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AB5B9E" w:rsidRPr="005A0304" w14:paraId="1F918ACC" w14:textId="77777777">
        <w:trPr>
          <w:trHeight w:hRule="exact" w:val="1417"/>
          <w:jc w:val="center"/>
        </w:trPr>
        <w:tc>
          <w:tcPr>
            <w:tcW w:w="6804" w:type="dxa"/>
            <w:tcBorders>
              <w:top w:val="nil"/>
              <w:left w:val="nil"/>
              <w:bottom w:val="nil"/>
              <w:right w:val="nil"/>
            </w:tcBorders>
            <w:vAlign w:val="center"/>
          </w:tcPr>
          <w:p w14:paraId="48D78401" w14:textId="77777777" w:rsidR="00030555" w:rsidRPr="005A0304" w:rsidRDefault="004856D7">
            <w:pPr>
              <w:pStyle w:val="EPName"/>
            </w:pPr>
            <w:bookmarkStart w:id="0" w:name="_GoBack"/>
            <w:bookmarkEnd w:id="0"/>
            <w:r w:rsidRPr="005A0304">
              <w:t>Europäisches Parlament</w:t>
            </w:r>
          </w:p>
          <w:p w14:paraId="0EEFF375" w14:textId="77777777" w:rsidR="00030555" w:rsidRPr="005A0304" w:rsidRDefault="004856D7">
            <w:pPr>
              <w:pStyle w:val="EPTerm"/>
            </w:pPr>
            <w:r w:rsidRPr="005A0304">
              <w:t>2024–2029</w:t>
            </w:r>
          </w:p>
        </w:tc>
        <w:tc>
          <w:tcPr>
            <w:tcW w:w="2268" w:type="dxa"/>
            <w:tcBorders>
              <w:top w:val="nil"/>
              <w:left w:val="nil"/>
              <w:bottom w:val="nil"/>
              <w:right w:val="nil"/>
            </w:tcBorders>
          </w:tcPr>
          <w:p w14:paraId="265B81DC" w14:textId="77777777" w:rsidR="00030555" w:rsidRPr="005A0304" w:rsidRDefault="007027E8">
            <w:pPr>
              <w:pStyle w:val="EPLogo"/>
            </w:pPr>
            <w:r w:rsidRPr="005A0304">
              <w:pict w14:anchorId="02C24E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14:paraId="2D867E97" w14:textId="77777777" w:rsidR="00030555" w:rsidRPr="005A0304" w:rsidRDefault="004856D7">
      <w:pPr>
        <w:pStyle w:val="LineTop"/>
      </w:pPr>
      <w:r w:rsidRPr="005A0304">
        <w:t xml:space="preserve"> </w:t>
      </w:r>
    </w:p>
    <w:p w14:paraId="1BB32F77" w14:textId="77777777" w:rsidR="00030555" w:rsidRPr="005A0304" w:rsidRDefault="004856D7">
      <w:pPr>
        <w:pStyle w:val="EPBody"/>
      </w:pPr>
      <w:r w:rsidRPr="005A0304">
        <w:rPr>
          <w:rStyle w:val="HideTWBExt"/>
          <w:i w:val="0"/>
        </w:rPr>
        <w:t>&lt;Commission&gt;</w:t>
      </w:r>
      <w:r w:rsidRPr="005A0304">
        <w:rPr>
          <w:rStyle w:val="HideTWBInt"/>
        </w:rPr>
        <w:t>{AFET}</w:t>
      </w:r>
      <w:r w:rsidRPr="005A0304">
        <w:t>Ausschuss für auswärtige Angelegenheiten</w:t>
      </w:r>
      <w:r w:rsidRPr="005A0304">
        <w:rPr>
          <w:rStyle w:val="HideTWBExt"/>
          <w:i w:val="0"/>
        </w:rPr>
        <w:t>&lt;/Commission&gt;</w:t>
      </w:r>
    </w:p>
    <w:p w14:paraId="44309C15" w14:textId="77777777" w:rsidR="00030555" w:rsidRPr="005A0304" w:rsidRDefault="004856D7">
      <w:pPr>
        <w:pStyle w:val="LineBottom"/>
      </w:pPr>
      <w:r w:rsidRPr="005A0304">
        <w:t xml:space="preserve"> </w:t>
      </w:r>
    </w:p>
    <w:p w14:paraId="17E09FC8" w14:textId="77777777" w:rsidR="00030555" w:rsidRPr="005A0304" w:rsidRDefault="004856D7">
      <w:pPr>
        <w:pStyle w:val="CoverReference"/>
      </w:pPr>
      <w:r w:rsidRPr="005A0304">
        <w:rPr>
          <w:rStyle w:val="HideTWBExt"/>
          <w:b w:val="0"/>
        </w:rPr>
        <w:t>&lt;RefProc&gt;</w:t>
      </w:r>
      <w:r w:rsidRPr="005A0304">
        <w:t>2024/2082</w:t>
      </w:r>
      <w:r w:rsidRPr="005A0304">
        <w:rPr>
          <w:rStyle w:val="HideTWBExt"/>
          <w:b w:val="0"/>
        </w:rPr>
        <w:t>&lt;/RefProc&gt;&lt;RefTypeProc&gt;</w:t>
      </w:r>
      <w:r w:rsidRPr="005A0304">
        <w:t>(INI)</w:t>
      </w:r>
      <w:r w:rsidRPr="005A0304">
        <w:rPr>
          <w:rStyle w:val="HideTWBExt"/>
          <w:b w:val="0"/>
        </w:rPr>
        <w:t>&lt;/RefTypeProc&gt;</w:t>
      </w:r>
    </w:p>
    <w:p w14:paraId="1F5E8071" w14:textId="77777777" w:rsidR="00030555" w:rsidRPr="005A0304" w:rsidRDefault="004856D7">
      <w:pPr>
        <w:pStyle w:val="CoverDate"/>
      </w:pPr>
      <w:r w:rsidRPr="005A0304">
        <w:rPr>
          <w:rStyle w:val="HideTWBExt"/>
        </w:rPr>
        <w:t>&lt;Date&gt;</w:t>
      </w:r>
      <w:r w:rsidRPr="005A0304">
        <w:rPr>
          <w:rStyle w:val="HideTWBInt"/>
        </w:rPr>
        <w:t>{08/11/2024}</w:t>
      </w:r>
      <w:r w:rsidRPr="005A0304">
        <w:t>8.11.2024</w:t>
      </w:r>
      <w:r w:rsidRPr="005A0304">
        <w:rPr>
          <w:rStyle w:val="HideTWBExt"/>
        </w:rPr>
        <w:t>&lt;/Date&gt;</w:t>
      </w:r>
    </w:p>
    <w:p w14:paraId="07723F27" w14:textId="77777777" w:rsidR="00030555" w:rsidRPr="005A0304" w:rsidRDefault="004856D7">
      <w:pPr>
        <w:pStyle w:val="CoverDocType"/>
      </w:pPr>
      <w:r w:rsidRPr="005A0304">
        <w:rPr>
          <w:rStyle w:val="HideTWBExt"/>
          <w:b w:val="0"/>
        </w:rPr>
        <w:t>&lt;TypeAM&gt;</w:t>
      </w:r>
      <w:r w:rsidRPr="005A0304">
        <w:t>ÄNDERUNGSANTRÄGE</w:t>
      </w:r>
      <w:r w:rsidRPr="005A0304">
        <w:rPr>
          <w:rStyle w:val="HideTWBExt"/>
          <w:b w:val="0"/>
        </w:rPr>
        <w:t>&lt;/TypeAM&gt;</w:t>
      </w:r>
    </w:p>
    <w:p w14:paraId="44ED7550" w14:textId="77777777" w:rsidR="00030555" w:rsidRPr="005A0304" w:rsidRDefault="004856D7">
      <w:pPr>
        <w:pStyle w:val="CoverDocType24a"/>
      </w:pPr>
      <w:r w:rsidRPr="005A0304">
        <w:rPr>
          <w:rStyle w:val="HideTWBExt"/>
          <w:b w:val="0"/>
        </w:rPr>
        <w:t>&lt;RangeAM&gt;</w:t>
      </w:r>
      <w:r w:rsidRPr="005A0304">
        <w:t>1 - 856</w:t>
      </w:r>
      <w:r w:rsidRPr="005A0304">
        <w:rPr>
          <w:rStyle w:val="HideTWBExt"/>
          <w:b w:val="0"/>
        </w:rPr>
        <w:t>&lt;/RangeAM&gt;</w:t>
      </w:r>
    </w:p>
    <w:p w14:paraId="64BA561A" w14:textId="77777777" w:rsidR="00030555" w:rsidRPr="005A0304" w:rsidRDefault="004856D7">
      <w:pPr>
        <w:pStyle w:val="CoverBold"/>
      </w:pPr>
      <w:r w:rsidRPr="005A0304">
        <w:rPr>
          <w:rStyle w:val="HideTWBExt"/>
          <w:b w:val="0"/>
        </w:rPr>
        <w:t>&lt;TitreType&gt;</w:t>
      </w:r>
      <w:r w:rsidRPr="005A0304">
        <w:t>Entwurf eines Berichts</w:t>
      </w:r>
      <w:r w:rsidRPr="005A0304">
        <w:rPr>
          <w:rStyle w:val="HideTWBExt"/>
          <w:b w:val="0"/>
        </w:rPr>
        <w:t>&lt;/TitreType&gt;</w:t>
      </w:r>
    </w:p>
    <w:p w14:paraId="5B860DB1" w14:textId="77777777" w:rsidR="00030555" w:rsidRPr="005A0304" w:rsidRDefault="004856D7">
      <w:pPr>
        <w:pStyle w:val="CoverBold"/>
      </w:pPr>
      <w:r w:rsidRPr="005A0304">
        <w:rPr>
          <w:rStyle w:val="HideTWBExt"/>
          <w:b w:val="0"/>
        </w:rPr>
        <w:t>&lt;Rapporteur&gt;</w:t>
      </w:r>
      <w:r w:rsidRPr="005A0304">
        <w:t>Nicolás Pascual De La Parte</w:t>
      </w:r>
      <w:r w:rsidRPr="005A0304">
        <w:rPr>
          <w:rStyle w:val="HideTWBExt"/>
          <w:b w:val="0"/>
        </w:rPr>
        <w:t>&lt;/Rapporteur&gt;</w:t>
      </w:r>
    </w:p>
    <w:p w14:paraId="40C82EDF" w14:textId="77777777" w:rsidR="00030555" w:rsidRPr="005A0304" w:rsidRDefault="004856D7">
      <w:pPr>
        <w:pStyle w:val="CoverNormal24a"/>
      </w:pPr>
      <w:r w:rsidRPr="005A0304">
        <w:rPr>
          <w:rStyle w:val="HideTWBExt"/>
        </w:rPr>
        <w:t>&lt;DocRefPE&gt;</w:t>
      </w:r>
      <w:r w:rsidRPr="005A0304">
        <w:t>(PE765.100v01-00)</w:t>
      </w:r>
      <w:r w:rsidRPr="005A0304">
        <w:rPr>
          <w:rStyle w:val="HideTWBExt"/>
        </w:rPr>
        <w:t>&lt;/DocRefPE&gt;</w:t>
      </w:r>
    </w:p>
    <w:p w14:paraId="5ABAE63F" w14:textId="5F479870" w:rsidR="00030555" w:rsidRPr="005A0304" w:rsidRDefault="004856D7">
      <w:pPr>
        <w:pStyle w:val="CoverNormal"/>
      </w:pPr>
      <w:r w:rsidRPr="005A0304">
        <w:rPr>
          <w:rStyle w:val="HideTWBExt"/>
        </w:rPr>
        <w:t>&lt;Titre&gt;</w:t>
      </w:r>
      <w:r w:rsidR="008F3FAA" w:rsidRPr="005A0304">
        <w:t>Umsetzung der Gemeinsamen Sicherheits- und Verteidigungspolitik – Jahresbericht 2024</w:t>
      </w:r>
      <w:r w:rsidRPr="005A0304">
        <w:rPr>
          <w:rStyle w:val="HideTWBExt"/>
        </w:rPr>
        <w:t>&lt;/Titre&gt;</w:t>
      </w:r>
    </w:p>
    <w:p w14:paraId="4F1FD26E" w14:textId="77777777" w:rsidR="00030555" w:rsidRPr="005A0304" w:rsidRDefault="004856D7">
      <w:pPr>
        <w:pStyle w:val="CoverNormal24a"/>
      </w:pPr>
      <w:r w:rsidRPr="005A0304">
        <w:rPr>
          <w:rStyle w:val="HideTWBExt"/>
        </w:rPr>
        <w:t>&lt;DocRef&gt;</w:t>
      </w:r>
      <w:r w:rsidRPr="005A0304">
        <w:t>(2024/2082(INI))</w:t>
      </w:r>
      <w:r w:rsidRPr="005A0304">
        <w:rPr>
          <w:rStyle w:val="HideTWBExt"/>
        </w:rPr>
        <w:t>&lt;/DocRef&gt;</w:t>
      </w:r>
    </w:p>
    <w:p w14:paraId="12D8B41C" w14:textId="77777777" w:rsidR="00030555" w:rsidRPr="005A0304" w:rsidRDefault="004856D7">
      <w:r w:rsidRPr="005A0304">
        <w:br w:type="page"/>
      </w:r>
      <w:r w:rsidRPr="005A0304">
        <w:lastRenderedPageBreak/>
        <w:t>AM_Com_NonLegReport</w:t>
      </w:r>
    </w:p>
    <w:p w14:paraId="5AA6EC7B" w14:textId="5833CE0C" w:rsidR="008F3FAA" w:rsidRPr="005A0304" w:rsidRDefault="004856D7" w:rsidP="008F3FAA">
      <w:pPr>
        <w:pStyle w:val="AmNumberTabs"/>
      </w:pPr>
      <w:r w:rsidRPr="005A0304">
        <w:br w:type="page"/>
      </w:r>
      <w:r w:rsidR="008F3FAA" w:rsidRPr="005A0304">
        <w:rPr>
          <w:rStyle w:val="HideTWBExt"/>
          <w:b w:val="0"/>
        </w:rPr>
        <w:lastRenderedPageBreak/>
        <w:t>&lt;RepeatBlock-Amend&gt;</w:t>
      </w:r>
      <w:r w:rsidR="008F3FAA" w:rsidRPr="005A0304">
        <w:rPr>
          <w:rStyle w:val="HideTWBExt"/>
        </w:rPr>
        <w:t>&lt;Amend&gt;</w:t>
      </w:r>
      <w:r w:rsidR="008F3FAA" w:rsidRPr="005A0304">
        <w:t>Änderungsantrag</w:t>
      </w:r>
      <w:r w:rsidR="008F3FAA" w:rsidRPr="005A0304">
        <w:tab/>
      </w:r>
      <w:r w:rsidR="008F3FAA" w:rsidRPr="005A0304">
        <w:tab/>
      </w:r>
      <w:r w:rsidR="008F3FAA" w:rsidRPr="005A0304">
        <w:rPr>
          <w:rStyle w:val="HideTWBExt"/>
        </w:rPr>
        <w:t>&lt;NumAm&gt;</w:t>
      </w:r>
      <w:r w:rsidR="008F3FAA" w:rsidRPr="005A0304">
        <w:t>1</w:t>
      </w:r>
      <w:r w:rsidR="008F3FAA" w:rsidRPr="005A0304">
        <w:rPr>
          <w:rStyle w:val="HideTWBExt"/>
        </w:rPr>
        <w:t>&lt;/NumAm&gt;</w:t>
      </w:r>
    </w:p>
    <w:p w14:paraId="50CB098B"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1839F1B0" w14:textId="77777777" w:rsidR="008F3FAA" w:rsidRPr="005A0304" w:rsidRDefault="008F3FAA" w:rsidP="008F3FAA">
      <w:pPr>
        <w:pStyle w:val="NormalBold"/>
      </w:pPr>
      <w:r w:rsidRPr="005A0304">
        <w:rPr>
          <w:rStyle w:val="HideTWBExt"/>
          <w:b w:val="0"/>
        </w:rPr>
        <w:t>&lt;/RepeatBlock-By&gt;</w:t>
      </w:r>
    </w:p>
    <w:p w14:paraId="01F9BEC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17FFCD" w14:textId="77777777" w:rsidR="008F3FAA" w:rsidRPr="005A0304" w:rsidRDefault="008F3FAA" w:rsidP="008F3FAA">
      <w:pPr>
        <w:pStyle w:val="NormalBold"/>
      </w:pPr>
      <w:r w:rsidRPr="005A0304">
        <w:rPr>
          <w:rStyle w:val="HideTWBExt"/>
        </w:rPr>
        <w:t>&lt;Article&gt;</w:t>
      </w:r>
      <w:r w:rsidRPr="005A0304">
        <w:t>Bezugsvermerk 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7926CB" w14:textId="77777777" w:rsidTr="00DB6F15">
        <w:trPr>
          <w:trHeight w:hRule="exact" w:val="240"/>
          <w:jc w:val="center"/>
        </w:trPr>
        <w:tc>
          <w:tcPr>
            <w:tcW w:w="9752" w:type="dxa"/>
            <w:gridSpan w:val="2"/>
            <w:tcBorders>
              <w:top w:val="nil"/>
              <w:left w:val="nil"/>
              <w:bottom w:val="nil"/>
              <w:right w:val="nil"/>
            </w:tcBorders>
          </w:tcPr>
          <w:p w14:paraId="64BD47D2" w14:textId="77777777" w:rsidR="008F3FAA" w:rsidRPr="005A0304" w:rsidRDefault="008F3FAA" w:rsidP="00DB6F15"/>
        </w:tc>
      </w:tr>
      <w:tr w:rsidR="008F3FAA" w:rsidRPr="005A0304" w14:paraId="2AF3FF67" w14:textId="77777777" w:rsidTr="00DB6F15">
        <w:trPr>
          <w:trHeight w:val="240"/>
          <w:jc w:val="center"/>
        </w:trPr>
        <w:tc>
          <w:tcPr>
            <w:tcW w:w="4876" w:type="dxa"/>
            <w:tcBorders>
              <w:top w:val="nil"/>
              <w:left w:val="nil"/>
              <w:bottom w:val="nil"/>
              <w:right w:val="nil"/>
            </w:tcBorders>
          </w:tcPr>
          <w:p w14:paraId="5ED21BF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D8824AE" w14:textId="77777777" w:rsidR="008F3FAA" w:rsidRPr="005A0304" w:rsidRDefault="008F3FAA" w:rsidP="00DB6F15">
            <w:pPr>
              <w:pStyle w:val="AmColumnHeading"/>
            </w:pPr>
            <w:r w:rsidRPr="005A0304">
              <w:t>Geänderter Text</w:t>
            </w:r>
          </w:p>
        </w:tc>
      </w:tr>
      <w:tr w:rsidR="008F3FAA" w:rsidRPr="005A0304" w14:paraId="7EEB8477" w14:textId="77777777" w:rsidTr="00DB6F15">
        <w:trPr>
          <w:jc w:val="center"/>
        </w:trPr>
        <w:tc>
          <w:tcPr>
            <w:tcW w:w="4876" w:type="dxa"/>
            <w:tcBorders>
              <w:top w:val="nil"/>
              <w:left w:val="nil"/>
              <w:bottom w:val="nil"/>
              <w:right w:val="nil"/>
            </w:tcBorders>
          </w:tcPr>
          <w:p w14:paraId="6D99E43D" w14:textId="77777777" w:rsidR="008F3FAA" w:rsidRPr="005A0304" w:rsidRDefault="008F3FAA" w:rsidP="00DB6F15">
            <w:pPr>
              <w:pStyle w:val="Normal6a"/>
            </w:pPr>
          </w:p>
        </w:tc>
        <w:tc>
          <w:tcPr>
            <w:tcW w:w="4876" w:type="dxa"/>
            <w:tcBorders>
              <w:top w:val="nil"/>
              <w:left w:val="nil"/>
              <w:bottom w:val="nil"/>
              <w:right w:val="nil"/>
            </w:tcBorders>
          </w:tcPr>
          <w:p w14:paraId="43D5DF7D" w14:textId="77777777" w:rsidR="008F3FAA" w:rsidRPr="005A0304" w:rsidRDefault="008F3FAA" w:rsidP="00DB6F15">
            <w:pPr>
              <w:pStyle w:val="Normal6a"/>
            </w:pPr>
            <w:r w:rsidRPr="005A0304">
              <w:rPr>
                <w:b/>
                <w:i/>
              </w:rPr>
              <w:t>–</w:t>
            </w:r>
            <w:r w:rsidRPr="005A0304">
              <w:tab/>
            </w:r>
            <w:r w:rsidRPr="005A0304">
              <w:rPr>
                <w:b/>
                <w:i/>
              </w:rPr>
              <w:t>unter Berücksichtigung der nationalen Sicherheitsstrategien der EU-Mitgliedstaaten,</w:t>
            </w:r>
          </w:p>
        </w:tc>
      </w:tr>
    </w:tbl>
    <w:p w14:paraId="2C45C31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B592424" w14:textId="77777777" w:rsidR="008F3FAA" w:rsidRPr="005A0304" w:rsidRDefault="008F3FAA" w:rsidP="008F3FAA">
      <w:r w:rsidRPr="005A0304">
        <w:rPr>
          <w:rStyle w:val="HideTWBExt"/>
        </w:rPr>
        <w:t>&lt;/Amend&gt;</w:t>
      </w:r>
    </w:p>
    <w:p w14:paraId="5624861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w:t>
      </w:r>
      <w:r w:rsidRPr="005A0304">
        <w:rPr>
          <w:rStyle w:val="HideTWBExt"/>
        </w:rPr>
        <w:t>&lt;/NumAm&gt;</w:t>
      </w:r>
    </w:p>
    <w:p w14:paraId="523853B4"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5F00132" w14:textId="77777777" w:rsidR="008F3FAA" w:rsidRPr="005A0304" w:rsidRDefault="008F3FAA" w:rsidP="008F3FAA">
      <w:pPr>
        <w:pStyle w:val="NormalBold"/>
      </w:pPr>
      <w:r w:rsidRPr="005A0304">
        <w:rPr>
          <w:rStyle w:val="HideTWBExt"/>
          <w:b w:val="0"/>
        </w:rPr>
        <w:t>&lt;/RepeatBlock-By&gt;</w:t>
      </w:r>
    </w:p>
    <w:p w14:paraId="736ACF1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970C07" w14:textId="77777777" w:rsidR="008F3FAA" w:rsidRPr="005A0304" w:rsidRDefault="008F3FAA" w:rsidP="008F3FAA">
      <w:pPr>
        <w:pStyle w:val="NormalBold"/>
      </w:pPr>
      <w:r w:rsidRPr="005A0304">
        <w:rPr>
          <w:rStyle w:val="HideTWBExt"/>
        </w:rPr>
        <w:t>&lt;Article&gt;</w:t>
      </w:r>
      <w:r w:rsidRPr="005A0304">
        <w:t>Bezugsvermerk 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4152ED" w14:textId="77777777" w:rsidTr="00DB6F15">
        <w:trPr>
          <w:trHeight w:hRule="exact" w:val="240"/>
          <w:jc w:val="center"/>
        </w:trPr>
        <w:tc>
          <w:tcPr>
            <w:tcW w:w="9752" w:type="dxa"/>
            <w:gridSpan w:val="2"/>
            <w:tcBorders>
              <w:top w:val="nil"/>
              <w:left w:val="nil"/>
              <w:bottom w:val="nil"/>
              <w:right w:val="nil"/>
            </w:tcBorders>
          </w:tcPr>
          <w:p w14:paraId="34B559C3" w14:textId="77777777" w:rsidR="008F3FAA" w:rsidRPr="005A0304" w:rsidRDefault="008F3FAA" w:rsidP="00DB6F15"/>
        </w:tc>
      </w:tr>
      <w:tr w:rsidR="008F3FAA" w:rsidRPr="005A0304" w14:paraId="574B69D5" w14:textId="77777777" w:rsidTr="00DB6F15">
        <w:trPr>
          <w:trHeight w:val="240"/>
          <w:jc w:val="center"/>
        </w:trPr>
        <w:tc>
          <w:tcPr>
            <w:tcW w:w="4876" w:type="dxa"/>
            <w:tcBorders>
              <w:top w:val="nil"/>
              <w:left w:val="nil"/>
              <w:bottom w:val="nil"/>
              <w:right w:val="nil"/>
            </w:tcBorders>
          </w:tcPr>
          <w:p w14:paraId="611713B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D5BD6C7" w14:textId="77777777" w:rsidR="008F3FAA" w:rsidRPr="005A0304" w:rsidRDefault="008F3FAA" w:rsidP="00DB6F15">
            <w:pPr>
              <w:pStyle w:val="AmColumnHeading"/>
            </w:pPr>
            <w:r w:rsidRPr="005A0304">
              <w:t>Geänderter Text</w:t>
            </w:r>
          </w:p>
        </w:tc>
      </w:tr>
      <w:tr w:rsidR="008F3FAA" w:rsidRPr="005A0304" w14:paraId="7A659D74" w14:textId="77777777" w:rsidTr="00DB6F15">
        <w:trPr>
          <w:jc w:val="center"/>
        </w:trPr>
        <w:tc>
          <w:tcPr>
            <w:tcW w:w="4876" w:type="dxa"/>
            <w:tcBorders>
              <w:top w:val="nil"/>
              <w:left w:val="nil"/>
              <w:bottom w:val="nil"/>
              <w:right w:val="nil"/>
            </w:tcBorders>
          </w:tcPr>
          <w:p w14:paraId="0327EC8B" w14:textId="77777777" w:rsidR="008F3FAA" w:rsidRPr="005A0304" w:rsidRDefault="008F3FAA" w:rsidP="00DB6F15">
            <w:pPr>
              <w:pStyle w:val="Normal6a"/>
            </w:pPr>
          </w:p>
        </w:tc>
        <w:tc>
          <w:tcPr>
            <w:tcW w:w="4876" w:type="dxa"/>
            <w:tcBorders>
              <w:top w:val="nil"/>
              <w:left w:val="nil"/>
              <w:bottom w:val="nil"/>
              <w:right w:val="nil"/>
            </w:tcBorders>
          </w:tcPr>
          <w:p w14:paraId="2DAA5402" w14:textId="77777777" w:rsidR="008F3FAA" w:rsidRPr="005A0304" w:rsidRDefault="008F3FAA" w:rsidP="00DB6F15">
            <w:pPr>
              <w:pStyle w:val="Normal6a"/>
            </w:pPr>
            <w:r w:rsidRPr="005A0304">
              <w:rPr>
                <w:b/>
                <w:i/>
              </w:rPr>
              <w:t>–</w:t>
            </w:r>
            <w:r w:rsidRPr="005A0304">
              <w:tab/>
            </w:r>
            <w:r w:rsidRPr="005A0304">
              <w:rPr>
                <w:b/>
                <w:i/>
              </w:rPr>
              <w:t>unter Hinweis auf die Verordnung (EU) 2019/452 des Europäischen Parlaments und des Rates vom 19. März 2019 zur Schaffung eines Rahmens für die Überprüfung ausländischer Direktinvestitionen in der Union,</w:t>
            </w:r>
          </w:p>
        </w:tc>
      </w:tr>
    </w:tbl>
    <w:p w14:paraId="27565BF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7139B4E" w14:textId="77777777" w:rsidR="008F3FAA" w:rsidRPr="005A0304" w:rsidRDefault="008F3FAA" w:rsidP="008F3FAA">
      <w:r w:rsidRPr="005A0304">
        <w:rPr>
          <w:rStyle w:val="HideTWBExt"/>
        </w:rPr>
        <w:t>&lt;/Amend&gt;</w:t>
      </w:r>
    </w:p>
    <w:p w14:paraId="741578F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w:t>
      </w:r>
      <w:r w:rsidRPr="005A0304">
        <w:rPr>
          <w:rStyle w:val="HideTWBExt"/>
        </w:rPr>
        <w:t>&lt;/NumAm&gt;</w:t>
      </w:r>
    </w:p>
    <w:p w14:paraId="76CDF883"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6C3ABB4" w14:textId="77777777" w:rsidR="008F3FAA" w:rsidRPr="005A0304" w:rsidRDefault="008F3FAA" w:rsidP="008F3FAA">
      <w:pPr>
        <w:pStyle w:val="NormalBold"/>
      </w:pPr>
      <w:r w:rsidRPr="005A0304">
        <w:rPr>
          <w:rStyle w:val="HideTWBExt"/>
          <w:b w:val="0"/>
        </w:rPr>
        <w:t>&lt;/RepeatBlock-By&gt;</w:t>
      </w:r>
    </w:p>
    <w:p w14:paraId="2B9F0AC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F6E68B1" w14:textId="77777777" w:rsidR="008F3FAA" w:rsidRPr="005A0304" w:rsidRDefault="008F3FAA" w:rsidP="008F3FAA">
      <w:pPr>
        <w:pStyle w:val="NormalBold"/>
      </w:pPr>
      <w:r w:rsidRPr="005A0304">
        <w:rPr>
          <w:rStyle w:val="HideTWBExt"/>
        </w:rPr>
        <w:t>&lt;Article&gt;</w:t>
      </w:r>
      <w:r w:rsidRPr="005A0304">
        <w:t>Bezugsvermerk 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1EDD144" w14:textId="77777777" w:rsidTr="00DB6F15">
        <w:trPr>
          <w:trHeight w:hRule="exact" w:val="240"/>
          <w:jc w:val="center"/>
        </w:trPr>
        <w:tc>
          <w:tcPr>
            <w:tcW w:w="9752" w:type="dxa"/>
            <w:gridSpan w:val="2"/>
            <w:tcBorders>
              <w:top w:val="nil"/>
              <w:left w:val="nil"/>
              <w:bottom w:val="nil"/>
              <w:right w:val="nil"/>
            </w:tcBorders>
          </w:tcPr>
          <w:p w14:paraId="19B2F857" w14:textId="77777777" w:rsidR="008F3FAA" w:rsidRPr="005A0304" w:rsidRDefault="008F3FAA" w:rsidP="00DB6F15"/>
        </w:tc>
      </w:tr>
      <w:tr w:rsidR="008F3FAA" w:rsidRPr="005A0304" w14:paraId="2265E9AD" w14:textId="77777777" w:rsidTr="00DB6F15">
        <w:trPr>
          <w:trHeight w:val="240"/>
          <w:jc w:val="center"/>
        </w:trPr>
        <w:tc>
          <w:tcPr>
            <w:tcW w:w="4876" w:type="dxa"/>
            <w:tcBorders>
              <w:top w:val="nil"/>
              <w:left w:val="nil"/>
              <w:bottom w:val="nil"/>
              <w:right w:val="nil"/>
            </w:tcBorders>
          </w:tcPr>
          <w:p w14:paraId="1B81BEE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8542F0" w14:textId="77777777" w:rsidR="008F3FAA" w:rsidRPr="005A0304" w:rsidRDefault="008F3FAA" w:rsidP="00DB6F15">
            <w:pPr>
              <w:pStyle w:val="AmColumnHeading"/>
            </w:pPr>
            <w:r w:rsidRPr="005A0304">
              <w:t>Geänderter Text</w:t>
            </w:r>
          </w:p>
        </w:tc>
      </w:tr>
      <w:tr w:rsidR="008F3FAA" w:rsidRPr="005A0304" w14:paraId="7878CDAA" w14:textId="77777777" w:rsidTr="00DB6F15">
        <w:trPr>
          <w:jc w:val="center"/>
        </w:trPr>
        <w:tc>
          <w:tcPr>
            <w:tcW w:w="4876" w:type="dxa"/>
            <w:tcBorders>
              <w:top w:val="nil"/>
              <w:left w:val="nil"/>
              <w:bottom w:val="nil"/>
              <w:right w:val="nil"/>
            </w:tcBorders>
          </w:tcPr>
          <w:p w14:paraId="3AC24852" w14:textId="77777777" w:rsidR="008F3FAA" w:rsidRPr="005A0304" w:rsidRDefault="008F3FAA" w:rsidP="00DB6F15">
            <w:pPr>
              <w:pStyle w:val="Normal6a"/>
            </w:pPr>
          </w:p>
        </w:tc>
        <w:tc>
          <w:tcPr>
            <w:tcW w:w="4876" w:type="dxa"/>
            <w:tcBorders>
              <w:top w:val="nil"/>
              <w:left w:val="nil"/>
              <w:bottom w:val="nil"/>
              <w:right w:val="nil"/>
            </w:tcBorders>
          </w:tcPr>
          <w:p w14:paraId="4A5D4DA7" w14:textId="77777777" w:rsidR="008F3FAA" w:rsidRPr="005A0304" w:rsidRDefault="008F3FAA" w:rsidP="00DB6F15">
            <w:pPr>
              <w:pStyle w:val="Normal6a"/>
            </w:pPr>
            <w:r w:rsidRPr="005A0304">
              <w:rPr>
                <w:b/>
                <w:i/>
              </w:rPr>
              <w:t>–</w:t>
            </w:r>
            <w:r w:rsidRPr="005A0304">
              <w:tab/>
            </w:r>
            <w:r w:rsidRPr="005A0304">
              <w:rPr>
                <w:b/>
                <w:i/>
              </w:rPr>
              <w:t>unter Hinweis auf die Verordnung (EU) 2023/1525 des Europäischen Parlaments und des Rates vom 20. Juli 2023 zur Förderung der Munitionsproduktion (ASAP),</w:t>
            </w:r>
          </w:p>
        </w:tc>
      </w:tr>
    </w:tbl>
    <w:p w14:paraId="4D76F655" w14:textId="77777777" w:rsidR="008F3FAA" w:rsidRPr="005A0304" w:rsidRDefault="008F3FAA" w:rsidP="008F3FAA">
      <w:pPr>
        <w:pStyle w:val="AmOrLang"/>
      </w:pPr>
      <w:r w:rsidRPr="005A0304">
        <w:lastRenderedPageBreak/>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7D4F338" w14:textId="77777777" w:rsidR="008F3FAA" w:rsidRPr="005A0304" w:rsidRDefault="008F3FAA" w:rsidP="008F3FAA">
      <w:r w:rsidRPr="005A0304">
        <w:rPr>
          <w:rStyle w:val="HideTWBExt"/>
        </w:rPr>
        <w:t>&lt;/Amend&gt;</w:t>
      </w:r>
    </w:p>
    <w:p w14:paraId="130F937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w:t>
      </w:r>
      <w:r w:rsidRPr="005A0304">
        <w:rPr>
          <w:rStyle w:val="HideTWBExt"/>
        </w:rPr>
        <w:t>&lt;/NumAm&gt;</w:t>
      </w:r>
    </w:p>
    <w:p w14:paraId="5799037C"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2427A249" w14:textId="77777777" w:rsidR="008F3FAA" w:rsidRPr="005A0304" w:rsidRDefault="008F3FAA" w:rsidP="008F3FAA">
      <w:pPr>
        <w:pStyle w:val="NormalBold"/>
      </w:pPr>
      <w:r w:rsidRPr="005A0304">
        <w:rPr>
          <w:rStyle w:val="HideTWBExt"/>
          <w:b w:val="0"/>
        </w:rPr>
        <w:t>&lt;/RepeatBlock-By&gt;</w:t>
      </w:r>
    </w:p>
    <w:p w14:paraId="1F89962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C5107AA" w14:textId="77777777" w:rsidR="008F3FAA" w:rsidRPr="005A0304" w:rsidRDefault="008F3FAA" w:rsidP="008F3FAA">
      <w:pPr>
        <w:pStyle w:val="NormalBold"/>
      </w:pPr>
      <w:r w:rsidRPr="005A0304">
        <w:rPr>
          <w:rStyle w:val="HideTWBExt"/>
        </w:rPr>
        <w:t>&lt;Article&gt;</w:t>
      </w:r>
      <w:r w:rsidRPr="005A0304">
        <w:t>Bezugsvermerk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75CAF2" w14:textId="77777777" w:rsidTr="00DB6F15">
        <w:trPr>
          <w:trHeight w:hRule="exact" w:val="240"/>
          <w:jc w:val="center"/>
        </w:trPr>
        <w:tc>
          <w:tcPr>
            <w:tcW w:w="9752" w:type="dxa"/>
            <w:gridSpan w:val="2"/>
            <w:tcBorders>
              <w:top w:val="nil"/>
              <w:left w:val="nil"/>
              <w:bottom w:val="nil"/>
              <w:right w:val="nil"/>
            </w:tcBorders>
          </w:tcPr>
          <w:p w14:paraId="4B9FEDE2" w14:textId="77777777" w:rsidR="008F3FAA" w:rsidRPr="005A0304" w:rsidRDefault="008F3FAA" w:rsidP="00DB6F15"/>
        </w:tc>
      </w:tr>
      <w:tr w:rsidR="008F3FAA" w:rsidRPr="005A0304" w14:paraId="73808815" w14:textId="77777777" w:rsidTr="00DB6F15">
        <w:trPr>
          <w:trHeight w:val="240"/>
          <w:jc w:val="center"/>
        </w:trPr>
        <w:tc>
          <w:tcPr>
            <w:tcW w:w="4876" w:type="dxa"/>
            <w:tcBorders>
              <w:top w:val="nil"/>
              <w:left w:val="nil"/>
              <w:bottom w:val="nil"/>
              <w:right w:val="nil"/>
            </w:tcBorders>
          </w:tcPr>
          <w:p w14:paraId="2EF7899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9656FD7" w14:textId="77777777" w:rsidR="008F3FAA" w:rsidRPr="005A0304" w:rsidRDefault="008F3FAA" w:rsidP="00DB6F15">
            <w:pPr>
              <w:pStyle w:val="AmColumnHeading"/>
            </w:pPr>
            <w:r w:rsidRPr="005A0304">
              <w:t>Geänderter Text</w:t>
            </w:r>
          </w:p>
        </w:tc>
      </w:tr>
      <w:tr w:rsidR="008F3FAA" w:rsidRPr="005A0304" w14:paraId="7CD4134B" w14:textId="77777777" w:rsidTr="00DB6F15">
        <w:trPr>
          <w:jc w:val="center"/>
        </w:trPr>
        <w:tc>
          <w:tcPr>
            <w:tcW w:w="4876" w:type="dxa"/>
            <w:tcBorders>
              <w:top w:val="nil"/>
              <w:left w:val="nil"/>
              <w:bottom w:val="nil"/>
              <w:right w:val="nil"/>
            </w:tcBorders>
          </w:tcPr>
          <w:p w14:paraId="24F18CEF" w14:textId="77777777" w:rsidR="008F3FAA" w:rsidRPr="005A0304" w:rsidRDefault="008F3FAA" w:rsidP="00DB6F15">
            <w:pPr>
              <w:pStyle w:val="Normal6a"/>
            </w:pPr>
          </w:p>
        </w:tc>
        <w:tc>
          <w:tcPr>
            <w:tcW w:w="4876" w:type="dxa"/>
            <w:tcBorders>
              <w:top w:val="nil"/>
              <w:left w:val="nil"/>
              <w:bottom w:val="nil"/>
              <w:right w:val="nil"/>
            </w:tcBorders>
          </w:tcPr>
          <w:p w14:paraId="61B877AD" w14:textId="77777777" w:rsidR="008F3FAA" w:rsidRPr="005A0304" w:rsidRDefault="008F3FAA" w:rsidP="00DB6F15">
            <w:pPr>
              <w:pStyle w:val="Normal6a"/>
            </w:pPr>
            <w:r w:rsidRPr="005A0304">
              <w:rPr>
                <w:b/>
                <w:i/>
              </w:rPr>
              <w:t>–</w:t>
            </w:r>
            <w:r w:rsidRPr="005A0304">
              <w:tab/>
            </w:r>
            <w:r w:rsidRPr="005A0304">
              <w:rPr>
                <w:b/>
                <w:i/>
              </w:rPr>
              <w:t>unter Hinweis auf die Verordnung (EU) 2023/1525 des Europäischen Parlaments und des Rates vom 20. Juli 2023 zur Förderung der Munitionsproduktion (ASAP),</w:t>
            </w:r>
          </w:p>
        </w:tc>
      </w:tr>
    </w:tbl>
    <w:p w14:paraId="6EF5103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7C0471" w14:textId="77777777" w:rsidR="008F3FAA" w:rsidRPr="005A0304" w:rsidRDefault="008F3FAA" w:rsidP="008F3FAA">
      <w:r w:rsidRPr="005A0304">
        <w:rPr>
          <w:rStyle w:val="HideTWBExt"/>
        </w:rPr>
        <w:t>&lt;/Amend&gt;</w:t>
      </w:r>
    </w:p>
    <w:p w14:paraId="09FC35B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w:t>
      </w:r>
      <w:r w:rsidRPr="005A0304">
        <w:rPr>
          <w:rStyle w:val="HideTWBExt"/>
        </w:rPr>
        <w:t>&lt;/NumAm&gt;</w:t>
      </w:r>
    </w:p>
    <w:p w14:paraId="2BA62E09"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2140E6B7" w14:textId="77777777" w:rsidR="008F3FAA" w:rsidRPr="005A0304" w:rsidRDefault="008F3FAA" w:rsidP="008F3FAA">
      <w:pPr>
        <w:pStyle w:val="NormalBold"/>
      </w:pPr>
      <w:r w:rsidRPr="005A0304">
        <w:rPr>
          <w:rStyle w:val="HideTWBExt"/>
          <w:b w:val="0"/>
        </w:rPr>
        <w:t>&lt;/RepeatBlock-By&gt;</w:t>
      </w:r>
    </w:p>
    <w:p w14:paraId="51DFACF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FC035C" w14:textId="77777777" w:rsidR="008F3FAA" w:rsidRPr="005A0304" w:rsidRDefault="008F3FAA" w:rsidP="008F3FAA">
      <w:pPr>
        <w:pStyle w:val="NormalBold"/>
      </w:pPr>
      <w:r w:rsidRPr="005A0304">
        <w:rPr>
          <w:rStyle w:val="HideTWBExt"/>
        </w:rPr>
        <w:t>&lt;Article&gt;</w:t>
      </w:r>
      <w:r w:rsidRPr="005A0304">
        <w:t>Bezugsvermerk 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181F6BF" w14:textId="77777777" w:rsidTr="00DB6F15">
        <w:trPr>
          <w:trHeight w:hRule="exact" w:val="240"/>
          <w:jc w:val="center"/>
        </w:trPr>
        <w:tc>
          <w:tcPr>
            <w:tcW w:w="9752" w:type="dxa"/>
            <w:gridSpan w:val="2"/>
            <w:tcBorders>
              <w:top w:val="nil"/>
              <w:left w:val="nil"/>
              <w:bottom w:val="nil"/>
              <w:right w:val="nil"/>
            </w:tcBorders>
          </w:tcPr>
          <w:p w14:paraId="3B19A2A9" w14:textId="77777777" w:rsidR="008F3FAA" w:rsidRPr="005A0304" w:rsidRDefault="008F3FAA" w:rsidP="00DB6F15"/>
        </w:tc>
      </w:tr>
      <w:tr w:rsidR="008F3FAA" w:rsidRPr="005A0304" w14:paraId="443D532A" w14:textId="77777777" w:rsidTr="00DB6F15">
        <w:trPr>
          <w:trHeight w:val="240"/>
          <w:jc w:val="center"/>
        </w:trPr>
        <w:tc>
          <w:tcPr>
            <w:tcW w:w="4876" w:type="dxa"/>
            <w:tcBorders>
              <w:top w:val="nil"/>
              <w:left w:val="nil"/>
              <w:bottom w:val="nil"/>
              <w:right w:val="nil"/>
            </w:tcBorders>
          </w:tcPr>
          <w:p w14:paraId="51E3F6E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184870A" w14:textId="77777777" w:rsidR="008F3FAA" w:rsidRPr="005A0304" w:rsidRDefault="008F3FAA" w:rsidP="00DB6F15">
            <w:pPr>
              <w:pStyle w:val="AmColumnHeading"/>
            </w:pPr>
            <w:r w:rsidRPr="005A0304">
              <w:t>Geänderter Text</w:t>
            </w:r>
          </w:p>
        </w:tc>
      </w:tr>
      <w:tr w:rsidR="008F3FAA" w:rsidRPr="005A0304" w14:paraId="23BD5B47" w14:textId="77777777" w:rsidTr="00DB6F15">
        <w:trPr>
          <w:jc w:val="center"/>
        </w:trPr>
        <w:tc>
          <w:tcPr>
            <w:tcW w:w="4876" w:type="dxa"/>
            <w:tcBorders>
              <w:top w:val="nil"/>
              <w:left w:val="nil"/>
              <w:bottom w:val="nil"/>
              <w:right w:val="nil"/>
            </w:tcBorders>
          </w:tcPr>
          <w:p w14:paraId="7FAC4580" w14:textId="77777777" w:rsidR="008F3FAA" w:rsidRPr="005A0304" w:rsidRDefault="008F3FAA" w:rsidP="00DB6F15">
            <w:pPr>
              <w:pStyle w:val="Normal6a"/>
            </w:pPr>
          </w:p>
        </w:tc>
        <w:tc>
          <w:tcPr>
            <w:tcW w:w="4876" w:type="dxa"/>
            <w:tcBorders>
              <w:top w:val="nil"/>
              <w:left w:val="nil"/>
              <w:bottom w:val="nil"/>
              <w:right w:val="nil"/>
            </w:tcBorders>
          </w:tcPr>
          <w:p w14:paraId="0EF33823" w14:textId="77777777" w:rsidR="008F3FAA" w:rsidRPr="005A0304" w:rsidRDefault="008F3FAA" w:rsidP="00DB6F15">
            <w:pPr>
              <w:pStyle w:val="Normal6a"/>
            </w:pPr>
            <w:r w:rsidRPr="005A0304">
              <w:rPr>
                <w:b/>
                <w:i/>
              </w:rPr>
              <w:t>–</w:t>
            </w:r>
            <w:r w:rsidRPr="005A0304">
              <w:tab/>
            </w:r>
            <w:r w:rsidRPr="005A0304">
              <w:rPr>
                <w:b/>
                <w:i/>
              </w:rPr>
              <w:t>unter Hinweis auf die Empfehlung der Kommission vom 3. Oktober 2023 zu Technologiebereichen, die für die wirtschaftliche Sicherheit der EU von entscheidender Bedeutung sind, zwecks weiterer Risikobewertung mit den Mitgliedstaaten,</w:t>
            </w:r>
          </w:p>
        </w:tc>
      </w:tr>
    </w:tbl>
    <w:p w14:paraId="32636DF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B7F496B" w14:textId="77777777" w:rsidR="008F3FAA" w:rsidRPr="005A0304" w:rsidRDefault="008F3FAA" w:rsidP="008F3FAA">
      <w:r w:rsidRPr="005A0304">
        <w:rPr>
          <w:rStyle w:val="HideTWBExt"/>
        </w:rPr>
        <w:t>&lt;/Amend&gt;</w:t>
      </w:r>
    </w:p>
    <w:p w14:paraId="7AFF2DF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w:t>
      </w:r>
      <w:r w:rsidRPr="005A0304">
        <w:rPr>
          <w:rStyle w:val="HideTWBExt"/>
        </w:rPr>
        <w:t>&lt;/NumAm&gt;</w:t>
      </w:r>
    </w:p>
    <w:p w14:paraId="2A941A34"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EBE07E6" w14:textId="77777777" w:rsidR="008F3FAA" w:rsidRPr="005A0304" w:rsidRDefault="008F3FAA" w:rsidP="008F3FAA">
      <w:pPr>
        <w:pStyle w:val="NormalBold"/>
      </w:pPr>
      <w:r w:rsidRPr="005A0304">
        <w:rPr>
          <w:rStyle w:val="HideTWBExt"/>
          <w:b w:val="0"/>
        </w:rPr>
        <w:t>&lt;/RepeatBlock-By&gt;</w:t>
      </w:r>
    </w:p>
    <w:p w14:paraId="2B41AF3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1EB8E5A" w14:textId="77777777" w:rsidR="008F3FAA" w:rsidRPr="005A0304" w:rsidRDefault="008F3FAA" w:rsidP="008F3FAA">
      <w:pPr>
        <w:pStyle w:val="NormalBold"/>
      </w:pPr>
      <w:r w:rsidRPr="005A0304">
        <w:rPr>
          <w:rStyle w:val="HideTWBExt"/>
        </w:rPr>
        <w:t>&lt;Article&gt;</w:t>
      </w:r>
      <w:r w:rsidRPr="005A0304">
        <w:t>Bezugsvermerk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23874E" w14:textId="77777777" w:rsidTr="00DB6F15">
        <w:trPr>
          <w:trHeight w:hRule="exact" w:val="240"/>
          <w:jc w:val="center"/>
        </w:trPr>
        <w:tc>
          <w:tcPr>
            <w:tcW w:w="9752" w:type="dxa"/>
            <w:gridSpan w:val="2"/>
            <w:tcBorders>
              <w:top w:val="nil"/>
              <w:left w:val="nil"/>
              <w:bottom w:val="nil"/>
              <w:right w:val="nil"/>
            </w:tcBorders>
          </w:tcPr>
          <w:p w14:paraId="14C0BD1C" w14:textId="77777777" w:rsidR="008F3FAA" w:rsidRPr="005A0304" w:rsidRDefault="008F3FAA" w:rsidP="00DB6F15"/>
        </w:tc>
      </w:tr>
      <w:tr w:rsidR="008F3FAA" w:rsidRPr="005A0304" w14:paraId="7AEC00F8" w14:textId="77777777" w:rsidTr="00DB6F15">
        <w:trPr>
          <w:trHeight w:val="240"/>
          <w:jc w:val="center"/>
        </w:trPr>
        <w:tc>
          <w:tcPr>
            <w:tcW w:w="4876" w:type="dxa"/>
            <w:tcBorders>
              <w:top w:val="nil"/>
              <w:left w:val="nil"/>
              <w:bottom w:val="nil"/>
              <w:right w:val="nil"/>
            </w:tcBorders>
          </w:tcPr>
          <w:p w14:paraId="0B0A94A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FF591ED" w14:textId="77777777" w:rsidR="008F3FAA" w:rsidRPr="005A0304" w:rsidRDefault="008F3FAA" w:rsidP="00DB6F15">
            <w:pPr>
              <w:pStyle w:val="AmColumnHeading"/>
            </w:pPr>
            <w:r w:rsidRPr="005A0304">
              <w:t>Geänderter Text</w:t>
            </w:r>
          </w:p>
        </w:tc>
      </w:tr>
      <w:tr w:rsidR="008F3FAA" w:rsidRPr="005A0304" w14:paraId="32822731" w14:textId="77777777" w:rsidTr="00DB6F15">
        <w:trPr>
          <w:jc w:val="center"/>
        </w:trPr>
        <w:tc>
          <w:tcPr>
            <w:tcW w:w="4876" w:type="dxa"/>
            <w:tcBorders>
              <w:top w:val="nil"/>
              <w:left w:val="nil"/>
              <w:bottom w:val="nil"/>
              <w:right w:val="nil"/>
            </w:tcBorders>
          </w:tcPr>
          <w:p w14:paraId="4AEE1C0F" w14:textId="77777777" w:rsidR="008F3FAA" w:rsidRPr="005A0304" w:rsidRDefault="008F3FAA" w:rsidP="00DB6F15">
            <w:pPr>
              <w:pStyle w:val="Normal6a"/>
            </w:pPr>
          </w:p>
        </w:tc>
        <w:tc>
          <w:tcPr>
            <w:tcW w:w="4876" w:type="dxa"/>
            <w:tcBorders>
              <w:top w:val="nil"/>
              <w:left w:val="nil"/>
              <w:bottom w:val="nil"/>
              <w:right w:val="nil"/>
            </w:tcBorders>
          </w:tcPr>
          <w:p w14:paraId="2BB74FEE" w14:textId="77777777" w:rsidR="008F3FAA" w:rsidRPr="005A0304" w:rsidRDefault="008F3FAA" w:rsidP="00DB6F15">
            <w:pPr>
              <w:pStyle w:val="Normal6a"/>
            </w:pPr>
            <w:r w:rsidRPr="005A0304">
              <w:rPr>
                <w:b/>
                <w:i/>
              </w:rPr>
              <w:t>–</w:t>
            </w:r>
            <w:r w:rsidRPr="005A0304">
              <w:tab/>
            </w:r>
            <w:r w:rsidRPr="005A0304">
              <w:rPr>
                <w:b/>
                <w:i/>
              </w:rPr>
              <w:t>unter Hinweis auf die Verordnung (EU) 2023/2418 des Europäischen Parlaments und des Rates vom 18. Oktober 2023 über die Einrichtung eines Instruments zur Stärkung der europäischen Verteidigungsindustrie durch gemeinsame Beschaffung (EDIRPA),</w:t>
            </w:r>
          </w:p>
        </w:tc>
      </w:tr>
    </w:tbl>
    <w:p w14:paraId="4626527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735E2D7" w14:textId="77777777" w:rsidR="008F3FAA" w:rsidRPr="005A0304" w:rsidRDefault="008F3FAA" w:rsidP="008F3FAA">
      <w:r w:rsidRPr="005A0304">
        <w:rPr>
          <w:rStyle w:val="HideTWBExt"/>
        </w:rPr>
        <w:t>&lt;/Amend&gt;</w:t>
      </w:r>
    </w:p>
    <w:p w14:paraId="52AB1FD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w:t>
      </w:r>
      <w:r w:rsidRPr="005A0304">
        <w:rPr>
          <w:rStyle w:val="HideTWBExt"/>
        </w:rPr>
        <w:t>&lt;/NumAm&gt;</w:t>
      </w:r>
    </w:p>
    <w:p w14:paraId="09F222C7"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292CD654" w14:textId="77777777" w:rsidR="008F3FAA" w:rsidRPr="005A0304" w:rsidRDefault="008F3FAA" w:rsidP="008F3FAA">
      <w:pPr>
        <w:pStyle w:val="NormalBold"/>
      </w:pPr>
      <w:r w:rsidRPr="005A0304">
        <w:rPr>
          <w:rStyle w:val="HideTWBExt"/>
          <w:b w:val="0"/>
        </w:rPr>
        <w:t>&lt;/RepeatBlock-By&gt;</w:t>
      </w:r>
    </w:p>
    <w:p w14:paraId="38272A8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1979153" w14:textId="77777777" w:rsidR="008F3FAA" w:rsidRPr="005A0304" w:rsidRDefault="008F3FAA" w:rsidP="008F3FAA">
      <w:pPr>
        <w:pStyle w:val="NormalBold"/>
      </w:pPr>
      <w:r w:rsidRPr="005A0304">
        <w:rPr>
          <w:rStyle w:val="HideTWBExt"/>
        </w:rPr>
        <w:t>&lt;Article&gt;</w:t>
      </w:r>
      <w:r w:rsidRPr="005A0304">
        <w:t>Bezugsvermerk 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BF54109" w14:textId="77777777" w:rsidTr="00DB6F15">
        <w:trPr>
          <w:trHeight w:hRule="exact" w:val="240"/>
          <w:jc w:val="center"/>
        </w:trPr>
        <w:tc>
          <w:tcPr>
            <w:tcW w:w="9752" w:type="dxa"/>
            <w:gridSpan w:val="2"/>
            <w:tcBorders>
              <w:top w:val="nil"/>
              <w:left w:val="nil"/>
              <w:bottom w:val="nil"/>
              <w:right w:val="nil"/>
            </w:tcBorders>
          </w:tcPr>
          <w:p w14:paraId="3EAF08E6" w14:textId="77777777" w:rsidR="008F3FAA" w:rsidRPr="005A0304" w:rsidRDefault="008F3FAA" w:rsidP="00DB6F15"/>
        </w:tc>
      </w:tr>
      <w:tr w:rsidR="008F3FAA" w:rsidRPr="005A0304" w14:paraId="11753755" w14:textId="77777777" w:rsidTr="00DB6F15">
        <w:trPr>
          <w:trHeight w:val="240"/>
          <w:jc w:val="center"/>
        </w:trPr>
        <w:tc>
          <w:tcPr>
            <w:tcW w:w="4876" w:type="dxa"/>
            <w:tcBorders>
              <w:top w:val="nil"/>
              <w:left w:val="nil"/>
              <w:bottom w:val="nil"/>
              <w:right w:val="nil"/>
            </w:tcBorders>
          </w:tcPr>
          <w:p w14:paraId="6ACCDC2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275F06" w14:textId="77777777" w:rsidR="008F3FAA" w:rsidRPr="005A0304" w:rsidRDefault="008F3FAA" w:rsidP="00DB6F15">
            <w:pPr>
              <w:pStyle w:val="AmColumnHeading"/>
            </w:pPr>
            <w:r w:rsidRPr="005A0304">
              <w:t>Geänderter Text</w:t>
            </w:r>
          </w:p>
        </w:tc>
      </w:tr>
      <w:tr w:rsidR="008F3FAA" w:rsidRPr="005A0304" w14:paraId="40719311" w14:textId="77777777" w:rsidTr="00DB6F15">
        <w:trPr>
          <w:jc w:val="center"/>
        </w:trPr>
        <w:tc>
          <w:tcPr>
            <w:tcW w:w="4876" w:type="dxa"/>
            <w:tcBorders>
              <w:top w:val="nil"/>
              <w:left w:val="nil"/>
              <w:bottom w:val="nil"/>
              <w:right w:val="nil"/>
            </w:tcBorders>
          </w:tcPr>
          <w:p w14:paraId="58D87CA9" w14:textId="77777777" w:rsidR="008F3FAA" w:rsidRPr="005A0304" w:rsidRDefault="008F3FAA" w:rsidP="00DB6F15">
            <w:pPr>
              <w:pStyle w:val="Normal6a"/>
            </w:pPr>
          </w:p>
        </w:tc>
        <w:tc>
          <w:tcPr>
            <w:tcW w:w="4876" w:type="dxa"/>
            <w:tcBorders>
              <w:top w:val="nil"/>
              <w:left w:val="nil"/>
              <w:bottom w:val="nil"/>
              <w:right w:val="nil"/>
            </w:tcBorders>
          </w:tcPr>
          <w:p w14:paraId="043355DC" w14:textId="77777777" w:rsidR="008F3FAA" w:rsidRPr="005A0304" w:rsidRDefault="008F3FAA" w:rsidP="00DB6F15">
            <w:pPr>
              <w:pStyle w:val="Normal6a"/>
            </w:pPr>
            <w:r w:rsidRPr="005A0304">
              <w:rPr>
                <w:b/>
                <w:i/>
              </w:rPr>
              <w:t>–</w:t>
            </w:r>
            <w:r w:rsidRPr="005A0304">
              <w:tab/>
            </w:r>
            <w:r w:rsidRPr="005A0304">
              <w:rPr>
                <w:b/>
                <w:i/>
              </w:rPr>
              <w:t>unter Hinweis auf die Verordnung (EU) 2023/2418 vom 18. Oktober 2023 des Europäischen Parlaments und des Rates über die Einrichtung eines Instruments zur Stärkung der europäischen Verteidigungsindustrie durch gemeinsame Beschaffung (EDIRPA),</w:t>
            </w:r>
          </w:p>
        </w:tc>
      </w:tr>
    </w:tbl>
    <w:p w14:paraId="6023CB3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837E73A" w14:textId="77777777" w:rsidR="008F3FAA" w:rsidRPr="005A0304" w:rsidRDefault="008F3FAA" w:rsidP="008F3FAA">
      <w:r w:rsidRPr="005A0304">
        <w:rPr>
          <w:rStyle w:val="HideTWBExt"/>
        </w:rPr>
        <w:t>&lt;/Amend&gt;</w:t>
      </w:r>
    </w:p>
    <w:p w14:paraId="14912F4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w:t>
      </w:r>
      <w:r w:rsidRPr="005A0304">
        <w:rPr>
          <w:rStyle w:val="HideTWBExt"/>
        </w:rPr>
        <w:t>&lt;/NumAm&gt;</w:t>
      </w:r>
    </w:p>
    <w:p w14:paraId="20CEEDBD"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3D8341AE" w14:textId="77777777" w:rsidR="008F3FAA" w:rsidRPr="005A0304" w:rsidRDefault="008F3FAA" w:rsidP="008F3FAA">
      <w:pPr>
        <w:pStyle w:val="NormalBold"/>
      </w:pPr>
      <w:r w:rsidRPr="005A0304">
        <w:rPr>
          <w:rStyle w:val="HideTWBExt"/>
          <w:b w:val="0"/>
        </w:rPr>
        <w:t>&lt;/RepeatBlock-By&gt;</w:t>
      </w:r>
    </w:p>
    <w:p w14:paraId="6F7B77C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AE85F3" w14:textId="77777777" w:rsidR="008F3FAA" w:rsidRPr="005A0304" w:rsidRDefault="008F3FAA" w:rsidP="008F3FAA">
      <w:pPr>
        <w:pStyle w:val="NormalBold"/>
      </w:pPr>
      <w:r w:rsidRPr="005A0304">
        <w:rPr>
          <w:rStyle w:val="HideTWBExt"/>
        </w:rPr>
        <w:t>&lt;Article&gt;</w:t>
      </w:r>
      <w:r w:rsidRPr="005A0304">
        <w:t>Bezugsvermerk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7716432" w14:textId="77777777" w:rsidTr="00DB6F15">
        <w:trPr>
          <w:trHeight w:hRule="exact" w:val="240"/>
          <w:jc w:val="center"/>
        </w:trPr>
        <w:tc>
          <w:tcPr>
            <w:tcW w:w="9752" w:type="dxa"/>
            <w:gridSpan w:val="2"/>
            <w:tcBorders>
              <w:top w:val="nil"/>
              <w:left w:val="nil"/>
              <w:bottom w:val="nil"/>
              <w:right w:val="nil"/>
            </w:tcBorders>
          </w:tcPr>
          <w:p w14:paraId="38559CE9" w14:textId="77777777" w:rsidR="008F3FAA" w:rsidRPr="005A0304" w:rsidRDefault="008F3FAA" w:rsidP="00DB6F15"/>
        </w:tc>
      </w:tr>
      <w:tr w:rsidR="008F3FAA" w:rsidRPr="005A0304" w14:paraId="4495ECC5" w14:textId="77777777" w:rsidTr="00DB6F15">
        <w:trPr>
          <w:trHeight w:val="240"/>
          <w:jc w:val="center"/>
        </w:trPr>
        <w:tc>
          <w:tcPr>
            <w:tcW w:w="4876" w:type="dxa"/>
            <w:tcBorders>
              <w:top w:val="nil"/>
              <w:left w:val="nil"/>
              <w:bottom w:val="nil"/>
              <w:right w:val="nil"/>
            </w:tcBorders>
          </w:tcPr>
          <w:p w14:paraId="641DABE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59942A" w14:textId="77777777" w:rsidR="008F3FAA" w:rsidRPr="005A0304" w:rsidRDefault="008F3FAA" w:rsidP="00DB6F15">
            <w:pPr>
              <w:pStyle w:val="AmColumnHeading"/>
            </w:pPr>
            <w:r w:rsidRPr="005A0304">
              <w:t>Geänderter Text</w:t>
            </w:r>
          </w:p>
        </w:tc>
      </w:tr>
      <w:tr w:rsidR="008F3FAA" w:rsidRPr="005A0304" w14:paraId="386CAB06" w14:textId="77777777" w:rsidTr="00DB6F15">
        <w:trPr>
          <w:jc w:val="center"/>
        </w:trPr>
        <w:tc>
          <w:tcPr>
            <w:tcW w:w="4876" w:type="dxa"/>
            <w:tcBorders>
              <w:top w:val="nil"/>
              <w:left w:val="nil"/>
              <w:bottom w:val="nil"/>
              <w:right w:val="nil"/>
            </w:tcBorders>
          </w:tcPr>
          <w:p w14:paraId="46A90F6B" w14:textId="77777777" w:rsidR="008F3FAA" w:rsidRPr="005A0304" w:rsidRDefault="008F3FAA" w:rsidP="00DB6F15">
            <w:pPr>
              <w:pStyle w:val="Normal6a"/>
            </w:pPr>
          </w:p>
        </w:tc>
        <w:tc>
          <w:tcPr>
            <w:tcW w:w="4876" w:type="dxa"/>
            <w:tcBorders>
              <w:top w:val="nil"/>
              <w:left w:val="nil"/>
              <w:bottom w:val="nil"/>
              <w:right w:val="nil"/>
            </w:tcBorders>
          </w:tcPr>
          <w:p w14:paraId="5EC14B25" w14:textId="77777777" w:rsidR="008F3FAA" w:rsidRPr="005A0304" w:rsidRDefault="008F3FAA" w:rsidP="00DB6F15">
            <w:pPr>
              <w:pStyle w:val="Normal6a"/>
            </w:pPr>
            <w:r w:rsidRPr="005A0304">
              <w:rPr>
                <w:b/>
                <w:i/>
              </w:rPr>
              <w:t>–</w:t>
            </w:r>
            <w:r w:rsidRPr="005A0304">
              <w:tab/>
            </w:r>
            <w:r w:rsidRPr="005A0304">
              <w:rPr>
                <w:b/>
                <w:i/>
              </w:rPr>
              <w:t>unter Hinweis auf die Verordnung (EU) 2024/1252 des Europäischen Parlaments und des Rates vom 11. April 2024 zur Schaffung eines Rahmens zur Gewährleistung einer sicheren und nachhaltigen Versorgung mit kritischen Rohstoffen und zur Änderung der Verordnungen (EU) Nr. 168/2013, (EU) 2018/858, (EU) 2018/1724 und (EU) 2019/1020,</w:t>
            </w:r>
          </w:p>
        </w:tc>
      </w:tr>
    </w:tbl>
    <w:p w14:paraId="3BE9E43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6E3EB91" w14:textId="77777777" w:rsidR="008F3FAA" w:rsidRPr="005A0304" w:rsidRDefault="008F3FAA" w:rsidP="008F3FAA">
      <w:r w:rsidRPr="005A0304">
        <w:rPr>
          <w:rStyle w:val="HideTWBExt"/>
        </w:rPr>
        <w:t>&lt;/Amend&gt;</w:t>
      </w:r>
    </w:p>
    <w:p w14:paraId="5561C11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w:t>
      </w:r>
      <w:r w:rsidRPr="005A0304">
        <w:rPr>
          <w:rStyle w:val="HideTWBExt"/>
        </w:rPr>
        <w:t>&lt;/NumAm&gt;</w:t>
      </w:r>
    </w:p>
    <w:p w14:paraId="2239EBA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311F3AF" w14:textId="77777777" w:rsidR="008F3FAA" w:rsidRPr="005A0304" w:rsidRDefault="008F3FAA" w:rsidP="008F3FAA">
      <w:pPr>
        <w:pStyle w:val="NormalBold"/>
      </w:pPr>
      <w:r w:rsidRPr="005A0304">
        <w:rPr>
          <w:rStyle w:val="HideTWBExt"/>
          <w:b w:val="0"/>
        </w:rPr>
        <w:t>&lt;/RepeatBlock-By&gt;</w:t>
      </w:r>
    </w:p>
    <w:p w14:paraId="02BE32C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AECA98" w14:textId="77777777" w:rsidR="008F3FAA" w:rsidRPr="005A0304" w:rsidRDefault="008F3FAA" w:rsidP="008F3FAA">
      <w:pPr>
        <w:pStyle w:val="NormalBold"/>
      </w:pPr>
      <w:r w:rsidRPr="005A0304">
        <w:rPr>
          <w:rStyle w:val="HideTWBExt"/>
        </w:rPr>
        <w:t>&lt;Article&gt;</w:t>
      </w:r>
      <w:r w:rsidRPr="005A0304">
        <w:t>Bezugsvermerk 8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7342B69" w14:textId="77777777" w:rsidTr="00DB6F15">
        <w:trPr>
          <w:trHeight w:hRule="exact" w:val="240"/>
          <w:jc w:val="center"/>
        </w:trPr>
        <w:tc>
          <w:tcPr>
            <w:tcW w:w="9752" w:type="dxa"/>
            <w:gridSpan w:val="2"/>
            <w:tcBorders>
              <w:top w:val="nil"/>
              <w:left w:val="nil"/>
              <w:bottom w:val="nil"/>
              <w:right w:val="nil"/>
            </w:tcBorders>
          </w:tcPr>
          <w:p w14:paraId="2D9EFBF2" w14:textId="77777777" w:rsidR="008F3FAA" w:rsidRPr="005A0304" w:rsidRDefault="008F3FAA" w:rsidP="00DB6F15"/>
        </w:tc>
      </w:tr>
      <w:tr w:rsidR="008F3FAA" w:rsidRPr="005A0304" w14:paraId="29951924" w14:textId="77777777" w:rsidTr="00DB6F15">
        <w:trPr>
          <w:trHeight w:val="240"/>
          <w:jc w:val="center"/>
        </w:trPr>
        <w:tc>
          <w:tcPr>
            <w:tcW w:w="4876" w:type="dxa"/>
            <w:tcBorders>
              <w:top w:val="nil"/>
              <w:left w:val="nil"/>
              <w:bottom w:val="nil"/>
              <w:right w:val="nil"/>
            </w:tcBorders>
          </w:tcPr>
          <w:p w14:paraId="3772335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283C11" w14:textId="77777777" w:rsidR="008F3FAA" w:rsidRPr="005A0304" w:rsidRDefault="008F3FAA" w:rsidP="00DB6F15">
            <w:pPr>
              <w:pStyle w:val="AmColumnHeading"/>
            </w:pPr>
            <w:r w:rsidRPr="005A0304">
              <w:t>Geänderter Text</w:t>
            </w:r>
          </w:p>
        </w:tc>
      </w:tr>
      <w:tr w:rsidR="008F3FAA" w:rsidRPr="005A0304" w14:paraId="577E525C" w14:textId="77777777" w:rsidTr="00DB6F15">
        <w:trPr>
          <w:jc w:val="center"/>
        </w:trPr>
        <w:tc>
          <w:tcPr>
            <w:tcW w:w="4876" w:type="dxa"/>
            <w:tcBorders>
              <w:top w:val="nil"/>
              <w:left w:val="nil"/>
              <w:bottom w:val="nil"/>
              <w:right w:val="nil"/>
            </w:tcBorders>
          </w:tcPr>
          <w:p w14:paraId="57F2400F" w14:textId="77777777" w:rsidR="008F3FAA" w:rsidRPr="005A0304" w:rsidRDefault="008F3FAA" w:rsidP="00DB6F15">
            <w:pPr>
              <w:pStyle w:val="Normal6a"/>
            </w:pPr>
          </w:p>
        </w:tc>
        <w:tc>
          <w:tcPr>
            <w:tcW w:w="4876" w:type="dxa"/>
            <w:tcBorders>
              <w:top w:val="nil"/>
              <w:left w:val="nil"/>
              <w:bottom w:val="nil"/>
              <w:right w:val="nil"/>
            </w:tcBorders>
          </w:tcPr>
          <w:p w14:paraId="03907251" w14:textId="23BC3E21" w:rsidR="008F3FAA" w:rsidRPr="005A0304" w:rsidRDefault="008F3FAA" w:rsidP="005A0304">
            <w:pPr>
              <w:pStyle w:val="Normal6a"/>
            </w:pPr>
            <w:r w:rsidRPr="005A0304">
              <w:rPr>
                <w:b/>
                <w:i/>
              </w:rPr>
              <w:t>–</w:t>
            </w:r>
            <w:r w:rsidRPr="005A0304">
              <w:tab/>
            </w:r>
            <w:r w:rsidRPr="005A0304">
              <w:rPr>
                <w:b/>
                <w:i/>
              </w:rPr>
              <w:t xml:space="preserve">unter Hinweis auf den Vorschlag für eine Verordnung des Europäischen Parlaments und des Rates über Maßnahmen zur Stärkung der Solidarität und der Kapazitäten in der Union für die Erkennung, Vorsorge und Bewältigung von Cybersicherheitsbedrohungen und </w:t>
            </w:r>
            <w:r w:rsidR="005A0304">
              <w:rPr>
                <w:b/>
                <w:i/>
              </w:rPr>
              <w:noBreakHyphen/>
            </w:r>
            <w:r w:rsidRPr="005A0304">
              <w:rPr>
                <w:b/>
                <w:i/>
              </w:rPr>
              <w:t>vorfällen (COM(2023/0209) – C9-0136/2023 – 2023/0109(COD)),</w:t>
            </w:r>
          </w:p>
        </w:tc>
      </w:tr>
    </w:tbl>
    <w:p w14:paraId="242A717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B4F6DC6" w14:textId="77777777" w:rsidR="008F3FAA" w:rsidRPr="005A0304" w:rsidRDefault="008F3FAA" w:rsidP="008F3FAA">
      <w:r w:rsidRPr="005A0304">
        <w:rPr>
          <w:rStyle w:val="HideTWBExt"/>
        </w:rPr>
        <w:t>&lt;/Amend&gt;</w:t>
      </w:r>
    </w:p>
    <w:p w14:paraId="524F70F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w:t>
      </w:r>
      <w:r w:rsidRPr="005A0304">
        <w:rPr>
          <w:rStyle w:val="HideTWBExt"/>
        </w:rPr>
        <w:t>&lt;/NumAm&gt;</w:t>
      </w:r>
    </w:p>
    <w:p w14:paraId="4CAEA4E7"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62F90995" w14:textId="77777777" w:rsidR="008F3FAA" w:rsidRPr="005A0304" w:rsidRDefault="008F3FAA" w:rsidP="008F3FAA">
      <w:pPr>
        <w:pStyle w:val="NormalBold"/>
      </w:pPr>
      <w:r w:rsidRPr="005A0304">
        <w:rPr>
          <w:rStyle w:val="HideTWBExt"/>
          <w:b w:val="0"/>
        </w:rPr>
        <w:t>&lt;/RepeatBlock-By&gt;</w:t>
      </w:r>
    </w:p>
    <w:p w14:paraId="06F186E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AD1035D" w14:textId="77777777" w:rsidR="008F3FAA" w:rsidRPr="005A0304" w:rsidRDefault="008F3FAA" w:rsidP="008F3FAA">
      <w:pPr>
        <w:pStyle w:val="NormalBold"/>
      </w:pPr>
      <w:r w:rsidRPr="005A0304">
        <w:rPr>
          <w:rStyle w:val="HideTWBExt"/>
        </w:rPr>
        <w:t>&lt;Article&gt;</w:t>
      </w:r>
      <w:r w:rsidRPr="005A0304">
        <w:t>Bezugsvermerk 8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A699074" w14:textId="77777777" w:rsidTr="00DB6F15">
        <w:trPr>
          <w:trHeight w:hRule="exact" w:val="240"/>
          <w:jc w:val="center"/>
        </w:trPr>
        <w:tc>
          <w:tcPr>
            <w:tcW w:w="9752" w:type="dxa"/>
            <w:gridSpan w:val="2"/>
            <w:tcBorders>
              <w:top w:val="nil"/>
              <w:left w:val="nil"/>
              <w:bottom w:val="nil"/>
              <w:right w:val="nil"/>
            </w:tcBorders>
          </w:tcPr>
          <w:p w14:paraId="3F7AF082" w14:textId="77777777" w:rsidR="008F3FAA" w:rsidRPr="005A0304" w:rsidRDefault="008F3FAA" w:rsidP="00DB6F15"/>
        </w:tc>
      </w:tr>
      <w:tr w:rsidR="008F3FAA" w:rsidRPr="005A0304" w14:paraId="4884BBD4" w14:textId="77777777" w:rsidTr="00DB6F15">
        <w:trPr>
          <w:trHeight w:val="240"/>
          <w:jc w:val="center"/>
        </w:trPr>
        <w:tc>
          <w:tcPr>
            <w:tcW w:w="4876" w:type="dxa"/>
            <w:tcBorders>
              <w:top w:val="nil"/>
              <w:left w:val="nil"/>
              <w:bottom w:val="nil"/>
              <w:right w:val="nil"/>
            </w:tcBorders>
          </w:tcPr>
          <w:p w14:paraId="6ED79B3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069739A" w14:textId="77777777" w:rsidR="008F3FAA" w:rsidRPr="005A0304" w:rsidRDefault="008F3FAA" w:rsidP="00DB6F15">
            <w:pPr>
              <w:pStyle w:val="AmColumnHeading"/>
            </w:pPr>
            <w:r w:rsidRPr="005A0304">
              <w:t>Geänderter Text</w:t>
            </w:r>
          </w:p>
        </w:tc>
      </w:tr>
      <w:tr w:rsidR="008F3FAA" w:rsidRPr="005A0304" w14:paraId="11B23E97" w14:textId="77777777" w:rsidTr="00DB6F15">
        <w:trPr>
          <w:jc w:val="center"/>
        </w:trPr>
        <w:tc>
          <w:tcPr>
            <w:tcW w:w="4876" w:type="dxa"/>
            <w:tcBorders>
              <w:top w:val="nil"/>
              <w:left w:val="nil"/>
              <w:bottom w:val="nil"/>
              <w:right w:val="nil"/>
            </w:tcBorders>
          </w:tcPr>
          <w:p w14:paraId="27268889" w14:textId="77777777" w:rsidR="008F3FAA" w:rsidRPr="005A0304" w:rsidRDefault="008F3FAA" w:rsidP="00DB6F15">
            <w:pPr>
              <w:pStyle w:val="Normal6a"/>
            </w:pPr>
          </w:p>
        </w:tc>
        <w:tc>
          <w:tcPr>
            <w:tcW w:w="4876" w:type="dxa"/>
            <w:tcBorders>
              <w:top w:val="nil"/>
              <w:left w:val="nil"/>
              <w:bottom w:val="nil"/>
              <w:right w:val="nil"/>
            </w:tcBorders>
          </w:tcPr>
          <w:p w14:paraId="0C50C56B" w14:textId="77777777" w:rsidR="008F3FAA" w:rsidRPr="005A0304" w:rsidRDefault="008F3FAA" w:rsidP="00DB6F15">
            <w:pPr>
              <w:pStyle w:val="Normal6a"/>
            </w:pPr>
            <w:r w:rsidRPr="005A0304">
              <w:rPr>
                <w:b/>
                <w:i/>
              </w:rPr>
              <w:t>–</w:t>
            </w:r>
            <w:r w:rsidRPr="005A0304">
              <w:tab/>
            </w:r>
            <w:r w:rsidRPr="005A0304">
              <w:rPr>
                <w:b/>
                <w:i/>
              </w:rPr>
              <w:t>unter Hinweis auf den Vorschlag für eine Verordnung des Europäischen Parlaments und des Rates zur Schaffung eines Rahmens zur Gewährleistung einer sicheren und nachhaltigen Versorgung mit kritischen Rohstoffen und zur Änderung der Verordnungen (EU) Nr. 168/2013, (EU) 2018/858, (EU) 2018/1724 und (EU) 2019/1020 (COM(2023)0160),</w:t>
            </w:r>
          </w:p>
        </w:tc>
      </w:tr>
    </w:tbl>
    <w:p w14:paraId="7E17DA7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425804A" w14:textId="77777777" w:rsidR="008F3FAA" w:rsidRPr="005A0304" w:rsidRDefault="008F3FAA" w:rsidP="008F3FAA">
      <w:r w:rsidRPr="005A0304">
        <w:rPr>
          <w:rStyle w:val="HideTWBExt"/>
        </w:rPr>
        <w:t>&lt;/Amend&gt;</w:t>
      </w:r>
    </w:p>
    <w:p w14:paraId="6B40F88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w:t>
      </w:r>
      <w:r w:rsidRPr="005A0304">
        <w:rPr>
          <w:rStyle w:val="HideTWBExt"/>
        </w:rPr>
        <w:t>&lt;/NumAm&gt;</w:t>
      </w:r>
    </w:p>
    <w:p w14:paraId="368C390D"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C757D11" w14:textId="77777777" w:rsidR="008F3FAA" w:rsidRPr="005A0304" w:rsidRDefault="008F3FAA" w:rsidP="008F3FAA">
      <w:pPr>
        <w:pStyle w:val="NormalBold"/>
      </w:pPr>
      <w:r w:rsidRPr="005A0304">
        <w:rPr>
          <w:rStyle w:val="HideTWBExt"/>
          <w:b w:val="0"/>
        </w:rPr>
        <w:t>&lt;/RepeatBlock-By&gt;</w:t>
      </w:r>
    </w:p>
    <w:p w14:paraId="024BCAB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0ADC57F" w14:textId="77777777" w:rsidR="008F3FAA" w:rsidRPr="005A0304" w:rsidRDefault="008F3FAA" w:rsidP="008F3FAA">
      <w:pPr>
        <w:pStyle w:val="NormalBold"/>
      </w:pPr>
      <w:r w:rsidRPr="005A0304">
        <w:rPr>
          <w:rStyle w:val="HideTWBExt"/>
        </w:rPr>
        <w:t>&lt;Article&gt;</w:t>
      </w:r>
      <w:r w:rsidRPr="005A0304">
        <w:t>Bezugsvermerk 8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FB1A220" w14:textId="77777777" w:rsidTr="00DB6F15">
        <w:trPr>
          <w:trHeight w:hRule="exact" w:val="240"/>
          <w:jc w:val="center"/>
        </w:trPr>
        <w:tc>
          <w:tcPr>
            <w:tcW w:w="9752" w:type="dxa"/>
            <w:gridSpan w:val="2"/>
            <w:tcBorders>
              <w:top w:val="nil"/>
              <w:left w:val="nil"/>
              <w:bottom w:val="nil"/>
              <w:right w:val="nil"/>
            </w:tcBorders>
          </w:tcPr>
          <w:p w14:paraId="157E7740" w14:textId="77777777" w:rsidR="008F3FAA" w:rsidRPr="005A0304" w:rsidRDefault="008F3FAA" w:rsidP="00DB6F15"/>
        </w:tc>
      </w:tr>
      <w:tr w:rsidR="008F3FAA" w:rsidRPr="005A0304" w14:paraId="4766E515" w14:textId="77777777" w:rsidTr="00DB6F15">
        <w:trPr>
          <w:trHeight w:val="240"/>
          <w:jc w:val="center"/>
        </w:trPr>
        <w:tc>
          <w:tcPr>
            <w:tcW w:w="4876" w:type="dxa"/>
            <w:tcBorders>
              <w:top w:val="nil"/>
              <w:left w:val="nil"/>
              <w:bottom w:val="nil"/>
              <w:right w:val="nil"/>
            </w:tcBorders>
          </w:tcPr>
          <w:p w14:paraId="4CA5713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F5A27A" w14:textId="77777777" w:rsidR="008F3FAA" w:rsidRPr="005A0304" w:rsidRDefault="008F3FAA" w:rsidP="00DB6F15">
            <w:pPr>
              <w:pStyle w:val="AmColumnHeading"/>
            </w:pPr>
            <w:r w:rsidRPr="005A0304">
              <w:t>Geänderter Text</w:t>
            </w:r>
          </w:p>
        </w:tc>
      </w:tr>
      <w:tr w:rsidR="008F3FAA" w:rsidRPr="005A0304" w14:paraId="7D9D2A3E" w14:textId="77777777" w:rsidTr="00DB6F15">
        <w:trPr>
          <w:jc w:val="center"/>
        </w:trPr>
        <w:tc>
          <w:tcPr>
            <w:tcW w:w="4876" w:type="dxa"/>
            <w:tcBorders>
              <w:top w:val="nil"/>
              <w:left w:val="nil"/>
              <w:bottom w:val="nil"/>
              <w:right w:val="nil"/>
            </w:tcBorders>
          </w:tcPr>
          <w:p w14:paraId="516F2A66" w14:textId="77777777" w:rsidR="008F3FAA" w:rsidRPr="005A0304" w:rsidRDefault="008F3FAA" w:rsidP="00DB6F15">
            <w:pPr>
              <w:pStyle w:val="Normal6a"/>
            </w:pPr>
          </w:p>
        </w:tc>
        <w:tc>
          <w:tcPr>
            <w:tcW w:w="4876" w:type="dxa"/>
            <w:tcBorders>
              <w:top w:val="nil"/>
              <w:left w:val="nil"/>
              <w:bottom w:val="nil"/>
              <w:right w:val="nil"/>
            </w:tcBorders>
          </w:tcPr>
          <w:p w14:paraId="30BA7EBF" w14:textId="77777777" w:rsidR="008F3FAA" w:rsidRPr="005A0304" w:rsidRDefault="008F3FAA" w:rsidP="00DB6F15">
            <w:pPr>
              <w:pStyle w:val="Normal6a"/>
            </w:pPr>
            <w:r w:rsidRPr="005A0304">
              <w:rPr>
                <w:b/>
                <w:i/>
              </w:rPr>
              <w:t>–</w:t>
            </w:r>
            <w:r w:rsidRPr="005A0304">
              <w:tab/>
            </w:r>
            <w:r w:rsidRPr="005A0304">
              <w:rPr>
                <w:b/>
                <w:i/>
              </w:rPr>
              <w:t>unter Hinweis auf den Vorschlag für eine Verordnung des Europäischen Parlaments und des Rates mit dem Titel „Weltraumstrategie der Europäischen Union für Sicherheit und Verteidigung“, veröffentlicht am 10. März 2023 (JOIN(2023)0009),</w:t>
            </w:r>
          </w:p>
        </w:tc>
      </w:tr>
    </w:tbl>
    <w:p w14:paraId="116A89F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F3B322D" w14:textId="77777777" w:rsidR="008F3FAA" w:rsidRPr="005A0304" w:rsidRDefault="008F3FAA" w:rsidP="008F3FAA">
      <w:r w:rsidRPr="005A0304">
        <w:rPr>
          <w:rStyle w:val="HideTWBExt"/>
        </w:rPr>
        <w:t>&lt;/Amend&gt;</w:t>
      </w:r>
    </w:p>
    <w:p w14:paraId="17AE5FD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w:t>
      </w:r>
      <w:r w:rsidRPr="005A0304">
        <w:rPr>
          <w:rStyle w:val="HideTWBExt"/>
        </w:rPr>
        <w:t>&lt;/NumAm&gt;</w:t>
      </w:r>
    </w:p>
    <w:p w14:paraId="179E8329"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71A7225" w14:textId="77777777" w:rsidR="008F3FAA" w:rsidRPr="005A0304" w:rsidRDefault="008F3FAA" w:rsidP="008F3FAA">
      <w:pPr>
        <w:pStyle w:val="NormalBold"/>
      </w:pPr>
      <w:r w:rsidRPr="005A0304">
        <w:rPr>
          <w:rStyle w:val="HideTWBExt"/>
          <w:b w:val="0"/>
        </w:rPr>
        <w:t>&lt;/RepeatBlock-By&gt;</w:t>
      </w:r>
    </w:p>
    <w:p w14:paraId="0C99BC6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DD6F6C" w14:textId="77777777" w:rsidR="008F3FAA" w:rsidRPr="005A0304" w:rsidRDefault="008F3FAA" w:rsidP="008F3FAA">
      <w:pPr>
        <w:pStyle w:val="NormalBold"/>
      </w:pPr>
      <w:r w:rsidRPr="005A0304">
        <w:rPr>
          <w:rStyle w:val="HideTWBExt"/>
        </w:rPr>
        <w:t>&lt;Article&gt;</w:t>
      </w:r>
      <w:r w:rsidRPr="005A0304">
        <w:t>Bezugsvermerk 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85794E9" w14:textId="77777777" w:rsidTr="00DB6F15">
        <w:trPr>
          <w:trHeight w:hRule="exact" w:val="240"/>
          <w:jc w:val="center"/>
        </w:trPr>
        <w:tc>
          <w:tcPr>
            <w:tcW w:w="9752" w:type="dxa"/>
            <w:gridSpan w:val="2"/>
            <w:tcBorders>
              <w:top w:val="nil"/>
              <w:left w:val="nil"/>
              <w:bottom w:val="nil"/>
              <w:right w:val="nil"/>
            </w:tcBorders>
          </w:tcPr>
          <w:p w14:paraId="4A0837F5" w14:textId="77777777" w:rsidR="008F3FAA" w:rsidRPr="005A0304" w:rsidRDefault="008F3FAA" w:rsidP="00DB6F15"/>
        </w:tc>
      </w:tr>
      <w:tr w:rsidR="008F3FAA" w:rsidRPr="005A0304" w14:paraId="2F52E8A0" w14:textId="77777777" w:rsidTr="00DB6F15">
        <w:trPr>
          <w:trHeight w:val="240"/>
          <w:jc w:val="center"/>
        </w:trPr>
        <w:tc>
          <w:tcPr>
            <w:tcW w:w="4876" w:type="dxa"/>
            <w:tcBorders>
              <w:top w:val="nil"/>
              <w:left w:val="nil"/>
              <w:bottom w:val="nil"/>
              <w:right w:val="nil"/>
            </w:tcBorders>
          </w:tcPr>
          <w:p w14:paraId="12F88AF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3F7AA73" w14:textId="77777777" w:rsidR="008F3FAA" w:rsidRPr="005A0304" w:rsidRDefault="008F3FAA" w:rsidP="00DB6F15">
            <w:pPr>
              <w:pStyle w:val="AmColumnHeading"/>
            </w:pPr>
            <w:r w:rsidRPr="005A0304">
              <w:t>Geänderter Text</w:t>
            </w:r>
          </w:p>
        </w:tc>
      </w:tr>
      <w:tr w:rsidR="008F3FAA" w:rsidRPr="005A0304" w14:paraId="0723FFB8" w14:textId="77777777" w:rsidTr="00DB6F15">
        <w:trPr>
          <w:jc w:val="center"/>
        </w:trPr>
        <w:tc>
          <w:tcPr>
            <w:tcW w:w="4876" w:type="dxa"/>
            <w:tcBorders>
              <w:top w:val="nil"/>
              <w:left w:val="nil"/>
              <w:bottom w:val="nil"/>
              <w:right w:val="nil"/>
            </w:tcBorders>
          </w:tcPr>
          <w:p w14:paraId="1AB31CB7" w14:textId="77777777" w:rsidR="008F3FAA" w:rsidRPr="005A0304" w:rsidRDefault="008F3FAA" w:rsidP="00DB6F15">
            <w:pPr>
              <w:pStyle w:val="Normal6a"/>
            </w:pPr>
          </w:p>
        </w:tc>
        <w:tc>
          <w:tcPr>
            <w:tcW w:w="4876" w:type="dxa"/>
            <w:tcBorders>
              <w:top w:val="nil"/>
              <w:left w:val="nil"/>
              <w:bottom w:val="nil"/>
              <w:right w:val="nil"/>
            </w:tcBorders>
          </w:tcPr>
          <w:p w14:paraId="6461631B" w14:textId="77777777" w:rsidR="008F3FAA" w:rsidRPr="005A0304" w:rsidRDefault="008F3FAA" w:rsidP="00DB6F15">
            <w:pPr>
              <w:pStyle w:val="Normal6a"/>
            </w:pPr>
            <w:r w:rsidRPr="005A0304">
              <w:rPr>
                <w:b/>
                <w:i/>
              </w:rPr>
              <w:t>–</w:t>
            </w:r>
            <w:r w:rsidRPr="005A0304">
              <w:tab/>
            </w:r>
            <w:r w:rsidRPr="005A0304">
              <w:rPr>
                <w:b/>
                <w:i/>
              </w:rPr>
              <w:t>unter Hinweis auf den Beschluss (GASP) 2022/1968 des Rates vom 17. Oktober 2022 über eine militärische Unterstützungsmission der Europäischen Union zur Unterstützung der Ukraine (EUMAM Ukraine),</w:t>
            </w:r>
          </w:p>
        </w:tc>
      </w:tr>
    </w:tbl>
    <w:p w14:paraId="0B15E17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176EE0A" w14:textId="77777777" w:rsidR="008F3FAA" w:rsidRPr="005A0304" w:rsidRDefault="008F3FAA" w:rsidP="008F3FAA">
      <w:r w:rsidRPr="005A0304">
        <w:rPr>
          <w:rStyle w:val="HideTWBExt"/>
        </w:rPr>
        <w:t>&lt;/Amend&gt;</w:t>
      </w:r>
    </w:p>
    <w:p w14:paraId="2853C2C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w:t>
      </w:r>
      <w:r w:rsidRPr="005A0304">
        <w:rPr>
          <w:rStyle w:val="HideTWBExt"/>
        </w:rPr>
        <w:t>&lt;/NumAm&gt;</w:t>
      </w:r>
    </w:p>
    <w:p w14:paraId="30651BAC"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1E37039" w14:textId="77777777" w:rsidR="008F3FAA" w:rsidRPr="005A0304" w:rsidRDefault="008F3FAA" w:rsidP="008F3FAA">
      <w:pPr>
        <w:pStyle w:val="NormalBold"/>
      </w:pPr>
      <w:r w:rsidRPr="005A0304">
        <w:rPr>
          <w:rStyle w:val="HideTWBExt"/>
          <w:b w:val="0"/>
        </w:rPr>
        <w:t>&lt;/RepeatBlock-By&gt;</w:t>
      </w:r>
    </w:p>
    <w:p w14:paraId="7D55134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D132BB" w14:textId="77777777" w:rsidR="008F3FAA" w:rsidRPr="005A0304" w:rsidRDefault="008F3FAA" w:rsidP="008F3FAA">
      <w:pPr>
        <w:pStyle w:val="NormalBold"/>
      </w:pPr>
      <w:r w:rsidRPr="005A0304">
        <w:rPr>
          <w:rStyle w:val="HideTWBExt"/>
        </w:rPr>
        <w:t>&lt;Article&gt;</w:t>
      </w:r>
      <w:r w:rsidRPr="005A0304">
        <w:t>Bezugsvermerk 9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8398EC3" w14:textId="77777777" w:rsidTr="00DB6F15">
        <w:trPr>
          <w:trHeight w:hRule="exact" w:val="240"/>
          <w:jc w:val="center"/>
        </w:trPr>
        <w:tc>
          <w:tcPr>
            <w:tcW w:w="9752" w:type="dxa"/>
            <w:gridSpan w:val="2"/>
            <w:tcBorders>
              <w:top w:val="nil"/>
              <w:left w:val="nil"/>
              <w:bottom w:val="nil"/>
              <w:right w:val="nil"/>
            </w:tcBorders>
          </w:tcPr>
          <w:p w14:paraId="4B9402BB" w14:textId="77777777" w:rsidR="008F3FAA" w:rsidRPr="005A0304" w:rsidRDefault="008F3FAA" w:rsidP="00DB6F15"/>
        </w:tc>
      </w:tr>
      <w:tr w:rsidR="008F3FAA" w:rsidRPr="005A0304" w14:paraId="20CFDEAA" w14:textId="77777777" w:rsidTr="00DB6F15">
        <w:trPr>
          <w:trHeight w:val="240"/>
          <w:jc w:val="center"/>
        </w:trPr>
        <w:tc>
          <w:tcPr>
            <w:tcW w:w="4876" w:type="dxa"/>
            <w:tcBorders>
              <w:top w:val="nil"/>
              <w:left w:val="nil"/>
              <w:bottom w:val="nil"/>
              <w:right w:val="nil"/>
            </w:tcBorders>
          </w:tcPr>
          <w:p w14:paraId="2326859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E0A969" w14:textId="77777777" w:rsidR="008F3FAA" w:rsidRPr="005A0304" w:rsidRDefault="008F3FAA" w:rsidP="00DB6F15">
            <w:pPr>
              <w:pStyle w:val="AmColumnHeading"/>
            </w:pPr>
            <w:r w:rsidRPr="005A0304">
              <w:t>Geänderter Text</w:t>
            </w:r>
          </w:p>
        </w:tc>
      </w:tr>
      <w:tr w:rsidR="008F3FAA" w:rsidRPr="005A0304" w14:paraId="455795E0" w14:textId="77777777" w:rsidTr="00DB6F15">
        <w:trPr>
          <w:jc w:val="center"/>
        </w:trPr>
        <w:tc>
          <w:tcPr>
            <w:tcW w:w="4876" w:type="dxa"/>
            <w:tcBorders>
              <w:top w:val="nil"/>
              <w:left w:val="nil"/>
              <w:bottom w:val="nil"/>
              <w:right w:val="nil"/>
            </w:tcBorders>
          </w:tcPr>
          <w:p w14:paraId="619DD81A" w14:textId="77777777" w:rsidR="008F3FAA" w:rsidRPr="005A0304" w:rsidRDefault="008F3FAA" w:rsidP="00DB6F15">
            <w:pPr>
              <w:pStyle w:val="Normal6a"/>
            </w:pPr>
          </w:p>
        </w:tc>
        <w:tc>
          <w:tcPr>
            <w:tcW w:w="4876" w:type="dxa"/>
            <w:tcBorders>
              <w:top w:val="nil"/>
              <w:left w:val="nil"/>
              <w:bottom w:val="nil"/>
              <w:right w:val="nil"/>
            </w:tcBorders>
          </w:tcPr>
          <w:p w14:paraId="7F784E0F" w14:textId="77777777" w:rsidR="008F3FAA" w:rsidRPr="005A0304" w:rsidRDefault="008F3FAA" w:rsidP="00DB6F15">
            <w:pPr>
              <w:pStyle w:val="Normal6a"/>
            </w:pPr>
            <w:r w:rsidRPr="005A0304">
              <w:rPr>
                <w:b/>
                <w:i/>
              </w:rPr>
              <w:t>–</w:t>
            </w:r>
            <w:r w:rsidRPr="005A0304">
              <w:tab/>
            </w:r>
            <w:r w:rsidRPr="005A0304">
              <w:rPr>
                <w:b/>
                <w:i/>
              </w:rPr>
              <w:t>unter Hinweis auf den Beschluss (GASP) 2022/1970 des Rates vom 17. Oktober 2022 zur Änderung des Beschlusses 2010/452/GASP über die Beobachtermission der Europäischen Union in Georgien, EUMM Georgia,</w:t>
            </w:r>
          </w:p>
        </w:tc>
      </w:tr>
    </w:tbl>
    <w:p w14:paraId="4C1D991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6875569" w14:textId="77777777" w:rsidR="008F3FAA" w:rsidRPr="005A0304" w:rsidRDefault="008F3FAA" w:rsidP="008F3FAA">
      <w:r w:rsidRPr="005A0304">
        <w:rPr>
          <w:rStyle w:val="HideTWBExt"/>
        </w:rPr>
        <w:t>&lt;/Amend&gt;</w:t>
      </w:r>
    </w:p>
    <w:p w14:paraId="3D34C7F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w:t>
      </w:r>
      <w:r w:rsidRPr="005A0304">
        <w:rPr>
          <w:rStyle w:val="HideTWBExt"/>
        </w:rPr>
        <w:t>&lt;/NumAm&gt;</w:t>
      </w:r>
    </w:p>
    <w:p w14:paraId="2CE77D6F"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7C3E217" w14:textId="77777777" w:rsidR="008F3FAA" w:rsidRPr="005A0304" w:rsidRDefault="008F3FAA" w:rsidP="008F3FAA">
      <w:pPr>
        <w:pStyle w:val="NormalBold"/>
      </w:pPr>
      <w:r w:rsidRPr="005A0304">
        <w:rPr>
          <w:rStyle w:val="HideTWBExt"/>
          <w:b w:val="0"/>
        </w:rPr>
        <w:t>&lt;/RepeatBlock-By&gt;</w:t>
      </w:r>
    </w:p>
    <w:p w14:paraId="40C5733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1E28755" w14:textId="77777777" w:rsidR="008F3FAA" w:rsidRPr="005A0304" w:rsidRDefault="008F3FAA" w:rsidP="008F3FAA">
      <w:pPr>
        <w:pStyle w:val="NormalBold"/>
      </w:pPr>
      <w:r w:rsidRPr="005A0304">
        <w:rPr>
          <w:rStyle w:val="HideTWBExt"/>
        </w:rPr>
        <w:t>&lt;Article&gt;</w:t>
      </w:r>
      <w:r w:rsidRPr="005A0304">
        <w:t>Bezugsvermerk 9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2F3CDEF" w14:textId="77777777" w:rsidTr="00DB6F15">
        <w:trPr>
          <w:trHeight w:hRule="exact" w:val="240"/>
          <w:jc w:val="center"/>
        </w:trPr>
        <w:tc>
          <w:tcPr>
            <w:tcW w:w="9752" w:type="dxa"/>
            <w:gridSpan w:val="2"/>
            <w:tcBorders>
              <w:top w:val="nil"/>
              <w:left w:val="nil"/>
              <w:bottom w:val="nil"/>
              <w:right w:val="nil"/>
            </w:tcBorders>
          </w:tcPr>
          <w:p w14:paraId="1A6EAD1C" w14:textId="77777777" w:rsidR="008F3FAA" w:rsidRPr="005A0304" w:rsidRDefault="008F3FAA" w:rsidP="00DB6F15"/>
        </w:tc>
      </w:tr>
      <w:tr w:rsidR="008F3FAA" w:rsidRPr="005A0304" w14:paraId="7D838E47" w14:textId="77777777" w:rsidTr="00DB6F15">
        <w:trPr>
          <w:trHeight w:val="240"/>
          <w:jc w:val="center"/>
        </w:trPr>
        <w:tc>
          <w:tcPr>
            <w:tcW w:w="4876" w:type="dxa"/>
            <w:tcBorders>
              <w:top w:val="nil"/>
              <w:left w:val="nil"/>
              <w:bottom w:val="nil"/>
              <w:right w:val="nil"/>
            </w:tcBorders>
          </w:tcPr>
          <w:p w14:paraId="7E301D9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EC2CE8" w14:textId="77777777" w:rsidR="008F3FAA" w:rsidRPr="005A0304" w:rsidRDefault="008F3FAA" w:rsidP="00DB6F15">
            <w:pPr>
              <w:pStyle w:val="AmColumnHeading"/>
            </w:pPr>
            <w:r w:rsidRPr="005A0304">
              <w:t>Geänderter Text</w:t>
            </w:r>
          </w:p>
        </w:tc>
      </w:tr>
      <w:tr w:rsidR="008F3FAA" w:rsidRPr="005A0304" w14:paraId="0C9AF62C" w14:textId="77777777" w:rsidTr="00DB6F15">
        <w:trPr>
          <w:jc w:val="center"/>
        </w:trPr>
        <w:tc>
          <w:tcPr>
            <w:tcW w:w="4876" w:type="dxa"/>
            <w:tcBorders>
              <w:top w:val="nil"/>
              <w:left w:val="nil"/>
              <w:bottom w:val="nil"/>
              <w:right w:val="nil"/>
            </w:tcBorders>
          </w:tcPr>
          <w:p w14:paraId="3AF63D5E" w14:textId="77777777" w:rsidR="008F3FAA" w:rsidRPr="005A0304" w:rsidRDefault="008F3FAA" w:rsidP="00DB6F15">
            <w:pPr>
              <w:pStyle w:val="Normal6a"/>
            </w:pPr>
          </w:p>
        </w:tc>
        <w:tc>
          <w:tcPr>
            <w:tcW w:w="4876" w:type="dxa"/>
            <w:tcBorders>
              <w:top w:val="nil"/>
              <w:left w:val="nil"/>
              <w:bottom w:val="nil"/>
              <w:right w:val="nil"/>
            </w:tcBorders>
          </w:tcPr>
          <w:p w14:paraId="139D177E" w14:textId="77777777" w:rsidR="008F3FAA" w:rsidRPr="005A0304" w:rsidRDefault="008F3FAA" w:rsidP="00DB6F15">
            <w:pPr>
              <w:pStyle w:val="Normal6a"/>
            </w:pPr>
            <w:r w:rsidRPr="005A0304">
              <w:rPr>
                <w:b/>
                <w:i/>
              </w:rPr>
              <w:t>–</w:t>
            </w:r>
            <w:r w:rsidRPr="005A0304">
              <w:tab/>
            </w:r>
            <w:r w:rsidRPr="005A0304">
              <w:rPr>
                <w:b/>
                <w:i/>
              </w:rPr>
              <w:t>unter Hinweis auf den Beschluss (GASP) 2022/2507 des Rates vom 19. Dezember 2022 zur Änderung des Beschlusses 2010/452/GASP über die Beobachtermission der Europäischen Union in Georgien, EUMM, Georgia,</w:t>
            </w:r>
          </w:p>
        </w:tc>
      </w:tr>
    </w:tbl>
    <w:p w14:paraId="2FE2AEB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6551C7D" w14:textId="77777777" w:rsidR="008F3FAA" w:rsidRPr="005A0304" w:rsidRDefault="008F3FAA" w:rsidP="008F3FAA">
      <w:r w:rsidRPr="005A0304">
        <w:rPr>
          <w:rStyle w:val="HideTWBExt"/>
        </w:rPr>
        <w:t>&lt;/Amend&gt;</w:t>
      </w:r>
    </w:p>
    <w:p w14:paraId="782F06A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w:t>
      </w:r>
      <w:r w:rsidRPr="005A0304">
        <w:rPr>
          <w:rStyle w:val="HideTWBExt"/>
        </w:rPr>
        <w:t>&lt;/NumAm&gt;</w:t>
      </w:r>
    </w:p>
    <w:p w14:paraId="3F1F9D19"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ADA8CF1" w14:textId="77777777" w:rsidR="008F3FAA" w:rsidRPr="005A0304" w:rsidRDefault="008F3FAA" w:rsidP="008F3FAA">
      <w:pPr>
        <w:pStyle w:val="NormalBold"/>
      </w:pPr>
      <w:r w:rsidRPr="005A0304">
        <w:rPr>
          <w:rStyle w:val="HideTWBExt"/>
          <w:b w:val="0"/>
        </w:rPr>
        <w:t>&lt;/RepeatBlock-By&gt;</w:t>
      </w:r>
    </w:p>
    <w:p w14:paraId="6D5DD09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1919C9" w14:textId="77777777" w:rsidR="008F3FAA" w:rsidRPr="005A0304" w:rsidRDefault="008F3FAA" w:rsidP="008F3FAA">
      <w:pPr>
        <w:pStyle w:val="NormalBold"/>
      </w:pPr>
      <w:r w:rsidRPr="005A0304">
        <w:rPr>
          <w:rStyle w:val="HideTWBExt"/>
        </w:rPr>
        <w:t>&lt;Article&gt;</w:t>
      </w:r>
      <w:r w:rsidRPr="005A0304">
        <w:t>Bezugsvermerk 9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8FC4EC" w14:textId="77777777" w:rsidTr="00DB6F15">
        <w:trPr>
          <w:trHeight w:hRule="exact" w:val="240"/>
          <w:jc w:val="center"/>
        </w:trPr>
        <w:tc>
          <w:tcPr>
            <w:tcW w:w="9752" w:type="dxa"/>
            <w:gridSpan w:val="2"/>
            <w:tcBorders>
              <w:top w:val="nil"/>
              <w:left w:val="nil"/>
              <w:bottom w:val="nil"/>
              <w:right w:val="nil"/>
            </w:tcBorders>
          </w:tcPr>
          <w:p w14:paraId="34FF0C83" w14:textId="77777777" w:rsidR="008F3FAA" w:rsidRPr="005A0304" w:rsidRDefault="008F3FAA" w:rsidP="00DB6F15"/>
        </w:tc>
      </w:tr>
      <w:tr w:rsidR="008F3FAA" w:rsidRPr="005A0304" w14:paraId="5552FEAA" w14:textId="77777777" w:rsidTr="00DB6F15">
        <w:trPr>
          <w:trHeight w:val="240"/>
          <w:jc w:val="center"/>
        </w:trPr>
        <w:tc>
          <w:tcPr>
            <w:tcW w:w="4876" w:type="dxa"/>
            <w:tcBorders>
              <w:top w:val="nil"/>
              <w:left w:val="nil"/>
              <w:bottom w:val="nil"/>
              <w:right w:val="nil"/>
            </w:tcBorders>
          </w:tcPr>
          <w:p w14:paraId="2182689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2F2BD40" w14:textId="77777777" w:rsidR="008F3FAA" w:rsidRPr="005A0304" w:rsidRDefault="008F3FAA" w:rsidP="00DB6F15">
            <w:pPr>
              <w:pStyle w:val="AmColumnHeading"/>
            </w:pPr>
            <w:r w:rsidRPr="005A0304">
              <w:t>Geänderter Text</w:t>
            </w:r>
          </w:p>
        </w:tc>
      </w:tr>
      <w:tr w:rsidR="008F3FAA" w:rsidRPr="005A0304" w14:paraId="4B090BE9" w14:textId="77777777" w:rsidTr="00DB6F15">
        <w:trPr>
          <w:jc w:val="center"/>
        </w:trPr>
        <w:tc>
          <w:tcPr>
            <w:tcW w:w="4876" w:type="dxa"/>
            <w:tcBorders>
              <w:top w:val="nil"/>
              <w:left w:val="nil"/>
              <w:bottom w:val="nil"/>
              <w:right w:val="nil"/>
            </w:tcBorders>
          </w:tcPr>
          <w:p w14:paraId="6C00A55C" w14:textId="77777777" w:rsidR="008F3FAA" w:rsidRPr="005A0304" w:rsidRDefault="008F3FAA" w:rsidP="00DB6F15">
            <w:pPr>
              <w:pStyle w:val="Normal6a"/>
            </w:pPr>
          </w:p>
        </w:tc>
        <w:tc>
          <w:tcPr>
            <w:tcW w:w="4876" w:type="dxa"/>
            <w:tcBorders>
              <w:top w:val="nil"/>
              <w:left w:val="nil"/>
              <w:bottom w:val="nil"/>
              <w:right w:val="nil"/>
            </w:tcBorders>
          </w:tcPr>
          <w:p w14:paraId="6FD49FF2" w14:textId="77777777" w:rsidR="008F3FAA" w:rsidRPr="005A0304" w:rsidRDefault="008F3FAA" w:rsidP="00DB6F15">
            <w:pPr>
              <w:pStyle w:val="Normal6a"/>
            </w:pPr>
            <w:r w:rsidRPr="005A0304">
              <w:rPr>
                <w:b/>
                <w:i/>
              </w:rPr>
              <w:t>–</w:t>
            </w:r>
            <w:r w:rsidRPr="005A0304">
              <w:tab/>
            </w:r>
            <w:r w:rsidRPr="005A0304">
              <w:rPr>
                <w:b/>
                <w:i/>
              </w:rPr>
              <w:t>unter Hinweis auf den Beschluss (GASP) 2023/162 des Rates vom 23. Januar 2023 über eine Mission der Europäischen Union in Armenien (EUMA),</w:t>
            </w:r>
          </w:p>
        </w:tc>
      </w:tr>
    </w:tbl>
    <w:p w14:paraId="351AD35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12BA24D" w14:textId="77777777" w:rsidR="008F3FAA" w:rsidRPr="005A0304" w:rsidRDefault="008F3FAA" w:rsidP="008F3FAA">
      <w:r w:rsidRPr="005A0304">
        <w:rPr>
          <w:rStyle w:val="HideTWBExt"/>
        </w:rPr>
        <w:t>&lt;/Amend&gt;</w:t>
      </w:r>
    </w:p>
    <w:p w14:paraId="52A63BE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w:t>
      </w:r>
      <w:r w:rsidRPr="005A0304">
        <w:rPr>
          <w:rStyle w:val="HideTWBExt"/>
        </w:rPr>
        <w:t>&lt;/NumAm&gt;</w:t>
      </w:r>
    </w:p>
    <w:p w14:paraId="4E558142"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14CA77B" w14:textId="77777777" w:rsidR="008F3FAA" w:rsidRPr="005A0304" w:rsidRDefault="008F3FAA" w:rsidP="008F3FAA">
      <w:pPr>
        <w:pStyle w:val="NormalBold"/>
      </w:pPr>
      <w:r w:rsidRPr="005A0304">
        <w:rPr>
          <w:rStyle w:val="HideTWBExt"/>
          <w:b w:val="0"/>
        </w:rPr>
        <w:t>&lt;/RepeatBlock-By&gt;</w:t>
      </w:r>
    </w:p>
    <w:p w14:paraId="34C1DFB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B14F7F" w14:textId="77777777" w:rsidR="008F3FAA" w:rsidRPr="005A0304" w:rsidRDefault="008F3FAA" w:rsidP="008F3FAA">
      <w:pPr>
        <w:pStyle w:val="NormalBold"/>
      </w:pPr>
      <w:r w:rsidRPr="005A0304">
        <w:rPr>
          <w:rStyle w:val="HideTWBExt"/>
        </w:rPr>
        <w:t>&lt;Article&gt;</w:t>
      </w:r>
      <w:r w:rsidRPr="005A0304">
        <w:t>Bezugsvermerk 10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F6F7AF" w14:textId="77777777" w:rsidTr="00DB6F15">
        <w:trPr>
          <w:trHeight w:hRule="exact" w:val="240"/>
          <w:jc w:val="center"/>
        </w:trPr>
        <w:tc>
          <w:tcPr>
            <w:tcW w:w="9752" w:type="dxa"/>
            <w:gridSpan w:val="2"/>
            <w:tcBorders>
              <w:top w:val="nil"/>
              <w:left w:val="nil"/>
              <w:bottom w:val="nil"/>
              <w:right w:val="nil"/>
            </w:tcBorders>
          </w:tcPr>
          <w:p w14:paraId="09437BF4" w14:textId="77777777" w:rsidR="008F3FAA" w:rsidRPr="005A0304" w:rsidRDefault="008F3FAA" w:rsidP="00DB6F15"/>
        </w:tc>
      </w:tr>
      <w:tr w:rsidR="008F3FAA" w:rsidRPr="005A0304" w14:paraId="47DB676D" w14:textId="77777777" w:rsidTr="00DB6F15">
        <w:trPr>
          <w:trHeight w:val="240"/>
          <w:jc w:val="center"/>
        </w:trPr>
        <w:tc>
          <w:tcPr>
            <w:tcW w:w="4876" w:type="dxa"/>
            <w:tcBorders>
              <w:top w:val="nil"/>
              <w:left w:val="nil"/>
              <w:bottom w:val="nil"/>
              <w:right w:val="nil"/>
            </w:tcBorders>
          </w:tcPr>
          <w:p w14:paraId="2988EFA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55FD0D6" w14:textId="77777777" w:rsidR="008F3FAA" w:rsidRPr="005A0304" w:rsidRDefault="008F3FAA" w:rsidP="00DB6F15">
            <w:pPr>
              <w:pStyle w:val="AmColumnHeading"/>
            </w:pPr>
            <w:r w:rsidRPr="005A0304">
              <w:t>Geänderter Text</w:t>
            </w:r>
          </w:p>
        </w:tc>
      </w:tr>
      <w:tr w:rsidR="008F3FAA" w:rsidRPr="005A0304" w14:paraId="16A1C6F8" w14:textId="77777777" w:rsidTr="00DB6F15">
        <w:trPr>
          <w:jc w:val="center"/>
        </w:trPr>
        <w:tc>
          <w:tcPr>
            <w:tcW w:w="4876" w:type="dxa"/>
            <w:tcBorders>
              <w:top w:val="nil"/>
              <w:left w:val="nil"/>
              <w:bottom w:val="nil"/>
              <w:right w:val="nil"/>
            </w:tcBorders>
          </w:tcPr>
          <w:p w14:paraId="471B9797" w14:textId="77777777" w:rsidR="008F3FAA" w:rsidRPr="005A0304" w:rsidRDefault="008F3FAA" w:rsidP="00DB6F15">
            <w:pPr>
              <w:pStyle w:val="Normal6a"/>
            </w:pPr>
          </w:p>
        </w:tc>
        <w:tc>
          <w:tcPr>
            <w:tcW w:w="4876" w:type="dxa"/>
            <w:tcBorders>
              <w:top w:val="nil"/>
              <w:left w:val="nil"/>
              <w:bottom w:val="nil"/>
              <w:right w:val="nil"/>
            </w:tcBorders>
          </w:tcPr>
          <w:p w14:paraId="08935147" w14:textId="77777777" w:rsidR="008F3FAA" w:rsidRPr="005A0304" w:rsidRDefault="008F3FAA" w:rsidP="00DB6F15">
            <w:pPr>
              <w:pStyle w:val="Normal6a"/>
            </w:pPr>
            <w:r w:rsidRPr="005A0304">
              <w:rPr>
                <w:b/>
                <w:i/>
              </w:rPr>
              <w:t>–</w:t>
            </w:r>
            <w:r w:rsidRPr="005A0304">
              <w:tab/>
            </w:r>
            <w:r w:rsidRPr="005A0304">
              <w:rPr>
                <w:b/>
                <w:i/>
              </w:rPr>
              <w:t>unter Hinweis auf die Schlussfolgerungen des Rates vom 21. Februar 2022 zur Verlängerung und Verstärkung der Umsetzung des Konzepts der koordinierten maritimen Präsenzen im Golf von Guinea,</w:t>
            </w:r>
          </w:p>
        </w:tc>
      </w:tr>
    </w:tbl>
    <w:p w14:paraId="575AD81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3207C1D" w14:textId="77777777" w:rsidR="008F3FAA" w:rsidRPr="005A0304" w:rsidRDefault="008F3FAA" w:rsidP="008F3FAA">
      <w:r w:rsidRPr="005A0304">
        <w:rPr>
          <w:rStyle w:val="HideTWBExt"/>
        </w:rPr>
        <w:t>&lt;/Amend&gt;</w:t>
      </w:r>
    </w:p>
    <w:p w14:paraId="553B423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w:t>
      </w:r>
      <w:r w:rsidRPr="005A0304">
        <w:rPr>
          <w:rStyle w:val="HideTWBExt"/>
        </w:rPr>
        <w:t>&lt;/NumAm&gt;</w:t>
      </w:r>
    </w:p>
    <w:p w14:paraId="5D673C4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C80278A" w14:textId="77777777" w:rsidR="008F3FAA" w:rsidRPr="005A0304" w:rsidRDefault="008F3FAA" w:rsidP="008F3FAA">
      <w:pPr>
        <w:pStyle w:val="NormalBold"/>
      </w:pPr>
      <w:r w:rsidRPr="005A0304">
        <w:rPr>
          <w:rStyle w:val="HideTWBExt"/>
          <w:b w:val="0"/>
        </w:rPr>
        <w:t>&lt;/RepeatBlock-By&gt;</w:t>
      </w:r>
    </w:p>
    <w:p w14:paraId="3B79B85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A2C2D1" w14:textId="77777777" w:rsidR="008F3FAA" w:rsidRPr="005A0304" w:rsidRDefault="008F3FAA" w:rsidP="008F3FAA">
      <w:pPr>
        <w:pStyle w:val="NormalBold"/>
      </w:pPr>
      <w:r w:rsidRPr="005A0304">
        <w:rPr>
          <w:rStyle w:val="HideTWBExt"/>
        </w:rPr>
        <w:t>&lt;Article&gt;</w:t>
      </w:r>
      <w:r w:rsidRPr="005A0304">
        <w:t>Bezugsvermerk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011D110" w14:textId="77777777" w:rsidTr="00DB6F15">
        <w:trPr>
          <w:trHeight w:hRule="exact" w:val="240"/>
          <w:jc w:val="center"/>
        </w:trPr>
        <w:tc>
          <w:tcPr>
            <w:tcW w:w="9752" w:type="dxa"/>
            <w:gridSpan w:val="2"/>
            <w:tcBorders>
              <w:top w:val="nil"/>
              <w:left w:val="nil"/>
              <w:bottom w:val="nil"/>
              <w:right w:val="nil"/>
            </w:tcBorders>
          </w:tcPr>
          <w:p w14:paraId="4A18AF81" w14:textId="77777777" w:rsidR="008F3FAA" w:rsidRPr="005A0304" w:rsidRDefault="008F3FAA" w:rsidP="00DB6F15"/>
        </w:tc>
      </w:tr>
      <w:tr w:rsidR="008F3FAA" w:rsidRPr="005A0304" w14:paraId="6152DDAE" w14:textId="77777777" w:rsidTr="00DB6F15">
        <w:trPr>
          <w:trHeight w:val="240"/>
          <w:jc w:val="center"/>
        </w:trPr>
        <w:tc>
          <w:tcPr>
            <w:tcW w:w="4876" w:type="dxa"/>
            <w:tcBorders>
              <w:top w:val="nil"/>
              <w:left w:val="nil"/>
              <w:bottom w:val="nil"/>
              <w:right w:val="nil"/>
            </w:tcBorders>
          </w:tcPr>
          <w:p w14:paraId="368E2D8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77652CB" w14:textId="77777777" w:rsidR="008F3FAA" w:rsidRPr="005A0304" w:rsidRDefault="008F3FAA" w:rsidP="00DB6F15">
            <w:pPr>
              <w:pStyle w:val="AmColumnHeading"/>
            </w:pPr>
            <w:r w:rsidRPr="005A0304">
              <w:t>Geänderter Text</w:t>
            </w:r>
          </w:p>
        </w:tc>
      </w:tr>
      <w:tr w:rsidR="008F3FAA" w:rsidRPr="005A0304" w14:paraId="6D13127C" w14:textId="77777777" w:rsidTr="00DB6F15">
        <w:trPr>
          <w:jc w:val="center"/>
        </w:trPr>
        <w:tc>
          <w:tcPr>
            <w:tcW w:w="4876" w:type="dxa"/>
            <w:tcBorders>
              <w:top w:val="nil"/>
              <w:left w:val="nil"/>
              <w:bottom w:val="nil"/>
              <w:right w:val="nil"/>
            </w:tcBorders>
          </w:tcPr>
          <w:p w14:paraId="430F554C" w14:textId="77777777" w:rsidR="008F3FAA" w:rsidRPr="005A0304" w:rsidRDefault="008F3FAA" w:rsidP="00DB6F15">
            <w:pPr>
              <w:pStyle w:val="Normal6a"/>
            </w:pPr>
          </w:p>
        </w:tc>
        <w:tc>
          <w:tcPr>
            <w:tcW w:w="4876" w:type="dxa"/>
            <w:tcBorders>
              <w:top w:val="nil"/>
              <w:left w:val="nil"/>
              <w:bottom w:val="nil"/>
              <w:right w:val="nil"/>
            </w:tcBorders>
          </w:tcPr>
          <w:p w14:paraId="3E480C77" w14:textId="77777777" w:rsidR="008F3FAA" w:rsidRPr="005A0304" w:rsidRDefault="008F3FAA" w:rsidP="00DB6F15">
            <w:pPr>
              <w:pStyle w:val="Normal6a"/>
            </w:pPr>
            <w:r w:rsidRPr="005A0304">
              <w:rPr>
                <w:b/>
                <w:i/>
              </w:rPr>
              <w:t>–</w:t>
            </w:r>
            <w:r w:rsidRPr="005A0304">
              <w:tab/>
            </w:r>
            <w:r w:rsidRPr="005A0304">
              <w:rPr>
                <w:b/>
                <w:i/>
              </w:rPr>
              <w:t>unter Hinweis auf die Schlussfolgerungen des Europäischen Rates vom 21. und 22. März 2024 hinsichtlich der Entscheidung, Beitrittsverhandlungen mit Bosnien und Herzegowina aufzunehmen,</w:t>
            </w:r>
          </w:p>
        </w:tc>
      </w:tr>
    </w:tbl>
    <w:p w14:paraId="0FB9166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9D7B42" w14:textId="77777777" w:rsidR="008F3FAA" w:rsidRPr="005A0304" w:rsidRDefault="008F3FAA" w:rsidP="008F3FAA">
      <w:r w:rsidRPr="005A0304">
        <w:rPr>
          <w:rStyle w:val="HideTWBExt"/>
        </w:rPr>
        <w:t>&lt;/Amend&gt;</w:t>
      </w:r>
    </w:p>
    <w:p w14:paraId="1EC5D21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w:t>
      </w:r>
      <w:r w:rsidRPr="005A0304">
        <w:rPr>
          <w:rStyle w:val="HideTWBExt"/>
        </w:rPr>
        <w:t>&lt;/NumAm&gt;</w:t>
      </w:r>
    </w:p>
    <w:p w14:paraId="2618B1AA"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C649848" w14:textId="77777777" w:rsidR="008F3FAA" w:rsidRPr="005A0304" w:rsidRDefault="008F3FAA" w:rsidP="008F3FAA">
      <w:pPr>
        <w:pStyle w:val="NormalBold"/>
      </w:pPr>
      <w:r w:rsidRPr="005A0304">
        <w:rPr>
          <w:rStyle w:val="HideTWBExt"/>
          <w:b w:val="0"/>
        </w:rPr>
        <w:t>&lt;/RepeatBlock-By&gt;</w:t>
      </w:r>
    </w:p>
    <w:p w14:paraId="5A32CD9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06B023" w14:textId="77777777" w:rsidR="008F3FAA" w:rsidRPr="005A0304" w:rsidRDefault="008F3FAA" w:rsidP="008F3FAA">
      <w:pPr>
        <w:pStyle w:val="NormalBold"/>
      </w:pPr>
      <w:r w:rsidRPr="005A0304">
        <w:rPr>
          <w:rStyle w:val="HideTWBExt"/>
        </w:rPr>
        <w:t>&lt;Article&gt;</w:t>
      </w:r>
      <w:r w:rsidRPr="005A0304">
        <w:t>Bezugsvermerk 12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2FB98A7" w14:textId="77777777" w:rsidTr="00DB6F15">
        <w:trPr>
          <w:trHeight w:hRule="exact" w:val="240"/>
          <w:jc w:val="center"/>
        </w:trPr>
        <w:tc>
          <w:tcPr>
            <w:tcW w:w="9752" w:type="dxa"/>
            <w:gridSpan w:val="2"/>
            <w:tcBorders>
              <w:top w:val="nil"/>
              <w:left w:val="nil"/>
              <w:bottom w:val="nil"/>
              <w:right w:val="nil"/>
            </w:tcBorders>
          </w:tcPr>
          <w:p w14:paraId="1DA02015" w14:textId="77777777" w:rsidR="008F3FAA" w:rsidRPr="005A0304" w:rsidRDefault="008F3FAA" w:rsidP="00DB6F15"/>
        </w:tc>
      </w:tr>
      <w:tr w:rsidR="008F3FAA" w:rsidRPr="005A0304" w14:paraId="7D74967D" w14:textId="77777777" w:rsidTr="00DB6F15">
        <w:trPr>
          <w:trHeight w:val="240"/>
          <w:jc w:val="center"/>
        </w:trPr>
        <w:tc>
          <w:tcPr>
            <w:tcW w:w="4876" w:type="dxa"/>
            <w:tcBorders>
              <w:top w:val="nil"/>
              <w:left w:val="nil"/>
              <w:bottom w:val="nil"/>
              <w:right w:val="nil"/>
            </w:tcBorders>
          </w:tcPr>
          <w:p w14:paraId="291BFC0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1A0B60B" w14:textId="77777777" w:rsidR="008F3FAA" w:rsidRPr="005A0304" w:rsidRDefault="008F3FAA" w:rsidP="00DB6F15">
            <w:pPr>
              <w:pStyle w:val="AmColumnHeading"/>
            </w:pPr>
            <w:r w:rsidRPr="005A0304">
              <w:t>Geänderter Text</w:t>
            </w:r>
          </w:p>
        </w:tc>
      </w:tr>
      <w:tr w:rsidR="008F3FAA" w:rsidRPr="005A0304" w14:paraId="40EECCFC" w14:textId="77777777" w:rsidTr="00DB6F15">
        <w:trPr>
          <w:jc w:val="center"/>
        </w:trPr>
        <w:tc>
          <w:tcPr>
            <w:tcW w:w="4876" w:type="dxa"/>
            <w:tcBorders>
              <w:top w:val="nil"/>
              <w:left w:val="nil"/>
              <w:bottom w:val="nil"/>
              <w:right w:val="nil"/>
            </w:tcBorders>
          </w:tcPr>
          <w:p w14:paraId="7CBE3916" w14:textId="77777777" w:rsidR="008F3FAA" w:rsidRPr="005A0304" w:rsidRDefault="008F3FAA" w:rsidP="00DB6F15">
            <w:pPr>
              <w:pStyle w:val="Normal6a"/>
            </w:pPr>
          </w:p>
        </w:tc>
        <w:tc>
          <w:tcPr>
            <w:tcW w:w="4876" w:type="dxa"/>
            <w:tcBorders>
              <w:top w:val="nil"/>
              <w:left w:val="nil"/>
              <w:bottom w:val="nil"/>
              <w:right w:val="nil"/>
            </w:tcBorders>
          </w:tcPr>
          <w:p w14:paraId="28A0EE9D" w14:textId="77777777" w:rsidR="008F3FAA" w:rsidRPr="005A0304" w:rsidRDefault="008F3FAA" w:rsidP="00DB6F15">
            <w:pPr>
              <w:pStyle w:val="Normal6a"/>
            </w:pPr>
            <w:r w:rsidRPr="005A0304">
              <w:rPr>
                <w:b/>
                <w:i/>
              </w:rPr>
              <w:t>–</w:t>
            </w:r>
            <w:r w:rsidRPr="005A0304">
              <w:tab/>
            </w:r>
            <w:r w:rsidRPr="005A0304">
              <w:rPr>
                <w:b/>
                <w:i/>
              </w:rPr>
              <w:t>unter Hinweis auf die Gemeinsame Mitteilung der Kommission und des Hohen Vertreters der Union für Außen- und Sicherheitspolitik vom 18. Mai 2022 an das Europäische Parlament, den Europäischen Rat, den Rat, den Europäischen Wirtschafts- und Sozialausschuss und den Ausschuss der Regionen mit dem Titel „Analyse der Defizite bei den Verteidigungsinvestitionen und die nächsten Schritte“ (JOIN(2022)0024),</w:t>
            </w:r>
          </w:p>
        </w:tc>
      </w:tr>
    </w:tbl>
    <w:p w14:paraId="243AB21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AD0092E" w14:textId="77777777" w:rsidR="008F3FAA" w:rsidRPr="005A0304" w:rsidRDefault="008F3FAA" w:rsidP="008F3FAA">
      <w:r w:rsidRPr="005A0304">
        <w:rPr>
          <w:rStyle w:val="HideTWBExt"/>
        </w:rPr>
        <w:t>&lt;/Amend&gt;</w:t>
      </w:r>
    </w:p>
    <w:p w14:paraId="195CE95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w:t>
      </w:r>
      <w:r w:rsidRPr="005A0304">
        <w:rPr>
          <w:rStyle w:val="HideTWBExt"/>
        </w:rPr>
        <w:t>&lt;/NumAm&gt;</w:t>
      </w:r>
    </w:p>
    <w:p w14:paraId="1C710427"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36B91992" w14:textId="77777777" w:rsidR="008F3FAA" w:rsidRPr="005A0304" w:rsidRDefault="008F3FAA" w:rsidP="008F3FAA">
      <w:pPr>
        <w:pStyle w:val="NormalBold"/>
      </w:pPr>
      <w:r w:rsidRPr="005A0304">
        <w:rPr>
          <w:rStyle w:val="HideTWBExt"/>
          <w:b w:val="0"/>
        </w:rPr>
        <w:t>&lt;/RepeatBlock-By&gt;</w:t>
      </w:r>
    </w:p>
    <w:p w14:paraId="7616C1D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2183498" w14:textId="77777777" w:rsidR="008F3FAA" w:rsidRPr="005A0304" w:rsidRDefault="008F3FAA" w:rsidP="008F3FAA">
      <w:pPr>
        <w:pStyle w:val="NormalBold"/>
      </w:pPr>
      <w:r w:rsidRPr="005A0304">
        <w:rPr>
          <w:rStyle w:val="HideTWBExt"/>
        </w:rPr>
        <w:t>&lt;Article&gt;</w:t>
      </w:r>
      <w:r w:rsidRPr="005A0304">
        <w:t>Bezugsvermerk 12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0BE5CF2" w14:textId="77777777" w:rsidTr="00DB6F15">
        <w:trPr>
          <w:trHeight w:hRule="exact" w:val="240"/>
          <w:jc w:val="center"/>
        </w:trPr>
        <w:tc>
          <w:tcPr>
            <w:tcW w:w="9752" w:type="dxa"/>
            <w:gridSpan w:val="2"/>
            <w:tcBorders>
              <w:top w:val="nil"/>
              <w:left w:val="nil"/>
              <w:bottom w:val="nil"/>
              <w:right w:val="nil"/>
            </w:tcBorders>
          </w:tcPr>
          <w:p w14:paraId="55A6880E" w14:textId="77777777" w:rsidR="008F3FAA" w:rsidRPr="005A0304" w:rsidRDefault="008F3FAA" w:rsidP="00DB6F15"/>
        </w:tc>
      </w:tr>
      <w:tr w:rsidR="008F3FAA" w:rsidRPr="005A0304" w14:paraId="27547F94" w14:textId="77777777" w:rsidTr="00DB6F15">
        <w:trPr>
          <w:trHeight w:val="240"/>
          <w:jc w:val="center"/>
        </w:trPr>
        <w:tc>
          <w:tcPr>
            <w:tcW w:w="4876" w:type="dxa"/>
            <w:tcBorders>
              <w:top w:val="nil"/>
              <w:left w:val="nil"/>
              <w:bottom w:val="nil"/>
              <w:right w:val="nil"/>
            </w:tcBorders>
          </w:tcPr>
          <w:p w14:paraId="5200A44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DAB1513" w14:textId="77777777" w:rsidR="008F3FAA" w:rsidRPr="005A0304" w:rsidRDefault="008F3FAA" w:rsidP="00DB6F15">
            <w:pPr>
              <w:pStyle w:val="AmColumnHeading"/>
            </w:pPr>
            <w:r w:rsidRPr="005A0304">
              <w:t>Geänderter Text</w:t>
            </w:r>
          </w:p>
        </w:tc>
      </w:tr>
      <w:tr w:rsidR="008F3FAA" w:rsidRPr="005A0304" w14:paraId="733C9514" w14:textId="77777777" w:rsidTr="00DB6F15">
        <w:trPr>
          <w:jc w:val="center"/>
        </w:trPr>
        <w:tc>
          <w:tcPr>
            <w:tcW w:w="4876" w:type="dxa"/>
            <w:tcBorders>
              <w:top w:val="nil"/>
              <w:left w:val="nil"/>
              <w:bottom w:val="nil"/>
              <w:right w:val="nil"/>
            </w:tcBorders>
          </w:tcPr>
          <w:p w14:paraId="6FAF0609" w14:textId="77777777" w:rsidR="008F3FAA" w:rsidRPr="005A0304" w:rsidRDefault="008F3FAA" w:rsidP="00DB6F15">
            <w:pPr>
              <w:pStyle w:val="Normal6a"/>
            </w:pPr>
          </w:p>
        </w:tc>
        <w:tc>
          <w:tcPr>
            <w:tcW w:w="4876" w:type="dxa"/>
            <w:tcBorders>
              <w:top w:val="nil"/>
              <w:left w:val="nil"/>
              <w:bottom w:val="nil"/>
              <w:right w:val="nil"/>
            </w:tcBorders>
          </w:tcPr>
          <w:p w14:paraId="28878D18" w14:textId="77777777" w:rsidR="008F3FAA" w:rsidRPr="005A0304" w:rsidRDefault="008F3FAA" w:rsidP="00DB6F15">
            <w:pPr>
              <w:pStyle w:val="Normal6a"/>
            </w:pPr>
            <w:r w:rsidRPr="005A0304">
              <w:rPr>
                <w:b/>
                <w:i/>
              </w:rPr>
              <w:t>–</w:t>
            </w:r>
            <w:r w:rsidRPr="005A0304">
              <w:tab/>
            </w:r>
            <w:r w:rsidRPr="005A0304">
              <w:rPr>
                <w:b/>
                <w:i/>
              </w:rPr>
              <w:t>unter Hinweis auf die Gemeinsame Mitteilung der Kommission und des Hohen Vertreters der Union für Außen- und Sicherheitspolitik vom 18. Mai 2022 an das Europäische Parlament, den Europäischen Rat, den Rat, den Europäischen Wirtschafts- und Sozialausschuss und den Ausschuss der Regionen mit dem Titel „Analyse der Defizite bei den Verteidigungsinvestitionen und die nächsten Schritte“ (JOIN(2022)0024),</w:t>
            </w:r>
          </w:p>
        </w:tc>
      </w:tr>
    </w:tbl>
    <w:p w14:paraId="7630056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B4CBC1B" w14:textId="77777777" w:rsidR="008F3FAA" w:rsidRPr="005A0304" w:rsidRDefault="008F3FAA" w:rsidP="008F3FAA">
      <w:r w:rsidRPr="005A0304">
        <w:rPr>
          <w:rStyle w:val="HideTWBExt"/>
        </w:rPr>
        <w:t>&lt;/Amend&gt;</w:t>
      </w:r>
    </w:p>
    <w:p w14:paraId="4C271B7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w:t>
      </w:r>
      <w:r w:rsidRPr="005A0304">
        <w:rPr>
          <w:rStyle w:val="HideTWBExt"/>
        </w:rPr>
        <w:t>&lt;/NumAm&gt;</w:t>
      </w:r>
    </w:p>
    <w:p w14:paraId="1355717C" w14:textId="77777777" w:rsidR="008F3FAA" w:rsidRPr="005A0304" w:rsidRDefault="008F3FAA" w:rsidP="008F3FAA">
      <w:pPr>
        <w:pStyle w:val="NormalBold"/>
      </w:pPr>
      <w:r w:rsidRPr="005A0304">
        <w:rPr>
          <w:rStyle w:val="HideTWBExt"/>
          <w:b w:val="0"/>
        </w:rPr>
        <w:t>&lt;RepeatBlock-By&gt;&lt;Members&gt;</w:t>
      </w:r>
      <w:r w:rsidRPr="005A0304">
        <w:t>Massimiliano Salini</w:t>
      </w:r>
      <w:r w:rsidRPr="005A0304">
        <w:rPr>
          <w:rStyle w:val="HideTWBExt"/>
          <w:b w:val="0"/>
        </w:rPr>
        <w:t>&lt;/Members&gt;</w:t>
      </w:r>
    </w:p>
    <w:p w14:paraId="4FEF5FF0" w14:textId="77777777" w:rsidR="008F3FAA" w:rsidRPr="005A0304" w:rsidRDefault="008F3FAA" w:rsidP="008F3FAA">
      <w:pPr>
        <w:pStyle w:val="NormalBold"/>
      </w:pPr>
      <w:r w:rsidRPr="005A0304">
        <w:rPr>
          <w:rStyle w:val="HideTWBExt"/>
          <w:b w:val="0"/>
        </w:rPr>
        <w:t>&lt;/RepeatBlock-By&gt;</w:t>
      </w:r>
    </w:p>
    <w:p w14:paraId="2D40556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8181FE4" w14:textId="77777777" w:rsidR="008F3FAA" w:rsidRPr="005A0304" w:rsidRDefault="008F3FAA" w:rsidP="008F3FAA">
      <w:pPr>
        <w:pStyle w:val="NormalBold"/>
      </w:pPr>
      <w:r w:rsidRPr="005A0304">
        <w:rPr>
          <w:rStyle w:val="HideTWBExt"/>
        </w:rPr>
        <w:t>&lt;Article&gt;</w:t>
      </w:r>
      <w:r w:rsidRPr="005A0304">
        <w:t>Bezugsvermerk 16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36FB63" w14:textId="77777777" w:rsidTr="00DB6F15">
        <w:trPr>
          <w:trHeight w:hRule="exact" w:val="240"/>
          <w:jc w:val="center"/>
        </w:trPr>
        <w:tc>
          <w:tcPr>
            <w:tcW w:w="9752" w:type="dxa"/>
            <w:gridSpan w:val="2"/>
            <w:tcBorders>
              <w:top w:val="nil"/>
              <w:left w:val="nil"/>
              <w:bottom w:val="nil"/>
              <w:right w:val="nil"/>
            </w:tcBorders>
          </w:tcPr>
          <w:p w14:paraId="708C2366" w14:textId="77777777" w:rsidR="008F3FAA" w:rsidRPr="005A0304" w:rsidRDefault="008F3FAA" w:rsidP="00DB6F15"/>
        </w:tc>
      </w:tr>
      <w:tr w:rsidR="008F3FAA" w:rsidRPr="005A0304" w14:paraId="1B06437E" w14:textId="77777777" w:rsidTr="00DB6F15">
        <w:trPr>
          <w:trHeight w:val="240"/>
          <w:jc w:val="center"/>
        </w:trPr>
        <w:tc>
          <w:tcPr>
            <w:tcW w:w="4876" w:type="dxa"/>
            <w:tcBorders>
              <w:top w:val="nil"/>
              <w:left w:val="nil"/>
              <w:bottom w:val="nil"/>
              <w:right w:val="nil"/>
            </w:tcBorders>
          </w:tcPr>
          <w:p w14:paraId="1756DE3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97578A" w14:textId="77777777" w:rsidR="008F3FAA" w:rsidRPr="005A0304" w:rsidRDefault="008F3FAA" w:rsidP="00DB6F15">
            <w:pPr>
              <w:pStyle w:val="AmColumnHeading"/>
            </w:pPr>
            <w:r w:rsidRPr="005A0304">
              <w:t>Geänderter Text</w:t>
            </w:r>
          </w:p>
        </w:tc>
      </w:tr>
      <w:tr w:rsidR="008F3FAA" w:rsidRPr="005A0304" w14:paraId="2D7FD45B" w14:textId="77777777" w:rsidTr="00DB6F15">
        <w:trPr>
          <w:jc w:val="center"/>
        </w:trPr>
        <w:tc>
          <w:tcPr>
            <w:tcW w:w="4876" w:type="dxa"/>
            <w:tcBorders>
              <w:top w:val="nil"/>
              <w:left w:val="nil"/>
              <w:bottom w:val="nil"/>
              <w:right w:val="nil"/>
            </w:tcBorders>
          </w:tcPr>
          <w:p w14:paraId="5A580413" w14:textId="77777777" w:rsidR="008F3FAA" w:rsidRPr="005A0304" w:rsidRDefault="008F3FAA" w:rsidP="00DB6F15">
            <w:pPr>
              <w:pStyle w:val="Normal6a"/>
            </w:pPr>
          </w:p>
        </w:tc>
        <w:tc>
          <w:tcPr>
            <w:tcW w:w="4876" w:type="dxa"/>
            <w:tcBorders>
              <w:top w:val="nil"/>
              <w:left w:val="nil"/>
              <w:bottom w:val="nil"/>
              <w:right w:val="nil"/>
            </w:tcBorders>
          </w:tcPr>
          <w:p w14:paraId="7DA13BCB" w14:textId="77777777" w:rsidR="008F3FAA" w:rsidRPr="005A0304" w:rsidRDefault="008F3FAA" w:rsidP="00DB6F15">
            <w:pPr>
              <w:pStyle w:val="Normal6a"/>
            </w:pPr>
            <w:r w:rsidRPr="005A0304">
              <w:rPr>
                <w:b/>
                <w:i/>
              </w:rPr>
              <w:t>–</w:t>
            </w:r>
            <w:r w:rsidRPr="005A0304">
              <w:tab/>
            </w:r>
            <w:r w:rsidRPr="005A0304">
              <w:rPr>
                <w:b/>
                <w:i/>
              </w:rPr>
              <w:t>unter Hinweis auf den Bericht von Enrico Letta vom April 2024 mit dem Titel „Much more than a market“ (Viel mehr als nur ein Markt) und insbesondere dessen Abschnitt „Promoting peace and enhancing security: towards a Common Market for the defence industry“ (Förderung von Frieden und Verbesserung der Sicherheit: Hin zu einem gemeinsamen Markt für die Verteidigungsindustrie),</w:t>
            </w:r>
          </w:p>
        </w:tc>
      </w:tr>
    </w:tbl>
    <w:p w14:paraId="1C02796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5F85629" w14:textId="77777777" w:rsidR="008F3FAA" w:rsidRPr="005A0304" w:rsidRDefault="008F3FAA" w:rsidP="008F3FAA">
      <w:r w:rsidRPr="005A0304">
        <w:rPr>
          <w:rStyle w:val="HideTWBExt"/>
        </w:rPr>
        <w:t>&lt;/Amend&gt;</w:t>
      </w:r>
    </w:p>
    <w:p w14:paraId="0A3CEDA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w:t>
      </w:r>
      <w:r w:rsidRPr="005A0304">
        <w:rPr>
          <w:rStyle w:val="HideTWBExt"/>
        </w:rPr>
        <w:t>&lt;/NumAm&gt;</w:t>
      </w:r>
    </w:p>
    <w:p w14:paraId="5E765E6F"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7E11B3B1" w14:textId="77777777" w:rsidR="008F3FAA" w:rsidRPr="005A0304" w:rsidRDefault="008F3FAA" w:rsidP="008F3FAA">
      <w:pPr>
        <w:pStyle w:val="NormalBold"/>
      </w:pPr>
      <w:r w:rsidRPr="005A0304">
        <w:rPr>
          <w:rStyle w:val="HideTWBExt"/>
          <w:b w:val="0"/>
        </w:rPr>
        <w:t>&lt;/RepeatBlock-By&gt;</w:t>
      </w:r>
    </w:p>
    <w:p w14:paraId="082798A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18AC43" w14:textId="77777777" w:rsidR="008F3FAA" w:rsidRPr="005A0304" w:rsidRDefault="008F3FAA" w:rsidP="008F3FAA">
      <w:pPr>
        <w:pStyle w:val="NormalBold"/>
      </w:pPr>
      <w:r w:rsidRPr="005A0304">
        <w:rPr>
          <w:rStyle w:val="HideTWBExt"/>
        </w:rPr>
        <w:t>&lt;Article&gt;</w:t>
      </w:r>
      <w:r w:rsidRPr="005A0304">
        <w:t>Bezugsvermerk 16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E3D757A" w14:textId="77777777" w:rsidTr="00DB6F15">
        <w:trPr>
          <w:trHeight w:hRule="exact" w:val="240"/>
          <w:jc w:val="center"/>
        </w:trPr>
        <w:tc>
          <w:tcPr>
            <w:tcW w:w="9752" w:type="dxa"/>
            <w:gridSpan w:val="2"/>
            <w:tcBorders>
              <w:top w:val="nil"/>
              <w:left w:val="nil"/>
              <w:bottom w:val="nil"/>
              <w:right w:val="nil"/>
            </w:tcBorders>
          </w:tcPr>
          <w:p w14:paraId="379585DE" w14:textId="77777777" w:rsidR="008F3FAA" w:rsidRPr="005A0304" w:rsidRDefault="008F3FAA" w:rsidP="00DB6F15"/>
        </w:tc>
      </w:tr>
      <w:tr w:rsidR="008F3FAA" w:rsidRPr="005A0304" w14:paraId="145FE102" w14:textId="77777777" w:rsidTr="00DB6F15">
        <w:trPr>
          <w:trHeight w:val="240"/>
          <w:jc w:val="center"/>
        </w:trPr>
        <w:tc>
          <w:tcPr>
            <w:tcW w:w="4876" w:type="dxa"/>
            <w:tcBorders>
              <w:top w:val="nil"/>
              <w:left w:val="nil"/>
              <w:bottom w:val="nil"/>
              <w:right w:val="nil"/>
            </w:tcBorders>
          </w:tcPr>
          <w:p w14:paraId="16D0D5B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4A4766B" w14:textId="77777777" w:rsidR="008F3FAA" w:rsidRPr="005A0304" w:rsidRDefault="008F3FAA" w:rsidP="00DB6F15">
            <w:pPr>
              <w:pStyle w:val="AmColumnHeading"/>
            </w:pPr>
            <w:r w:rsidRPr="005A0304">
              <w:t>Geänderter Text</w:t>
            </w:r>
          </w:p>
        </w:tc>
      </w:tr>
      <w:tr w:rsidR="008F3FAA" w:rsidRPr="005A0304" w14:paraId="7617368B" w14:textId="77777777" w:rsidTr="00DB6F15">
        <w:trPr>
          <w:jc w:val="center"/>
        </w:trPr>
        <w:tc>
          <w:tcPr>
            <w:tcW w:w="4876" w:type="dxa"/>
            <w:tcBorders>
              <w:top w:val="nil"/>
              <w:left w:val="nil"/>
              <w:bottom w:val="nil"/>
              <w:right w:val="nil"/>
            </w:tcBorders>
          </w:tcPr>
          <w:p w14:paraId="3D47C00D" w14:textId="77777777" w:rsidR="008F3FAA" w:rsidRPr="005A0304" w:rsidRDefault="008F3FAA" w:rsidP="00DB6F15">
            <w:pPr>
              <w:pStyle w:val="Normal6a"/>
            </w:pPr>
          </w:p>
        </w:tc>
        <w:tc>
          <w:tcPr>
            <w:tcW w:w="4876" w:type="dxa"/>
            <w:tcBorders>
              <w:top w:val="nil"/>
              <w:left w:val="nil"/>
              <w:bottom w:val="nil"/>
              <w:right w:val="nil"/>
            </w:tcBorders>
          </w:tcPr>
          <w:p w14:paraId="049F80A7" w14:textId="77777777" w:rsidR="008F3FAA" w:rsidRPr="005A0304" w:rsidRDefault="008F3FAA" w:rsidP="00DB6F15">
            <w:pPr>
              <w:pStyle w:val="Normal6a"/>
            </w:pPr>
            <w:r w:rsidRPr="005A0304">
              <w:rPr>
                <w:b/>
                <w:i/>
              </w:rPr>
              <w:t>–</w:t>
            </w:r>
            <w:r w:rsidRPr="005A0304">
              <w:tab/>
            </w:r>
            <w:r w:rsidRPr="005A0304">
              <w:rPr>
                <w:b/>
                <w:i/>
              </w:rPr>
              <w:t>unter Hinweis auf den Bericht von Enrico Letta vom April 2024 mit dem Titel „Much more than a market“ (Viel mehr als nur ein Markt) und insbesondere dessen Abschnitt „Promoting peace and enhancing security: towards a Common Market for the defence industry“ (Förderung von Frieden und Verbesserung der Sicherheit: Hin zu einem gemeinsamen Markt für die Verteidigungsindustrie),</w:t>
            </w:r>
          </w:p>
        </w:tc>
      </w:tr>
    </w:tbl>
    <w:p w14:paraId="7394755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65AA53" w14:textId="77777777" w:rsidR="008F3FAA" w:rsidRPr="005A0304" w:rsidRDefault="008F3FAA" w:rsidP="008F3FAA">
      <w:r w:rsidRPr="005A0304">
        <w:rPr>
          <w:rStyle w:val="HideTWBExt"/>
        </w:rPr>
        <w:t>&lt;/Amend&gt;</w:t>
      </w:r>
    </w:p>
    <w:p w14:paraId="77ABBA7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w:t>
      </w:r>
      <w:r w:rsidRPr="005A0304">
        <w:rPr>
          <w:rStyle w:val="HideTWBExt"/>
        </w:rPr>
        <w:t>&lt;/NumAm&gt;</w:t>
      </w:r>
    </w:p>
    <w:p w14:paraId="121D12C4" w14:textId="77777777" w:rsidR="008F3FAA" w:rsidRPr="005A0304" w:rsidRDefault="008F3FAA" w:rsidP="008F3FAA">
      <w:pPr>
        <w:pStyle w:val="NormalBold"/>
      </w:pPr>
      <w:r w:rsidRPr="005A0304">
        <w:rPr>
          <w:rStyle w:val="HideTWBExt"/>
          <w:b w:val="0"/>
        </w:rPr>
        <w:t>&lt;RepeatBlock-By&gt;&lt;Members&gt;</w:t>
      </w:r>
      <w:r w:rsidRPr="005A0304">
        <w:t>Nathalie Loiseau</w:t>
      </w:r>
      <w:r w:rsidRPr="005A0304">
        <w:rPr>
          <w:rStyle w:val="HideTWBExt"/>
          <w:b w:val="0"/>
        </w:rPr>
        <w:t>&lt;/Members&gt;</w:t>
      </w:r>
    </w:p>
    <w:p w14:paraId="0065B137" w14:textId="77777777" w:rsidR="008F3FAA" w:rsidRPr="005A0304" w:rsidRDefault="008F3FAA" w:rsidP="008F3FAA">
      <w:pPr>
        <w:pStyle w:val="NormalBold"/>
      </w:pPr>
      <w:r w:rsidRPr="005A0304">
        <w:rPr>
          <w:rStyle w:val="HideTWBExt"/>
          <w:b w:val="0"/>
        </w:rPr>
        <w:t>&lt;/RepeatBlock-By&gt;</w:t>
      </w:r>
    </w:p>
    <w:p w14:paraId="584C2D7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785D88" w14:textId="77777777" w:rsidR="008F3FAA" w:rsidRPr="005A0304" w:rsidRDefault="008F3FAA" w:rsidP="008F3FAA">
      <w:pPr>
        <w:pStyle w:val="NormalBold"/>
      </w:pPr>
      <w:r w:rsidRPr="005A0304">
        <w:rPr>
          <w:rStyle w:val="HideTWBExt"/>
        </w:rPr>
        <w:t>&lt;Article&gt;</w:t>
      </w:r>
      <w:r w:rsidRPr="005A0304">
        <w:t>Bezugsvermerk 17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61A52E" w14:textId="77777777" w:rsidTr="00DB6F15">
        <w:trPr>
          <w:trHeight w:hRule="exact" w:val="240"/>
          <w:jc w:val="center"/>
        </w:trPr>
        <w:tc>
          <w:tcPr>
            <w:tcW w:w="9752" w:type="dxa"/>
            <w:gridSpan w:val="2"/>
            <w:tcBorders>
              <w:top w:val="nil"/>
              <w:left w:val="nil"/>
              <w:bottom w:val="nil"/>
              <w:right w:val="nil"/>
            </w:tcBorders>
          </w:tcPr>
          <w:p w14:paraId="0DA920F2" w14:textId="77777777" w:rsidR="008F3FAA" w:rsidRPr="005A0304" w:rsidRDefault="008F3FAA" w:rsidP="00DB6F15"/>
        </w:tc>
      </w:tr>
      <w:tr w:rsidR="008F3FAA" w:rsidRPr="005A0304" w14:paraId="48A0F5DD" w14:textId="77777777" w:rsidTr="00DB6F15">
        <w:trPr>
          <w:trHeight w:val="240"/>
          <w:jc w:val="center"/>
        </w:trPr>
        <w:tc>
          <w:tcPr>
            <w:tcW w:w="4876" w:type="dxa"/>
            <w:tcBorders>
              <w:top w:val="nil"/>
              <w:left w:val="nil"/>
              <w:bottom w:val="nil"/>
              <w:right w:val="nil"/>
            </w:tcBorders>
          </w:tcPr>
          <w:p w14:paraId="390A913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5715A45" w14:textId="77777777" w:rsidR="008F3FAA" w:rsidRPr="005A0304" w:rsidRDefault="008F3FAA" w:rsidP="00DB6F15">
            <w:pPr>
              <w:pStyle w:val="AmColumnHeading"/>
            </w:pPr>
            <w:r w:rsidRPr="005A0304">
              <w:t>Geänderter Text</w:t>
            </w:r>
          </w:p>
        </w:tc>
      </w:tr>
      <w:tr w:rsidR="008F3FAA" w:rsidRPr="005A0304" w14:paraId="1A3A2D6F" w14:textId="77777777" w:rsidTr="00DB6F15">
        <w:trPr>
          <w:jc w:val="center"/>
        </w:trPr>
        <w:tc>
          <w:tcPr>
            <w:tcW w:w="4876" w:type="dxa"/>
            <w:tcBorders>
              <w:top w:val="nil"/>
              <w:left w:val="nil"/>
              <w:bottom w:val="nil"/>
              <w:right w:val="nil"/>
            </w:tcBorders>
          </w:tcPr>
          <w:p w14:paraId="6204EF3B" w14:textId="77777777" w:rsidR="008F3FAA" w:rsidRPr="005A0304" w:rsidRDefault="008F3FAA" w:rsidP="00DB6F15">
            <w:pPr>
              <w:pStyle w:val="Normal6a"/>
            </w:pPr>
          </w:p>
        </w:tc>
        <w:tc>
          <w:tcPr>
            <w:tcW w:w="4876" w:type="dxa"/>
            <w:tcBorders>
              <w:top w:val="nil"/>
              <w:left w:val="nil"/>
              <w:bottom w:val="nil"/>
              <w:right w:val="nil"/>
            </w:tcBorders>
          </w:tcPr>
          <w:p w14:paraId="725AA35D" w14:textId="77777777" w:rsidR="008F3FAA" w:rsidRPr="005A0304" w:rsidRDefault="008F3FAA" w:rsidP="00DB6F15">
            <w:pPr>
              <w:pStyle w:val="Normal6a"/>
            </w:pPr>
            <w:r w:rsidRPr="005A0304">
              <w:rPr>
                <w:b/>
                <w:i/>
              </w:rPr>
              <w:t>–</w:t>
            </w:r>
            <w:r w:rsidRPr="005A0304">
              <w:tab/>
            </w:r>
            <w:r w:rsidRPr="005A0304">
              <w:rPr>
                <w:b/>
                <w:i/>
              </w:rPr>
              <w:t>unter Hinweis auf den Bericht von Sauli Niinistö vom 30. Oktober 2024 über die „Stärkung der zivilen und militärischen Vorsorge und Einsatzbereitschaft Europas“,</w:t>
            </w:r>
          </w:p>
        </w:tc>
      </w:tr>
    </w:tbl>
    <w:p w14:paraId="44EDBE8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B364FC" w14:textId="77777777" w:rsidR="008F3FAA" w:rsidRPr="005A0304" w:rsidRDefault="008F3FAA" w:rsidP="008F3FAA">
      <w:r w:rsidRPr="005A0304">
        <w:rPr>
          <w:rStyle w:val="HideTWBExt"/>
        </w:rPr>
        <w:t>&lt;/Amend&gt;</w:t>
      </w:r>
    </w:p>
    <w:p w14:paraId="7912ED2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23</w:t>
      </w:r>
      <w:r w:rsidRPr="005A0304">
        <w:rPr>
          <w:rStyle w:val="HideTWBExt"/>
        </w:rPr>
        <w:t>&lt;/NumAm&gt;</w:t>
      </w:r>
    </w:p>
    <w:p w14:paraId="66214B48"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26520012" w14:textId="77777777" w:rsidR="008F3FAA" w:rsidRPr="005A0304" w:rsidRDefault="008F3FAA" w:rsidP="008F3FAA">
      <w:pPr>
        <w:pStyle w:val="NormalBold"/>
      </w:pPr>
      <w:r w:rsidRPr="005A0304">
        <w:rPr>
          <w:rStyle w:val="HideTWBExt"/>
          <w:b w:val="0"/>
        </w:rPr>
        <w:t>&lt;/RepeatBlock-By&gt;</w:t>
      </w:r>
    </w:p>
    <w:p w14:paraId="32D9702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AAF87AA" w14:textId="77777777" w:rsidR="008F3FAA" w:rsidRPr="005A0304" w:rsidRDefault="008F3FAA" w:rsidP="008F3FAA">
      <w:pPr>
        <w:pStyle w:val="NormalBold"/>
      </w:pPr>
      <w:r w:rsidRPr="005A0304">
        <w:rPr>
          <w:rStyle w:val="HideTWBExt"/>
        </w:rPr>
        <w:t>&lt;Article&gt;</w:t>
      </w:r>
      <w:r w:rsidRPr="005A0304">
        <w:t>Bezugsvermerk 17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EA9A50E" w14:textId="77777777" w:rsidTr="00DB6F15">
        <w:trPr>
          <w:trHeight w:hRule="exact" w:val="240"/>
          <w:jc w:val="center"/>
        </w:trPr>
        <w:tc>
          <w:tcPr>
            <w:tcW w:w="9752" w:type="dxa"/>
            <w:gridSpan w:val="2"/>
            <w:tcBorders>
              <w:top w:val="nil"/>
              <w:left w:val="nil"/>
              <w:bottom w:val="nil"/>
              <w:right w:val="nil"/>
            </w:tcBorders>
          </w:tcPr>
          <w:p w14:paraId="1AF47142" w14:textId="77777777" w:rsidR="008F3FAA" w:rsidRPr="005A0304" w:rsidRDefault="008F3FAA" w:rsidP="00DB6F15"/>
        </w:tc>
      </w:tr>
      <w:tr w:rsidR="008F3FAA" w:rsidRPr="005A0304" w14:paraId="5DF6937D" w14:textId="77777777" w:rsidTr="00DB6F15">
        <w:trPr>
          <w:trHeight w:val="240"/>
          <w:jc w:val="center"/>
        </w:trPr>
        <w:tc>
          <w:tcPr>
            <w:tcW w:w="4876" w:type="dxa"/>
            <w:tcBorders>
              <w:top w:val="nil"/>
              <w:left w:val="nil"/>
              <w:bottom w:val="nil"/>
              <w:right w:val="nil"/>
            </w:tcBorders>
          </w:tcPr>
          <w:p w14:paraId="3D2DC6C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2F9F14" w14:textId="77777777" w:rsidR="008F3FAA" w:rsidRPr="005A0304" w:rsidRDefault="008F3FAA" w:rsidP="00DB6F15">
            <w:pPr>
              <w:pStyle w:val="AmColumnHeading"/>
            </w:pPr>
            <w:r w:rsidRPr="005A0304">
              <w:t>Geänderter Text</w:t>
            </w:r>
          </w:p>
        </w:tc>
      </w:tr>
      <w:tr w:rsidR="008F3FAA" w:rsidRPr="005A0304" w14:paraId="48EC58CF" w14:textId="77777777" w:rsidTr="00DB6F15">
        <w:trPr>
          <w:jc w:val="center"/>
        </w:trPr>
        <w:tc>
          <w:tcPr>
            <w:tcW w:w="4876" w:type="dxa"/>
            <w:tcBorders>
              <w:top w:val="nil"/>
              <w:left w:val="nil"/>
              <w:bottom w:val="nil"/>
              <w:right w:val="nil"/>
            </w:tcBorders>
          </w:tcPr>
          <w:p w14:paraId="5784F85A" w14:textId="77777777" w:rsidR="008F3FAA" w:rsidRPr="005A0304" w:rsidRDefault="008F3FAA" w:rsidP="00DB6F15">
            <w:pPr>
              <w:pStyle w:val="Normal6a"/>
            </w:pPr>
          </w:p>
        </w:tc>
        <w:tc>
          <w:tcPr>
            <w:tcW w:w="4876" w:type="dxa"/>
            <w:tcBorders>
              <w:top w:val="nil"/>
              <w:left w:val="nil"/>
              <w:bottom w:val="nil"/>
              <w:right w:val="nil"/>
            </w:tcBorders>
          </w:tcPr>
          <w:p w14:paraId="23387BA6" w14:textId="77777777" w:rsidR="008F3FAA" w:rsidRPr="005A0304" w:rsidRDefault="008F3FAA" w:rsidP="00DB6F15">
            <w:pPr>
              <w:pStyle w:val="Normal6a"/>
            </w:pPr>
            <w:r w:rsidRPr="005A0304">
              <w:rPr>
                <w:b/>
                <w:i/>
              </w:rPr>
              <w:t>–</w:t>
            </w:r>
            <w:r w:rsidRPr="005A0304">
              <w:tab/>
            </w:r>
            <w:r w:rsidRPr="005A0304">
              <w:rPr>
                <w:b/>
                <w:i/>
              </w:rPr>
              <w:t>unter Hinweis auf den Bericht von Sauli Niinistö vom 30. Oktober 2024 über die „Stärkung der zivilen und militärischen Vorsorge und Einsatzbereitschaft Europas“,</w:t>
            </w:r>
          </w:p>
        </w:tc>
      </w:tr>
    </w:tbl>
    <w:p w14:paraId="2E17DE4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4B83FC2" w14:textId="77777777" w:rsidR="008F3FAA" w:rsidRPr="005A0304" w:rsidRDefault="008F3FAA" w:rsidP="008F3FAA">
      <w:r w:rsidRPr="005A0304">
        <w:rPr>
          <w:rStyle w:val="HideTWBExt"/>
        </w:rPr>
        <w:t>&lt;/Amend&gt;</w:t>
      </w:r>
    </w:p>
    <w:p w14:paraId="642FCCFC"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24</w:t>
      </w:r>
      <w:r w:rsidRPr="005A0304">
        <w:rPr>
          <w:rStyle w:val="HideTWBExt"/>
          <w:b w:val="0"/>
        </w:rPr>
        <w:t>&lt;/NumAm&gt;</w:t>
      </w:r>
    </w:p>
    <w:p w14:paraId="18D7C155"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28208EEE" w14:textId="77777777" w:rsidR="008F3FAA" w:rsidRPr="005A0304" w:rsidRDefault="008F3FAA" w:rsidP="008F3FAA">
      <w:pPr>
        <w:pStyle w:val="NormalBold"/>
      </w:pPr>
      <w:r w:rsidRPr="005A0304">
        <w:rPr>
          <w:rStyle w:val="HideTWBExt"/>
          <w:b w:val="0"/>
        </w:rPr>
        <w:t>&lt;/RepeatBlock-By&gt;</w:t>
      </w:r>
    </w:p>
    <w:p w14:paraId="04180B05"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296B6807" w14:textId="77777777" w:rsidR="008F3FAA" w:rsidRPr="005A0304" w:rsidRDefault="008F3FAA" w:rsidP="008F3FAA">
      <w:pPr>
        <w:pStyle w:val="NormalBold"/>
      </w:pPr>
      <w:r w:rsidRPr="005A0304">
        <w:rPr>
          <w:rStyle w:val="HideTWBExt"/>
          <w:b w:val="0"/>
        </w:rPr>
        <w:t>&lt;Article&gt;</w:t>
      </w:r>
      <w:r w:rsidRPr="005A0304">
        <w:t>Bezugsvermerk 17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D8FDBD" w14:textId="77777777" w:rsidTr="00DB6F15">
        <w:trPr>
          <w:trHeight w:hRule="exact" w:val="240"/>
          <w:jc w:val="center"/>
        </w:trPr>
        <w:tc>
          <w:tcPr>
            <w:tcW w:w="9752" w:type="dxa"/>
            <w:gridSpan w:val="2"/>
            <w:tcBorders>
              <w:top w:val="nil"/>
              <w:left w:val="nil"/>
              <w:bottom w:val="nil"/>
              <w:right w:val="nil"/>
            </w:tcBorders>
          </w:tcPr>
          <w:p w14:paraId="1882AAA3" w14:textId="77777777" w:rsidR="008F3FAA" w:rsidRPr="005A0304" w:rsidRDefault="008F3FAA" w:rsidP="00DB6F15"/>
        </w:tc>
      </w:tr>
      <w:tr w:rsidR="008F3FAA" w:rsidRPr="005A0304" w14:paraId="19040A42" w14:textId="77777777" w:rsidTr="00DB6F15">
        <w:trPr>
          <w:trHeight w:val="240"/>
          <w:jc w:val="center"/>
        </w:trPr>
        <w:tc>
          <w:tcPr>
            <w:tcW w:w="4876" w:type="dxa"/>
            <w:tcBorders>
              <w:top w:val="nil"/>
              <w:left w:val="nil"/>
              <w:bottom w:val="nil"/>
              <w:right w:val="nil"/>
            </w:tcBorders>
          </w:tcPr>
          <w:p w14:paraId="0A8B234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D58961" w14:textId="77777777" w:rsidR="008F3FAA" w:rsidRPr="005A0304" w:rsidRDefault="008F3FAA" w:rsidP="00DB6F15">
            <w:pPr>
              <w:pStyle w:val="AmColumnHeading"/>
            </w:pPr>
            <w:r w:rsidRPr="005A0304">
              <w:t>Geänderter Text</w:t>
            </w:r>
          </w:p>
        </w:tc>
      </w:tr>
      <w:tr w:rsidR="008F3FAA" w:rsidRPr="005A0304" w14:paraId="6A68F34A" w14:textId="77777777" w:rsidTr="00DB6F15">
        <w:trPr>
          <w:jc w:val="center"/>
        </w:trPr>
        <w:tc>
          <w:tcPr>
            <w:tcW w:w="4876" w:type="dxa"/>
            <w:tcBorders>
              <w:top w:val="nil"/>
              <w:left w:val="nil"/>
              <w:bottom w:val="nil"/>
              <w:right w:val="nil"/>
            </w:tcBorders>
          </w:tcPr>
          <w:p w14:paraId="4B0A4C69" w14:textId="77777777" w:rsidR="008F3FAA" w:rsidRPr="005A0304" w:rsidRDefault="008F3FAA" w:rsidP="00DB6F15">
            <w:pPr>
              <w:pStyle w:val="Normal6a"/>
            </w:pPr>
          </w:p>
        </w:tc>
        <w:tc>
          <w:tcPr>
            <w:tcW w:w="4876" w:type="dxa"/>
            <w:tcBorders>
              <w:top w:val="nil"/>
              <w:left w:val="nil"/>
              <w:bottom w:val="nil"/>
              <w:right w:val="nil"/>
            </w:tcBorders>
          </w:tcPr>
          <w:p w14:paraId="65222817" w14:textId="77777777" w:rsidR="008F3FAA" w:rsidRPr="005A0304" w:rsidRDefault="008F3FAA" w:rsidP="00DB6F15">
            <w:pPr>
              <w:pStyle w:val="Normal6a"/>
            </w:pPr>
            <w:r w:rsidRPr="005A0304">
              <w:rPr>
                <w:b/>
                <w:i/>
              </w:rPr>
              <w:t>–</w:t>
            </w:r>
            <w:r w:rsidRPr="005A0304">
              <w:tab/>
            </w:r>
            <w:r w:rsidRPr="005A0304">
              <w:rPr>
                <w:b/>
                <w:i/>
              </w:rPr>
              <w:t>unter Hinweis auf den Bericht von Sauli Niinistö vom 30. Oktober 2024 über die „Stärkung der zivilen und militärischen Vorsorge und Einsatzbereitschaft Europas“,</w:t>
            </w:r>
          </w:p>
        </w:tc>
      </w:tr>
    </w:tbl>
    <w:p w14:paraId="574A3E2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563FBAC1" w14:textId="77777777" w:rsidR="008F3FAA" w:rsidRPr="005A0304" w:rsidRDefault="008F3FAA" w:rsidP="008F3FAA">
      <w:r w:rsidRPr="005A0304">
        <w:rPr>
          <w:rStyle w:val="HideTWBExt"/>
        </w:rPr>
        <w:t>&lt;/Amend&gt;</w:t>
      </w:r>
    </w:p>
    <w:p w14:paraId="475CEFB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w:t>
      </w:r>
      <w:r w:rsidRPr="005A0304">
        <w:rPr>
          <w:rStyle w:val="HideTWBExt"/>
        </w:rPr>
        <w:t>&lt;/NumAm&gt;</w:t>
      </w:r>
    </w:p>
    <w:p w14:paraId="536554F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1794984" w14:textId="77777777" w:rsidR="008F3FAA" w:rsidRPr="005A0304" w:rsidRDefault="008F3FAA" w:rsidP="008F3FAA">
      <w:pPr>
        <w:pStyle w:val="NormalBold"/>
      </w:pPr>
      <w:r w:rsidRPr="005A0304">
        <w:rPr>
          <w:rStyle w:val="HideTWBExt"/>
          <w:b w:val="0"/>
        </w:rPr>
        <w:t>&lt;/RepeatBlock-By&gt;</w:t>
      </w:r>
    </w:p>
    <w:p w14:paraId="5506393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CE2BAD" w14:textId="77777777" w:rsidR="008F3FAA" w:rsidRPr="005A0304" w:rsidRDefault="008F3FAA" w:rsidP="008F3FAA">
      <w:pPr>
        <w:pStyle w:val="NormalBold"/>
      </w:pPr>
      <w:r w:rsidRPr="005A0304">
        <w:rPr>
          <w:rStyle w:val="HideTWBExt"/>
        </w:rPr>
        <w:t>&lt;Article&gt;</w:t>
      </w:r>
      <w:r w:rsidRPr="005A0304">
        <w:t>Bezugsvermerk 18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871156" w14:textId="77777777" w:rsidTr="00DB6F15">
        <w:trPr>
          <w:trHeight w:hRule="exact" w:val="240"/>
          <w:jc w:val="center"/>
        </w:trPr>
        <w:tc>
          <w:tcPr>
            <w:tcW w:w="9752" w:type="dxa"/>
            <w:gridSpan w:val="2"/>
            <w:tcBorders>
              <w:top w:val="nil"/>
              <w:left w:val="nil"/>
              <w:bottom w:val="nil"/>
              <w:right w:val="nil"/>
            </w:tcBorders>
          </w:tcPr>
          <w:p w14:paraId="026E823D" w14:textId="77777777" w:rsidR="008F3FAA" w:rsidRPr="005A0304" w:rsidRDefault="008F3FAA" w:rsidP="00DB6F15"/>
        </w:tc>
      </w:tr>
      <w:tr w:rsidR="008F3FAA" w:rsidRPr="005A0304" w14:paraId="76322344" w14:textId="77777777" w:rsidTr="00DB6F15">
        <w:trPr>
          <w:trHeight w:val="240"/>
          <w:jc w:val="center"/>
        </w:trPr>
        <w:tc>
          <w:tcPr>
            <w:tcW w:w="4876" w:type="dxa"/>
            <w:tcBorders>
              <w:top w:val="nil"/>
              <w:left w:val="nil"/>
              <w:bottom w:val="nil"/>
              <w:right w:val="nil"/>
            </w:tcBorders>
          </w:tcPr>
          <w:p w14:paraId="2CB0EC6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6A2C4C" w14:textId="77777777" w:rsidR="008F3FAA" w:rsidRPr="005A0304" w:rsidRDefault="008F3FAA" w:rsidP="00DB6F15">
            <w:pPr>
              <w:pStyle w:val="AmColumnHeading"/>
            </w:pPr>
            <w:r w:rsidRPr="005A0304">
              <w:t>Geänderter Text</w:t>
            </w:r>
          </w:p>
        </w:tc>
      </w:tr>
      <w:tr w:rsidR="008F3FAA" w:rsidRPr="005A0304" w14:paraId="4F9C36A5" w14:textId="77777777" w:rsidTr="00DB6F15">
        <w:trPr>
          <w:jc w:val="center"/>
        </w:trPr>
        <w:tc>
          <w:tcPr>
            <w:tcW w:w="4876" w:type="dxa"/>
            <w:tcBorders>
              <w:top w:val="nil"/>
              <w:left w:val="nil"/>
              <w:bottom w:val="nil"/>
              <w:right w:val="nil"/>
            </w:tcBorders>
          </w:tcPr>
          <w:p w14:paraId="7C7FE8BA" w14:textId="77777777" w:rsidR="008F3FAA" w:rsidRPr="005A0304" w:rsidRDefault="008F3FAA" w:rsidP="00DB6F15">
            <w:pPr>
              <w:pStyle w:val="Normal6a"/>
            </w:pPr>
          </w:p>
        </w:tc>
        <w:tc>
          <w:tcPr>
            <w:tcW w:w="4876" w:type="dxa"/>
            <w:tcBorders>
              <w:top w:val="nil"/>
              <w:left w:val="nil"/>
              <w:bottom w:val="nil"/>
              <w:right w:val="nil"/>
            </w:tcBorders>
          </w:tcPr>
          <w:p w14:paraId="52101FAE" w14:textId="77777777" w:rsidR="008F3FAA" w:rsidRPr="005A0304" w:rsidRDefault="008F3FAA" w:rsidP="00DB6F15">
            <w:pPr>
              <w:pStyle w:val="Normal6a"/>
            </w:pPr>
            <w:r w:rsidRPr="005A0304">
              <w:rPr>
                <w:b/>
                <w:i/>
              </w:rPr>
              <w:t>–</w:t>
            </w:r>
            <w:r w:rsidRPr="005A0304">
              <w:tab/>
            </w:r>
            <w:r w:rsidRPr="005A0304">
              <w:rPr>
                <w:b/>
                <w:i/>
              </w:rPr>
              <w:t>unter Hinweis auf die Charta der Vereinten Nationen, insbesondere Artikel 2 Absatz 4 über das Verbot der Anwendung von Gewalt und Artikel 51 über das naturgegebene Recht zur individuellen oder kollektiven Selbstverteidigung,</w:t>
            </w:r>
          </w:p>
        </w:tc>
      </w:tr>
    </w:tbl>
    <w:p w14:paraId="36E9290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9D74676" w14:textId="77777777" w:rsidR="008F3FAA" w:rsidRPr="005A0304" w:rsidRDefault="008F3FAA" w:rsidP="008F3FAA">
      <w:r w:rsidRPr="005A0304">
        <w:rPr>
          <w:rStyle w:val="HideTWBExt"/>
        </w:rPr>
        <w:t>&lt;/Amend&gt;</w:t>
      </w:r>
    </w:p>
    <w:p w14:paraId="323756D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26</w:t>
      </w:r>
      <w:r w:rsidRPr="005A0304">
        <w:rPr>
          <w:rStyle w:val="HideTWBExt"/>
        </w:rPr>
        <w:t>&lt;/NumAm&gt;</w:t>
      </w:r>
    </w:p>
    <w:p w14:paraId="100BB76C"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C8875FD" w14:textId="77777777" w:rsidR="008F3FAA" w:rsidRPr="005A0304" w:rsidRDefault="008F3FAA" w:rsidP="008F3FAA">
      <w:pPr>
        <w:pStyle w:val="NormalBold"/>
      </w:pPr>
      <w:r w:rsidRPr="005A0304">
        <w:rPr>
          <w:rStyle w:val="HideTWBExt"/>
          <w:b w:val="0"/>
        </w:rPr>
        <w:t>&lt;/RepeatBlock-By&gt;</w:t>
      </w:r>
    </w:p>
    <w:p w14:paraId="0A2336E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3FD835A" w14:textId="77777777" w:rsidR="008F3FAA" w:rsidRPr="005A0304" w:rsidRDefault="008F3FAA" w:rsidP="008F3FAA">
      <w:pPr>
        <w:pStyle w:val="NormalBold"/>
      </w:pPr>
      <w:r w:rsidRPr="005A0304">
        <w:rPr>
          <w:rStyle w:val="HideTWBExt"/>
        </w:rPr>
        <w:t>&lt;Article&gt;</w:t>
      </w:r>
      <w:r w:rsidRPr="005A0304">
        <w:t>Bezugsvermerk 18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AD9DD6" w14:textId="77777777" w:rsidTr="00DB6F15">
        <w:trPr>
          <w:trHeight w:hRule="exact" w:val="240"/>
          <w:jc w:val="center"/>
        </w:trPr>
        <w:tc>
          <w:tcPr>
            <w:tcW w:w="9752" w:type="dxa"/>
            <w:gridSpan w:val="2"/>
            <w:tcBorders>
              <w:top w:val="nil"/>
              <w:left w:val="nil"/>
              <w:bottom w:val="nil"/>
              <w:right w:val="nil"/>
            </w:tcBorders>
          </w:tcPr>
          <w:p w14:paraId="2FA4C1DA" w14:textId="77777777" w:rsidR="008F3FAA" w:rsidRPr="005A0304" w:rsidRDefault="008F3FAA" w:rsidP="00DB6F15"/>
        </w:tc>
      </w:tr>
      <w:tr w:rsidR="008F3FAA" w:rsidRPr="005A0304" w14:paraId="16E1E26D" w14:textId="77777777" w:rsidTr="00DB6F15">
        <w:trPr>
          <w:trHeight w:val="240"/>
          <w:jc w:val="center"/>
        </w:trPr>
        <w:tc>
          <w:tcPr>
            <w:tcW w:w="4876" w:type="dxa"/>
            <w:tcBorders>
              <w:top w:val="nil"/>
              <w:left w:val="nil"/>
              <w:bottom w:val="nil"/>
              <w:right w:val="nil"/>
            </w:tcBorders>
          </w:tcPr>
          <w:p w14:paraId="458D0C2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F194110" w14:textId="77777777" w:rsidR="008F3FAA" w:rsidRPr="005A0304" w:rsidRDefault="008F3FAA" w:rsidP="00DB6F15">
            <w:pPr>
              <w:pStyle w:val="AmColumnHeading"/>
            </w:pPr>
            <w:r w:rsidRPr="005A0304">
              <w:t>Geänderter Text</w:t>
            </w:r>
          </w:p>
        </w:tc>
      </w:tr>
      <w:tr w:rsidR="008F3FAA" w:rsidRPr="005A0304" w14:paraId="6C92229F" w14:textId="77777777" w:rsidTr="00DB6F15">
        <w:trPr>
          <w:jc w:val="center"/>
        </w:trPr>
        <w:tc>
          <w:tcPr>
            <w:tcW w:w="4876" w:type="dxa"/>
            <w:tcBorders>
              <w:top w:val="nil"/>
              <w:left w:val="nil"/>
              <w:bottom w:val="nil"/>
              <w:right w:val="nil"/>
            </w:tcBorders>
          </w:tcPr>
          <w:p w14:paraId="72B81A61" w14:textId="77777777" w:rsidR="008F3FAA" w:rsidRPr="005A0304" w:rsidRDefault="008F3FAA" w:rsidP="00DB6F15">
            <w:pPr>
              <w:pStyle w:val="Normal6a"/>
            </w:pPr>
          </w:p>
        </w:tc>
        <w:tc>
          <w:tcPr>
            <w:tcW w:w="4876" w:type="dxa"/>
            <w:tcBorders>
              <w:top w:val="nil"/>
              <w:left w:val="nil"/>
              <w:bottom w:val="nil"/>
              <w:right w:val="nil"/>
            </w:tcBorders>
          </w:tcPr>
          <w:p w14:paraId="1BD8F094" w14:textId="77777777" w:rsidR="008F3FAA" w:rsidRPr="005A0304" w:rsidRDefault="008F3FAA" w:rsidP="00DB6F15">
            <w:pPr>
              <w:pStyle w:val="Normal6a"/>
            </w:pPr>
            <w:r w:rsidRPr="005A0304">
              <w:rPr>
                <w:b/>
                <w:i/>
              </w:rPr>
              <w:t>–</w:t>
            </w:r>
            <w:r w:rsidRPr="005A0304">
              <w:tab/>
            </w:r>
            <w:r w:rsidRPr="005A0304">
              <w:rPr>
                <w:b/>
                <w:i/>
              </w:rPr>
              <w:t>unter Hinweis auf das Seerechtsübereinkommen der Vereinten Nationen (UNCLOS),</w:t>
            </w:r>
          </w:p>
        </w:tc>
      </w:tr>
    </w:tbl>
    <w:p w14:paraId="3D472B3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E50D356" w14:textId="77777777" w:rsidR="008F3FAA" w:rsidRPr="005A0304" w:rsidRDefault="008F3FAA" w:rsidP="008F3FAA">
      <w:r w:rsidRPr="005A0304">
        <w:rPr>
          <w:rStyle w:val="HideTWBExt"/>
        </w:rPr>
        <w:t>&lt;/Amend&gt;</w:t>
      </w:r>
    </w:p>
    <w:p w14:paraId="3D83192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w:t>
      </w:r>
      <w:r w:rsidRPr="005A0304">
        <w:rPr>
          <w:rStyle w:val="HideTWBExt"/>
        </w:rPr>
        <w:t>&lt;/NumAm&gt;</w:t>
      </w:r>
    </w:p>
    <w:p w14:paraId="6968A07E"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6DE1EBDF" w14:textId="77777777" w:rsidR="008F3FAA" w:rsidRPr="005A0304" w:rsidRDefault="008F3FAA" w:rsidP="008F3FAA">
      <w:pPr>
        <w:pStyle w:val="NormalBold"/>
      </w:pPr>
      <w:r w:rsidRPr="005A0304">
        <w:rPr>
          <w:rStyle w:val="HideTWBExt"/>
          <w:b w:val="0"/>
        </w:rPr>
        <w:t>&lt;/RepeatBlock-By&gt;</w:t>
      </w:r>
    </w:p>
    <w:p w14:paraId="0F22ABA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1FA67E" w14:textId="77777777" w:rsidR="008F3FAA" w:rsidRPr="005A0304" w:rsidRDefault="008F3FAA" w:rsidP="008F3FAA">
      <w:pPr>
        <w:pStyle w:val="NormalBold"/>
      </w:pPr>
      <w:r w:rsidRPr="005A0304">
        <w:rPr>
          <w:rStyle w:val="HideTWBExt"/>
        </w:rPr>
        <w:t>&lt;Article&gt;</w:t>
      </w:r>
      <w:r w:rsidRPr="005A0304">
        <w:t>Bezugsvermerk 19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BD1BDD6" w14:textId="77777777" w:rsidTr="00DB6F15">
        <w:trPr>
          <w:trHeight w:hRule="exact" w:val="240"/>
          <w:jc w:val="center"/>
        </w:trPr>
        <w:tc>
          <w:tcPr>
            <w:tcW w:w="9752" w:type="dxa"/>
            <w:gridSpan w:val="2"/>
            <w:tcBorders>
              <w:top w:val="nil"/>
              <w:left w:val="nil"/>
              <w:bottom w:val="nil"/>
              <w:right w:val="nil"/>
            </w:tcBorders>
          </w:tcPr>
          <w:p w14:paraId="1943098A" w14:textId="77777777" w:rsidR="008F3FAA" w:rsidRPr="005A0304" w:rsidRDefault="008F3FAA" w:rsidP="00DB6F15"/>
        </w:tc>
      </w:tr>
      <w:tr w:rsidR="008F3FAA" w:rsidRPr="005A0304" w14:paraId="6C6C7B94" w14:textId="77777777" w:rsidTr="00DB6F15">
        <w:trPr>
          <w:trHeight w:val="240"/>
          <w:jc w:val="center"/>
        </w:trPr>
        <w:tc>
          <w:tcPr>
            <w:tcW w:w="4876" w:type="dxa"/>
            <w:tcBorders>
              <w:top w:val="nil"/>
              <w:left w:val="nil"/>
              <w:bottom w:val="nil"/>
              <w:right w:val="nil"/>
            </w:tcBorders>
          </w:tcPr>
          <w:p w14:paraId="786C984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919C376" w14:textId="77777777" w:rsidR="008F3FAA" w:rsidRPr="005A0304" w:rsidRDefault="008F3FAA" w:rsidP="00DB6F15">
            <w:pPr>
              <w:pStyle w:val="AmColumnHeading"/>
            </w:pPr>
            <w:r w:rsidRPr="005A0304">
              <w:t>Geänderter Text</w:t>
            </w:r>
          </w:p>
        </w:tc>
      </w:tr>
      <w:tr w:rsidR="008F3FAA" w:rsidRPr="005A0304" w14:paraId="366D5754" w14:textId="77777777" w:rsidTr="00DB6F15">
        <w:trPr>
          <w:jc w:val="center"/>
        </w:trPr>
        <w:tc>
          <w:tcPr>
            <w:tcW w:w="4876" w:type="dxa"/>
            <w:tcBorders>
              <w:top w:val="nil"/>
              <w:left w:val="nil"/>
              <w:bottom w:val="nil"/>
              <w:right w:val="nil"/>
            </w:tcBorders>
          </w:tcPr>
          <w:p w14:paraId="18CDC465" w14:textId="77777777" w:rsidR="008F3FAA" w:rsidRPr="005A0304" w:rsidRDefault="008F3FAA" w:rsidP="00DB6F15">
            <w:pPr>
              <w:pStyle w:val="Normal6a"/>
            </w:pPr>
          </w:p>
        </w:tc>
        <w:tc>
          <w:tcPr>
            <w:tcW w:w="4876" w:type="dxa"/>
            <w:tcBorders>
              <w:top w:val="nil"/>
              <w:left w:val="nil"/>
              <w:bottom w:val="nil"/>
              <w:right w:val="nil"/>
            </w:tcBorders>
          </w:tcPr>
          <w:p w14:paraId="28F41243" w14:textId="77777777" w:rsidR="008F3FAA" w:rsidRPr="005A0304" w:rsidRDefault="008F3FAA" w:rsidP="00DB6F15">
            <w:pPr>
              <w:pStyle w:val="Normal6a"/>
            </w:pPr>
            <w:r w:rsidRPr="005A0304">
              <w:rPr>
                <w:b/>
                <w:i/>
              </w:rPr>
              <w:t>–</w:t>
            </w:r>
            <w:r w:rsidRPr="005A0304">
              <w:tab/>
            </w:r>
            <w:r w:rsidRPr="005A0304">
              <w:rPr>
                <w:b/>
                <w:i/>
              </w:rPr>
              <w:t>unter Hinweis auf die Resolution der Generalversammlung der Vereinten Nationen vom 25. September 2015 (70/1) „Transforming our world: the 2030 Agenda for Sustainable Development“ (Transformation unserer Welt: Die Agenda 2030 für nachhaltige Entwicklung) und insbesondere des Nachhaltigkeitsziels Nr. 16, „Friedliche und inklusive Gesellschaften für eine nachhaltige Entwicklung fördern, allen Menschen Zugang zur Justiz ermöglichen und leistungsfähige, rechenschaftspflichtige und inklusive Institutionen auf allen Ebenen aufbauen“,</w:t>
            </w:r>
          </w:p>
        </w:tc>
      </w:tr>
    </w:tbl>
    <w:p w14:paraId="1BBBF3D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485DC57" w14:textId="77777777" w:rsidR="008F3FAA" w:rsidRPr="005A0304" w:rsidRDefault="008F3FAA" w:rsidP="008F3FAA">
      <w:r w:rsidRPr="005A0304">
        <w:rPr>
          <w:rStyle w:val="HideTWBExt"/>
        </w:rPr>
        <w:t>&lt;/Amend&gt;</w:t>
      </w:r>
    </w:p>
    <w:p w14:paraId="2F8375F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w:t>
      </w:r>
      <w:r w:rsidRPr="005A0304">
        <w:rPr>
          <w:rStyle w:val="HideTWBExt"/>
        </w:rPr>
        <w:t>&lt;/NumAm&gt;</w:t>
      </w:r>
    </w:p>
    <w:p w14:paraId="61526617"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12371E0" w14:textId="77777777" w:rsidR="008F3FAA" w:rsidRPr="005A0304" w:rsidRDefault="008F3FAA" w:rsidP="008F3FAA">
      <w:pPr>
        <w:pStyle w:val="NormalBold"/>
      </w:pPr>
      <w:r w:rsidRPr="005A0304">
        <w:rPr>
          <w:rStyle w:val="HideTWBExt"/>
          <w:b w:val="0"/>
        </w:rPr>
        <w:t>&lt;/RepeatBlock-By&gt;</w:t>
      </w:r>
    </w:p>
    <w:p w14:paraId="37D458F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865FD94" w14:textId="77777777" w:rsidR="008F3FAA" w:rsidRPr="005A0304" w:rsidRDefault="008F3FAA" w:rsidP="008F3FAA">
      <w:pPr>
        <w:pStyle w:val="NormalBold"/>
      </w:pPr>
      <w:r w:rsidRPr="005A0304">
        <w:rPr>
          <w:rStyle w:val="HideTWBExt"/>
        </w:rPr>
        <w:t>&lt;Article&gt;</w:t>
      </w:r>
      <w:r w:rsidRPr="005A0304">
        <w:t>Bezugsvermerk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44E81F" w14:textId="77777777" w:rsidTr="00DB6F15">
        <w:trPr>
          <w:trHeight w:hRule="exact" w:val="240"/>
          <w:jc w:val="center"/>
        </w:trPr>
        <w:tc>
          <w:tcPr>
            <w:tcW w:w="9752" w:type="dxa"/>
            <w:gridSpan w:val="2"/>
            <w:tcBorders>
              <w:top w:val="nil"/>
              <w:left w:val="nil"/>
              <w:bottom w:val="nil"/>
              <w:right w:val="nil"/>
            </w:tcBorders>
          </w:tcPr>
          <w:p w14:paraId="2BBE0EA7" w14:textId="77777777" w:rsidR="008F3FAA" w:rsidRPr="005A0304" w:rsidRDefault="008F3FAA" w:rsidP="00DB6F15"/>
        </w:tc>
      </w:tr>
      <w:tr w:rsidR="008F3FAA" w:rsidRPr="005A0304" w14:paraId="0D057536" w14:textId="77777777" w:rsidTr="00DB6F15">
        <w:trPr>
          <w:trHeight w:val="240"/>
          <w:jc w:val="center"/>
        </w:trPr>
        <w:tc>
          <w:tcPr>
            <w:tcW w:w="4876" w:type="dxa"/>
            <w:tcBorders>
              <w:top w:val="nil"/>
              <w:left w:val="nil"/>
              <w:bottom w:val="nil"/>
              <w:right w:val="nil"/>
            </w:tcBorders>
          </w:tcPr>
          <w:p w14:paraId="2F89C3B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326A7F0" w14:textId="77777777" w:rsidR="008F3FAA" w:rsidRPr="005A0304" w:rsidRDefault="008F3FAA" w:rsidP="00DB6F15">
            <w:pPr>
              <w:pStyle w:val="AmColumnHeading"/>
            </w:pPr>
            <w:r w:rsidRPr="005A0304">
              <w:t>Geänderter Text</w:t>
            </w:r>
          </w:p>
        </w:tc>
      </w:tr>
      <w:tr w:rsidR="008F3FAA" w:rsidRPr="005A0304" w14:paraId="41D29D49" w14:textId="77777777" w:rsidTr="00DB6F15">
        <w:trPr>
          <w:jc w:val="center"/>
        </w:trPr>
        <w:tc>
          <w:tcPr>
            <w:tcW w:w="4876" w:type="dxa"/>
            <w:tcBorders>
              <w:top w:val="nil"/>
              <w:left w:val="nil"/>
              <w:bottom w:val="nil"/>
              <w:right w:val="nil"/>
            </w:tcBorders>
          </w:tcPr>
          <w:p w14:paraId="256E55FC" w14:textId="77777777" w:rsidR="008F3FAA" w:rsidRPr="005A0304" w:rsidRDefault="008F3FAA" w:rsidP="00DB6F15">
            <w:pPr>
              <w:pStyle w:val="Normal6a"/>
            </w:pPr>
          </w:p>
        </w:tc>
        <w:tc>
          <w:tcPr>
            <w:tcW w:w="4876" w:type="dxa"/>
            <w:tcBorders>
              <w:top w:val="nil"/>
              <w:left w:val="nil"/>
              <w:bottom w:val="nil"/>
              <w:right w:val="nil"/>
            </w:tcBorders>
          </w:tcPr>
          <w:p w14:paraId="14E57553" w14:textId="77777777" w:rsidR="008F3FAA" w:rsidRPr="005A0304" w:rsidRDefault="008F3FAA" w:rsidP="00DB6F15">
            <w:pPr>
              <w:pStyle w:val="Normal6a"/>
            </w:pPr>
            <w:r w:rsidRPr="005A0304">
              <w:rPr>
                <w:b/>
                <w:i/>
              </w:rPr>
              <w:t>–</w:t>
            </w:r>
            <w:r w:rsidRPr="005A0304">
              <w:tab/>
            </w:r>
            <w:r w:rsidRPr="005A0304">
              <w:rPr>
                <w:b/>
                <w:i/>
              </w:rPr>
              <w:t>unter Hinweis auf die drei Gemeinsamen Erklärungen zur Zusammenarbeit zwischen der EU und der NATO, die am 8. Juli 2016, am 10. Juli 2018 und am 10. Januar 2023 unterzeichnet wurden,</w:t>
            </w:r>
          </w:p>
        </w:tc>
      </w:tr>
    </w:tbl>
    <w:p w14:paraId="47E8D2D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9ED2300" w14:textId="77777777" w:rsidR="008F3FAA" w:rsidRPr="005A0304" w:rsidRDefault="008F3FAA" w:rsidP="008F3FAA">
      <w:r w:rsidRPr="005A0304">
        <w:rPr>
          <w:rStyle w:val="HideTWBExt"/>
        </w:rPr>
        <w:t>&lt;/Amend&gt;</w:t>
      </w:r>
    </w:p>
    <w:p w14:paraId="40A392F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w:t>
      </w:r>
      <w:r w:rsidRPr="005A0304">
        <w:rPr>
          <w:rStyle w:val="HideTWBExt"/>
        </w:rPr>
        <w:t>&lt;/NumAm&gt;</w:t>
      </w:r>
    </w:p>
    <w:p w14:paraId="5E4ADBC2"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78DD983C" w14:textId="77777777" w:rsidR="008F3FAA" w:rsidRPr="005A0304" w:rsidRDefault="008F3FAA" w:rsidP="008F3FAA">
      <w:pPr>
        <w:pStyle w:val="NormalBold"/>
      </w:pPr>
      <w:r w:rsidRPr="005A0304">
        <w:rPr>
          <w:rStyle w:val="HideTWBExt"/>
          <w:b w:val="0"/>
        </w:rPr>
        <w:t>&lt;/RepeatBlock-By&gt;</w:t>
      </w:r>
    </w:p>
    <w:p w14:paraId="6826322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C5FD645" w14:textId="77777777" w:rsidR="008F3FAA" w:rsidRPr="005A0304" w:rsidRDefault="008F3FAA" w:rsidP="008F3FAA">
      <w:pPr>
        <w:pStyle w:val="NormalBold"/>
      </w:pPr>
      <w:r w:rsidRPr="005A0304">
        <w:rPr>
          <w:rStyle w:val="HideTWBExt"/>
        </w:rPr>
        <w:t>&lt;Article&gt;</w:t>
      </w:r>
      <w:r w:rsidRPr="005A0304">
        <w:t>Bezugsvermerk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2E84F43" w14:textId="77777777" w:rsidTr="00DB6F15">
        <w:trPr>
          <w:trHeight w:hRule="exact" w:val="240"/>
          <w:jc w:val="center"/>
        </w:trPr>
        <w:tc>
          <w:tcPr>
            <w:tcW w:w="9752" w:type="dxa"/>
            <w:gridSpan w:val="2"/>
            <w:tcBorders>
              <w:top w:val="nil"/>
              <w:left w:val="nil"/>
              <w:bottom w:val="nil"/>
              <w:right w:val="nil"/>
            </w:tcBorders>
          </w:tcPr>
          <w:p w14:paraId="23ABDA74" w14:textId="77777777" w:rsidR="008F3FAA" w:rsidRPr="005A0304" w:rsidRDefault="008F3FAA" w:rsidP="00DB6F15"/>
        </w:tc>
      </w:tr>
      <w:tr w:rsidR="008F3FAA" w:rsidRPr="005A0304" w14:paraId="6C4C0671" w14:textId="77777777" w:rsidTr="00DB6F15">
        <w:trPr>
          <w:trHeight w:val="240"/>
          <w:jc w:val="center"/>
        </w:trPr>
        <w:tc>
          <w:tcPr>
            <w:tcW w:w="4876" w:type="dxa"/>
            <w:tcBorders>
              <w:top w:val="nil"/>
              <w:left w:val="nil"/>
              <w:bottom w:val="nil"/>
              <w:right w:val="nil"/>
            </w:tcBorders>
          </w:tcPr>
          <w:p w14:paraId="75357CE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049EC7" w14:textId="77777777" w:rsidR="008F3FAA" w:rsidRPr="005A0304" w:rsidRDefault="008F3FAA" w:rsidP="00DB6F15">
            <w:pPr>
              <w:pStyle w:val="AmColumnHeading"/>
            </w:pPr>
            <w:r w:rsidRPr="005A0304">
              <w:t>Geänderter Text</w:t>
            </w:r>
          </w:p>
        </w:tc>
      </w:tr>
      <w:tr w:rsidR="008F3FAA" w:rsidRPr="005A0304" w14:paraId="695F065F" w14:textId="77777777" w:rsidTr="00DB6F15">
        <w:trPr>
          <w:jc w:val="center"/>
        </w:trPr>
        <w:tc>
          <w:tcPr>
            <w:tcW w:w="4876" w:type="dxa"/>
            <w:tcBorders>
              <w:top w:val="nil"/>
              <w:left w:val="nil"/>
              <w:bottom w:val="nil"/>
              <w:right w:val="nil"/>
            </w:tcBorders>
          </w:tcPr>
          <w:p w14:paraId="3BA00833" w14:textId="77777777" w:rsidR="008F3FAA" w:rsidRPr="005A0304" w:rsidRDefault="008F3FAA" w:rsidP="00DB6F15">
            <w:pPr>
              <w:pStyle w:val="Normal6a"/>
            </w:pPr>
          </w:p>
        </w:tc>
        <w:tc>
          <w:tcPr>
            <w:tcW w:w="4876" w:type="dxa"/>
            <w:tcBorders>
              <w:top w:val="nil"/>
              <w:left w:val="nil"/>
              <w:bottom w:val="nil"/>
              <w:right w:val="nil"/>
            </w:tcBorders>
          </w:tcPr>
          <w:p w14:paraId="05675CC8" w14:textId="77777777" w:rsidR="008F3FAA" w:rsidRPr="005A0304" w:rsidRDefault="008F3FAA" w:rsidP="00DB6F15">
            <w:pPr>
              <w:pStyle w:val="Normal6a"/>
            </w:pPr>
            <w:r w:rsidRPr="005A0304">
              <w:rPr>
                <w:b/>
                <w:i/>
              </w:rPr>
              <w:t>–</w:t>
            </w:r>
            <w:r w:rsidRPr="005A0304">
              <w:tab/>
            </w:r>
            <w:r w:rsidRPr="005A0304">
              <w:rPr>
                <w:b/>
                <w:i/>
              </w:rPr>
              <w:t>unter Hinweis auf die Gemeinsame Erklärung über die Zusammenarbeit zwischen der EU und der NATO vom 10. Januar 2023,</w:t>
            </w:r>
          </w:p>
        </w:tc>
      </w:tr>
    </w:tbl>
    <w:p w14:paraId="7D8460A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7D917B" w14:textId="77777777" w:rsidR="008F3FAA" w:rsidRPr="005A0304" w:rsidRDefault="008F3FAA" w:rsidP="008F3FAA">
      <w:r w:rsidRPr="005A0304">
        <w:rPr>
          <w:rStyle w:val="HideTWBExt"/>
        </w:rPr>
        <w:t>&lt;/Amend&gt;</w:t>
      </w:r>
    </w:p>
    <w:p w14:paraId="75A4858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w:t>
      </w:r>
      <w:r w:rsidRPr="005A0304">
        <w:rPr>
          <w:rStyle w:val="HideTWBExt"/>
        </w:rPr>
        <w:t>&lt;/NumAm&gt;</w:t>
      </w:r>
    </w:p>
    <w:p w14:paraId="43A2EA6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C0735FA" w14:textId="77777777" w:rsidR="008F3FAA" w:rsidRPr="005A0304" w:rsidRDefault="008F3FAA" w:rsidP="008F3FAA">
      <w:pPr>
        <w:pStyle w:val="NormalBold"/>
      </w:pPr>
      <w:r w:rsidRPr="005A0304">
        <w:rPr>
          <w:rStyle w:val="HideTWBExt"/>
          <w:b w:val="0"/>
        </w:rPr>
        <w:t>&lt;/RepeatBlock-By&gt;</w:t>
      </w:r>
    </w:p>
    <w:p w14:paraId="1BAE996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3EE4C0" w14:textId="77777777" w:rsidR="008F3FAA" w:rsidRPr="005A0304" w:rsidRDefault="008F3FAA" w:rsidP="008F3FAA">
      <w:pPr>
        <w:pStyle w:val="NormalBold"/>
      </w:pPr>
      <w:r w:rsidRPr="005A0304">
        <w:rPr>
          <w:rStyle w:val="HideTWBExt"/>
        </w:rPr>
        <w:t>&lt;Article&gt;</w:t>
      </w:r>
      <w:r w:rsidRPr="005A0304">
        <w:t>Bezugsvermerk 21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06160CA" w14:textId="77777777" w:rsidTr="00DB6F15">
        <w:trPr>
          <w:trHeight w:hRule="exact" w:val="240"/>
          <w:jc w:val="center"/>
        </w:trPr>
        <w:tc>
          <w:tcPr>
            <w:tcW w:w="9752" w:type="dxa"/>
            <w:gridSpan w:val="2"/>
            <w:tcBorders>
              <w:top w:val="nil"/>
              <w:left w:val="nil"/>
              <w:bottom w:val="nil"/>
              <w:right w:val="nil"/>
            </w:tcBorders>
          </w:tcPr>
          <w:p w14:paraId="4BDA4A4E" w14:textId="77777777" w:rsidR="008F3FAA" w:rsidRPr="005A0304" w:rsidRDefault="008F3FAA" w:rsidP="00DB6F15"/>
        </w:tc>
      </w:tr>
      <w:tr w:rsidR="008F3FAA" w:rsidRPr="005A0304" w14:paraId="145EE1AA" w14:textId="77777777" w:rsidTr="00DB6F15">
        <w:trPr>
          <w:trHeight w:val="240"/>
          <w:jc w:val="center"/>
        </w:trPr>
        <w:tc>
          <w:tcPr>
            <w:tcW w:w="4876" w:type="dxa"/>
            <w:tcBorders>
              <w:top w:val="nil"/>
              <w:left w:val="nil"/>
              <w:bottom w:val="nil"/>
              <w:right w:val="nil"/>
            </w:tcBorders>
          </w:tcPr>
          <w:p w14:paraId="02CADFA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F3D5D3" w14:textId="77777777" w:rsidR="008F3FAA" w:rsidRPr="005A0304" w:rsidRDefault="008F3FAA" w:rsidP="00DB6F15">
            <w:pPr>
              <w:pStyle w:val="AmColumnHeading"/>
            </w:pPr>
            <w:r w:rsidRPr="005A0304">
              <w:t>Geänderter Text</w:t>
            </w:r>
          </w:p>
        </w:tc>
      </w:tr>
      <w:tr w:rsidR="008F3FAA" w:rsidRPr="005A0304" w14:paraId="26BB0D99" w14:textId="77777777" w:rsidTr="00DB6F15">
        <w:trPr>
          <w:jc w:val="center"/>
        </w:trPr>
        <w:tc>
          <w:tcPr>
            <w:tcW w:w="4876" w:type="dxa"/>
            <w:tcBorders>
              <w:top w:val="nil"/>
              <w:left w:val="nil"/>
              <w:bottom w:val="nil"/>
              <w:right w:val="nil"/>
            </w:tcBorders>
          </w:tcPr>
          <w:p w14:paraId="1703F15B" w14:textId="77777777" w:rsidR="008F3FAA" w:rsidRPr="005A0304" w:rsidRDefault="008F3FAA" w:rsidP="00DB6F15">
            <w:pPr>
              <w:pStyle w:val="Normal6a"/>
            </w:pPr>
          </w:p>
        </w:tc>
        <w:tc>
          <w:tcPr>
            <w:tcW w:w="4876" w:type="dxa"/>
            <w:tcBorders>
              <w:top w:val="nil"/>
              <w:left w:val="nil"/>
              <w:bottom w:val="nil"/>
              <w:right w:val="nil"/>
            </w:tcBorders>
          </w:tcPr>
          <w:p w14:paraId="0D4EE530" w14:textId="77777777" w:rsidR="008F3FAA" w:rsidRPr="005A0304" w:rsidRDefault="008F3FAA" w:rsidP="00DB6F15">
            <w:pPr>
              <w:pStyle w:val="Normal6a"/>
            </w:pPr>
            <w:r w:rsidRPr="005A0304">
              <w:rPr>
                <w:b/>
                <w:i/>
              </w:rPr>
              <w:t>–</w:t>
            </w:r>
            <w:r w:rsidRPr="005A0304">
              <w:tab/>
            </w:r>
            <w:r w:rsidRPr="005A0304">
              <w:rPr>
                <w:b/>
                <w:i/>
              </w:rPr>
              <w:t>unter Hinweis auf die Gipfelerklärung von Madrid, die von der Tagung des NATO-Atlantikrats am 29. Juni 2022 in Madrid abgegeben wurde,</w:t>
            </w:r>
          </w:p>
        </w:tc>
      </w:tr>
    </w:tbl>
    <w:p w14:paraId="7105720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8F499BC" w14:textId="77777777" w:rsidR="008F3FAA" w:rsidRPr="005A0304" w:rsidRDefault="008F3FAA" w:rsidP="008F3FAA">
      <w:r w:rsidRPr="005A0304">
        <w:rPr>
          <w:rStyle w:val="HideTWBExt"/>
        </w:rPr>
        <w:t>&lt;/Amend&gt;</w:t>
      </w:r>
    </w:p>
    <w:p w14:paraId="11C1FED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w:t>
      </w:r>
      <w:r w:rsidRPr="005A0304">
        <w:rPr>
          <w:rStyle w:val="HideTWBExt"/>
        </w:rPr>
        <w:t>&lt;/NumAm&gt;</w:t>
      </w:r>
    </w:p>
    <w:p w14:paraId="5A5B2EC3"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71DDDCE" w14:textId="77777777" w:rsidR="008F3FAA" w:rsidRPr="005A0304" w:rsidRDefault="008F3FAA" w:rsidP="008F3FAA">
      <w:pPr>
        <w:pStyle w:val="NormalBold"/>
      </w:pPr>
      <w:r w:rsidRPr="005A0304">
        <w:rPr>
          <w:rStyle w:val="HideTWBExt"/>
          <w:b w:val="0"/>
        </w:rPr>
        <w:t>&lt;/RepeatBlock-By&gt;</w:t>
      </w:r>
    </w:p>
    <w:p w14:paraId="4FD3286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C238A8" w14:textId="77777777" w:rsidR="008F3FAA" w:rsidRPr="005A0304" w:rsidRDefault="008F3FAA" w:rsidP="008F3FAA">
      <w:pPr>
        <w:pStyle w:val="NormalBold"/>
      </w:pPr>
      <w:r w:rsidRPr="005A0304">
        <w:rPr>
          <w:rStyle w:val="HideTWBExt"/>
        </w:rPr>
        <w:t>&lt;Article&gt;</w:t>
      </w:r>
      <w:r w:rsidRPr="005A0304">
        <w:t>Bezugsvermerk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5064F5" w14:textId="77777777" w:rsidTr="00DB6F15">
        <w:trPr>
          <w:trHeight w:hRule="exact" w:val="240"/>
          <w:jc w:val="center"/>
        </w:trPr>
        <w:tc>
          <w:tcPr>
            <w:tcW w:w="9752" w:type="dxa"/>
            <w:gridSpan w:val="2"/>
            <w:tcBorders>
              <w:top w:val="nil"/>
              <w:left w:val="nil"/>
              <w:bottom w:val="nil"/>
              <w:right w:val="nil"/>
            </w:tcBorders>
          </w:tcPr>
          <w:p w14:paraId="2004702E" w14:textId="77777777" w:rsidR="008F3FAA" w:rsidRPr="005A0304" w:rsidRDefault="008F3FAA" w:rsidP="00DB6F15"/>
        </w:tc>
      </w:tr>
      <w:tr w:rsidR="008F3FAA" w:rsidRPr="005A0304" w14:paraId="3B2C7267" w14:textId="77777777" w:rsidTr="00DB6F15">
        <w:trPr>
          <w:trHeight w:val="240"/>
          <w:jc w:val="center"/>
        </w:trPr>
        <w:tc>
          <w:tcPr>
            <w:tcW w:w="4876" w:type="dxa"/>
            <w:tcBorders>
              <w:top w:val="nil"/>
              <w:left w:val="nil"/>
              <w:bottom w:val="nil"/>
              <w:right w:val="nil"/>
            </w:tcBorders>
          </w:tcPr>
          <w:p w14:paraId="583DF97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978093" w14:textId="77777777" w:rsidR="008F3FAA" w:rsidRPr="005A0304" w:rsidRDefault="008F3FAA" w:rsidP="00DB6F15">
            <w:pPr>
              <w:pStyle w:val="AmColumnHeading"/>
            </w:pPr>
            <w:r w:rsidRPr="005A0304">
              <w:t>Geänderter Text</w:t>
            </w:r>
          </w:p>
        </w:tc>
      </w:tr>
      <w:tr w:rsidR="008F3FAA" w:rsidRPr="005A0304" w14:paraId="2B61503F" w14:textId="77777777" w:rsidTr="00DB6F15">
        <w:trPr>
          <w:jc w:val="center"/>
        </w:trPr>
        <w:tc>
          <w:tcPr>
            <w:tcW w:w="4876" w:type="dxa"/>
            <w:tcBorders>
              <w:top w:val="nil"/>
              <w:left w:val="nil"/>
              <w:bottom w:val="nil"/>
              <w:right w:val="nil"/>
            </w:tcBorders>
          </w:tcPr>
          <w:p w14:paraId="332D9B95" w14:textId="77777777" w:rsidR="008F3FAA" w:rsidRPr="005A0304" w:rsidRDefault="008F3FAA" w:rsidP="00DB6F15">
            <w:pPr>
              <w:pStyle w:val="Normal6a"/>
            </w:pPr>
          </w:p>
        </w:tc>
        <w:tc>
          <w:tcPr>
            <w:tcW w:w="4876" w:type="dxa"/>
            <w:tcBorders>
              <w:top w:val="nil"/>
              <w:left w:val="nil"/>
              <w:bottom w:val="nil"/>
              <w:right w:val="nil"/>
            </w:tcBorders>
          </w:tcPr>
          <w:p w14:paraId="77B66583" w14:textId="77777777" w:rsidR="008F3FAA" w:rsidRPr="005A0304" w:rsidRDefault="008F3FAA" w:rsidP="00DB6F15">
            <w:pPr>
              <w:pStyle w:val="Normal6a"/>
            </w:pPr>
            <w:r w:rsidRPr="005A0304">
              <w:rPr>
                <w:b/>
                <w:i/>
              </w:rPr>
              <w:t>–</w:t>
            </w:r>
            <w:r w:rsidRPr="005A0304">
              <w:tab/>
            </w:r>
            <w:r w:rsidRPr="005A0304">
              <w:rPr>
                <w:b/>
                <w:i/>
              </w:rPr>
              <w:t>unter Hinweis auf das Strategische Konzept der NATO von 2022 und das Kommuniqué des NATO-Gipfels 2023 in Vilnius,</w:t>
            </w:r>
          </w:p>
        </w:tc>
      </w:tr>
    </w:tbl>
    <w:p w14:paraId="4F504BE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67C3CD9" w14:textId="77777777" w:rsidR="008F3FAA" w:rsidRPr="005A0304" w:rsidRDefault="008F3FAA" w:rsidP="008F3FAA">
      <w:r w:rsidRPr="005A0304">
        <w:rPr>
          <w:rStyle w:val="HideTWBExt"/>
        </w:rPr>
        <w:t>&lt;/Amend&gt;</w:t>
      </w:r>
    </w:p>
    <w:p w14:paraId="79A3C7E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w:t>
      </w:r>
      <w:r w:rsidRPr="005A0304">
        <w:rPr>
          <w:rStyle w:val="HideTWBExt"/>
        </w:rPr>
        <w:t>&lt;/NumAm&gt;</w:t>
      </w:r>
    </w:p>
    <w:p w14:paraId="1B38FB08" w14:textId="77777777" w:rsidR="008F3FAA" w:rsidRPr="005A0304" w:rsidRDefault="008F3FAA" w:rsidP="008F3FAA">
      <w:pPr>
        <w:pStyle w:val="NormalBold"/>
      </w:pPr>
      <w:r w:rsidRPr="005A0304">
        <w:rPr>
          <w:rStyle w:val="HideTWBExt"/>
          <w:b w:val="0"/>
        </w:rPr>
        <w:t>&lt;RepeatBlock-By&gt;&lt;Members&gt;</w:t>
      </w:r>
      <w:r w:rsidRPr="005A0304">
        <w:t>Şerban-Dimitrie Sturdza</w:t>
      </w:r>
      <w:r w:rsidRPr="005A0304">
        <w:rPr>
          <w:rStyle w:val="HideTWBExt"/>
          <w:b w:val="0"/>
        </w:rPr>
        <w:t>&lt;/Members&gt;</w:t>
      </w:r>
    </w:p>
    <w:p w14:paraId="74031D2C" w14:textId="77777777" w:rsidR="008F3FAA" w:rsidRPr="005A0304" w:rsidRDefault="008F3FAA" w:rsidP="008F3FAA">
      <w:pPr>
        <w:pStyle w:val="NormalBold"/>
      </w:pPr>
      <w:r w:rsidRPr="005A0304">
        <w:rPr>
          <w:rStyle w:val="HideTWBExt"/>
          <w:b w:val="0"/>
        </w:rPr>
        <w:t>&lt;/RepeatBlock-By&gt;</w:t>
      </w:r>
    </w:p>
    <w:p w14:paraId="368314D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DC2B599" w14:textId="77777777" w:rsidR="008F3FAA" w:rsidRPr="005A0304" w:rsidRDefault="008F3FAA" w:rsidP="008F3FAA">
      <w:pPr>
        <w:pStyle w:val="NormalBold"/>
      </w:pPr>
      <w:r w:rsidRPr="005A0304">
        <w:rPr>
          <w:rStyle w:val="HideTWBExt"/>
        </w:rPr>
        <w:t>&lt;Article&gt;</w:t>
      </w:r>
      <w:r w:rsidRPr="005A0304">
        <w:t>Bezugsvermerk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F9783DD" w14:textId="77777777" w:rsidTr="00DB6F15">
        <w:trPr>
          <w:trHeight w:hRule="exact" w:val="240"/>
          <w:jc w:val="center"/>
        </w:trPr>
        <w:tc>
          <w:tcPr>
            <w:tcW w:w="9752" w:type="dxa"/>
            <w:gridSpan w:val="2"/>
            <w:tcBorders>
              <w:top w:val="nil"/>
              <w:left w:val="nil"/>
              <w:bottom w:val="nil"/>
              <w:right w:val="nil"/>
            </w:tcBorders>
          </w:tcPr>
          <w:p w14:paraId="11BD8B59" w14:textId="77777777" w:rsidR="008F3FAA" w:rsidRPr="005A0304" w:rsidRDefault="008F3FAA" w:rsidP="00DB6F15"/>
        </w:tc>
      </w:tr>
      <w:tr w:rsidR="008F3FAA" w:rsidRPr="005A0304" w14:paraId="43F4F243" w14:textId="77777777" w:rsidTr="00DB6F15">
        <w:trPr>
          <w:trHeight w:val="240"/>
          <w:jc w:val="center"/>
        </w:trPr>
        <w:tc>
          <w:tcPr>
            <w:tcW w:w="4876" w:type="dxa"/>
            <w:tcBorders>
              <w:top w:val="nil"/>
              <w:left w:val="nil"/>
              <w:bottom w:val="nil"/>
              <w:right w:val="nil"/>
            </w:tcBorders>
          </w:tcPr>
          <w:p w14:paraId="62AA876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197D9E" w14:textId="77777777" w:rsidR="008F3FAA" w:rsidRPr="005A0304" w:rsidRDefault="008F3FAA" w:rsidP="00DB6F15">
            <w:pPr>
              <w:pStyle w:val="AmColumnHeading"/>
            </w:pPr>
            <w:r w:rsidRPr="005A0304">
              <w:t>Geänderter Text</w:t>
            </w:r>
          </w:p>
        </w:tc>
      </w:tr>
      <w:tr w:rsidR="008F3FAA" w:rsidRPr="005A0304" w14:paraId="3CF90A44" w14:textId="77777777" w:rsidTr="00DB6F15">
        <w:trPr>
          <w:jc w:val="center"/>
        </w:trPr>
        <w:tc>
          <w:tcPr>
            <w:tcW w:w="4876" w:type="dxa"/>
            <w:tcBorders>
              <w:top w:val="nil"/>
              <w:left w:val="nil"/>
              <w:bottom w:val="nil"/>
              <w:right w:val="nil"/>
            </w:tcBorders>
          </w:tcPr>
          <w:p w14:paraId="26FEC258" w14:textId="77777777" w:rsidR="008F3FAA" w:rsidRPr="005A0304" w:rsidRDefault="008F3FAA" w:rsidP="00DB6F15">
            <w:pPr>
              <w:pStyle w:val="Normal6a"/>
            </w:pPr>
          </w:p>
        </w:tc>
        <w:tc>
          <w:tcPr>
            <w:tcW w:w="4876" w:type="dxa"/>
            <w:tcBorders>
              <w:top w:val="nil"/>
              <w:left w:val="nil"/>
              <w:bottom w:val="nil"/>
              <w:right w:val="nil"/>
            </w:tcBorders>
          </w:tcPr>
          <w:p w14:paraId="167260D2" w14:textId="77777777" w:rsidR="008F3FAA" w:rsidRPr="005A0304" w:rsidRDefault="008F3FAA" w:rsidP="00DB6F15">
            <w:pPr>
              <w:pStyle w:val="Normal6a"/>
            </w:pPr>
            <w:r w:rsidRPr="005A0304">
              <w:rPr>
                <w:b/>
                <w:i/>
              </w:rPr>
              <w:t>–</w:t>
            </w:r>
            <w:r w:rsidRPr="005A0304">
              <w:tab/>
            </w:r>
            <w:r w:rsidRPr="005A0304">
              <w:rPr>
                <w:b/>
                <w:i/>
              </w:rPr>
              <w:t>unter Hinweis auf den neunten Fortschrittsbericht über die Umsetzung der von den EU- und NATO-Räten am 6. Dezember 2016 und 5. Dezember 2017 gebilligten gemeinsamen Vorschläge, den der Vizepräsident der Union für Außen- und Sicherheitspolitik/Hohe Vertreter der Europäischen Union für Außenpolitik (VP/HR) und der NATO-Generalsekretär der EU- und NATO-Räte am 13. Juni 2024 gemeinsam vorgelegt haben,</w:t>
            </w:r>
          </w:p>
        </w:tc>
      </w:tr>
    </w:tbl>
    <w:p w14:paraId="390BB27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0CA37F4" w14:textId="77777777" w:rsidR="008F3FAA" w:rsidRPr="005A0304" w:rsidRDefault="008F3FAA" w:rsidP="008F3FAA">
      <w:r w:rsidRPr="005A0304">
        <w:rPr>
          <w:rStyle w:val="HideTWBExt"/>
        </w:rPr>
        <w:t>&lt;/Amend&gt;</w:t>
      </w:r>
    </w:p>
    <w:p w14:paraId="68EEE33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w:t>
      </w:r>
      <w:r w:rsidRPr="005A0304">
        <w:rPr>
          <w:rStyle w:val="HideTWBExt"/>
        </w:rPr>
        <w:t>&lt;/NumAm&gt;</w:t>
      </w:r>
    </w:p>
    <w:p w14:paraId="2F903550"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4A5A0099" w14:textId="77777777" w:rsidR="008F3FAA" w:rsidRPr="005A0304" w:rsidRDefault="008F3FAA" w:rsidP="008F3FAA">
      <w:pPr>
        <w:pStyle w:val="NormalBold"/>
      </w:pPr>
      <w:r w:rsidRPr="005A0304">
        <w:rPr>
          <w:rStyle w:val="HideTWBExt"/>
          <w:b w:val="0"/>
        </w:rPr>
        <w:t>&lt;/RepeatBlock-By&gt;</w:t>
      </w:r>
    </w:p>
    <w:p w14:paraId="79D5D2C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B053840" w14:textId="77777777" w:rsidR="008F3FAA" w:rsidRPr="005A0304" w:rsidRDefault="008F3FAA" w:rsidP="008F3FAA">
      <w:pPr>
        <w:pStyle w:val="NormalBold"/>
      </w:pPr>
      <w:r w:rsidRPr="005A0304">
        <w:rPr>
          <w:rStyle w:val="HideTWBExt"/>
        </w:rPr>
        <w:t>&lt;Article&gt;</w:t>
      </w:r>
      <w:r w:rsidRPr="005A0304">
        <w:t>Bezugsvermerk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E7FDF46" w14:textId="77777777" w:rsidTr="00DB6F15">
        <w:trPr>
          <w:trHeight w:hRule="exact" w:val="240"/>
          <w:jc w:val="center"/>
        </w:trPr>
        <w:tc>
          <w:tcPr>
            <w:tcW w:w="9752" w:type="dxa"/>
            <w:gridSpan w:val="2"/>
            <w:tcBorders>
              <w:top w:val="nil"/>
              <w:left w:val="nil"/>
              <w:bottom w:val="nil"/>
              <w:right w:val="nil"/>
            </w:tcBorders>
          </w:tcPr>
          <w:p w14:paraId="324BBC34" w14:textId="77777777" w:rsidR="008F3FAA" w:rsidRPr="005A0304" w:rsidRDefault="008F3FAA" w:rsidP="00DB6F15"/>
        </w:tc>
      </w:tr>
      <w:tr w:rsidR="008F3FAA" w:rsidRPr="005A0304" w14:paraId="106B0803" w14:textId="77777777" w:rsidTr="00DB6F15">
        <w:trPr>
          <w:trHeight w:val="240"/>
          <w:jc w:val="center"/>
        </w:trPr>
        <w:tc>
          <w:tcPr>
            <w:tcW w:w="4876" w:type="dxa"/>
            <w:tcBorders>
              <w:top w:val="nil"/>
              <w:left w:val="nil"/>
              <w:bottom w:val="nil"/>
              <w:right w:val="nil"/>
            </w:tcBorders>
          </w:tcPr>
          <w:p w14:paraId="2AA545B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1713E2D" w14:textId="77777777" w:rsidR="008F3FAA" w:rsidRPr="005A0304" w:rsidRDefault="008F3FAA" w:rsidP="00DB6F15">
            <w:pPr>
              <w:pStyle w:val="AmColumnHeading"/>
            </w:pPr>
            <w:r w:rsidRPr="005A0304">
              <w:t>Geänderter Text</w:t>
            </w:r>
          </w:p>
        </w:tc>
      </w:tr>
      <w:tr w:rsidR="008F3FAA" w:rsidRPr="005A0304" w14:paraId="292D9698" w14:textId="77777777" w:rsidTr="00DB6F15">
        <w:trPr>
          <w:jc w:val="center"/>
        </w:trPr>
        <w:tc>
          <w:tcPr>
            <w:tcW w:w="4876" w:type="dxa"/>
            <w:tcBorders>
              <w:top w:val="nil"/>
              <w:left w:val="nil"/>
              <w:bottom w:val="nil"/>
              <w:right w:val="nil"/>
            </w:tcBorders>
          </w:tcPr>
          <w:p w14:paraId="751F0F63" w14:textId="77777777" w:rsidR="008F3FAA" w:rsidRPr="005A0304" w:rsidRDefault="008F3FAA" w:rsidP="00DB6F15">
            <w:pPr>
              <w:pStyle w:val="Normal6a"/>
            </w:pPr>
          </w:p>
        </w:tc>
        <w:tc>
          <w:tcPr>
            <w:tcW w:w="4876" w:type="dxa"/>
            <w:tcBorders>
              <w:top w:val="nil"/>
              <w:left w:val="nil"/>
              <w:bottom w:val="nil"/>
              <w:right w:val="nil"/>
            </w:tcBorders>
          </w:tcPr>
          <w:p w14:paraId="439E40ED" w14:textId="77777777" w:rsidR="008F3FAA" w:rsidRPr="005A0304" w:rsidRDefault="008F3FAA" w:rsidP="00DB6F15">
            <w:pPr>
              <w:pStyle w:val="Normal6a"/>
            </w:pPr>
            <w:r w:rsidRPr="005A0304">
              <w:rPr>
                <w:b/>
                <w:i/>
              </w:rPr>
              <w:t>–</w:t>
            </w:r>
            <w:r w:rsidRPr="005A0304">
              <w:tab/>
            </w:r>
            <w:r w:rsidRPr="005A0304">
              <w:rPr>
                <w:b/>
                <w:i/>
              </w:rPr>
              <w:t>unter Hinweis auf den neunten Fortschrittsbericht über die Umsetzung der von den EU- und NATO-Räten am 6. Dezember 2016 und 5. Dezember 2017 gebilligten gemeinsamen Vorschläge, den der Vizepräsident der Union für Außen- und Sicherheitspolitik/Hohe Vertreter der Europäischen Union für Außenpolitik (VP/HR) und der NATO-Generalsekretär der EU- und NATO-Räte am 13. Juni 2024 gemeinsam vorgelegt haben,</w:t>
            </w:r>
          </w:p>
        </w:tc>
      </w:tr>
    </w:tbl>
    <w:p w14:paraId="54F71E8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75B3507" w14:textId="77777777" w:rsidR="008F3FAA" w:rsidRPr="005A0304" w:rsidRDefault="008F3FAA" w:rsidP="008F3FAA">
      <w:r w:rsidRPr="005A0304">
        <w:rPr>
          <w:rStyle w:val="HideTWBExt"/>
        </w:rPr>
        <w:t>&lt;/Amend&gt;</w:t>
      </w:r>
    </w:p>
    <w:p w14:paraId="3212CCA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w:t>
      </w:r>
      <w:r w:rsidRPr="005A0304">
        <w:rPr>
          <w:rStyle w:val="HideTWBExt"/>
        </w:rPr>
        <w:t>&lt;/NumAm&gt;</w:t>
      </w:r>
    </w:p>
    <w:p w14:paraId="1642444B"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7429D02" w14:textId="77777777" w:rsidR="008F3FAA" w:rsidRPr="005A0304" w:rsidRDefault="008F3FAA" w:rsidP="008F3FAA">
      <w:pPr>
        <w:pStyle w:val="NormalBold"/>
      </w:pPr>
      <w:r w:rsidRPr="005A0304">
        <w:rPr>
          <w:rStyle w:val="HideTWBExt"/>
          <w:b w:val="0"/>
        </w:rPr>
        <w:t>&lt;/RepeatBlock-By&gt;</w:t>
      </w:r>
    </w:p>
    <w:p w14:paraId="218E0C3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176DC63" w14:textId="77777777" w:rsidR="008F3FAA" w:rsidRPr="005A0304" w:rsidRDefault="008F3FAA" w:rsidP="008F3FAA">
      <w:pPr>
        <w:pStyle w:val="NormalBold"/>
      </w:pPr>
      <w:r w:rsidRPr="005A0304">
        <w:rPr>
          <w:rStyle w:val="HideTWBExt"/>
        </w:rPr>
        <w:t>&lt;Article&gt;</w:t>
      </w:r>
      <w:r w:rsidRPr="005A0304">
        <w:t>Bezugsvermerk 21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EEC91B9" w14:textId="77777777" w:rsidTr="00DB6F15">
        <w:trPr>
          <w:trHeight w:hRule="exact" w:val="240"/>
          <w:jc w:val="center"/>
        </w:trPr>
        <w:tc>
          <w:tcPr>
            <w:tcW w:w="9752" w:type="dxa"/>
            <w:gridSpan w:val="2"/>
            <w:tcBorders>
              <w:top w:val="nil"/>
              <w:left w:val="nil"/>
              <w:bottom w:val="nil"/>
              <w:right w:val="nil"/>
            </w:tcBorders>
          </w:tcPr>
          <w:p w14:paraId="27F1B655" w14:textId="77777777" w:rsidR="008F3FAA" w:rsidRPr="005A0304" w:rsidRDefault="008F3FAA" w:rsidP="00DB6F15"/>
        </w:tc>
      </w:tr>
      <w:tr w:rsidR="008F3FAA" w:rsidRPr="005A0304" w14:paraId="4D71145F" w14:textId="77777777" w:rsidTr="00DB6F15">
        <w:trPr>
          <w:trHeight w:val="240"/>
          <w:jc w:val="center"/>
        </w:trPr>
        <w:tc>
          <w:tcPr>
            <w:tcW w:w="4876" w:type="dxa"/>
            <w:tcBorders>
              <w:top w:val="nil"/>
              <w:left w:val="nil"/>
              <w:bottom w:val="nil"/>
              <w:right w:val="nil"/>
            </w:tcBorders>
          </w:tcPr>
          <w:p w14:paraId="549F64E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EF1E7B" w14:textId="77777777" w:rsidR="008F3FAA" w:rsidRPr="005A0304" w:rsidRDefault="008F3FAA" w:rsidP="00DB6F15">
            <w:pPr>
              <w:pStyle w:val="AmColumnHeading"/>
            </w:pPr>
            <w:r w:rsidRPr="005A0304">
              <w:t>Geänderter Text</w:t>
            </w:r>
          </w:p>
        </w:tc>
      </w:tr>
      <w:tr w:rsidR="008F3FAA" w:rsidRPr="005A0304" w14:paraId="6A96F5BF" w14:textId="77777777" w:rsidTr="00DB6F15">
        <w:trPr>
          <w:jc w:val="center"/>
        </w:trPr>
        <w:tc>
          <w:tcPr>
            <w:tcW w:w="4876" w:type="dxa"/>
            <w:tcBorders>
              <w:top w:val="nil"/>
              <w:left w:val="nil"/>
              <w:bottom w:val="nil"/>
              <w:right w:val="nil"/>
            </w:tcBorders>
          </w:tcPr>
          <w:p w14:paraId="0627697E" w14:textId="77777777" w:rsidR="008F3FAA" w:rsidRPr="005A0304" w:rsidRDefault="008F3FAA" w:rsidP="00DB6F15">
            <w:pPr>
              <w:pStyle w:val="Normal6a"/>
            </w:pPr>
          </w:p>
        </w:tc>
        <w:tc>
          <w:tcPr>
            <w:tcW w:w="4876" w:type="dxa"/>
            <w:tcBorders>
              <w:top w:val="nil"/>
              <w:left w:val="nil"/>
              <w:bottom w:val="nil"/>
              <w:right w:val="nil"/>
            </w:tcBorders>
          </w:tcPr>
          <w:p w14:paraId="3106BD3F" w14:textId="77777777" w:rsidR="008F3FAA" w:rsidRPr="005A0304" w:rsidRDefault="008F3FAA" w:rsidP="00DB6F15">
            <w:pPr>
              <w:pStyle w:val="Normal6a"/>
            </w:pPr>
            <w:r w:rsidRPr="005A0304">
              <w:rPr>
                <w:b/>
                <w:i/>
              </w:rPr>
              <w:t>–</w:t>
            </w:r>
            <w:r w:rsidRPr="005A0304">
              <w:tab/>
            </w:r>
            <w:r w:rsidRPr="005A0304">
              <w:rPr>
                <w:b/>
                <w:i/>
              </w:rPr>
              <w:t>unter Hinweis auf den neunten Fortschrittsbericht über die Umsetzung der von den EU- und NATO-Räten am 6. Dezember 2016 und 5. Dezember 2017 gebilligten gemeinsamen Vorschläge, den der Vizepräsident der Union für Außen- und Sicherheitspolitik/Hohe Vertreter der Europäischen Union für Außenpolitik (VP/HR) und der NATO-Generalsekretär der EU- und NATO-Räte am 13. Juni 2024 gemeinsam vorgelegt haben,</w:t>
            </w:r>
          </w:p>
        </w:tc>
      </w:tr>
    </w:tbl>
    <w:p w14:paraId="3C5E94C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37D66F7" w14:textId="77777777" w:rsidR="008F3FAA" w:rsidRPr="005A0304" w:rsidRDefault="008F3FAA" w:rsidP="008F3FAA">
      <w:r w:rsidRPr="005A0304">
        <w:rPr>
          <w:rStyle w:val="HideTWBExt"/>
        </w:rPr>
        <w:t>&lt;/Amend&gt;</w:t>
      </w:r>
    </w:p>
    <w:p w14:paraId="5E88A46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w:t>
      </w:r>
      <w:r w:rsidRPr="005A0304">
        <w:rPr>
          <w:rStyle w:val="HideTWBExt"/>
        </w:rPr>
        <w:t>&lt;/NumAm&gt;</w:t>
      </w:r>
    </w:p>
    <w:p w14:paraId="3B19169C"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C8521CF" w14:textId="77777777" w:rsidR="008F3FAA" w:rsidRPr="005A0304" w:rsidRDefault="008F3FAA" w:rsidP="008F3FAA">
      <w:pPr>
        <w:pStyle w:val="NormalBold"/>
      </w:pPr>
      <w:r w:rsidRPr="005A0304">
        <w:rPr>
          <w:rStyle w:val="HideTWBExt"/>
          <w:b w:val="0"/>
        </w:rPr>
        <w:t>&lt;/RepeatBlock-By&gt;</w:t>
      </w:r>
    </w:p>
    <w:p w14:paraId="2A6ED27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88C4DDB" w14:textId="77777777" w:rsidR="008F3FAA" w:rsidRPr="005A0304" w:rsidRDefault="008F3FAA" w:rsidP="008F3FAA">
      <w:pPr>
        <w:pStyle w:val="NormalBold"/>
      </w:pPr>
      <w:r w:rsidRPr="005A0304">
        <w:rPr>
          <w:rStyle w:val="HideTWBExt"/>
        </w:rPr>
        <w:t>&lt;Article&gt;</w:t>
      </w:r>
      <w:r w:rsidRPr="005A0304">
        <w:t>Bezugsvermerk 22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4553DEA" w14:textId="77777777" w:rsidTr="00DB6F15">
        <w:trPr>
          <w:trHeight w:hRule="exact" w:val="240"/>
          <w:jc w:val="center"/>
        </w:trPr>
        <w:tc>
          <w:tcPr>
            <w:tcW w:w="9752" w:type="dxa"/>
            <w:gridSpan w:val="2"/>
            <w:tcBorders>
              <w:top w:val="nil"/>
              <w:left w:val="nil"/>
              <w:bottom w:val="nil"/>
              <w:right w:val="nil"/>
            </w:tcBorders>
          </w:tcPr>
          <w:p w14:paraId="3993C0B9" w14:textId="77777777" w:rsidR="008F3FAA" w:rsidRPr="005A0304" w:rsidRDefault="008F3FAA" w:rsidP="00DB6F15"/>
        </w:tc>
      </w:tr>
      <w:tr w:rsidR="008F3FAA" w:rsidRPr="005A0304" w14:paraId="258CE1A8" w14:textId="77777777" w:rsidTr="00DB6F15">
        <w:trPr>
          <w:trHeight w:val="240"/>
          <w:jc w:val="center"/>
        </w:trPr>
        <w:tc>
          <w:tcPr>
            <w:tcW w:w="4876" w:type="dxa"/>
            <w:tcBorders>
              <w:top w:val="nil"/>
              <w:left w:val="nil"/>
              <w:bottom w:val="nil"/>
              <w:right w:val="nil"/>
            </w:tcBorders>
          </w:tcPr>
          <w:p w14:paraId="0535298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385F820" w14:textId="77777777" w:rsidR="008F3FAA" w:rsidRPr="005A0304" w:rsidRDefault="008F3FAA" w:rsidP="00DB6F15">
            <w:pPr>
              <w:pStyle w:val="AmColumnHeading"/>
            </w:pPr>
            <w:r w:rsidRPr="005A0304">
              <w:t>Geänderter Text</w:t>
            </w:r>
          </w:p>
        </w:tc>
      </w:tr>
      <w:tr w:rsidR="008F3FAA" w:rsidRPr="005A0304" w14:paraId="7C0238DB" w14:textId="77777777" w:rsidTr="00DB6F15">
        <w:trPr>
          <w:jc w:val="center"/>
        </w:trPr>
        <w:tc>
          <w:tcPr>
            <w:tcW w:w="4876" w:type="dxa"/>
            <w:tcBorders>
              <w:top w:val="nil"/>
              <w:left w:val="nil"/>
              <w:bottom w:val="nil"/>
              <w:right w:val="nil"/>
            </w:tcBorders>
          </w:tcPr>
          <w:p w14:paraId="28B9B171" w14:textId="77777777" w:rsidR="008F3FAA" w:rsidRPr="005A0304" w:rsidRDefault="008F3FAA" w:rsidP="00DB6F15">
            <w:pPr>
              <w:pStyle w:val="Normal6a"/>
            </w:pPr>
          </w:p>
        </w:tc>
        <w:tc>
          <w:tcPr>
            <w:tcW w:w="4876" w:type="dxa"/>
            <w:tcBorders>
              <w:top w:val="nil"/>
              <w:left w:val="nil"/>
              <w:bottom w:val="nil"/>
              <w:right w:val="nil"/>
            </w:tcBorders>
          </w:tcPr>
          <w:p w14:paraId="76D8F37F" w14:textId="77777777" w:rsidR="008F3FAA" w:rsidRPr="005A0304" w:rsidRDefault="008F3FAA" w:rsidP="00DB6F15">
            <w:pPr>
              <w:pStyle w:val="Normal6a"/>
            </w:pPr>
            <w:r w:rsidRPr="005A0304">
              <w:rPr>
                <w:b/>
                <w:i/>
              </w:rPr>
              <w:t>–</w:t>
            </w:r>
            <w:r w:rsidRPr="005A0304">
              <w:tab/>
            </w:r>
            <w:r w:rsidRPr="005A0304">
              <w:rPr>
                <w:b/>
                <w:i/>
              </w:rPr>
              <w:t>unter Hinweis auf seine Empfehlung vom 8. Juni 2022 an den Rat und den VP/HR zur Außen-, Sicherheits- und Verteidigungspolitik der EU nach Russlands Angriffskrieg gegen die Ukraine,</w:t>
            </w:r>
          </w:p>
        </w:tc>
      </w:tr>
    </w:tbl>
    <w:p w14:paraId="7C4C352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29FDBEF" w14:textId="77777777" w:rsidR="008F3FAA" w:rsidRPr="005A0304" w:rsidRDefault="008F3FAA" w:rsidP="008F3FAA">
      <w:r w:rsidRPr="005A0304">
        <w:rPr>
          <w:rStyle w:val="HideTWBExt"/>
        </w:rPr>
        <w:t>&lt;/Amend&gt;</w:t>
      </w:r>
    </w:p>
    <w:p w14:paraId="589222C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w:t>
      </w:r>
      <w:r w:rsidRPr="005A0304">
        <w:rPr>
          <w:rStyle w:val="HideTWBExt"/>
        </w:rPr>
        <w:t>&lt;/NumAm&gt;</w:t>
      </w:r>
    </w:p>
    <w:p w14:paraId="794DD17C" w14:textId="77777777" w:rsidR="008F3FAA" w:rsidRPr="005A0304" w:rsidRDefault="008F3FAA" w:rsidP="008F3FAA">
      <w:pPr>
        <w:pStyle w:val="NormalBold"/>
      </w:pPr>
      <w:r w:rsidRPr="005A0304">
        <w:rPr>
          <w:rStyle w:val="HideTWBExt"/>
          <w:b w:val="0"/>
        </w:rPr>
        <w:t>&lt;RepeatBlock-By&gt;&lt;Members&gt;</w:t>
      </w:r>
      <w:r w:rsidRPr="005A0304">
        <w:t>Tonino Picula</w:t>
      </w:r>
      <w:r w:rsidRPr="005A0304">
        <w:rPr>
          <w:rStyle w:val="HideTWBExt"/>
          <w:b w:val="0"/>
        </w:rPr>
        <w:t>&lt;/Members&gt;</w:t>
      </w:r>
    </w:p>
    <w:p w14:paraId="396A7909" w14:textId="77777777" w:rsidR="008F3FAA" w:rsidRPr="005A0304" w:rsidRDefault="008F3FAA" w:rsidP="008F3FAA">
      <w:pPr>
        <w:pStyle w:val="NormalBold"/>
      </w:pPr>
      <w:r w:rsidRPr="005A0304">
        <w:rPr>
          <w:rStyle w:val="HideTWBExt"/>
          <w:b w:val="0"/>
        </w:rPr>
        <w:t>&lt;/RepeatBlock-By&gt;</w:t>
      </w:r>
    </w:p>
    <w:p w14:paraId="44B212D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893092" w14:textId="77777777" w:rsidR="008F3FAA" w:rsidRPr="005A0304" w:rsidRDefault="008F3FAA" w:rsidP="008F3FAA">
      <w:pPr>
        <w:pStyle w:val="NormalBold"/>
      </w:pPr>
      <w:r w:rsidRPr="005A0304">
        <w:rPr>
          <w:rStyle w:val="HideTWBExt"/>
        </w:rPr>
        <w:t>&lt;Article&gt;</w:t>
      </w:r>
      <w:r w:rsidRPr="005A0304">
        <w:t>Bezugsvermerk 22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368EAA4" w14:textId="77777777" w:rsidTr="00DB6F15">
        <w:trPr>
          <w:trHeight w:hRule="exact" w:val="240"/>
          <w:jc w:val="center"/>
        </w:trPr>
        <w:tc>
          <w:tcPr>
            <w:tcW w:w="9752" w:type="dxa"/>
            <w:gridSpan w:val="2"/>
            <w:tcBorders>
              <w:top w:val="nil"/>
              <w:left w:val="nil"/>
              <w:bottom w:val="nil"/>
              <w:right w:val="nil"/>
            </w:tcBorders>
          </w:tcPr>
          <w:p w14:paraId="70193DE8" w14:textId="77777777" w:rsidR="008F3FAA" w:rsidRPr="005A0304" w:rsidRDefault="008F3FAA" w:rsidP="00DB6F15"/>
        </w:tc>
      </w:tr>
      <w:tr w:rsidR="008F3FAA" w:rsidRPr="005A0304" w14:paraId="2EE94135" w14:textId="77777777" w:rsidTr="00DB6F15">
        <w:trPr>
          <w:trHeight w:val="240"/>
          <w:jc w:val="center"/>
        </w:trPr>
        <w:tc>
          <w:tcPr>
            <w:tcW w:w="4876" w:type="dxa"/>
            <w:tcBorders>
              <w:top w:val="nil"/>
              <w:left w:val="nil"/>
              <w:bottom w:val="nil"/>
              <w:right w:val="nil"/>
            </w:tcBorders>
          </w:tcPr>
          <w:p w14:paraId="3AFE44B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79EB742" w14:textId="77777777" w:rsidR="008F3FAA" w:rsidRPr="005A0304" w:rsidRDefault="008F3FAA" w:rsidP="00DB6F15">
            <w:pPr>
              <w:pStyle w:val="AmColumnHeading"/>
            </w:pPr>
            <w:r w:rsidRPr="005A0304">
              <w:t>Geänderter Text</w:t>
            </w:r>
          </w:p>
        </w:tc>
      </w:tr>
      <w:tr w:rsidR="008F3FAA" w:rsidRPr="005A0304" w14:paraId="06C4B665" w14:textId="77777777" w:rsidTr="00DB6F15">
        <w:trPr>
          <w:jc w:val="center"/>
        </w:trPr>
        <w:tc>
          <w:tcPr>
            <w:tcW w:w="4876" w:type="dxa"/>
            <w:tcBorders>
              <w:top w:val="nil"/>
              <w:left w:val="nil"/>
              <w:bottom w:val="nil"/>
              <w:right w:val="nil"/>
            </w:tcBorders>
          </w:tcPr>
          <w:p w14:paraId="45776D1D" w14:textId="77777777" w:rsidR="008F3FAA" w:rsidRPr="005A0304" w:rsidRDefault="008F3FAA" w:rsidP="00DB6F15">
            <w:pPr>
              <w:pStyle w:val="Normal6a"/>
            </w:pPr>
          </w:p>
        </w:tc>
        <w:tc>
          <w:tcPr>
            <w:tcW w:w="4876" w:type="dxa"/>
            <w:tcBorders>
              <w:top w:val="nil"/>
              <w:left w:val="nil"/>
              <w:bottom w:val="nil"/>
              <w:right w:val="nil"/>
            </w:tcBorders>
          </w:tcPr>
          <w:p w14:paraId="11A1C9BB" w14:textId="77777777" w:rsidR="008F3FAA" w:rsidRPr="005A0304" w:rsidRDefault="008F3FAA" w:rsidP="00DB6F15">
            <w:pPr>
              <w:pStyle w:val="Normal6a"/>
            </w:pPr>
            <w:r w:rsidRPr="005A0304">
              <w:rPr>
                <w:b/>
                <w:i/>
              </w:rPr>
              <w:t>–</w:t>
            </w:r>
            <w:r w:rsidRPr="005A0304">
              <w:tab/>
            </w:r>
            <w:r w:rsidRPr="005A0304">
              <w:rPr>
                <w:b/>
                <w:i/>
              </w:rPr>
              <w:t>unter Hinweis auf seine Empfehlung vom 23. November 2022 an den Rat, die Kommission und den Vizepräsident der Kommission/Hohen Vertreter der Union für Außen- und Sicherheitspolitik hinsichtlich der neuen Strategie der EU für die Erweiterung,</w:t>
            </w:r>
          </w:p>
        </w:tc>
      </w:tr>
    </w:tbl>
    <w:p w14:paraId="439601A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CCA5003" w14:textId="77777777" w:rsidR="008F3FAA" w:rsidRPr="005A0304" w:rsidRDefault="008F3FAA" w:rsidP="008F3FAA">
      <w:r w:rsidRPr="005A0304">
        <w:rPr>
          <w:rStyle w:val="HideTWBExt"/>
        </w:rPr>
        <w:t>&lt;/Amend&gt;</w:t>
      </w:r>
    </w:p>
    <w:p w14:paraId="59673AC6"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37</w:t>
      </w:r>
      <w:r w:rsidRPr="005A0304">
        <w:rPr>
          <w:rStyle w:val="HideTWBExt"/>
          <w:b w:val="0"/>
        </w:rPr>
        <w:t>&lt;/NumAm&gt;</w:t>
      </w:r>
    </w:p>
    <w:p w14:paraId="684694C5"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76C63769" w14:textId="77777777" w:rsidR="008F3FAA" w:rsidRPr="005A0304" w:rsidRDefault="008F3FAA" w:rsidP="008F3FAA">
      <w:pPr>
        <w:pStyle w:val="NormalBold"/>
      </w:pPr>
      <w:r w:rsidRPr="005A0304">
        <w:rPr>
          <w:rStyle w:val="HideTWBExt"/>
          <w:b w:val="0"/>
        </w:rPr>
        <w:t>&lt;/RepeatBlock-By&gt;</w:t>
      </w:r>
    </w:p>
    <w:p w14:paraId="2D489BED"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55929269" w14:textId="77777777" w:rsidR="008F3FAA" w:rsidRPr="005A0304" w:rsidRDefault="008F3FAA" w:rsidP="008F3FAA">
      <w:pPr>
        <w:pStyle w:val="NormalBold"/>
      </w:pPr>
      <w:r w:rsidRPr="005A0304">
        <w:rPr>
          <w:rStyle w:val="HideTWBExt"/>
          <w:b w:val="0"/>
        </w:rPr>
        <w:t>&lt;Article&gt;</w:t>
      </w:r>
      <w:r w:rsidRPr="005A0304">
        <w:t>Bezugsvermerk 22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95D1805" w14:textId="77777777" w:rsidTr="00DB6F15">
        <w:trPr>
          <w:trHeight w:hRule="exact" w:val="240"/>
          <w:jc w:val="center"/>
        </w:trPr>
        <w:tc>
          <w:tcPr>
            <w:tcW w:w="9752" w:type="dxa"/>
            <w:gridSpan w:val="2"/>
            <w:tcBorders>
              <w:top w:val="nil"/>
              <w:left w:val="nil"/>
              <w:bottom w:val="nil"/>
              <w:right w:val="nil"/>
            </w:tcBorders>
          </w:tcPr>
          <w:p w14:paraId="7307B2A3" w14:textId="77777777" w:rsidR="008F3FAA" w:rsidRPr="005A0304" w:rsidRDefault="008F3FAA" w:rsidP="00DB6F15"/>
        </w:tc>
      </w:tr>
      <w:tr w:rsidR="008F3FAA" w:rsidRPr="005A0304" w14:paraId="19243435" w14:textId="77777777" w:rsidTr="00DB6F15">
        <w:trPr>
          <w:trHeight w:val="240"/>
          <w:jc w:val="center"/>
        </w:trPr>
        <w:tc>
          <w:tcPr>
            <w:tcW w:w="4876" w:type="dxa"/>
            <w:tcBorders>
              <w:top w:val="nil"/>
              <w:left w:val="nil"/>
              <w:bottom w:val="nil"/>
              <w:right w:val="nil"/>
            </w:tcBorders>
          </w:tcPr>
          <w:p w14:paraId="536F349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C411DE1" w14:textId="77777777" w:rsidR="008F3FAA" w:rsidRPr="005A0304" w:rsidRDefault="008F3FAA" w:rsidP="00DB6F15">
            <w:pPr>
              <w:pStyle w:val="AmColumnHeading"/>
            </w:pPr>
            <w:r w:rsidRPr="005A0304">
              <w:t>Geänderter Text</w:t>
            </w:r>
          </w:p>
        </w:tc>
      </w:tr>
      <w:tr w:rsidR="008F3FAA" w:rsidRPr="005A0304" w14:paraId="36DAEFBA" w14:textId="77777777" w:rsidTr="00DB6F15">
        <w:trPr>
          <w:jc w:val="center"/>
        </w:trPr>
        <w:tc>
          <w:tcPr>
            <w:tcW w:w="4876" w:type="dxa"/>
            <w:tcBorders>
              <w:top w:val="nil"/>
              <w:left w:val="nil"/>
              <w:bottom w:val="nil"/>
              <w:right w:val="nil"/>
            </w:tcBorders>
          </w:tcPr>
          <w:p w14:paraId="1CF38549" w14:textId="77777777" w:rsidR="008F3FAA" w:rsidRPr="005A0304" w:rsidRDefault="008F3FAA" w:rsidP="00DB6F15">
            <w:pPr>
              <w:pStyle w:val="Normal6a"/>
            </w:pPr>
          </w:p>
        </w:tc>
        <w:tc>
          <w:tcPr>
            <w:tcW w:w="4876" w:type="dxa"/>
            <w:tcBorders>
              <w:top w:val="nil"/>
              <w:left w:val="nil"/>
              <w:bottom w:val="nil"/>
              <w:right w:val="nil"/>
            </w:tcBorders>
          </w:tcPr>
          <w:p w14:paraId="454D058E" w14:textId="77777777" w:rsidR="008F3FAA" w:rsidRPr="005A0304" w:rsidRDefault="008F3FAA" w:rsidP="00DB6F15">
            <w:pPr>
              <w:pStyle w:val="Normal6a"/>
            </w:pPr>
            <w:r w:rsidRPr="005A0304">
              <w:rPr>
                <w:b/>
                <w:i/>
              </w:rPr>
              <w:t>–</w:t>
            </w:r>
            <w:r w:rsidRPr="005A0304">
              <w:tab/>
            </w:r>
            <w:r w:rsidRPr="005A0304">
              <w:rPr>
                <w:b/>
                <w:i/>
              </w:rPr>
              <w:t>unter Hinweis auf seine Entschließung vom 23. November 2022 zur Einstufung der Russischen Föderation als dem Terrorismus Vorschub leistender Staat</w:t>
            </w:r>
            <w:r w:rsidRPr="005A0304">
              <w:rPr>
                <w:b/>
                <w:i/>
                <w:vertAlign w:val="superscript"/>
              </w:rPr>
              <w:t>3 a</w:t>
            </w:r>
            <w:r w:rsidRPr="005A0304">
              <w:rPr>
                <w:b/>
                <w:i/>
              </w:rPr>
              <w:t>,</w:t>
            </w:r>
          </w:p>
        </w:tc>
      </w:tr>
      <w:tr w:rsidR="008F3FAA" w:rsidRPr="005A0304" w14:paraId="6AF4D86D" w14:textId="77777777" w:rsidTr="00DB6F15">
        <w:trPr>
          <w:jc w:val="center"/>
        </w:trPr>
        <w:tc>
          <w:tcPr>
            <w:tcW w:w="4876" w:type="dxa"/>
            <w:tcBorders>
              <w:top w:val="nil"/>
              <w:left w:val="nil"/>
              <w:bottom w:val="nil"/>
              <w:right w:val="nil"/>
            </w:tcBorders>
          </w:tcPr>
          <w:p w14:paraId="082B95EE" w14:textId="77777777" w:rsidR="008F3FAA" w:rsidRPr="005A0304" w:rsidRDefault="008F3FAA" w:rsidP="00DB6F15"/>
        </w:tc>
        <w:tc>
          <w:tcPr>
            <w:tcW w:w="4876" w:type="dxa"/>
            <w:tcBorders>
              <w:top w:val="nil"/>
              <w:left w:val="nil"/>
              <w:bottom w:val="nil"/>
              <w:right w:val="nil"/>
            </w:tcBorders>
          </w:tcPr>
          <w:p w14:paraId="0B237965" w14:textId="77777777" w:rsidR="008F3FAA" w:rsidRPr="005A0304" w:rsidRDefault="008F3FAA" w:rsidP="00DB6F15">
            <w:pPr>
              <w:pStyle w:val="Normal6a"/>
            </w:pPr>
            <w:r w:rsidRPr="005A0304">
              <w:rPr>
                <w:b/>
                <w:i/>
              </w:rPr>
              <w:t>_________________</w:t>
            </w:r>
          </w:p>
        </w:tc>
      </w:tr>
      <w:tr w:rsidR="008F3FAA" w:rsidRPr="005A0304" w14:paraId="6BE61F33" w14:textId="77777777" w:rsidTr="00DB6F15">
        <w:trPr>
          <w:jc w:val="center"/>
        </w:trPr>
        <w:tc>
          <w:tcPr>
            <w:tcW w:w="4876" w:type="dxa"/>
            <w:tcBorders>
              <w:top w:val="nil"/>
              <w:left w:val="nil"/>
              <w:bottom w:val="nil"/>
              <w:right w:val="nil"/>
            </w:tcBorders>
          </w:tcPr>
          <w:p w14:paraId="4E1FCB67" w14:textId="77777777" w:rsidR="008F3FAA" w:rsidRPr="005A0304" w:rsidRDefault="008F3FAA" w:rsidP="00DB6F15"/>
        </w:tc>
        <w:tc>
          <w:tcPr>
            <w:tcW w:w="4876" w:type="dxa"/>
            <w:tcBorders>
              <w:top w:val="nil"/>
              <w:left w:val="nil"/>
              <w:bottom w:val="nil"/>
              <w:right w:val="nil"/>
            </w:tcBorders>
          </w:tcPr>
          <w:p w14:paraId="34CB075C" w14:textId="77777777" w:rsidR="008F3FAA" w:rsidRPr="005A0304" w:rsidRDefault="008F3FAA" w:rsidP="00DB6F15">
            <w:pPr>
              <w:pStyle w:val="Normal6a"/>
            </w:pPr>
            <w:r w:rsidRPr="005A0304">
              <w:rPr>
                <w:b/>
                <w:i/>
                <w:vertAlign w:val="superscript"/>
              </w:rPr>
              <w:t>3 a</w:t>
            </w:r>
            <w:r w:rsidRPr="005A0304">
              <w:rPr>
                <w:b/>
                <w:i/>
              </w:rPr>
              <w:t xml:space="preserve"> Angenommene Texte, P9_TA(2022)0405.</w:t>
            </w:r>
          </w:p>
        </w:tc>
      </w:tr>
    </w:tbl>
    <w:p w14:paraId="7647CC0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3B6A3288" w14:textId="77777777" w:rsidR="008F3FAA" w:rsidRPr="005A0304" w:rsidRDefault="008F3FAA" w:rsidP="008F3FAA">
      <w:r w:rsidRPr="005A0304">
        <w:rPr>
          <w:rStyle w:val="HideTWBExt"/>
        </w:rPr>
        <w:t>&lt;/Amend&gt;</w:t>
      </w:r>
    </w:p>
    <w:p w14:paraId="0AB480F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w:t>
      </w:r>
      <w:r w:rsidRPr="005A0304">
        <w:rPr>
          <w:rStyle w:val="HideTWBExt"/>
        </w:rPr>
        <w:t>&lt;/NumAm&gt;</w:t>
      </w:r>
    </w:p>
    <w:p w14:paraId="49C52328" w14:textId="77777777" w:rsidR="008F3FAA" w:rsidRPr="005A0304" w:rsidRDefault="008F3FAA" w:rsidP="008F3FAA">
      <w:pPr>
        <w:pStyle w:val="NormalBold"/>
      </w:pPr>
      <w:r w:rsidRPr="005A0304">
        <w:rPr>
          <w:rStyle w:val="HideTWBExt"/>
          <w:b w:val="0"/>
        </w:rPr>
        <w:t>&lt;RepeatBlock-By&gt;&lt;Members&gt;</w:t>
      </w:r>
      <w:r w:rsidRPr="005A0304">
        <w:t>Andrey Kovatchev</w:t>
      </w:r>
      <w:r w:rsidRPr="005A0304">
        <w:rPr>
          <w:rStyle w:val="HideTWBExt"/>
          <w:b w:val="0"/>
        </w:rPr>
        <w:t>&lt;/Members&gt;</w:t>
      </w:r>
    </w:p>
    <w:p w14:paraId="2AE286AE" w14:textId="77777777" w:rsidR="008F3FAA" w:rsidRPr="005A0304" w:rsidRDefault="008F3FAA" w:rsidP="008F3FAA">
      <w:pPr>
        <w:pStyle w:val="NormalBold"/>
      </w:pPr>
      <w:r w:rsidRPr="005A0304">
        <w:rPr>
          <w:rStyle w:val="HideTWBExt"/>
          <w:b w:val="0"/>
        </w:rPr>
        <w:t>&lt;/RepeatBlock-By&gt;</w:t>
      </w:r>
    </w:p>
    <w:p w14:paraId="4F55902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0894626" w14:textId="77777777" w:rsidR="008F3FAA" w:rsidRPr="005A0304" w:rsidRDefault="008F3FAA" w:rsidP="008F3FAA">
      <w:pPr>
        <w:pStyle w:val="NormalBold"/>
      </w:pPr>
      <w:r w:rsidRPr="005A0304">
        <w:rPr>
          <w:rStyle w:val="HideTWBExt"/>
        </w:rPr>
        <w:t>&lt;Article&gt;</w:t>
      </w:r>
      <w:r w:rsidRPr="005A0304">
        <w:t>Bezugsvermerk 22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D78FD74" w14:textId="77777777" w:rsidTr="00DB6F15">
        <w:trPr>
          <w:trHeight w:hRule="exact" w:val="240"/>
          <w:jc w:val="center"/>
        </w:trPr>
        <w:tc>
          <w:tcPr>
            <w:tcW w:w="9752" w:type="dxa"/>
            <w:gridSpan w:val="2"/>
            <w:tcBorders>
              <w:top w:val="nil"/>
              <w:left w:val="nil"/>
              <w:bottom w:val="nil"/>
              <w:right w:val="nil"/>
            </w:tcBorders>
          </w:tcPr>
          <w:p w14:paraId="4D54E8EF" w14:textId="77777777" w:rsidR="008F3FAA" w:rsidRPr="005A0304" w:rsidRDefault="008F3FAA" w:rsidP="00DB6F15"/>
        </w:tc>
      </w:tr>
      <w:tr w:rsidR="008F3FAA" w:rsidRPr="005A0304" w14:paraId="2C29E61F" w14:textId="77777777" w:rsidTr="00DB6F15">
        <w:trPr>
          <w:trHeight w:val="240"/>
          <w:jc w:val="center"/>
        </w:trPr>
        <w:tc>
          <w:tcPr>
            <w:tcW w:w="4876" w:type="dxa"/>
            <w:tcBorders>
              <w:top w:val="nil"/>
              <w:left w:val="nil"/>
              <w:bottom w:val="nil"/>
              <w:right w:val="nil"/>
            </w:tcBorders>
          </w:tcPr>
          <w:p w14:paraId="35A022C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64269B" w14:textId="77777777" w:rsidR="008F3FAA" w:rsidRPr="005A0304" w:rsidRDefault="008F3FAA" w:rsidP="00DB6F15">
            <w:pPr>
              <w:pStyle w:val="AmColumnHeading"/>
            </w:pPr>
            <w:r w:rsidRPr="005A0304">
              <w:t>Geänderter Text</w:t>
            </w:r>
          </w:p>
        </w:tc>
      </w:tr>
      <w:tr w:rsidR="008F3FAA" w:rsidRPr="005A0304" w14:paraId="47CAF117" w14:textId="77777777" w:rsidTr="00DB6F15">
        <w:trPr>
          <w:jc w:val="center"/>
        </w:trPr>
        <w:tc>
          <w:tcPr>
            <w:tcW w:w="4876" w:type="dxa"/>
            <w:tcBorders>
              <w:top w:val="nil"/>
              <w:left w:val="nil"/>
              <w:bottom w:val="nil"/>
              <w:right w:val="nil"/>
            </w:tcBorders>
          </w:tcPr>
          <w:p w14:paraId="5E6DF69F" w14:textId="77777777" w:rsidR="008F3FAA" w:rsidRPr="005A0304" w:rsidRDefault="008F3FAA" w:rsidP="00DB6F15">
            <w:pPr>
              <w:pStyle w:val="Normal6a"/>
            </w:pPr>
          </w:p>
        </w:tc>
        <w:tc>
          <w:tcPr>
            <w:tcW w:w="4876" w:type="dxa"/>
            <w:tcBorders>
              <w:top w:val="nil"/>
              <w:left w:val="nil"/>
              <w:bottom w:val="nil"/>
              <w:right w:val="nil"/>
            </w:tcBorders>
          </w:tcPr>
          <w:p w14:paraId="3B9B16EA" w14:textId="77777777" w:rsidR="008F3FAA" w:rsidRPr="005A0304" w:rsidRDefault="008F3FAA" w:rsidP="00DB6F15">
            <w:pPr>
              <w:pStyle w:val="Normal6a"/>
            </w:pPr>
            <w:r w:rsidRPr="005A0304">
              <w:rPr>
                <w:b/>
                <w:i/>
              </w:rPr>
              <w:t>–</w:t>
            </w:r>
            <w:r w:rsidRPr="005A0304">
              <w:tab/>
            </w:r>
            <w:r w:rsidRPr="005A0304">
              <w:rPr>
                <w:b/>
                <w:i/>
              </w:rPr>
              <w:t>unter Hinweis auf seine Entschließung vom 1. Juni 2023 zur Einflussnahme aus dem Ausland auf alle demokratischen Prozesse in der Europäischen Union, einschließlich Desinformation (2022/2075(INI)),</w:t>
            </w:r>
          </w:p>
        </w:tc>
      </w:tr>
    </w:tbl>
    <w:p w14:paraId="4F8FD04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361439" w14:textId="77777777" w:rsidR="008F3FAA" w:rsidRPr="005A0304" w:rsidRDefault="008F3FAA" w:rsidP="008F3FAA">
      <w:r w:rsidRPr="005A0304">
        <w:rPr>
          <w:rStyle w:val="HideTWBExt"/>
        </w:rPr>
        <w:t>&lt;/Amend&gt;</w:t>
      </w:r>
    </w:p>
    <w:p w14:paraId="7AE4A60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w:t>
      </w:r>
      <w:r w:rsidRPr="005A0304">
        <w:rPr>
          <w:rStyle w:val="HideTWBExt"/>
        </w:rPr>
        <w:t>&lt;/NumAm&gt;</w:t>
      </w:r>
    </w:p>
    <w:p w14:paraId="30C2CC6A"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3C28BEDF" w14:textId="77777777" w:rsidR="008F3FAA" w:rsidRPr="005A0304" w:rsidRDefault="008F3FAA" w:rsidP="008F3FAA">
      <w:pPr>
        <w:pStyle w:val="NormalBold"/>
      </w:pPr>
      <w:r w:rsidRPr="005A0304">
        <w:rPr>
          <w:rStyle w:val="HideTWBExt"/>
          <w:b w:val="0"/>
        </w:rPr>
        <w:t>&lt;/RepeatBlock-By&gt;</w:t>
      </w:r>
    </w:p>
    <w:p w14:paraId="022F4BF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B827CED" w14:textId="77777777" w:rsidR="008F3FAA" w:rsidRPr="005A0304" w:rsidRDefault="008F3FAA" w:rsidP="008F3FAA">
      <w:pPr>
        <w:pStyle w:val="NormalBold"/>
      </w:pPr>
      <w:r w:rsidRPr="005A0304">
        <w:rPr>
          <w:rStyle w:val="HideTWBExt"/>
        </w:rPr>
        <w:t>&lt;Article&gt;</w:t>
      </w:r>
      <w:r w:rsidRPr="005A0304">
        <w:t>Bezugsvermerk 22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EBACBFA" w14:textId="77777777" w:rsidTr="00DB6F15">
        <w:trPr>
          <w:trHeight w:hRule="exact" w:val="240"/>
          <w:jc w:val="center"/>
        </w:trPr>
        <w:tc>
          <w:tcPr>
            <w:tcW w:w="9752" w:type="dxa"/>
            <w:gridSpan w:val="2"/>
            <w:tcBorders>
              <w:top w:val="nil"/>
              <w:left w:val="nil"/>
              <w:bottom w:val="nil"/>
              <w:right w:val="nil"/>
            </w:tcBorders>
          </w:tcPr>
          <w:p w14:paraId="07FF7867" w14:textId="77777777" w:rsidR="008F3FAA" w:rsidRPr="005A0304" w:rsidRDefault="008F3FAA" w:rsidP="00DB6F15"/>
        </w:tc>
      </w:tr>
      <w:tr w:rsidR="008F3FAA" w:rsidRPr="005A0304" w14:paraId="1891F80C" w14:textId="77777777" w:rsidTr="00DB6F15">
        <w:trPr>
          <w:trHeight w:val="240"/>
          <w:jc w:val="center"/>
        </w:trPr>
        <w:tc>
          <w:tcPr>
            <w:tcW w:w="4876" w:type="dxa"/>
            <w:tcBorders>
              <w:top w:val="nil"/>
              <w:left w:val="nil"/>
              <w:bottom w:val="nil"/>
              <w:right w:val="nil"/>
            </w:tcBorders>
          </w:tcPr>
          <w:p w14:paraId="0F30176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2FDAAE5" w14:textId="77777777" w:rsidR="008F3FAA" w:rsidRPr="005A0304" w:rsidRDefault="008F3FAA" w:rsidP="00DB6F15">
            <w:pPr>
              <w:pStyle w:val="AmColumnHeading"/>
            </w:pPr>
            <w:r w:rsidRPr="005A0304">
              <w:t>Geänderter Text</w:t>
            </w:r>
          </w:p>
        </w:tc>
      </w:tr>
      <w:tr w:rsidR="008F3FAA" w:rsidRPr="005A0304" w14:paraId="749F2A8F" w14:textId="77777777" w:rsidTr="00DB6F15">
        <w:trPr>
          <w:jc w:val="center"/>
        </w:trPr>
        <w:tc>
          <w:tcPr>
            <w:tcW w:w="4876" w:type="dxa"/>
            <w:tcBorders>
              <w:top w:val="nil"/>
              <w:left w:val="nil"/>
              <w:bottom w:val="nil"/>
              <w:right w:val="nil"/>
            </w:tcBorders>
          </w:tcPr>
          <w:p w14:paraId="32E5AA91" w14:textId="77777777" w:rsidR="008F3FAA" w:rsidRPr="005A0304" w:rsidRDefault="008F3FAA" w:rsidP="00DB6F15">
            <w:pPr>
              <w:pStyle w:val="Normal6a"/>
            </w:pPr>
          </w:p>
        </w:tc>
        <w:tc>
          <w:tcPr>
            <w:tcW w:w="4876" w:type="dxa"/>
            <w:tcBorders>
              <w:top w:val="nil"/>
              <w:left w:val="nil"/>
              <w:bottom w:val="nil"/>
              <w:right w:val="nil"/>
            </w:tcBorders>
          </w:tcPr>
          <w:p w14:paraId="2FCD5E15" w14:textId="77777777" w:rsidR="008F3FAA" w:rsidRPr="005A0304" w:rsidRDefault="008F3FAA" w:rsidP="00DB6F15">
            <w:pPr>
              <w:pStyle w:val="Normal6a"/>
            </w:pPr>
            <w:r w:rsidRPr="005A0304">
              <w:rPr>
                <w:b/>
                <w:i/>
              </w:rPr>
              <w:t>–</w:t>
            </w:r>
            <w:r w:rsidRPr="005A0304">
              <w:tab/>
            </w:r>
            <w:r w:rsidRPr="005A0304">
              <w:rPr>
                <w:b/>
                <w:i/>
              </w:rPr>
              <w:t>unter Hinweis auf seine Entschließung vom 17. Januar 2024 zu den sicherheits- und verteidigungspolitischen Auswirkungen des Einflusses Chinas auf die kritische Infrastruktur in der Europäischen Union (2023/2072(INI))</w:t>
            </w:r>
          </w:p>
        </w:tc>
      </w:tr>
    </w:tbl>
    <w:p w14:paraId="1930B57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CAEB0CE" w14:textId="77777777" w:rsidR="008F3FAA" w:rsidRPr="005A0304" w:rsidRDefault="008F3FAA" w:rsidP="008F3FAA">
      <w:r w:rsidRPr="005A0304">
        <w:rPr>
          <w:rStyle w:val="HideTWBExt"/>
        </w:rPr>
        <w:t>&lt;/Amend&gt;</w:t>
      </w:r>
    </w:p>
    <w:p w14:paraId="4D83DE6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w:t>
      </w:r>
      <w:r w:rsidRPr="005A0304">
        <w:rPr>
          <w:rStyle w:val="HideTWBExt"/>
        </w:rPr>
        <w:t>&lt;/NumAm&gt;</w:t>
      </w:r>
    </w:p>
    <w:p w14:paraId="56F8CF4B"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23545F7" w14:textId="77777777" w:rsidR="008F3FAA" w:rsidRPr="005A0304" w:rsidRDefault="008F3FAA" w:rsidP="008F3FAA">
      <w:pPr>
        <w:pStyle w:val="NormalBold"/>
      </w:pPr>
      <w:r w:rsidRPr="005A0304">
        <w:rPr>
          <w:rStyle w:val="HideTWBExt"/>
          <w:b w:val="0"/>
        </w:rPr>
        <w:t>&lt;/RepeatBlock-By&gt;</w:t>
      </w:r>
    </w:p>
    <w:p w14:paraId="70C9E6C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A7362A" w14:textId="77777777" w:rsidR="008F3FAA" w:rsidRPr="005A0304" w:rsidRDefault="008F3FAA" w:rsidP="008F3FAA">
      <w:pPr>
        <w:pStyle w:val="NormalBold"/>
      </w:pPr>
      <w:r w:rsidRPr="005A0304">
        <w:rPr>
          <w:rStyle w:val="HideTWBExt"/>
        </w:rPr>
        <w:t>&lt;Article&gt;</w:t>
      </w:r>
      <w:r w:rsidRPr="005A0304">
        <w:t>Bezugsvermerk 26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FDC1F1A" w14:textId="77777777" w:rsidTr="00DB6F15">
        <w:trPr>
          <w:trHeight w:hRule="exact" w:val="240"/>
          <w:jc w:val="center"/>
        </w:trPr>
        <w:tc>
          <w:tcPr>
            <w:tcW w:w="9752" w:type="dxa"/>
            <w:gridSpan w:val="2"/>
            <w:tcBorders>
              <w:top w:val="nil"/>
              <w:left w:val="nil"/>
              <w:bottom w:val="nil"/>
              <w:right w:val="nil"/>
            </w:tcBorders>
          </w:tcPr>
          <w:p w14:paraId="05D5A308" w14:textId="77777777" w:rsidR="008F3FAA" w:rsidRPr="005A0304" w:rsidRDefault="008F3FAA" w:rsidP="00DB6F15"/>
        </w:tc>
      </w:tr>
      <w:tr w:rsidR="008F3FAA" w:rsidRPr="005A0304" w14:paraId="1812730D" w14:textId="77777777" w:rsidTr="00DB6F15">
        <w:trPr>
          <w:trHeight w:val="240"/>
          <w:jc w:val="center"/>
        </w:trPr>
        <w:tc>
          <w:tcPr>
            <w:tcW w:w="4876" w:type="dxa"/>
            <w:tcBorders>
              <w:top w:val="nil"/>
              <w:left w:val="nil"/>
              <w:bottom w:val="nil"/>
              <w:right w:val="nil"/>
            </w:tcBorders>
          </w:tcPr>
          <w:p w14:paraId="6AA2274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9CA7C61" w14:textId="77777777" w:rsidR="008F3FAA" w:rsidRPr="005A0304" w:rsidRDefault="008F3FAA" w:rsidP="00DB6F15">
            <w:pPr>
              <w:pStyle w:val="AmColumnHeading"/>
            </w:pPr>
            <w:r w:rsidRPr="005A0304">
              <w:t>Geänderter Text</w:t>
            </w:r>
          </w:p>
        </w:tc>
      </w:tr>
      <w:tr w:rsidR="008F3FAA" w:rsidRPr="005A0304" w14:paraId="6199A1BC" w14:textId="77777777" w:rsidTr="00DB6F15">
        <w:trPr>
          <w:jc w:val="center"/>
        </w:trPr>
        <w:tc>
          <w:tcPr>
            <w:tcW w:w="4876" w:type="dxa"/>
            <w:tcBorders>
              <w:top w:val="nil"/>
              <w:left w:val="nil"/>
              <w:bottom w:val="nil"/>
              <w:right w:val="nil"/>
            </w:tcBorders>
          </w:tcPr>
          <w:p w14:paraId="16D47D16" w14:textId="77777777" w:rsidR="008F3FAA" w:rsidRPr="005A0304" w:rsidRDefault="008F3FAA" w:rsidP="00DB6F15">
            <w:pPr>
              <w:pStyle w:val="Normal6a"/>
            </w:pPr>
          </w:p>
        </w:tc>
        <w:tc>
          <w:tcPr>
            <w:tcW w:w="4876" w:type="dxa"/>
            <w:tcBorders>
              <w:top w:val="nil"/>
              <w:left w:val="nil"/>
              <w:bottom w:val="nil"/>
              <w:right w:val="nil"/>
            </w:tcBorders>
          </w:tcPr>
          <w:p w14:paraId="70CF73C8" w14:textId="77777777" w:rsidR="008F3FAA" w:rsidRPr="005A0304" w:rsidRDefault="008F3FAA" w:rsidP="00DB6F15">
            <w:pPr>
              <w:pStyle w:val="Normal6a"/>
            </w:pPr>
            <w:r w:rsidRPr="005A0304">
              <w:rPr>
                <w:b/>
                <w:i/>
              </w:rPr>
              <w:t>26 b</w:t>
            </w:r>
            <w:r w:rsidRPr="005A0304">
              <w:tab/>
            </w:r>
            <w:r w:rsidRPr="005A0304">
              <w:rPr>
                <w:b/>
                <w:i/>
              </w:rPr>
              <w:t>unter Hinweis auf seine Entschließung vom 17. Januar 2024 zu den sicherheits- und verteidigungspolitischen Auswirkungen des Einflusses Chinas auf die kritische Infrastruktur in der Europäischen Union,</w:t>
            </w:r>
          </w:p>
        </w:tc>
      </w:tr>
    </w:tbl>
    <w:p w14:paraId="5DDEA0A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0C6346F" w14:textId="77777777" w:rsidR="008F3FAA" w:rsidRPr="005A0304" w:rsidRDefault="008F3FAA" w:rsidP="008F3FAA">
      <w:r w:rsidRPr="005A0304">
        <w:rPr>
          <w:rStyle w:val="HideTWBExt"/>
        </w:rPr>
        <w:t>&lt;/Amend&gt;</w:t>
      </w:r>
    </w:p>
    <w:p w14:paraId="696B175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w:t>
      </w:r>
      <w:r w:rsidRPr="005A0304">
        <w:rPr>
          <w:rStyle w:val="HideTWBExt"/>
        </w:rPr>
        <w:t>&lt;/NumAm&gt;</w:t>
      </w:r>
    </w:p>
    <w:p w14:paraId="4C6A6B4C"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9A31987" w14:textId="77777777" w:rsidR="008F3FAA" w:rsidRPr="005A0304" w:rsidRDefault="008F3FAA" w:rsidP="008F3FAA">
      <w:pPr>
        <w:pStyle w:val="NormalBold"/>
      </w:pPr>
      <w:r w:rsidRPr="005A0304">
        <w:rPr>
          <w:rStyle w:val="HideTWBExt"/>
          <w:b w:val="0"/>
        </w:rPr>
        <w:t>&lt;/RepeatBlock-By&gt;</w:t>
      </w:r>
    </w:p>
    <w:p w14:paraId="71171E7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EF9A86F" w14:textId="77777777" w:rsidR="008F3FAA" w:rsidRPr="005A0304" w:rsidRDefault="008F3FAA" w:rsidP="008F3FAA">
      <w:pPr>
        <w:pStyle w:val="NormalBold"/>
      </w:pPr>
      <w:r w:rsidRPr="005A0304">
        <w:rPr>
          <w:rStyle w:val="HideTWBExt"/>
        </w:rPr>
        <w:t>&lt;Article&gt;</w:t>
      </w:r>
      <w:r w:rsidRPr="005A0304">
        <w:t>Bezugsvermerk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55BDEF" w14:textId="77777777" w:rsidTr="00DB6F15">
        <w:trPr>
          <w:trHeight w:hRule="exact" w:val="240"/>
          <w:jc w:val="center"/>
        </w:trPr>
        <w:tc>
          <w:tcPr>
            <w:tcW w:w="9752" w:type="dxa"/>
            <w:gridSpan w:val="2"/>
            <w:tcBorders>
              <w:top w:val="nil"/>
              <w:left w:val="nil"/>
              <w:bottom w:val="nil"/>
              <w:right w:val="nil"/>
            </w:tcBorders>
          </w:tcPr>
          <w:p w14:paraId="6ABF6A16" w14:textId="77777777" w:rsidR="008F3FAA" w:rsidRPr="005A0304" w:rsidRDefault="008F3FAA" w:rsidP="00DB6F15"/>
        </w:tc>
      </w:tr>
      <w:tr w:rsidR="008F3FAA" w:rsidRPr="005A0304" w14:paraId="5C775693" w14:textId="77777777" w:rsidTr="00DB6F15">
        <w:trPr>
          <w:trHeight w:val="240"/>
          <w:jc w:val="center"/>
        </w:trPr>
        <w:tc>
          <w:tcPr>
            <w:tcW w:w="4876" w:type="dxa"/>
            <w:tcBorders>
              <w:top w:val="nil"/>
              <w:left w:val="nil"/>
              <w:bottom w:val="nil"/>
              <w:right w:val="nil"/>
            </w:tcBorders>
          </w:tcPr>
          <w:p w14:paraId="106461E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60C99DB" w14:textId="77777777" w:rsidR="008F3FAA" w:rsidRPr="005A0304" w:rsidRDefault="008F3FAA" w:rsidP="00DB6F15">
            <w:pPr>
              <w:pStyle w:val="AmColumnHeading"/>
            </w:pPr>
            <w:r w:rsidRPr="005A0304">
              <w:t>Geänderter Text</w:t>
            </w:r>
          </w:p>
        </w:tc>
      </w:tr>
      <w:tr w:rsidR="008F3FAA" w:rsidRPr="005A0304" w14:paraId="69665380" w14:textId="77777777" w:rsidTr="00DB6F15">
        <w:trPr>
          <w:jc w:val="center"/>
        </w:trPr>
        <w:tc>
          <w:tcPr>
            <w:tcW w:w="4876" w:type="dxa"/>
            <w:tcBorders>
              <w:top w:val="nil"/>
              <w:left w:val="nil"/>
              <w:bottom w:val="nil"/>
              <w:right w:val="nil"/>
            </w:tcBorders>
          </w:tcPr>
          <w:p w14:paraId="69413485" w14:textId="77777777" w:rsidR="008F3FAA" w:rsidRPr="005A0304" w:rsidRDefault="008F3FAA" w:rsidP="00DB6F15">
            <w:pPr>
              <w:pStyle w:val="Normal6a"/>
            </w:pPr>
          </w:p>
        </w:tc>
        <w:tc>
          <w:tcPr>
            <w:tcW w:w="4876" w:type="dxa"/>
            <w:tcBorders>
              <w:top w:val="nil"/>
              <w:left w:val="nil"/>
              <w:bottom w:val="nil"/>
              <w:right w:val="nil"/>
            </w:tcBorders>
          </w:tcPr>
          <w:p w14:paraId="0588BA78" w14:textId="77777777" w:rsidR="008F3FAA" w:rsidRPr="005A0304" w:rsidRDefault="008F3FAA" w:rsidP="00DB6F15">
            <w:pPr>
              <w:pStyle w:val="Normal6a"/>
            </w:pPr>
            <w:r w:rsidRPr="005A0304">
              <w:rPr>
                <w:b/>
                <w:i/>
              </w:rPr>
              <w:t>–</w:t>
            </w:r>
            <w:r w:rsidRPr="005A0304">
              <w:tab/>
            </w:r>
            <w:r w:rsidRPr="005A0304">
              <w:rPr>
                <w:b/>
                <w:i/>
              </w:rPr>
              <w:t>unter Hinweis auf seine Entschließung vom 22. Oktober 2024 zur Einrichtung des Darlehensmechanismus für die Ukraine und zur Bereitstellung einer Makro-Finanzierungshilfe für die Ukraine,</w:t>
            </w:r>
          </w:p>
        </w:tc>
      </w:tr>
    </w:tbl>
    <w:p w14:paraId="159E416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33FAF1B" w14:textId="77777777" w:rsidR="008F3FAA" w:rsidRPr="005A0304" w:rsidRDefault="008F3FAA" w:rsidP="008F3FAA">
      <w:r w:rsidRPr="005A0304">
        <w:rPr>
          <w:rStyle w:val="HideTWBExt"/>
        </w:rPr>
        <w:t>&lt;/Amend&gt;</w:t>
      </w:r>
    </w:p>
    <w:p w14:paraId="75337D5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w:t>
      </w:r>
      <w:r w:rsidRPr="005A0304">
        <w:rPr>
          <w:rStyle w:val="HideTWBExt"/>
        </w:rPr>
        <w:t>&lt;/NumAm&gt;</w:t>
      </w:r>
    </w:p>
    <w:p w14:paraId="535BF41A" w14:textId="77777777" w:rsidR="008F3FAA" w:rsidRPr="005A0304" w:rsidRDefault="008F3FAA" w:rsidP="008F3FAA">
      <w:pPr>
        <w:pStyle w:val="NormalBold"/>
      </w:pPr>
      <w:r w:rsidRPr="005A0304">
        <w:rPr>
          <w:rStyle w:val="HideTWBExt"/>
          <w:b w:val="0"/>
        </w:rPr>
        <w:t>&lt;RepeatBlock-By&gt;&lt;Members&gt;</w:t>
      </w:r>
      <w:r w:rsidRPr="005A0304">
        <w:t>Michael Gahler, Andrey Kovatchev</w:t>
      </w:r>
      <w:r w:rsidRPr="005A0304">
        <w:rPr>
          <w:rStyle w:val="HideTWBExt"/>
          <w:b w:val="0"/>
        </w:rPr>
        <w:t>&lt;/Members&gt;</w:t>
      </w:r>
    </w:p>
    <w:p w14:paraId="09B07B91" w14:textId="77777777" w:rsidR="008F3FAA" w:rsidRPr="005A0304" w:rsidRDefault="008F3FAA" w:rsidP="008F3FAA">
      <w:pPr>
        <w:pStyle w:val="NormalBold"/>
      </w:pPr>
      <w:r w:rsidRPr="005A0304">
        <w:rPr>
          <w:rStyle w:val="HideTWBExt"/>
          <w:b w:val="0"/>
        </w:rPr>
        <w:t>&lt;/RepeatBlock-By&gt;</w:t>
      </w:r>
    </w:p>
    <w:p w14:paraId="52810F4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C346AC4" w14:textId="77777777" w:rsidR="008F3FAA" w:rsidRPr="005A0304" w:rsidRDefault="008F3FAA" w:rsidP="008F3FAA">
      <w:pPr>
        <w:pStyle w:val="NormalBold"/>
      </w:pPr>
      <w:r w:rsidRPr="005A0304">
        <w:rPr>
          <w:rStyle w:val="HideTWBExt"/>
        </w:rPr>
        <w:t>&lt;Article&gt;</w:t>
      </w:r>
      <w:r w:rsidRPr="005A0304">
        <w:t>Bezugsvermerk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A784FDA" w14:textId="77777777" w:rsidTr="00DB6F15">
        <w:trPr>
          <w:trHeight w:hRule="exact" w:val="240"/>
          <w:jc w:val="center"/>
        </w:trPr>
        <w:tc>
          <w:tcPr>
            <w:tcW w:w="9752" w:type="dxa"/>
            <w:gridSpan w:val="2"/>
            <w:tcBorders>
              <w:top w:val="nil"/>
              <w:left w:val="nil"/>
              <w:bottom w:val="nil"/>
              <w:right w:val="nil"/>
            </w:tcBorders>
          </w:tcPr>
          <w:p w14:paraId="41F0B5B9" w14:textId="77777777" w:rsidR="008F3FAA" w:rsidRPr="005A0304" w:rsidRDefault="008F3FAA" w:rsidP="00DB6F15"/>
        </w:tc>
      </w:tr>
      <w:tr w:rsidR="008F3FAA" w:rsidRPr="005A0304" w14:paraId="6962B47A" w14:textId="77777777" w:rsidTr="00DB6F15">
        <w:trPr>
          <w:trHeight w:val="240"/>
          <w:jc w:val="center"/>
        </w:trPr>
        <w:tc>
          <w:tcPr>
            <w:tcW w:w="4876" w:type="dxa"/>
            <w:tcBorders>
              <w:top w:val="nil"/>
              <w:left w:val="nil"/>
              <w:bottom w:val="nil"/>
              <w:right w:val="nil"/>
            </w:tcBorders>
          </w:tcPr>
          <w:p w14:paraId="049C294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E83C6A" w14:textId="77777777" w:rsidR="008F3FAA" w:rsidRPr="005A0304" w:rsidRDefault="008F3FAA" w:rsidP="00DB6F15">
            <w:pPr>
              <w:pStyle w:val="AmColumnHeading"/>
            </w:pPr>
            <w:r w:rsidRPr="005A0304">
              <w:t>Geänderter Text</w:t>
            </w:r>
          </w:p>
        </w:tc>
      </w:tr>
      <w:tr w:rsidR="008F3FAA" w:rsidRPr="005A0304" w14:paraId="038EF4C6" w14:textId="77777777" w:rsidTr="00DB6F15">
        <w:trPr>
          <w:jc w:val="center"/>
        </w:trPr>
        <w:tc>
          <w:tcPr>
            <w:tcW w:w="4876" w:type="dxa"/>
            <w:tcBorders>
              <w:top w:val="nil"/>
              <w:left w:val="nil"/>
              <w:bottom w:val="nil"/>
              <w:right w:val="nil"/>
            </w:tcBorders>
          </w:tcPr>
          <w:p w14:paraId="0AB2A3D6" w14:textId="77777777" w:rsidR="008F3FAA" w:rsidRPr="005A0304" w:rsidRDefault="008F3FAA" w:rsidP="00DB6F15">
            <w:pPr>
              <w:pStyle w:val="Normal6a"/>
            </w:pPr>
          </w:p>
        </w:tc>
        <w:tc>
          <w:tcPr>
            <w:tcW w:w="4876" w:type="dxa"/>
            <w:tcBorders>
              <w:top w:val="nil"/>
              <w:left w:val="nil"/>
              <w:bottom w:val="nil"/>
              <w:right w:val="nil"/>
            </w:tcBorders>
          </w:tcPr>
          <w:p w14:paraId="0243F15B" w14:textId="77777777" w:rsidR="008F3FAA" w:rsidRPr="005A0304" w:rsidRDefault="008F3FAA" w:rsidP="00DB6F15">
            <w:pPr>
              <w:pStyle w:val="Normal6a"/>
            </w:pPr>
            <w:r w:rsidRPr="005A0304">
              <w:rPr>
                <w:b/>
                <w:i/>
              </w:rPr>
              <w:t>–</w:t>
            </w:r>
            <w:r w:rsidRPr="005A0304">
              <w:tab/>
            </w:r>
            <w:r w:rsidRPr="005A0304">
              <w:rPr>
                <w:b/>
                <w:i/>
              </w:rPr>
              <w:t>unter Hinweis auf seine Entschließung vom 24. Oktober 2024 zur Fehlinterpretation der UN-Resolution 2758 durch die Volksrepublik China und zu ihren kontinuierlichen militärischen Provokationen rund um Taiwan,</w:t>
            </w:r>
          </w:p>
        </w:tc>
      </w:tr>
    </w:tbl>
    <w:p w14:paraId="1E50F2B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27B924A" w14:textId="77777777" w:rsidR="008F3FAA" w:rsidRPr="005A0304" w:rsidRDefault="008F3FAA" w:rsidP="008F3FAA">
      <w:r w:rsidRPr="005A0304">
        <w:rPr>
          <w:rStyle w:val="HideTWBExt"/>
        </w:rPr>
        <w:t>&lt;/Amend&gt;</w:t>
      </w:r>
    </w:p>
    <w:p w14:paraId="45482E9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w:t>
      </w:r>
      <w:r w:rsidRPr="005A0304">
        <w:rPr>
          <w:rStyle w:val="HideTWBExt"/>
        </w:rPr>
        <w:t>&lt;/NumAm&gt;</w:t>
      </w:r>
    </w:p>
    <w:p w14:paraId="7D2FC14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C168EA5" w14:textId="77777777" w:rsidR="008F3FAA" w:rsidRPr="005A0304" w:rsidRDefault="008F3FAA" w:rsidP="008F3FAA">
      <w:pPr>
        <w:pStyle w:val="NormalBold"/>
      </w:pPr>
      <w:r w:rsidRPr="005A0304">
        <w:rPr>
          <w:rStyle w:val="HideTWBExt"/>
          <w:b w:val="0"/>
        </w:rPr>
        <w:t>&lt;/RepeatBlock-By&gt;</w:t>
      </w:r>
    </w:p>
    <w:p w14:paraId="786B1F4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9C416F" w14:textId="77777777" w:rsidR="008F3FAA" w:rsidRPr="005A0304" w:rsidRDefault="008F3FAA" w:rsidP="008F3FAA">
      <w:pPr>
        <w:pStyle w:val="NormalBold"/>
      </w:pPr>
      <w:r w:rsidRPr="005A0304">
        <w:rPr>
          <w:rStyle w:val="HideTWBExt"/>
        </w:rPr>
        <w:t>&lt;Article&gt;</w:t>
      </w:r>
      <w:r w:rsidRPr="005A0304">
        <w:t>Bezugsvermerk 26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B0B2FDC" w14:textId="77777777" w:rsidTr="00DB6F15">
        <w:trPr>
          <w:trHeight w:hRule="exact" w:val="240"/>
          <w:jc w:val="center"/>
        </w:trPr>
        <w:tc>
          <w:tcPr>
            <w:tcW w:w="9752" w:type="dxa"/>
            <w:gridSpan w:val="2"/>
            <w:tcBorders>
              <w:top w:val="nil"/>
              <w:left w:val="nil"/>
              <w:bottom w:val="nil"/>
              <w:right w:val="nil"/>
            </w:tcBorders>
          </w:tcPr>
          <w:p w14:paraId="45871A5D" w14:textId="77777777" w:rsidR="008F3FAA" w:rsidRPr="005A0304" w:rsidRDefault="008F3FAA" w:rsidP="00DB6F15"/>
        </w:tc>
      </w:tr>
      <w:tr w:rsidR="008F3FAA" w:rsidRPr="005A0304" w14:paraId="531015C3" w14:textId="77777777" w:rsidTr="00DB6F15">
        <w:trPr>
          <w:trHeight w:val="240"/>
          <w:jc w:val="center"/>
        </w:trPr>
        <w:tc>
          <w:tcPr>
            <w:tcW w:w="4876" w:type="dxa"/>
            <w:tcBorders>
              <w:top w:val="nil"/>
              <w:left w:val="nil"/>
              <w:bottom w:val="nil"/>
              <w:right w:val="nil"/>
            </w:tcBorders>
          </w:tcPr>
          <w:p w14:paraId="2737EF1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7DC8CBE" w14:textId="77777777" w:rsidR="008F3FAA" w:rsidRPr="005A0304" w:rsidRDefault="008F3FAA" w:rsidP="00DB6F15">
            <w:pPr>
              <w:pStyle w:val="AmColumnHeading"/>
            </w:pPr>
            <w:r w:rsidRPr="005A0304">
              <w:t>Geänderter Text</w:t>
            </w:r>
          </w:p>
        </w:tc>
      </w:tr>
      <w:tr w:rsidR="008F3FAA" w:rsidRPr="005A0304" w14:paraId="4564D9FD" w14:textId="77777777" w:rsidTr="00DB6F15">
        <w:trPr>
          <w:jc w:val="center"/>
        </w:trPr>
        <w:tc>
          <w:tcPr>
            <w:tcW w:w="4876" w:type="dxa"/>
            <w:tcBorders>
              <w:top w:val="nil"/>
              <w:left w:val="nil"/>
              <w:bottom w:val="nil"/>
              <w:right w:val="nil"/>
            </w:tcBorders>
          </w:tcPr>
          <w:p w14:paraId="2B1FB148" w14:textId="77777777" w:rsidR="008F3FAA" w:rsidRPr="005A0304" w:rsidRDefault="008F3FAA" w:rsidP="00DB6F15">
            <w:pPr>
              <w:pStyle w:val="Normal6a"/>
            </w:pPr>
          </w:p>
        </w:tc>
        <w:tc>
          <w:tcPr>
            <w:tcW w:w="4876" w:type="dxa"/>
            <w:tcBorders>
              <w:top w:val="nil"/>
              <w:left w:val="nil"/>
              <w:bottom w:val="nil"/>
              <w:right w:val="nil"/>
            </w:tcBorders>
          </w:tcPr>
          <w:p w14:paraId="79E0F005" w14:textId="77777777" w:rsidR="008F3FAA" w:rsidRPr="005A0304" w:rsidRDefault="008F3FAA" w:rsidP="00DB6F15">
            <w:pPr>
              <w:pStyle w:val="Normal6a"/>
            </w:pPr>
            <w:r w:rsidRPr="005A0304">
              <w:rPr>
                <w:b/>
                <w:i/>
              </w:rPr>
              <w:t>26 c</w:t>
            </w:r>
            <w:r w:rsidRPr="005A0304">
              <w:tab/>
            </w:r>
            <w:r w:rsidRPr="005A0304">
              <w:rPr>
                <w:b/>
                <w:i/>
              </w:rPr>
              <w:t>unter Hinweis auf den ungerechtfertigten und grundlosen Angriffskrieg Russlands gegen die Ukraine, die rechtswidrige Invasion und Annexion der Krim und der Gebiete Donezk, Cherson, Luhansk und Saporischschja durch Russland sowie die Besetzung der georgischen Gebiete Abchasien und Südossetien sowie der Region Transnistrien in der Republik Moldau,</w:t>
            </w:r>
          </w:p>
        </w:tc>
      </w:tr>
    </w:tbl>
    <w:p w14:paraId="490BA7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F28F5D0" w14:textId="77777777" w:rsidR="008F3FAA" w:rsidRPr="005A0304" w:rsidRDefault="008F3FAA" w:rsidP="008F3FAA">
      <w:r w:rsidRPr="005A0304">
        <w:rPr>
          <w:rStyle w:val="HideTWBExt"/>
        </w:rPr>
        <w:t>&lt;/Amend&gt;</w:t>
      </w:r>
    </w:p>
    <w:p w14:paraId="4B0AC3B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w:t>
      </w:r>
      <w:r w:rsidRPr="005A0304">
        <w:rPr>
          <w:rStyle w:val="HideTWBExt"/>
        </w:rPr>
        <w:t>&lt;/NumAm&gt;</w:t>
      </w:r>
    </w:p>
    <w:p w14:paraId="7702D011"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41F509CC" w14:textId="77777777" w:rsidR="008F3FAA" w:rsidRPr="005A0304" w:rsidRDefault="008F3FAA" w:rsidP="008F3FAA">
      <w:pPr>
        <w:pStyle w:val="NormalBold"/>
      </w:pPr>
      <w:r w:rsidRPr="005A0304">
        <w:rPr>
          <w:rStyle w:val="HideTWBExt"/>
          <w:b w:val="0"/>
        </w:rPr>
        <w:t>&lt;/RepeatBlock-By&gt;</w:t>
      </w:r>
    </w:p>
    <w:p w14:paraId="7085A70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66BD05" w14:textId="77777777" w:rsidR="008F3FAA" w:rsidRPr="005A0304" w:rsidRDefault="008F3FAA" w:rsidP="008F3FAA">
      <w:pPr>
        <w:pStyle w:val="NormalBold"/>
      </w:pPr>
      <w:r w:rsidRPr="005A0304">
        <w:rPr>
          <w:rStyle w:val="HideTWBExt"/>
        </w:rPr>
        <w:t>&lt;Article&gt;</w:t>
      </w:r>
      <w:r w:rsidRPr="005A0304">
        <w:t>Bezugsvermerk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3FCED54" w14:textId="77777777" w:rsidTr="00DB6F15">
        <w:trPr>
          <w:trHeight w:hRule="exact" w:val="240"/>
          <w:jc w:val="center"/>
        </w:trPr>
        <w:tc>
          <w:tcPr>
            <w:tcW w:w="9752" w:type="dxa"/>
            <w:gridSpan w:val="2"/>
            <w:tcBorders>
              <w:top w:val="nil"/>
              <w:left w:val="nil"/>
              <w:bottom w:val="nil"/>
              <w:right w:val="nil"/>
            </w:tcBorders>
          </w:tcPr>
          <w:p w14:paraId="4A6E4940" w14:textId="77777777" w:rsidR="008F3FAA" w:rsidRPr="005A0304" w:rsidRDefault="008F3FAA" w:rsidP="00DB6F15"/>
        </w:tc>
      </w:tr>
      <w:tr w:rsidR="008F3FAA" w:rsidRPr="005A0304" w14:paraId="71745A53" w14:textId="77777777" w:rsidTr="00DB6F15">
        <w:trPr>
          <w:trHeight w:val="240"/>
          <w:jc w:val="center"/>
        </w:trPr>
        <w:tc>
          <w:tcPr>
            <w:tcW w:w="4876" w:type="dxa"/>
            <w:tcBorders>
              <w:top w:val="nil"/>
              <w:left w:val="nil"/>
              <w:bottom w:val="nil"/>
              <w:right w:val="nil"/>
            </w:tcBorders>
          </w:tcPr>
          <w:p w14:paraId="1929512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1B5AB9" w14:textId="77777777" w:rsidR="008F3FAA" w:rsidRPr="005A0304" w:rsidRDefault="008F3FAA" w:rsidP="00DB6F15">
            <w:pPr>
              <w:pStyle w:val="AmColumnHeading"/>
            </w:pPr>
            <w:r w:rsidRPr="005A0304">
              <w:t>Geänderter Text</w:t>
            </w:r>
          </w:p>
        </w:tc>
      </w:tr>
      <w:tr w:rsidR="008F3FAA" w:rsidRPr="005A0304" w14:paraId="04F6AE2A" w14:textId="77777777" w:rsidTr="00DB6F15">
        <w:trPr>
          <w:jc w:val="center"/>
        </w:trPr>
        <w:tc>
          <w:tcPr>
            <w:tcW w:w="4876" w:type="dxa"/>
            <w:tcBorders>
              <w:top w:val="nil"/>
              <w:left w:val="nil"/>
              <w:bottom w:val="nil"/>
              <w:right w:val="nil"/>
            </w:tcBorders>
          </w:tcPr>
          <w:p w14:paraId="17BA0A4E" w14:textId="77777777" w:rsidR="008F3FAA" w:rsidRPr="005A0304" w:rsidRDefault="008F3FAA" w:rsidP="00DB6F15">
            <w:pPr>
              <w:pStyle w:val="Normal6a"/>
            </w:pPr>
          </w:p>
        </w:tc>
        <w:tc>
          <w:tcPr>
            <w:tcW w:w="4876" w:type="dxa"/>
            <w:tcBorders>
              <w:top w:val="nil"/>
              <w:left w:val="nil"/>
              <w:bottom w:val="nil"/>
              <w:right w:val="nil"/>
            </w:tcBorders>
          </w:tcPr>
          <w:p w14:paraId="572A1865" w14:textId="77777777" w:rsidR="008F3FAA" w:rsidRPr="005A0304" w:rsidRDefault="008F3FAA" w:rsidP="00DB6F15">
            <w:pPr>
              <w:pStyle w:val="Normal6a"/>
            </w:pPr>
            <w:r w:rsidRPr="005A0304">
              <w:rPr>
                <w:b/>
                <w:i/>
              </w:rPr>
              <w:t>–</w:t>
            </w:r>
            <w:r w:rsidRPr="005A0304">
              <w:tab/>
            </w:r>
            <w:r w:rsidRPr="005A0304">
              <w:rPr>
                <w:b/>
                <w:i/>
              </w:rPr>
              <w:t>unter Hinweis auf den Plan für den Sieg der Ukraine, den Präsident Selenskyj dem Europäischen Rat am 17. Oktober 2024 vorgelegt hat,</w:t>
            </w:r>
          </w:p>
        </w:tc>
      </w:tr>
    </w:tbl>
    <w:p w14:paraId="0684421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AE78AF4" w14:textId="77777777" w:rsidR="008F3FAA" w:rsidRPr="005A0304" w:rsidRDefault="008F3FAA" w:rsidP="008F3FAA">
      <w:r w:rsidRPr="005A0304">
        <w:rPr>
          <w:rStyle w:val="HideTWBExt"/>
        </w:rPr>
        <w:t>&lt;/Amend&gt;</w:t>
      </w:r>
    </w:p>
    <w:p w14:paraId="46868C2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w:t>
      </w:r>
      <w:r w:rsidRPr="005A0304">
        <w:rPr>
          <w:rStyle w:val="HideTWBExt"/>
        </w:rPr>
        <w:t>&lt;/NumAm&gt;</w:t>
      </w:r>
    </w:p>
    <w:p w14:paraId="32BBEDEB"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6EA30EDC" w14:textId="77777777" w:rsidR="008F3FAA" w:rsidRPr="005A0304" w:rsidRDefault="008F3FAA" w:rsidP="008F3FAA">
      <w:pPr>
        <w:pStyle w:val="NormalBold"/>
      </w:pPr>
      <w:r w:rsidRPr="005A0304">
        <w:rPr>
          <w:rStyle w:val="HideTWBExt"/>
          <w:b w:val="0"/>
        </w:rPr>
        <w:t>&lt;/RepeatBlock-By&gt;</w:t>
      </w:r>
    </w:p>
    <w:p w14:paraId="007DFA7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FF9540" w14:textId="77777777" w:rsidR="008F3FAA" w:rsidRPr="005A0304" w:rsidRDefault="008F3FAA" w:rsidP="008F3FAA">
      <w:pPr>
        <w:pStyle w:val="NormalBold"/>
      </w:pPr>
      <w:r w:rsidRPr="005A0304">
        <w:rPr>
          <w:rStyle w:val="HideTWBExt"/>
        </w:rPr>
        <w:t>&lt;Article&gt;</w:t>
      </w:r>
      <w:r w:rsidRPr="005A0304">
        <w:t>Erwägung A</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638E289" w14:textId="77777777" w:rsidTr="00DB6F15">
        <w:trPr>
          <w:trHeight w:hRule="exact" w:val="240"/>
          <w:jc w:val="center"/>
        </w:trPr>
        <w:tc>
          <w:tcPr>
            <w:tcW w:w="9752" w:type="dxa"/>
            <w:gridSpan w:val="2"/>
            <w:tcBorders>
              <w:top w:val="nil"/>
              <w:left w:val="nil"/>
              <w:bottom w:val="nil"/>
              <w:right w:val="nil"/>
            </w:tcBorders>
          </w:tcPr>
          <w:p w14:paraId="170DC485" w14:textId="77777777" w:rsidR="008F3FAA" w:rsidRPr="005A0304" w:rsidRDefault="008F3FAA" w:rsidP="00DB6F15"/>
        </w:tc>
      </w:tr>
      <w:tr w:rsidR="008F3FAA" w:rsidRPr="005A0304" w14:paraId="474E4309" w14:textId="77777777" w:rsidTr="00DB6F15">
        <w:trPr>
          <w:trHeight w:val="240"/>
          <w:jc w:val="center"/>
        </w:trPr>
        <w:tc>
          <w:tcPr>
            <w:tcW w:w="4876" w:type="dxa"/>
            <w:tcBorders>
              <w:top w:val="nil"/>
              <w:left w:val="nil"/>
              <w:bottom w:val="nil"/>
              <w:right w:val="nil"/>
            </w:tcBorders>
          </w:tcPr>
          <w:p w14:paraId="4F57486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28299AC" w14:textId="77777777" w:rsidR="008F3FAA" w:rsidRPr="005A0304" w:rsidRDefault="008F3FAA" w:rsidP="00DB6F15">
            <w:pPr>
              <w:pStyle w:val="AmColumnHeading"/>
            </w:pPr>
            <w:r w:rsidRPr="005A0304">
              <w:t>Geänderter Text</w:t>
            </w:r>
          </w:p>
        </w:tc>
      </w:tr>
      <w:tr w:rsidR="008F3FAA" w:rsidRPr="005A0304" w14:paraId="07537355" w14:textId="77777777" w:rsidTr="00DB6F15">
        <w:trPr>
          <w:jc w:val="center"/>
        </w:trPr>
        <w:tc>
          <w:tcPr>
            <w:tcW w:w="4876" w:type="dxa"/>
            <w:tcBorders>
              <w:top w:val="nil"/>
              <w:left w:val="nil"/>
              <w:bottom w:val="nil"/>
              <w:right w:val="nil"/>
            </w:tcBorders>
          </w:tcPr>
          <w:p w14:paraId="206E8B29" w14:textId="77777777" w:rsidR="008F3FAA" w:rsidRPr="005A0304" w:rsidRDefault="008F3FAA" w:rsidP="00DB6F15">
            <w:pPr>
              <w:pStyle w:val="Normal6a"/>
            </w:pPr>
            <w:r w:rsidRPr="005A0304">
              <w:t>A.</w:t>
            </w:r>
            <w:r w:rsidRPr="005A0304">
              <w:tab/>
              <w:t xml:space="preserve">in der Erwägung, dass das vergangene Jahr von Rückschritten im Bereich des Friedens und der Sicherheit in der Welt geprägt war, was unter anderem auf Konflikte, geopolitische Rivalitäten, zunehmende Militarisierung und </w:t>
            </w:r>
            <w:r w:rsidRPr="005A0304">
              <w:rPr>
                <w:b/>
                <w:bCs/>
                <w:i/>
                <w:iCs/>
              </w:rPr>
              <w:t>hybride</w:t>
            </w:r>
            <w:r w:rsidRPr="005A0304">
              <w:t xml:space="preserve"> Bedrohungen zurückzuführen ist</w:t>
            </w:r>
            <w:r w:rsidRPr="005A0304">
              <w:rPr>
                <w:b/>
                <w:bCs/>
                <w:i/>
                <w:iCs/>
              </w:rPr>
              <w:t>, wie aus dem Normandie-Friedensindex</w:t>
            </w:r>
            <w:r w:rsidRPr="005A0304">
              <w:rPr>
                <w:b/>
                <w:bCs/>
                <w:i/>
                <w:iCs/>
                <w:vertAlign w:val="superscript"/>
              </w:rPr>
              <w:t>8</w:t>
            </w:r>
            <w:r w:rsidRPr="005A0304">
              <w:rPr>
                <w:b/>
                <w:bCs/>
                <w:i/>
                <w:iCs/>
              </w:rPr>
              <w:t xml:space="preserve"> hervorgeht</w:t>
            </w:r>
            <w:r w:rsidRPr="005A0304">
              <w:t>;</w:t>
            </w:r>
          </w:p>
        </w:tc>
        <w:tc>
          <w:tcPr>
            <w:tcW w:w="4876" w:type="dxa"/>
            <w:tcBorders>
              <w:top w:val="nil"/>
              <w:left w:val="nil"/>
              <w:bottom w:val="nil"/>
              <w:right w:val="nil"/>
            </w:tcBorders>
          </w:tcPr>
          <w:p w14:paraId="4BDD6408" w14:textId="77777777" w:rsidR="008F3FAA" w:rsidRPr="005A0304" w:rsidRDefault="008F3FAA" w:rsidP="00DB6F15">
            <w:pPr>
              <w:pStyle w:val="Normal6a"/>
            </w:pPr>
            <w:r w:rsidRPr="005A0304">
              <w:t>A.</w:t>
            </w:r>
            <w:r w:rsidRPr="005A0304">
              <w:tab/>
              <w:t xml:space="preserve">in der Erwägung, dass das vergangene Jahr von </w:t>
            </w:r>
            <w:r w:rsidRPr="005A0304">
              <w:rPr>
                <w:b/>
                <w:bCs/>
                <w:i/>
                <w:iCs/>
              </w:rPr>
              <w:t>weiteren</w:t>
            </w:r>
            <w:r w:rsidRPr="005A0304">
              <w:t xml:space="preserve"> Rückschritten im Bereich des Friedens und der Sicherheit in der Welt geprägt war, was unter anderem auf </w:t>
            </w:r>
            <w:r w:rsidRPr="005A0304">
              <w:rPr>
                <w:b/>
                <w:bCs/>
                <w:i/>
                <w:iCs/>
              </w:rPr>
              <w:t>Aggressionen</w:t>
            </w:r>
            <w:r w:rsidRPr="005A0304">
              <w:t xml:space="preserve">, Konflikte, </w:t>
            </w:r>
            <w:r w:rsidRPr="005A0304">
              <w:rPr>
                <w:b/>
                <w:bCs/>
                <w:i/>
                <w:iCs/>
              </w:rPr>
              <w:t>Terroranschläge</w:t>
            </w:r>
            <w:r w:rsidRPr="005A0304">
              <w:t>, geopolitische Rivalitäten, zunehmende Militarisierung und</w:t>
            </w:r>
            <w:r w:rsidRPr="005A0304">
              <w:rPr>
                <w:b/>
                <w:bCs/>
                <w:i/>
                <w:iCs/>
              </w:rPr>
              <w:t xml:space="preserve"> die Verbreitung von hybriden</w:t>
            </w:r>
            <w:r w:rsidRPr="005A0304">
              <w:t xml:space="preserve"> Bedrohungen zurückzuführen ist;</w:t>
            </w:r>
          </w:p>
        </w:tc>
      </w:tr>
      <w:tr w:rsidR="008F3FAA" w:rsidRPr="005A0304" w14:paraId="01BE099F" w14:textId="77777777" w:rsidTr="00DB6F15">
        <w:trPr>
          <w:jc w:val="center"/>
        </w:trPr>
        <w:tc>
          <w:tcPr>
            <w:tcW w:w="4876" w:type="dxa"/>
            <w:tcBorders>
              <w:top w:val="nil"/>
              <w:left w:val="nil"/>
              <w:bottom w:val="nil"/>
              <w:right w:val="nil"/>
            </w:tcBorders>
          </w:tcPr>
          <w:p w14:paraId="277C30FD" w14:textId="77777777" w:rsidR="008F3FAA" w:rsidRPr="005A0304" w:rsidRDefault="008F3FAA" w:rsidP="00DB6F15">
            <w:pPr>
              <w:pStyle w:val="Normal6a"/>
            </w:pPr>
            <w:r w:rsidRPr="005A0304">
              <w:rPr>
                <w:b/>
                <w:i/>
              </w:rPr>
              <w:t>_________________</w:t>
            </w:r>
          </w:p>
        </w:tc>
        <w:tc>
          <w:tcPr>
            <w:tcW w:w="4876" w:type="dxa"/>
            <w:tcBorders>
              <w:top w:val="nil"/>
              <w:left w:val="nil"/>
              <w:bottom w:val="nil"/>
              <w:right w:val="nil"/>
            </w:tcBorders>
          </w:tcPr>
          <w:p w14:paraId="62701AB9" w14:textId="77777777" w:rsidR="008F3FAA" w:rsidRPr="005A0304" w:rsidRDefault="008F3FAA" w:rsidP="00DB6F15"/>
        </w:tc>
      </w:tr>
      <w:tr w:rsidR="008F3FAA" w:rsidRPr="005A0304" w14:paraId="54E7E848" w14:textId="77777777" w:rsidTr="00DB6F15">
        <w:trPr>
          <w:jc w:val="center"/>
        </w:trPr>
        <w:tc>
          <w:tcPr>
            <w:tcW w:w="4876" w:type="dxa"/>
            <w:tcBorders>
              <w:top w:val="nil"/>
              <w:left w:val="nil"/>
              <w:bottom w:val="nil"/>
              <w:right w:val="nil"/>
            </w:tcBorders>
          </w:tcPr>
          <w:p w14:paraId="7283C724" w14:textId="77777777" w:rsidR="008F3FAA" w:rsidRPr="005A0304" w:rsidRDefault="008F3FAA" w:rsidP="00DB6F15">
            <w:pPr>
              <w:pStyle w:val="Normal6a"/>
            </w:pPr>
            <w:r w:rsidRPr="005A0304">
              <w:rPr>
                <w:b/>
                <w:i/>
                <w:vertAlign w:val="superscript"/>
              </w:rPr>
              <w:t>8</w:t>
            </w:r>
            <w:r w:rsidRPr="005A0304">
              <w:t xml:space="preserve"> </w:t>
            </w:r>
            <w:r w:rsidRPr="005A0304">
              <w:rPr>
                <w:b/>
                <w:i/>
              </w:rPr>
              <w:t>Studie mit dem Titel „Mapping threats to peace and democracy world – Normandie Index 2024“ (Erfassung der Bedrohungen für den Frieden und die Demokratie in der Welt – Normandie-Index 2024), Europäisches Parlament, Wissenschaftlicher Dienst des Europäischen Parlaments, September 2024.</w:t>
            </w:r>
          </w:p>
        </w:tc>
        <w:tc>
          <w:tcPr>
            <w:tcW w:w="4876" w:type="dxa"/>
            <w:tcBorders>
              <w:top w:val="nil"/>
              <w:left w:val="nil"/>
              <w:bottom w:val="nil"/>
              <w:right w:val="nil"/>
            </w:tcBorders>
          </w:tcPr>
          <w:p w14:paraId="447B9AA1" w14:textId="77777777" w:rsidR="008F3FAA" w:rsidRPr="005A0304" w:rsidRDefault="008F3FAA" w:rsidP="00DB6F15"/>
        </w:tc>
      </w:tr>
    </w:tbl>
    <w:p w14:paraId="5FC6EB2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D38C8BB" w14:textId="77777777" w:rsidR="008F3FAA" w:rsidRPr="005A0304" w:rsidRDefault="008F3FAA" w:rsidP="008F3FAA">
      <w:r w:rsidRPr="005A0304">
        <w:rPr>
          <w:rStyle w:val="HideTWBExt"/>
        </w:rPr>
        <w:t>&lt;/Amend&gt;</w:t>
      </w:r>
    </w:p>
    <w:p w14:paraId="2F9DAD7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w:t>
      </w:r>
      <w:r w:rsidRPr="005A0304">
        <w:rPr>
          <w:rStyle w:val="HideTWBExt"/>
        </w:rPr>
        <w:t>&lt;/NumAm&gt;</w:t>
      </w:r>
    </w:p>
    <w:p w14:paraId="4F137D66"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39BE987B" w14:textId="77777777" w:rsidR="008F3FAA" w:rsidRPr="005A0304" w:rsidRDefault="008F3FAA" w:rsidP="008F3FAA">
      <w:pPr>
        <w:pStyle w:val="NormalBold"/>
      </w:pPr>
      <w:r w:rsidRPr="005A0304">
        <w:rPr>
          <w:rStyle w:val="HideTWBExt"/>
          <w:b w:val="0"/>
        </w:rPr>
        <w:t>&lt;/RepeatBlock-By&gt;</w:t>
      </w:r>
    </w:p>
    <w:p w14:paraId="5FEC8C2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0C8F24F" w14:textId="77777777" w:rsidR="008F3FAA" w:rsidRPr="005A0304" w:rsidRDefault="008F3FAA" w:rsidP="008F3FAA">
      <w:pPr>
        <w:pStyle w:val="NormalBold"/>
      </w:pPr>
      <w:r w:rsidRPr="005A0304">
        <w:rPr>
          <w:rStyle w:val="HideTWBExt"/>
        </w:rPr>
        <w:t>&lt;Article&gt;</w:t>
      </w:r>
      <w:r w:rsidRPr="005A0304">
        <w:t>Erwägung A</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FDAFDA6" w14:textId="77777777" w:rsidTr="00DB6F15">
        <w:trPr>
          <w:trHeight w:hRule="exact" w:val="240"/>
          <w:jc w:val="center"/>
        </w:trPr>
        <w:tc>
          <w:tcPr>
            <w:tcW w:w="9752" w:type="dxa"/>
            <w:gridSpan w:val="2"/>
            <w:tcBorders>
              <w:top w:val="nil"/>
              <w:left w:val="nil"/>
              <w:bottom w:val="nil"/>
              <w:right w:val="nil"/>
            </w:tcBorders>
          </w:tcPr>
          <w:p w14:paraId="08048124" w14:textId="77777777" w:rsidR="008F3FAA" w:rsidRPr="005A0304" w:rsidRDefault="008F3FAA" w:rsidP="00DB6F15"/>
        </w:tc>
      </w:tr>
      <w:tr w:rsidR="008F3FAA" w:rsidRPr="005A0304" w14:paraId="4586CD59" w14:textId="77777777" w:rsidTr="00DB6F15">
        <w:trPr>
          <w:trHeight w:val="240"/>
          <w:jc w:val="center"/>
        </w:trPr>
        <w:tc>
          <w:tcPr>
            <w:tcW w:w="4876" w:type="dxa"/>
            <w:tcBorders>
              <w:top w:val="nil"/>
              <w:left w:val="nil"/>
              <w:bottom w:val="nil"/>
              <w:right w:val="nil"/>
            </w:tcBorders>
          </w:tcPr>
          <w:p w14:paraId="7F418C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0AFDB90" w14:textId="77777777" w:rsidR="008F3FAA" w:rsidRPr="005A0304" w:rsidRDefault="008F3FAA" w:rsidP="00DB6F15">
            <w:pPr>
              <w:pStyle w:val="AmColumnHeading"/>
            </w:pPr>
            <w:r w:rsidRPr="005A0304">
              <w:t>Geänderter Text</w:t>
            </w:r>
          </w:p>
        </w:tc>
      </w:tr>
      <w:tr w:rsidR="008F3FAA" w:rsidRPr="005A0304" w14:paraId="6A8BC3FF" w14:textId="77777777" w:rsidTr="00DB6F15">
        <w:trPr>
          <w:jc w:val="center"/>
        </w:trPr>
        <w:tc>
          <w:tcPr>
            <w:tcW w:w="4876" w:type="dxa"/>
            <w:tcBorders>
              <w:top w:val="nil"/>
              <w:left w:val="nil"/>
              <w:bottom w:val="nil"/>
              <w:right w:val="nil"/>
            </w:tcBorders>
          </w:tcPr>
          <w:p w14:paraId="5F80A559" w14:textId="77777777" w:rsidR="008F3FAA" w:rsidRPr="005A0304" w:rsidRDefault="008F3FAA" w:rsidP="00DB6F15">
            <w:pPr>
              <w:pStyle w:val="Normal6a"/>
            </w:pPr>
            <w:r w:rsidRPr="005A0304">
              <w:t>A.</w:t>
            </w:r>
            <w:r w:rsidRPr="005A0304">
              <w:tab/>
              <w:t>in der Erwägung, dass das vergangene Jahr von Rückschritten im Bereich des Friedens und der Sicherheit in der Welt geprägt war, was unter anderem auf Konflikte, geopolitische Rivalitäten, zunehmende Militarisierung und hybride Bedrohungen zurückzuführen ist, wie aus dem Normandie-Friedensindex</w:t>
            </w:r>
            <w:r w:rsidRPr="005A0304">
              <w:rPr>
                <w:vertAlign w:val="superscript"/>
              </w:rPr>
              <w:t>8</w:t>
            </w:r>
            <w:r w:rsidRPr="005A0304">
              <w:t xml:space="preserve"> hervorgeht;</w:t>
            </w:r>
          </w:p>
        </w:tc>
        <w:tc>
          <w:tcPr>
            <w:tcW w:w="4876" w:type="dxa"/>
            <w:tcBorders>
              <w:top w:val="nil"/>
              <w:left w:val="nil"/>
              <w:bottom w:val="nil"/>
              <w:right w:val="nil"/>
            </w:tcBorders>
          </w:tcPr>
          <w:p w14:paraId="65543540" w14:textId="77777777" w:rsidR="008F3FAA" w:rsidRPr="005A0304" w:rsidRDefault="008F3FAA" w:rsidP="00DB6F15">
            <w:pPr>
              <w:pStyle w:val="Normal6a"/>
            </w:pPr>
            <w:r w:rsidRPr="005A0304">
              <w:t>A.</w:t>
            </w:r>
            <w:r w:rsidRPr="005A0304">
              <w:tab/>
              <w:t>in der Erwägung, dass das vergangene Jahr von Rückschritten im Bereich des Friedens und der Sicherheit in der Welt geprägt war, was unter anderem auf Konflikte, geopolitische Rivalitäten, zunehmende Militarisierung</w:t>
            </w:r>
            <w:r w:rsidRPr="005A0304">
              <w:rPr>
                <w:b/>
                <w:bCs/>
                <w:i/>
                <w:iCs/>
              </w:rPr>
              <w:t>, Migrationsdruck</w:t>
            </w:r>
            <w:r w:rsidRPr="005A0304">
              <w:t xml:space="preserve"> und hybride Bedrohungen zurückzuführen ist, wie aus dem Normandie-Friedensindex </w:t>
            </w:r>
            <w:r w:rsidRPr="005A0304">
              <w:rPr>
                <w:b/>
                <w:bCs/>
                <w:i/>
                <w:iCs/>
              </w:rPr>
              <w:t>2024</w:t>
            </w:r>
            <w:r w:rsidRPr="005A0304">
              <w:rPr>
                <w:vertAlign w:val="superscript"/>
              </w:rPr>
              <w:t>8</w:t>
            </w:r>
            <w:r w:rsidRPr="005A0304">
              <w:t xml:space="preserve"> hervorgeht;</w:t>
            </w:r>
          </w:p>
        </w:tc>
      </w:tr>
      <w:tr w:rsidR="008F3FAA" w:rsidRPr="005A0304" w14:paraId="7F3D8E82" w14:textId="77777777" w:rsidTr="00DB6F15">
        <w:trPr>
          <w:jc w:val="center"/>
        </w:trPr>
        <w:tc>
          <w:tcPr>
            <w:tcW w:w="4876" w:type="dxa"/>
            <w:tcBorders>
              <w:top w:val="nil"/>
              <w:left w:val="nil"/>
              <w:bottom w:val="nil"/>
              <w:right w:val="nil"/>
            </w:tcBorders>
          </w:tcPr>
          <w:p w14:paraId="0EEAEF1F" w14:textId="77777777" w:rsidR="008F3FAA" w:rsidRPr="005A0304" w:rsidRDefault="008F3FAA" w:rsidP="00DB6F15">
            <w:pPr>
              <w:pStyle w:val="Normal6a"/>
            </w:pPr>
            <w:r w:rsidRPr="005A0304">
              <w:rPr>
                <w:b/>
                <w:i/>
              </w:rPr>
              <w:t>_________________</w:t>
            </w:r>
          </w:p>
        </w:tc>
        <w:tc>
          <w:tcPr>
            <w:tcW w:w="4876" w:type="dxa"/>
            <w:tcBorders>
              <w:top w:val="nil"/>
              <w:left w:val="nil"/>
              <w:bottom w:val="nil"/>
              <w:right w:val="nil"/>
            </w:tcBorders>
          </w:tcPr>
          <w:p w14:paraId="65E437CD" w14:textId="77777777" w:rsidR="008F3FAA" w:rsidRPr="005A0304" w:rsidRDefault="008F3FAA" w:rsidP="00DB6F15">
            <w:pPr>
              <w:pStyle w:val="Normal6a"/>
            </w:pPr>
            <w:r w:rsidRPr="005A0304">
              <w:rPr>
                <w:b/>
                <w:i/>
              </w:rPr>
              <w:t>_________________</w:t>
            </w:r>
          </w:p>
        </w:tc>
      </w:tr>
      <w:tr w:rsidR="008F3FAA" w:rsidRPr="005A0304" w14:paraId="56824139" w14:textId="77777777" w:rsidTr="00DB6F15">
        <w:trPr>
          <w:jc w:val="center"/>
        </w:trPr>
        <w:tc>
          <w:tcPr>
            <w:tcW w:w="4876" w:type="dxa"/>
            <w:tcBorders>
              <w:top w:val="nil"/>
              <w:left w:val="nil"/>
              <w:bottom w:val="nil"/>
              <w:right w:val="nil"/>
            </w:tcBorders>
          </w:tcPr>
          <w:p w14:paraId="779105A9" w14:textId="77777777" w:rsidR="008F3FAA" w:rsidRPr="005A0304" w:rsidRDefault="008F3FAA" w:rsidP="00DB6F15">
            <w:pPr>
              <w:pStyle w:val="Normal6a"/>
            </w:pPr>
            <w:r w:rsidRPr="005A0304">
              <w:rPr>
                <w:vertAlign w:val="superscript"/>
              </w:rPr>
              <w:t>8</w:t>
            </w:r>
            <w:r w:rsidRPr="005A0304">
              <w:t xml:space="preserve"> Studie mit dem Titel „Mapping threats to peace and democracy world – Normandie Index 2024“ (Erfassung der Bedrohungen für den Frieden und die Demokratie in der Welt – Normandie-Index 2024), Europäisches Parlament, Wissenschaftlicher Dienst des Europäischen Parlaments, September 2024.</w:t>
            </w:r>
          </w:p>
        </w:tc>
        <w:tc>
          <w:tcPr>
            <w:tcW w:w="4876" w:type="dxa"/>
            <w:tcBorders>
              <w:top w:val="nil"/>
              <w:left w:val="nil"/>
              <w:bottom w:val="nil"/>
              <w:right w:val="nil"/>
            </w:tcBorders>
          </w:tcPr>
          <w:p w14:paraId="11932F17" w14:textId="77777777" w:rsidR="008F3FAA" w:rsidRPr="005A0304" w:rsidRDefault="008F3FAA" w:rsidP="00DB6F15">
            <w:pPr>
              <w:pStyle w:val="Normal6a"/>
            </w:pPr>
            <w:r w:rsidRPr="005A0304">
              <w:rPr>
                <w:vertAlign w:val="superscript"/>
              </w:rPr>
              <w:t>8</w:t>
            </w:r>
            <w:r w:rsidRPr="005A0304">
              <w:t xml:space="preserve"> Studie mit dem Titel „Mapping threats to peace and democracy world – Normandie Index 2024“ (Erfassung der Bedrohungen für den Frieden und die Demokratie in der Welt – Normandie-Index 2024), Europäisches Parlament, Wissenschaftlicher Dienst des Europäischen Parlaments, September 2024.</w:t>
            </w:r>
          </w:p>
        </w:tc>
      </w:tr>
    </w:tbl>
    <w:p w14:paraId="5E0D069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4C1C0DE" w14:textId="77777777" w:rsidR="008F3FAA" w:rsidRPr="005A0304" w:rsidRDefault="008F3FAA" w:rsidP="008F3FAA">
      <w:r w:rsidRPr="005A0304">
        <w:rPr>
          <w:rStyle w:val="HideTWBExt"/>
        </w:rPr>
        <w:t>&lt;/Amend&gt;</w:t>
      </w:r>
    </w:p>
    <w:p w14:paraId="3BDF391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w:t>
      </w:r>
      <w:r w:rsidRPr="005A0304">
        <w:rPr>
          <w:rStyle w:val="HideTWBExt"/>
        </w:rPr>
        <w:t>&lt;/NumAm&gt;</w:t>
      </w:r>
    </w:p>
    <w:p w14:paraId="7D9D2CD8"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11CE5B59" w14:textId="77777777" w:rsidR="008F3FAA" w:rsidRPr="005A0304" w:rsidRDefault="008F3FAA" w:rsidP="008F3FAA">
      <w:pPr>
        <w:pStyle w:val="NormalBold"/>
      </w:pPr>
      <w:r w:rsidRPr="005A0304">
        <w:rPr>
          <w:rStyle w:val="HideTWBExt"/>
          <w:b w:val="0"/>
        </w:rPr>
        <w:t>&lt;/RepeatBlock-By&gt;</w:t>
      </w:r>
    </w:p>
    <w:p w14:paraId="349328F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9872F1" w14:textId="560E1D2C" w:rsidR="008F3FAA" w:rsidRPr="005A0304" w:rsidRDefault="008F3FAA" w:rsidP="008F3FAA">
      <w:pPr>
        <w:pStyle w:val="NormalBold"/>
      </w:pPr>
      <w:r w:rsidRPr="005A0304">
        <w:rPr>
          <w:rStyle w:val="HideTWBExt"/>
        </w:rPr>
        <w:t>&lt;Article&gt;</w:t>
      </w:r>
      <w:r w:rsidRPr="005A0304">
        <w:t>Erwägung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6F1B71" w14:textId="77777777" w:rsidTr="00DB6F15">
        <w:trPr>
          <w:trHeight w:hRule="exact" w:val="240"/>
          <w:jc w:val="center"/>
        </w:trPr>
        <w:tc>
          <w:tcPr>
            <w:tcW w:w="9752" w:type="dxa"/>
            <w:gridSpan w:val="2"/>
            <w:tcBorders>
              <w:top w:val="nil"/>
              <w:left w:val="nil"/>
              <w:bottom w:val="nil"/>
              <w:right w:val="nil"/>
            </w:tcBorders>
          </w:tcPr>
          <w:p w14:paraId="4F7E32C9" w14:textId="77777777" w:rsidR="008F3FAA" w:rsidRPr="005A0304" w:rsidRDefault="008F3FAA" w:rsidP="00DB6F15"/>
        </w:tc>
      </w:tr>
      <w:tr w:rsidR="008F3FAA" w:rsidRPr="005A0304" w14:paraId="0365C5D4" w14:textId="77777777" w:rsidTr="00DB6F15">
        <w:trPr>
          <w:trHeight w:val="240"/>
          <w:jc w:val="center"/>
        </w:trPr>
        <w:tc>
          <w:tcPr>
            <w:tcW w:w="4876" w:type="dxa"/>
            <w:tcBorders>
              <w:top w:val="nil"/>
              <w:left w:val="nil"/>
              <w:bottom w:val="nil"/>
              <w:right w:val="nil"/>
            </w:tcBorders>
          </w:tcPr>
          <w:p w14:paraId="3C7C906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1BC6470" w14:textId="77777777" w:rsidR="008F3FAA" w:rsidRPr="005A0304" w:rsidRDefault="008F3FAA" w:rsidP="00DB6F15">
            <w:pPr>
              <w:pStyle w:val="AmColumnHeading"/>
            </w:pPr>
            <w:r w:rsidRPr="005A0304">
              <w:t>Geänderter Text</w:t>
            </w:r>
          </w:p>
        </w:tc>
      </w:tr>
      <w:tr w:rsidR="008F3FAA" w:rsidRPr="005A0304" w14:paraId="3545E084" w14:textId="77777777" w:rsidTr="00DB6F15">
        <w:trPr>
          <w:jc w:val="center"/>
        </w:trPr>
        <w:tc>
          <w:tcPr>
            <w:tcW w:w="4876" w:type="dxa"/>
            <w:tcBorders>
              <w:top w:val="nil"/>
              <w:left w:val="nil"/>
              <w:bottom w:val="nil"/>
              <w:right w:val="nil"/>
            </w:tcBorders>
          </w:tcPr>
          <w:p w14:paraId="7262FEC6" w14:textId="77777777" w:rsidR="008F3FAA" w:rsidRPr="005A0304" w:rsidRDefault="008F3FAA" w:rsidP="00DB6F15">
            <w:pPr>
              <w:pStyle w:val="Normal6a"/>
            </w:pPr>
          </w:p>
        </w:tc>
        <w:tc>
          <w:tcPr>
            <w:tcW w:w="4876" w:type="dxa"/>
            <w:tcBorders>
              <w:top w:val="nil"/>
              <w:left w:val="nil"/>
              <w:bottom w:val="nil"/>
              <w:right w:val="nil"/>
            </w:tcBorders>
          </w:tcPr>
          <w:p w14:paraId="5AD4EAF0" w14:textId="7F571AAE" w:rsidR="008F3FAA" w:rsidRPr="005A0304" w:rsidRDefault="008F3FAA" w:rsidP="005A0304">
            <w:pPr>
              <w:pStyle w:val="Normal6a"/>
            </w:pPr>
            <w:r w:rsidRPr="005A0304">
              <w:rPr>
                <w:b/>
                <w:i/>
              </w:rPr>
              <w:t>Aa.</w:t>
            </w:r>
            <w:r w:rsidRPr="005A0304">
              <w:tab/>
            </w:r>
            <w:r w:rsidRPr="005A0304">
              <w:rPr>
                <w:b/>
                <w:i/>
              </w:rPr>
              <w:t>in der Erwägung, dass das System der internationalen Beziehungen sich in einem signifikanten Umbruch zu einer multipolaren Weltordnung befindet, in der die internationale Sicherheit im Wesentlichen durch die Balace of Power gewährleistet wird und unausweichlich mit der Selbstbegrenzung der Mächte auf der internationalen Bühne verbunden ist;</w:t>
            </w:r>
          </w:p>
        </w:tc>
      </w:tr>
    </w:tbl>
    <w:p w14:paraId="54C2EDE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552EDCB0" w14:textId="77777777" w:rsidR="008F3FAA" w:rsidRPr="005A0304" w:rsidRDefault="008F3FAA" w:rsidP="008F3FAA">
      <w:r w:rsidRPr="005A0304">
        <w:rPr>
          <w:rStyle w:val="HideTWBExt"/>
        </w:rPr>
        <w:t>&lt;/Amend&gt;</w:t>
      </w:r>
    </w:p>
    <w:p w14:paraId="157EE46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w:t>
      </w:r>
      <w:r w:rsidRPr="005A0304">
        <w:rPr>
          <w:rStyle w:val="HideTWBExt"/>
        </w:rPr>
        <w:t>&lt;/NumAm&gt;</w:t>
      </w:r>
    </w:p>
    <w:p w14:paraId="400C319C"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ED7F561" w14:textId="77777777" w:rsidR="008F3FAA" w:rsidRPr="005A0304" w:rsidRDefault="008F3FAA" w:rsidP="008F3FAA">
      <w:pPr>
        <w:pStyle w:val="NormalBold"/>
      </w:pPr>
      <w:r w:rsidRPr="005A0304">
        <w:rPr>
          <w:rStyle w:val="HideTWBExt"/>
          <w:b w:val="0"/>
        </w:rPr>
        <w:t>&lt;/RepeatBlock-By&gt;</w:t>
      </w:r>
    </w:p>
    <w:p w14:paraId="2DED5D8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62B1031" w14:textId="77777777" w:rsidR="008F3FAA" w:rsidRPr="005A0304" w:rsidRDefault="008F3FAA" w:rsidP="008F3FAA">
      <w:pPr>
        <w:pStyle w:val="NormalBold"/>
      </w:pPr>
      <w:r w:rsidRPr="005A0304">
        <w:rPr>
          <w:rStyle w:val="HideTWBExt"/>
        </w:rPr>
        <w:t>&lt;Article&gt;</w:t>
      </w:r>
      <w:r w:rsidRPr="005A0304">
        <w:t>Erwägung A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8C8E59" w14:textId="77777777" w:rsidTr="00DB6F15">
        <w:trPr>
          <w:trHeight w:hRule="exact" w:val="240"/>
          <w:jc w:val="center"/>
        </w:trPr>
        <w:tc>
          <w:tcPr>
            <w:tcW w:w="9752" w:type="dxa"/>
            <w:gridSpan w:val="2"/>
            <w:tcBorders>
              <w:top w:val="nil"/>
              <w:left w:val="nil"/>
              <w:bottom w:val="nil"/>
              <w:right w:val="nil"/>
            </w:tcBorders>
          </w:tcPr>
          <w:p w14:paraId="3D18E817" w14:textId="77777777" w:rsidR="008F3FAA" w:rsidRPr="005A0304" w:rsidRDefault="008F3FAA" w:rsidP="00DB6F15"/>
        </w:tc>
      </w:tr>
      <w:tr w:rsidR="008F3FAA" w:rsidRPr="005A0304" w14:paraId="23A8C0C3" w14:textId="77777777" w:rsidTr="00DB6F15">
        <w:trPr>
          <w:trHeight w:val="240"/>
          <w:jc w:val="center"/>
        </w:trPr>
        <w:tc>
          <w:tcPr>
            <w:tcW w:w="4876" w:type="dxa"/>
            <w:tcBorders>
              <w:top w:val="nil"/>
              <w:left w:val="nil"/>
              <w:bottom w:val="nil"/>
              <w:right w:val="nil"/>
            </w:tcBorders>
          </w:tcPr>
          <w:p w14:paraId="4E3DDDE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6778EA9" w14:textId="77777777" w:rsidR="008F3FAA" w:rsidRPr="005A0304" w:rsidRDefault="008F3FAA" w:rsidP="00DB6F15">
            <w:pPr>
              <w:pStyle w:val="AmColumnHeading"/>
            </w:pPr>
            <w:r w:rsidRPr="005A0304">
              <w:t>Geänderter Text</w:t>
            </w:r>
          </w:p>
        </w:tc>
      </w:tr>
      <w:tr w:rsidR="008F3FAA" w:rsidRPr="005A0304" w14:paraId="2E9D9515" w14:textId="77777777" w:rsidTr="00DB6F15">
        <w:trPr>
          <w:jc w:val="center"/>
        </w:trPr>
        <w:tc>
          <w:tcPr>
            <w:tcW w:w="4876" w:type="dxa"/>
            <w:tcBorders>
              <w:top w:val="nil"/>
              <w:left w:val="nil"/>
              <w:bottom w:val="nil"/>
              <w:right w:val="nil"/>
            </w:tcBorders>
          </w:tcPr>
          <w:p w14:paraId="1BF7CABD" w14:textId="77777777" w:rsidR="008F3FAA" w:rsidRPr="005A0304" w:rsidRDefault="008F3FAA" w:rsidP="00DB6F15">
            <w:pPr>
              <w:pStyle w:val="Normal6a"/>
            </w:pPr>
          </w:p>
        </w:tc>
        <w:tc>
          <w:tcPr>
            <w:tcW w:w="4876" w:type="dxa"/>
            <w:tcBorders>
              <w:top w:val="nil"/>
              <w:left w:val="nil"/>
              <w:bottom w:val="nil"/>
              <w:right w:val="nil"/>
            </w:tcBorders>
          </w:tcPr>
          <w:p w14:paraId="0C297C98" w14:textId="77777777" w:rsidR="008F3FAA" w:rsidRPr="005A0304" w:rsidRDefault="008F3FAA" w:rsidP="00DB6F15">
            <w:pPr>
              <w:pStyle w:val="Normal6a"/>
            </w:pPr>
            <w:r w:rsidRPr="005A0304">
              <w:rPr>
                <w:b/>
                <w:i/>
              </w:rPr>
              <w:t>Aa.</w:t>
            </w:r>
            <w:r w:rsidRPr="005A0304">
              <w:tab/>
            </w:r>
            <w:r w:rsidRPr="005A0304">
              <w:rPr>
                <w:b/>
                <w:i/>
              </w:rPr>
              <w:t>in der Erwägung, dass der anhaltende Angriffskrieg Russlands gegen die Ukraine und die Entscheidung des russischen Regimes, die Sicherheitsarchitektur Europas zu untergraben, Krieg gegen europäische Länder zu führen oder zu versuchen, diese zu destabilisieren, um seine imperialistische Vision der Welt zu verwirklichen, derzeit die größte Bedrohung für die Sicherheit der EU und den Weltfrieden darstellen; in der Erwägung, dass sich das Sicherheitsumfeld der EU nicht nur in Osteuropa, sondern auch in ihrer südlichen Nachbarschaft und darüber hinaus verschlechtert hat;</w:t>
            </w:r>
          </w:p>
        </w:tc>
      </w:tr>
    </w:tbl>
    <w:p w14:paraId="6E6D138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99223A3" w14:textId="77777777" w:rsidR="008F3FAA" w:rsidRPr="005A0304" w:rsidRDefault="008F3FAA" w:rsidP="008F3FAA">
      <w:r w:rsidRPr="005A0304">
        <w:rPr>
          <w:rStyle w:val="HideTWBExt"/>
        </w:rPr>
        <w:t>&lt;/Amend&gt;</w:t>
      </w:r>
    </w:p>
    <w:p w14:paraId="7047C5B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w:t>
      </w:r>
      <w:r w:rsidRPr="005A0304">
        <w:rPr>
          <w:rStyle w:val="HideTWBExt"/>
        </w:rPr>
        <w:t>&lt;/NumAm&gt;</w:t>
      </w:r>
    </w:p>
    <w:p w14:paraId="0C78ADF6"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0CB67DED" w14:textId="77777777" w:rsidR="008F3FAA" w:rsidRPr="005A0304" w:rsidRDefault="008F3FAA" w:rsidP="008F3FAA">
      <w:pPr>
        <w:pStyle w:val="NormalBold"/>
      </w:pPr>
      <w:r w:rsidRPr="005A0304">
        <w:rPr>
          <w:rStyle w:val="HideTWBExt"/>
          <w:b w:val="0"/>
        </w:rPr>
        <w:t>&lt;/RepeatBlock-By&gt;</w:t>
      </w:r>
    </w:p>
    <w:p w14:paraId="5009B27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F10FA2B" w14:textId="77777777" w:rsidR="008F3FAA" w:rsidRPr="005A0304" w:rsidRDefault="008F3FAA" w:rsidP="008F3FAA">
      <w:pPr>
        <w:pStyle w:val="NormalBold"/>
      </w:pPr>
      <w:r w:rsidRPr="005A0304">
        <w:rPr>
          <w:rStyle w:val="HideTWBExt"/>
        </w:rPr>
        <w:t>&lt;Article&gt;</w:t>
      </w:r>
      <w:r w:rsidRPr="005A0304">
        <w:t>Erwägung A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3816EF" w14:textId="77777777" w:rsidTr="00DB6F15">
        <w:trPr>
          <w:trHeight w:hRule="exact" w:val="240"/>
          <w:jc w:val="center"/>
        </w:trPr>
        <w:tc>
          <w:tcPr>
            <w:tcW w:w="9752" w:type="dxa"/>
            <w:gridSpan w:val="2"/>
            <w:tcBorders>
              <w:top w:val="nil"/>
              <w:left w:val="nil"/>
              <w:bottom w:val="nil"/>
              <w:right w:val="nil"/>
            </w:tcBorders>
          </w:tcPr>
          <w:p w14:paraId="695A0328" w14:textId="77777777" w:rsidR="008F3FAA" w:rsidRPr="005A0304" w:rsidRDefault="008F3FAA" w:rsidP="00DB6F15"/>
        </w:tc>
      </w:tr>
      <w:tr w:rsidR="008F3FAA" w:rsidRPr="005A0304" w14:paraId="47F98B84" w14:textId="77777777" w:rsidTr="00DB6F15">
        <w:trPr>
          <w:trHeight w:val="240"/>
          <w:jc w:val="center"/>
        </w:trPr>
        <w:tc>
          <w:tcPr>
            <w:tcW w:w="4876" w:type="dxa"/>
            <w:tcBorders>
              <w:top w:val="nil"/>
              <w:left w:val="nil"/>
              <w:bottom w:val="nil"/>
              <w:right w:val="nil"/>
            </w:tcBorders>
          </w:tcPr>
          <w:p w14:paraId="2BD49CE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9407BD" w14:textId="77777777" w:rsidR="008F3FAA" w:rsidRPr="005A0304" w:rsidRDefault="008F3FAA" w:rsidP="00DB6F15">
            <w:pPr>
              <w:pStyle w:val="AmColumnHeading"/>
            </w:pPr>
            <w:r w:rsidRPr="005A0304">
              <w:t>Geänderter Text</w:t>
            </w:r>
          </w:p>
        </w:tc>
      </w:tr>
      <w:tr w:rsidR="008F3FAA" w:rsidRPr="005A0304" w14:paraId="03EDEA15" w14:textId="77777777" w:rsidTr="00DB6F15">
        <w:trPr>
          <w:jc w:val="center"/>
        </w:trPr>
        <w:tc>
          <w:tcPr>
            <w:tcW w:w="4876" w:type="dxa"/>
            <w:tcBorders>
              <w:top w:val="nil"/>
              <w:left w:val="nil"/>
              <w:bottom w:val="nil"/>
              <w:right w:val="nil"/>
            </w:tcBorders>
          </w:tcPr>
          <w:p w14:paraId="4B6A2716" w14:textId="77777777" w:rsidR="008F3FAA" w:rsidRPr="005A0304" w:rsidRDefault="008F3FAA" w:rsidP="00DB6F15">
            <w:pPr>
              <w:pStyle w:val="Normal6a"/>
            </w:pPr>
          </w:p>
        </w:tc>
        <w:tc>
          <w:tcPr>
            <w:tcW w:w="4876" w:type="dxa"/>
            <w:tcBorders>
              <w:top w:val="nil"/>
              <w:left w:val="nil"/>
              <w:bottom w:val="nil"/>
              <w:right w:val="nil"/>
            </w:tcBorders>
          </w:tcPr>
          <w:p w14:paraId="426A528E" w14:textId="77777777" w:rsidR="008F3FAA" w:rsidRPr="005A0304" w:rsidRDefault="008F3FAA" w:rsidP="00DB6F15">
            <w:pPr>
              <w:pStyle w:val="Normal6a"/>
            </w:pPr>
            <w:r w:rsidRPr="005A0304">
              <w:rPr>
                <w:b/>
                <w:i/>
              </w:rPr>
              <w:t>Aa.</w:t>
            </w:r>
            <w:r w:rsidRPr="005A0304">
              <w:tab/>
            </w:r>
            <w:r w:rsidRPr="005A0304">
              <w:rPr>
                <w:b/>
                <w:i/>
              </w:rPr>
              <w:t>in der Erwägung, dass die Invasion Russlands in die Ukraine ein Angriff auf die regelbasierte internationale Ordnung und die europäische Sicherheitsarchitektur ist; in der Erwägung, dass die anhaltenden Versuche Russlands, die Union zu destabilisieren und die europäische Sicherheitsarchitektur zu untergraben, es erforderlich machen, dass die Union die Kohäsion und Wirksamkeit ihrer Außen-, Sicherheits- und Verteidigungspolitik sowie ihre strategische Souveränität erheblich verbessert; in der Erwägung, dass Nordkorea Berichten zufolge 12.000 kampfbereite nordkoreanische Truppen nach Russland entsandt und Millionen von Patronenhülsen und Artillerieladungen nach Russland geliefert hat;</w:t>
            </w:r>
          </w:p>
        </w:tc>
      </w:tr>
    </w:tbl>
    <w:p w14:paraId="5939C89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8D16C6D" w14:textId="77777777" w:rsidR="008F3FAA" w:rsidRPr="005A0304" w:rsidRDefault="008F3FAA" w:rsidP="008F3FAA">
      <w:r w:rsidRPr="005A0304">
        <w:rPr>
          <w:rStyle w:val="HideTWBExt"/>
        </w:rPr>
        <w:t>&lt;/Amend&gt;</w:t>
      </w:r>
    </w:p>
    <w:p w14:paraId="038F421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w:t>
      </w:r>
      <w:r w:rsidRPr="005A0304">
        <w:rPr>
          <w:rStyle w:val="HideTWBExt"/>
        </w:rPr>
        <w:t>&lt;/NumAm&gt;</w:t>
      </w:r>
    </w:p>
    <w:p w14:paraId="29E82F13"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4B62ABE4" w14:textId="77777777" w:rsidR="008F3FAA" w:rsidRPr="005A0304" w:rsidRDefault="008F3FAA" w:rsidP="008F3FAA">
      <w:pPr>
        <w:pStyle w:val="NormalBold"/>
      </w:pPr>
      <w:r w:rsidRPr="005A0304">
        <w:rPr>
          <w:rStyle w:val="HideTWBExt"/>
          <w:b w:val="0"/>
        </w:rPr>
        <w:t>&lt;/RepeatBlock-By&gt;</w:t>
      </w:r>
    </w:p>
    <w:p w14:paraId="2369285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3C60C7" w14:textId="77777777" w:rsidR="008F3FAA" w:rsidRPr="005A0304" w:rsidRDefault="008F3FAA" w:rsidP="008F3FAA">
      <w:pPr>
        <w:pStyle w:val="NormalBold"/>
      </w:pPr>
      <w:r w:rsidRPr="005A0304">
        <w:rPr>
          <w:rStyle w:val="HideTWBExt"/>
        </w:rPr>
        <w:t>&lt;Article&gt;</w:t>
      </w:r>
      <w:r w:rsidRPr="005A0304">
        <w:t>Erwägung A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184F283" w14:textId="77777777" w:rsidTr="00DB6F15">
        <w:trPr>
          <w:trHeight w:hRule="exact" w:val="240"/>
          <w:jc w:val="center"/>
        </w:trPr>
        <w:tc>
          <w:tcPr>
            <w:tcW w:w="9752" w:type="dxa"/>
            <w:gridSpan w:val="2"/>
            <w:tcBorders>
              <w:top w:val="nil"/>
              <w:left w:val="nil"/>
              <w:bottom w:val="nil"/>
              <w:right w:val="nil"/>
            </w:tcBorders>
          </w:tcPr>
          <w:p w14:paraId="6B59725B" w14:textId="77777777" w:rsidR="008F3FAA" w:rsidRPr="005A0304" w:rsidRDefault="008F3FAA" w:rsidP="00DB6F15"/>
        </w:tc>
      </w:tr>
      <w:tr w:rsidR="008F3FAA" w:rsidRPr="005A0304" w14:paraId="057CD14E" w14:textId="77777777" w:rsidTr="00DB6F15">
        <w:trPr>
          <w:trHeight w:val="240"/>
          <w:jc w:val="center"/>
        </w:trPr>
        <w:tc>
          <w:tcPr>
            <w:tcW w:w="4876" w:type="dxa"/>
            <w:tcBorders>
              <w:top w:val="nil"/>
              <w:left w:val="nil"/>
              <w:bottom w:val="nil"/>
              <w:right w:val="nil"/>
            </w:tcBorders>
          </w:tcPr>
          <w:p w14:paraId="4458635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DE78242" w14:textId="77777777" w:rsidR="008F3FAA" w:rsidRPr="005A0304" w:rsidRDefault="008F3FAA" w:rsidP="00DB6F15">
            <w:pPr>
              <w:pStyle w:val="AmColumnHeading"/>
            </w:pPr>
            <w:r w:rsidRPr="005A0304">
              <w:t>Geänderter Text</w:t>
            </w:r>
          </w:p>
        </w:tc>
      </w:tr>
      <w:tr w:rsidR="008F3FAA" w:rsidRPr="005A0304" w14:paraId="01435277" w14:textId="77777777" w:rsidTr="00DB6F15">
        <w:trPr>
          <w:jc w:val="center"/>
        </w:trPr>
        <w:tc>
          <w:tcPr>
            <w:tcW w:w="4876" w:type="dxa"/>
            <w:tcBorders>
              <w:top w:val="nil"/>
              <w:left w:val="nil"/>
              <w:bottom w:val="nil"/>
              <w:right w:val="nil"/>
            </w:tcBorders>
          </w:tcPr>
          <w:p w14:paraId="20766113" w14:textId="77777777" w:rsidR="008F3FAA" w:rsidRPr="005A0304" w:rsidRDefault="008F3FAA" w:rsidP="00DB6F15">
            <w:pPr>
              <w:pStyle w:val="Normal6a"/>
            </w:pPr>
          </w:p>
        </w:tc>
        <w:tc>
          <w:tcPr>
            <w:tcW w:w="4876" w:type="dxa"/>
            <w:tcBorders>
              <w:top w:val="nil"/>
              <w:left w:val="nil"/>
              <w:bottom w:val="nil"/>
              <w:right w:val="nil"/>
            </w:tcBorders>
          </w:tcPr>
          <w:p w14:paraId="7876D12B" w14:textId="77777777" w:rsidR="008F3FAA" w:rsidRPr="005A0304" w:rsidRDefault="008F3FAA" w:rsidP="00DB6F15">
            <w:pPr>
              <w:pStyle w:val="Normal6a"/>
            </w:pPr>
            <w:r w:rsidRPr="005A0304">
              <w:rPr>
                <w:b/>
                <w:i/>
              </w:rPr>
              <w:t>Ac.</w:t>
            </w:r>
            <w:r w:rsidRPr="005A0304">
              <w:tab/>
            </w:r>
            <w:r w:rsidRPr="005A0304">
              <w:rPr>
                <w:b/>
                <w:i/>
              </w:rPr>
              <w:t>in der Erwägung, dass die Europäische Union weiterhin mit so vielen unterschiedlichen Bedrohungen wie noch nie seit ihrer Gründung konfrontiert ist, die durch den grundlosen, ungerechtfertigten und rechtswidrigen Angriffskrieg Russlands gegen die Ukraine, die Zunahme der Multipolarität und den Widerstand gegen die etablierte regelbasierte Ordnung sowie die Herausbildung neuer Arten von Bedrohungen und Technologien in allen Bereichen noch verschärft werden; in der Erwägung, dass die Union als Reaktion auf diese Bedrohungslage dringend die Wirksamkeit ihrer Außen-, Sicherheits- und Verteidigungspolitik verbessern muss, um ihre Interessen, Werte und Bürger innerhalb und außerhalb ihrer Grenzen und zuallererst in ihrer Nachbarschaft zu verteidigen und für Frieden, die Sicherheit der Menschen, nachhaltige Entwicklung und Demokratie zu sorgen und ihre Partner zu unterstützen;</w:t>
            </w:r>
          </w:p>
        </w:tc>
      </w:tr>
    </w:tbl>
    <w:p w14:paraId="0EBF4BD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CC4753" w14:textId="77777777" w:rsidR="008F3FAA" w:rsidRPr="005A0304" w:rsidRDefault="008F3FAA" w:rsidP="008F3FAA">
      <w:r w:rsidRPr="005A0304">
        <w:rPr>
          <w:rStyle w:val="HideTWBExt"/>
        </w:rPr>
        <w:t>&lt;/Amend&gt;</w:t>
      </w:r>
    </w:p>
    <w:p w14:paraId="0EBD35D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w:t>
      </w:r>
      <w:r w:rsidRPr="005A0304">
        <w:rPr>
          <w:rStyle w:val="HideTWBExt"/>
        </w:rPr>
        <w:t>&lt;/NumAm&gt;</w:t>
      </w:r>
    </w:p>
    <w:p w14:paraId="0BC84B56"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1DFED2E0" w14:textId="77777777" w:rsidR="008F3FAA" w:rsidRPr="005A0304" w:rsidRDefault="008F3FAA" w:rsidP="008F3FAA">
      <w:pPr>
        <w:pStyle w:val="NormalBold"/>
      </w:pPr>
      <w:r w:rsidRPr="005A0304">
        <w:rPr>
          <w:rStyle w:val="HideTWBExt"/>
          <w:b w:val="0"/>
        </w:rPr>
        <w:t>&lt;/RepeatBlock-By&gt;</w:t>
      </w:r>
    </w:p>
    <w:p w14:paraId="53EC8A6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4877A80" w14:textId="77777777" w:rsidR="008F3FAA" w:rsidRPr="005A0304" w:rsidRDefault="008F3FAA" w:rsidP="008F3FAA">
      <w:pPr>
        <w:pStyle w:val="NormalBold"/>
      </w:pPr>
      <w:r w:rsidRPr="005A0304">
        <w:rPr>
          <w:rStyle w:val="HideTWBExt"/>
        </w:rPr>
        <w:t>&lt;Article&gt;</w:t>
      </w:r>
      <w:r w:rsidRPr="005A0304">
        <w:t>Erwägung A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7DD9E4" w14:textId="77777777" w:rsidTr="00DB6F15">
        <w:trPr>
          <w:trHeight w:hRule="exact" w:val="240"/>
          <w:jc w:val="center"/>
        </w:trPr>
        <w:tc>
          <w:tcPr>
            <w:tcW w:w="9752" w:type="dxa"/>
            <w:gridSpan w:val="2"/>
            <w:tcBorders>
              <w:top w:val="nil"/>
              <w:left w:val="nil"/>
              <w:bottom w:val="nil"/>
              <w:right w:val="nil"/>
            </w:tcBorders>
          </w:tcPr>
          <w:p w14:paraId="4C73407D" w14:textId="77777777" w:rsidR="008F3FAA" w:rsidRPr="005A0304" w:rsidRDefault="008F3FAA" w:rsidP="00DB6F15"/>
        </w:tc>
      </w:tr>
      <w:tr w:rsidR="008F3FAA" w:rsidRPr="005A0304" w14:paraId="2377D26D" w14:textId="77777777" w:rsidTr="00DB6F15">
        <w:trPr>
          <w:trHeight w:val="240"/>
          <w:jc w:val="center"/>
        </w:trPr>
        <w:tc>
          <w:tcPr>
            <w:tcW w:w="4876" w:type="dxa"/>
            <w:tcBorders>
              <w:top w:val="nil"/>
              <w:left w:val="nil"/>
              <w:bottom w:val="nil"/>
              <w:right w:val="nil"/>
            </w:tcBorders>
          </w:tcPr>
          <w:p w14:paraId="031D01E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ADEE159" w14:textId="77777777" w:rsidR="008F3FAA" w:rsidRPr="005A0304" w:rsidRDefault="008F3FAA" w:rsidP="00DB6F15">
            <w:pPr>
              <w:pStyle w:val="AmColumnHeading"/>
            </w:pPr>
            <w:r w:rsidRPr="005A0304">
              <w:t>Geänderter Text</w:t>
            </w:r>
          </w:p>
        </w:tc>
      </w:tr>
      <w:tr w:rsidR="008F3FAA" w:rsidRPr="005A0304" w14:paraId="5B4FF037" w14:textId="77777777" w:rsidTr="00DB6F15">
        <w:trPr>
          <w:jc w:val="center"/>
        </w:trPr>
        <w:tc>
          <w:tcPr>
            <w:tcW w:w="4876" w:type="dxa"/>
            <w:tcBorders>
              <w:top w:val="nil"/>
              <w:left w:val="nil"/>
              <w:bottom w:val="nil"/>
              <w:right w:val="nil"/>
            </w:tcBorders>
          </w:tcPr>
          <w:p w14:paraId="46D067D2" w14:textId="77777777" w:rsidR="008F3FAA" w:rsidRPr="005A0304" w:rsidRDefault="008F3FAA" w:rsidP="00DB6F15">
            <w:pPr>
              <w:pStyle w:val="Normal6a"/>
            </w:pPr>
          </w:p>
        </w:tc>
        <w:tc>
          <w:tcPr>
            <w:tcW w:w="4876" w:type="dxa"/>
            <w:tcBorders>
              <w:top w:val="nil"/>
              <w:left w:val="nil"/>
              <w:bottom w:val="nil"/>
              <w:right w:val="nil"/>
            </w:tcBorders>
          </w:tcPr>
          <w:p w14:paraId="442BB1C7" w14:textId="77777777" w:rsidR="008F3FAA" w:rsidRPr="005A0304" w:rsidRDefault="008F3FAA" w:rsidP="00DB6F15">
            <w:pPr>
              <w:pStyle w:val="Normal6a"/>
            </w:pPr>
            <w:r w:rsidRPr="005A0304">
              <w:rPr>
                <w:b/>
                <w:i/>
              </w:rPr>
              <w:t>Ab.</w:t>
            </w:r>
            <w:r w:rsidRPr="005A0304">
              <w:tab/>
            </w:r>
            <w:r w:rsidRPr="005A0304">
              <w:rPr>
                <w:b/>
                <w:i/>
              </w:rPr>
              <w:t>in der Erwägung, dass Europa mit der komplexesten Verbindung aus militärischen und nichtmilitärischen Bedrohungen seit dem Ende des Kalten Krieges konfrontiert ist, die durch die grundlose und rechtswidrige militärische Aggression Russlands gegen die Ukraine noch verstärkt werden; in der Erwägung, dass zu den nichtmilitärischen Mitteln Desinformation, Cyberangriffe, wirtschaftlicher Druck, Erpressung mit Nahrungsmitteln und Energie, die Instrumentalisierung von Migration sowie staatsgefährdende politische Einflussnahme gehören, die allesamt darauf abzielen, Unterstützung für die unrechtmäßigen Militäroperationen Russlands zu erlangen; in der Erwägung, dass dies von der EU eine Steigerung der Effektivität ihrer Sicherheits- und Verteidigungspolitik erfordert, damit sie ihre Interessen und Werte verteidigen kann;</w:t>
            </w:r>
          </w:p>
        </w:tc>
      </w:tr>
    </w:tbl>
    <w:p w14:paraId="24BF4E6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300994" w14:textId="77777777" w:rsidR="008F3FAA" w:rsidRPr="005A0304" w:rsidRDefault="008F3FAA" w:rsidP="008F3FAA">
      <w:r w:rsidRPr="005A0304">
        <w:rPr>
          <w:rStyle w:val="HideTWBExt"/>
        </w:rPr>
        <w:t>&lt;/Amend&gt;</w:t>
      </w:r>
    </w:p>
    <w:p w14:paraId="2684495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w:t>
      </w:r>
      <w:r w:rsidRPr="005A0304">
        <w:rPr>
          <w:rStyle w:val="HideTWBExt"/>
        </w:rPr>
        <w:t>&lt;/NumAm&gt;</w:t>
      </w:r>
    </w:p>
    <w:p w14:paraId="3BFD8483"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07D17880" w14:textId="77777777" w:rsidR="008F3FAA" w:rsidRPr="005A0304" w:rsidRDefault="008F3FAA" w:rsidP="008F3FAA">
      <w:pPr>
        <w:pStyle w:val="NormalBold"/>
      </w:pPr>
      <w:r w:rsidRPr="005A0304">
        <w:rPr>
          <w:rStyle w:val="HideTWBExt"/>
          <w:b w:val="0"/>
        </w:rPr>
        <w:t>&lt;/RepeatBlock-By&gt;</w:t>
      </w:r>
    </w:p>
    <w:p w14:paraId="0A0870F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E34D04" w14:textId="77777777" w:rsidR="008F3FAA" w:rsidRPr="005A0304" w:rsidRDefault="008F3FAA" w:rsidP="008F3FAA">
      <w:pPr>
        <w:pStyle w:val="NormalBold"/>
      </w:pPr>
      <w:r w:rsidRPr="005A0304">
        <w:rPr>
          <w:rStyle w:val="HideTWBExt"/>
        </w:rPr>
        <w:t>&lt;Article&gt;</w:t>
      </w:r>
      <w:r w:rsidRPr="005A0304">
        <w:t>Erwägung A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EB5527" w14:textId="77777777" w:rsidTr="00DB6F15">
        <w:trPr>
          <w:trHeight w:hRule="exact" w:val="240"/>
          <w:jc w:val="center"/>
        </w:trPr>
        <w:tc>
          <w:tcPr>
            <w:tcW w:w="9752" w:type="dxa"/>
            <w:gridSpan w:val="2"/>
            <w:tcBorders>
              <w:top w:val="nil"/>
              <w:left w:val="nil"/>
              <w:bottom w:val="nil"/>
              <w:right w:val="nil"/>
            </w:tcBorders>
          </w:tcPr>
          <w:p w14:paraId="2B0E4149" w14:textId="77777777" w:rsidR="008F3FAA" w:rsidRPr="005A0304" w:rsidRDefault="008F3FAA" w:rsidP="00DB6F15"/>
        </w:tc>
      </w:tr>
      <w:tr w:rsidR="008F3FAA" w:rsidRPr="005A0304" w14:paraId="0E23ED48" w14:textId="77777777" w:rsidTr="00DB6F15">
        <w:trPr>
          <w:trHeight w:val="240"/>
          <w:jc w:val="center"/>
        </w:trPr>
        <w:tc>
          <w:tcPr>
            <w:tcW w:w="4876" w:type="dxa"/>
            <w:tcBorders>
              <w:top w:val="nil"/>
              <w:left w:val="nil"/>
              <w:bottom w:val="nil"/>
              <w:right w:val="nil"/>
            </w:tcBorders>
          </w:tcPr>
          <w:p w14:paraId="4B2E910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7E58DD" w14:textId="77777777" w:rsidR="008F3FAA" w:rsidRPr="005A0304" w:rsidRDefault="008F3FAA" w:rsidP="00DB6F15">
            <w:pPr>
              <w:pStyle w:val="AmColumnHeading"/>
            </w:pPr>
            <w:r w:rsidRPr="005A0304">
              <w:t>Geänderter Text</w:t>
            </w:r>
          </w:p>
        </w:tc>
      </w:tr>
      <w:tr w:rsidR="008F3FAA" w:rsidRPr="005A0304" w14:paraId="1D860486" w14:textId="77777777" w:rsidTr="00DB6F15">
        <w:trPr>
          <w:jc w:val="center"/>
        </w:trPr>
        <w:tc>
          <w:tcPr>
            <w:tcW w:w="4876" w:type="dxa"/>
            <w:tcBorders>
              <w:top w:val="nil"/>
              <w:left w:val="nil"/>
              <w:bottom w:val="nil"/>
              <w:right w:val="nil"/>
            </w:tcBorders>
          </w:tcPr>
          <w:p w14:paraId="13529237" w14:textId="77777777" w:rsidR="008F3FAA" w:rsidRPr="005A0304" w:rsidRDefault="008F3FAA" w:rsidP="00DB6F15">
            <w:pPr>
              <w:pStyle w:val="Normal6a"/>
            </w:pPr>
          </w:p>
        </w:tc>
        <w:tc>
          <w:tcPr>
            <w:tcW w:w="4876" w:type="dxa"/>
            <w:tcBorders>
              <w:top w:val="nil"/>
              <w:left w:val="nil"/>
              <w:bottom w:val="nil"/>
              <w:right w:val="nil"/>
            </w:tcBorders>
          </w:tcPr>
          <w:p w14:paraId="61BFFE27" w14:textId="77777777" w:rsidR="008F3FAA" w:rsidRPr="005A0304" w:rsidRDefault="008F3FAA" w:rsidP="00DB6F15">
            <w:pPr>
              <w:pStyle w:val="Normal6a"/>
            </w:pPr>
            <w:r w:rsidRPr="005A0304">
              <w:rPr>
                <w:b/>
                <w:i/>
              </w:rPr>
              <w:t>Aa.</w:t>
            </w:r>
            <w:r w:rsidRPr="005A0304">
              <w:tab/>
            </w:r>
            <w:r w:rsidRPr="005A0304">
              <w:rPr>
                <w:b/>
                <w:i/>
              </w:rPr>
              <w:t>in der Erwägung, dass der europäische Kontinent mit einer äußerst komplexen Verbindung aus militärischen und nichtmilitärischen Bedrohungen konfrontiert ist, die durch den rechtswidrigen Angriffskrieg Russlands gegen die Ukraine verursacht werden, der die Sicherheit und Stabilität der Europäischen Union ernsthaft gefährdet; in der Erwägung, dass zu den nichtmilitärischen Bedrohungen Desinformation, Cyberangriffe, wirtschaftlicher Druck, Erpressung mit Nahrungsmitteln und Energie, die Instrumentalisierung von Migration sowie staatsgefährdende politische Einflussnahme gehören;</w:t>
            </w:r>
          </w:p>
        </w:tc>
      </w:tr>
    </w:tbl>
    <w:p w14:paraId="396840C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8AD42F" w14:textId="77777777" w:rsidR="008F3FAA" w:rsidRPr="005A0304" w:rsidRDefault="008F3FAA" w:rsidP="008F3FAA">
      <w:r w:rsidRPr="005A0304">
        <w:rPr>
          <w:rStyle w:val="HideTWBExt"/>
        </w:rPr>
        <w:t>&lt;/Amend&gt;</w:t>
      </w:r>
    </w:p>
    <w:p w14:paraId="370384D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53</w:t>
      </w:r>
      <w:r w:rsidRPr="005A0304">
        <w:rPr>
          <w:rStyle w:val="HideTWBExt"/>
        </w:rPr>
        <w:t>&lt;/NumAm&gt;</w:t>
      </w:r>
    </w:p>
    <w:p w14:paraId="1D0B3B61"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52F1B42E" w14:textId="77777777" w:rsidR="008F3FAA" w:rsidRPr="005A0304" w:rsidRDefault="008F3FAA" w:rsidP="008F3FAA">
      <w:pPr>
        <w:pStyle w:val="NormalBold"/>
      </w:pPr>
      <w:r w:rsidRPr="005A0304">
        <w:rPr>
          <w:rStyle w:val="HideTWBExt"/>
          <w:b w:val="0"/>
        </w:rPr>
        <w:t>&lt;/RepeatBlock-By&gt;</w:t>
      </w:r>
    </w:p>
    <w:p w14:paraId="1D9A2E8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F83834" w14:textId="77777777" w:rsidR="008F3FAA" w:rsidRPr="005A0304" w:rsidRDefault="008F3FAA" w:rsidP="008F3FAA">
      <w:pPr>
        <w:pStyle w:val="NormalBold"/>
      </w:pPr>
      <w:r w:rsidRPr="005A0304">
        <w:rPr>
          <w:rStyle w:val="HideTWBExt"/>
        </w:rPr>
        <w:t>&lt;Article&gt;</w:t>
      </w:r>
      <w:r w:rsidRPr="005A0304">
        <w:t>Erwägung A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1730CB" w14:textId="77777777" w:rsidTr="00DB6F15">
        <w:trPr>
          <w:trHeight w:hRule="exact" w:val="240"/>
          <w:jc w:val="center"/>
        </w:trPr>
        <w:tc>
          <w:tcPr>
            <w:tcW w:w="9752" w:type="dxa"/>
            <w:gridSpan w:val="2"/>
            <w:tcBorders>
              <w:top w:val="nil"/>
              <w:left w:val="nil"/>
              <w:bottom w:val="nil"/>
              <w:right w:val="nil"/>
            </w:tcBorders>
          </w:tcPr>
          <w:p w14:paraId="5390F516" w14:textId="77777777" w:rsidR="008F3FAA" w:rsidRPr="005A0304" w:rsidRDefault="008F3FAA" w:rsidP="00DB6F15"/>
        </w:tc>
      </w:tr>
      <w:tr w:rsidR="008F3FAA" w:rsidRPr="005A0304" w14:paraId="082EF09A" w14:textId="77777777" w:rsidTr="00DB6F15">
        <w:trPr>
          <w:trHeight w:val="240"/>
          <w:jc w:val="center"/>
        </w:trPr>
        <w:tc>
          <w:tcPr>
            <w:tcW w:w="4876" w:type="dxa"/>
            <w:tcBorders>
              <w:top w:val="nil"/>
              <w:left w:val="nil"/>
              <w:bottom w:val="nil"/>
              <w:right w:val="nil"/>
            </w:tcBorders>
          </w:tcPr>
          <w:p w14:paraId="43B7D9D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F2D4EA4" w14:textId="77777777" w:rsidR="008F3FAA" w:rsidRPr="005A0304" w:rsidRDefault="008F3FAA" w:rsidP="00DB6F15">
            <w:pPr>
              <w:pStyle w:val="AmColumnHeading"/>
            </w:pPr>
            <w:r w:rsidRPr="005A0304">
              <w:t>Geänderter Text</w:t>
            </w:r>
          </w:p>
        </w:tc>
      </w:tr>
      <w:tr w:rsidR="008F3FAA" w:rsidRPr="005A0304" w14:paraId="3E4162BD" w14:textId="77777777" w:rsidTr="00DB6F15">
        <w:trPr>
          <w:jc w:val="center"/>
        </w:trPr>
        <w:tc>
          <w:tcPr>
            <w:tcW w:w="4876" w:type="dxa"/>
            <w:tcBorders>
              <w:top w:val="nil"/>
              <w:left w:val="nil"/>
              <w:bottom w:val="nil"/>
              <w:right w:val="nil"/>
            </w:tcBorders>
          </w:tcPr>
          <w:p w14:paraId="0BD103B6" w14:textId="77777777" w:rsidR="008F3FAA" w:rsidRPr="005A0304" w:rsidRDefault="008F3FAA" w:rsidP="00DB6F15">
            <w:pPr>
              <w:pStyle w:val="Normal6a"/>
            </w:pPr>
          </w:p>
        </w:tc>
        <w:tc>
          <w:tcPr>
            <w:tcW w:w="4876" w:type="dxa"/>
            <w:tcBorders>
              <w:top w:val="nil"/>
              <w:left w:val="nil"/>
              <w:bottom w:val="nil"/>
              <w:right w:val="nil"/>
            </w:tcBorders>
          </w:tcPr>
          <w:p w14:paraId="6C8826B2" w14:textId="77777777" w:rsidR="008F3FAA" w:rsidRPr="005A0304" w:rsidRDefault="008F3FAA" w:rsidP="00DB6F15">
            <w:pPr>
              <w:pStyle w:val="Normal6a"/>
            </w:pPr>
            <w:r w:rsidRPr="005A0304">
              <w:rPr>
                <w:b/>
                <w:i/>
              </w:rPr>
              <w:t>Aa.</w:t>
            </w:r>
            <w:r w:rsidRPr="005A0304">
              <w:tab/>
            </w:r>
            <w:r w:rsidRPr="005A0304">
              <w:rPr>
                <w:b/>
                <w:i/>
              </w:rPr>
              <w:t>in der Erwägung, dass die anhaltenden Rüstungsanstrengungen Russlands und die Zusammenarbeit auf dem Gebiet der Rüstung mit Nordkorea, die die europäischen Bestände und Produktionskapazitäten bei weitem übertreffen, eine ernste, noch nie dagewesene Bedrohung für die territoriale Integrität der Union und ihrer Mitgliedstaaten sowie für die Sicherheit ihrer Bürger darstellen; in der Erwägung, dass Russland derzeit drei Millionen Stück Artilleriemunition pro Jahr herstellt, während das erklärte Ziel der EU im Rahmen ihrer ersten Europäischen Strategie für die Verteidigungsindustrie (EDIS) eine Produktionskapazität von zwei Millionen Stück pro Jahr bis Ende 2025 vorsieht; in der Erwägung, dass Experten wiederholt davor gewarnt haben, dass die russischen Streitkräfte innerhalb von drei bis fünf Jahren in der Lage sein werden, das Gebiet der EU zu bedrohen;</w:t>
            </w:r>
          </w:p>
        </w:tc>
      </w:tr>
    </w:tbl>
    <w:p w14:paraId="6D75D20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C079A41" w14:textId="77777777" w:rsidR="008F3FAA" w:rsidRPr="005A0304" w:rsidRDefault="008F3FAA" w:rsidP="008F3FAA">
      <w:r w:rsidRPr="005A0304">
        <w:rPr>
          <w:rStyle w:val="HideTWBExt"/>
        </w:rPr>
        <w:t>&lt;/Amend&gt;</w:t>
      </w:r>
    </w:p>
    <w:p w14:paraId="589086B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w:t>
      </w:r>
      <w:r w:rsidRPr="005A0304">
        <w:rPr>
          <w:rStyle w:val="HideTWBExt"/>
        </w:rPr>
        <w:t>&lt;/NumAm&gt;</w:t>
      </w:r>
    </w:p>
    <w:p w14:paraId="3B8D93C4"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416AAC41" w14:textId="77777777" w:rsidR="008F3FAA" w:rsidRPr="005A0304" w:rsidRDefault="008F3FAA" w:rsidP="008F3FAA">
      <w:pPr>
        <w:pStyle w:val="NormalBold"/>
      </w:pPr>
      <w:r w:rsidRPr="005A0304">
        <w:rPr>
          <w:rStyle w:val="HideTWBExt"/>
          <w:b w:val="0"/>
        </w:rPr>
        <w:t>&lt;/RepeatBlock-By&gt;</w:t>
      </w:r>
    </w:p>
    <w:p w14:paraId="345F229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BEC0B0" w14:textId="77777777" w:rsidR="008F3FAA" w:rsidRPr="005A0304" w:rsidRDefault="008F3FAA" w:rsidP="008F3FAA">
      <w:pPr>
        <w:pStyle w:val="NormalBold"/>
      </w:pPr>
      <w:r w:rsidRPr="005A0304">
        <w:rPr>
          <w:rStyle w:val="HideTWBExt"/>
        </w:rPr>
        <w:t>&lt;Article&gt;</w:t>
      </w:r>
      <w:r w:rsidRPr="005A0304">
        <w:t>Erwägung A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60E85D3" w14:textId="77777777" w:rsidTr="00DB6F15">
        <w:trPr>
          <w:trHeight w:hRule="exact" w:val="240"/>
          <w:jc w:val="center"/>
        </w:trPr>
        <w:tc>
          <w:tcPr>
            <w:tcW w:w="9752" w:type="dxa"/>
            <w:gridSpan w:val="2"/>
            <w:tcBorders>
              <w:top w:val="nil"/>
              <w:left w:val="nil"/>
              <w:bottom w:val="nil"/>
              <w:right w:val="nil"/>
            </w:tcBorders>
          </w:tcPr>
          <w:p w14:paraId="70F304DD" w14:textId="77777777" w:rsidR="008F3FAA" w:rsidRPr="005A0304" w:rsidRDefault="008F3FAA" w:rsidP="00DB6F15"/>
        </w:tc>
      </w:tr>
      <w:tr w:rsidR="008F3FAA" w:rsidRPr="005A0304" w14:paraId="0F1AA18F" w14:textId="77777777" w:rsidTr="00DB6F15">
        <w:trPr>
          <w:trHeight w:val="240"/>
          <w:jc w:val="center"/>
        </w:trPr>
        <w:tc>
          <w:tcPr>
            <w:tcW w:w="4876" w:type="dxa"/>
            <w:tcBorders>
              <w:top w:val="nil"/>
              <w:left w:val="nil"/>
              <w:bottom w:val="nil"/>
              <w:right w:val="nil"/>
            </w:tcBorders>
          </w:tcPr>
          <w:p w14:paraId="6630CD1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938B23C" w14:textId="77777777" w:rsidR="008F3FAA" w:rsidRPr="005A0304" w:rsidRDefault="008F3FAA" w:rsidP="00DB6F15">
            <w:pPr>
              <w:pStyle w:val="AmColumnHeading"/>
            </w:pPr>
            <w:r w:rsidRPr="005A0304">
              <w:t>Geänderter Text</w:t>
            </w:r>
          </w:p>
        </w:tc>
      </w:tr>
      <w:tr w:rsidR="008F3FAA" w:rsidRPr="005A0304" w14:paraId="3F95FC0E" w14:textId="77777777" w:rsidTr="00DB6F15">
        <w:trPr>
          <w:jc w:val="center"/>
        </w:trPr>
        <w:tc>
          <w:tcPr>
            <w:tcW w:w="4876" w:type="dxa"/>
            <w:tcBorders>
              <w:top w:val="nil"/>
              <w:left w:val="nil"/>
              <w:bottom w:val="nil"/>
              <w:right w:val="nil"/>
            </w:tcBorders>
          </w:tcPr>
          <w:p w14:paraId="0BB4A4DF" w14:textId="77777777" w:rsidR="008F3FAA" w:rsidRPr="005A0304" w:rsidRDefault="008F3FAA" w:rsidP="00DB6F15">
            <w:pPr>
              <w:pStyle w:val="Normal6a"/>
            </w:pPr>
          </w:p>
        </w:tc>
        <w:tc>
          <w:tcPr>
            <w:tcW w:w="4876" w:type="dxa"/>
            <w:tcBorders>
              <w:top w:val="nil"/>
              <w:left w:val="nil"/>
              <w:bottom w:val="nil"/>
              <w:right w:val="nil"/>
            </w:tcBorders>
          </w:tcPr>
          <w:p w14:paraId="2C25C226" w14:textId="77777777" w:rsidR="008F3FAA" w:rsidRPr="005A0304" w:rsidRDefault="008F3FAA" w:rsidP="00DB6F15">
            <w:pPr>
              <w:pStyle w:val="Normal6a"/>
            </w:pPr>
            <w:r w:rsidRPr="005A0304">
              <w:rPr>
                <w:b/>
                <w:i/>
              </w:rPr>
              <w:t>Ab.</w:t>
            </w:r>
            <w:r w:rsidRPr="005A0304">
              <w:tab/>
            </w:r>
            <w:r w:rsidRPr="005A0304">
              <w:rPr>
                <w:b/>
                <w:i/>
              </w:rPr>
              <w:t>in der Erwägung, dass die Ukraine so lange mit den notwendigen militärischen Fähigkeiten ausgestattet werden muss, bis der illegale Angriffskrieg Russlands beendet und ihre Souveränität und territoriale Integrität innerhalb ihrer international anerkannten Grenzen wiederhergestellt ist; in der Erwägung, dass die Invasion Russlands in die Ukraine ein Angriff auf die regelbasierte internationale Ordnung ist und die derzeitige multilaterale Weltordnung gefährdet; in der Erwägung, dass die Ukraine nicht nur ihre Souveränität und territoriale Integrität, sondern auch die Sicherheit in Europa insgesamt verteidigt; in der Erwägung, dass die Zusammenarbeit zwischen der Union und der NATO bei der Koordinierung der Waffenlieferungen an die Ukraine von wesentlicher Bedeutung ist;</w:t>
            </w:r>
          </w:p>
        </w:tc>
      </w:tr>
    </w:tbl>
    <w:p w14:paraId="77F36D2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0AFDA6B" w14:textId="77777777" w:rsidR="008F3FAA" w:rsidRPr="005A0304" w:rsidRDefault="008F3FAA" w:rsidP="008F3FAA">
      <w:r w:rsidRPr="005A0304">
        <w:rPr>
          <w:rStyle w:val="HideTWBExt"/>
        </w:rPr>
        <w:t>&lt;/Amend&gt;</w:t>
      </w:r>
    </w:p>
    <w:p w14:paraId="3086E30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w:t>
      </w:r>
      <w:r w:rsidRPr="005A0304">
        <w:rPr>
          <w:rStyle w:val="HideTWBExt"/>
        </w:rPr>
        <w:t>&lt;/NumAm&gt;</w:t>
      </w:r>
    </w:p>
    <w:p w14:paraId="41C0BFB0"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1A86A09A" w14:textId="77777777" w:rsidR="008F3FAA" w:rsidRPr="005A0304" w:rsidRDefault="008F3FAA" w:rsidP="008F3FAA">
      <w:pPr>
        <w:pStyle w:val="NormalBold"/>
      </w:pPr>
      <w:r w:rsidRPr="005A0304">
        <w:rPr>
          <w:rStyle w:val="HideTWBExt"/>
          <w:b w:val="0"/>
        </w:rPr>
        <w:t>&lt;/RepeatBlock-By&gt;</w:t>
      </w:r>
    </w:p>
    <w:p w14:paraId="39CBE95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C4A88B" w14:textId="77777777" w:rsidR="008F3FAA" w:rsidRPr="005A0304" w:rsidRDefault="008F3FAA" w:rsidP="008F3FAA">
      <w:pPr>
        <w:pStyle w:val="NormalBold"/>
      </w:pPr>
      <w:r w:rsidRPr="005A0304">
        <w:rPr>
          <w:rStyle w:val="HideTWBExt"/>
        </w:rPr>
        <w:t>&lt;Article&gt;</w:t>
      </w:r>
      <w:r w:rsidRPr="005A0304">
        <w:t>Erwägung A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B945FB" w14:textId="77777777" w:rsidTr="00DB6F15">
        <w:trPr>
          <w:trHeight w:hRule="exact" w:val="240"/>
          <w:jc w:val="center"/>
        </w:trPr>
        <w:tc>
          <w:tcPr>
            <w:tcW w:w="9752" w:type="dxa"/>
            <w:gridSpan w:val="2"/>
            <w:tcBorders>
              <w:top w:val="nil"/>
              <w:left w:val="nil"/>
              <w:bottom w:val="nil"/>
              <w:right w:val="nil"/>
            </w:tcBorders>
          </w:tcPr>
          <w:p w14:paraId="3982BDD4" w14:textId="77777777" w:rsidR="008F3FAA" w:rsidRPr="005A0304" w:rsidRDefault="008F3FAA" w:rsidP="00DB6F15"/>
        </w:tc>
      </w:tr>
      <w:tr w:rsidR="008F3FAA" w:rsidRPr="005A0304" w14:paraId="47FBE5CF" w14:textId="77777777" w:rsidTr="00DB6F15">
        <w:trPr>
          <w:trHeight w:val="240"/>
          <w:jc w:val="center"/>
        </w:trPr>
        <w:tc>
          <w:tcPr>
            <w:tcW w:w="4876" w:type="dxa"/>
            <w:tcBorders>
              <w:top w:val="nil"/>
              <w:left w:val="nil"/>
              <w:bottom w:val="nil"/>
              <w:right w:val="nil"/>
            </w:tcBorders>
          </w:tcPr>
          <w:p w14:paraId="49BE917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EDF4F8F" w14:textId="77777777" w:rsidR="008F3FAA" w:rsidRPr="005A0304" w:rsidRDefault="008F3FAA" w:rsidP="00DB6F15">
            <w:pPr>
              <w:pStyle w:val="AmColumnHeading"/>
            </w:pPr>
            <w:r w:rsidRPr="005A0304">
              <w:t>Geänderter Text</w:t>
            </w:r>
          </w:p>
        </w:tc>
      </w:tr>
      <w:tr w:rsidR="008F3FAA" w:rsidRPr="005A0304" w14:paraId="2B0D38C6" w14:textId="77777777" w:rsidTr="00DB6F15">
        <w:trPr>
          <w:jc w:val="center"/>
        </w:trPr>
        <w:tc>
          <w:tcPr>
            <w:tcW w:w="4876" w:type="dxa"/>
            <w:tcBorders>
              <w:top w:val="nil"/>
              <w:left w:val="nil"/>
              <w:bottom w:val="nil"/>
              <w:right w:val="nil"/>
            </w:tcBorders>
          </w:tcPr>
          <w:p w14:paraId="25AC0D45" w14:textId="77777777" w:rsidR="008F3FAA" w:rsidRPr="005A0304" w:rsidRDefault="008F3FAA" w:rsidP="00DB6F15">
            <w:pPr>
              <w:pStyle w:val="Normal6a"/>
            </w:pPr>
          </w:p>
        </w:tc>
        <w:tc>
          <w:tcPr>
            <w:tcW w:w="4876" w:type="dxa"/>
            <w:tcBorders>
              <w:top w:val="nil"/>
              <w:left w:val="nil"/>
              <w:bottom w:val="nil"/>
              <w:right w:val="nil"/>
            </w:tcBorders>
          </w:tcPr>
          <w:p w14:paraId="5485C617" w14:textId="77777777" w:rsidR="008F3FAA" w:rsidRPr="005A0304" w:rsidRDefault="008F3FAA" w:rsidP="00DB6F15">
            <w:pPr>
              <w:pStyle w:val="Normal6a"/>
            </w:pPr>
            <w:r w:rsidRPr="005A0304">
              <w:rPr>
                <w:b/>
                <w:i/>
              </w:rPr>
              <w:t>Af.</w:t>
            </w:r>
            <w:r w:rsidRPr="005A0304">
              <w:tab/>
            </w:r>
            <w:r w:rsidRPr="005A0304">
              <w:rPr>
                <w:b/>
                <w:i/>
              </w:rPr>
              <w:t>in der Erwägung, dass die Ukraine so lange mit den notwendigen militärischen Fähigkeiten ausgestattet werden muss, bis die Ukraine einen entscheidenden militärischen Sieg erringt, damit der rechtswidrige Angriffskrieg Russlands beendet wird, ihre Souveränität und territoriale Integrität innerhalb ihrer international anerkannten Grenzen wiederhergestellt werden und vor künftigen Aggressionen abgeschreckt wird; in der Erwägung, dass die Ukraine durch ihre Selbstverteidigung auch die europäischen Werte und die Kernanliegen im Bereich Sicherheit schützt und für sie kämpft; in der Erwägung, dass die Zusammenarbeit zwischen der Union und der NATO bei der Koordinierung der Waffenlieferungen an die Ukraine von wesentlicher Bedeutung ist;</w:t>
            </w:r>
          </w:p>
        </w:tc>
      </w:tr>
    </w:tbl>
    <w:p w14:paraId="3547C4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424C36" w14:textId="77777777" w:rsidR="008F3FAA" w:rsidRPr="005A0304" w:rsidRDefault="008F3FAA" w:rsidP="008F3FAA">
      <w:r w:rsidRPr="005A0304">
        <w:rPr>
          <w:rStyle w:val="HideTWBExt"/>
        </w:rPr>
        <w:t>&lt;/Amend&gt;</w:t>
      </w:r>
    </w:p>
    <w:p w14:paraId="053AB8A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w:t>
      </w:r>
      <w:r w:rsidRPr="005A0304">
        <w:rPr>
          <w:rStyle w:val="HideTWBExt"/>
        </w:rPr>
        <w:t>&lt;/NumAm&gt;</w:t>
      </w:r>
    </w:p>
    <w:p w14:paraId="38CAEEE8"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5C3C0702" w14:textId="77777777" w:rsidR="008F3FAA" w:rsidRPr="005A0304" w:rsidRDefault="008F3FAA" w:rsidP="008F3FAA">
      <w:pPr>
        <w:pStyle w:val="NormalBold"/>
      </w:pPr>
      <w:r w:rsidRPr="005A0304">
        <w:rPr>
          <w:rStyle w:val="HideTWBExt"/>
          <w:b w:val="0"/>
        </w:rPr>
        <w:t>&lt;/RepeatBlock-By&gt;</w:t>
      </w:r>
    </w:p>
    <w:p w14:paraId="05E5B19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7D9D959" w14:textId="77777777" w:rsidR="008F3FAA" w:rsidRPr="005A0304" w:rsidRDefault="008F3FAA" w:rsidP="008F3FAA">
      <w:pPr>
        <w:pStyle w:val="NormalBold"/>
      </w:pPr>
      <w:r w:rsidRPr="005A0304">
        <w:rPr>
          <w:rStyle w:val="HideTWBExt"/>
        </w:rPr>
        <w:t>&lt;Article&gt;</w:t>
      </w:r>
      <w:r w:rsidRPr="005A0304">
        <w:t>Erwägung A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CE5FB70" w14:textId="77777777" w:rsidTr="00DB6F15">
        <w:trPr>
          <w:trHeight w:hRule="exact" w:val="240"/>
          <w:jc w:val="center"/>
        </w:trPr>
        <w:tc>
          <w:tcPr>
            <w:tcW w:w="9752" w:type="dxa"/>
            <w:gridSpan w:val="2"/>
            <w:tcBorders>
              <w:top w:val="nil"/>
              <w:left w:val="nil"/>
              <w:bottom w:val="nil"/>
              <w:right w:val="nil"/>
            </w:tcBorders>
          </w:tcPr>
          <w:p w14:paraId="5B7404B8" w14:textId="77777777" w:rsidR="008F3FAA" w:rsidRPr="005A0304" w:rsidRDefault="008F3FAA" w:rsidP="00DB6F15"/>
        </w:tc>
      </w:tr>
      <w:tr w:rsidR="008F3FAA" w:rsidRPr="005A0304" w14:paraId="2BDC2F8F" w14:textId="77777777" w:rsidTr="00DB6F15">
        <w:trPr>
          <w:trHeight w:val="240"/>
          <w:jc w:val="center"/>
        </w:trPr>
        <w:tc>
          <w:tcPr>
            <w:tcW w:w="4876" w:type="dxa"/>
            <w:tcBorders>
              <w:top w:val="nil"/>
              <w:left w:val="nil"/>
              <w:bottom w:val="nil"/>
              <w:right w:val="nil"/>
            </w:tcBorders>
          </w:tcPr>
          <w:p w14:paraId="6DEB9D1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F5D43F" w14:textId="77777777" w:rsidR="008F3FAA" w:rsidRPr="005A0304" w:rsidRDefault="008F3FAA" w:rsidP="00DB6F15">
            <w:pPr>
              <w:pStyle w:val="AmColumnHeading"/>
            </w:pPr>
            <w:r w:rsidRPr="005A0304">
              <w:t>Geänderter Text</w:t>
            </w:r>
          </w:p>
        </w:tc>
      </w:tr>
      <w:tr w:rsidR="008F3FAA" w:rsidRPr="005A0304" w14:paraId="11BA392F" w14:textId="77777777" w:rsidTr="00DB6F15">
        <w:trPr>
          <w:jc w:val="center"/>
        </w:trPr>
        <w:tc>
          <w:tcPr>
            <w:tcW w:w="4876" w:type="dxa"/>
            <w:tcBorders>
              <w:top w:val="nil"/>
              <w:left w:val="nil"/>
              <w:bottom w:val="nil"/>
              <w:right w:val="nil"/>
            </w:tcBorders>
          </w:tcPr>
          <w:p w14:paraId="39193D0B" w14:textId="77777777" w:rsidR="008F3FAA" w:rsidRPr="005A0304" w:rsidRDefault="008F3FAA" w:rsidP="00DB6F15">
            <w:pPr>
              <w:pStyle w:val="Normal6a"/>
            </w:pPr>
          </w:p>
        </w:tc>
        <w:tc>
          <w:tcPr>
            <w:tcW w:w="4876" w:type="dxa"/>
            <w:tcBorders>
              <w:top w:val="nil"/>
              <w:left w:val="nil"/>
              <w:bottom w:val="nil"/>
              <w:right w:val="nil"/>
            </w:tcBorders>
          </w:tcPr>
          <w:p w14:paraId="1847B367" w14:textId="77777777" w:rsidR="008F3FAA" w:rsidRPr="005A0304" w:rsidRDefault="008F3FAA" w:rsidP="00DB6F15">
            <w:pPr>
              <w:pStyle w:val="Normal6a"/>
            </w:pPr>
            <w:r w:rsidRPr="005A0304">
              <w:rPr>
                <w:b/>
                <w:i/>
              </w:rPr>
              <w:t>Ab.</w:t>
            </w:r>
            <w:r w:rsidRPr="005A0304">
              <w:tab/>
            </w:r>
            <w:r w:rsidRPr="005A0304">
              <w:rPr>
                <w:b/>
                <w:i/>
              </w:rPr>
              <w:t>in der Erwägung, dass China, getrieben von seinem Ehrgeiz, eine globale Supermacht zu werden, die regelbasierte internationale Ordnung untergräbt, indem es zunehmend eine energische Außenpolitik und feindselige Wirtschafts- und Wettbewerbspolitik verfolgt, Güter mit doppeltem Verwendungszweck exportiert, die von Russland im Kampf gegen die Ukraine eingesetzt werden, und dadurch europäische Interessen bedroht; in der Erwägung, dass China auch militärisch massiv aufrüstet, seine wirtschaftliche Macht einsetzt, um Kritik weltweit zu unterdrücken, und anstrebt, sich als dominierende Macht in der indopazifischen Region zu behaupten, indem es seine konfrontativen, aggressiven und einschüchternden Handlungen gegen einige seiner Nachbarn verstärkt;</w:t>
            </w:r>
          </w:p>
        </w:tc>
      </w:tr>
    </w:tbl>
    <w:p w14:paraId="30306D7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CE4E45F" w14:textId="77777777" w:rsidR="008F3FAA" w:rsidRPr="005A0304" w:rsidRDefault="008F3FAA" w:rsidP="008F3FAA">
      <w:r w:rsidRPr="005A0304">
        <w:rPr>
          <w:rStyle w:val="HideTWBExt"/>
        </w:rPr>
        <w:t>&lt;/Amend&gt;</w:t>
      </w:r>
    </w:p>
    <w:p w14:paraId="53401D5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w:t>
      </w:r>
      <w:r w:rsidRPr="005A0304">
        <w:rPr>
          <w:rStyle w:val="HideTWBExt"/>
        </w:rPr>
        <w:t>&lt;/NumAm&gt;</w:t>
      </w:r>
    </w:p>
    <w:p w14:paraId="5DB39456"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4D4E8461" w14:textId="77777777" w:rsidR="008F3FAA" w:rsidRPr="005A0304" w:rsidRDefault="008F3FAA" w:rsidP="008F3FAA">
      <w:pPr>
        <w:pStyle w:val="NormalBold"/>
      </w:pPr>
      <w:r w:rsidRPr="005A0304">
        <w:rPr>
          <w:rStyle w:val="HideTWBExt"/>
          <w:b w:val="0"/>
        </w:rPr>
        <w:t>&lt;/RepeatBlock-By&gt;</w:t>
      </w:r>
    </w:p>
    <w:p w14:paraId="58394E9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9899A8E" w14:textId="77777777" w:rsidR="008F3FAA" w:rsidRPr="005A0304" w:rsidRDefault="008F3FAA" w:rsidP="008F3FAA">
      <w:pPr>
        <w:pStyle w:val="NormalBold"/>
      </w:pPr>
      <w:r w:rsidRPr="005A0304">
        <w:rPr>
          <w:rStyle w:val="HideTWBExt"/>
        </w:rPr>
        <w:t>&lt;Article&gt;</w:t>
      </w:r>
      <w:r w:rsidRPr="005A0304">
        <w:t>Erwägung A m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C202815" w14:textId="77777777" w:rsidTr="00DB6F15">
        <w:trPr>
          <w:trHeight w:hRule="exact" w:val="240"/>
          <w:jc w:val="center"/>
        </w:trPr>
        <w:tc>
          <w:tcPr>
            <w:tcW w:w="9752" w:type="dxa"/>
            <w:gridSpan w:val="2"/>
            <w:tcBorders>
              <w:top w:val="nil"/>
              <w:left w:val="nil"/>
              <w:bottom w:val="nil"/>
              <w:right w:val="nil"/>
            </w:tcBorders>
          </w:tcPr>
          <w:p w14:paraId="1EFAF1EF" w14:textId="77777777" w:rsidR="008F3FAA" w:rsidRPr="005A0304" w:rsidRDefault="008F3FAA" w:rsidP="00DB6F15"/>
        </w:tc>
      </w:tr>
      <w:tr w:rsidR="008F3FAA" w:rsidRPr="005A0304" w14:paraId="3967F7BF" w14:textId="77777777" w:rsidTr="00DB6F15">
        <w:trPr>
          <w:trHeight w:val="240"/>
          <w:jc w:val="center"/>
        </w:trPr>
        <w:tc>
          <w:tcPr>
            <w:tcW w:w="4876" w:type="dxa"/>
            <w:tcBorders>
              <w:top w:val="nil"/>
              <w:left w:val="nil"/>
              <w:bottom w:val="nil"/>
              <w:right w:val="nil"/>
            </w:tcBorders>
          </w:tcPr>
          <w:p w14:paraId="18AE615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4D8BA17" w14:textId="77777777" w:rsidR="008F3FAA" w:rsidRPr="005A0304" w:rsidRDefault="008F3FAA" w:rsidP="00DB6F15">
            <w:pPr>
              <w:pStyle w:val="AmColumnHeading"/>
            </w:pPr>
            <w:r w:rsidRPr="005A0304">
              <w:t>Geänderter Text</w:t>
            </w:r>
          </w:p>
        </w:tc>
      </w:tr>
      <w:tr w:rsidR="008F3FAA" w:rsidRPr="005A0304" w14:paraId="7AA877B7" w14:textId="77777777" w:rsidTr="00DB6F15">
        <w:trPr>
          <w:jc w:val="center"/>
        </w:trPr>
        <w:tc>
          <w:tcPr>
            <w:tcW w:w="4876" w:type="dxa"/>
            <w:tcBorders>
              <w:top w:val="nil"/>
              <w:left w:val="nil"/>
              <w:bottom w:val="nil"/>
              <w:right w:val="nil"/>
            </w:tcBorders>
          </w:tcPr>
          <w:p w14:paraId="649829BC" w14:textId="77777777" w:rsidR="008F3FAA" w:rsidRPr="005A0304" w:rsidRDefault="008F3FAA" w:rsidP="00DB6F15">
            <w:pPr>
              <w:pStyle w:val="Normal6a"/>
            </w:pPr>
          </w:p>
        </w:tc>
        <w:tc>
          <w:tcPr>
            <w:tcW w:w="4876" w:type="dxa"/>
            <w:tcBorders>
              <w:top w:val="nil"/>
              <w:left w:val="nil"/>
              <w:bottom w:val="nil"/>
              <w:right w:val="nil"/>
            </w:tcBorders>
          </w:tcPr>
          <w:p w14:paraId="3C85F8D9" w14:textId="77777777" w:rsidR="008F3FAA" w:rsidRPr="005A0304" w:rsidRDefault="008F3FAA" w:rsidP="00DB6F15">
            <w:pPr>
              <w:pStyle w:val="Normal6a"/>
            </w:pPr>
            <w:r w:rsidRPr="005A0304">
              <w:rPr>
                <w:b/>
                <w:i/>
              </w:rPr>
              <w:t>Am.</w:t>
            </w:r>
            <w:r w:rsidRPr="005A0304">
              <w:tab/>
            </w:r>
            <w:r w:rsidRPr="005A0304">
              <w:rPr>
                <w:b/>
                <w:i/>
              </w:rPr>
              <w:t>in der Erwägung, dass das zunehmend aggressive Verhalten Chinas, insbesondere in seiner eigenen Nachbarschaft wie der Taiwanstraße und dem Südchinesischen Meer, ein Risiko für die regionale und globale Sicherheit darstellt; in der Erwägung, dass China seit vielen Jahren ein alternatives Narrativ fördert und demokratische Werte, offene Märkte und die regelbasierte internationale Ordnung infrage stellt; in der Erwägung, dass durch den zunehmenden Einfluss Chinas in internationalen Organisationen positive Fortschritte behindert werden und Taiwan weiterhin von einer rechtmäßigen und echten Beteiligung ausgeschlossen wird;</w:t>
            </w:r>
          </w:p>
        </w:tc>
      </w:tr>
    </w:tbl>
    <w:p w14:paraId="2C05B45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1E48063" w14:textId="77777777" w:rsidR="008F3FAA" w:rsidRPr="005A0304" w:rsidRDefault="008F3FAA" w:rsidP="008F3FAA">
      <w:r w:rsidRPr="005A0304">
        <w:rPr>
          <w:rStyle w:val="HideTWBExt"/>
        </w:rPr>
        <w:t>&lt;/Amend&gt;</w:t>
      </w:r>
    </w:p>
    <w:p w14:paraId="76F7AAD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w:t>
      </w:r>
      <w:r w:rsidRPr="005A0304">
        <w:rPr>
          <w:rStyle w:val="HideTWBExt"/>
        </w:rPr>
        <w:t>&lt;/NumAm&gt;</w:t>
      </w:r>
    </w:p>
    <w:p w14:paraId="16625A4B"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562EB4B4" w14:textId="77777777" w:rsidR="008F3FAA" w:rsidRPr="005A0304" w:rsidRDefault="008F3FAA" w:rsidP="008F3FAA">
      <w:pPr>
        <w:pStyle w:val="NormalBold"/>
      </w:pPr>
      <w:r w:rsidRPr="005A0304">
        <w:rPr>
          <w:rStyle w:val="HideTWBExt"/>
          <w:b w:val="0"/>
        </w:rPr>
        <w:t>&lt;/RepeatBlock-By&gt;</w:t>
      </w:r>
    </w:p>
    <w:p w14:paraId="58D745D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9F2AE3" w14:textId="77777777" w:rsidR="008F3FAA" w:rsidRPr="005A0304" w:rsidRDefault="008F3FAA" w:rsidP="008F3FAA">
      <w:pPr>
        <w:pStyle w:val="NormalBold"/>
      </w:pPr>
      <w:r w:rsidRPr="005A0304">
        <w:rPr>
          <w:rStyle w:val="HideTWBExt"/>
        </w:rPr>
        <w:t>&lt;Article&gt;</w:t>
      </w:r>
      <w:r w:rsidRPr="005A0304">
        <w:t>Erwägung A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497F4C" w14:textId="77777777" w:rsidTr="00DB6F15">
        <w:trPr>
          <w:trHeight w:hRule="exact" w:val="240"/>
          <w:jc w:val="center"/>
        </w:trPr>
        <w:tc>
          <w:tcPr>
            <w:tcW w:w="9752" w:type="dxa"/>
            <w:gridSpan w:val="2"/>
            <w:tcBorders>
              <w:top w:val="nil"/>
              <w:left w:val="nil"/>
              <w:bottom w:val="nil"/>
              <w:right w:val="nil"/>
            </w:tcBorders>
          </w:tcPr>
          <w:p w14:paraId="563D21E0" w14:textId="77777777" w:rsidR="008F3FAA" w:rsidRPr="005A0304" w:rsidRDefault="008F3FAA" w:rsidP="00DB6F15"/>
        </w:tc>
      </w:tr>
      <w:tr w:rsidR="008F3FAA" w:rsidRPr="005A0304" w14:paraId="2C2CD222" w14:textId="77777777" w:rsidTr="00DB6F15">
        <w:trPr>
          <w:trHeight w:val="240"/>
          <w:jc w:val="center"/>
        </w:trPr>
        <w:tc>
          <w:tcPr>
            <w:tcW w:w="4876" w:type="dxa"/>
            <w:tcBorders>
              <w:top w:val="nil"/>
              <w:left w:val="nil"/>
              <w:bottom w:val="nil"/>
              <w:right w:val="nil"/>
            </w:tcBorders>
          </w:tcPr>
          <w:p w14:paraId="58A52FD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286162" w14:textId="77777777" w:rsidR="008F3FAA" w:rsidRPr="005A0304" w:rsidRDefault="008F3FAA" w:rsidP="00DB6F15">
            <w:pPr>
              <w:pStyle w:val="AmColumnHeading"/>
            </w:pPr>
            <w:r w:rsidRPr="005A0304">
              <w:t>Geänderter Text</w:t>
            </w:r>
          </w:p>
        </w:tc>
      </w:tr>
      <w:tr w:rsidR="008F3FAA" w:rsidRPr="005A0304" w14:paraId="0BB94371" w14:textId="77777777" w:rsidTr="00DB6F15">
        <w:trPr>
          <w:jc w:val="center"/>
        </w:trPr>
        <w:tc>
          <w:tcPr>
            <w:tcW w:w="4876" w:type="dxa"/>
            <w:tcBorders>
              <w:top w:val="nil"/>
              <w:left w:val="nil"/>
              <w:bottom w:val="nil"/>
              <w:right w:val="nil"/>
            </w:tcBorders>
          </w:tcPr>
          <w:p w14:paraId="4E861A8C" w14:textId="77777777" w:rsidR="008F3FAA" w:rsidRPr="005A0304" w:rsidRDefault="008F3FAA" w:rsidP="00DB6F15">
            <w:pPr>
              <w:pStyle w:val="Normal6a"/>
            </w:pPr>
          </w:p>
        </w:tc>
        <w:tc>
          <w:tcPr>
            <w:tcW w:w="4876" w:type="dxa"/>
            <w:tcBorders>
              <w:top w:val="nil"/>
              <w:left w:val="nil"/>
              <w:bottom w:val="nil"/>
              <w:right w:val="nil"/>
            </w:tcBorders>
          </w:tcPr>
          <w:p w14:paraId="09B54F8B" w14:textId="77777777" w:rsidR="008F3FAA" w:rsidRPr="005A0304" w:rsidRDefault="008F3FAA" w:rsidP="00DB6F15">
            <w:pPr>
              <w:pStyle w:val="Normal6a"/>
            </w:pPr>
            <w:r w:rsidRPr="005A0304">
              <w:rPr>
                <w:b/>
                <w:i/>
              </w:rPr>
              <w:t>Ac.</w:t>
            </w:r>
            <w:r w:rsidRPr="005A0304">
              <w:tab/>
            </w:r>
            <w:r w:rsidRPr="005A0304">
              <w:rPr>
                <w:b/>
                <w:i/>
              </w:rPr>
              <w:t>in der Erwägung, dass der Konflikt zwischen Israel auf der einen Seite und nichtstaatlichen Organisationen, einschließlich der Hamas und der Hisbollah, auf der anderen Seite, die katastrophalen Auswirkungen vergangener oder noch andauernder Kriege, die Instabilität, die Unsicherheit, die Armut und der Klimawandel in der Sahelzone, in Nordostafrika und in Libyen sowie die Angriffe der Houthi-Milizen und die Entführungen von Handelsschiffen durch somalische Piraten vom Roten Meer bis zum Nordwestindischen Ozean (NWIO) ernste Risiken für die Sicherheit der EU und ihre Wirtschafts- und Handelsinteressen darstellen;</w:t>
            </w:r>
          </w:p>
        </w:tc>
      </w:tr>
    </w:tbl>
    <w:p w14:paraId="5D5D058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A96D06" w14:textId="77777777" w:rsidR="008F3FAA" w:rsidRPr="005A0304" w:rsidRDefault="008F3FAA" w:rsidP="008F3FAA">
      <w:r w:rsidRPr="005A0304">
        <w:rPr>
          <w:rStyle w:val="HideTWBExt"/>
        </w:rPr>
        <w:t>&lt;/Amend&gt;</w:t>
      </w:r>
    </w:p>
    <w:p w14:paraId="33D05CE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w:t>
      </w:r>
      <w:r w:rsidRPr="005A0304">
        <w:rPr>
          <w:rStyle w:val="HideTWBExt"/>
        </w:rPr>
        <w:t>&lt;/NumAm&gt;</w:t>
      </w:r>
    </w:p>
    <w:p w14:paraId="5B883180"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12DFEED1" w14:textId="77777777" w:rsidR="008F3FAA" w:rsidRPr="005A0304" w:rsidRDefault="008F3FAA" w:rsidP="008F3FAA">
      <w:pPr>
        <w:pStyle w:val="NormalBold"/>
      </w:pPr>
      <w:r w:rsidRPr="005A0304">
        <w:rPr>
          <w:rStyle w:val="HideTWBExt"/>
          <w:b w:val="0"/>
        </w:rPr>
        <w:t>&lt;/RepeatBlock-By&gt;</w:t>
      </w:r>
    </w:p>
    <w:p w14:paraId="33D9904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C81EC02" w14:textId="77777777" w:rsidR="008F3FAA" w:rsidRPr="005A0304" w:rsidRDefault="008F3FAA" w:rsidP="008F3FAA">
      <w:pPr>
        <w:pStyle w:val="NormalBold"/>
      </w:pPr>
      <w:r w:rsidRPr="005A0304">
        <w:rPr>
          <w:rStyle w:val="HideTWBExt"/>
        </w:rPr>
        <w:t>&lt;Article&gt;</w:t>
      </w:r>
      <w:r w:rsidRPr="005A0304">
        <w:t>Erwägung A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3E5852F" w14:textId="77777777" w:rsidTr="00DB6F15">
        <w:trPr>
          <w:trHeight w:hRule="exact" w:val="240"/>
          <w:jc w:val="center"/>
        </w:trPr>
        <w:tc>
          <w:tcPr>
            <w:tcW w:w="9752" w:type="dxa"/>
            <w:gridSpan w:val="2"/>
            <w:tcBorders>
              <w:top w:val="nil"/>
              <w:left w:val="nil"/>
              <w:bottom w:val="nil"/>
              <w:right w:val="nil"/>
            </w:tcBorders>
          </w:tcPr>
          <w:p w14:paraId="5F47E33D" w14:textId="77777777" w:rsidR="008F3FAA" w:rsidRPr="005A0304" w:rsidRDefault="008F3FAA" w:rsidP="00DB6F15"/>
        </w:tc>
      </w:tr>
      <w:tr w:rsidR="008F3FAA" w:rsidRPr="005A0304" w14:paraId="44743079" w14:textId="77777777" w:rsidTr="00DB6F15">
        <w:trPr>
          <w:trHeight w:val="240"/>
          <w:jc w:val="center"/>
        </w:trPr>
        <w:tc>
          <w:tcPr>
            <w:tcW w:w="4876" w:type="dxa"/>
            <w:tcBorders>
              <w:top w:val="nil"/>
              <w:left w:val="nil"/>
              <w:bottom w:val="nil"/>
              <w:right w:val="nil"/>
            </w:tcBorders>
          </w:tcPr>
          <w:p w14:paraId="773336B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C7C243" w14:textId="77777777" w:rsidR="008F3FAA" w:rsidRPr="005A0304" w:rsidRDefault="008F3FAA" w:rsidP="00DB6F15">
            <w:pPr>
              <w:pStyle w:val="AmColumnHeading"/>
            </w:pPr>
            <w:r w:rsidRPr="005A0304">
              <w:t>Geänderter Text</w:t>
            </w:r>
          </w:p>
        </w:tc>
      </w:tr>
      <w:tr w:rsidR="008F3FAA" w:rsidRPr="005A0304" w14:paraId="058C5F1D" w14:textId="77777777" w:rsidTr="00DB6F15">
        <w:trPr>
          <w:jc w:val="center"/>
        </w:trPr>
        <w:tc>
          <w:tcPr>
            <w:tcW w:w="4876" w:type="dxa"/>
            <w:tcBorders>
              <w:top w:val="nil"/>
              <w:left w:val="nil"/>
              <w:bottom w:val="nil"/>
              <w:right w:val="nil"/>
            </w:tcBorders>
          </w:tcPr>
          <w:p w14:paraId="38746B46" w14:textId="77777777" w:rsidR="008F3FAA" w:rsidRPr="005A0304" w:rsidRDefault="008F3FAA" w:rsidP="00DB6F15">
            <w:pPr>
              <w:pStyle w:val="Normal6a"/>
            </w:pPr>
          </w:p>
        </w:tc>
        <w:tc>
          <w:tcPr>
            <w:tcW w:w="4876" w:type="dxa"/>
            <w:tcBorders>
              <w:top w:val="nil"/>
              <w:left w:val="nil"/>
              <w:bottom w:val="nil"/>
              <w:right w:val="nil"/>
            </w:tcBorders>
          </w:tcPr>
          <w:p w14:paraId="65443AB0" w14:textId="77777777" w:rsidR="008F3FAA" w:rsidRPr="005A0304" w:rsidRDefault="008F3FAA" w:rsidP="00DB6F15">
            <w:pPr>
              <w:pStyle w:val="Normal6a"/>
            </w:pPr>
            <w:r w:rsidRPr="005A0304">
              <w:rPr>
                <w:b/>
                <w:i/>
              </w:rPr>
              <w:t>Ac.</w:t>
            </w:r>
            <w:r w:rsidRPr="005A0304">
              <w:tab/>
            </w:r>
            <w:r w:rsidRPr="005A0304">
              <w:rPr>
                <w:b/>
                <w:i/>
              </w:rPr>
              <w:t>in der Erwägung, dass die Terroranschläge der Hamas gegen Israel, der anhaltende Krieg im Gazastreifen und die Militäroperationen im Libanon die Gefahr einer regionalen militärischen Konfrontation deutlich erhöht haben;</w:t>
            </w:r>
          </w:p>
        </w:tc>
      </w:tr>
    </w:tbl>
    <w:p w14:paraId="7529819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5DAEE9" w14:textId="77777777" w:rsidR="008F3FAA" w:rsidRPr="005A0304" w:rsidRDefault="008F3FAA" w:rsidP="008F3FAA">
      <w:r w:rsidRPr="005A0304">
        <w:rPr>
          <w:rStyle w:val="HideTWBExt"/>
        </w:rPr>
        <w:t>&lt;/Amend&gt;</w:t>
      </w:r>
    </w:p>
    <w:p w14:paraId="7D9B33A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w:t>
      </w:r>
      <w:r w:rsidRPr="005A0304">
        <w:rPr>
          <w:rStyle w:val="HideTWBExt"/>
        </w:rPr>
        <w:t>&lt;/NumAm&gt;</w:t>
      </w:r>
    </w:p>
    <w:p w14:paraId="4619CDEF"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66FE2742" w14:textId="77777777" w:rsidR="008F3FAA" w:rsidRPr="005A0304" w:rsidRDefault="008F3FAA" w:rsidP="008F3FAA">
      <w:pPr>
        <w:pStyle w:val="NormalBold"/>
      </w:pPr>
      <w:r w:rsidRPr="005A0304">
        <w:rPr>
          <w:rStyle w:val="HideTWBExt"/>
          <w:b w:val="0"/>
        </w:rPr>
        <w:t>&lt;/RepeatBlock-By&gt;</w:t>
      </w:r>
    </w:p>
    <w:p w14:paraId="3F34FC3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BCEA1A" w14:textId="77777777" w:rsidR="008F3FAA" w:rsidRPr="005A0304" w:rsidRDefault="008F3FAA" w:rsidP="008F3FAA">
      <w:pPr>
        <w:pStyle w:val="NormalBold"/>
      </w:pPr>
      <w:r w:rsidRPr="005A0304">
        <w:rPr>
          <w:rStyle w:val="HideTWBExt"/>
        </w:rPr>
        <w:t>&lt;Article&gt;</w:t>
      </w:r>
      <w:r w:rsidRPr="005A0304">
        <w:t>Erwägung A k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E913432" w14:textId="77777777" w:rsidTr="00DB6F15">
        <w:trPr>
          <w:trHeight w:hRule="exact" w:val="240"/>
          <w:jc w:val="center"/>
        </w:trPr>
        <w:tc>
          <w:tcPr>
            <w:tcW w:w="9752" w:type="dxa"/>
            <w:gridSpan w:val="2"/>
            <w:tcBorders>
              <w:top w:val="nil"/>
              <w:left w:val="nil"/>
              <w:bottom w:val="nil"/>
              <w:right w:val="nil"/>
            </w:tcBorders>
          </w:tcPr>
          <w:p w14:paraId="606DC7A7" w14:textId="77777777" w:rsidR="008F3FAA" w:rsidRPr="005A0304" w:rsidRDefault="008F3FAA" w:rsidP="00DB6F15"/>
        </w:tc>
      </w:tr>
      <w:tr w:rsidR="008F3FAA" w:rsidRPr="005A0304" w14:paraId="5BC0BC66" w14:textId="77777777" w:rsidTr="00DB6F15">
        <w:trPr>
          <w:trHeight w:val="240"/>
          <w:jc w:val="center"/>
        </w:trPr>
        <w:tc>
          <w:tcPr>
            <w:tcW w:w="4876" w:type="dxa"/>
            <w:tcBorders>
              <w:top w:val="nil"/>
              <w:left w:val="nil"/>
              <w:bottom w:val="nil"/>
              <w:right w:val="nil"/>
            </w:tcBorders>
          </w:tcPr>
          <w:p w14:paraId="538C5CE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AD4AB69" w14:textId="77777777" w:rsidR="008F3FAA" w:rsidRPr="005A0304" w:rsidRDefault="008F3FAA" w:rsidP="00DB6F15">
            <w:pPr>
              <w:pStyle w:val="AmColumnHeading"/>
            </w:pPr>
            <w:r w:rsidRPr="005A0304">
              <w:t>Geänderter Text</w:t>
            </w:r>
          </w:p>
        </w:tc>
      </w:tr>
      <w:tr w:rsidR="008F3FAA" w:rsidRPr="005A0304" w14:paraId="708CA898" w14:textId="77777777" w:rsidTr="00DB6F15">
        <w:trPr>
          <w:jc w:val="center"/>
        </w:trPr>
        <w:tc>
          <w:tcPr>
            <w:tcW w:w="4876" w:type="dxa"/>
            <w:tcBorders>
              <w:top w:val="nil"/>
              <w:left w:val="nil"/>
              <w:bottom w:val="nil"/>
              <w:right w:val="nil"/>
            </w:tcBorders>
          </w:tcPr>
          <w:p w14:paraId="0C088C6B" w14:textId="77777777" w:rsidR="008F3FAA" w:rsidRPr="005A0304" w:rsidRDefault="008F3FAA" w:rsidP="00DB6F15">
            <w:pPr>
              <w:pStyle w:val="Normal6a"/>
            </w:pPr>
          </w:p>
        </w:tc>
        <w:tc>
          <w:tcPr>
            <w:tcW w:w="4876" w:type="dxa"/>
            <w:tcBorders>
              <w:top w:val="nil"/>
              <w:left w:val="nil"/>
              <w:bottom w:val="nil"/>
              <w:right w:val="nil"/>
            </w:tcBorders>
          </w:tcPr>
          <w:p w14:paraId="3EFFA5E9" w14:textId="77777777" w:rsidR="008F3FAA" w:rsidRPr="005A0304" w:rsidRDefault="008F3FAA" w:rsidP="00DB6F15">
            <w:pPr>
              <w:pStyle w:val="Normal6a"/>
            </w:pPr>
            <w:r w:rsidRPr="005A0304">
              <w:rPr>
                <w:b/>
                <w:i/>
              </w:rPr>
              <w:t>Ak.</w:t>
            </w:r>
            <w:r w:rsidRPr="005A0304">
              <w:tab/>
            </w:r>
            <w:r w:rsidRPr="005A0304">
              <w:rPr>
                <w:b/>
                <w:i/>
              </w:rPr>
              <w:t>in der Erwägung, dass die Terroranschläge der Hamas gegen Israel die instabile und dynamische Sicherheitslage im Nahen Osten sowie die Notwendigkeit deutlich gemacht haben, dass die EU und andere internationale Akteure mehr Verantwortung übernehmen und die Regierungen und zivilgesellschaftlichen Organisationen der Region dabei unterstützen müssen, einen dauerhaften und nachhaltigen Frieden zu erreichen, insbesondere durch die weitere Unterstützung einer Zweistaatenlösung zwischen Israel und Palästina sowie durch die Bekämpfung von Terrorismus und Radikalisierung in der Region;</w:t>
            </w:r>
          </w:p>
        </w:tc>
      </w:tr>
    </w:tbl>
    <w:p w14:paraId="5F2CBDF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2807230" w14:textId="77777777" w:rsidR="008F3FAA" w:rsidRPr="005A0304" w:rsidRDefault="008F3FAA" w:rsidP="008F3FAA">
      <w:r w:rsidRPr="005A0304">
        <w:rPr>
          <w:rStyle w:val="HideTWBExt"/>
        </w:rPr>
        <w:t>&lt;/Amend&gt;</w:t>
      </w:r>
    </w:p>
    <w:p w14:paraId="3001B19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w:t>
      </w:r>
      <w:r w:rsidRPr="005A0304">
        <w:rPr>
          <w:rStyle w:val="HideTWBExt"/>
        </w:rPr>
        <w:t>&lt;/NumAm&gt;</w:t>
      </w:r>
    </w:p>
    <w:p w14:paraId="4C0691E5"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317E631" w14:textId="77777777" w:rsidR="008F3FAA" w:rsidRPr="005A0304" w:rsidRDefault="008F3FAA" w:rsidP="008F3FAA">
      <w:pPr>
        <w:pStyle w:val="NormalBold"/>
      </w:pPr>
      <w:r w:rsidRPr="005A0304">
        <w:rPr>
          <w:rStyle w:val="HideTWBExt"/>
          <w:b w:val="0"/>
        </w:rPr>
        <w:t>&lt;/RepeatBlock-By&gt;</w:t>
      </w:r>
    </w:p>
    <w:p w14:paraId="36E6C42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DFF407D" w14:textId="77777777" w:rsidR="008F3FAA" w:rsidRPr="005A0304" w:rsidRDefault="008F3FAA" w:rsidP="008F3FAA">
      <w:pPr>
        <w:pStyle w:val="NormalBold"/>
      </w:pPr>
      <w:r w:rsidRPr="005A0304">
        <w:rPr>
          <w:rStyle w:val="HideTWBExt"/>
        </w:rPr>
        <w:t>&lt;Article&gt;</w:t>
      </w:r>
      <w:r w:rsidRPr="005A0304">
        <w:t>Erwägung A l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875E5F9" w14:textId="77777777" w:rsidTr="00DB6F15">
        <w:trPr>
          <w:trHeight w:hRule="exact" w:val="240"/>
          <w:jc w:val="center"/>
        </w:trPr>
        <w:tc>
          <w:tcPr>
            <w:tcW w:w="9752" w:type="dxa"/>
            <w:gridSpan w:val="2"/>
            <w:tcBorders>
              <w:top w:val="nil"/>
              <w:left w:val="nil"/>
              <w:bottom w:val="nil"/>
              <w:right w:val="nil"/>
            </w:tcBorders>
          </w:tcPr>
          <w:p w14:paraId="5459EA14" w14:textId="77777777" w:rsidR="008F3FAA" w:rsidRPr="005A0304" w:rsidRDefault="008F3FAA" w:rsidP="00DB6F15"/>
        </w:tc>
      </w:tr>
      <w:tr w:rsidR="008F3FAA" w:rsidRPr="005A0304" w14:paraId="1D2208AE" w14:textId="77777777" w:rsidTr="00DB6F15">
        <w:trPr>
          <w:trHeight w:val="240"/>
          <w:jc w:val="center"/>
        </w:trPr>
        <w:tc>
          <w:tcPr>
            <w:tcW w:w="4876" w:type="dxa"/>
            <w:tcBorders>
              <w:top w:val="nil"/>
              <w:left w:val="nil"/>
              <w:bottom w:val="nil"/>
              <w:right w:val="nil"/>
            </w:tcBorders>
          </w:tcPr>
          <w:p w14:paraId="7E0439B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277E39" w14:textId="77777777" w:rsidR="008F3FAA" w:rsidRPr="005A0304" w:rsidRDefault="008F3FAA" w:rsidP="00DB6F15">
            <w:pPr>
              <w:pStyle w:val="AmColumnHeading"/>
            </w:pPr>
            <w:r w:rsidRPr="005A0304">
              <w:t>Geänderter Text</w:t>
            </w:r>
          </w:p>
        </w:tc>
      </w:tr>
      <w:tr w:rsidR="008F3FAA" w:rsidRPr="005A0304" w14:paraId="6B2E4CFB" w14:textId="77777777" w:rsidTr="00DB6F15">
        <w:trPr>
          <w:jc w:val="center"/>
        </w:trPr>
        <w:tc>
          <w:tcPr>
            <w:tcW w:w="4876" w:type="dxa"/>
            <w:tcBorders>
              <w:top w:val="nil"/>
              <w:left w:val="nil"/>
              <w:bottom w:val="nil"/>
              <w:right w:val="nil"/>
            </w:tcBorders>
          </w:tcPr>
          <w:p w14:paraId="3DB3C8FD" w14:textId="77777777" w:rsidR="008F3FAA" w:rsidRPr="005A0304" w:rsidRDefault="008F3FAA" w:rsidP="00DB6F15">
            <w:pPr>
              <w:pStyle w:val="Normal6a"/>
            </w:pPr>
          </w:p>
        </w:tc>
        <w:tc>
          <w:tcPr>
            <w:tcW w:w="4876" w:type="dxa"/>
            <w:tcBorders>
              <w:top w:val="nil"/>
              <w:left w:val="nil"/>
              <w:bottom w:val="nil"/>
              <w:right w:val="nil"/>
            </w:tcBorders>
          </w:tcPr>
          <w:p w14:paraId="35327138" w14:textId="77777777" w:rsidR="008F3FAA" w:rsidRPr="005A0304" w:rsidRDefault="008F3FAA" w:rsidP="00DB6F15">
            <w:pPr>
              <w:pStyle w:val="Normal6a"/>
            </w:pPr>
            <w:r w:rsidRPr="005A0304">
              <w:rPr>
                <w:b/>
                <w:i/>
              </w:rPr>
              <w:t>Al.</w:t>
            </w:r>
            <w:r w:rsidRPr="005A0304">
              <w:tab/>
            </w:r>
            <w:r w:rsidRPr="005A0304">
              <w:rPr>
                <w:b/>
                <w:i/>
              </w:rPr>
              <w:t>in der Erwägung, dass die anhaltenden, aus den von den Huthi kontrollierten Gebieten im Jemen mit Unterstützung Irans durchgeführten Angriffe im Roten Meer eine erhebliche Bedrohung für die Freiheit der Schifffahrt, die maritime Sicherheit und den internationalen Handel darstellen; in der Erwägung, dass weitere Angriffe verschiedener von Iran unterstützter Milizen im Irak und in Syrien das Risiko einer regionalen Eskalation weiter erhöhen; in der Erwägung, dass die Gefahr einer Eskalation in der Region so hoch ist wie seit Jahrzehnten nicht mehr; in der Erwägung, dass die EU eine eigene Militäroperation EUNAVFOR ASPIDES eingeleitet hat, um die Sicherheitslage in der Region zu verbessern;</w:t>
            </w:r>
          </w:p>
        </w:tc>
      </w:tr>
    </w:tbl>
    <w:p w14:paraId="6A4C18A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45A354E" w14:textId="77777777" w:rsidR="008F3FAA" w:rsidRPr="005A0304" w:rsidRDefault="008F3FAA" w:rsidP="008F3FAA">
      <w:r w:rsidRPr="005A0304">
        <w:rPr>
          <w:rStyle w:val="HideTWBExt"/>
        </w:rPr>
        <w:t>&lt;/Amend&gt;</w:t>
      </w:r>
    </w:p>
    <w:p w14:paraId="438849D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w:t>
      </w:r>
      <w:r w:rsidRPr="005A0304">
        <w:rPr>
          <w:rStyle w:val="HideTWBExt"/>
        </w:rPr>
        <w:t>&lt;/NumAm&gt;</w:t>
      </w:r>
    </w:p>
    <w:p w14:paraId="5E84FD57"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EF7DCB5" w14:textId="77777777" w:rsidR="008F3FAA" w:rsidRPr="005A0304" w:rsidRDefault="008F3FAA" w:rsidP="008F3FAA">
      <w:pPr>
        <w:pStyle w:val="NormalBold"/>
      </w:pPr>
      <w:r w:rsidRPr="005A0304">
        <w:rPr>
          <w:rStyle w:val="HideTWBExt"/>
          <w:b w:val="0"/>
        </w:rPr>
        <w:t>&lt;/RepeatBlock-By&gt;</w:t>
      </w:r>
    </w:p>
    <w:p w14:paraId="75DAC70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11FEA7" w14:textId="77777777" w:rsidR="008F3FAA" w:rsidRPr="005A0304" w:rsidRDefault="008F3FAA" w:rsidP="008F3FAA">
      <w:pPr>
        <w:pStyle w:val="NormalBold"/>
      </w:pPr>
      <w:r w:rsidRPr="005A0304">
        <w:rPr>
          <w:rStyle w:val="HideTWBExt"/>
        </w:rPr>
        <w:t>&lt;Article&gt;</w:t>
      </w:r>
      <w:r w:rsidRPr="005A0304">
        <w:t>Erwägung A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806495" w14:textId="77777777" w:rsidTr="00DB6F15">
        <w:trPr>
          <w:trHeight w:hRule="exact" w:val="240"/>
          <w:jc w:val="center"/>
        </w:trPr>
        <w:tc>
          <w:tcPr>
            <w:tcW w:w="9752" w:type="dxa"/>
            <w:gridSpan w:val="2"/>
            <w:tcBorders>
              <w:top w:val="nil"/>
              <w:left w:val="nil"/>
              <w:bottom w:val="nil"/>
              <w:right w:val="nil"/>
            </w:tcBorders>
          </w:tcPr>
          <w:p w14:paraId="7E6345F9" w14:textId="77777777" w:rsidR="008F3FAA" w:rsidRPr="005A0304" w:rsidRDefault="008F3FAA" w:rsidP="00DB6F15"/>
        </w:tc>
      </w:tr>
      <w:tr w:rsidR="008F3FAA" w:rsidRPr="005A0304" w14:paraId="317337BE" w14:textId="77777777" w:rsidTr="00DB6F15">
        <w:trPr>
          <w:trHeight w:val="240"/>
          <w:jc w:val="center"/>
        </w:trPr>
        <w:tc>
          <w:tcPr>
            <w:tcW w:w="4876" w:type="dxa"/>
            <w:tcBorders>
              <w:top w:val="nil"/>
              <w:left w:val="nil"/>
              <w:bottom w:val="nil"/>
              <w:right w:val="nil"/>
            </w:tcBorders>
          </w:tcPr>
          <w:p w14:paraId="759F7D2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91E10C" w14:textId="77777777" w:rsidR="008F3FAA" w:rsidRPr="005A0304" w:rsidRDefault="008F3FAA" w:rsidP="00DB6F15">
            <w:pPr>
              <w:pStyle w:val="AmColumnHeading"/>
            </w:pPr>
            <w:r w:rsidRPr="005A0304">
              <w:t>Geänderter Text</w:t>
            </w:r>
          </w:p>
        </w:tc>
      </w:tr>
      <w:tr w:rsidR="008F3FAA" w:rsidRPr="005A0304" w14:paraId="2483C64A" w14:textId="77777777" w:rsidTr="00DB6F15">
        <w:trPr>
          <w:jc w:val="center"/>
        </w:trPr>
        <w:tc>
          <w:tcPr>
            <w:tcW w:w="4876" w:type="dxa"/>
            <w:tcBorders>
              <w:top w:val="nil"/>
              <w:left w:val="nil"/>
              <w:bottom w:val="nil"/>
              <w:right w:val="nil"/>
            </w:tcBorders>
          </w:tcPr>
          <w:p w14:paraId="2C2E3836" w14:textId="77777777" w:rsidR="008F3FAA" w:rsidRPr="005A0304" w:rsidRDefault="008F3FAA" w:rsidP="00DB6F15">
            <w:pPr>
              <w:pStyle w:val="Normal6a"/>
            </w:pPr>
          </w:p>
        </w:tc>
        <w:tc>
          <w:tcPr>
            <w:tcW w:w="4876" w:type="dxa"/>
            <w:tcBorders>
              <w:top w:val="nil"/>
              <w:left w:val="nil"/>
              <w:bottom w:val="nil"/>
              <w:right w:val="nil"/>
            </w:tcBorders>
          </w:tcPr>
          <w:p w14:paraId="042F4557" w14:textId="77777777" w:rsidR="008F3FAA" w:rsidRPr="005A0304" w:rsidRDefault="008F3FAA" w:rsidP="00DB6F15">
            <w:pPr>
              <w:pStyle w:val="Normal6a"/>
            </w:pPr>
            <w:r w:rsidRPr="005A0304">
              <w:rPr>
                <w:b/>
                <w:i/>
              </w:rPr>
              <w:t>Ad.</w:t>
            </w:r>
            <w:r w:rsidRPr="005A0304">
              <w:tab/>
            </w:r>
            <w:r w:rsidRPr="005A0304">
              <w:rPr>
                <w:b/>
                <w:i/>
              </w:rPr>
              <w:t>in der Erwägung, dass die katastrophalen Auswirkungen vergangener oder noch andauernder Kriege, die Instabilität, die Unsicherheit, die Armut und der Klimawandel in der Sahelzone, in Nordostafrika und in Libyen sowie die Angriffe der Houthi-Milizen und die Entführungen von Handelsschiffen durch somalische Piraten vom Roten Meer bis zum Nordwestindischen Ozean (NWIO) ernste Risiken für die Sicherheit der EU und ihre Wirtschafts- und Handelsinteressen darstellen;</w:t>
            </w:r>
          </w:p>
        </w:tc>
      </w:tr>
    </w:tbl>
    <w:p w14:paraId="6E5ADAC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E86D7BC" w14:textId="77777777" w:rsidR="008F3FAA" w:rsidRPr="005A0304" w:rsidRDefault="008F3FAA" w:rsidP="008F3FAA">
      <w:r w:rsidRPr="005A0304">
        <w:rPr>
          <w:rStyle w:val="HideTWBExt"/>
        </w:rPr>
        <w:t>&lt;/Amend&gt;</w:t>
      </w:r>
    </w:p>
    <w:p w14:paraId="3851FB8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w:t>
      </w:r>
      <w:r w:rsidRPr="005A0304">
        <w:rPr>
          <w:rStyle w:val="HideTWBExt"/>
        </w:rPr>
        <w:t>&lt;/NumAm&gt;</w:t>
      </w:r>
    </w:p>
    <w:p w14:paraId="3C2C7F08"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21226D5" w14:textId="77777777" w:rsidR="008F3FAA" w:rsidRPr="005A0304" w:rsidRDefault="008F3FAA" w:rsidP="008F3FAA">
      <w:pPr>
        <w:pStyle w:val="NormalBold"/>
      </w:pPr>
      <w:r w:rsidRPr="005A0304">
        <w:rPr>
          <w:rStyle w:val="HideTWBExt"/>
          <w:b w:val="0"/>
        </w:rPr>
        <w:t>&lt;/RepeatBlock-By&gt;</w:t>
      </w:r>
    </w:p>
    <w:p w14:paraId="5D68737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B21D3DA" w14:textId="77777777" w:rsidR="008F3FAA" w:rsidRPr="005A0304" w:rsidRDefault="008F3FAA" w:rsidP="008F3FAA">
      <w:pPr>
        <w:pStyle w:val="NormalBold"/>
      </w:pPr>
      <w:r w:rsidRPr="005A0304">
        <w:rPr>
          <w:rStyle w:val="HideTWBExt"/>
        </w:rPr>
        <w:t>&lt;Article&gt;</w:t>
      </w:r>
      <w:r w:rsidRPr="005A0304">
        <w:t>Erwägung A r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FF05B8" w14:textId="77777777" w:rsidTr="00DB6F15">
        <w:trPr>
          <w:trHeight w:hRule="exact" w:val="240"/>
          <w:jc w:val="center"/>
        </w:trPr>
        <w:tc>
          <w:tcPr>
            <w:tcW w:w="9752" w:type="dxa"/>
            <w:gridSpan w:val="2"/>
            <w:tcBorders>
              <w:top w:val="nil"/>
              <w:left w:val="nil"/>
              <w:bottom w:val="nil"/>
              <w:right w:val="nil"/>
            </w:tcBorders>
          </w:tcPr>
          <w:p w14:paraId="2BC91A34" w14:textId="77777777" w:rsidR="008F3FAA" w:rsidRPr="005A0304" w:rsidRDefault="008F3FAA" w:rsidP="00DB6F15"/>
        </w:tc>
      </w:tr>
      <w:tr w:rsidR="008F3FAA" w:rsidRPr="005A0304" w14:paraId="0460A73A" w14:textId="77777777" w:rsidTr="00DB6F15">
        <w:trPr>
          <w:trHeight w:val="240"/>
          <w:jc w:val="center"/>
        </w:trPr>
        <w:tc>
          <w:tcPr>
            <w:tcW w:w="4876" w:type="dxa"/>
            <w:tcBorders>
              <w:top w:val="nil"/>
              <w:left w:val="nil"/>
              <w:bottom w:val="nil"/>
              <w:right w:val="nil"/>
            </w:tcBorders>
          </w:tcPr>
          <w:p w14:paraId="3E8B52F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FA8F86" w14:textId="77777777" w:rsidR="008F3FAA" w:rsidRPr="005A0304" w:rsidRDefault="008F3FAA" w:rsidP="00DB6F15">
            <w:pPr>
              <w:pStyle w:val="AmColumnHeading"/>
            </w:pPr>
            <w:r w:rsidRPr="005A0304">
              <w:t>Geänderter Text</w:t>
            </w:r>
          </w:p>
        </w:tc>
      </w:tr>
      <w:tr w:rsidR="008F3FAA" w:rsidRPr="005A0304" w14:paraId="3666E9C2" w14:textId="77777777" w:rsidTr="00DB6F15">
        <w:trPr>
          <w:jc w:val="center"/>
        </w:trPr>
        <w:tc>
          <w:tcPr>
            <w:tcW w:w="4876" w:type="dxa"/>
            <w:tcBorders>
              <w:top w:val="nil"/>
              <w:left w:val="nil"/>
              <w:bottom w:val="nil"/>
              <w:right w:val="nil"/>
            </w:tcBorders>
          </w:tcPr>
          <w:p w14:paraId="0AFC219C" w14:textId="77777777" w:rsidR="008F3FAA" w:rsidRPr="005A0304" w:rsidRDefault="008F3FAA" w:rsidP="00DB6F15">
            <w:pPr>
              <w:pStyle w:val="Normal6a"/>
            </w:pPr>
          </w:p>
        </w:tc>
        <w:tc>
          <w:tcPr>
            <w:tcW w:w="4876" w:type="dxa"/>
            <w:tcBorders>
              <w:top w:val="nil"/>
              <w:left w:val="nil"/>
              <w:bottom w:val="nil"/>
              <w:right w:val="nil"/>
            </w:tcBorders>
          </w:tcPr>
          <w:p w14:paraId="05A2175C" w14:textId="77777777" w:rsidR="008F3FAA" w:rsidRPr="005A0304" w:rsidRDefault="008F3FAA" w:rsidP="00DB6F15">
            <w:pPr>
              <w:pStyle w:val="Normal6a"/>
            </w:pPr>
            <w:r w:rsidRPr="005A0304">
              <w:rPr>
                <w:b/>
                <w:i/>
              </w:rPr>
              <w:t>Ar.</w:t>
            </w:r>
            <w:r w:rsidRPr="005A0304">
              <w:tab/>
            </w:r>
            <w:r w:rsidRPr="005A0304">
              <w:rPr>
                <w:b/>
                <w:i/>
              </w:rPr>
              <w:t>in der Erwägung, dass die östliche Nachbarschaft und der Westbalkan mit zunehmend vielfältigeren Bedrohungen ihrer Sicherheit und Stabilität konfrontiert sind und eine verstärkte Zusammenarbeit mit der EU im Bereich der Sicherheit erforderlich ist; in der Erwägung, dass die Sicherheit in diesen Regionen durch den Angriffskrieg Russlands gegen die Ukraine beeinträchtigt wird; in der Erwägung, dass die Zukunft des westlichen Balkans und der Länder der östlichen Nachbarschaft in der Europäischen Union liegt;</w:t>
            </w:r>
          </w:p>
        </w:tc>
      </w:tr>
    </w:tbl>
    <w:p w14:paraId="2522996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B63B81E" w14:textId="77777777" w:rsidR="008F3FAA" w:rsidRPr="005A0304" w:rsidRDefault="008F3FAA" w:rsidP="008F3FAA">
      <w:r w:rsidRPr="005A0304">
        <w:rPr>
          <w:rStyle w:val="HideTWBExt"/>
        </w:rPr>
        <w:t>&lt;/Amend&gt;</w:t>
      </w:r>
    </w:p>
    <w:p w14:paraId="52EB046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w:t>
      </w:r>
      <w:r w:rsidRPr="005A0304">
        <w:rPr>
          <w:rStyle w:val="HideTWBExt"/>
        </w:rPr>
        <w:t>&lt;/NumAm&gt;</w:t>
      </w:r>
    </w:p>
    <w:p w14:paraId="1D159B92"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60FDFEF0" w14:textId="77777777" w:rsidR="008F3FAA" w:rsidRPr="005A0304" w:rsidRDefault="008F3FAA" w:rsidP="008F3FAA">
      <w:pPr>
        <w:pStyle w:val="NormalBold"/>
      </w:pPr>
      <w:r w:rsidRPr="005A0304">
        <w:rPr>
          <w:rStyle w:val="HideTWBExt"/>
          <w:b w:val="0"/>
        </w:rPr>
        <w:t>&lt;/RepeatBlock-By&gt;</w:t>
      </w:r>
    </w:p>
    <w:p w14:paraId="0B2A214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4C077F" w14:textId="77777777" w:rsidR="008F3FAA" w:rsidRPr="005A0304" w:rsidRDefault="008F3FAA" w:rsidP="008F3FAA">
      <w:pPr>
        <w:pStyle w:val="NormalBold"/>
      </w:pPr>
      <w:r w:rsidRPr="005A0304">
        <w:rPr>
          <w:rStyle w:val="HideTWBExt"/>
        </w:rPr>
        <w:t>&lt;Article&gt;</w:t>
      </w:r>
      <w:r w:rsidRPr="005A0304">
        <w:t>Erwägung A i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991285" w14:textId="77777777" w:rsidTr="00DB6F15">
        <w:trPr>
          <w:trHeight w:hRule="exact" w:val="240"/>
          <w:jc w:val="center"/>
        </w:trPr>
        <w:tc>
          <w:tcPr>
            <w:tcW w:w="9752" w:type="dxa"/>
            <w:gridSpan w:val="2"/>
            <w:tcBorders>
              <w:top w:val="nil"/>
              <w:left w:val="nil"/>
              <w:bottom w:val="nil"/>
              <w:right w:val="nil"/>
            </w:tcBorders>
          </w:tcPr>
          <w:p w14:paraId="01C87765" w14:textId="77777777" w:rsidR="008F3FAA" w:rsidRPr="005A0304" w:rsidRDefault="008F3FAA" w:rsidP="00DB6F15"/>
        </w:tc>
      </w:tr>
      <w:tr w:rsidR="008F3FAA" w:rsidRPr="005A0304" w14:paraId="61D51761" w14:textId="77777777" w:rsidTr="00DB6F15">
        <w:trPr>
          <w:trHeight w:val="240"/>
          <w:jc w:val="center"/>
        </w:trPr>
        <w:tc>
          <w:tcPr>
            <w:tcW w:w="4876" w:type="dxa"/>
            <w:tcBorders>
              <w:top w:val="nil"/>
              <w:left w:val="nil"/>
              <w:bottom w:val="nil"/>
              <w:right w:val="nil"/>
            </w:tcBorders>
          </w:tcPr>
          <w:p w14:paraId="45682DF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8B84FAA" w14:textId="77777777" w:rsidR="008F3FAA" w:rsidRPr="005A0304" w:rsidRDefault="008F3FAA" w:rsidP="00DB6F15">
            <w:pPr>
              <w:pStyle w:val="AmColumnHeading"/>
            </w:pPr>
            <w:r w:rsidRPr="005A0304">
              <w:t>Geänderter Text</w:t>
            </w:r>
          </w:p>
        </w:tc>
      </w:tr>
      <w:tr w:rsidR="008F3FAA" w:rsidRPr="005A0304" w14:paraId="2B5F1202" w14:textId="77777777" w:rsidTr="00DB6F15">
        <w:trPr>
          <w:jc w:val="center"/>
        </w:trPr>
        <w:tc>
          <w:tcPr>
            <w:tcW w:w="4876" w:type="dxa"/>
            <w:tcBorders>
              <w:top w:val="nil"/>
              <w:left w:val="nil"/>
              <w:bottom w:val="nil"/>
              <w:right w:val="nil"/>
            </w:tcBorders>
          </w:tcPr>
          <w:p w14:paraId="46EED049" w14:textId="77777777" w:rsidR="008F3FAA" w:rsidRPr="005A0304" w:rsidRDefault="008F3FAA" w:rsidP="00DB6F15">
            <w:pPr>
              <w:pStyle w:val="Normal6a"/>
            </w:pPr>
          </w:p>
        </w:tc>
        <w:tc>
          <w:tcPr>
            <w:tcW w:w="4876" w:type="dxa"/>
            <w:tcBorders>
              <w:top w:val="nil"/>
              <w:left w:val="nil"/>
              <w:bottom w:val="nil"/>
              <w:right w:val="nil"/>
            </w:tcBorders>
          </w:tcPr>
          <w:p w14:paraId="52B95783" w14:textId="77777777" w:rsidR="008F3FAA" w:rsidRPr="005A0304" w:rsidRDefault="008F3FAA" w:rsidP="00DB6F15">
            <w:pPr>
              <w:pStyle w:val="Normal6a"/>
            </w:pPr>
            <w:r w:rsidRPr="005A0304">
              <w:rPr>
                <w:b/>
                <w:i/>
              </w:rPr>
              <w:t>Ai.</w:t>
            </w:r>
            <w:r w:rsidRPr="005A0304">
              <w:tab/>
            </w:r>
            <w:r w:rsidRPr="005A0304">
              <w:rPr>
                <w:b/>
                <w:i/>
              </w:rPr>
              <w:t>in der Erwägung, dass die Instabilität und Unsicherheit in der südlichen Nachbarschaft und der Sahelzone eng mit der Verwaltung der Außengrenzen Europas verknüpft sind und in dieser Hinsicht nach wie vor eine stetige Herausforderung darstellen; in der Erwägung, dass die Mission der EU zur Unterstützung des Grenzschutzes in Libyen und die Militäroperation der Europäischen Union im Mittelmeer Irini zu nachhaltigem Frieden, Sicherheit und Stabilität beitragen, indem sie das Waffenembargo umsetzen, illegale Waffen und Menschenhandel bekämpfen und die libysche Küstenwache ausbilden;</w:t>
            </w:r>
          </w:p>
        </w:tc>
      </w:tr>
    </w:tbl>
    <w:p w14:paraId="7942B34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E3F7B2" w14:textId="77777777" w:rsidR="008F3FAA" w:rsidRPr="005A0304" w:rsidRDefault="008F3FAA" w:rsidP="008F3FAA">
      <w:r w:rsidRPr="005A0304">
        <w:rPr>
          <w:rStyle w:val="HideTWBExt"/>
        </w:rPr>
        <w:t>&lt;/Amend&gt;</w:t>
      </w:r>
    </w:p>
    <w:p w14:paraId="3BCCA20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w:t>
      </w:r>
      <w:r w:rsidRPr="005A0304">
        <w:rPr>
          <w:rStyle w:val="HideTWBExt"/>
        </w:rPr>
        <w:t>&lt;/NumAm&gt;</w:t>
      </w:r>
    </w:p>
    <w:p w14:paraId="3471495A"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7917D4DD" w14:textId="77777777" w:rsidR="008F3FAA" w:rsidRPr="005A0304" w:rsidRDefault="008F3FAA" w:rsidP="008F3FAA">
      <w:pPr>
        <w:pStyle w:val="NormalBold"/>
      </w:pPr>
      <w:r w:rsidRPr="005A0304">
        <w:rPr>
          <w:rStyle w:val="HideTWBExt"/>
          <w:b w:val="0"/>
        </w:rPr>
        <w:t>&lt;/RepeatBlock-By&gt;</w:t>
      </w:r>
    </w:p>
    <w:p w14:paraId="224E13F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860403F" w14:textId="77777777" w:rsidR="008F3FAA" w:rsidRPr="005A0304" w:rsidRDefault="008F3FAA" w:rsidP="008F3FAA">
      <w:pPr>
        <w:pStyle w:val="NormalBold"/>
      </w:pPr>
      <w:r w:rsidRPr="005A0304">
        <w:rPr>
          <w:rStyle w:val="HideTWBExt"/>
        </w:rPr>
        <w:t>&lt;Article&gt;</w:t>
      </w:r>
      <w:r w:rsidRPr="005A0304">
        <w:t>Erwägung A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1E3298" w14:textId="77777777" w:rsidTr="00DB6F15">
        <w:trPr>
          <w:trHeight w:hRule="exact" w:val="240"/>
          <w:jc w:val="center"/>
        </w:trPr>
        <w:tc>
          <w:tcPr>
            <w:tcW w:w="9752" w:type="dxa"/>
            <w:gridSpan w:val="2"/>
            <w:tcBorders>
              <w:top w:val="nil"/>
              <w:left w:val="nil"/>
              <w:bottom w:val="nil"/>
              <w:right w:val="nil"/>
            </w:tcBorders>
          </w:tcPr>
          <w:p w14:paraId="0F8D8B1B" w14:textId="77777777" w:rsidR="008F3FAA" w:rsidRPr="005A0304" w:rsidRDefault="008F3FAA" w:rsidP="00DB6F15"/>
        </w:tc>
      </w:tr>
      <w:tr w:rsidR="008F3FAA" w:rsidRPr="005A0304" w14:paraId="0B179B66" w14:textId="77777777" w:rsidTr="00DB6F15">
        <w:trPr>
          <w:trHeight w:val="240"/>
          <w:jc w:val="center"/>
        </w:trPr>
        <w:tc>
          <w:tcPr>
            <w:tcW w:w="4876" w:type="dxa"/>
            <w:tcBorders>
              <w:top w:val="nil"/>
              <w:left w:val="nil"/>
              <w:bottom w:val="nil"/>
              <w:right w:val="nil"/>
            </w:tcBorders>
          </w:tcPr>
          <w:p w14:paraId="5587DC5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81DD23F" w14:textId="77777777" w:rsidR="008F3FAA" w:rsidRPr="005A0304" w:rsidRDefault="008F3FAA" w:rsidP="00DB6F15">
            <w:pPr>
              <w:pStyle w:val="AmColumnHeading"/>
            </w:pPr>
            <w:r w:rsidRPr="005A0304">
              <w:t>Geänderter Text</w:t>
            </w:r>
          </w:p>
        </w:tc>
      </w:tr>
      <w:tr w:rsidR="008F3FAA" w:rsidRPr="005A0304" w14:paraId="6CAA5547" w14:textId="77777777" w:rsidTr="00DB6F15">
        <w:trPr>
          <w:jc w:val="center"/>
        </w:trPr>
        <w:tc>
          <w:tcPr>
            <w:tcW w:w="4876" w:type="dxa"/>
            <w:tcBorders>
              <w:top w:val="nil"/>
              <w:left w:val="nil"/>
              <w:bottom w:val="nil"/>
              <w:right w:val="nil"/>
            </w:tcBorders>
          </w:tcPr>
          <w:p w14:paraId="23B149BC" w14:textId="77777777" w:rsidR="008F3FAA" w:rsidRPr="005A0304" w:rsidRDefault="008F3FAA" w:rsidP="00DB6F15">
            <w:pPr>
              <w:pStyle w:val="Normal6a"/>
            </w:pPr>
          </w:p>
        </w:tc>
        <w:tc>
          <w:tcPr>
            <w:tcW w:w="4876" w:type="dxa"/>
            <w:tcBorders>
              <w:top w:val="nil"/>
              <w:left w:val="nil"/>
              <w:bottom w:val="nil"/>
              <w:right w:val="nil"/>
            </w:tcBorders>
          </w:tcPr>
          <w:p w14:paraId="6366752E" w14:textId="77777777" w:rsidR="008F3FAA" w:rsidRPr="005A0304" w:rsidRDefault="008F3FAA" w:rsidP="00DB6F15">
            <w:pPr>
              <w:pStyle w:val="Normal6a"/>
            </w:pPr>
            <w:r w:rsidRPr="005A0304">
              <w:rPr>
                <w:b/>
                <w:i/>
              </w:rPr>
              <w:t>Ad.</w:t>
            </w:r>
            <w:r w:rsidRPr="005A0304">
              <w:tab/>
            </w:r>
            <w:r w:rsidRPr="005A0304">
              <w:rPr>
                <w:b/>
                <w:i/>
              </w:rPr>
              <w:t>in der Erwägung, dass die östliche Nachbarschaft und der Westbalkan mehr Unterstützung durch die Union benötigen, um Stabilität und Sicherheit aufrechtzuerhalten, und dass sie eine verstärkte Verteidigungszusammenarbeit benötigen, insbesondere um gegen Desinformation und hybride Kriegsführung vorzugehen; in der Erwägung, dass die Sicherheit in diesen Regionen durch die Invasion Russlands in die Ukraine beeinträchtigt wird, von der die Gefahr eines Spillover-Effekts ausgeht;</w:t>
            </w:r>
          </w:p>
        </w:tc>
      </w:tr>
    </w:tbl>
    <w:p w14:paraId="5D96706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627FDF" w14:textId="77777777" w:rsidR="008F3FAA" w:rsidRPr="005A0304" w:rsidRDefault="008F3FAA" w:rsidP="008F3FAA">
      <w:r w:rsidRPr="005A0304">
        <w:rPr>
          <w:rStyle w:val="HideTWBExt"/>
        </w:rPr>
        <w:t>&lt;/Amend&gt;</w:t>
      </w:r>
    </w:p>
    <w:p w14:paraId="237ECB9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w:t>
      </w:r>
      <w:r w:rsidRPr="005A0304">
        <w:rPr>
          <w:rStyle w:val="HideTWBExt"/>
        </w:rPr>
        <w:t>&lt;/NumAm&gt;</w:t>
      </w:r>
    </w:p>
    <w:p w14:paraId="5255D971"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42839F9D" w14:textId="77777777" w:rsidR="008F3FAA" w:rsidRPr="005A0304" w:rsidRDefault="008F3FAA" w:rsidP="008F3FAA">
      <w:pPr>
        <w:pStyle w:val="NormalBold"/>
      </w:pPr>
      <w:r w:rsidRPr="005A0304">
        <w:rPr>
          <w:rStyle w:val="HideTWBExt"/>
          <w:b w:val="0"/>
        </w:rPr>
        <w:t>&lt;/RepeatBlock-By&gt;</w:t>
      </w:r>
    </w:p>
    <w:p w14:paraId="4E8F228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42C5C5F" w14:textId="77777777" w:rsidR="008F3FAA" w:rsidRPr="005A0304" w:rsidRDefault="008F3FAA" w:rsidP="008F3FAA">
      <w:pPr>
        <w:pStyle w:val="NormalBold"/>
      </w:pPr>
      <w:r w:rsidRPr="005A0304">
        <w:rPr>
          <w:rStyle w:val="HideTWBExt"/>
        </w:rPr>
        <w:t>&lt;Article&gt;</w:t>
      </w:r>
      <w:r w:rsidRPr="005A0304">
        <w:t>Erwägung A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9424B54" w14:textId="77777777" w:rsidTr="00DB6F15">
        <w:trPr>
          <w:trHeight w:hRule="exact" w:val="240"/>
          <w:jc w:val="center"/>
        </w:trPr>
        <w:tc>
          <w:tcPr>
            <w:tcW w:w="9752" w:type="dxa"/>
            <w:gridSpan w:val="2"/>
            <w:tcBorders>
              <w:top w:val="nil"/>
              <w:left w:val="nil"/>
              <w:bottom w:val="nil"/>
              <w:right w:val="nil"/>
            </w:tcBorders>
          </w:tcPr>
          <w:p w14:paraId="14E0A5B8" w14:textId="77777777" w:rsidR="008F3FAA" w:rsidRPr="005A0304" w:rsidRDefault="008F3FAA" w:rsidP="00DB6F15"/>
        </w:tc>
      </w:tr>
      <w:tr w:rsidR="008F3FAA" w:rsidRPr="005A0304" w14:paraId="20DE0658" w14:textId="77777777" w:rsidTr="00DB6F15">
        <w:trPr>
          <w:trHeight w:val="240"/>
          <w:jc w:val="center"/>
        </w:trPr>
        <w:tc>
          <w:tcPr>
            <w:tcW w:w="4876" w:type="dxa"/>
            <w:tcBorders>
              <w:top w:val="nil"/>
              <w:left w:val="nil"/>
              <w:bottom w:val="nil"/>
              <w:right w:val="nil"/>
            </w:tcBorders>
          </w:tcPr>
          <w:p w14:paraId="4F5093E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47F710" w14:textId="77777777" w:rsidR="008F3FAA" w:rsidRPr="005A0304" w:rsidRDefault="008F3FAA" w:rsidP="00DB6F15">
            <w:pPr>
              <w:pStyle w:val="AmColumnHeading"/>
            </w:pPr>
            <w:r w:rsidRPr="005A0304">
              <w:t>Geänderter Text</w:t>
            </w:r>
          </w:p>
        </w:tc>
      </w:tr>
      <w:tr w:rsidR="008F3FAA" w:rsidRPr="005A0304" w14:paraId="547B787E" w14:textId="77777777" w:rsidTr="00DB6F15">
        <w:trPr>
          <w:jc w:val="center"/>
        </w:trPr>
        <w:tc>
          <w:tcPr>
            <w:tcW w:w="4876" w:type="dxa"/>
            <w:tcBorders>
              <w:top w:val="nil"/>
              <w:left w:val="nil"/>
              <w:bottom w:val="nil"/>
              <w:right w:val="nil"/>
            </w:tcBorders>
          </w:tcPr>
          <w:p w14:paraId="00A6162B" w14:textId="77777777" w:rsidR="008F3FAA" w:rsidRPr="005A0304" w:rsidRDefault="008F3FAA" w:rsidP="00DB6F15">
            <w:pPr>
              <w:pStyle w:val="Normal6a"/>
            </w:pPr>
          </w:p>
        </w:tc>
        <w:tc>
          <w:tcPr>
            <w:tcW w:w="4876" w:type="dxa"/>
            <w:tcBorders>
              <w:top w:val="nil"/>
              <w:left w:val="nil"/>
              <w:bottom w:val="nil"/>
              <w:right w:val="nil"/>
            </w:tcBorders>
          </w:tcPr>
          <w:p w14:paraId="7EAD2BEF" w14:textId="77777777" w:rsidR="008F3FAA" w:rsidRPr="005A0304" w:rsidRDefault="008F3FAA" w:rsidP="00DB6F15">
            <w:pPr>
              <w:pStyle w:val="Normal6a"/>
            </w:pPr>
            <w:r w:rsidRPr="005A0304">
              <w:rPr>
                <w:b/>
                <w:i/>
              </w:rPr>
              <w:t>Ae.</w:t>
            </w:r>
            <w:r w:rsidRPr="005A0304">
              <w:tab/>
            </w:r>
            <w:r w:rsidRPr="005A0304">
              <w:rPr>
                <w:b/>
                <w:i/>
              </w:rPr>
              <w:t>in der Erwägung, dass durch den Angriffskrieg Russlands gegen die Ukraine sowie das zunehmende Selbstbewusstsein anderer regionaler und globaler Akteure – wie China, Iran und bestimmte Golfstaaten – die unmittelbare Nachbarschaft der Union destabilisiert wird, insbesondere mittels strategischer Investitionen und Desinformationskampagnen sowie in einigen Fällen mittels der Bereitstellung politischer, finanzieller, operativer und logistischer Unterstützung für feindlich gesinnte Akteure in der Region; in der Erwägung, dass die EU vor allem für Bewerberländer mehr Unterstützung leisten muss, um Stabilität und Sicherheit aufrechtzuerhalten und die Verteidigungszusammenarbeit zu stärken, insbesondere um gegen Desinformation und hybride Kriegsführung vorzugehen;</w:t>
            </w:r>
          </w:p>
        </w:tc>
      </w:tr>
    </w:tbl>
    <w:p w14:paraId="1FCA6B2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37D171A" w14:textId="77777777" w:rsidR="008F3FAA" w:rsidRPr="005A0304" w:rsidRDefault="008F3FAA" w:rsidP="008F3FAA">
      <w:r w:rsidRPr="005A0304">
        <w:rPr>
          <w:rStyle w:val="HideTWBExt"/>
        </w:rPr>
        <w:t>&lt;/Amend&gt;</w:t>
      </w:r>
    </w:p>
    <w:p w14:paraId="3F5371E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w:t>
      </w:r>
      <w:r w:rsidRPr="005A0304">
        <w:rPr>
          <w:rStyle w:val="HideTWBExt"/>
        </w:rPr>
        <w:t>&lt;/NumAm&gt;</w:t>
      </w:r>
    </w:p>
    <w:p w14:paraId="7F46652A"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AA3F4D1" w14:textId="77777777" w:rsidR="008F3FAA" w:rsidRPr="005A0304" w:rsidRDefault="008F3FAA" w:rsidP="008F3FAA">
      <w:pPr>
        <w:pStyle w:val="NormalBold"/>
      </w:pPr>
      <w:r w:rsidRPr="005A0304">
        <w:rPr>
          <w:rStyle w:val="HideTWBExt"/>
          <w:b w:val="0"/>
        </w:rPr>
        <w:t>&lt;/RepeatBlock-By&gt;</w:t>
      </w:r>
    </w:p>
    <w:p w14:paraId="0EF3D9C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BF7928C" w14:textId="77777777" w:rsidR="008F3FAA" w:rsidRPr="005A0304" w:rsidRDefault="008F3FAA" w:rsidP="008F3FAA">
      <w:pPr>
        <w:pStyle w:val="NormalBold"/>
      </w:pPr>
      <w:r w:rsidRPr="005A0304">
        <w:rPr>
          <w:rStyle w:val="HideTWBExt"/>
        </w:rPr>
        <w:t>&lt;Article&gt;</w:t>
      </w:r>
      <w:r w:rsidRPr="005A0304">
        <w:t>Erwägung A p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3BF6599" w14:textId="77777777" w:rsidTr="00DB6F15">
        <w:trPr>
          <w:trHeight w:hRule="exact" w:val="240"/>
          <w:jc w:val="center"/>
        </w:trPr>
        <w:tc>
          <w:tcPr>
            <w:tcW w:w="9752" w:type="dxa"/>
            <w:gridSpan w:val="2"/>
            <w:tcBorders>
              <w:top w:val="nil"/>
              <w:left w:val="nil"/>
              <w:bottom w:val="nil"/>
              <w:right w:val="nil"/>
            </w:tcBorders>
          </w:tcPr>
          <w:p w14:paraId="23BDCF1E" w14:textId="77777777" w:rsidR="008F3FAA" w:rsidRPr="005A0304" w:rsidRDefault="008F3FAA" w:rsidP="00DB6F15"/>
        </w:tc>
      </w:tr>
      <w:tr w:rsidR="008F3FAA" w:rsidRPr="005A0304" w14:paraId="48222715" w14:textId="77777777" w:rsidTr="00DB6F15">
        <w:trPr>
          <w:trHeight w:val="240"/>
          <w:jc w:val="center"/>
        </w:trPr>
        <w:tc>
          <w:tcPr>
            <w:tcW w:w="4876" w:type="dxa"/>
            <w:tcBorders>
              <w:top w:val="nil"/>
              <w:left w:val="nil"/>
              <w:bottom w:val="nil"/>
              <w:right w:val="nil"/>
            </w:tcBorders>
          </w:tcPr>
          <w:p w14:paraId="20A9852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26642EC" w14:textId="77777777" w:rsidR="008F3FAA" w:rsidRPr="005A0304" w:rsidRDefault="008F3FAA" w:rsidP="00DB6F15">
            <w:pPr>
              <w:pStyle w:val="AmColumnHeading"/>
            </w:pPr>
            <w:r w:rsidRPr="005A0304">
              <w:t>Geänderter Text</w:t>
            </w:r>
          </w:p>
        </w:tc>
      </w:tr>
      <w:tr w:rsidR="008F3FAA" w:rsidRPr="005A0304" w14:paraId="68002F15" w14:textId="77777777" w:rsidTr="00DB6F15">
        <w:trPr>
          <w:jc w:val="center"/>
        </w:trPr>
        <w:tc>
          <w:tcPr>
            <w:tcW w:w="4876" w:type="dxa"/>
            <w:tcBorders>
              <w:top w:val="nil"/>
              <w:left w:val="nil"/>
              <w:bottom w:val="nil"/>
              <w:right w:val="nil"/>
            </w:tcBorders>
          </w:tcPr>
          <w:p w14:paraId="6142382E" w14:textId="77777777" w:rsidR="008F3FAA" w:rsidRPr="005A0304" w:rsidRDefault="008F3FAA" w:rsidP="00DB6F15">
            <w:pPr>
              <w:pStyle w:val="Normal6a"/>
            </w:pPr>
          </w:p>
        </w:tc>
        <w:tc>
          <w:tcPr>
            <w:tcW w:w="4876" w:type="dxa"/>
            <w:tcBorders>
              <w:top w:val="nil"/>
              <w:left w:val="nil"/>
              <w:bottom w:val="nil"/>
              <w:right w:val="nil"/>
            </w:tcBorders>
          </w:tcPr>
          <w:p w14:paraId="44721799" w14:textId="77777777" w:rsidR="008F3FAA" w:rsidRPr="005A0304" w:rsidRDefault="008F3FAA" w:rsidP="00DB6F15">
            <w:pPr>
              <w:pStyle w:val="Normal6a"/>
            </w:pPr>
            <w:r w:rsidRPr="005A0304">
              <w:rPr>
                <w:b/>
                <w:i/>
              </w:rPr>
              <w:t>Ap.</w:t>
            </w:r>
            <w:r w:rsidRPr="005A0304">
              <w:tab/>
            </w:r>
            <w:r w:rsidRPr="005A0304">
              <w:rPr>
                <w:b/>
                <w:i/>
              </w:rPr>
              <w:t>in der Erwägung, dass das Kosovo und der von der Union unterstützte Dialog zwischen Belgrad und Prishtina/Priština durch eine Destabilisierung bedroht sind;</w:t>
            </w:r>
          </w:p>
        </w:tc>
      </w:tr>
    </w:tbl>
    <w:p w14:paraId="6A1B250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E693732" w14:textId="77777777" w:rsidR="008F3FAA" w:rsidRPr="005A0304" w:rsidRDefault="008F3FAA" w:rsidP="008F3FAA">
      <w:r w:rsidRPr="005A0304">
        <w:rPr>
          <w:rStyle w:val="HideTWBExt"/>
        </w:rPr>
        <w:t>&lt;/Amend&gt;</w:t>
      </w:r>
    </w:p>
    <w:p w14:paraId="520CC5A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w:t>
      </w:r>
      <w:r w:rsidRPr="005A0304">
        <w:rPr>
          <w:rStyle w:val="HideTWBExt"/>
        </w:rPr>
        <w:t>&lt;/NumAm&gt;</w:t>
      </w:r>
    </w:p>
    <w:p w14:paraId="4F07E4E5"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CE512BC" w14:textId="77777777" w:rsidR="008F3FAA" w:rsidRPr="005A0304" w:rsidRDefault="008F3FAA" w:rsidP="008F3FAA">
      <w:pPr>
        <w:pStyle w:val="NormalBold"/>
      </w:pPr>
      <w:r w:rsidRPr="005A0304">
        <w:rPr>
          <w:rStyle w:val="HideTWBExt"/>
          <w:b w:val="0"/>
        </w:rPr>
        <w:t>&lt;/RepeatBlock-By&gt;</w:t>
      </w:r>
    </w:p>
    <w:p w14:paraId="7B0CA59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F387B7A" w14:textId="77777777" w:rsidR="008F3FAA" w:rsidRPr="005A0304" w:rsidRDefault="008F3FAA" w:rsidP="008F3FAA">
      <w:pPr>
        <w:pStyle w:val="NormalBold"/>
      </w:pPr>
      <w:r w:rsidRPr="005A0304">
        <w:rPr>
          <w:rStyle w:val="HideTWBExt"/>
        </w:rPr>
        <w:t>&lt;Article&gt;</w:t>
      </w:r>
      <w:r w:rsidRPr="005A0304">
        <w:t>Erwägung A u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C6B480A" w14:textId="77777777" w:rsidTr="00DB6F15">
        <w:trPr>
          <w:trHeight w:hRule="exact" w:val="240"/>
          <w:jc w:val="center"/>
        </w:trPr>
        <w:tc>
          <w:tcPr>
            <w:tcW w:w="9752" w:type="dxa"/>
            <w:gridSpan w:val="2"/>
            <w:tcBorders>
              <w:top w:val="nil"/>
              <w:left w:val="nil"/>
              <w:bottom w:val="nil"/>
              <w:right w:val="nil"/>
            </w:tcBorders>
          </w:tcPr>
          <w:p w14:paraId="24E5BC08" w14:textId="77777777" w:rsidR="008F3FAA" w:rsidRPr="005A0304" w:rsidRDefault="008F3FAA" w:rsidP="00DB6F15"/>
        </w:tc>
      </w:tr>
      <w:tr w:rsidR="008F3FAA" w:rsidRPr="005A0304" w14:paraId="7B8E521C" w14:textId="77777777" w:rsidTr="00DB6F15">
        <w:trPr>
          <w:trHeight w:val="240"/>
          <w:jc w:val="center"/>
        </w:trPr>
        <w:tc>
          <w:tcPr>
            <w:tcW w:w="4876" w:type="dxa"/>
            <w:tcBorders>
              <w:top w:val="nil"/>
              <w:left w:val="nil"/>
              <w:bottom w:val="nil"/>
              <w:right w:val="nil"/>
            </w:tcBorders>
          </w:tcPr>
          <w:p w14:paraId="5AB765E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8CD0038" w14:textId="77777777" w:rsidR="008F3FAA" w:rsidRPr="005A0304" w:rsidRDefault="008F3FAA" w:rsidP="00DB6F15">
            <w:pPr>
              <w:pStyle w:val="AmColumnHeading"/>
            </w:pPr>
            <w:r w:rsidRPr="005A0304">
              <w:t>Geänderter Text</w:t>
            </w:r>
          </w:p>
        </w:tc>
      </w:tr>
      <w:tr w:rsidR="008F3FAA" w:rsidRPr="005A0304" w14:paraId="42918074" w14:textId="77777777" w:rsidTr="00DB6F15">
        <w:trPr>
          <w:jc w:val="center"/>
        </w:trPr>
        <w:tc>
          <w:tcPr>
            <w:tcW w:w="4876" w:type="dxa"/>
            <w:tcBorders>
              <w:top w:val="nil"/>
              <w:left w:val="nil"/>
              <w:bottom w:val="nil"/>
              <w:right w:val="nil"/>
            </w:tcBorders>
          </w:tcPr>
          <w:p w14:paraId="1DF10059" w14:textId="77777777" w:rsidR="008F3FAA" w:rsidRPr="005A0304" w:rsidRDefault="008F3FAA" w:rsidP="00DB6F15">
            <w:pPr>
              <w:pStyle w:val="Normal6a"/>
            </w:pPr>
          </w:p>
        </w:tc>
        <w:tc>
          <w:tcPr>
            <w:tcW w:w="4876" w:type="dxa"/>
            <w:tcBorders>
              <w:top w:val="nil"/>
              <w:left w:val="nil"/>
              <w:bottom w:val="nil"/>
              <w:right w:val="nil"/>
            </w:tcBorders>
          </w:tcPr>
          <w:p w14:paraId="41A719B1" w14:textId="77777777" w:rsidR="008F3FAA" w:rsidRPr="005A0304" w:rsidRDefault="008F3FAA" w:rsidP="00DB6F15">
            <w:pPr>
              <w:pStyle w:val="Normal6a"/>
            </w:pPr>
            <w:r w:rsidRPr="005A0304">
              <w:rPr>
                <w:b/>
                <w:i/>
              </w:rPr>
              <w:t>Au.</w:t>
            </w:r>
            <w:r w:rsidRPr="005A0304">
              <w:tab/>
            </w:r>
            <w:r w:rsidRPr="005A0304">
              <w:rPr>
                <w:b/>
                <w:i/>
              </w:rPr>
              <w:t>in der Erwägung, dass die Arktis im Hinblick auf Geopolitik, wirtschaftliche Entwicklung und Verkehr zunehmend an Bedeutung gewinnt und gleichzeitig mit Herausforderungen im Zusammenhang mit dem Klimawandel, der Militarisierung und der Migration konfrontiert ist;</w:t>
            </w:r>
          </w:p>
        </w:tc>
      </w:tr>
    </w:tbl>
    <w:p w14:paraId="62F9C43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2E98FA2" w14:textId="77777777" w:rsidR="008F3FAA" w:rsidRPr="005A0304" w:rsidRDefault="008F3FAA" w:rsidP="008F3FAA">
      <w:r w:rsidRPr="005A0304">
        <w:rPr>
          <w:rStyle w:val="HideTWBExt"/>
        </w:rPr>
        <w:t>&lt;/Amend&gt;</w:t>
      </w:r>
    </w:p>
    <w:p w14:paraId="0741A77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69</w:t>
      </w:r>
      <w:r w:rsidRPr="005A0304">
        <w:rPr>
          <w:rStyle w:val="HideTWBExt"/>
        </w:rPr>
        <w:t>&lt;/NumAm&gt;</w:t>
      </w:r>
    </w:p>
    <w:p w14:paraId="7CC32A5E" w14:textId="77777777" w:rsidR="008F3FAA" w:rsidRPr="005A0304" w:rsidRDefault="008F3FAA" w:rsidP="008F3FAA">
      <w:pPr>
        <w:pStyle w:val="NormalBold"/>
      </w:pPr>
      <w:r w:rsidRPr="005A0304">
        <w:rPr>
          <w:rStyle w:val="HideTWBExt"/>
          <w:b w:val="0"/>
        </w:rPr>
        <w:t>&lt;RepeatBlock-By&gt;&lt;Members&gt;</w:t>
      </w:r>
      <w:r w:rsidRPr="005A0304">
        <w:t>Loucas Fourlas</w:t>
      </w:r>
      <w:r w:rsidRPr="005A0304">
        <w:rPr>
          <w:rStyle w:val="HideTWBExt"/>
          <w:b w:val="0"/>
        </w:rPr>
        <w:t>&lt;/Members&gt;</w:t>
      </w:r>
    </w:p>
    <w:p w14:paraId="663D4EAF" w14:textId="77777777" w:rsidR="008F3FAA" w:rsidRPr="005A0304" w:rsidRDefault="008F3FAA" w:rsidP="008F3FAA">
      <w:pPr>
        <w:pStyle w:val="NormalBold"/>
      </w:pPr>
      <w:r w:rsidRPr="005A0304">
        <w:rPr>
          <w:rStyle w:val="HideTWBExt"/>
          <w:b w:val="0"/>
        </w:rPr>
        <w:t>&lt;/RepeatBlock-By&gt;</w:t>
      </w:r>
    </w:p>
    <w:p w14:paraId="5900773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1E9C163" w14:textId="77777777" w:rsidR="008F3FAA" w:rsidRPr="005A0304" w:rsidRDefault="008F3FAA" w:rsidP="008F3FAA">
      <w:pPr>
        <w:pStyle w:val="NormalBold"/>
      </w:pPr>
      <w:r w:rsidRPr="005A0304">
        <w:rPr>
          <w:rStyle w:val="HideTWBExt"/>
        </w:rPr>
        <w:t>&lt;Article&gt;</w:t>
      </w:r>
      <w:r w:rsidRPr="005A0304">
        <w:t>Erwägung A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EC1BFFC" w14:textId="77777777" w:rsidTr="00DB6F15">
        <w:trPr>
          <w:trHeight w:hRule="exact" w:val="240"/>
          <w:jc w:val="center"/>
        </w:trPr>
        <w:tc>
          <w:tcPr>
            <w:tcW w:w="9752" w:type="dxa"/>
            <w:gridSpan w:val="2"/>
            <w:tcBorders>
              <w:top w:val="nil"/>
              <w:left w:val="nil"/>
              <w:bottom w:val="nil"/>
              <w:right w:val="nil"/>
            </w:tcBorders>
          </w:tcPr>
          <w:p w14:paraId="7FACAEFB" w14:textId="77777777" w:rsidR="008F3FAA" w:rsidRPr="005A0304" w:rsidRDefault="008F3FAA" w:rsidP="00DB6F15"/>
        </w:tc>
      </w:tr>
      <w:tr w:rsidR="008F3FAA" w:rsidRPr="005A0304" w14:paraId="1236F658" w14:textId="77777777" w:rsidTr="00DB6F15">
        <w:trPr>
          <w:trHeight w:val="240"/>
          <w:jc w:val="center"/>
        </w:trPr>
        <w:tc>
          <w:tcPr>
            <w:tcW w:w="4876" w:type="dxa"/>
            <w:tcBorders>
              <w:top w:val="nil"/>
              <w:left w:val="nil"/>
              <w:bottom w:val="nil"/>
              <w:right w:val="nil"/>
            </w:tcBorders>
          </w:tcPr>
          <w:p w14:paraId="09EEE73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D28D317" w14:textId="77777777" w:rsidR="008F3FAA" w:rsidRPr="005A0304" w:rsidRDefault="008F3FAA" w:rsidP="00DB6F15">
            <w:pPr>
              <w:pStyle w:val="AmColumnHeading"/>
            </w:pPr>
            <w:r w:rsidRPr="005A0304">
              <w:t>Geänderter Text</w:t>
            </w:r>
          </w:p>
        </w:tc>
      </w:tr>
      <w:tr w:rsidR="008F3FAA" w:rsidRPr="005A0304" w14:paraId="73FA3417" w14:textId="77777777" w:rsidTr="00DB6F15">
        <w:trPr>
          <w:jc w:val="center"/>
        </w:trPr>
        <w:tc>
          <w:tcPr>
            <w:tcW w:w="4876" w:type="dxa"/>
            <w:tcBorders>
              <w:top w:val="nil"/>
              <w:left w:val="nil"/>
              <w:bottom w:val="nil"/>
              <w:right w:val="nil"/>
            </w:tcBorders>
          </w:tcPr>
          <w:p w14:paraId="61955167" w14:textId="77777777" w:rsidR="008F3FAA" w:rsidRPr="005A0304" w:rsidRDefault="008F3FAA" w:rsidP="00DB6F15">
            <w:pPr>
              <w:pStyle w:val="Normal6a"/>
            </w:pPr>
          </w:p>
        </w:tc>
        <w:tc>
          <w:tcPr>
            <w:tcW w:w="4876" w:type="dxa"/>
            <w:tcBorders>
              <w:top w:val="nil"/>
              <w:left w:val="nil"/>
              <w:bottom w:val="nil"/>
              <w:right w:val="nil"/>
            </w:tcBorders>
          </w:tcPr>
          <w:p w14:paraId="3860C88A" w14:textId="77777777" w:rsidR="008F3FAA" w:rsidRPr="005A0304" w:rsidRDefault="008F3FAA" w:rsidP="00DB6F15">
            <w:pPr>
              <w:pStyle w:val="Normal6a"/>
            </w:pPr>
            <w:r w:rsidRPr="005A0304">
              <w:rPr>
                <w:b/>
                <w:i/>
              </w:rPr>
              <w:t>Aa.</w:t>
            </w:r>
            <w:r w:rsidRPr="005A0304">
              <w:tab/>
            </w:r>
            <w:r w:rsidRPr="005A0304">
              <w:rPr>
                <w:b/>
                <w:i/>
              </w:rPr>
              <w:t>in der Erwägung, dass Zypern, ein EU-Mitgliedstaat, immer noch einen Teil hat, der illegal von der Türkei besetzt ist;</w:t>
            </w:r>
          </w:p>
        </w:tc>
      </w:tr>
    </w:tbl>
    <w:p w14:paraId="60AD4E0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396CC70" w14:textId="77777777" w:rsidR="008F3FAA" w:rsidRPr="005A0304" w:rsidRDefault="008F3FAA" w:rsidP="008F3FAA">
      <w:r w:rsidRPr="005A0304">
        <w:rPr>
          <w:rStyle w:val="HideTWBExt"/>
        </w:rPr>
        <w:t>&lt;/Amend&gt;</w:t>
      </w:r>
    </w:p>
    <w:p w14:paraId="7AF576C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w:t>
      </w:r>
      <w:r w:rsidRPr="005A0304">
        <w:rPr>
          <w:rStyle w:val="HideTWBExt"/>
        </w:rPr>
        <w:t>&lt;/NumAm&gt;</w:t>
      </w:r>
    </w:p>
    <w:p w14:paraId="35D9D255"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0066E96A" w14:textId="77777777" w:rsidR="008F3FAA" w:rsidRPr="005A0304" w:rsidRDefault="008F3FAA" w:rsidP="008F3FAA">
      <w:pPr>
        <w:pStyle w:val="NormalBold"/>
      </w:pPr>
      <w:r w:rsidRPr="005A0304">
        <w:rPr>
          <w:rStyle w:val="HideTWBExt"/>
          <w:b w:val="0"/>
        </w:rPr>
        <w:t>&lt;/RepeatBlock-By&gt;</w:t>
      </w:r>
    </w:p>
    <w:p w14:paraId="0715358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B2D0A9" w14:textId="77777777" w:rsidR="008F3FAA" w:rsidRPr="005A0304" w:rsidRDefault="008F3FAA" w:rsidP="008F3FAA">
      <w:pPr>
        <w:pStyle w:val="NormalBold"/>
      </w:pPr>
      <w:r w:rsidRPr="005A0304">
        <w:rPr>
          <w:rStyle w:val="HideTWBExt"/>
        </w:rPr>
        <w:t>&lt;Article&gt;</w:t>
      </w:r>
      <w:r w:rsidRPr="005A0304">
        <w:t>Erwägung A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C4EEE2" w14:textId="77777777" w:rsidTr="00DB6F15">
        <w:trPr>
          <w:trHeight w:hRule="exact" w:val="240"/>
          <w:jc w:val="center"/>
        </w:trPr>
        <w:tc>
          <w:tcPr>
            <w:tcW w:w="9752" w:type="dxa"/>
            <w:gridSpan w:val="2"/>
            <w:tcBorders>
              <w:top w:val="nil"/>
              <w:left w:val="nil"/>
              <w:bottom w:val="nil"/>
              <w:right w:val="nil"/>
            </w:tcBorders>
          </w:tcPr>
          <w:p w14:paraId="0DFBC518" w14:textId="77777777" w:rsidR="008F3FAA" w:rsidRPr="005A0304" w:rsidRDefault="008F3FAA" w:rsidP="00DB6F15"/>
        </w:tc>
      </w:tr>
      <w:tr w:rsidR="008F3FAA" w:rsidRPr="005A0304" w14:paraId="1F648D6F" w14:textId="77777777" w:rsidTr="00DB6F15">
        <w:trPr>
          <w:trHeight w:val="240"/>
          <w:jc w:val="center"/>
        </w:trPr>
        <w:tc>
          <w:tcPr>
            <w:tcW w:w="4876" w:type="dxa"/>
            <w:tcBorders>
              <w:top w:val="nil"/>
              <w:left w:val="nil"/>
              <w:bottom w:val="nil"/>
              <w:right w:val="nil"/>
            </w:tcBorders>
          </w:tcPr>
          <w:p w14:paraId="340CFA5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EBC153" w14:textId="77777777" w:rsidR="008F3FAA" w:rsidRPr="005A0304" w:rsidRDefault="008F3FAA" w:rsidP="00DB6F15">
            <w:pPr>
              <w:pStyle w:val="AmColumnHeading"/>
            </w:pPr>
            <w:r w:rsidRPr="005A0304">
              <w:t>Geänderter Text</w:t>
            </w:r>
          </w:p>
        </w:tc>
      </w:tr>
      <w:tr w:rsidR="008F3FAA" w:rsidRPr="005A0304" w14:paraId="4AE066BB" w14:textId="77777777" w:rsidTr="00DB6F15">
        <w:trPr>
          <w:jc w:val="center"/>
        </w:trPr>
        <w:tc>
          <w:tcPr>
            <w:tcW w:w="4876" w:type="dxa"/>
            <w:tcBorders>
              <w:top w:val="nil"/>
              <w:left w:val="nil"/>
              <w:bottom w:val="nil"/>
              <w:right w:val="nil"/>
            </w:tcBorders>
          </w:tcPr>
          <w:p w14:paraId="6F928D99" w14:textId="77777777" w:rsidR="008F3FAA" w:rsidRPr="005A0304" w:rsidRDefault="008F3FAA" w:rsidP="00DB6F15">
            <w:pPr>
              <w:pStyle w:val="Normal6a"/>
            </w:pPr>
          </w:p>
        </w:tc>
        <w:tc>
          <w:tcPr>
            <w:tcW w:w="4876" w:type="dxa"/>
            <w:tcBorders>
              <w:top w:val="nil"/>
              <w:left w:val="nil"/>
              <w:bottom w:val="nil"/>
              <w:right w:val="nil"/>
            </w:tcBorders>
          </w:tcPr>
          <w:p w14:paraId="644F2236" w14:textId="77777777" w:rsidR="008F3FAA" w:rsidRPr="005A0304" w:rsidRDefault="008F3FAA" w:rsidP="00DB6F15">
            <w:pPr>
              <w:pStyle w:val="Normal6a"/>
            </w:pPr>
            <w:r w:rsidRPr="005A0304">
              <w:rPr>
                <w:b/>
                <w:i/>
              </w:rPr>
              <w:t>Ac.</w:t>
            </w:r>
            <w:r w:rsidRPr="005A0304">
              <w:tab/>
            </w:r>
            <w:r w:rsidRPr="005A0304">
              <w:rPr>
                <w:b/>
                <w:i/>
              </w:rPr>
              <w:t>in der Erwägung, dass die Union als Reaktion auf die Bedrohungen, mit denen sie konfrontiert ist, dringend die Wirksamkeit ihrer Außen-, Sicherheits- und Verteidigungspolitik verbessern muss, um ihre Interessen und Werte in der Europäischen Union, auf dem Westbalkan und in ihrer unmittelbaren östlichen und südlichen Nachbarschaft zu verteidigen;</w:t>
            </w:r>
          </w:p>
        </w:tc>
      </w:tr>
    </w:tbl>
    <w:p w14:paraId="1DD1EA1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90EBCF1" w14:textId="77777777" w:rsidR="008F3FAA" w:rsidRPr="005A0304" w:rsidRDefault="008F3FAA" w:rsidP="008F3FAA">
      <w:r w:rsidRPr="005A0304">
        <w:rPr>
          <w:rStyle w:val="HideTWBExt"/>
        </w:rPr>
        <w:t>&lt;/Amend&gt;</w:t>
      </w:r>
    </w:p>
    <w:p w14:paraId="7B205F5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w:t>
      </w:r>
      <w:r w:rsidRPr="005A0304">
        <w:rPr>
          <w:rStyle w:val="HideTWBExt"/>
        </w:rPr>
        <w:t>&lt;/NumAm&gt;</w:t>
      </w:r>
    </w:p>
    <w:p w14:paraId="23F73207"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5D46F5B5" w14:textId="77777777" w:rsidR="008F3FAA" w:rsidRPr="005A0304" w:rsidRDefault="008F3FAA" w:rsidP="008F3FAA">
      <w:pPr>
        <w:pStyle w:val="NormalBold"/>
      </w:pPr>
      <w:r w:rsidRPr="005A0304">
        <w:rPr>
          <w:rStyle w:val="HideTWBExt"/>
          <w:b w:val="0"/>
        </w:rPr>
        <w:t>&lt;/RepeatBlock-By&gt;</w:t>
      </w:r>
    </w:p>
    <w:p w14:paraId="064CFF5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EB82BE" w14:textId="77777777" w:rsidR="008F3FAA" w:rsidRPr="005A0304" w:rsidRDefault="008F3FAA" w:rsidP="008F3FAA">
      <w:pPr>
        <w:pStyle w:val="NormalBold"/>
      </w:pPr>
      <w:r w:rsidRPr="005A0304">
        <w:rPr>
          <w:rStyle w:val="HideTWBExt"/>
        </w:rPr>
        <w:t>&lt;Article&gt;</w:t>
      </w:r>
      <w:r w:rsidRPr="005A0304">
        <w:t>Erwägung A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4849D59" w14:textId="77777777" w:rsidTr="00DB6F15">
        <w:trPr>
          <w:trHeight w:hRule="exact" w:val="240"/>
          <w:jc w:val="center"/>
        </w:trPr>
        <w:tc>
          <w:tcPr>
            <w:tcW w:w="9752" w:type="dxa"/>
            <w:gridSpan w:val="2"/>
            <w:tcBorders>
              <w:top w:val="nil"/>
              <w:left w:val="nil"/>
              <w:bottom w:val="nil"/>
              <w:right w:val="nil"/>
            </w:tcBorders>
          </w:tcPr>
          <w:p w14:paraId="30039555" w14:textId="77777777" w:rsidR="008F3FAA" w:rsidRPr="005A0304" w:rsidRDefault="008F3FAA" w:rsidP="00DB6F15"/>
        </w:tc>
      </w:tr>
      <w:tr w:rsidR="008F3FAA" w:rsidRPr="005A0304" w14:paraId="70064AD1" w14:textId="77777777" w:rsidTr="00DB6F15">
        <w:trPr>
          <w:trHeight w:val="240"/>
          <w:jc w:val="center"/>
        </w:trPr>
        <w:tc>
          <w:tcPr>
            <w:tcW w:w="4876" w:type="dxa"/>
            <w:tcBorders>
              <w:top w:val="nil"/>
              <w:left w:val="nil"/>
              <w:bottom w:val="nil"/>
              <w:right w:val="nil"/>
            </w:tcBorders>
          </w:tcPr>
          <w:p w14:paraId="3E950D0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7220AD3" w14:textId="77777777" w:rsidR="008F3FAA" w:rsidRPr="005A0304" w:rsidRDefault="008F3FAA" w:rsidP="00DB6F15">
            <w:pPr>
              <w:pStyle w:val="AmColumnHeading"/>
            </w:pPr>
            <w:r w:rsidRPr="005A0304">
              <w:t>Geänderter Text</w:t>
            </w:r>
          </w:p>
        </w:tc>
      </w:tr>
      <w:tr w:rsidR="008F3FAA" w:rsidRPr="005A0304" w14:paraId="582122B7" w14:textId="77777777" w:rsidTr="00DB6F15">
        <w:trPr>
          <w:jc w:val="center"/>
        </w:trPr>
        <w:tc>
          <w:tcPr>
            <w:tcW w:w="4876" w:type="dxa"/>
            <w:tcBorders>
              <w:top w:val="nil"/>
              <w:left w:val="nil"/>
              <w:bottom w:val="nil"/>
              <w:right w:val="nil"/>
            </w:tcBorders>
          </w:tcPr>
          <w:p w14:paraId="3C713208" w14:textId="77777777" w:rsidR="008F3FAA" w:rsidRPr="005A0304" w:rsidRDefault="008F3FAA" w:rsidP="00DB6F15">
            <w:pPr>
              <w:pStyle w:val="Normal6a"/>
            </w:pPr>
          </w:p>
        </w:tc>
        <w:tc>
          <w:tcPr>
            <w:tcW w:w="4876" w:type="dxa"/>
            <w:tcBorders>
              <w:top w:val="nil"/>
              <w:left w:val="nil"/>
              <w:bottom w:val="nil"/>
              <w:right w:val="nil"/>
            </w:tcBorders>
          </w:tcPr>
          <w:p w14:paraId="5D992B5B" w14:textId="77777777" w:rsidR="008F3FAA" w:rsidRPr="005A0304" w:rsidRDefault="008F3FAA" w:rsidP="00DB6F15">
            <w:pPr>
              <w:pStyle w:val="Normal6a"/>
            </w:pPr>
            <w:r w:rsidRPr="005A0304">
              <w:rPr>
                <w:b/>
                <w:i/>
              </w:rPr>
              <w:t>Ab.</w:t>
            </w:r>
            <w:r w:rsidRPr="005A0304">
              <w:tab/>
            </w:r>
            <w:r w:rsidRPr="005A0304">
              <w:rPr>
                <w:b/>
                <w:i/>
              </w:rPr>
              <w:t>in der Erwägung, dass es notwendig ist, die praktische Bedeutung der Beistandsklausel in Artikel 42 Absatz 7 EUV weiter zu stärken und die praktischen Modalitäten für den Fall der Aktivierung durch einen Mitgliedstaat klarer zu gestalten;</w:t>
            </w:r>
          </w:p>
        </w:tc>
      </w:tr>
    </w:tbl>
    <w:p w14:paraId="0A3DAC7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B0DE682" w14:textId="77777777" w:rsidR="008F3FAA" w:rsidRPr="005A0304" w:rsidRDefault="008F3FAA" w:rsidP="008F3FAA">
      <w:r w:rsidRPr="005A0304">
        <w:rPr>
          <w:rStyle w:val="HideTWBExt"/>
        </w:rPr>
        <w:t>&lt;/Amend&gt;</w:t>
      </w:r>
    </w:p>
    <w:p w14:paraId="0B862A1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w:t>
      </w:r>
      <w:r w:rsidRPr="005A0304">
        <w:rPr>
          <w:rStyle w:val="HideTWBExt"/>
        </w:rPr>
        <w:t>&lt;/NumAm&gt;</w:t>
      </w:r>
    </w:p>
    <w:p w14:paraId="350A5DE6"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69C0FF58" w14:textId="77777777" w:rsidR="008F3FAA" w:rsidRPr="005A0304" w:rsidRDefault="008F3FAA" w:rsidP="008F3FAA">
      <w:pPr>
        <w:pStyle w:val="NormalBold"/>
      </w:pPr>
      <w:r w:rsidRPr="005A0304">
        <w:rPr>
          <w:rStyle w:val="HideTWBExt"/>
          <w:b w:val="0"/>
        </w:rPr>
        <w:t>&lt;/RepeatBlock-By&gt;</w:t>
      </w:r>
    </w:p>
    <w:p w14:paraId="2C10B50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7FE84A6" w14:textId="77777777" w:rsidR="008F3FAA" w:rsidRPr="005A0304" w:rsidRDefault="008F3FAA" w:rsidP="008F3FAA">
      <w:pPr>
        <w:pStyle w:val="NormalBold"/>
      </w:pPr>
      <w:r w:rsidRPr="005A0304">
        <w:rPr>
          <w:rStyle w:val="HideTWBExt"/>
        </w:rPr>
        <w:t>&lt;Article&gt;</w:t>
      </w:r>
      <w:r w:rsidRPr="005A0304">
        <w:t>Erwägung A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6E9C9F3" w14:textId="77777777" w:rsidTr="00DB6F15">
        <w:trPr>
          <w:trHeight w:hRule="exact" w:val="240"/>
          <w:jc w:val="center"/>
        </w:trPr>
        <w:tc>
          <w:tcPr>
            <w:tcW w:w="9752" w:type="dxa"/>
            <w:gridSpan w:val="2"/>
            <w:tcBorders>
              <w:top w:val="nil"/>
              <w:left w:val="nil"/>
              <w:bottom w:val="nil"/>
              <w:right w:val="nil"/>
            </w:tcBorders>
          </w:tcPr>
          <w:p w14:paraId="1A338E60" w14:textId="77777777" w:rsidR="008F3FAA" w:rsidRPr="005A0304" w:rsidRDefault="008F3FAA" w:rsidP="00DB6F15"/>
        </w:tc>
      </w:tr>
      <w:tr w:rsidR="008F3FAA" w:rsidRPr="005A0304" w14:paraId="2451A974" w14:textId="77777777" w:rsidTr="00DB6F15">
        <w:trPr>
          <w:trHeight w:val="240"/>
          <w:jc w:val="center"/>
        </w:trPr>
        <w:tc>
          <w:tcPr>
            <w:tcW w:w="4876" w:type="dxa"/>
            <w:tcBorders>
              <w:top w:val="nil"/>
              <w:left w:val="nil"/>
              <w:bottom w:val="nil"/>
              <w:right w:val="nil"/>
            </w:tcBorders>
          </w:tcPr>
          <w:p w14:paraId="11F537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756B45B" w14:textId="77777777" w:rsidR="008F3FAA" w:rsidRPr="005A0304" w:rsidRDefault="008F3FAA" w:rsidP="00DB6F15">
            <w:pPr>
              <w:pStyle w:val="AmColumnHeading"/>
            </w:pPr>
            <w:r w:rsidRPr="005A0304">
              <w:t>Geänderter Text</w:t>
            </w:r>
          </w:p>
        </w:tc>
      </w:tr>
      <w:tr w:rsidR="008F3FAA" w:rsidRPr="005A0304" w14:paraId="20747A1F" w14:textId="77777777" w:rsidTr="00DB6F15">
        <w:trPr>
          <w:jc w:val="center"/>
        </w:trPr>
        <w:tc>
          <w:tcPr>
            <w:tcW w:w="4876" w:type="dxa"/>
            <w:tcBorders>
              <w:top w:val="nil"/>
              <w:left w:val="nil"/>
              <w:bottom w:val="nil"/>
              <w:right w:val="nil"/>
            </w:tcBorders>
          </w:tcPr>
          <w:p w14:paraId="6BDE88ED" w14:textId="77777777" w:rsidR="008F3FAA" w:rsidRPr="005A0304" w:rsidRDefault="008F3FAA" w:rsidP="00DB6F15">
            <w:pPr>
              <w:pStyle w:val="Normal6a"/>
            </w:pPr>
          </w:p>
        </w:tc>
        <w:tc>
          <w:tcPr>
            <w:tcW w:w="4876" w:type="dxa"/>
            <w:tcBorders>
              <w:top w:val="nil"/>
              <w:left w:val="nil"/>
              <w:bottom w:val="nil"/>
              <w:right w:val="nil"/>
            </w:tcBorders>
          </w:tcPr>
          <w:p w14:paraId="5337D85E" w14:textId="77777777" w:rsidR="008F3FAA" w:rsidRPr="005A0304" w:rsidRDefault="008F3FAA" w:rsidP="00DB6F15">
            <w:pPr>
              <w:pStyle w:val="Normal6a"/>
            </w:pPr>
            <w:r w:rsidRPr="005A0304">
              <w:rPr>
                <w:b/>
                <w:i/>
              </w:rPr>
              <w:t>Aa.</w:t>
            </w:r>
            <w:r w:rsidRPr="005A0304">
              <w:tab/>
            </w:r>
            <w:r w:rsidRPr="005A0304">
              <w:rPr>
                <w:b/>
                <w:i/>
              </w:rPr>
              <w:t>in der Erwägung, dass die NATO nach wie vor von wesentlicher Bedeutung ist, um Europa frei und sicher zu halten und auch für die kollektive Sicherheit der EU-Bürger;</w:t>
            </w:r>
          </w:p>
        </w:tc>
      </w:tr>
    </w:tbl>
    <w:p w14:paraId="2F7DC74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531510" w14:textId="77777777" w:rsidR="008F3FAA" w:rsidRPr="005A0304" w:rsidRDefault="008F3FAA" w:rsidP="008F3FAA">
      <w:r w:rsidRPr="005A0304">
        <w:rPr>
          <w:rStyle w:val="HideTWBExt"/>
        </w:rPr>
        <w:t>&lt;/Amend&gt;</w:t>
      </w:r>
    </w:p>
    <w:p w14:paraId="11C3D90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w:t>
      </w:r>
      <w:r w:rsidRPr="005A0304">
        <w:rPr>
          <w:rStyle w:val="HideTWBExt"/>
        </w:rPr>
        <w:t>&lt;/NumAm&gt;</w:t>
      </w:r>
    </w:p>
    <w:p w14:paraId="216A5E6E" w14:textId="77777777" w:rsidR="008F3FAA" w:rsidRPr="005A0304" w:rsidRDefault="008F3FAA" w:rsidP="008F3FAA">
      <w:pPr>
        <w:pStyle w:val="NormalBold"/>
      </w:pPr>
      <w:r w:rsidRPr="005A0304">
        <w:rPr>
          <w:rStyle w:val="HideTWBExt"/>
          <w:b w:val="0"/>
        </w:rPr>
        <w:t>&lt;RepeatBlock-By&gt;&lt;Members&gt;</w:t>
      </w:r>
      <w:r w:rsidRPr="005A0304">
        <w:t>Tobias Cremer, Sven Mikser</w:t>
      </w:r>
      <w:r w:rsidRPr="005A0304">
        <w:rPr>
          <w:rStyle w:val="HideTWBExt"/>
          <w:b w:val="0"/>
        </w:rPr>
        <w:t>&lt;/Members&gt;</w:t>
      </w:r>
    </w:p>
    <w:p w14:paraId="08B556DD" w14:textId="77777777" w:rsidR="008F3FAA" w:rsidRPr="005A0304" w:rsidRDefault="008F3FAA" w:rsidP="008F3FAA">
      <w:pPr>
        <w:pStyle w:val="NormalBold"/>
      </w:pPr>
      <w:r w:rsidRPr="005A0304">
        <w:rPr>
          <w:rStyle w:val="HideTWBExt"/>
          <w:b w:val="0"/>
        </w:rPr>
        <w:t>&lt;/RepeatBlock-By&gt;</w:t>
      </w:r>
    </w:p>
    <w:p w14:paraId="2FD218E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A122DBC" w14:textId="77777777" w:rsidR="008F3FAA" w:rsidRPr="005A0304" w:rsidRDefault="008F3FAA" w:rsidP="008F3FAA">
      <w:pPr>
        <w:pStyle w:val="NormalBold"/>
      </w:pPr>
      <w:r w:rsidRPr="005A0304">
        <w:rPr>
          <w:rStyle w:val="HideTWBExt"/>
        </w:rPr>
        <w:t>&lt;Article&gt;</w:t>
      </w:r>
      <w:r w:rsidRPr="005A0304">
        <w:t>Erwägung A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5AF1B26" w14:textId="77777777" w:rsidTr="00DB6F15">
        <w:trPr>
          <w:trHeight w:hRule="exact" w:val="240"/>
          <w:jc w:val="center"/>
        </w:trPr>
        <w:tc>
          <w:tcPr>
            <w:tcW w:w="9752" w:type="dxa"/>
            <w:gridSpan w:val="2"/>
            <w:tcBorders>
              <w:top w:val="nil"/>
              <w:left w:val="nil"/>
              <w:bottom w:val="nil"/>
              <w:right w:val="nil"/>
            </w:tcBorders>
          </w:tcPr>
          <w:p w14:paraId="16715AA5" w14:textId="77777777" w:rsidR="008F3FAA" w:rsidRPr="005A0304" w:rsidRDefault="008F3FAA" w:rsidP="00DB6F15"/>
        </w:tc>
      </w:tr>
      <w:tr w:rsidR="008F3FAA" w:rsidRPr="005A0304" w14:paraId="40579522" w14:textId="77777777" w:rsidTr="00DB6F15">
        <w:trPr>
          <w:trHeight w:val="240"/>
          <w:jc w:val="center"/>
        </w:trPr>
        <w:tc>
          <w:tcPr>
            <w:tcW w:w="4876" w:type="dxa"/>
            <w:tcBorders>
              <w:top w:val="nil"/>
              <w:left w:val="nil"/>
              <w:bottom w:val="nil"/>
              <w:right w:val="nil"/>
            </w:tcBorders>
          </w:tcPr>
          <w:p w14:paraId="79B144E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ADA31F" w14:textId="77777777" w:rsidR="008F3FAA" w:rsidRPr="005A0304" w:rsidRDefault="008F3FAA" w:rsidP="00DB6F15">
            <w:pPr>
              <w:pStyle w:val="AmColumnHeading"/>
            </w:pPr>
            <w:r w:rsidRPr="005A0304">
              <w:t>Geänderter Text</w:t>
            </w:r>
          </w:p>
        </w:tc>
      </w:tr>
      <w:tr w:rsidR="008F3FAA" w:rsidRPr="005A0304" w14:paraId="426C40F7" w14:textId="77777777" w:rsidTr="00DB6F15">
        <w:trPr>
          <w:jc w:val="center"/>
        </w:trPr>
        <w:tc>
          <w:tcPr>
            <w:tcW w:w="4876" w:type="dxa"/>
            <w:tcBorders>
              <w:top w:val="nil"/>
              <w:left w:val="nil"/>
              <w:bottom w:val="nil"/>
              <w:right w:val="nil"/>
            </w:tcBorders>
          </w:tcPr>
          <w:p w14:paraId="7B010E04" w14:textId="77777777" w:rsidR="008F3FAA" w:rsidRPr="005A0304" w:rsidRDefault="008F3FAA" w:rsidP="00DB6F15">
            <w:pPr>
              <w:pStyle w:val="Normal6a"/>
            </w:pPr>
          </w:p>
        </w:tc>
        <w:tc>
          <w:tcPr>
            <w:tcW w:w="4876" w:type="dxa"/>
            <w:tcBorders>
              <w:top w:val="nil"/>
              <w:left w:val="nil"/>
              <w:bottom w:val="nil"/>
              <w:right w:val="nil"/>
            </w:tcBorders>
          </w:tcPr>
          <w:p w14:paraId="7283B965" w14:textId="77777777" w:rsidR="008F3FAA" w:rsidRPr="005A0304" w:rsidRDefault="008F3FAA" w:rsidP="00DB6F15">
            <w:pPr>
              <w:pStyle w:val="Normal6a"/>
            </w:pPr>
            <w:r w:rsidRPr="005A0304">
              <w:rPr>
                <w:b/>
                <w:i/>
              </w:rPr>
              <w:t>Aa.</w:t>
            </w:r>
            <w:r w:rsidRPr="005A0304">
              <w:tab/>
            </w:r>
            <w:r w:rsidRPr="005A0304">
              <w:rPr>
                <w:b/>
                <w:i/>
              </w:rPr>
              <w:t>in der Erwägung, dass die Vereinigten Staaten der wichtigste Verbündete der Europäischen Union sind; in der Erwägung, dass die gemeinsame Zusammenarbeit, Partnerschaft und Freundschaft zwischen der EU und den USA, die sich unter anderem in unserer gemeinsamen Zusammenarbeit in der NATO widerspiegeln, das Rückgrat unserer gemeinsamen Freiheit, unseres Wohlstands, unserer Demokratie und unserer Sicherheit bilden;</w:t>
            </w:r>
          </w:p>
        </w:tc>
      </w:tr>
    </w:tbl>
    <w:p w14:paraId="4E05258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67CEE01" w14:textId="77777777" w:rsidR="008F3FAA" w:rsidRPr="005A0304" w:rsidRDefault="008F3FAA" w:rsidP="008F3FAA">
      <w:r w:rsidRPr="005A0304">
        <w:rPr>
          <w:rStyle w:val="HideTWBExt"/>
        </w:rPr>
        <w:t>&lt;/Amend&gt;</w:t>
      </w:r>
    </w:p>
    <w:p w14:paraId="358F170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w:t>
      </w:r>
      <w:r w:rsidRPr="005A0304">
        <w:rPr>
          <w:rStyle w:val="HideTWBExt"/>
        </w:rPr>
        <w:t>&lt;/NumAm&gt;</w:t>
      </w:r>
    </w:p>
    <w:p w14:paraId="4D7233CA" w14:textId="77777777" w:rsidR="008F3FAA" w:rsidRPr="005A0304" w:rsidRDefault="008F3FAA" w:rsidP="008F3FAA">
      <w:pPr>
        <w:pStyle w:val="NormalBold"/>
      </w:pPr>
      <w:r w:rsidRPr="005A0304">
        <w:rPr>
          <w:rStyle w:val="HideTWBExt"/>
          <w:b w:val="0"/>
        </w:rPr>
        <w:t>&lt;RepeatBlock-By&gt;&lt;Members&gt;</w:t>
      </w:r>
      <w:r w:rsidRPr="005A0304">
        <w:t>Tobias Cremer, Raphaël Glucksmann, Sven Mikser</w:t>
      </w:r>
      <w:r w:rsidRPr="005A0304">
        <w:rPr>
          <w:rStyle w:val="HideTWBExt"/>
          <w:b w:val="0"/>
        </w:rPr>
        <w:t>&lt;/Members&gt;</w:t>
      </w:r>
    </w:p>
    <w:p w14:paraId="3139AF97" w14:textId="77777777" w:rsidR="008F3FAA" w:rsidRPr="005A0304" w:rsidRDefault="008F3FAA" w:rsidP="008F3FAA">
      <w:pPr>
        <w:pStyle w:val="NormalBold"/>
      </w:pPr>
      <w:r w:rsidRPr="005A0304">
        <w:rPr>
          <w:rStyle w:val="HideTWBExt"/>
          <w:b w:val="0"/>
        </w:rPr>
        <w:t>&lt;/RepeatBlock-By&gt;</w:t>
      </w:r>
    </w:p>
    <w:p w14:paraId="0D11FA3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5B8D8F7" w14:textId="77777777" w:rsidR="008F3FAA" w:rsidRPr="005A0304" w:rsidRDefault="008F3FAA" w:rsidP="008F3FAA">
      <w:pPr>
        <w:pStyle w:val="NormalBold"/>
      </w:pPr>
      <w:r w:rsidRPr="005A0304">
        <w:rPr>
          <w:rStyle w:val="HideTWBExt"/>
        </w:rPr>
        <w:t>&lt;Article&gt;</w:t>
      </w:r>
      <w:r w:rsidRPr="005A0304">
        <w:t>Erwägung A g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A6F1B5B" w14:textId="77777777" w:rsidTr="00DB6F15">
        <w:trPr>
          <w:trHeight w:hRule="exact" w:val="240"/>
          <w:jc w:val="center"/>
        </w:trPr>
        <w:tc>
          <w:tcPr>
            <w:tcW w:w="9752" w:type="dxa"/>
            <w:gridSpan w:val="2"/>
            <w:tcBorders>
              <w:top w:val="nil"/>
              <w:left w:val="nil"/>
              <w:bottom w:val="nil"/>
              <w:right w:val="nil"/>
            </w:tcBorders>
          </w:tcPr>
          <w:p w14:paraId="1F682C10" w14:textId="77777777" w:rsidR="008F3FAA" w:rsidRPr="005A0304" w:rsidRDefault="008F3FAA" w:rsidP="00DB6F15"/>
        </w:tc>
      </w:tr>
      <w:tr w:rsidR="008F3FAA" w:rsidRPr="005A0304" w14:paraId="1220B658" w14:textId="77777777" w:rsidTr="00DB6F15">
        <w:trPr>
          <w:trHeight w:val="240"/>
          <w:jc w:val="center"/>
        </w:trPr>
        <w:tc>
          <w:tcPr>
            <w:tcW w:w="4876" w:type="dxa"/>
            <w:tcBorders>
              <w:top w:val="nil"/>
              <w:left w:val="nil"/>
              <w:bottom w:val="nil"/>
              <w:right w:val="nil"/>
            </w:tcBorders>
          </w:tcPr>
          <w:p w14:paraId="13795F1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2416732" w14:textId="77777777" w:rsidR="008F3FAA" w:rsidRPr="005A0304" w:rsidRDefault="008F3FAA" w:rsidP="00DB6F15">
            <w:pPr>
              <w:pStyle w:val="AmColumnHeading"/>
            </w:pPr>
            <w:r w:rsidRPr="005A0304">
              <w:t>Geänderter Text</w:t>
            </w:r>
          </w:p>
        </w:tc>
      </w:tr>
      <w:tr w:rsidR="008F3FAA" w:rsidRPr="005A0304" w14:paraId="619BE05A" w14:textId="77777777" w:rsidTr="00DB6F15">
        <w:trPr>
          <w:jc w:val="center"/>
        </w:trPr>
        <w:tc>
          <w:tcPr>
            <w:tcW w:w="4876" w:type="dxa"/>
            <w:tcBorders>
              <w:top w:val="nil"/>
              <w:left w:val="nil"/>
              <w:bottom w:val="nil"/>
              <w:right w:val="nil"/>
            </w:tcBorders>
          </w:tcPr>
          <w:p w14:paraId="0C0004E5" w14:textId="77777777" w:rsidR="008F3FAA" w:rsidRPr="005A0304" w:rsidRDefault="008F3FAA" w:rsidP="00DB6F15">
            <w:pPr>
              <w:pStyle w:val="Normal6a"/>
            </w:pPr>
          </w:p>
        </w:tc>
        <w:tc>
          <w:tcPr>
            <w:tcW w:w="4876" w:type="dxa"/>
            <w:tcBorders>
              <w:top w:val="nil"/>
              <w:left w:val="nil"/>
              <w:bottom w:val="nil"/>
              <w:right w:val="nil"/>
            </w:tcBorders>
          </w:tcPr>
          <w:p w14:paraId="77C87E22" w14:textId="77777777" w:rsidR="008F3FAA" w:rsidRPr="005A0304" w:rsidRDefault="008F3FAA" w:rsidP="00DB6F15">
            <w:pPr>
              <w:pStyle w:val="Normal6a"/>
            </w:pPr>
            <w:r w:rsidRPr="005A0304">
              <w:rPr>
                <w:b/>
                <w:i/>
              </w:rPr>
              <w:t>Ag.</w:t>
            </w:r>
            <w:r w:rsidRPr="005A0304">
              <w:tab/>
            </w:r>
            <w:r w:rsidRPr="005A0304">
              <w:rPr>
                <w:b/>
                <w:i/>
              </w:rPr>
              <w:t>in der Erwägung, dass durch den Angriffskrieg Russlands gegen die Ukraine die Rolle der NATO als Eckpfeiler der kollektiven Verteidigung ihrer Mitgliedstaaten und die Unerlässlichkeit einer starken transatlantischen Verbindung bekräftigt wurden; in der Erwägung, dass durch den Krieg das Fehlen von Investitionen vieler EU- und NATO-Mitgliedstaaten im Sicherheits- und Verteidigungsbereich aufgezeigt wurde; in der Erwägung, dass die Entscheidung der Staats- und Regierungschefs der NATO, mindestens 2 % des BIP für Verteidigungsausgaben aufzuwenden, nur von wenigen NATO-Mitgliedstaaten umgesetzt wird; in der Erwägung, dass die EU- und NATO-Mitgliedstaaten das Ziel von 2 % für Verteidigungsausgaben als Minimum und nicht als Maximum betrachten sollten;</w:t>
            </w:r>
          </w:p>
        </w:tc>
      </w:tr>
    </w:tbl>
    <w:p w14:paraId="33FABC3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513ED9D" w14:textId="77777777" w:rsidR="008F3FAA" w:rsidRPr="005A0304" w:rsidRDefault="008F3FAA" w:rsidP="008F3FAA">
      <w:r w:rsidRPr="005A0304">
        <w:rPr>
          <w:rStyle w:val="HideTWBExt"/>
        </w:rPr>
        <w:t>&lt;/Amend&gt;</w:t>
      </w:r>
    </w:p>
    <w:p w14:paraId="52ADFDA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w:t>
      </w:r>
      <w:r w:rsidRPr="005A0304">
        <w:rPr>
          <w:rStyle w:val="HideTWBExt"/>
        </w:rPr>
        <w:t>&lt;/NumAm&gt;</w:t>
      </w:r>
    </w:p>
    <w:p w14:paraId="77E8779B"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2C417F41" w14:textId="77777777" w:rsidR="008F3FAA" w:rsidRPr="005A0304" w:rsidRDefault="008F3FAA" w:rsidP="008F3FAA">
      <w:pPr>
        <w:pStyle w:val="NormalBold"/>
      </w:pPr>
      <w:r w:rsidRPr="005A0304">
        <w:rPr>
          <w:rStyle w:val="HideTWBExt"/>
          <w:b w:val="0"/>
        </w:rPr>
        <w:t>&lt;/RepeatBlock-By&gt;</w:t>
      </w:r>
    </w:p>
    <w:p w14:paraId="67BBA38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47D2D63" w14:textId="77777777" w:rsidR="008F3FAA" w:rsidRPr="005A0304" w:rsidRDefault="008F3FAA" w:rsidP="008F3FAA">
      <w:pPr>
        <w:pStyle w:val="NormalBold"/>
      </w:pPr>
      <w:r w:rsidRPr="005A0304">
        <w:rPr>
          <w:rStyle w:val="HideTWBExt"/>
        </w:rPr>
        <w:t>&lt;Article&gt;</w:t>
      </w:r>
      <w:r w:rsidRPr="005A0304">
        <w:t>Erwägung A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2E6A1D2" w14:textId="77777777" w:rsidTr="00DB6F15">
        <w:trPr>
          <w:trHeight w:hRule="exact" w:val="240"/>
          <w:jc w:val="center"/>
        </w:trPr>
        <w:tc>
          <w:tcPr>
            <w:tcW w:w="9752" w:type="dxa"/>
            <w:gridSpan w:val="2"/>
            <w:tcBorders>
              <w:top w:val="nil"/>
              <w:left w:val="nil"/>
              <w:bottom w:val="nil"/>
              <w:right w:val="nil"/>
            </w:tcBorders>
          </w:tcPr>
          <w:p w14:paraId="71430368" w14:textId="77777777" w:rsidR="008F3FAA" w:rsidRPr="005A0304" w:rsidRDefault="008F3FAA" w:rsidP="00DB6F15"/>
        </w:tc>
      </w:tr>
      <w:tr w:rsidR="008F3FAA" w:rsidRPr="005A0304" w14:paraId="60A9A217" w14:textId="77777777" w:rsidTr="00DB6F15">
        <w:trPr>
          <w:trHeight w:val="240"/>
          <w:jc w:val="center"/>
        </w:trPr>
        <w:tc>
          <w:tcPr>
            <w:tcW w:w="4876" w:type="dxa"/>
            <w:tcBorders>
              <w:top w:val="nil"/>
              <w:left w:val="nil"/>
              <w:bottom w:val="nil"/>
              <w:right w:val="nil"/>
            </w:tcBorders>
          </w:tcPr>
          <w:p w14:paraId="54DAC4A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7B688C3" w14:textId="77777777" w:rsidR="008F3FAA" w:rsidRPr="005A0304" w:rsidRDefault="008F3FAA" w:rsidP="00DB6F15">
            <w:pPr>
              <w:pStyle w:val="AmColumnHeading"/>
            </w:pPr>
            <w:r w:rsidRPr="005A0304">
              <w:t>Geänderter Text</w:t>
            </w:r>
          </w:p>
        </w:tc>
      </w:tr>
      <w:tr w:rsidR="008F3FAA" w:rsidRPr="005A0304" w14:paraId="2D8B5BA8" w14:textId="77777777" w:rsidTr="00DB6F15">
        <w:trPr>
          <w:jc w:val="center"/>
        </w:trPr>
        <w:tc>
          <w:tcPr>
            <w:tcW w:w="4876" w:type="dxa"/>
            <w:tcBorders>
              <w:top w:val="nil"/>
              <w:left w:val="nil"/>
              <w:bottom w:val="nil"/>
              <w:right w:val="nil"/>
            </w:tcBorders>
          </w:tcPr>
          <w:p w14:paraId="66BC32DB" w14:textId="77777777" w:rsidR="008F3FAA" w:rsidRPr="005A0304" w:rsidRDefault="008F3FAA" w:rsidP="00DB6F15">
            <w:pPr>
              <w:pStyle w:val="Normal6a"/>
            </w:pPr>
          </w:p>
        </w:tc>
        <w:tc>
          <w:tcPr>
            <w:tcW w:w="4876" w:type="dxa"/>
            <w:tcBorders>
              <w:top w:val="nil"/>
              <w:left w:val="nil"/>
              <w:bottom w:val="nil"/>
              <w:right w:val="nil"/>
            </w:tcBorders>
          </w:tcPr>
          <w:p w14:paraId="5CF7E7FA" w14:textId="77777777" w:rsidR="008F3FAA" w:rsidRPr="005A0304" w:rsidRDefault="008F3FAA" w:rsidP="00DB6F15">
            <w:pPr>
              <w:pStyle w:val="Normal6a"/>
            </w:pPr>
            <w:r w:rsidRPr="005A0304">
              <w:rPr>
                <w:b/>
                <w:i/>
              </w:rPr>
              <w:t>Ad.</w:t>
            </w:r>
            <w:r w:rsidRPr="005A0304">
              <w:tab/>
            </w:r>
            <w:r w:rsidRPr="005A0304">
              <w:rPr>
                <w:b/>
                <w:i/>
              </w:rPr>
              <w:t>in der Erwägung, dass die NATO die Grundlage der kollektiven Verteidigung ihrer Mitglieder bleibt und die EU in der Lage sein muss, alle EU-Mitgliedstaaten und ihre Bürger zu schützen, indem sie ihre militärischen Kapazitäten ausbaut, um autonomer zu werden;</w:t>
            </w:r>
          </w:p>
        </w:tc>
      </w:tr>
    </w:tbl>
    <w:p w14:paraId="5647FCD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2BBC8E1" w14:textId="77777777" w:rsidR="008F3FAA" w:rsidRPr="005A0304" w:rsidRDefault="008F3FAA" w:rsidP="008F3FAA">
      <w:r w:rsidRPr="005A0304">
        <w:rPr>
          <w:rStyle w:val="HideTWBExt"/>
        </w:rPr>
        <w:t>&lt;/Amend&gt;</w:t>
      </w:r>
    </w:p>
    <w:p w14:paraId="15017E5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w:t>
      </w:r>
      <w:r w:rsidRPr="005A0304">
        <w:rPr>
          <w:rStyle w:val="HideTWBExt"/>
        </w:rPr>
        <w:t>&lt;/NumAm&gt;</w:t>
      </w:r>
    </w:p>
    <w:p w14:paraId="7557E7D4"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48659A44" w14:textId="77777777" w:rsidR="008F3FAA" w:rsidRPr="005A0304" w:rsidRDefault="008F3FAA" w:rsidP="008F3FAA">
      <w:pPr>
        <w:pStyle w:val="NormalBold"/>
      </w:pPr>
      <w:r w:rsidRPr="005A0304">
        <w:rPr>
          <w:rStyle w:val="HideTWBExt"/>
          <w:b w:val="0"/>
        </w:rPr>
        <w:t>&lt;/RepeatBlock-By&gt;</w:t>
      </w:r>
    </w:p>
    <w:p w14:paraId="7CDBEC0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BFBCE9F" w14:textId="77777777" w:rsidR="008F3FAA" w:rsidRPr="005A0304" w:rsidRDefault="008F3FAA" w:rsidP="008F3FAA">
      <w:pPr>
        <w:pStyle w:val="NormalBold"/>
      </w:pPr>
      <w:r w:rsidRPr="005A0304">
        <w:rPr>
          <w:rStyle w:val="HideTWBExt"/>
        </w:rPr>
        <w:t>&lt;Article&gt;</w:t>
      </w:r>
      <w:r w:rsidRPr="005A0304">
        <w:t>Erwägung A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8C79572" w14:textId="77777777" w:rsidTr="00DB6F15">
        <w:trPr>
          <w:trHeight w:hRule="exact" w:val="240"/>
          <w:jc w:val="center"/>
        </w:trPr>
        <w:tc>
          <w:tcPr>
            <w:tcW w:w="9752" w:type="dxa"/>
            <w:gridSpan w:val="2"/>
            <w:tcBorders>
              <w:top w:val="nil"/>
              <w:left w:val="nil"/>
              <w:bottom w:val="nil"/>
              <w:right w:val="nil"/>
            </w:tcBorders>
          </w:tcPr>
          <w:p w14:paraId="26327537" w14:textId="77777777" w:rsidR="008F3FAA" w:rsidRPr="005A0304" w:rsidRDefault="008F3FAA" w:rsidP="00DB6F15"/>
        </w:tc>
      </w:tr>
      <w:tr w:rsidR="008F3FAA" w:rsidRPr="005A0304" w14:paraId="5A260E72" w14:textId="77777777" w:rsidTr="00DB6F15">
        <w:trPr>
          <w:trHeight w:val="240"/>
          <w:jc w:val="center"/>
        </w:trPr>
        <w:tc>
          <w:tcPr>
            <w:tcW w:w="4876" w:type="dxa"/>
            <w:tcBorders>
              <w:top w:val="nil"/>
              <w:left w:val="nil"/>
              <w:bottom w:val="nil"/>
              <w:right w:val="nil"/>
            </w:tcBorders>
          </w:tcPr>
          <w:p w14:paraId="1BBD27C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2ABF6C0" w14:textId="77777777" w:rsidR="008F3FAA" w:rsidRPr="005A0304" w:rsidRDefault="008F3FAA" w:rsidP="00DB6F15">
            <w:pPr>
              <w:pStyle w:val="AmColumnHeading"/>
            </w:pPr>
            <w:r w:rsidRPr="005A0304">
              <w:t>Geänderter Text</w:t>
            </w:r>
          </w:p>
        </w:tc>
      </w:tr>
      <w:tr w:rsidR="008F3FAA" w:rsidRPr="005A0304" w14:paraId="4490A52C" w14:textId="77777777" w:rsidTr="00DB6F15">
        <w:trPr>
          <w:jc w:val="center"/>
        </w:trPr>
        <w:tc>
          <w:tcPr>
            <w:tcW w:w="4876" w:type="dxa"/>
            <w:tcBorders>
              <w:top w:val="nil"/>
              <w:left w:val="nil"/>
              <w:bottom w:val="nil"/>
              <w:right w:val="nil"/>
            </w:tcBorders>
          </w:tcPr>
          <w:p w14:paraId="01051E6F" w14:textId="77777777" w:rsidR="008F3FAA" w:rsidRPr="005A0304" w:rsidRDefault="008F3FAA" w:rsidP="00DB6F15">
            <w:pPr>
              <w:pStyle w:val="Normal6a"/>
            </w:pPr>
          </w:p>
        </w:tc>
        <w:tc>
          <w:tcPr>
            <w:tcW w:w="4876" w:type="dxa"/>
            <w:tcBorders>
              <w:top w:val="nil"/>
              <w:left w:val="nil"/>
              <w:bottom w:val="nil"/>
              <w:right w:val="nil"/>
            </w:tcBorders>
          </w:tcPr>
          <w:p w14:paraId="3C6D34D5" w14:textId="77777777" w:rsidR="008F3FAA" w:rsidRPr="005A0304" w:rsidRDefault="008F3FAA" w:rsidP="00DB6F15">
            <w:pPr>
              <w:pStyle w:val="Normal6a"/>
            </w:pPr>
            <w:r w:rsidRPr="005A0304">
              <w:rPr>
                <w:b/>
                <w:i/>
              </w:rPr>
              <w:t>Ab.</w:t>
            </w:r>
            <w:r w:rsidRPr="005A0304">
              <w:tab/>
            </w:r>
            <w:r w:rsidRPr="005A0304">
              <w:rPr>
                <w:b/>
                <w:i/>
              </w:rPr>
              <w:t>in der Erwägung, dass es notwendig ist, die Komplementarität mit der NATO zu gewährleisten und eine unnötige Duplizierung von Fähigkeiten zu vermeiden;</w:t>
            </w:r>
          </w:p>
        </w:tc>
      </w:tr>
    </w:tbl>
    <w:p w14:paraId="7C1D6D7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FFD37F7" w14:textId="77777777" w:rsidR="008F3FAA" w:rsidRPr="005A0304" w:rsidRDefault="008F3FAA" w:rsidP="008F3FAA">
      <w:r w:rsidRPr="005A0304">
        <w:rPr>
          <w:rStyle w:val="HideTWBExt"/>
        </w:rPr>
        <w:t>&lt;/Amend&gt;</w:t>
      </w:r>
    </w:p>
    <w:p w14:paraId="4F51E37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w:t>
      </w:r>
      <w:r w:rsidRPr="005A0304">
        <w:rPr>
          <w:rStyle w:val="HideTWBExt"/>
        </w:rPr>
        <w:t>&lt;/NumAm&gt;</w:t>
      </w:r>
    </w:p>
    <w:p w14:paraId="1390E105"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38152F8B" w14:textId="77777777" w:rsidR="008F3FAA" w:rsidRPr="005A0304" w:rsidRDefault="008F3FAA" w:rsidP="008F3FAA">
      <w:pPr>
        <w:pStyle w:val="NormalBold"/>
      </w:pPr>
      <w:r w:rsidRPr="005A0304">
        <w:rPr>
          <w:rStyle w:val="HideTWBExt"/>
          <w:b w:val="0"/>
        </w:rPr>
        <w:t>&lt;/RepeatBlock-By&gt;</w:t>
      </w:r>
    </w:p>
    <w:p w14:paraId="1FCDC03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353B3DB" w14:textId="77777777" w:rsidR="008F3FAA" w:rsidRPr="005A0304" w:rsidRDefault="008F3FAA" w:rsidP="008F3FAA">
      <w:pPr>
        <w:pStyle w:val="NormalBold"/>
      </w:pPr>
      <w:r w:rsidRPr="005A0304">
        <w:rPr>
          <w:rStyle w:val="HideTWBExt"/>
        </w:rPr>
        <w:t>&lt;Article&gt;</w:t>
      </w:r>
      <w:r w:rsidRPr="005A0304">
        <w:t>Erwägung A j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A67F3D" w14:textId="77777777" w:rsidTr="00DB6F15">
        <w:trPr>
          <w:trHeight w:hRule="exact" w:val="240"/>
          <w:jc w:val="center"/>
        </w:trPr>
        <w:tc>
          <w:tcPr>
            <w:tcW w:w="9752" w:type="dxa"/>
            <w:gridSpan w:val="2"/>
            <w:tcBorders>
              <w:top w:val="nil"/>
              <w:left w:val="nil"/>
              <w:bottom w:val="nil"/>
              <w:right w:val="nil"/>
            </w:tcBorders>
          </w:tcPr>
          <w:p w14:paraId="2D27A30A" w14:textId="77777777" w:rsidR="008F3FAA" w:rsidRPr="005A0304" w:rsidRDefault="008F3FAA" w:rsidP="00DB6F15"/>
        </w:tc>
      </w:tr>
      <w:tr w:rsidR="008F3FAA" w:rsidRPr="005A0304" w14:paraId="37778754" w14:textId="77777777" w:rsidTr="00DB6F15">
        <w:trPr>
          <w:trHeight w:val="240"/>
          <w:jc w:val="center"/>
        </w:trPr>
        <w:tc>
          <w:tcPr>
            <w:tcW w:w="4876" w:type="dxa"/>
            <w:tcBorders>
              <w:top w:val="nil"/>
              <w:left w:val="nil"/>
              <w:bottom w:val="nil"/>
              <w:right w:val="nil"/>
            </w:tcBorders>
          </w:tcPr>
          <w:p w14:paraId="626C215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9492E06" w14:textId="77777777" w:rsidR="008F3FAA" w:rsidRPr="005A0304" w:rsidRDefault="008F3FAA" w:rsidP="00DB6F15">
            <w:pPr>
              <w:pStyle w:val="AmColumnHeading"/>
            </w:pPr>
            <w:r w:rsidRPr="005A0304">
              <w:t>Geänderter Text</w:t>
            </w:r>
          </w:p>
        </w:tc>
      </w:tr>
      <w:tr w:rsidR="008F3FAA" w:rsidRPr="005A0304" w14:paraId="3BB1D08A" w14:textId="77777777" w:rsidTr="00DB6F15">
        <w:trPr>
          <w:jc w:val="center"/>
        </w:trPr>
        <w:tc>
          <w:tcPr>
            <w:tcW w:w="4876" w:type="dxa"/>
            <w:tcBorders>
              <w:top w:val="nil"/>
              <w:left w:val="nil"/>
              <w:bottom w:val="nil"/>
              <w:right w:val="nil"/>
            </w:tcBorders>
          </w:tcPr>
          <w:p w14:paraId="7F8F719C" w14:textId="77777777" w:rsidR="008F3FAA" w:rsidRPr="005A0304" w:rsidRDefault="008F3FAA" w:rsidP="00DB6F15">
            <w:pPr>
              <w:pStyle w:val="Normal6a"/>
            </w:pPr>
          </w:p>
        </w:tc>
        <w:tc>
          <w:tcPr>
            <w:tcW w:w="4876" w:type="dxa"/>
            <w:tcBorders>
              <w:top w:val="nil"/>
              <w:left w:val="nil"/>
              <w:bottom w:val="nil"/>
              <w:right w:val="nil"/>
            </w:tcBorders>
          </w:tcPr>
          <w:p w14:paraId="3D06748B" w14:textId="77777777" w:rsidR="008F3FAA" w:rsidRPr="005A0304" w:rsidRDefault="008F3FAA" w:rsidP="00DB6F15">
            <w:pPr>
              <w:pStyle w:val="Normal6a"/>
            </w:pPr>
            <w:r w:rsidRPr="005A0304">
              <w:rPr>
                <w:b/>
                <w:i/>
              </w:rPr>
              <w:t>Aj.</w:t>
            </w:r>
            <w:r w:rsidRPr="005A0304">
              <w:tab/>
            </w:r>
            <w:r w:rsidRPr="005A0304">
              <w:rPr>
                <w:b/>
                <w:i/>
              </w:rPr>
              <w:t>in der Erwägung, dass Schweden am 7. März 2024 als neues Mitglied der Nordatlantikvertrags-Organisation (NATO) beigetreten ist;</w:t>
            </w:r>
          </w:p>
        </w:tc>
      </w:tr>
    </w:tbl>
    <w:p w14:paraId="2F9A020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4C4306" w14:textId="77777777" w:rsidR="008F3FAA" w:rsidRPr="005A0304" w:rsidRDefault="008F3FAA" w:rsidP="008F3FAA">
      <w:r w:rsidRPr="005A0304">
        <w:rPr>
          <w:rStyle w:val="HideTWBExt"/>
        </w:rPr>
        <w:t>&lt;/Amend&gt;</w:t>
      </w:r>
    </w:p>
    <w:p w14:paraId="1B9D372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w:t>
      </w:r>
      <w:r w:rsidRPr="005A0304">
        <w:rPr>
          <w:rStyle w:val="HideTWBExt"/>
        </w:rPr>
        <w:t>&lt;/NumAm&gt;</w:t>
      </w:r>
    </w:p>
    <w:p w14:paraId="795A0C50"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0E9752E6" w14:textId="77777777" w:rsidR="008F3FAA" w:rsidRPr="005A0304" w:rsidRDefault="008F3FAA" w:rsidP="008F3FAA">
      <w:pPr>
        <w:pStyle w:val="NormalBold"/>
      </w:pPr>
      <w:r w:rsidRPr="005A0304">
        <w:rPr>
          <w:rStyle w:val="HideTWBExt"/>
          <w:b w:val="0"/>
        </w:rPr>
        <w:t>&lt;/RepeatBlock-By&gt;</w:t>
      </w:r>
    </w:p>
    <w:p w14:paraId="5E54028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7F16E4C" w14:textId="77777777" w:rsidR="008F3FAA" w:rsidRPr="005A0304" w:rsidRDefault="008F3FAA" w:rsidP="008F3FAA">
      <w:pPr>
        <w:pStyle w:val="NormalBold"/>
      </w:pPr>
      <w:r w:rsidRPr="005A0304">
        <w:rPr>
          <w:rStyle w:val="HideTWBExt"/>
        </w:rPr>
        <w:t>&lt;Article&gt;</w:t>
      </w:r>
      <w:r w:rsidRPr="005A0304">
        <w:t>Erwägung A w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C7FA941" w14:textId="77777777" w:rsidTr="00DB6F15">
        <w:trPr>
          <w:trHeight w:hRule="exact" w:val="240"/>
          <w:jc w:val="center"/>
        </w:trPr>
        <w:tc>
          <w:tcPr>
            <w:tcW w:w="9752" w:type="dxa"/>
            <w:gridSpan w:val="2"/>
            <w:tcBorders>
              <w:top w:val="nil"/>
              <w:left w:val="nil"/>
              <w:bottom w:val="nil"/>
              <w:right w:val="nil"/>
            </w:tcBorders>
          </w:tcPr>
          <w:p w14:paraId="64214C79" w14:textId="77777777" w:rsidR="008F3FAA" w:rsidRPr="005A0304" w:rsidRDefault="008F3FAA" w:rsidP="00DB6F15"/>
        </w:tc>
      </w:tr>
      <w:tr w:rsidR="008F3FAA" w:rsidRPr="005A0304" w14:paraId="50DE71C6" w14:textId="77777777" w:rsidTr="00DB6F15">
        <w:trPr>
          <w:trHeight w:val="240"/>
          <w:jc w:val="center"/>
        </w:trPr>
        <w:tc>
          <w:tcPr>
            <w:tcW w:w="4876" w:type="dxa"/>
            <w:tcBorders>
              <w:top w:val="nil"/>
              <w:left w:val="nil"/>
              <w:bottom w:val="nil"/>
              <w:right w:val="nil"/>
            </w:tcBorders>
          </w:tcPr>
          <w:p w14:paraId="788D00A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5EB8A5" w14:textId="77777777" w:rsidR="008F3FAA" w:rsidRPr="005A0304" w:rsidRDefault="008F3FAA" w:rsidP="00DB6F15">
            <w:pPr>
              <w:pStyle w:val="AmColumnHeading"/>
            </w:pPr>
            <w:r w:rsidRPr="005A0304">
              <w:t>Geänderter Text</w:t>
            </w:r>
          </w:p>
        </w:tc>
      </w:tr>
      <w:tr w:rsidR="008F3FAA" w:rsidRPr="005A0304" w14:paraId="6C6AA6BA" w14:textId="77777777" w:rsidTr="00DB6F15">
        <w:trPr>
          <w:jc w:val="center"/>
        </w:trPr>
        <w:tc>
          <w:tcPr>
            <w:tcW w:w="4876" w:type="dxa"/>
            <w:tcBorders>
              <w:top w:val="nil"/>
              <w:left w:val="nil"/>
              <w:bottom w:val="nil"/>
              <w:right w:val="nil"/>
            </w:tcBorders>
          </w:tcPr>
          <w:p w14:paraId="00BF9EFC" w14:textId="77777777" w:rsidR="008F3FAA" w:rsidRPr="005A0304" w:rsidRDefault="008F3FAA" w:rsidP="00DB6F15">
            <w:pPr>
              <w:pStyle w:val="Normal6a"/>
            </w:pPr>
          </w:p>
        </w:tc>
        <w:tc>
          <w:tcPr>
            <w:tcW w:w="4876" w:type="dxa"/>
            <w:tcBorders>
              <w:top w:val="nil"/>
              <w:left w:val="nil"/>
              <w:bottom w:val="nil"/>
              <w:right w:val="nil"/>
            </w:tcBorders>
          </w:tcPr>
          <w:p w14:paraId="5242EC28" w14:textId="77777777" w:rsidR="008F3FAA" w:rsidRPr="005A0304" w:rsidRDefault="008F3FAA" w:rsidP="00DB6F15">
            <w:pPr>
              <w:pStyle w:val="Normal6a"/>
            </w:pPr>
            <w:r w:rsidRPr="005A0304">
              <w:rPr>
                <w:b/>
                <w:i/>
              </w:rPr>
              <w:t>Aw.</w:t>
            </w:r>
            <w:r w:rsidRPr="005A0304">
              <w:tab/>
            </w:r>
            <w:r w:rsidRPr="005A0304">
              <w:rPr>
                <w:b/>
                <w:i/>
              </w:rPr>
              <w:t>in der Erwägung, dass die Union, wie im Strategischen Kompass dargelegt, in ihrem Bestreben, eine offene strategische Autonomie und technologische Souveränität zu erlangen, weiter vorankommen und gleichzeitig ihre Partnerschaften mit gleichgesinnten Partnern verstärken muss, um ihre Werte und Interessen sowie die ihrer Verbündeten und Nachbarn zu schützen;</w:t>
            </w:r>
          </w:p>
        </w:tc>
      </w:tr>
    </w:tbl>
    <w:p w14:paraId="528B1DF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E0951E4" w14:textId="77777777" w:rsidR="008F3FAA" w:rsidRPr="005A0304" w:rsidRDefault="008F3FAA" w:rsidP="008F3FAA">
      <w:r w:rsidRPr="005A0304">
        <w:rPr>
          <w:rStyle w:val="HideTWBExt"/>
        </w:rPr>
        <w:t>&lt;/Amend&gt;</w:t>
      </w:r>
    </w:p>
    <w:p w14:paraId="092F868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w:t>
      </w:r>
      <w:r w:rsidRPr="005A0304">
        <w:rPr>
          <w:rStyle w:val="HideTWBExt"/>
        </w:rPr>
        <w:t>&lt;/NumAm&gt;</w:t>
      </w:r>
    </w:p>
    <w:p w14:paraId="7F48A8F4"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21869686" w14:textId="77777777" w:rsidR="008F3FAA" w:rsidRPr="005A0304" w:rsidRDefault="008F3FAA" w:rsidP="008F3FAA">
      <w:pPr>
        <w:pStyle w:val="NormalBold"/>
      </w:pPr>
      <w:r w:rsidRPr="005A0304">
        <w:rPr>
          <w:rStyle w:val="HideTWBExt"/>
          <w:b w:val="0"/>
        </w:rPr>
        <w:t>&lt;/RepeatBlock-By&gt;</w:t>
      </w:r>
    </w:p>
    <w:p w14:paraId="43494C2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DFB33DB" w14:textId="77777777" w:rsidR="008F3FAA" w:rsidRPr="005A0304" w:rsidRDefault="008F3FAA" w:rsidP="008F3FAA">
      <w:pPr>
        <w:pStyle w:val="NormalBold"/>
      </w:pPr>
      <w:r w:rsidRPr="005A0304">
        <w:rPr>
          <w:rStyle w:val="HideTWBExt"/>
        </w:rPr>
        <w:t>&lt;Article&gt;</w:t>
      </w:r>
      <w:r w:rsidRPr="005A0304">
        <w:t>Erwägung A x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03BEAAE" w14:textId="77777777" w:rsidTr="00DB6F15">
        <w:trPr>
          <w:trHeight w:hRule="exact" w:val="240"/>
          <w:jc w:val="center"/>
        </w:trPr>
        <w:tc>
          <w:tcPr>
            <w:tcW w:w="9752" w:type="dxa"/>
            <w:gridSpan w:val="2"/>
            <w:tcBorders>
              <w:top w:val="nil"/>
              <w:left w:val="nil"/>
              <w:bottom w:val="nil"/>
              <w:right w:val="nil"/>
            </w:tcBorders>
          </w:tcPr>
          <w:p w14:paraId="59014188" w14:textId="77777777" w:rsidR="008F3FAA" w:rsidRPr="005A0304" w:rsidRDefault="008F3FAA" w:rsidP="00DB6F15"/>
        </w:tc>
      </w:tr>
      <w:tr w:rsidR="008F3FAA" w:rsidRPr="005A0304" w14:paraId="138BBEB7" w14:textId="77777777" w:rsidTr="00DB6F15">
        <w:trPr>
          <w:trHeight w:val="240"/>
          <w:jc w:val="center"/>
        </w:trPr>
        <w:tc>
          <w:tcPr>
            <w:tcW w:w="4876" w:type="dxa"/>
            <w:tcBorders>
              <w:top w:val="nil"/>
              <w:left w:val="nil"/>
              <w:bottom w:val="nil"/>
              <w:right w:val="nil"/>
            </w:tcBorders>
          </w:tcPr>
          <w:p w14:paraId="35A6DAB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D229A71" w14:textId="77777777" w:rsidR="008F3FAA" w:rsidRPr="005A0304" w:rsidRDefault="008F3FAA" w:rsidP="00DB6F15">
            <w:pPr>
              <w:pStyle w:val="AmColumnHeading"/>
            </w:pPr>
            <w:r w:rsidRPr="005A0304">
              <w:t>Geänderter Text</w:t>
            </w:r>
          </w:p>
        </w:tc>
      </w:tr>
      <w:tr w:rsidR="008F3FAA" w:rsidRPr="005A0304" w14:paraId="4409FC65" w14:textId="77777777" w:rsidTr="00DB6F15">
        <w:trPr>
          <w:jc w:val="center"/>
        </w:trPr>
        <w:tc>
          <w:tcPr>
            <w:tcW w:w="4876" w:type="dxa"/>
            <w:tcBorders>
              <w:top w:val="nil"/>
              <w:left w:val="nil"/>
              <w:bottom w:val="nil"/>
              <w:right w:val="nil"/>
            </w:tcBorders>
          </w:tcPr>
          <w:p w14:paraId="732027E7" w14:textId="77777777" w:rsidR="008F3FAA" w:rsidRPr="005A0304" w:rsidRDefault="008F3FAA" w:rsidP="00DB6F15">
            <w:pPr>
              <w:pStyle w:val="Normal6a"/>
            </w:pPr>
          </w:p>
        </w:tc>
        <w:tc>
          <w:tcPr>
            <w:tcW w:w="4876" w:type="dxa"/>
            <w:tcBorders>
              <w:top w:val="nil"/>
              <w:left w:val="nil"/>
              <w:bottom w:val="nil"/>
              <w:right w:val="nil"/>
            </w:tcBorders>
          </w:tcPr>
          <w:p w14:paraId="33A7B650" w14:textId="77777777" w:rsidR="008F3FAA" w:rsidRPr="005A0304" w:rsidRDefault="008F3FAA" w:rsidP="00DB6F15">
            <w:pPr>
              <w:pStyle w:val="Normal6a"/>
            </w:pPr>
            <w:r w:rsidRPr="005A0304">
              <w:rPr>
                <w:b/>
                <w:i/>
              </w:rPr>
              <w:t>Ax.</w:t>
            </w:r>
            <w:r w:rsidRPr="005A0304">
              <w:tab/>
            </w:r>
            <w:r w:rsidRPr="005A0304">
              <w:rPr>
                <w:b/>
                <w:i/>
              </w:rPr>
              <w:t>in der Erwägung, dass die Europäische Kommission ihre Vorschläge für eine Europäische Strategie für die Verteidigungsindustrie (EDIS) und ein Europäisches Programm für die Verteidigungsindustrie (EDIP) im Jahr 2024 veröffentlicht hat; in der Erwägung, dass die Legislativverhandlungen im Europäischen Parlament und im Rat noch andauern und die Verhandlungen zwischen den Institutionen noch nicht abgeschlossen sind;</w:t>
            </w:r>
          </w:p>
        </w:tc>
      </w:tr>
    </w:tbl>
    <w:p w14:paraId="4E2486A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4EBE4F" w14:textId="77777777" w:rsidR="008F3FAA" w:rsidRPr="005A0304" w:rsidRDefault="008F3FAA" w:rsidP="008F3FAA">
      <w:r w:rsidRPr="005A0304">
        <w:rPr>
          <w:rStyle w:val="HideTWBExt"/>
        </w:rPr>
        <w:t>&lt;/Amend&gt;</w:t>
      </w:r>
    </w:p>
    <w:p w14:paraId="3E1C30D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w:t>
      </w:r>
      <w:r w:rsidRPr="005A0304">
        <w:rPr>
          <w:rStyle w:val="HideTWBExt"/>
        </w:rPr>
        <w:t>&lt;/NumAm&gt;</w:t>
      </w:r>
    </w:p>
    <w:p w14:paraId="5A8ACE85"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1A21AE6B" w14:textId="77777777" w:rsidR="008F3FAA" w:rsidRPr="005A0304" w:rsidRDefault="008F3FAA" w:rsidP="008F3FAA">
      <w:pPr>
        <w:pStyle w:val="NormalBold"/>
      </w:pPr>
      <w:r w:rsidRPr="005A0304">
        <w:rPr>
          <w:rStyle w:val="HideTWBExt"/>
          <w:b w:val="0"/>
        </w:rPr>
        <w:t>&lt;/RepeatBlock-By&gt;</w:t>
      </w:r>
    </w:p>
    <w:p w14:paraId="192CFA2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D85048D" w14:textId="77777777" w:rsidR="008F3FAA" w:rsidRPr="005A0304" w:rsidRDefault="008F3FAA" w:rsidP="008F3FAA">
      <w:pPr>
        <w:pStyle w:val="NormalBold"/>
      </w:pPr>
      <w:r w:rsidRPr="005A0304">
        <w:rPr>
          <w:rStyle w:val="HideTWBExt"/>
        </w:rPr>
        <w:t>&lt;Article&gt;</w:t>
      </w:r>
      <w:r w:rsidRPr="005A0304">
        <w:t>Erwägung A g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3BF1481" w14:textId="77777777" w:rsidTr="00DB6F15">
        <w:trPr>
          <w:trHeight w:hRule="exact" w:val="240"/>
          <w:jc w:val="center"/>
        </w:trPr>
        <w:tc>
          <w:tcPr>
            <w:tcW w:w="9752" w:type="dxa"/>
            <w:gridSpan w:val="2"/>
            <w:tcBorders>
              <w:top w:val="nil"/>
              <w:left w:val="nil"/>
              <w:bottom w:val="nil"/>
              <w:right w:val="nil"/>
            </w:tcBorders>
          </w:tcPr>
          <w:p w14:paraId="230C8E62" w14:textId="77777777" w:rsidR="008F3FAA" w:rsidRPr="005A0304" w:rsidRDefault="008F3FAA" w:rsidP="00DB6F15"/>
        </w:tc>
      </w:tr>
      <w:tr w:rsidR="008F3FAA" w:rsidRPr="005A0304" w14:paraId="7E166333" w14:textId="77777777" w:rsidTr="00DB6F15">
        <w:trPr>
          <w:trHeight w:val="240"/>
          <w:jc w:val="center"/>
        </w:trPr>
        <w:tc>
          <w:tcPr>
            <w:tcW w:w="4876" w:type="dxa"/>
            <w:tcBorders>
              <w:top w:val="nil"/>
              <w:left w:val="nil"/>
              <w:bottom w:val="nil"/>
              <w:right w:val="nil"/>
            </w:tcBorders>
          </w:tcPr>
          <w:p w14:paraId="4482569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741458F" w14:textId="77777777" w:rsidR="008F3FAA" w:rsidRPr="005A0304" w:rsidRDefault="008F3FAA" w:rsidP="00DB6F15">
            <w:pPr>
              <w:pStyle w:val="AmColumnHeading"/>
            </w:pPr>
            <w:r w:rsidRPr="005A0304">
              <w:t>Geänderter Text</w:t>
            </w:r>
          </w:p>
        </w:tc>
      </w:tr>
      <w:tr w:rsidR="008F3FAA" w:rsidRPr="005A0304" w14:paraId="32EB339A" w14:textId="77777777" w:rsidTr="00DB6F15">
        <w:trPr>
          <w:jc w:val="center"/>
        </w:trPr>
        <w:tc>
          <w:tcPr>
            <w:tcW w:w="4876" w:type="dxa"/>
            <w:tcBorders>
              <w:top w:val="nil"/>
              <w:left w:val="nil"/>
              <w:bottom w:val="nil"/>
              <w:right w:val="nil"/>
            </w:tcBorders>
          </w:tcPr>
          <w:p w14:paraId="3BE89D14" w14:textId="77777777" w:rsidR="008F3FAA" w:rsidRPr="005A0304" w:rsidRDefault="008F3FAA" w:rsidP="00DB6F15">
            <w:pPr>
              <w:pStyle w:val="Normal6a"/>
            </w:pPr>
          </w:p>
        </w:tc>
        <w:tc>
          <w:tcPr>
            <w:tcW w:w="4876" w:type="dxa"/>
            <w:tcBorders>
              <w:top w:val="nil"/>
              <w:left w:val="nil"/>
              <w:bottom w:val="nil"/>
              <w:right w:val="nil"/>
            </w:tcBorders>
          </w:tcPr>
          <w:p w14:paraId="65DEE45A" w14:textId="77777777" w:rsidR="008F3FAA" w:rsidRPr="005A0304" w:rsidRDefault="008F3FAA" w:rsidP="00DB6F15">
            <w:pPr>
              <w:pStyle w:val="Normal6a"/>
            </w:pPr>
            <w:r w:rsidRPr="005A0304">
              <w:rPr>
                <w:b/>
                <w:i/>
              </w:rPr>
              <w:t>Ag.</w:t>
            </w:r>
            <w:r w:rsidRPr="005A0304">
              <w:tab/>
            </w:r>
            <w:r w:rsidRPr="005A0304">
              <w:rPr>
                <w:b/>
                <w:i/>
              </w:rPr>
              <w:t>in der Erwägung, dass die derzeitige komplexe geopolitische Lage deutlich macht, dass die Sicherheits- und Verteidigungsfähigkeiten der Union auch aufbauend auf der beispiellosen Unterstützung für die Ukraine dringend gestärkt werden müssen, insbesondere durch die Europäische Friedensfazilität, die Verordnung zur Einrichtung des Instruments zur Stärkung der europäischen Verteidigungsindustrie durch gemeinsame Beschaffung (EDIRPA) und die Verordnung zur Förderung der Munitionsproduktion (ASAP) sowie durch Projekte im Rahmen der Ständigen Strukturierten Zusammenarbeit und militärische und zivile GSVP-Missionen; in der Erwägung, dass die Verbesserung der Sicherheits- und Verteidigungskapazitäten der EU auch auf dem Europäischen Programm für die Verteidigungsindustrie (EDIP) aufbauen muss, das darauf abzielt, die Lücke zu schließen, die durch den Abschluss der Verordnung zur Förderung der Munitionsproduktion (ASAP) und der Verordnung zur Einrichtung des Instruments zur Stärkung der europäischen Verteidigungsindustrie durch gemeinsame Beschaffung(EDIRPA) entstanden ist, bei denen es sich um kurzfristige Notfallmaßnahmen handelt;</w:t>
            </w:r>
          </w:p>
        </w:tc>
      </w:tr>
    </w:tbl>
    <w:p w14:paraId="04276BC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5F2435" w14:textId="77777777" w:rsidR="008F3FAA" w:rsidRPr="005A0304" w:rsidRDefault="008F3FAA" w:rsidP="008F3FAA">
      <w:r w:rsidRPr="005A0304">
        <w:rPr>
          <w:rStyle w:val="HideTWBExt"/>
        </w:rPr>
        <w:t>&lt;/Amend&gt;</w:t>
      </w:r>
    </w:p>
    <w:p w14:paraId="08186C4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w:t>
      </w:r>
      <w:r w:rsidRPr="005A0304">
        <w:rPr>
          <w:rStyle w:val="HideTWBExt"/>
        </w:rPr>
        <w:t>&lt;/NumAm&gt;</w:t>
      </w:r>
    </w:p>
    <w:p w14:paraId="2BFF1A11"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7497C714" w14:textId="77777777" w:rsidR="008F3FAA" w:rsidRPr="005A0304" w:rsidRDefault="008F3FAA" w:rsidP="008F3FAA">
      <w:pPr>
        <w:pStyle w:val="NormalBold"/>
      </w:pPr>
      <w:r w:rsidRPr="005A0304">
        <w:rPr>
          <w:rStyle w:val="HideTWBExt"/>
          <w:b w:val="0"/>
        </w:rPr>
        <w:t>&lt;/RepeatBlock-By&gt;</w:t>
      </w:r>
    </w:p>
    <w:p w14:paraId="7DBD405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05AA0B9" w14:textId="77777777" w:rsidR="008F3FAA" w:rsidRPr="005A0304" w:rsidRDefault="008F3FAA" w:rsidP="008F3FAA">
      <w:pPr>
        <w:pStyle w:val="NormalBold"/>
      </w:pPr>
      <w:r w:rsidRPr="005A0304">
        <w:rPr>
          <w:rStyle w:val="HideTWBExt"/>
        </w:rPr>
        <w:t>&lt;Article&gt;</w:t>
      </w:r>
      <w:r w:rsidRPr="005A0304">
        <w:t>Erwägung A aa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0BA0470" w14:textId="77777777" w:rsidTr="00DB6F15">
        <w:trPr>
          <w:trHeight w:hRule="exact" w:val="240"/>
          <w:jc w:val="center"/>
        </w:trPr>
        <w:tc>
          <w:tcPr>
            <w:tcW w:w="9752" w:type="dxa"/>
            <w:gridSpan w:val="2"/>
            <w:tcBorders>
              <w:top w:val="nil"/>
              <w:left w:val="nil"/>
              <w:bottom w:val="nil"/>
              <w:right w:val="nil"/>
            </w:tcBorders>
          </w:tcPr>
          <w:p w14:paraId="0FD4C5EE" w14:textId="77777777" w:rsidR="008F3FAA" w:rsidRPr="005A0304" w:rsidRDefault="008F3FAA" w:rsidP="00DB6F15"/>
        </w:tc>
      </w:tr>
      <w:tr w:rsidR="008F3FAA" w:rsidRPr="005A0304" w14:paraId="2EDB305B" w14:textId="77777777" w:rsidTr="00DB6F15">
        <w:trPr>
          <w:trHeight w:val="240"/>
          <w:jc w:val="center"/>
        </w:trPr>
        <w:tc>
          <w:tcPr>
            <w:tcW w:w="4876" w:type="dxa"/>
            <w:tcBorders>
              <w:top w:val="nil"/>
              <w:left w:val="nil"/>
              <w:bottom w:val="nil"/>
              <w:right w:val="nil"/>
            </w:tcBorders>
          </w:tcPr>
          <w:p w14:paraId="2B4939B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390E02" w14:textId="77777777" w:rsidR="008F3FAA" w:rsidRPr="005A0304" w:rsidRDefault="008F3FAA" w:rsidP="00DB6F15">
            <w:pPr>
              <w:pStyle w:val="AmColumnHeading"/>
            </w:pPr>
            <w:r w:rsidRPr="005A0304">
              <w:t>Geänderter Text</w:t>
            </w:r>
          </w:p>
        </w:tc>
      </w:tr>
      <w:tr w:rsidR="008F3FAA" w:rsidRPr="005A0304" w14:paraId="25B2A162" w14:textId="77777777" w:rsidTr="00DB6F15">
        <w:trPr>
          <w:jc w:val="center"/>
        </w:trPr>
        <w:tc>
          <w:tcPr>
            <w:tcW w:w="4876" w:type="dxa"/>
            <w:tcBorders>
              <w:top w:val="nil"/>
              <w:left w:val="nil"/>
              <w:bottom w:val="nil"/>
              <w:right w:val="nil"/>
            </w:tcBorders>
          </w:tcPr>
          <w:p w14:paraId="29DACD6E" w14:textId="77777777" w:rsidR="008F3FAA" w:rsidRPr="005A0304" w:rsidRDefault="008F3FAA" w:rsidP="00DB6F15">
            <w:pPr>
              <w:pStyle w:val="Normal6a"/>
            </w:pPr>
          </w:p>
        </w:tc>
        <w:tc>
          <w:tcPr>
            <w:tcW w:w="4876" w:type="dxa"/>
            <w:tcBorders>
              <w:top w:val="nil"/>
              <w:left w:val="nil"/>
              <w:bottom w:val="nil"/>
              <w:right w:val="nil"/>
            </w:tcBorders>
          </w:tcPr>
          <w:p w14:paraId="4A07BB8B" w14:textId="77777777" w:rsidR="008F3FAA" w:rsidRPr="005A0304" w:rsidRDefault="008F3FAA" w:rsidP="00DB6F15">
            <w:pPr>
              <w:pStyle w:val="Normal6a"/>
            </w:pPr>
            <w:r w:rsidRPr="005A0304">
              <w:rPr>
                <w:b/>
                <w:i/>
              </w:rPr>
              <w:t>Aaa.</w:t>
            </w:r>
            <w:r w:rsidRPr="005A0304">
              <w:tab/>
            </w:r>
            <w:r w:rsidRPr="005A0304">
              <w:rPr>
                <w:b/>
                <w:i/>
              </w:rPr>
              <w:t>in der Erwägung, dass für den Aufbau von Fähigkeiten und ihre Anpassung an den militärischen Bedarf eine gemeinsame strategische Kultur und Bedrohungswahrnehmung sowie gemeinsame Lösungen erforderlich sind, die erarbeitet und in Grundsatzdokumenten und Konzepten zusammengeführt werden müssen;</w:t>
            </w:r>
          </w:p>
        </w:tc>
      </w:tr>
    </w:tbl>
    <w:p w14:paraId="50E5F6E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3EE97F" w14:textId="77777777" w:rsidR="008F3FAA" w:rsidRPr="005A0304" w:rsidRDefault="008F3FAA" w:rsidP="008F3FAA">
      <w:r w:rsidRPr="005A0304">
        <w:rPr>
          <w:rStyle w:val="HideTWBExt"/>
        </w:rPr>
        <w:t>&lt;/Amend&gt;</w:t>
      </w:r>
    </w:p>
    <w:p w14:paraId="49EBE73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w:t>
      </w:r>
      <w:r w:rsidRPr="005A0304">
        <w:rPr>
          <w:rStyle w:val="HideTWBExt"/>
        </w:rPr>
        <w:t>&lt;/NumAm&gt;</w:t>
      </w:r>
    </w:p>
    <w:p w14:paraId="7A12917B"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35640DBA" w14:textId="77777777" w:rsidR="008F3FAA" w:rsidRPr="005A0304" w:rsidRDefault="008F3FAA" w:rsidP="008F3FAA">
      <w:pPr>
        <w:pStyle w:val="NormalBold"/>
      </w:pPr>
      <w:r w:rsidRPr="005A0304">
        <w:rPr>
          <w:rStyle w:val="HideTWBExt"/>
          <w:b w:val="0"/>
        </w:rPr>
        <w:t>&lt;/RepeatBlock-By&gt;</w:t>
      </w:r>
    </w:p>
    <w:p w14:paraId="5A6F5DB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6B9B82" w14:textId="77777777" w:rsidR="008F3FAA" w:rsidRPr="005A0304" w:rsidRDefault="008F3FAA" w:rsidP="008F3FAA">
      <w:pPr>
        <w:pStyle w:val="NormalBold"/>
      </w:pPr>
      <w:r w:rsidRPr="005A0304">
        <w:rPr>
          <w:rStyle w:val="HideTWBExt"/>
        </w:rPr>
        <w:t>&lt;Article&gt;</w:t>
      </w:r>
      <w:r w:rsidRPr="005A0304">
        <w:t>Erwägung A ab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0107C3" w14:textId="77777777" w:rsidTr="00DB6F15">
        <w:trPr>
          <w:trHeight w:hRule="exact" w:val="240"/>
          <w:jc w:val="center"/>
        </w:trPr>
        <w:tc>
          <w:tcPr>
            <w:tcW w:w="9752" w:type="dxa"/>
            <w:gridSpan w:val="2"/>
            <w:tcBorders>
              <w:top w:val="nil"/>
              <w:left w:val="nil"/>
              <w:bottom w:val="nil"/>
              <w:right w:val="nil"/>
            </w:tcBorders>
          </w:tcPr>
          <w:p w14:paraId="2439BC7F" w14:textId="77777777" w:rsidR="008F3FAA" w:rsidRPr="005A0304" w:rsidRDefault="008F3FAA" w:rsidP="00DB6F15"/>
        </w:tc>
      </w:tr>
      <w:tr w:rsidR="008F3FAA" w:rsidRPr="005A0304" w14:paraId="7B24AA12" w14:textId="77777777" w:rsidTr="00DB6F15">
        <w:trPr>
          <w:trHeight w:val="240"/>
          <w:jc w:val="center"/>
        </w:trPr>
        <w:tc>
          <w:tcPr>
            <w:tcW w:w="4876" w:type="dxa"/>
            <w:tcBorders>
              <w:top w:val="nil"/>
              <w:left w:val="nil"/>
              <w:bottom w:val="nil"/>
              <w:right w:val="nil"/>
            </w:tcBorders>
          </w:tcPr>
          <w:p w14:paraId="0093A37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AF243ED" w14:textId="77777777" w:rsidR="008F3FAA" w:rsidRPr="005A0304" w:rsidRDefault="008F3FAA" w:rsidP="00DB6F15">
            <w:pPr>
              <w:pStyle w:val="AmColumnHeading"/>
            </w:pPr>
            <w:r w:rsidRPr="005A0304">
              <w:t>Geänderter Text</w:t>
            </w:r>
          </w:p>
        </w:tc>
      </w:tr>
      <w:tr w:rsidR="008F3FAA" w:rsidRPr="005A0304" w14:paraId="56F1DFE6" w14:textId="77777777" w:rsidTr="00DB6F15">
        <w:trPr>
          <w:jc w:val="center"/>
        </w:trPr>
        <w:tc>
          <w:tcPr>
            <w:tcW w:w="4876" w:type="dxa"/>
            <w:tcBorders>
              <w:top w:val="nil"/>
              <w:left w:val="nil"/>
              <w:bottom w:val="nil"/>
              <w:right w:val="nil"/>
            </w:tcBorders>
          </w:tcPr>
          <w:p w14:paraId="489D6B13" w14:textId="77777777" w:rsidR="008F3FAA" w:rsidRPr="005A0304" w:rsidRDefault="008F3FAA" w:rsidP="00DB6F15">
            <w:pPr>
              <w:pStyle w:val="Normal6a"/>
            </w:pPr>
          </w:p>
        </w:tc>
        <w:tc>
          <w:tcPr>
            <w:tcW w:w="4876" w:type="dxa"/>
            <w:tcBorders>
              <w:top w:val="nil"/>
              <w:left w:val="nil"/>
              <w:bottom w:val="nil"/>
              <w:right w:val="nil"/>
            </w:tcBorders>
          </w:tcPr>
          <w:p w14:paraId="5A219F87" w14:textId="77777777" w:rsidR="008F3FAA" w:rsidRPr="005A0304" w:rsidRDefault="008F3FAA" w:rsidP="00DB6F15">
            <w:pPr>
              <w:pStyle w:val="Normal6a"/>
            </w:pPr>
            <w:r w:rsidRPr="005A0304">
              <w:rPr>
                <w:b/>
                <w:i/>
              </w:rPr>
              <w:t>Aab.</w:t>
            </w:r>
            <w:r w:rsidRPr="005A0304">
              <w:tab/>
            </w:r>
            <w:r w:rsidRPr="005A0304">
              <w:rPr>
                <w:b/>
                <w:i/>
              </w:rPr>
              <w:t>in der Erwägung, dass zur Maximierung der Verteidigungsfähigkeiten der Union und der Mitgliedstaaten intelligentere Ausgaben und eine umfassendere gemeinsame Beschaffung erforderlich sind;</w:t>
            </w:r>
          </w:p>
        </w:tc>
      </w:tr>
    </w:tbl>
    <w:p w14:paraId="18275CF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25299F" w14:textId="77777777" w:rsidR="008F3FAA" w:rsidRPr="005A0304" w:rsidRDefault="008F3FAA" w:rsidP="008F3FAA">
      <w:r w:rsidRPr="005A0304">
        <w:rPr>
          <w:rStyle w:val="HideTWBExt"/>
        </w:rPr>
        <w:t>&lt;/Amend&gt;</w:t>
      </w:r>
    </w:p>
    <w:p w14:paraId="5AF09B8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w:t>
      </w:r>
      <w:r w:rsidRPr="005A0304">
        <w:rPr>
          <w:rStyle w:val="HideTWBExt"/>
        </w:rPr>
        <w:t>&lt;/NumAm&gt;</w:t>
      </w:r>
    </w:p>
    <w:p w14:paraId="5B8B4529"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8E91BCD" w14:textId="77777777" w:rsidR="008F3FAA" w:rsidRPr="005A0304" w:rsidRDefault="008F3FAA" w:rsidP="008F3FAA">
      <w:pPr>
        <w:pStyle w:val="NormalBold"/>
      </w:pPr>
      <w:r w:rsidRPr="005A0304">
        <w:rPr>
          <w:rStyle w:val="HideTWBExt"/>
          <w:b w:val="0"/>
        </w:rPr>
        <w:t>&lt;/RepeatBlock-By&gt;</w:t>
      </w:r>
    </w:p>
    <w:p w14:paraId="71DC3C2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8FC4BE2" w14:textId="77777777" w:rsidR="008F3FAA" w:rsidRPr="005A0304" w:rsidRDefault="008F3FAA" w:rsidP="008F3FAA">
      <w:pPr>
        <w:pStyle w:val="NormalBold"/>
      </w:pPr>
      <w:r w:rsidRPr="005A0304">
        <w:rPr>
          <w:rStyle w:val="HideTWBExt"/>
        </w:rPr>
        <w:t>&lt;Article&gt;</w:t>
      </w:r>
      <w:r w:rsidRPr="005A0304">
        <w:t>Erwägung A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9BFD55" w14:textId="77777777" w:rsidTr="00DB6F15">
        <w:trPr>
          <w:trHeight w:hRule="exact" w:val="240"/>
          <w:jc w:val="center"/>
        </w:trPr>
        <w:tc>
          <w:tcPr>
            <w:tcW w:w="9752" w:type="dxa"/>
            <w:gridSpan w:val="2"/>
            <w:tcBorders>
              <w:top w:val="nil"/>
              <w:left w:val="nil"/>
              <w:bottom w:val="nil"/>
              <w:right w:val="nil"/>
            </w:tcBorders>
          </w:tcPr>
          <w:p w14:paraId="71F7DB11" w14:textId="77777777" w:rsidR="008F3FAA" w:rsidRPr="005A0304" w:rsidRDefault="008F3FAA" w:rsidP="00DB6F15"/>
        </w:tc>
      </w:tr>
      <w:tr w:rsidR="008F3FAA" w:rsidRPr="005A0304" w14:paraId="1993BEF8" w14:textId="77777777" w:rsidTr="00DB6F15">
        <w:trPr>
          <w:trHeight w:val="240"/>
          <w:jc w:val="center"/>
        </w:trPr>
        <w:tc>
          <w:tcPr>
            <w:tcW w:w="4876" w:type="dxa"/>
            <w:tcBorders>
              <w:top w:val="nil"/>
              <w:left w:val="nil"/>
              <w:bottom w:val="nil"/>
              <w:right w:val="nil"/>
            </w:tcBorders>
          </w:tcPr>
          <w:p w14:paraId="17527DE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B58A9E" w14:textId="77777777" w:rsidR="008F3FAA" w:rsidRPr="005A0304" w:rsidRDefault="008F3FAA" w:rsidP="00DB6F15">
            <w:pPr>
              <w:pStyle w:val="AmColumnHeading"/>
            </w:pPr>
            <w:r w:rsidRPr="005A0304">
              <w:t>Geänderter Text</w:t>
            </w:r>
          </w:p>
        </w:tc>
      </w:tr>
      <w:tr w:rsidR="008F3FAA" w:rsidRPr="005A0304" w14:paraId="48010C98" w14:textId="77777777" w:rsidTr="00DB6F15">
        <w:trPr>
          <w:jc w:val="center"/>
        </w:trPr>
        <w:tc>
          <w:tcPr>
            <w:tcW w:w="4876" w:type="dxa"/>
            <w:tcBorders>
              <w:top w:val="nil"/>
              <w:left w:val="nil"/>
              <w:bottom w:val="nil"/>
              <w:right w:val="nil"/>
            </w:tcBorders>
          </w:tcPr>
          <w:p w14:paraId="5411F554" w14:textId="77777777" w:rsidR="008F3FAA" w:rsidRPr="005A0304" w:rsidRDefault="008F3FAA" w:rsidP="00DB6F15">
            <w:pPr>
              <w:pStyle w:val="Normal6a"/>
            </w:pPr>
          </w:p>
        </w:tc>
        <w:tc>
          <w:tcPr>
            <w:tcW w:w="4876" w:type="dxa"/>
            <w:tcBorders>
              <w:top w:val="nil"/>
              <w:left w:val="nil"/>
              <w:bottom w:val="nil"/>
              <w:right w:val="nil"/>
            </w:tcBorders>
          </w:tcPr>
          <w:p w14:paraId="4FFD6B0F" w14:textId="77777777" w:rsidR="008F3FAA" w:rsidRPr="005A0304" w:rsidRDefault="008F3FAA" w:rsidP="00DB6F15">
            <w:pPr>
              <w:pStyle w:val="Normal6a"/>
            </w:pPr>
            <w:r w:rsidRPr="005A0304">
              <w:rPr>
                <w:b/>
                <w:i/>
              </w:rPr>
              <w:t>Ac.</w:t>
            </w:r>
            <w:r w:rsidRPr="005A0304">
              <w:tab/>
            </w:r>
            <w:r w:rsidRPr="005A0304">
              <w:rPr>
                <w:b/>
                <w:i/>
              </w:rPr>
              <w:t>in der Erwägung, dass die zu geringen Investitionen der EU-Mitgliedstaaten in die Verteidigung auf der Grundlage des Ziels von 2 % des BIP zwischen 2006 und 2022 zu einer Investitionslücke von 1 170 Mrd. EUR in Preisen von 2024 geführt haben; in der Erwägung, dass immer mehr Experten und Politiker angesichts der unmittelbaren Bedrohung, die Russland für die Union und ihre Mitgliedstaaten darstellt, Verteidigungsinvestitionen in Höhe von 3 % des BIP als ein notwendiges Ziel ansehen;</w:t>
            </w:r>
          </w:p>
        </w:tc>
      </w:tr>
    </w:tbl>
    <w:p w14:paraId="6B4CFD8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3A63959" w14:textId="77777777" w:rsidR="008F3FAA" w:rsidRPr="005A0304" w:rsidRDefault="008F3FAA" w:rsidP="008F3FAA">
      <w:r w:rsidRPr="005A0304">
        <w:rPr>
          <w:rStyle w:val="HideTWBExt"/>
        </w:rPr>
        <w:t>&lt;/Amend&gt;</w:t>
      </w:r>
    </w:p>
    <w:p w14:paraId="00D73C3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w:t>
      </w:r>
      <w:r w:rsidRPr="005A0304">
        <w:rPr>
          <w:rStyle w:val="HideTWBExt"/>
        </w:rPr>
        <w:t>&lt;/NumAm&gt;</w:t>
      </w:r>
    </w:p>
    <w:p w14:paraId="5C2E9EC4"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38D9E4C" w14:textId="77777777" w:rsidR="008F3FAA" w:rsidRPr="005A0304" w:rsidRDefault="008F3FAA" w:rsidP="008F3FAA">
      <w:pPr>
        <w:pStyle w:val="NormalBold"/>
      </w:pPr>
      <w:r w:rsidRPr="005A0304">
        <w:rPr>
          <w:rStyle w:val="HideTWBExt"/>
          <w:b w:val="0"/>
        </w:rPr>
        <w:t>&lt;/RepeatBlock-By&gt;</w:t>
      </w:r>
    </w:p>
    <w:p w14:paraId="6AFE876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19E34D1" w14:textId="77777777" w:rsidR="008F3FAA" w:rsidRPr="005A0304" w:rsidRDefault="008F3FAA" w:rsidP="008F3FAA">
      <w:pPr>
        <w:pStyle w:val="NormalBold"/>
      </w:pPr>
      <w:r w:rsidRPr="005A0304">
        <w:rPr>
          <w:rStyle w:val="HideTWBExt"/>
        </w:rPr>
        <w:t>&lt;Article&gt;</w:t>
      </w:r>
      <w:r w:rsidRPr="005A0304">
        <w:t>Erwägung A y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7241903" w14:textId="77777777" w:rsidTr="00DB6F15">
        <w:trPr>
          <w:trHeight w:hRule="exact" w:val="240"/>
          <w:jc w:val="center"/>
        </w:trPr>
        <w:tc>
          <w:tcPr>
            <w:tcW w:w="9752" w:type="dxa"/>
            <w:gridSpan w:val="2"/>
            <w:tcBorders>
              <w:top w:val="nil"/>
              <w:left w:val="nil"/>
              <w:bottom w:val="nil"/>
              <w:right w:val="nil"/>
            </w:tcBorders>
          </w:tcPr>
          <w:p w14:paraId="6D5D160E" w14:textId="77777777" w:rsidR="008F3FAA" w:rsidRPr="005A0304" w:rsidRDefault="008F3FAA" w:rsidP="00DB6F15"/>
        </w:tc>
      </w:tr>
      <w:tr w:rsidR="008F3FAA" w:rsidRPr="005A0304" w14:paraId="1E79887E" w14:textId="77777777" w:rsidTr="00DB6F15">
        <w:trPr>
          <w:trHeight w:val="240"/>
          <w:jc w:val="center"/>
        </w:trPr>
        <w:tc>
          <w:tcPr>
            <w:tcW w:w="4876" w:type="dxa"/>
            <w:tcBorders>
              <w:top w:val="nil"/>
              <w:left w:val="nil"/>
              <w:bottom w:val="nil"/>
              <w:right w:val="nil"/>
            </w:tcBorders>
          </w:tcPr>
          <w:p w14:paraId="2EE060B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EBBB33" w14:textId="77777777" w:rsidR="008F3FAA" w:rsidRPr="005A0304" w:rsidRDefault="008F3FAA" w:rsidP="00DB6F15">
            <w:pPr>
              <w:pStyle w:val="AmColumnHeading"/>
            </w:pPr>
            <w:r w:rsidRPr="005A0304">
              <w:t>Geänderter Text</w:t>
            </w:r>
          </w:p>
        </w:tc>
      </w:tr>
      <w:tr w:rsidR="008F3FAA" w:rsidRPr="005A0304" w14:paraId="70A7A1BA" w14:textId="77777777" w:rsidTr="00DB6F15">
        <w:trPr>
          <w:jc w:val="center"/>
        </w:trPr>
        <w:tc>
          <w:tcPr>
            <w:tcW w:w="4876" w:type="dxa"/>
            <w:tcBorders>
              <w:top w:val="nil"/>
              <w:left w:val="nil"/>
              <w:bottom w:val="nil"/>
              <w:right w:val="nil"/>
            </w:tcBorders>
          </w:tcPr>
          <w:p w14:paraId="37761215" w14:textId="77777777" w:rsidR="008F3FAA" w:rsidRPr="005A0304" w:rsidRDefault="008F3FAA" w:rsidP="00DB6F15">
            <w:pPr>
              <w:pStyle w:val="Normal6a"/>
            </w:pPr>
          </w:p>
        </w:tc>
        <w:tc>
          <w:tcPr>
            <w:tcW w:w="4876" w:type="dxa"/>
            <w:tcBorders>
              <w:top w:val="nil"/>
              <w:left w:val="nil"/>
              <w:bottom w:val="nil"/>
              <w:right w:val="nil"/>
            </w:tcBorders>
          </w:tcPr>
          <w:p w14:paraId="47A06DF8" w14:textId="77777777" w:rsidR="008F3FAA" w:rsidRPr="005A0304" w:rsidRDefault="008F3FAA" w:rsidP="00DB6F15">
            <w:pPr>
              <w:pStyle w:val="Normal6a"/>
            </w:pPr>
            <w:r w:rsidRPr="005A0304">
              <w:rPr>
                <w:b/>
                <w:i/>
              </w:rPr>
              <w:t>Ay.</w:t>
            </w:r>
            <w:r w:rsidRPr="005A0304">
              <w:tab/>
            </w:r>
            <w:r w:rsidRPr="005A0304">
              <w:rPr>
                <w:b/>
                <w:i/>
              </w:rPr>
              <w:t>in der Erwägung, dass das Parlament und der Rat im Jahr 2023 Einigungen über die Verordnung zur Einrichtung des Instruments zur Stärkung der europäischen Verteidigungsindustrie durch gemeinsame Beschaffung (EDIRPA) und die Verordnung zur Förderung der Munitionsproduktion (ASAP) erzielt haben, die darauf abzielen, die gemeinsame Beschaffung von Verteidigungsgütern zu fördern, die Produktionskapazität der europäischen Verteidigungsindustrie zu erhöhen, die erschöpften Bestände aufzufüllen und die Fragmentierung im Bereich der Beschaffung von Verteidigungsgütern zu verringern; in der Erwägung, dass die Umsetzung beider Initiativen noch aussteht;</w:t>
            </w:r>
          </w:p>
        </w:tc>
      </w:tr>
    </w:tbl>
    <w:p w14:paraId="69F4463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36B0AD" w14:textId="77777777" w:rsidR="008F3FAA" w:rsidRPr="005A0304" w:rsidRDefault="008F3FAA" w:rsidP="008F3FAA">
      <w:r w:rsidRPr="005A0304">
        <w:rPr>
          <w:rStyle w:val="HideTWBExt"/>
        </w:rPr>
        <w:t>&lt;/Amend&gt;</w:t>
      </w:r>
    </w:p>
    <w:p w14:paraId="03F8EF6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85</w:t>
      </w:r>
      <w:r w:rsidRPr="005A0304">
        <w:rPr>
          <w:rStyle w:val="HideTWBExt"/>
        </w:rPr>
        <w:t>&lt;/NumAm&gt;</w:t>
      </w:r>
    </w:p>
    <w:p w14:paraId="00050B1A"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5C879F43" w14:textId="77777777" w:rsidR="008F3FAA" w:rsidRPr="005A0304" w:rsidRDefault="008F3FAA" w:rsidP="008F3FAA">
      <w:pPr>
        <w:pStyle w:val="NormalBold"/>
      </w:pPr>
      <w:r w:rsidRPr="005A0304">
        <w:rPr>
          <w:rStyle w:val="HideTWBExt"/>
          <w:b w:val="0"/>
        </w:rPr>
        <w:t>&lt;/RepeatBlock-By&gt;</w:t>
      </w:r>
    </w:p>
    <w:p w14:paraId="59F5BDB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7CA851" w14:textId="77777777" w:rsidR="008F3FAA" w:rsidRPr="005A0304" w:rsidRDefault="008F3FAA" w:rsidP="008F3FAA">
      <w:pPr>
        <w:pStyle w:val="NormalBold"/>
      </w:pPr>
      <w:r w:rsidRPr="005A0304">
        <w:rPr>
          <w:rStyle w:val="HideTWBExt"/>
        </w:rPr>
        <w:t>&lt;Article&gt;</w:t>
      </w:r>
      <w:r w:rsidRPr="005A0304">
        <w:t>Erwägung A z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71C424F" w14:textId="77777777" w:rsidTr="00DB6F15">
        <w:trPr>
          <w:trHeight w:hRule="exact" w:val="240"/>
          <w:jc w:val="center"/>
        </w:trPr>
        <w:tc>
          <w:tcPr>
            <w:tcW w:w="9752" w:type="dxa"/>
            <w:gridSpan w:val="2"/>
            <w:tcBorders>
              <w:top w:val="nil"/>
              <w:left w:val="nil"/>
              <w:bottom w:val="nil"/>
              <w:right w:val="nil"/>
            </w:tcBorders>
          </w:tcPr>
          <w:p w14:paraId="20520F28" w14:textId="77777777" w:rsidR="008F3FAA" w:rsidRPr="005A0304" w:rsidRDefault="008F3FAA" w:rsidP="00DB6F15"/>
        </w:tc>
      </w:tr>
      <w:tr w:rsidR="008F3FAA" w:rsidRPr="005A0304" w14:paraId="18D803EC" w14:textId="77777777" w:rsidTr="00DB6F15">
        <w:trPr>
          <w:trHeight w:val="240"/>
          <w:jc w:val="center"/>
        </w:trPr>
        <w:tc>
          <w:tcPr>
            <w:tcW w:w="4876" w:type="dxa"/>
            <w:tcBorders>
              <w:top w:val="nil"/>
              <w:left w:val="nil"/>
              <w:bottom w:val="nil"/>
              <w:right w:val="nil"/>
            </w:tcBorders>
          </w:tcPr>
          <w:p w14:paraId="62287CD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649D0B2" w14:textId="77777777" w:rsidR="008F3FAA" w:rsidRPr="005A0304" w:rsidRDefault="008F3FAA" w:rsidP="00DB6F15">
            <w:pPr>
              <w:pStyle w:val="AmColumnHeading"/>
            </w:pPr>
            <w:r w:rsidRPr="005A0304">
              <w:t>Geänderter Text</w:t>
            </w:r>
          </w:p>
        </w:tc>
      </w:tr>
      <w:tr w:rsidR="008F3FAA" w:rsidRPr="005A0304" w14:paraId="0A5FC1D6" w14:textId="77777777" w:rsidTr="00DB6F15">
        <w:trPr>
          <w:jc w:val="center"/>
        </w:trPr>
        <w:tc>
          <w:tcPr>
            <w:tcW w:w="4876" w:type="dxa"/>
            <w:tcBorders>
              <w:top w:val="nil"/>
              <w:left w:val="nil"/>
              <w:bottom w:val="nil"/>
              <w:right w:val="nil"/>
            </w:tcBorders>
          </w:tcPr>
          <w:p w14:paraId="321B449C" w14:textId="77777777" w:rsidR="008F3FAA" w:rsidRPr="005A0304" w:rsidRDefault="008F3FAA" w:rsidP="00DB6F15">
            <w:pPr>
              <w:pStyle w:val="Normal6a"/>
            </w:pPr>
          </w:p>
        </w:tc>
        <w:tc>
          <w:tcPr>
            <w:tcW w:w="4876" w:type="dxa"/>
            <w:tcBorders>
              <w:top w:val="nil"/>
              <w:left w:val="nil"/>
              <w:bottom w:val="nil"/>
              <w:right w:val="nil"/>
            </w:tcBorders>
          </w:tcPr>
          <w:p w14:paraId="5B23E046" w14:textId="77777777" w:rsidR="008F3FAA" w:rsidRPr="005A0304" w:rsidRDefault="008F3FAA" w:rsidP="00DB6F15">
            <w:pPr>
              <w:pStyle w:val="Normal6a"/>
            </w:pPr>
            <w:r w:rsidRPr="005A0304">
              <w:rPr>
                <w:b/>
                <w:i/>
              </w:rPr>
              <w:t>Az.</w:t>
            </w:r>
            <w:r w:rsidRPr="005A0304">
              <w:tab/>
            </w:r>
            <w:r w:rsidRPr="005A0304">
              <w:rPr>
                <w:b/>
                <w:i/>
              </w:rPr>
              <w:t>in der Erwägung, dass erhebliche fiskalpolitische Anreize erforderlich sein werden, damit das EDIP erhebliche Auswirkungen auf die militärische Unterstützung der Ukraine oder die Entwicklung einer echten europäischen Verteidigungsfähigkeit und einer wettbewerbsfähigen technologischen und industriellen Basis der europäischen Verteidigung (EDTIB) hat; in der Erwägung, dass bei der anstehenden Überarbeitung des mehrjährigen Finanzrahmens (MFR) die Verteidigungsausgaben nicht mit Investitionen in die Zukunft der EU und in die Erfüllung sozialer Bedürfnisse konkurrieren dürfen; in der Erwägung, dass nur durch ein ganzheitliches Sicherheitskonzept, das die äußere, innere und soziale Sicherheit kombiniert, die Unterstützung der Verteidigungsanstrengungen und die soziale Resilienz in der gesamten EU langfristig aufrechterhalten werden können;</w:t>
            </w:r>
          </w:p>
        </w:tc>
      </w:tr>
    </w:tbl>
    <w:p w14:paraId="169BF18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8CB5A1" w14:textId="77777777" w:rsidR="008F3FAA" w:rsidRPr="005A0304" w:rsidRDefault="008F3FAA" w:rsidP="008F3FAA">
      <w:r w:rsidRPr="005A0304">
        <w:rPr>
          <w:rStyle w:val="HideTWBExt"/>
        </w:rPr>
        <w:t>&lt;/Amend&gt;</w:t>
      </w:r>
    </w:p>
    <w:p w14:paraId="720350C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86</w:t>
      </w:r>
      <w:r w:rsidRPr="005A0304">
        <w:rPr>
          <w:rStyle w:val="HideTWBExt"/>
        </w:rPr>
        <w:t>&lt;/NumAm&gt;</w:t>
      </w:r>
    </w:p>
    <w:p w14:paraId="04400D3D"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8489057" w14:textId="77777777" w:rsidR="008F3FAA" w:rsidRPr="005A0304" w:rsidRDefault="008F3FAA" w:rsidP="008F3FAA">
      <w:pPr>
        <w:pStyle w:val="NormalBold"/>
      </w:pPr>
      <w:r w:rsidRPr="005A0304">
        <w:rPr>
          <w:rStyle w:val="HideTWBExt"/>
          <w:b w:val="0"/>
        </w:rPr>
        <w:t>&lt;/RepeatBlock-By&gt;</w:t>
      </w:r>
    </w:p>
    <w:p w14:paraId="02D60F6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19CC4A" w14:textId="77777777" w:rsidR="008F3FAA" w:rsidRPr="005A0304" w:rsidRDefault="008F3FAA" w:rsidP="008F3FAA">
      <w:pPr>
        <w:pStyle w:val="NormalBold"/>
      </w:pPr>
      <w:r w:rsidRPr="005A0304">
        <w:rPr>
          <w:rStyle w:val="HideTWBExt"/>
        </w:rPr>
        <w:t>&lt;Article&gt;</w:t>
      </w:r>
      <w:r w:rsidRPr="005A0304">
        <w:t>Erwägung A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920B24C" w14:textId="77777777" w:rsidTr="00DB6F15">
        <w:trPr>
          <w:trHeight w:hRule="exact" w:val="240"/>
          <w:jc w:val="center"/>
        </w:trPr>
        <w:tc>
          <w:tcPr>
            <w:tcW w:w="9752" w:type="dxa"/>
            <w:gridSpan w:val="2"/>
            <w:tcBorders>
              <w:top w:val="nil"/>
              <w:left w:val="nil"/>
              <w:bottom w:val="nil"/>
              <w:right w:val="nil"/>
            </w:tcBorders>
          </w:tcPr>
          <w:p w14:paraId="1DBF25FA" w14:textId="77777777" w:rsidR="008F3FAA" w:rsidRPr="005A0304" w:rsidRDefault="008F3FAA" w:rsidP="00DB6F15"/>
        </w:tc>
      </w:tr>
      <w:tr w:rsidR="008F3FAA" w:rsidRPr="005A0304" w14:paraId="414BD256" w14:textId="77777777" w:rsidTr="00DB6F15">
        <w:trPr>
          <w:trHeight w:val="240"/>
          <w:jc w:val="center"/>
        </w:trPr>
        <w:tc>
          <w:tcPr>
            <w:tcW w:w="4876" w:type="dxa"/>
            <w:tcBorders>
              <w:top w:val="nil"/>
              <w:left w:val="nil"/>
              <w:bottom w:val="nil"/>
              <w:right w:val="nil"/>
            </w:tcBorders>
          </w:tcPr>
          <w:p w14:paraId="0664FC9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B3A93FA" w14:textId="77777777" w:rsidR="008F3FAA" w:rsidRPr="005A0304" w:rsidRDefault="008F3FAA" w:rsidP="00DB6F15">
            <w:pPr>
              <w:pStyle w:val="AmColumnHeading"/>
            </w:pPr>
            <w:r w:rsidRPr="005A0304">
              <w:t>Geänderter Text</w:t>
            </w:r>
          </w:p>
        </w:tc>
      </w:tr>
      <w:tr w:rsidR="008F3FAA" w:rsidRPr="005A0304" w14:paraId="14D4CBFB" w14:textId="77777777" w:rsidTr="00DB6F15">
        <w:trPr>
          <w:jc w:val="center"/>
        </w:trPr>
        <w:tc>
          <w:tcPr>
            <w:tcW w:w="4876" w:type="dxa"/>
            <w:tcBorders>
              <w:top w:val="nil"/>
              <w:left w:val="nil"/>
              <w:bottom w:val="nil"/>
              <w:right w:val="nil"/>
            </w:tcBorders>
          </w:tcPr>
          <w:p w14:paraId="14D0F21B" w14:textId="77777777" w:rsidR="008F3FAA" w:rsidRPr="005A0304" w:rsidRDefault="008F3FAA" w:rsidP="00DB6F15">
            <w:pPr>
              <w:pStyle w:val="Normal6a"/>
            </w:pPr>
          </w:p>
        </w:tc>
        <w:tc>
          <w:tcPr>
            <w:tcW w:w="4876" w:type="dxa"/>
            <w:tcBorders>
              <w:top w:val="nil"/>
              <w:left w:val="nil"/>
              <w:bottom w:val="nil"/>
              <w:right w:val="nil"/>
            </w:tcBorders>
          </w:tcPr>
          <w:p w14:paraId="2EE4A683" w14:textId="77777777" w:rsidR="008F3FAA" w:rsidRPr="005A0304" w:rsidRDefault="008F3FAA" w:rsidP="00DB6F15">
            <w:pPr>
              <w:pStyle w:val="Normal6a"/>
            </w:pPr>
            <w:r w:rsidRPr="005A0304">
              <w:rPr>
                <w:b/>
                <w:i/>
              </w:rPr>
              <w:t>Ae.</w:t>
            </w:r>
            <w:r w:rsidRPr="005A0304">
              <w:tab/>
            </w:r>
            <w:r w:rsidRPr="005A0304">
              <w:rPr>
                <w:b/>
                <w:i/>
              </w:rPr>
              <w:t>in der Erwägung, dass die Mitgliedstaaten höhere, bessere und intelligentere Verteidigungsausgaben vereinbart haben; in der Erwägung, dass im Jahr 2024 voraussichtlich 16 EU-Mitgliedstaaten, die auch NATO-Bündnispartner sind, gegenüber 9 im Jahr 2023, voraussichtlich die Leitlinie der NATO, mindestens 2 % ihres Bruttoinlandsprodukts (BIP) für die Verteidigung auszugeben, übertreffen werden;</w:t>
            </w:r>
          </w:p>
        </w:tc>
      </w:tr>
    </w:tbl>
    <w:p w14:paraId="42A20E3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E08FA86" w14:textId="77777777" w:rsidR="008F3FAA" w:rsidRPr="005A0304" w:rsidRDefault="008F3FAA" w:rsidP="008F3FAA">
      <w:r w:rsidRPr="005A0304">
        <w:rPr>
          <w:rStyle w:val="HideTWBExt"/>
        </w:rPr>
        <w:t>&lt;/Amend&gt;</w:t>
      </w:r>
    </w:p>
    <w:p w14:paraId="33049A1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87</w:t>
      </w:r>
      <w:r w:rsidRPr="005A0304">
        <w:rPr>
          <w:rStyle w:val="HideTWBExt"/>
        </w:rPr>
        <w:t>&lt;/NumAm&gt;</w:t>
      </w:r>
    </w:p>
    <w:p w14:paraId="529739AB"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0E8C3781" w14:textId="77777777" w:rsidR="008F3FAA" w:rsidRPr="005A0304" w:rsidRDefault="008F3FAA" w:rsidP="008F3FAA">
      <w:pPr>
        <w:pStyle w:val="NormalBold"/>
      </w:pPr>
      <w:r w:rsidRPr="005A0304">
        <w:rPr>
          <w:rStyle w:val="HideTWBExt"/>
          <w:b w:val="0"/>
        </w:rPr>
        <w:t>&lt;/RepeatBlock-By&gt;</w:t>
      </w:r>
    </w:p>
    <w:p w14:paraId="343A164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376318F" w14:textId="77777777" w:rsidR="008F3FAA" w:rsidRPr="005A0304" w:rsidRDefault="008F3FAA" w:rsidP="008F3FAA">
      <w:pPr>
        <w:pStyle w:val="NormalBold"/>
      </w:pPr>
      <w:r w:rsidRPr="005A0304">
        <w:rPr>
          <w:rStyle w:val="HideTWBExt"/>
        </w:rPr>
        <w:t>&lt;Article&gt;</w:t>
      </w:r>
      <w:r w:rsidRPr="005A0304">
        <w:t>Erwägung A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0B8799" w14:textId="77777777" w:rsidTr="00DB6F15">
        <w:trPr>
          <w:trHeight w:hRule="exact" w:val="240"/>
          <w:jc w:val="center"/>
        </w:trPr>
        <w:tc>
          <w:tcPr>
            <w:tcW w:w="9752" w:type="dxa"/>
            <w:gridSpan w:val="2"/>
            <w:tcBorders>
              <w:top w:val="nil"/>
              <w:left w:val="nil"/>
              <w:bottom w:val="nil"/>
              <w:right w:val="nil"/>
            </w:tcBorders>
          </w:tcPr>
          <w:p w14:paraId="58580D85" w14:textId="77777777" w:rsidR="008F3FAA" w:rsidRPr="005A0304" w:rsidRDefault="008F3FAA" w:rsidP="00DB6F15"/>
        </w:tc>
      </w:tr>
      <w:tr w:rsidR="008F3FAA" w:rsidRPr="005A0304" w14:paraId="1BE8F2D2" w14:textId="77777777" w:rsidTr="00DB6F15">
        <w:trPr>
          <w:trHeight w:val="240"/>
          <w:jc w:val="center"/>
        </w:trPr>
        <w:tc>
          <w:tcPr>
            <w:tcW w:w="4876" w:type="dxa"/>
            <w:tcBorders>
              <w:top w:val="nil"/>
              <w:left w:val="nil"/>
              <w:bottom w:val="nil"/>
              <w:right w:val="nil"/>
            </w:tcBorders>
          </w:tcPr>
          <w:p w14:paraId="665DE21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AB70FE1" w14:textId="77777777" w:rsidR="008F3FAA" w:rsidRPr="005A0304" w:rsidRDefault="008F3FAA" w:rsidP="00DB6F15">
            <w:pPr>
              <w:pStyle w:val="AmColumnHeading"/>
            </w:pPr>
            <w:r w:rsidRPr="005A0304">
              <w:t>Geänderter Text</w:t>
            </w:r>
          </w:p>
        </w:tc>
      </w:tr>
      <w:tr w:rsidR="008F3FAA" w:rsidRPr="005A0304" w14:paraId="15A3B270" w14:textId="77777777" w:rsidTr="00DB6F15">
        <w:trPr>
          <w:jc w:val="center"/>
        </w:trPr>
        <w:tc>
          <w:tcPr>
            <w:tcW w:w="4876" w:type="dxa"/>
            <w:tcBorders>
              <w:top w:val="nil"/>
              <w:left w:val="nil"/>
              <w:bottom w:val="nil"/>
              <w:right w:val="nil"/>
            </w:tcBorders>
          </w:tcPr>
          <w:p w14:paraId="52B83216" w14:textId="77777777" w:rsidR="008F3FAA" w:rsidRPr="005A0304" w:rsidRDefault="008F3FAA" w:rsidP="00DB6F15">
            <w:pPr>
              <w:pStyle w:val="Normal6a"/>
            </w:pPr>
          </w:p>
        </w:tc>
        <w:tc>
          <w:tcPr>
            <w:tcW w:w="4876" w:type="dxa"/>
            <w:tcBorders>
              <w:top w:val="nil"/>
              <w:left w:val="nil"/>
              <w:bottom w:val="nil"/>
              <w:right w:val="nil"/>
            </w:tcBorders>
          </w:tcPr>
          <w:p w14:paraId="7F6660FC" w14:textId="77777777" w:rsidR="008F3FAA" w:rsidRPr="005A0304" w:rsidRDefault="008F3FAA" w:rsidP="00DB6F15">
            <w:pPr>
              <w:pStyle w:val="Normal6a"/>
            </w:pPr>
            <w:r w:rsidRPr="005A0304">
              <w:rPr>
                <w:b/>
                <w:i/>
              </w:rPr>
              <w:t>Ac.</w:t>
            </w:r>
            <w:r w:rsidRPr="005A0304">
              <w:tab/>
            </w:r>
            <w:r w:rsidRPr="005A0304">
              <w:rPr>
                <w:b/>
                <w:i/>
              </w:rPr>
              <w:t>in der Erwägung, dass die Mitgliedstaaten höhere, bessere und intelligentere Verteidigungsausgaben vereinbart haben; in der Erwägung, dass in letzter Zeit die meisten EU- und NATO-Mitgliedstaaten die Leitlinie der NATO, mindestens 2 % ihres BIP für die Verteidigung auszugeben, übertroffen haben;</w:t>
            </w:r>
          </w:p>
        </w:tc>
      </w:tr>
    </w:tbl>
    <w:p w14:paraId="4401352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60D110" w14:textId="77777777" w:rsidR="008F3FAA" w:rsidRPr="005A0304" w:rsidRDefault="008F3FAA" w:rsidP="008F3FAA">
      <w:r w:rsidRPr="005A0304">
        <w:rPr>
          <w:rStyle w:val="HideTWBExt"/>
        </w:rPr>
        <w:t>&lt;/Amend&gt;</w:t>
      </w:r>
    </w:p>
    <w:p w14:paraId="3A96AE4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88</w:t>
      </w:r>
      <w:r w:rsidRPr="005A0304">
        <w:rPr>
          <w:rStyle w:val="HideTWBExt"/>
        </w:rPr>
        <w:t>&lt;/NumAm&gt;</w:t>
      </w:r>
    </w:p>
    <w:p w14:paraId="41A8B907"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00CF1637" w14:textId="77777777" w:rsidR="008F3FAA" w:rsidRPr="005A0304" w:rsidRDefault="008F3FAA" w:rsidP="008F3FAA">
      <w:pPr>
        <w:pStyle w:val="NormalBold"/>
      </w:pPr>
      <w:r w:rsidRPr="005A0304">
        <w:rPr>
          <w:rStyle w:val="HideTWBExt"/>
          <w:b w:val="0"/>
        </w:rPr>
        <w:t>&lt;/RepeatBlock-By&gt;</w:t>
      </w:r>
    </w:p>
    <w:p w14:paraId="2393F93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CBDC5C" w14:textId="77777777" w:rsidR="008F3FAA" w:rsidRPr="005A0304" w:rsidRDefault="008F3FAA" w:rsidP="008F3FAA">
      <w:pPr>
        <w:pStyle w:val="NormalBold"/>
      </w:pPr>
      <w:r w:rsidRPr="005A0304">
        <w:rPr>
          <w:rStyle w:val="HideTWBExt"/>
        </w:rPr>
        <w:t>&lt;Article&gt;</w:t>
      </w:r>
      <w:r w:rsidRPr="005A0304">
        <w:t>Erwägung A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0D4782" w14:textId="77777777" w:rsidTr="00DB6F15">
        <w:trPr>
          <w:trHeight w:hRule="exact" w:val="240"/>
          <w:jc w:val="center"/>
        </w:trPr>
        <w:tc>
          <w:tcPr>
            <w:tcW w:w="9752" w:type="dxa"/>
            <w:gridSpan w:val="2"/>
            <w:tcBorders>
              <w:top w:val="nil"/>
              <w:left w:val="nil"/>
              <w:bottom w:val="nil"/>
              <w:right w:val="nil"/>
            </w:tcBorders>
          </w:tcPr>
          <w:p w14:paraId="6DD1C206" w14:textId="77777777" w:rsidR="008F3FAA" w:rsidRPr="005A0304" w:rsidRDefault="008F3FAA" w:rsidP="00DB6F15"/>
        </w:tc>
      </w:tr>
      <w:tr w:rsidR="008F3FAA" w:rsidRPr="005A0304" w14:paraId="28D11417" w14:textId="77777777" w:rsidTr="00DB6F15">
        <w:trPr>
          <w:trHeight w:val="240"/>
          <w:jc w:val="center"/>
        </w:trPr>
        <w:tc>
          <w:tcPr>
            <w:tcW w:w="4876" w:type="dxa"/>
            <w:tcBorders>
              <w:top w:val="nil"/>
              <w:left w:val="nil"/>
              <w:bottom w:val="nil"/>
              <w:right w:val="nil"/>
            </w:tcBorders>
          </w:tcPr>
          <w:p w14:paraId="4F7D0C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B4D1FFE" w14:textId="77777777" w:rsidR="008F3FAA" w:rsidRPr="005A0304" w:rsidRDefault="008F3FAA" w:rsidP="00DB6F15">
            <w:pPr>
              <w:pStyle w:val="AmColumnHeading"/>
            </w:pPr>
            <w:r w:rsidRPr="005A0304">
              <w:t>Geänderter Text</w:t>
            </w:r>
          </w:p>
        </w:tc>
      </w:tr>
      <w:tr w:rsidR="008F3FAA" w:rsidRPr="005A0304" w14:paraId="4AD82184" w14:textId="77777777" w:rsidTr="00DB6F15">
        <w:trPr>
          <w:jc w:val="center"/>
        </w:trPr>
        <w:tc>
          <w:tcPr>
            <w:tcW w:w="4876" w:type="dxa"/>
            <w:tcBorders>
              <w:top w:val="nil"/>
              <w:left w:val="nil"/>
              <w:bottom w:val="nil"/>
              <w:right w:val="nil"/>
            </w:tcBorders>
          </w:tcPr>
          <w:p w14:paraId="77FC6E66" w14:textId="77777777" w:rsidR="008F3FAA" w:rsidRPr="005A0304" w:rsidRDefault="008F3FAA" w:rsidP="00DB6F15">
            <w:pPr>
              <w:pStyle w:val="Normal6a"/>
            </w:pPr>
          </w:p>
        </w:tc>
        <w:tc>
          <w:tcPr>
            <w:tcW w:w="4876" w:type="dxa"/>
            <w:tcBorders>
              <w:top w:val="nil"/>
              <w:left w:val="nil"/>
              <w:bottom w:val="nil"/>
              <w:right w:val="nil"/>
            </w:tcBorders>
          </w:tcPr>
          <w:p w14:paraId="2A243A2A" w14:textId="77777777" w:rsidR="008F3FAA" w:rsidRPr="005A0304" w:rsidRDefault="008F3FAA" w:rsidP="00DB6F15">
            <w:pPr>
              <w:pStyle w:val="Normal6a"/>
            </w:pPr>
            <w:r w:rsidRPr="005A0304">
              <w:rPr>
                <w:b/>
                <w:i/>
              </w:rPr>
              <w:t>Ad.</w:t>
            </w:r>
            <w:r w:rsidRPr="005A0304">
              <w:tab/>
            </w:r>
            <w:r w:rsidRPr="005A0304">
              <w:rPr>
                <w:b/>
                <w:i/>
              </w:rPr>
              <w:t>in der Erwägung, dass der Draghi-Bericht in begründeter und besorgniserregender Weise eine Kombination von strukturellen Schwachstellen hervorhebt, die die Wettbewerbsfähigkeit der europäischen verteidigungstechnologischen und -industriellen Basis (EDTIB) beeinträchtigen, und eine Fragmentierung, unzureichende öffentliche Verteidigungsausgaben und einen begrenzten Zugang zu Finanzmitteln feststellt; in der Erwägung, dass die Darlehenspolitik der Europäischen Investitionsbank (EIB) nach wie vor die Finanzierung von Munition und Waffen sowie von Ausrüstung oder Infrastrukturen, die ausschließlich für militärische/polizeiliche Zwecke bestimmt sind, ausschließt;</w:t>
            </w:r>
          </w:p>
        </w:tc>
      </w:tr>
    </w:tbl>
    <w:p w14:paraId="608AB10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3B523FE" w14:textId="77777777" w:rsidR="008F3FAA" w:rsidRPr="005A0304" w:rsidRDefault="008F3FAA" w:rsidP="008F3FAA">
      <w:r w:rsidRPr="005A0304">
        <w:rPr>
          <w:rStyle w:val="HideTWBExt"/>
        </w:rPr>
        <w:t>&lt;/Amend&gt;</w:t>
      </w:r>
    </w:p>
    <w:p w14:paraId="389CC58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89</w:t>
      </w:r>
      <w:r w:rsidRPr="005A0304">
        <w:rPr>
          <w:rStyle w:val="HideTWBExt"/>
        </w:rPr>
        <w:t>&lt;/NumAm&gt;</w:t>
      </w:r>
    </w:p>
    <w:p w14:paraId="7152F1EE"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16183D83" w14:textId="77777777" w:rsidR="008F3FAA" w:rsidRPr="005A0304" w:rsidRDefault="008F3FAA" w:rsidP="008F3FAA">
      <w:pPr>
        <w:pStyle w:val="NormalBold"/>
      </w:pPr>
      <w:r w:rsidRPr="005A0304">
        <w:rPr>
          <w:rStyle w:val="HideTWBExt"/>
          <w:b w:val="0"/>
        </w:rPr>
        <w:t>&lt;/RepeatBlock-By&gt;</w:t>
      </w:r>
    </w:p>
    <w:p w14:paraId="3AFC7C6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33DE6B2" w14:textId="77777777" w:rsidR="008F3FAA" w:rsidRPr="005A0304" w:rsidRDefault="008F3FAA" w:rsidP="008F3FAA">
      <w:pPr>
        <w:pStyle w:val="NormalBold"/>
      </w:pPr>
      <w:r w:rsidRPr="005A0304">
        <w:rPr>
          <w:rStyle w:val="HideTWBExt"/>
        </w:rPr>
        <w:t>&lt;Article&gt;</w:t>
      </w:r>
      <w:r w:rsidRPr="005A0304">
        <w:t>Erwägung A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0D157A" w14:textId="77777777" w:rsidTr="00DB6F15">
        <w:trPr>
          <w:trHeight w:hRule="exact" w:val="240"/>
          <w:jc w:val="center"/>
        </w:trPr>
        <w:tc>
          <w:tcPr>
            <w:tcW w:w="9752" w:type="dxa"/>
            <w:gridSpan w:val="2"/>
            <w:tcBorders>
              <w:top w:val="nil"/>
              <w:left w:val="nil"/>
              <w:bottom w:val="nil"/>
              <w:right w:val="nil"/>
            </w:tcBorders>
          </w:tcPr>
          <w:p w14:paraId="78C7FBA0" w14:textId="77777777" w:rsidR="008F3FAA" w:rsidRPr="005A0304" w:rsidRDefault="008F3FAA" w:rsidP="00DB6F15"/>
        </w:tc>
      </w:tr>
      <w:tr w:rsidR="008F3FAA" w:rsidRPr="005A0304" w14:paraId="38AD0AD5" w14:textId="77777777" w:rsidTr="00DB6F15">
        <w:trPr>
          <w:trHeight w:val="240"/>
          <w:jc w:val="center"/>
        </w:trPr>
        <w:tc>
          <w:tcPr>
            <w:tcW w:w="4876" w:type="dxa"/>
            <w:tcBorders>
              <w:top w:val="nil"/>
              <w:left w:val="nil"/>
              <w:bottom w:val="nil"/>
              <w:right w:val="nil"/>
            </w:tcBorders>
          </w:tcPr>
          <w:p w14:paraId="2FFDA68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0EABEF8" w14:textId="77777777" w:rsidR="008F3FAA" w:rsidRPr="005A0304" w:rsidRDefault="008F3FAA" w:rsidP="00DB6F15">
            <w:pPr>
              <w:pStyle w:val="AmColumnHeading"/>
            </w:pPr>
            <w:r w:rsidRPr="005A0304">
              <w:t>Geänderter Text</w:t>
            </w:r>
          </w:p>
        </w:tc>
      </w:tr>
      <w:tr w:rsidR="008F3FAA" w:rsidRPr="005A0304" w14:paraId="2CE1E7B4" w14:textId="77777777" w:rsidTr="00DB6F15">
        <w:trPr>
          <w:jc w:val="center"/>
        </w:trPr>
        <w:tc>
          <w:tcPr>
            <w:tcW w:w="4876" w:type="dxa"/>
            <w:tcBorders>
              <w:top w:val="nil"/>
              <w:left w:val="nil"/>
              <w:bottom w:val="nil"/>
              <w:right w:val="nil"/>
            </w:tcBorders>
          </w:tcPr>
          <w:p w14:paraId="618565F1" w14:textId="77777777" w:rsidR="008F3FAA" w:rsidRPr="005A0304" w:rsidRDefault="008F3FAA" w:rsidP="00DB6F15">
            <w:pPr>
              <w:pStyle w:val="Normal6a"/>
            </w:pPr>
          </w:p>
        </w:tc>
        <w:tc>
          <w:tcPr>
            <w:tcW w:w="4876" w:type="dxa"/>
            <w:tcBorders>
              <w:top w:val="nil"/>
              <w:left w:val="nil"/>
              <w:bottom w:val="nil"/>
              <w:right w:val="nil"/>
            </w:tcBorders>
          </w:tcPr>
          <w:p w14:paraId="55A4C337" w14:textId="77777777" w:rsidR="008F3FAA" w:rsidRPr="005A0304" w:rsidRDefault="008F3FAA" w:rsidP="00DB6F15">
            <w:pPr>
              <w:pStyle w:val="Normal6a"/>
            </w:pPr>
            <w:r w:rsidRPr="005A0304">
              <w:rPr>
                <w:b/>
                <w:i/>
              </w:rPr>
              <w:t>Ab.</w:t>
            </w:r>
            <w:r w:rsidRPr="005A0304">
              <w:tab/>
            </w:r>
            <w:r w:rsidRPr="005A0304">
              <w:rPr>
                <w:b/>
                <w:i/>
              </w:rPr>
              <w:t>in der Erwägung, dass die in Artikel 41 Absatz 2 EUV vorgesehene Ausnahme vom Grundsatz der Finanzierung aus dem EU-Haushalt nur für Ausgaben gilt, die sich aus Operationen mit militärischen oder verteidigungspolitischen Bezügen ergeben; in der Erwägung, dass in allen anderen Fällen der VP/HR, gegebenenfalls gemeinsam mit der Kommission, die Finanzierung von GASP- oder GSVP-bezogenen Ausgaben aus dem EU-Haushalt vorschlagen sollte; in der Erwägung, dass die Artikel 14 Absatz 1 und Artikel 16 Absatz 1 EUV ein Gleichgewicht zwischen dem Parlament und dem Rat in Bezug auf ihre Haushaltsbefugnisse herstellen; in der Erwägung, dass die derzeitige Praxis dieses Gleichgewicht nicht widerspiegelt;</w:t>
            </w:r>
          </w:p>
        </w:tc>
      </w:tr>
    </w:tbl>
    <w:p w14:paraId="7182AC3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D16CE25" w14:textId="77777777" w:rsidR="008F3FAA" w:rsidRPr="005A0304" w:rsidRDefault="008F3FAA" w:rsidP="008F3FAA">
      <w:r w:rsidRPr="005A0304">
        <w:rPr>
          <w:rStyle w:val="HideTWBExt"/>
        </w:rPr>
        <w:t>&lt;/Amend&gt;</w:t>
      </w:r>
    </w:p>
    <w:p w14:paraId="3EF4192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90</w:t>
      </w:r>
      <w:r w:rsidRPr="005A0304">
        <w:rPr>
          <w:rStyle w:val="HideTWBExt"/>
        </w:rPr>
        <w:t>&lt;/NumAm&gt;</w:t>
      </w:r>
    </w:p>
    <w:p w14:paraId="35766F5F"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1B9B66CE" w14:textId="77777777" w:rsidR="008F3FAA" w:rsidRPr="005A0304" w:rsidRDefault="008F3FAA" w:rsidP="008F3FAA">
      <w:pPr>
        <w:pStyle w:val="NormalBold"/>
      </w:pPr>
      <w:r w:rsidRPr="005A0304">
        <w:rPr>
          <w:rStyle w:val="HideTWBExt"/>
          <w:b w:val="0"/>
        </w:rPr>
        <w:t>&lt;/RepeatBlock-By&gt;</w:t>
      </w:r>
    </w:p>
    <w:p w14:paraId="33C3B7C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66DA641" w14:textId="77777777" w:rsidR="008F3FAA" w:rsidRPr="005A0304" w:rsidRDefault="008F3FAA" w:rsidP="008F3FAA">
      <w:pPr>
        <w:pStyle w:val="NormalBold"/>
      </w:pPr>
      <w:r w:rsidRPr="005A0304">
        <w:rPr>
          <w:rStyle w:val="HideTWBExt"/>
        </w:rPr>
        <w:t>&lt;Article&gt;</w:t>
      </w:r>
      <w:r w:rsidRPr="005A0304">
        <w:t>Erwägung A h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87BECC8" w14:textId="77777777" w:rsidTr="00DB6F15">
        <w:trPr>
          <w:trHeight w:hRule="exact" w:val="240"/>
          <w:jc w:val="center"/>
        </w:trPr>
        <w:tc>
          <w:tcPr>
            <w:tcW w:w="9752" w:type="dxa"/>
            <w:gridSpan w:val="2"/>
            <w:tcBorders>
              <w:top w:val="nil"/>
              <w:left w:val="nil"/>
              <w:bottom w:val="nil"/>
              <w:right w:val="nil"/>
            </w:tcBorders>
          </w:tcPr>
          <w:p w14:paraId="678FF376" w14:textId="77777777" w:rsidR="008F3FAA" w:rsidRPr="005A0304" w:rsidRDefault="008F3FAA" w:rsidP="00DB6F15"/>
        </w:tc>
      </w:tr>
      <w:tr w:rsidR="008F3FAA" w:rsidRPr="005A0304" w14:paraId="38B640CF" w14:textId="77777777" w:rsidTr="00DB6F15">
        <w:trPr>
          <w:trHeight w:val="240"/>
          <w:jc w:val="center"/>
        </w:trPr>
        <w:tc>
          <w:tcPr>
            <w:tcW w:w="4876" w:type="dxa"/>
            <w:tcBorders>
              <w:top w:val="nil"/>
              <w:left w:val="nil"/>
              <w:bottom w:val="nil"/>
              <w:right w:val="nil"/>
            </w:tcBorders>
          </w:tcPr>
          <w:p w14:paraId="6537723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B26C091" w14:textId="77777777" w:rsidR="008F3FAA" w:rsidRPr="005A0304" w:rsidRDefault="008F3FAA" w:rsidP="00DB6F15">
            <w:pPr>
              <w:pStyle w:val="AmColumnHeading"/>
            </w:pPr>
            <w:r w:rsidRPr="005A0304">
              <w:t>Geänderter Text</w:t>
            </w:r>
          </w:p>
        </w:tc>
      </w:tr>
      <w:tr w:rsidR="008F3FAA" w:rsidRPr="005A0304" w14:paraId="59299CD9" w14:textId="77777777" w:rsidTr="00DB6F15">
        <w:trPr>
          <w:jc w:val="center"/>
        </w:trPr>
        <w:tc>
          <w:tcPr>
            <w:tcW w:w="4876" w:type="dxa"/>
            <w:tcBorders>
              <w:top w:val="nil"/>
              <w:left w:val="nil"/>
              <w:bottom w:val="nil"/>
              <w:right w:val="nil"/>
            </w:tcBorders>
          </w:tcPr>
          <w:p w14:paraId="42E11FA3" w14:textId="77777777" w:rsidR="008F3FAA" w:rsidRPr="005A0304" w:rsidRDefault="008F3FAA" w:rsidP="00DB6F15">
            <w:pPr>
              <w:pStyle w:val="Normal6a"/>
            </w:pPr>
          </w:p>
        </w:tc>
        <w:tc>
          <w:tcPr>
            <w:tcW w:w="4876" w:type="dxa"/>
            <w:tcBorders>
              <w:top w:val="nil"/>
              <w:left w:val="nil"/>
              <w:bottom w:val="nil"/>
              <w:right w:val="nil"/>
            </w:tcBorders>
          </w:tcPr>
          <w:p w14:paraId="51879345" w14:textId="77777777" w:rsidR="008F3FAA" w:rsidRPr="005A0304" w:rsidRDefault="008F3FAA" w:rsidP="00DB6F15">
            <w:pPr>
              <w:pStyle w:val="Normal6a"/>
            </w:pPr>
            <w:r w:rsidRPr="005A0304">
              <w:rPr>
                <w:b/>
                <w:i/>
              </w:rPr>
              <w:t>Ah.</w:t>
            </w:r>
            <w:r w:rsidRPr="005A0304">
              <w:tab/>
            </w:r>
            <w:r w:rsidRPr="005A0304">
              <w:rPr>
                <w:b/>
                <w:i/>
              </w:rPr>
              <w:t>in der Erwägung, dass die Union Forschung, technologische Entwicklung und Innovation im Sicherheits- und Verteidigungsbereich, insbesondere im Bereich der Cybersicherheit, stärker fördern muss;</w:t>
            </w:r>
          </w:p>
        </w:tc>
      </w:tr>
    </w:tbl>
    <w:p w14:paraId="2C73286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8E266D0" w14:textId="77777777" w:rsidR="008F3FAA" w:rsidRPr="005A0304" w:rsidRDefault="008F3FAA" w:rsidP="008F3FAA">
      <w:r w:rsidRPr="005A0304">
        <w:rPr>
          <w:rStyle w:val="HideTWBExt"/>
        </w:rPr>
        <w:t>&lt;/Amend&gt;</w:t>
      </w:r>
    </w:p>
    <w:p w14:paraId="0FEEAC2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91</w:t>
      </w:r>
      <w:r w:rsidRPr="005A0304">
        <w:rPr>
          <w:rStyle w:val="HideTWBExt"/>
        </w:rPr>
        <w:t>&lt;/NumAm&gt;</w:t>
      </w:r>
    </w:p>
    <w:p w14:paraId="524E4CFF"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0ECB8C4" w14:textId="77777777" w:rsidR="008F3FAA" w:rsidRPr="005A0304" w:rsidRDefault="008F3FAA" w:rsidP="008F3FAA">
      <w:pPr>
        <w:pStyle w:val="NormalBold"/>
      </w:pPr>
      <w:r w:rsidRPr="005A0304">
        <w:rPr>
          <w:rStyle w:val="HideTWBExt"/>
          <w:b w:val="0"/>
        </w:rPr>
        <w:t>&lt;/RepeatBlock-By&gt;</w:t>
      </w:r>
    </w:p>
    <w:p w14:paraId="347900C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11FE0BC" w14:textId="77777777" w:rsidR="008F3FAA" w:rsidRPr="005A0304" w:rsidRDefault="008F3FAA" w:rsidP="008F3FAA">
      <w:pPr>
        <w:pStyle w:val="NormalBold"/>
      </w:pPr>
      <w:r w:rsidRPr="005A0304">
        <w:rPr>
          <w:rStyle w:val="HideTWBExt"/>
        </w:rPr>
        <w:t>&lt;Article&gt;</w:t>
      </w:r>
      <w:r w:rsidRPr="005A0304">
        <w:t>Erwägung A g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63C2CD1" w14:textId="77777777" w:rsidTr="00DB6F15">
        <w:trPr>
          <w:trHeight w:hRule="exact" w:val="240"/>
          <w:jc w:val="center"/>
        </w:trPr>
        <w:tc>
          <w:tcPr>
            <w:tcW w:w="9752" w:type="dxa"/>
            <w:gridSpan w:val="2"/>
            <w:tcBorders>
              <w:top w:val="nil"/>
              <w:left w:val="nil"/>
              <w:bottom w:val="nil"/>
              <w:right w:val="nil"/>
            </w:tcBorders>
          </w:tcPr>
          <w:p w14:paraId="5EFD4B3C" w14:textId="77777777" w:rsidR="008F3FAA" w:rsidRPr="005A0304" w:rsidRDefault="008F3FAA" w:rsidP="00DB6F15"/>
        </w:tc>
      </w:tr>
      <w:tr w:rsidR="008F3FAA" w:rsidRPr="005A0304" w14:paraId="739EC0CD" w14:textId="77777777" w:rsidTr="00DB6F15">
        <w:trPr>
          <w:trHeight w:val="240"/>
          <w:jc w:val="center"/>
        </w:trPr>
        <w:tc>
          <w:tcPr>
            <w:tcW w:w="4876" w:type="dxa"/>
            <w:tcBorders>
              <w:top w:val="nil"/>
              <w:left w:val="nil"/>
              <w:bottom w:val="nil"/>
              <w:right w:val="nil"/>
            </w:tcBorders>
          </w:tcPr>
          <w:p w14:paraId="3D90169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C0197D" w14:textId="77777777" w:rsidR="008F3FAA" w:rsidRPr="005A0304" w:rsidRDefault="008F3FAA" w:rsidP="00DB6F15">
            <w:pPr>
              <w:pStyle w:val="AmColumnHeading"/>
            </w:pPr>
            <w:r w:rsidRPr="005A0304">
              <w:t>Geänderter Text</w:t>
            </w:r>
          </w:p>
        </w:tc>
      </w:tr>
      <w:tr w:rsidR="008F3FAA" w:rsidRPr="005A0304" w14:paraId="40C5BBC1" w14:textId="77777777" w:rsidTr="00DB6F15">
        <w:trPr>
          <w:jc w:val="center"/>
        </w:trPr>
        <w:tc>
          <w:tcPr>
            <w:tcW w:w="4876" w:type="dxa"/>
            <w:tcBorders>
              <w:top w:val="nil"/>
              <w:left w:val="nil"/>
              <w:bottom w:val="nil"/>
              <w:right w:val="nil"/>
            </w:tcBorders>
          </w:tcPr>
          <w:p w14:paraId="2C5763FF" w14:textId="77777777" w:rsidR="008F3FAA" w:rsidRPr="005A0304" w:rsidRDefault="008F3FAA" w:rsidP="00DB6F15">
            <w:pPr>
              <w:pStyle w:val="Normal6a"/>
            </w:pPr>
          </w:p>
        </w:tc>
        <w:tc>
          <w:tcPr>
            <w:tcW w:w="4876" w:type="dxa"/>
            <w:tcBorders>
              <w:top w:val="nil"/>
              <w:left w:val="nil"/>
              <w:bottom w:val="nil"/>
              <w:right w:val="nil"/>
            </w:tcBorders>
          </w:tcPr>
          <w:p w14:paraId="2FA3FA4A" w14:textId="77777777" w:rsidR="008F3FAA" w:rsidRPr="005A0304" w:rsidRDefault="008F3FAA" w:rsidP="00DB6F15">
            <w:pPr>
              <w:pStyle w:val="Normal6a"/>
            </w:pPr>
            <w:r w:rsidRPr="005A0304">
              <w:rPr>
                <w:b/>
                <w:i/>
              </w:rPr>
              <w:t>Ag.</w:t>
            </w:r>
            <w:r w:rsidRPr="005A0304">
              <w:tab/>
            </w:r>
            <w:r w:rsidRPr="005A0304">
              <w:rPr>
                <w:b/>
                <w:i/>
              </w:rPr>
              <w:t>in der Erwägung, dass die Integration künstlicher Intelligenz in den Sicherheits- und Verteidigungsbereich, einschließlich in Waffentechnologien, Auswirkungen auf Militäroperationen hat, indem sie autonome Systeme, prädiktive Analytik und verbesserte Entscheidungsfähigkeiten ermöglicht, die auf den Schlachtfeldern eine wichtige Rolle spielen; in der Erwägung, dass diese Entwicklung sowohl beispiellose Möglichkeiten als auch tiefgreifende Risiken birgt;</w:t>
            </w:r>
          </w:p>
        </w:tc>
      </w:tr>
    </w:tbl>
    <w:p w14:paraId="7CC0B0E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4F8D4D" w14:textId="77777777" w:rsidR="008F3FAA" w:rsidRPr="005A0304" w:rsidRDefault="008F3FAA" w:rsidP="008F3FAA">
      <w:r w:rsidRPr="005A0304">
        <w:rPr>
          <w:rStyle w:val="HideTWBExt"/>
        </w:rPr>
        <w:t>&lt;/Amend&gt;</w:t>
      </w:r>
    </w:p>
    <w:p w14:paraId="6D7F4F9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92</w:t>
      </w:r>
      <w:r w:rsidRPr="005A0304">
        <w:rPr>
          <w:rStyle w:val="HideTWBExt"/>
        </w:rPr>
        <w:t>&lt;/NumAm&gt;</w:t>
      </w:r>
    </w:p>
    <w:p w14:paraId="481DDF59"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3D0E44DB" w14:textId="77777777" w:rsidR="008F3FAA" w:rsidRPr="005A0304" w:rsidRDefault="008F3FAA" w:rsidP="008F3FAA">
      <w:pPr>
        <w:pStyle w:val="NormalBold"/>
      </w:pPr>
      <w:r w:rsidRPr="005A0304">
        <w:rPr>
          <w:rStyle w:val="HideTWBExt"/>
          <w:b w:val="0"/>
        </w:rPr>
        <w:t>&lt;/RepeatBlock-By&gt;</w:t>
      </w:r>
    </w:p>
    <w:p w14:paraId="6774522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7FD49D" w14:textId="77777777" w:rsidR="008F3FAA" w:rsidRPr="005A0304" w:rsidRDefault="008F3FAA" w:rsidP="008F3FAA">
      <w:pPr>
        <w:pStyle w:val="NormalBold"/>
      </w:pPr>
      <w:r w:rsidRPr="005A0304">
        <w:rPr>
          <w:rStyle w:val="HideTWBExt"/>
        </w:rPr>
        <w:t>&lt;Article&gt;</w:t>
      </w:r>
      <w:r w:rsidRPr="005A0304">
        <w:t>Erwägung A x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4954B3" w14:textId="77777777" w:rsidTr="00DB6F15">
        <w:trPr>
          <w:trHeight w:hRule="exact" w:val="240"/>
          <w:jc w:val="center"/>
        </w:trPr>
        <w:tc>
          <w:tcPr>
            <w:tcW w:w="9752" w:type="dxa"/>
            <w:gridSpan w:val="2"/>
            <w:tcBorders>
              <w:top w:val="nil"/>
              <w:left w:val="nil"/>
              <w:bottom w:val="nil"/>
              <w:right w:val="nil"/>
            </w:tcBorders>
          </w:tcPr>
          <w:p w14:paraId="670C8B4F" w14:textId="77777777" w:rsidR="008F3FAA" w:rsidRPr="005A0304" w:rsidRDefault="008F3FAA" w:rsidP="00DB6F15"/>
        </w:tc>
      </w:tr>
      <w:tr w:rsidR="008F3FAA" w:rsidRPr="005A0304" w14:paraId="12585DE0" w14:textId="77777777" w:rsidTr="00DB6F15">
        <w:trPr>
          <w:trHeight w:val="240"/>
          <w:jc w:val="center"/>
        </w:trPr>
        <w:tc>
          <w:tcPr>
            <w:tcW w:w="4876" w:type="dxa"/>
            <w:tcBorders>
              <w:top w:val="nil"/>
              <w:left w:val="nil"/>
              <w:bottom w:val="nil"/>
              <w:right w:val="nil"/>
            </w:tcBorders>
          </w:tcPr>
          <w:p w14:paraId="034352A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8C6EBFE" w14:textId="77777777" w:rsidR="008F3FAA" w:rsidRPr="005A0304" w:rsidRDefault="008F3FAA" w:rsidP="00DB6F15">
            <w:pPr>
              <w:pStyle w:val="AmColumnHeading"/>
            </w:pPr>
            <w:r w:rsidRPr="005A0304">
              <w:t>Geänderter Text</w:t>
            </w:r>
          </w:p>
        </w:tc>
      </w:tr>
      <w:tr w:rsidR="008F3FAA" w:rsidRPr="005A0304" w14:paraId="19F015C5" w14:textId="77777777" w:rsidTr="00DB6F15">
        <w:trPr>
          <w:jc w:val="center"/>
        </w:trPr>
        <w:tc>
          <w:tcPr>
            <w:tcW w:w="4876" w:type="dxa"/>
            <w:tcBorders>
              <w:top w:val="nil"/>
              <w:left w:val="nil"/>
              <w:bottom w:val="nil"/>
              <w:right w:val="nil"/>
            </w:tcBorders>
          </w:tcPr>
          <w:p w14:paraId="63160263" w14:textId="77777777" w:rsidR="008F3FAA" w:rsidRPr="005A0304" w:rsidRDefault="008F3FAA" w:rsidP="00DB6F15">
            <w:pPr>
              <w:pStyle w:val="Normal6a"/>
            </w:pPr>
          </w:p>
        </w:tc>
        <w:tc>
          <w:tcPr>
            <w:tcW w:w="4876" w:type="dxa"/>
            <w:tcBorders>
              <w:top w:val="nil"/>
              <w:left w:val="nil"/>
              <w:bottom w:val="nil"/>
              <w:right w:val="nil"/>
            </w:tcBorders>
          </w:tcPr>
          <w:p w14:paraId="5E6669A7" w14:textId="77777777" w:rsidR="008F3FAA" w:rsidRPr="005A0304" w:rsidRDefault="008F3FAA" w:rsidP="00DB6F15">
            <w:pPr>
              <w:pStyle w:val="Normal6a"/>
            </w:pPr>
            <w:r w:rsidRPr="005A0304">
              <w:rPr>
                <w:b/>
                <w:i/>
              </w:rPr>
              <w:t>Ax.</w:t>
            </w:r>
            <w:r w:rsidRPr="005A0304">
              <w:tab/>
            </w:r>
            <w:r w:rsidRPr="005A0304">
              <w:rPr>
                <w:b/>
                <w:i/>
              </w:rPr>
              <w:t>in der Erwägung, dass die Kommission und das Parlament entschlossen sind, die EU als externen Akteur zu stärken, der in der Lage ist, strategischer und autonomer zu handeln;</w:t>
            </w:r>
          </w:p>
        </w:tc>
      </w:tr>
    </w:tbl>
    <w:p w14:paraId="2A7FE1D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079C39" w14:textId="77777777" w:rsidR="008F3FAA" w:rsidRPr="005A0304" w:rsidRDefault="008F3FAA" w:rsidP="008F3FAA">
      <w:r w:rsidRPr="005A0304">
        <w:rPr>
          <w:rStyle w:val="HideTWBExt"/>
        </w:rPr>
        <w:t>&lt;/Amend&gt;</w:t>
      </w:r>
    </w:p>
    <w:p w14:paraId="7C148F0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93</w:t>
      </w:r>
      <w:r w:rsidRPr="005A0304">
        <w:rPr>
          <w:rStyle w:val="HideTWBExt"/>
        </w:rPr>
        <w:t>&lt;/NumAm&gt;</w:t>
      </w:r>
    </w:p>
    <w:p w14:paraId="3BBF7A13"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3BBAFADA" w14:textId="77777777" w:rsidR="008F3FAA" w:rsidRPr="005A0304" w:rsidRDefault="008F3FAA" w:rsidP="008F3FAA">
      <w:pPr>
        <w:pStyle w:val="NormalBold"/>
      </w:pPr>
      <w:r w:rsidRPr="005A0304">
        <w:rPr>
          <w:rStyle w:val="HideTWBExt"/>
          <w:b w:val="0"/>
        </w:rPr>
        <w:t>&lt;/RepeatBlock-By&gt;</w:t>
      </w:r>
    </w:p>
    <w:p w14:paraId="0F364FC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19EF27D" w14:textId="77777777" w:rsidR="008F3FAA" w:rsidRPr="005A0304" w:rsidRDefault="008F3FAA" w:rsidP="008F3FAA">
      <w:pPr>
        <w:pStyle w:val="NormalBold"/>
      </w:pPr>
      <w:r w:rsidRPr="005A0304">
        <w:rPr>
          <w:rStyle w:val="HideTWBExt"/>
        </w:rPr>
        <w:t>&lt;Article&gt;</w:t>
      </w:r>
      <w:r w:rsidRPr="005A0304">
        <w:t>Erwägung A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EBC931B" w14:textId="77777777" w:rsidTr="00DB6F15">
        <w:trPr>
          <w:trHeight w:hRule="exact" w:val="240"/>
          <w:jc w:val="center"/>
        </w:trPr>
        <w:tc>
          <w:tcPr>
            <w:tcW w:w="9752" w:type="dxa"/>
            <w:gridSpan w:val="2"/>
            <w:tcBorders>
              <w:top w:val="nil"/>
              <w:left w:val="nil"/>
              <w:bottom w:val="nil"/>
              <w:right w:val="nil"/>
            </w:tcBorders>
          </w:tcPr>
          <w:p w14:paraId="39C9688C" w14:textId="77777777" w:rsidR="008F3FAA" w:rsidRPr="005A0304" w:rsidRDefault="008F3FAA" w:rsidP="00DB6F15"/>
        </w:tc>
      </w:tr>
      <w:tr w:rsidR="008F3FAA" w:rsidRPr="005A0304" w14:paraId="0FAEC8E3" w14:textId="77777777" w:rsidTr="00DB6F15">
        <w:trPr>
          <w:trHeight w:val="240"/>
          <w:jc w:val="center"/>
        </w:trPr>
        <w:tc>
          <w:tcPr>
            <w:tcW w:w="4876" w:type="dxa"/>
            <w:tcBorders>
              <w:top w:val="nil"/>
              <w:left w:val="nil"/>
              <w:bottom w:val="nil"/>
              <w:right w:val="nil"/>
            </w:tcBorders>
          </w:tcPr>
          <w:p w14:paraId="2364614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F3CA8F" w14:textId="77777777" w:rsidR="008F3FAA" w:rsidRPr="005A0304" w:rsidRDefault="008F3FAA" w:rsidP="00DB6F15">
            <w:pPr>
              <w:pStyle w:val="AmColumnHeading"/>
            </w:pPr>
            <w:r w:rsidRPr="005A0304">
              <w:t>Geänderter Text</w:t>
            </w:r>
          </w:p>
        </w:tc>
      </w:tr>
      <w:tr w:rsidR="008F3FAA" w:rsidRPr="005A0304" w14:paraId="5B7060B1" w14:textId="77777777" w:rsidTr="00DB6F15">
        <w:trPr>
          <w:jc w:val="center"/>
        </w:trPr>
        <w:tc>
          <w:tcPr>
            <w:tcW w:w="4876" w:type="dxa"/>
            <w:tcBorders>
              <w:top w:val="nil"/>
              <w:left w:val="nil"/>
              <w:bottom w:val="nil"/>
              <w:right w:val="nil"/>
            </w:tcBorders>
          </w:tcPr>
          <w:p w14:paraId="3F5D6663" w14:textId="77777777" w:rsidR="008F3FAA" w:rsidRPr="005A0304" w:rsidRDefault="008F3FAA" w:rsidP="00DB6F15">
            <w:pPr>
              <w:pStyle w:val="Normal6a"/>
            </w:pPr>
          </w:p>
        </w:tc>
        <w:tc>
          <w:tcPr>
            <w:tcW w:w="4876" w:type="dxa"/>
            <w:tcBorders>
              <w:top w:val="nil"/>
              <w:left w:val="nil"/>
              <w:bottom w:val="nil"/>
              <w:right w:val="nil"/>
            </w:tcBorders>
          </w:tcPr>
          <w:p w14:paraId="7D2DA719" w14:textId="77777777" w:rsidR="008F3FAA" w:rsidRPr="005A0304" w:rsidRDefault="008F3FAA" w:rsidP="00DB6F15">
            <w:pPr>
              <w:pStyle w:val="Normal6a"/>
            </w:pPr>
            <w:r w:rsidRPr="005A0304">
              <w:rPr>
                <w:b/>
                <w:i/>
              </w:rPr>
              <w:t>Ac.</w:t>
            </w:r>
            <w:r w:rsidRPr="005A0304">
              <w:tab/>
            </w:r>
            <w:r w:rsidRPr="005A0304">
              <w:rPr>
                <w:b/>
                <w:i/>
              </w:rPr>
              <w:t>in der Erwägung, dass derzeit im Rahmen der GSVP 13 zivile Missionen, acht militärische Operationen und eine zivil-militärische Mission laufen, für die etwa 5 000 Bedienstete auf drei Kontinenten eingesetzt sind; in der Erwägung, dass es ihnen laut Überprüfungen durchgehend zum Nachteil gereicht, dass die Mitgliedstaaten ihre Zusagen, ausreichend Militär- und Zivilpersonal bereitzustellen, nicht einhalten; in der Erwägung, dass sie auch unter einer langsamen Entscheidungsfindung, mangelnder Flexibilität und mangelnder Anpassung an die spezifischen Bedürfnisse vor Ort leiden; in der Erwägung, dass die Missionen und Operationen der EU oft Ziel hybrider Bedrohungen sind, unter anderem durch Desinformation, wodurch ihre Wirksamkeit bei der Stabilisierung des Einsatzlandes gefährdet und stattdessen die bereits bestehende Instabilität gefördert wird, deren Begünstigte oft böswillige Akteure aus Drittstaaten sind;</w:t>
            </w:r>
          </w:p>
        </w:tc>
      </w:tr>
    </w:tbl>
    <w:p w14:paraId="013A54D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5D4D30F" w14:textId="77777777" w:rsidR="008F3FAA" w:rsidRPr="005A0304" w:rsidRDefault="008F3FAA" w:rsidP="008F3FAA">
      <w:r w:rsidRPr="005A0304">
        <w:rPr>
          <w:rStyle w:val="HideTWBExt"/>
        </w:rPr>
        <w:t>&lt;/Amend&gt;</w:t>
      </w:r>
    </w:p>
    <w:p w14:paraId="1E300E6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94</w:t>
      </w:r>
      <w:r w:rsidRPr="005A0304">
        <w:rPr>
          <w:rStyle w:val="HideTWBExt"/>
        </w:rPr>
        <w:t>&lt;/NumAm&gt;</w:t>
      </w:r>
    </w:p>
    <w:p w14:paraId="34A496D3"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293AF299" w14:textId="77777777" w:rsidR="008F3FAA" w:rsidRPr="005A0304" w:rsidRDefault="008F3FAA" w:rsidP="008F3FAA">
      <w:pPr>
        <w:pStyle w:val="NormalBold"/>
      </w:pPr>
      <w:r w:rsidRPr="005A0304">
        <w:rPr>
          <w:rStyle w:val="HideTWBExt"/>
          <w:b w:val="0"/>
        </w:rPr>
        <w:t>&lt;/RepeatBlock-By&gt;</w:t>
      </w:r>
    </w:p>
    <w:p w14:paraId="5579982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4CF997D" w14:textId="77777777" w:rsidR="008F3FAA" w:rsidRPr="005A0304" w:rsidRDefault="008F3FAA" w:rsidP="008F3FAA">
      <w:pPr>
        <w:pStyle w:val="NormalBold"/>
      </w:pPr>
      <w:r w:rsidRPr="005A0304">
        <w:rPr>
          <w:rStyle w:val="HideTWBExt"/>
        </w:rPr>
        <w:t>&lt;Article&gt;</w:t>
      </w:r>
      <w:r w:rsidRPr="005A0304">
        <w:t>Erwägung A v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8B87E62" w14:textId="77777777" w:rsidTr="00DB6F15">
        <w:trPr>
          <w:trHeight w:hRule="exact" w:val="240"/>
          <w:jc w:val="center"/>
        </w:trPr>
        <w:tc>
          <w:tcPr>
            <w:tcW w:w="9752" w:type="dxa"/>
            <w:gridSpan w:val="2"/>
            <w:tcBorders>
              <w:top w:val="nil"/>
              <w:left w:val="nil"/>
              <w:bottom w:val="nil"/>
              <w:right w:val="nil"/>
            </w:tcBorders>
          </w:tcPr>
          <w:p w14:paraId="1B403185" w14:textId="77777777" w:rsidR="008F3FAA" w:rsidRPr="005A0304" w:rsidRDefault="008F3FAA" w:rsidP="00DB6F15"/>
        </w:tc>
      </w:tr>
      <w:tr w:rsidR="008F3FAA" w:rsidRPr="005A0304" w14:paraId="1BA827BE" w14:textId="77777777" w:rsidTr="00DB6F15">
        <w:trPr>
          <w:trHeight w:val="240"/>
          <w:jc w:val="center"/>
        </w:trPr>
        <w:tc>
          <w:tcPr>
            <w:tcW w:w="4876" w:type="dxa"/>
            <w:tcBorders>
              <w:top w:val="nil"/>
              <w:left w:val="nil"/>
              <w:bottom w:val="nil"/>
              <w:right w:val="nil"/>
            </w:tcBorders>
          </w:tcPr>
          <w:p w14:paraId="28D5188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21A7286" w14:textId="77777777" w:rsidR="008F3FAA" w:rsidRPr="005A0304" w:rsidRDefault="008F3FAA" w:rsidP="00DB6F15">
            <w:pPr>
              <w:pStyle w:val="AmColumnHeading"/>
            </w:pPr>
            <w:r w:rsidRPr="005A0304">
              <w:t>Geänderter Text</w:t>
            </w:r>
          </w:p>
        </w:tc>
      </w:tr>
      <w:tr w:rsidR="008F3FAA" w:rsidRPr="005A0304" w14:paraId="342DEA33" w14:textId="77777777" w:rsidTr="00DB6F15">
        <w:trPr>
          <w:jc w:val="center"/>
        </w:trPr>
        <w:tc>
          <w:tcPr>
            <w:tcW w:w="4876" w:type="dxa"/>
            <w:tcBorders>
              <w:top w:val="nil"/>
              <w:left w:val="nil"/>
              <w:bottom w:val="nil"/>
              <w:right w:val="nil"/>
            </w:tcBorders>
          </w:tcPr>
          <w:p w14:paraId="1D096C2F" w14:textId="77777777" w:rsidR="008F3FAA" w:rsidRPr="005A0304" w:rsidRDefault="008F3FAA" w:rsidP="00DB6F15">
            <w:pPr>
              <w:pStyle w:val="Normal6a"/>
            </w:pPr>
          </w:p>
        </w:tc>
        <w:tc>
          <w:tcPr>
            <w:tcW w:w="4876" w:type="dxa"/>
            <w:tcBorders>
              <w:top w:val="nil"/>
              <w:left w:val="nil"/>
              <w:bottom w:val="nil"/>
              <w:right w:val="nil"/>
            </w:tcBorders>
          </w:tcPr>
          <w:p w14:paraId="0D87F77B" w14:textId="77777777" w:rsidR="008F3FAA" w:rsidRPr="005A0304" w:rsidRDefault="008F3FAA" w:rsidP="00DB6F15">
            <w:pPr>
              <w:pStyle w:val="Normal6a"/>
            </w:pPr>
            <w:r w:rsidRPr="005A0304">
              <w:rPr>
                <w:b/>
                <w:i/>
              </w:rPr>
              <w:t>Av.</w:t>
            </w:r>
            <w:r w:rsidRPr="005A0304">
              <w:tab/>
            </w:r>
            <w:r w:rsidRPr="005A0304">
              <w:rPr>
                <w:b/>
                <w:i/>
              </w:rPr>
              <w:t>in der Erwägung, dass im Rahmen der GSVP militärische und zivile Missionen durchgeführt werden, an denen über 4000 Bedienstete beteiligt sind; in der Erwägung, dass die GSVP-Missionen und -Einsätze oftmals von einem Mangel an schneller Entscheidungsfindung betroffen sind; in der Erwägung, dass die Mitgliedstaaten weniger Personal für die Missionen und Operationen entsenden; in der Erwägung, dass solche Hindernisse die Wirksamkeit von GSVP-Missionen und -Einsätzen insgesamt beeinträchtigen; in der Erwägung, dass eines der Ziele des Strategischen Kompasses darin besteht, die zivilen und militärischen GSVP-Missionen und -Einsätze der EU zu stärken, indem sie mit robusteren und flexibleren Mandaten ausgestattet werden, eine rasche und flexiblere Beschlussfassung gefördert und mehr finanzielle Solidarität sichergestellt wird; in der Erwägung, dass im Rahmen der militärischen Unterstützungsmission zur Unterstützung der Ukraine die positiven Auswirkungen gezeigt wurden, die GSVP-Missionen und -Einsätze haben, wenn sie von den Mitgliedstaaten mit den erforderlichen Ressourcen und Beiträgen ausgestattet werden; in der Erwägung, dass GSVP-Missionen und -Einsätze der EU häufig zum Ziel hybrider Bedrohungen, darunter von Kampagnen zur Informationsmanipulation und Einflussnahme aus dem Ausland, werden, wodurch ihre Wirksamkeit bei der Stabilisierung des Landes, in dem sie durchgeführt werden, gefährdet wird;</w:t>
            </w:r>
          </w:p>
        </w:tc>
      </w:tr>
    </w:tbl>
    <w:p w14:paraId="607E691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C91700A" w14:textId="77777777" w:rsidR="008F3FAA" w:rsidRPr="005A0304" w:rsidRDefault="008F3FAA" w:rsidP="008F3FAA">
      <w:r w:rsidRPr="005A0304">
        <w:rPr>
          <w:rStyle w:val="HideTWBExt"/>
        </w:rPr>
        <w:t>&lt;/Amend&gt;</w:t>
      </w:r>
    </w:p>
    <w:p w14:paraId="6457D74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95</w:t>
      </w:r>
      <w:r w:rsidRPr="005A0304">
        <w:rPr>
          <w:rStyle w:val="HideTWBExt"/>
        </w:rPr>
        <w:t>&lt;/NumAm&gt;</w:t>
      </w:r>
    </w:p>
    <w:p w14:paraId="18EA165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6767916B" w14:textId="77777777" w:rsidR="008F3FAA" w:rsidRPr="005A0304" w:rsidRDefault="008F3FAA" w:rsidP="008F3FAA">
      <w:pPr>
        <w:pStyle w:val="NormalBold"/>
      </w:pPr>
      <w:r w:rsidRPr="005A0304">
        <w:rPr>
          <w:rStyle w:val="HideTWBExt"/>
          <w:b w:val="0"/>
        </w:rPr>
        <w:t>&lt;/RepeatBlock-By&gt;</w:t>
      </w:r>
    </w:p>
    <w:p w14:paraId="0B42AE3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821F628" w14:textId="77777777" w:rsidR="008F3FAA" w:rsidRPr="005A0304" w:rsidRDefault="008F3FAA" w:rsidP="008F3FAA">
      <w:pPr>
        <w:pStyle w:val="NormalBold"/>
      </w:pPr>
      <w:r w:rsidRPr="005A0304">
        <w:rPr>
          <w:rStyle w:val="HideTWBExt"/>
        </w:rPr>
        <w:t>&lt;Article&gt;</w:t>
      </w:r>
      <w:r w:rsidRPr="005A0304">
        <w:t>Erwägung A j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815BCAE" w14:textId="77777777" w:rsidTr="00DB6F15">
        <w:trPr>
          <w:trHeight w:hRule="exact" w:val="240"/>
          <w:jc w:val="center"/>
        </w:trPr>
        <w:tc>
          <w:tcPr>
            <w:tcW w:w="9752" w:type="dxa"/>
            <w:gridSpan w:val="2"/>
            <w:tcBorders>
              <w:top w:val="nil"/>
              <w:left w:val="nil"/>
              <w:bottom w:val="nil"/>
              <w:right w:val="nil"/>
            </w:tcBorders>
          </w:tcPr>
          <w:p w14:paraId="69ED1A45" w14:textId="77777777" w:rsidR="008F3FAA" w:rsidRPr="005A0304" w:rsidRDefault="008F3FAA" w:rsidP="00DB6F15"/>
        </w:tc>
      </w:tr>
      <w:tr w:rsidR="008F3FAA" w:rsidRPr="005A0304" w14:paraId="39A26FE2" w14:textId="77777777" w:rsidTr="00DB6F15">
        <w:trPr>
          <w:trHeight w:val="240"/>
          <w:jc w:val="center"/>
        </w:trPr>
        <w:tc>
          <w:tcPr>
            <w:tcW w:w="4876" w:type="dxa"/>
            <w:tcBorders>
              <w:top w:val="nil"/>
              <w:left w:val="nil"/>
              <w:bottom w:val="nil"/>
              <w:right w:val="nil"/>
            </w:tcBorders>
          </w:tcPr>
          <w:p w14:paraId="04F4437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9CD076B" w14:textId="77777777" w:rsidR="008F3FAA" w:rsidRPr="005A0304" w:rsidRDefault="008F3FAA" w:rsidP="00DB6F15">
            <w:pPr>
              <w:pStyle w:val="AmColumnHeading"/>
            </w:pPr>
            <w:r w:rsidRPr="005A0304">
              <w:t>Geänderter Text</w:t>
            </w:r>
          </w:p>
        </w:tc>
      </w:tr>
      <w:tr w:rsidR="008F3FAA" w:rsidRPr="005A0304" w14:paraId="30B6A609" w14:textId="77777777" w:rsidTr="00DB6F15">
        <w:trPr>
          <w:jc w:val="center"/>
        </w:trPr>
        <w:tc>
          <w:tcPr>
            <w:tcW w:w="4876" w:type="dxa"/>
            <w:tcBorders>
              <w:top w:val="nil"/>
              <w:left w:val="nil"/>
              <w:bottom w:val="nil"/>
              <w:right w:val="nil"/>
            </w:tcBorders>
          </w:tcPr>
          <w:p w14:paraId="27AB0D0A" w14:textId="77777777" w:rsidR="008F3FAA" w:rsidRPr="005A0304" w:rsidRDefault="008F3FAA" w:rsidP="00DB6F15">
            <w:pPr>
              <w:pStyle w:val="Normal6a"/>
            </w:pPr>
          </w:p>
        </w:tc>
        <w:tc>
          <w:tcPr>
            <w:tcW w:w="4876" w:type="dxa"/>
            <w:tcBorders>
              <w:top w:val="nil"/>
              <w:left w:val="nil"/>
              <w:bottom w:val="nil"/>
              <w:right w:val="nil"/>
            </w:tcBorders>
          </w:tcPr>
          <w:p w14:paraId="68200D99" w14:textId="77777777" w:rsidR="008F3FAA" w:rsidRPr="005A0304" w:rsidRDefault="008F3FAA" w:rsidP="00DB6F15">
            <w:pPr>
              <w:pStyle w:val="Normal6a"/>
            </w:pPr>
            <w:r w:rsidRPr="005A0304">
              <w:rPr>
                <w:b/>
                <w:i/>
              </w:rPr>
              <w:t>Aj.</w:t>
            </w:r>
            <w:r w:rsidRPr="005A0304">
              <w:tab/>
            </w:r>
            <w:r w:rsidRPr="005A0304">
              <w:rPr>
                <w:b/>
                <w:i/>
              </w:rPr>
              <w:t>in der Erwägung, dass die EU ihre eigene Militäroperation EUNAVFOR ASPIDES eingeleitet hat, um die Sicherheitslage in der Region zu verbessern;</w:t>
            </w:r>
          </w:p>
        </w:tc>
      </w:tr>
    </w:tbl>
    <w:p w14:paraId="6A0C7FF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C96C2C8" w14:textId="77777777" w:rsidR="008F3FAA" w:rsidRPr="005A0304" w:rsidRDefault="008F3FAA" w:rsidP="008F3FAA">
      <w:r w:rsidRPr="005A0304">
        <w:rPr>
          <w:rStyle w:val="HideTWBExt"/>
        </w:rPr>
        <w:t>&lt;/Amend&gt;</w:t>
      </w:r>
    </w:p>
    <w:p w14:paraId="47BCAFE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96</w:t>
      </w:r>
      <w:r w:rsidRPr="005A0304">
        <w:rPr>
          <w:rStyle w:val="HideTWBExt"/>
        </w:rPr>
        <w:t>&lt;/NumAm&gt;</w:t>
      </w:r>
    </w:p>
    <w:p w14:paraId="2CB5085C"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380E8A4A" w14:textId="77777777" w:rsidR="008F3FAA" w:rsidRPr="005A0304" w:rsidRDefault="008F3FAA" w:rsidP="008F3FAA">
      <w:pPr>
        <w:pStyle w:val="NormalBold"/>
      </w:pPr>
      <w:r w:rsidRPr="005A0304">
        <w:rPr>
          <w:rStyle w:val="HideTWBExt"/>
          <w:b w:val="0"/>
        </w:rPr>
        <w:t>&lt;/RepeatBlock-By&gt;</w:t>
      </w:r>
    </w:p>
    <w:p w14:paraId="20DBFCB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279FAE7" w14:textId="77777777" w:rsidR="008F3FAA" w:rsidRPr="005A0304" w:rsidRDefault="008F3FAA" w:rsidP="008F3FAA">
      <w:pPr>
        <w:pStyle w:val="NormalBold"/>
      </w:pPr>
      <w:r w:rsidRPr="005A0304">
        <w:rPr>
          <w:rStyle w:val="HideTWBExt"/>
        </w:rPr>
        <w:t>&lt;Article&gt;</w:t>
      </w:r>
      <w:r w:rsidRPr="005A0304">
        <w:t>Erwägung A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9F1059A" w14:textId="77777777" w:rsidTr="00DB6F15">
        <w:trPr>
          <w:trHeight w:hRule="exact" w:val="240"/>
          <w:jc w:val="center"/>
        </w:trPr>
        <w:tc>
          <w:tcPr>
            <w:tcW w:w="9752" w:type="dxa"/>
            <w:gridSpan w:val="2"/>
            <w:tcBorders>
              <w:top w:val="nil"/>
              <w:left w:val="nil"/>
              <w:bottom w:val="nil"/>
              <w:right w:val="nil"/>
            </w:tcBorders>
          </w:tcPr>
          <w:p w14:paraId="0C9B3947" w14:textId="77777777" w:rsidR="008F3FAA" w:rsidRPr="005A0304" w:rsidRDefault="008F3FAA" w:rsidP="00DB6F15"/>
        </w:tc>
      </w:tr>
      <w:tr w:rsidR="008F3FAA" w:rsidRPr="005A0304" w14:paraId="7CCF7EE6" w14:textId="77777777" w:rsidTr="00DB6F15">
        <w:trPr>
          <w:trHeight w:val="240"/>
          <w:jc w:val="center"/>
        </w:trPr>
        <w:tc>
          <w:tcPr>
            <w:tcW w:w="4876" w:type="dxa"/>
            <w:tcBorders>
              <w:top w:val="nil"/>
              <w:left w:val="nil"/>
              <w:bottom w:val="nil"/>
              <w:right w:val="nil"/>
            </w:tcBorders>
          </w:tcPr>
          <w:p w14:paraId="6E70B03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4264FC7" w14:textId="77777777" w:rsidR="008F3FAA" w:rsidRPr="005A0304" w:rsidRDefault="008F3FAA" w:rsidP="00DB6F15">
            <w:pPr>
              <w:pStyle w:val="AmColumnHeading"/>
            </w:pPr>
            <w:r w:rsidRPr="005A0304">
              <w:t>Geänderter Text</w:t>
            </w:r>
          </w:p>
        </w:tc>
      </w:tr>
      <w:tr w:rsidR="008F3FAA" w:rsidRPr="005A0304" w14:paraId="2E40C700" w14:textId="77777777" w:rsidTr="00DB6F15">
        <w:trPr>
          <w:jc w:val="center"/>
        </w:trPr>
        <w:tc>
          <w:tcPr>
            <w:tcW w:w="4876" w:type="dxa"/>
            <w:tcBorders>
              <w:top w:val="nil"/>
              <w:left w:val="nil"/>
              <w:bottom w:val="nil"/>
              <w:right w:val="nil"/>
            </w:tcBorders>
          </w:tcPr>
          <w:p w14:paraId="3F443644" w14:textId="77777777" w:rsidR="008F3FAA" w:rsidRPr="005A0304" w:rsidRDefault="008F3FAA" w:rsidP="00DB6F15">
            <w:pPr>
              <w:pStyle w:val="Normal6a"/>
            </w:pPr>
          </w:p>
        </w:tc>
        <w:tc>
          <w:tcPr>
            <w:tcW w:w="4876" w:type="dxa"/>
            <w:tcBorders>
              <w:top w:val="nil"/>
              <w:left w:val="nil"/>
              <w:bottom w:val="nil"/>
              <w:right w:val="nil"/>
            </w:tcBorders>
          </w:tcPr>
          <w:p w14:paraId="36E29A28" w14:textId="77777777" w:rsidR="008F3FAA" w:rsidRPr="005A0304" w:rsidRDefault="008F3FAA" w:rsidP="00DB6F15">
            <w:pPr>
              <w:pStyle w:val="Normal6a"/>
            </w:pPr>
            <w:r w:rsidRPr="005A0304">
              <w:rPr>
                <w:b/>
                <w:i/>
              </w:rPr>
              <w:t>Ae.</w:t>
            </w:r>
            <w:r w:rsidRPr="005A0304">
              <w:tab/>
            </w:r>
            <w:r w:rsidRPr="005A0304">
              <w:rPr>
                <w:b/>
                <w:i/>
              </w:rPr>
              <w:t>in der Erwägung, dass GSVP-Missionen und -Einsätze die Widerstandsfähigkeit und Stabilität in der europäischen Nachbarschaft – etwa im Mittelmeerraum, in den Ländern des westlichen Balkans, in den Ländern der Östlichen Partnerschaft, in der Sahelzone und am Horn von Afrika– erheblich stärken, indem beispielsweise Schulungen für Militär, Polizei und Küstenwache und im Bereich Grenzmanagement bereitgestellt werden und Kapazitätsaufbau betrieben wird;</w:t>
            </w:r>
          </w:p>
        </w:tc>
      </w:tr>
    </w:tbl>
    <w:p w14:paraId="061F160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19BF762" w14:textId="77777777" w:rsidR="008F3FAA" w:rsidRPr="005A0304" w:rsidRDefault="008F3FAA" w:rsidP="008F3FAA">
      <w:r w:rsidRPr="005A0304">
        <w:rPr>
          <w:rStyle w:val="HideTWBExt"/>
        </w:rPr>
        <w:t>&lt;/Amend&gt;</w:t>
      </w:r>
    </w:p>
    <w:p w14:paraId="484E2F7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97</w:t>
      </w:r>
      <w:r w:rsidRPr="005A0304">
        <w:rPr>
          <w:rStyle w:val="HideTWBExt"/>
        </w:rPr>
        <w:t>&lt;/NumAm&gt;</w:t>
      </w:r>
    </w:p>
    <w:p w14:paraId="7A7F800E"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8609027" w14:textId="77777777" w:rsidR="008F3FAA" w:rsidRPr="005A0304" w:rsidRDefault="008F3FAA" w:rsidP="008F3FAA">
      <w:pPr>
        <w:pStyle w:val="NormalBold"/>
      </w:pPr>
      <w:r w:rsidRPr="005A0304">
        <w:rPr>
          <w:rStyle w:val="HideTWBExt"/>
          <w:b w:val="0"/>
        </w:rPr>
        <w:t>&lt;/RepeatBlock-By&gt;</w:t>
      </w:r>
    </w:p>
    <w:p w14:paraId="7B86CD6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82F32F" w14:textId="77777777" w:rsidR="008F3FAA" w:rsidRPr="005A0304" w:rsidRDefault="008F3FAA" w:rsidP="008F3FAA">
      <w:pPr>
        <w:pStyle w:val="NormalBold"/>
      </w:pPr>
      <w:r w:rsidRPr="005A0304">
        <w:rPr>
          <w:rStyle w:val="HideTWBExt"/>
        </w:rPr>
        <w:t>&lt;Article&gt;</w:t>
      </w:r>
      <w:r w:rsidRPr="005A0304">
        <w:t>Erwägung A s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DC3E75F" w14:textId="77777777" w:rsidTr="00DB6F15">
        <w:trPr>
          <w:trHeight w:hRule="exact" w:val="240"/>
          <w:jc w:val="center"/>
        </w:trPr>
        <w:tc>
          <w:tcPr>
            <w:tcW w:w="9752" w:type="dxa"/>
            <w:gridSpan w:val="2"/>
            <w:tcBorders>
              <w:top w:val="nil"/>
              <w:left w:val="nil"/>
              <w:bottom w:val="nil"/>
              <w:right w:val="nil"/>
            </w:tcBorders>
          </w:tcPr>
          <w:p w14:paraId="23B83B33" w14:textId="77777777" w:rsidR="008F3FAA" w:rsidRPr="005A0304" w:rsidRDefault="008F3FAA" w:rsidP="00DB6F15"/>
        </w:tc>
      </w:tr>
      <w:tr w:rsidR="008F3FAA" w:rsidRPr="005A0304" w14:paraId="1118FDF6" w14:textId="77777777" w:rsidTr="00DB6F15">
        <w:trPr>
          <w:trHeight w:val="240"/>
          <w:jc w:val="center"/>
        </w:trPr>
        <w:tc>
          <w:tcPr>
            <w:tcW w:w="4876" w:type="dxa"/>
            <w:tcBorders>
              <w:top w:val="nil"/>
              <w:left w:val="nil"/>
              <w:bottom w:val="nil"/>
              <w:right w:val="nil"/>
            </w:tcBorders>
          </w:tcPr>
          <w:p w14:paraId="0F900B2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4093A94" w14:textId="77777777" w:rsidR="008F3FAA" w:rsidRPr="005A0304" w:rsidRDefault="008F3FAA" w:rsidP="00DB6F15">
            <w:pPr>
              <w:pStyle w:val="AmColumnHeading"/>
            </w:pPr>
            <w:r w:rsidRPr="005A0304">
              <w:t>Geänderter Text</w:t>
            </w:r>
          </w:p>
        </w:tc>
      </w:tr>
      <w:tr w:rsidR="008F3FAA" w:rsidRPr="005A0304" w14:paraId="656D38CE" w14:textId="77777777" w:rsidTr="00DB6F15">
        <w:trPr>
          <w:jc w:val="center"/>
        </w:trPr>
        <w:tc>
          <w:tcPr>
            <w:tcW w:w="4876" w:type="dxa"/>
            <w:tcBorders>
              <w:top w:val="nil"/>
              <w:left w:val="nil"/>
              <w:bottom w:val="nil"/>
              <w:right w:val="nil"/>
            </w:tcBorders>
          </w:tcPr>
          <w:p w14:paraId="06D370B5" w14:textId="77777777" w:rsidR="008F3FAA" w:rsidRPr="005A0304" w:rsidRDefault="008F3FAA" w:rsidP="00DB6F15">
            <w:pPr>
              <w:pStyle w:val="Normal6a"/>
            </w:pPr>
          </w:p>
        </w:tc>
        <w:tc>
          <w:tcPr>
            <w:tcW w:w="4876" w:type="dxa"/>
            <w:tcBorders>
              <w:top w:val="nil"/>
              <w:left w:val="nil"/>
              <w:bottom w:val="nil"/>
              <w:right w:val="nil"/>
            </w:tcBorders>
          </w:tcPr>
          <w:p w14:paraId="789774EA" w14:textId="77777777" w:rsidR="008F3FAA" w:rsidRPr="005A0304" w:rsidRDefault="008F3FAA" w:rsidP="00DB6F15">
            <w:pPr>
              <w:pStyle w:val="Normal6a"/>
            </w:pPr>
            <w:r w:rsidRPr="005A0304">
              <w:rPr>
                <w:b/>
                <w:i/>
              </w:rPr>
              <w:t>As.</w:t>
            </w:r>
            <w:r w:rsidRPr="005A0304">
              <w:tab/>
            </w:r>
            <w:r w:rsidRPr="005A0304">
              <w:rPr>
                <w:b/>
                <w:i/>
              </w:rPr>
              <w:t>in der Erwägung, dass die Unterstützung der EU für die libysche Küstenwache durch die Mission der Europäischen Union zur Unterstützung des integrierten Grenzmanagements in Libyen (EUBAM Libya) und die EUNAVFOR MED Operation IRINI geleistet wird; in der Erwägung, dass das Hauptziel von EUNAVFOR MED IRINI darin besteht, die Umsetzung des Waffenembargos des VN-Sicherheitsrates in Libyen zu unterstützen; in der Erwägung, dass der Rat das Mandat der Operation EUNAVFOR MED IRINI bis zum 31. März 2025 verlängert hat, einschließlich des Auftrags zur Ausbildung der libyschen Küstenwache und Marine; in der Erwägung, dass Menschen, die von der libyschen Küstenwache aufgegriffen werden, in unmenschliche Haftanstalten gebracht werden, in denen systematisch gefoltert, vergewaltigt und sogar getötet werden soll;</w:t>
            </w:r>
          </w:p>
        </w:tc>
      </w:tr>
    </w:tbl>
    <w:p w14:paraId="2A29242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5CECE6" w14:textId="77777777" w:rsidR="008F3FAA" w:rsidRPr="005A0304" w:rsidRDefault="008F3FAA" w:rsidP="008F3FAA">
      <w:r w:rsidRPr="005A0304">
        <w:rPr>
          <w:rStyle w:val="HideTWBExt"/>
        </w:rPr>
        <w:t>&lt;/Amend&gt;</w:t>
      </w:r>
    </w:p>
    <w:p w14:paraId="22098CB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98</w:t>
      </w:r>
      <w:r w:rsidRPr="005A0304">
        <w:rPr>
          <w:rStyle w:val="HideTWBExt"/>
        </w:rPr>
        <w:t>&lt;/NumAm&gt;</w:t>
      </w:r>
    </w:p>
    <w:p w14:paraId="6367E95F"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470D7C0" w14:textId="77777777" w:rsidR="008F3FAA" w:rsidRPr="005A0304" w:rsidRDefault="008F3FAA" w:rsidP="008F3FAA">
      <w:pPr>
        <w:pStyle w:val="NormalBold"/>
      </w:pPr>
      <w:r w:rsidRPr="005A0304">
        <w:rPr>
          <w:rStyle w:val="HideTWBExt"/>
          <w:b w:val="0"/>
        </w:rPr>
        <w:t>&lt;/RepeatBlock-By&gt;</w:t>
      </w:r>
    </w:p>
    <w:p w14:paraId="1811AC5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90DDD19" w14:textId="77777777" w:rsidR="008F3FAA" w:rsidRPr="005A0304" w:rsidRDefault="008F3FAA" w:rsidP="008F3FAA">
      <w:pPr>
        <w:pStyle w:val="NormalBold"/>
      </w:pPr>
      <w:r w:rsidRPr="005A0304">
        <w:rPr>
          <w:rStyle w:val="HideTWBExt"/>
        </w:rPr>
        <w:t>&lt;Article&gt;</w:t>
      </w:r>
      <w:r w:rsidRPr="005A0304">
        <w:t>Erwägung A t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41D521A" w14:textId="77777777" w:rsidTr="00DB6F15">
        <w:trPr>
          <w:trHeight w:hRule="exact" w:val="240"/>
          <w:jc w:val="center"/>
        </w:trPr>
        <w:tc>
          <w:tcPr>
            <w:tcW w:w="9752" w:type="dxa"/>
            <w:gridSpan w:val="2"/>
            <w:tcBorders>
              <w:top w:val="nil"/>
              <w:left w:val="nil"/>
              <w:bottom w:val="nil"/>
              <w:right w:val="nil"/>
            </w:tcBorders>
          </w:tcPr>
          <w:p w14:paraId="23E7F135" w14:textId="77777777" w:rsidR="008F3FAA" w:rsidRPr="005A0304" w:rsidRDefault="008F3FAA" w:rsidP="00DB6F15"/>
        </w:tc>
      </w:tr>
      <w:tr w:rsidR="008F3FAA" w:rsidRPr="005A0304" w14:paraId="5B81A3D9" w14:textId="77777777" w:rsidTr="00DB6F15">
        <w:trPr>
          <w:trHeight w:val="240"/>
          <w:jc w:val="center"/>
        </w:trPr>
        <w:tc>
          <w:tcPr>
            <w:tcW w:w="4876" w:type="dxa"/>
            <w:tcBorders>
              <w:top w:val="nil"/>
              <w:left w:val="nil"/>
              <w:bottom w:val="nil"/>
              <w:right w:val="nil"/>
            </w:tcBorders>
          </w:tcPr>
          <w:p w14:paraId="43E36CB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6CF5878" w14:textId="77777777" w:rsidR="008F3FAA" w:rsidRPr="005A0304" w:rsidRDefault="008F3FAA" w:rsidP="00DB6F15">
            <w:pPr>
              <w:pStyle w:val="AmColumnHeading"/>
            </w:pPr>
            <w:r w:rsidRPr="005A0304">
              <w:t>Geänderter Text</w:t>
            </w:r>
          </w:p>
        </w:tc>
      </w:tr>
      <w:tr w:rsidR="008F3FAA" w:rsidRPr="005A0304" w14:paraId="6840163B" w14:textId="77777777" w:rsidTr="00DB6F15">
        <w:trPr>
          <w:jc w:val="center"/>
        </w:trPr>
        <w:tc>
          <w:tcPr>
            <w:tcW w:w="4876" w:type="dxa"/>
            <w:tcBorders>
              <w:top w:val="nil"/>
              <w:left w:val="nil"/>
              <w:bottom w:val="nil"/>
              <w:right w:val="nil"/>
            </w:tcBorders>
          </w:tcPr>
          <w:p w14:paraId="177794C6" w14:textId="77777777" w:rsidR="008F3FAA" w:rsidRPr="005A0304" w:rsidRDefault="008F3FAA" w:rsidP="00DB6F15">
            <w:pPr>
              <w:pStyle w:val="Normal6a"/>
            </w:pPr>
          </w:p>
        </w:tc>
        <w:tc>
          <w:tcPr>
            <w:tcW w:w="4876" w:type="dxa"/>
            <w:tcBorders>
              <w:top w:val="nil"/>
              <w:left w:val="nil"/>
              <w:bottom w:val="nil"/>
              <w:right w:val="nil"/>
            </w:tcBorders>
          </w:tcPr>
          <w:p w14:paraId="61933AB5" w14:textId="77777777" w:rsidR="008F3FAA" w:rsidRPr="005A0304" w:rsidRDefault="008F3FAA" w:rsidP="00DB6F15">
            <w:pPr>
              <w:pStyle w:val="Normal6a"/>
            </w:pPr>
            <w:r w:rsidRPr="005A0304">
              <w:rPr>
                <w:b/>
                <w:i/>
              </w:rPr>
              <w:t>At.</w:t>
            </w:r>
            <w:r w:rsidRPr="005A0304">
              <w:tab/>
            </w:r>
            <w:r w:rsidRPr="005A0304">
              <w:rPr>
                <w:b/>
                <w:i/>
              </w:rPr>
              <w:t>in der Erwägung, dass die Unabhängige Untersuchungsmission der Vereinten Nationen zu Libyen (FFM) angezeigt hat, dass sie über stichhaltige Beweise verfügt, die Anlass zu der Annahme geben, dass die EU und ihre Mitgliedstaaten den libyschen Behörden, die mit Milizen zusammenarbeiten, direkt oder indirekt finanzielle und technische Unterstützung und Ausrüstung, wie z. B. Boote, zur Verfügung gestellt haben, wobei sie fortlaufend und systematisch unmenschliche Handlungen gegen Migranten in Libyen begehen, die als Verbrechen gegen die Menschlichkeit eingestuft werden könnten;</w:t>
            </w:r>
          </w:p>
        </w:tc>
      </w:tr>
    </w:tbl>
    <w:p w14:paraId="7DA1C58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239BB1" w14:textId="77777777" w:rsidR="008F3FAA" w:rsidRPr="005A0304" w:rsidRDefault="008F3FAA" w:rsidP="008F3FAA">
      <w:r w:rsidRPr="005A0304">
        <w:rPr>
          <w:rStyle w:val="HideTWBExt"/>
        </w:rPr>
        <w:t>&lt;/Amend&gt;</w:t>
      </w:r>
    </w:p>
    <w:p w14:paraId="28C7EF4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99</w:t>
      </w:r>
      <w:r w:rsidRPr="005A0304">
        <w:rPr>
          <w:rStyle w:val="HideTWBExt"/>
        </w:rPr>
        <w:t>&lt;/NumAm&gt;</w:t>
      </w:r>
    </w:p>
    <w:p w14:paraId="19344713"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05975F2D" w14:textId="77777777" w:rsidR="008F3FAA" w:rsidRPr="005A0304" w:rsidRDefault="008F3FAA" w:rsidP="008F3FAA">
      <w:pPr>
        <w:pStyle w:val="NormalBold"/>
      </w:pPr>
      <w:r w:rsidRPr="005A0304">
        <w:rPr>
          <w:rStyle w:val="HideTWBExt"/>
          <w:b w:val="0"/>
        </w:rPr>
        <w:t>&lt;/RepeatBlock-By&gt;</w:t>
      </w:r>
    </w:p>
    <w:p w14:paraId="1B2AE87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824C9A9" w14:textId="77777777" w:rsidR="008F3FAA" w:rsidRPr="005A0304" w:rsidRDefault="008F3FAA" w:rsidP="008F3FAA">
      <w:pPr>
        <w:pStyle w:val="NormalBold"/>
      </w:pPr>
      <w:r w:rsidRPr="005A0304">
        <w:rPr>
          <w:rStyle w:val="HideTWBExt"/>
        </w:rPr>
        <w:t>&lt;Article&gt;</w:t>
      </w:r>
      <w:r w:rsidRPr="005A0304">
        <w:t>Erwägung A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022A43" w14:textId="77777777" w:rsidTr="00DB6F15">
        <w:trPr>
          <w:trHeight w:hRule="exact" w:val="240"/>
          <w:jc w:val="center"/>
        </w:trPr>
        <w:tc>
          <w:tcPr>
            <w:tcW w:w="9752" w:type="dxa"/>
            <w:gridSpan w:val="2"/>
            <w:tcBorders>
              <w:top w:val="nil"/>
              <w:left w:val="nil"/>
              <w:bottom w:val="nil"/>
              <w:right w:val="nil"/>
            </w:tcBorders>
          </w:tcPr>
          <w:p w14:paraId="16594D96" w14:textId="77777777" w:rsidR="008F3FAA" w:rsidRPr="005A0304" w:rsidRDefault="008F3FAA" w:rsidP="00DB6F15"/>
        </w:tc>
      </w:tr>
      <w:tr w:rsidR="008F3FAA" w:rsidRPr="005A0304" w14:paraId="3B35471C" w14:textId="77777777" w:rsidTr="00DB6F15">
        <w:trPr>
          <w:trHeight w:val="240"/>
          <w:jc w:val="center"/>
        </w:trPr>
        <w:tc>
          <w:tcPr>
            <w:tcW w:w="4876" w:type="dxa"/>
            <w:tcBorders>
              <w:top w:val="nil"/>
              <w:left w:val="nil"/>
              <w:bottom w:val="nil"/>
              <w:right w:val="nil"/>
            </w:tcBorders>
          </w:tcPr>
          <w:p w14:paraId="1D1C441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06C70EE" w14:textId="77777777" w:rsidR="008F3FAA" w:rsidRPr="005A0304" w:rsidRDefault="008F3FAA" w:rsidP="00DB6F15">
            <w:pPr>
              <w:pStyle w:val="AmColumnHeading"/>
            </w:pPr>
            <w:r w:rsidRPr="005A0304">
              <w:t>Geänderter Text</w:t>
            </w:r>
          </w:p>
        </w:tc>
      </w:tr>
      <w:tr w:rsidR="008F3FAA" w:rsidRPr="005A0304" w14:paraId="025D0C01" w14:textId="77777777" w:rsidTr="00DB6F15">
        <w:trPr>
          <w:jc w:val="center"/>
        </w:trPr>
        <w:tc>
          <w:tcPr>
            <w:tcW w:w="4876" w:type="dxa"/>
            <w:tcBorders>
              <w:top w:val="nil"/>
              <w:left w:val="nil"/>
              <w:bottom w:val="nil"/>
              <w:right w:val="nil"/>
            </w:tcBorders>
          </w:tcPr>
          <w:p w14:paraId="05F5BF30" w14:textId="77777777" w:rsidR="008F3FAA" w:rsidRPr="005A0304" w:rsidRDefault="008F3FAA" w:rsidP="00DB6F15">
            <w:pPr>
              <w:pStyle w:val="Normal6a"/>
            </w:pPr>
          </w:p>
        </w:tc>
        <w:tc>
          <w:tcPr>
            <w:tcW w:w="4876" w:type="dxa"/>
            <w:tcBorders>
              <w:top w:val="nil"/>
              <w:left w:val="nil"/>
              <w:bottom w:val="nil"/>
              <w:right w:val="nil"/>
            </w:tcBorders>
          </w:tcPr>
          <w:p w14:paraId="3FB448E3" w14:textId="77777777" w:rsidR="008F3FAA" w:rsidRPr="005A0304" w:rsidRDefault="008F3FAA" w:rsidP="00DB6F15">
            <w:pPr>
              <w:pStyle w:val="Normal6a"/>
            </w:pPr>
            <w:r w:rsidRPr="005A0304">
              <w:rPr>
                <w:b/>
                <w:i/>
              </w:rPr>
              <w:t>Af.</w:t>
            </w:r>
            <w:r w:rsidRPr="005A0304">
              <w:tab/>
            </w:r>
            <w:r w:rsidRPr="005A0304">
              <w:rPr>
                <w:b/>
                <w:i/>
              </w:rPr>
              <w:t>in der Erwägung, dass durch die Operation EUFOR ALTHEA den Weg für Frieden in Bosnien und Herzegowina sowie die Stabilisierung und die europäische Integration des Landes geebnet wird und dass ihr im Hinblick auf die Sicherheit und Stabilität von Bosnien und Herzegowina und der Region weiterhin eine zentrale Rolle zukommt;</w:t>
            </w:r>
          </w:p>
        </w:tc>
      </w:tr>
    </w:tbl>
    <w:p w14:paraId="46A2262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9F85CF" w14:textId="77777777" w:rsidR="008F3FAA" w:rsidRPr="005A0304" w:rsidRDefault="008F3FAA" w:rsidP="008F3FAA">
      <w:r w:rsidRPr="005A0304">
        <w:rPr>
          <w:rStyle w:val="HideTWBExt"/>
        </w:rPr>
        <w:t>&lt;/Amend&gt;</w:t>
      </w:r>
    </w:p>
    <w:p w14:paraId="3ED8FAB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100</w:t>
      </w:r>
      <w:r w:rsidRPr="005A0304">
        <w:rPr>
          <w:rStyle w:val="HideTWBExt"/>
        </w:rPr>
        <w:t>&lt;/NumAm&gt;</w:t>
      </w:r>
    </w:p>
    <w:p w14:paraId="2517D331"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1E0DD0ED" w14:textId="77777777" w:rsidR="008F3FAA" w:rsidRPr="005A0304" w:rsidRDefault="008F3FAA" w:rsidP="008F3FAA">
      <w:pPr>
        <w:pStyle w:val="NormalBold"/>
      </w:pPr>
      <w:r w:rsidRPr="005A0304">
        <w:rPr>
          <w:rStyle w:val="HideTWBExt"/>
          <w:b w:val="0"/>
        </w:rPr>
        <w:t>&lt;/RepeatBlock-By&gt;</w:t>
      </w:r>
    </w:p>
    <w:p w14:paraId="1314CA9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FAC1EE7" w14:textId="77777777" w:rsidR="008F3FAA" w:rsidRPr="005A0304" w:rsidRDefault="008F3FAA" w:rsidP="008F3FAA">
      <w:pPr>
        <w:pStyle w:val="NormalBold"/>
      </w:pPr>
      <w:r w:rsidRPr="005A0304">
        <w:rPr>
          <w:rStyle w:val="HideTWBExt"/>
        </w:rPr>
        <w:t>&lt;Article&gt;</w:t>
      </w:r>
      <w:r w:rsidRPr="005A0304">
        <w:t>Erwägung A i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7958195" w14:textId="77777777" w:rsidTr="00DB6F15">
        <w:trPr>
          <w:trHeight w:hRule="exact" w:val="240"/>
          <w:jc w:val="center"/>
        </w:trPr>
        <w:tc>
          <w:tcPr>
            <w:tcW w:w="9752" w:type="dxa"/>
            <w:gridSpan w:val="2"/>
            <w:tcBorders>
              <w:top w:val="nil"/>
              <w:left w:val="nil"/>
              <w:bottom w:val="nil"/>
              <w:right w:val="nil"/>
            </w:tcBorders>
          </w:tcPr>
          <w:p w14:paraId="292A51EC" w14:textId="77777777" w:rsidR="008F3FAA" w:rsidRPr="005A0304" w:rsidRDefault="008F3FAA" w:rsidP="00DB6F15"/>
        </w:tc>
      </w:tr>
      <w:tr w:rsidR="008F3FAA" w:rsidRPr="005A0304" w14:paraId="799EFBC7" w14:textId="77777777" w:rsidTr="00DB6F15">
        <w:trPr>
          <w:trHeight w:val="240"/>
          <w:jc w:val="center"/>
        </w:trPr>
        <w:tc>
          <w:tcPr>
            <w:tcW w:w="4876" w:type="dxa"/>
            <w:tcBorders>
              <w:top w:val="nil"/>
              <w:left w:val="nil"/>
              <w:bottom w:val="nil"/>
              <w:right w:val="nil"/>
            </w:tcBorders>
          </w:tcPr>
          <w:p w14:paraId="1D99097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30D205B" w14:textId="77777777" w:rsidR="008F3FAA" w:rsidRPr="005A0304" w:rsidRDefault="008F3FAA" w:rsidP="00DB6F15">
            <w:pPr>
              <w:pStyle w:val="AmColumnHeading"/>
            </w:pPr>
            <w:r w:rsidRPr="005A0304">
              <w:t>Geänderter Text</w:t>
            </w:r>
          </w:p>
        </w:tc>
      </w:tr>
      <w:tr w:rsidR="008F3FAA" w:rsidRPr="005A0304" w14:paraId="6CAC0278" w14:textId="77777777" w:rsidTr="00DB6F15">
        <w:trPr>
          <w:jc w:val="center"/>
        </w:trPr>
        <w:tc>
          <w:tcPr>
            <w:tcW w:w="4876" w:type="dxa"/>
            <w:tcBorders>
              <w:top w:val="nil"/>
              <w:left w:val="nil"/>
              <w:bottom w:val="nil"/>
              <w:right w:val="nil"/>
            </w:tcBorders>
          </w:tcPr>
          <w:p w14:paraId="632DEE63" w14:textId="77777777" w:rsidR="008F3FAA" w:rsidRPr="005A0304" w:rsidRDefault="008F3FAA" w:rsidP="00DB6F15">
            <w:pPr>
              <w:pStyle w:val="Normal6a"/>
            </w:pPr>
          </w:p>
        </w:tc>
        <w:tc>
          <w:tcPr>
            <w:tcW w:w="4876" w:type="dxa"/>
            <w:tcBorders>
              <w:top w:val="nil"/>
              <w:left w:val="nil"/>
              <w:bottom w:val="nil"/>
              <w:right w:val="nil"/>
            </w:tcBorders>
          </w:tcPr>
          <w:p w14:paraId="741F37C9" w14:textId="77777777" w:rsidR="008F3FAA" w:rsidRPr="005A0304" w:rsidRDefault="008F3FAA" w:rsidP="00DB6F15">
            <w:pPr>
              <w:pStyle w:val="Normal6a"/>
            </w:pPr>
            <w:r w:rsidRPr="005A0304">
              <w:rPr>
                <w:b/>
                <w:i/>
              </w:rPr>
              <w:t>Ai.</w:t>
            </w:r>
            <w:r w:rsidRPr="005A0304">
              <w:tab/>
            </w:r>
            <w:r w:rsidRPr="005A0304">
              <w:rPr>
                <w:b/>
                <w:i/>
              </w:rPr>
              <w:t>in der Erwägung, dass die EU am 17. Mai 2024 das Mandat der Ausbildungsmission in Mali (EUTM), am 30. Juni 2024 das Mandat der militärischen Partnerschaftsmission der Europäischen Union in Niger (EUMPM) und am 30. September 2024 die Bodenmission der Bediensteten der EU-Mission für den Ausbau der Kapazitäten in Niger (EUCAP Sahel Niger) beendet hat;</w:t>
            </w:r>
          </w:p>
        </w:tc>
      </w:tr>
    </w:tbl>
    <w:p w14:paraId="1DE7978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8ACD91A" w14:textId="77777777" w:rsidR="008F3FAA" w:rsidRPr="005A0304" w:rsidRDefault="008F3FAA" w:rsidP="008F3FAA">
      <w:r w:rsidRPr="005A0304">
        <w:rPr>
          <w:rStyle w:val="HideTWBExt"/>
        </w:rPr>
        <w:t>&lt;/Amend&gt;</w:t>
      </w:r>
    </w:p>
    <w:p w14:paraId="171A74D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101</w:t>
      </w:r>
      <w:r w:rsidRPr="005A0304">
        <w:rPr>
          <w:rStyle w:val="HideTWBExt"/>
        </w:rPr>
        <w:t>&lt;/NumAm&gt;</w:t>
      </w:r>
    </w:p>
    <w:p w14:paraId="6D017987"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6CA021EE" w14:textId="77777777" w:rsidR="008F3FAA" w:rsidRPr="005A0304" w:rsidRDefault="008F3FAA" w:rsidP="008F3FAA">
      <w:pPr>
        <w:pStyle w:val="NormalBold"/>
      </w:pPr>
      <w:r w:rsidRPr="005A0304">
        <w:rPr>
          <w:rStyle w:val="HideTWBExt"/>
          <w:b w:val="0"/>
        </w:rPr>
        <w:t>&lt;/RepeatBlock-By&gt;</w:t>
      </w:r>
    </w:p>
    <w:p w14:paraId="5642AB4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B0F04C" w14:textId="77777777" w:rsidR="008F3FAA" w:rsidRPr="005A0304" w:rsidRDefault="008F3FAA" w:rsidP="008F3FAA">
      <w:pPr>
        <w:pStyle w:val="NormalBold"/>
      </w:pPr>
      <w:r w:rsidRPr="005A0304">
        <w:rPr>
          <w:rStyle w:val="HideTWBExt"/>
        </w:rPr>
        <w:t>&lt;Article&gt;</w:t>
      </w:r>
      <w:r w:rsidRPr="005A0304">
        <w:t>Erwägung A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E2AC58B" w14:textId="77777777" w:rsidTr="00DB6F15">
        <w:trPr>
          <w:trHeight w:hRule="exact" w:val="240"/>
          <w:jc w:val="center"/>
        </w:trPr>
        <w:tc>
          <w:tcPr>
            <w:tcW w:w="9752" w:type="dxa"/>
            <w:gridSpan w:val="2"/>
            <w:tcBorders>
              <w:top w:val="nil"/>
              <w:left w:val="nil"/>
              <w:bottom w:val="nil"/>
              <w:right w:val="nil"/>
            </w:tcBorders>
          </w:tcPr>
          <w:p w14:paraId="5CFF6DF9" w14:textId="77777777" w:rsidR="008F3FAA" w:rsidRPr="005A0304" w:rsidRDefault="008F3FAA" w:rsidP="00DB6F15"/>
        </w:tc>
      </w:tr>
      <w:tr w:rsidR="008F3FAA" w:rsidRPr="005A0304" w14:paraId="302BD22B" w14:textId="77777777" w:rsidTr="00DB6F15">
        <w:trPr>
          <w:trHeight w:val="240"/>
          <w:jc w:val="center"/>
        </w:trPr>
        <w:tc>
          <w:tcPr>
            <w:tcW w:w="4876" w:type="dxa"/>
            <w:tcBorders>
              <w:top w:val="nil"/>
              <w:left w:val="nil"/>
              <w:bottom w:val="nil"/>
              <w:right w:val="nil"/>
            </w:tcBorders>
          </w:tcPr>
          <w:p w14:paraId="59E9486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58B6843" w14:textId="77777777" w:rsidR="008F3FAA" w:rsidRPr="005A0304" w:rsidRDefault="008F3FAA" w:rsidP="00DB6F15">
            <w:pPr>
              <w:pStyle w:val="AmColumnHeading"/>
            </w:pPr>
            <w:r w:rsidRPr="005A0304">
              <w:t>Geänderter Text</w:t>
            </w:r>
          </w:p>
        </w:tc>
      </w:tr>
      <w:tr w:rsidR="008F3FAA" w:rsidRPr="005A0304" w14:paraId="7F985F4C" w14:textId="77777777" w:rsidTr="00DB6F15">
        <w:trPr>
          <w:jc w:val="center"/>
        </w:trPr>
        <w:tc>
          <w:tcPr>
            <w:tcW w:w="4876" w:type="dxa"/>
            <w:tcBorders>
              <w:top w:val="nil"/>
              <w:left w:val="nil"/>
              <w:bottom w:val="nil"/>
              <w:right w:val="nil"/>
            </w:tcBorders>
          </w:tcPr>
          <w:p w14:paraId="1C2A90D1" w14:textId="77777777" w:rsidR="008F3FAA" w:rsidRPr="005A0304" w:rsidRDefault="008F3FAA" w:rsidP="00DB6F15">
            <w:pPr>
              <w:pStyle w:val="Normal6a"/>
            </w:pPr>
          </w:p>
        </w:tc>
        <w:tc>
          <w:tcPr>
            <w:tcW w:w="4876" w:type="dxa"/>
            <w:tcBorders>
              <w:top w:val="nil"/>
              <w:left w:val="nil"/>
              <w:bottom w:val="nil"/>
              <w:right w:val="nil"/>
            </w:tcBorders>
          </w:tcPr>
          <w:p w14:paraId="2802698F" w14:textId="77777777" w:rsidR="008F3FAA" w:rsidRPr="005A0304" w:rsidRDefault="008F3FAA" w:rsidP="00DB6F15">
            <w:pPr>
              <w:pStyle w:val="Normal6a"/>
            </w:pPr>
            <w:r w:rsidRPr="005A0304">
              <w:rPr>
                <w:b/>
                <w:i/>
              </w:rPr>
              <w:t>Ad.</w:t>
            </w:r>
            <w:r w:rsidRPr="005A0304">
              <w:tab/>
            </w:r>
            <w:r w:rsidRPr="005A0304">
              <w:rPr>
                <w:b/>
                <w:i/>
              </w:rPr>
              <w:t>in der Erwägung, dass zu den nichtmilitärischen Bedrohungen Desinformation, Cyberangriffe, wirtschaftlicher Druck, Erpressung mit Nahrungsmitteln und Energie, die Instrumentalisierung von Migration sowie staatsgefährdende politische Einflussnahme gehören, die allesamt darauf abzielen, Unterstützung für die unrechtmäßigen Militäroperationen Russlands zu erlangen;</w:t>
            </w:r>
          </w:p>
        </w:tc>
      </w:tr>
    </w:tbl>
    <w:p w14:paraId="138CEA5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006A54F" w14:textId="77777777" w:rsidR="008F3FAA" w:rsidRPr="005A0304" w:rsidRDefault="008F3FAA" w:rsidP="008F3FAA">
      <w:r w:rsidRPr="005A0304">
        <w:rPr>
          <w:rStyle w:val="HideTWBExt"/>
        </w:rPr>
        <w:t>&lt;/Amend&gt;</w:t>
      </w:r>
    </w:p>
    <w:p w14:paraId="542DE17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102</w:t>
      </w:r>
      <w:r w:rsidRPr="005A0304">
        <w:rPr>
          <w:rStyle w:val="HideTWBExt"/>
        </w:rPr>
        <w:t>&lt;/NumAm&gt;</w:t>
      </w:r>
    </w:p>
    <w:p w14:paraId="7F2F1779"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4CA47238" w14:textId="77777777" w:rsidR="008F3FAA" w:rsidRPr="005A0304" w:rsidRDefault="008F3FAA" w:rsidP="008F3FAA">
      <w:pPr>
        <w:pStyle w:val="NormalBold"/>
      </w:pPr>
      <w:r w:rsidRPr="005A0304">
        <w:rPr>
          <w:rStyle w:val="HideTWBExt"/>
          <w:b w:val="0"/>
        </w:rPr>
        <w:t>&lt;/RepeatBlock-By&gt;</w:t>
      </w:r>
    </w:p>
    <w:p w14:paraId="5BBEB28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DD392E6" w14:textId="77777777" w:rsidR="008F3FAA" w:rsidRPr="005A0304" w:rsidRDefault="008F3FAA" w:rsidP="008F3FAA">
      <w:pPr>
        <w:pStyle w:val="NormalBold"/>
      </w:pPr>
      <w:r w:rsidRPr="005A0304">
        <w:rPr>
          <w:rStyle w:val="HideTWBExt"/>
        </w:rPr>
        <w:t>&lt;Article&gt;</w:t>
      </w:r>
      <w:r w:rsidRPr="005A0304">
        <w:t>Erwägung A h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E2B7880" w14:textId="77777777" w:rsidTr="00DB6F15">
        <w:trPr>
          <w:trHeight w:hRule="exact" w:val="240"/>
          <w:jc w:val="center"/>
        </w:trPr>
        <w:tc>
          <w:tcPr>
            <w:tcW w:w="9752" w:type="dxa"/>
            <w:gridSpan w:val="2"/>
            <w:tcBorders>
              <w:top w:val="nil"/>
              <w:left w:val="nil"/>
              <w:bottom w:val="nil"/>
              <w:right w:val="nil"/>
            </w:tcBorders>
          </w:tcPr>
          <w:p w14:paraId="78B761AF" w14:textId="77777777" w:rsidR="008F3FAA" w:rsidRPr="005A0304" w:rsidRDefault="008F3FAA" w:rsidP="00DB6F15"/>
        </w:tc>
      </w:tr>
      <w:tr w:rsidR="008F3FAA" w:rsidRPr="005A0304" w14:paraId="143F0DEF" w14:textId="77777777" w:rsidTr="00DB6F15">
        <w:trPr>
          <w:trHeight w:val="240"/>
          <w:jc w:val="center"/>
        </w:trPr>
        <w:tc>
          <w:tcPr>
            <w:tcW w:w="4876" w:type="dxa"/>
            <w:tcBorders>
              <w:top w:val="nil"/>
              <w:left w:val="nil"/>
              <w:bottom w:val="nil"/>
              <w:right w:val="nil"/>
            </w:tcBorders>
          </w:tcPr>
          <w:p w14:paraId="54BA9F2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77FD59" w14:textId="77777777" w:rsidR="008F3FAA" w:rsidRPr="005A0304" w:rsidRDefault="008F3FAA" w:rsidP="00DB6F15">
            <w:pPr>
              <w:pStyle w:val="AmColumnHeading"/>
            </w:pPr>
            <w:r w:rsidRPr="005A0304">
              <w:t>Geänderter Text</w:t>
            </w:r>
          </w:p>
        </w:tc>
      </w:tr>
      <w:tr w:rsidR="008F3FAA" w:rsidRPr="005A0304" w14:paraId="67A01B0B" w14:textId="77777777" w:rsidTr="00DB6F15">
        <w:trPr>
          <w:jc w:val="center"/>
        </w:trPr>
        <w:tc>
          <w:tcPr>
            <w:tcW w:w="4876" w:type="dxa"/>
            <w:tcBorders>
              <w:top w:val="nil"/>
              <w:left w:val="nil"/>
              <w:bottom w:val="nil"/>
              <w:right w:val="nil"/>
            </w:tcBorders>
          </w:tcPr>
          <w:p w14:paraId="5206520E" w14:textId="77777777" w:rsidR="008F3FAA" w:rsidRPr="005A0304" w:rsidRDefault="008F3FAA" w:rsidP="00DB6F15">
            <w:pPr>
              <w:pStyle w:val="Normal6a"/>
            </w:pPr>
          </w:p>
        </w:tc>
        <w:tc>
          <w:tcPr>
            <w:tcW w:w="4876" w:type="dxa"/>
            <w:tcBorders>
              <w:top w:val="nil"/>
              <w:left w:val="nil"/>
              <w:bottom w:val="nil"/>
              <w:right w:val="nil"/>
            </w:tcBorders>
          </w:tcPr>
          <w:p w14:paraId="5786C0D2" w14:textId="77777777" w:rsidR="008F3FAA" w:rsidRPr="005A0304" w:rsidRDefault="008F3FAA" w:rsidP="00DB6F15">
            <w:pPr>
              <w:pStyle w:val="Normal6a"/>
            </w:pPr>
            <w:r w:rsidRPr="005A0304">
              <w:rPr>
                <w:b/>
                <w:i/>
              </w:rPr>
              <w:t>Ah.</w:t>
            </w:r>
            <w:r w:rsidRPr="005A0304">
              <w:tab/>
            </w:r>
            <w:r w:rsidRPr="005A0304">
              <w:rPr>
                <w:b/>
                <w:i/>
              </w:rPr>
              <w:t>in der Erwägung, dass die Zunahme hybrider Angriffe und Bedrohungen, wie die Aktivitäten Russlands in der Union, in der Ukraine, in Afrika und anderswo zeigen, die Schaffung umfassender Instrumente erforderlich machen, mit denen solche Vorfälle aufgedeckt und verhindert werden können und mit denen auf sie reagiert werden kann und die Bürger und Vermögenswerte der Union geschützt werden können, indem konventionelle militärische Fähigkeiten verändert werden, die Sicherheit kritischer Infrastrukturen verbessert wird, Informationsmanipulation und Einflussnahme aus dem Ausland abgewehrt werden und ein gemeinsames hohes Cybersicherheitsniveau weiterentwickelt wird; in der Erwägung, dass China auch verstärkt hybride Werkzeuge eingesetzt hat, die darauf abzielen, die Stabilität der EU zu untergraben, unter anderem im indopazifischen Raum und im Südchinesischen Meer, z. B. Taiwan, die darauf abzielen, die Stabilität und Sicherheit der EU zu untergraben;</w:t>
            </w:r>
          </w:p>
        </w:tc>
      </w:tr>
    </w:tbl>
    <w:p w14:paraId="043A5E4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3F5EC6" w14:textId="77777777" w:rsidR="008F3FAA" w:rsidRPr="005A0304" w:rsidRDefault="008F3FAA" w:rsidP="008F3FAA">
      <w:r w:rsidRPr="005A0304">
        <w:rPr>
          <w:rStyle w:val="HideTWBExt"/>
        </w:rPr>
        <w:t>&lt;/Amend&gt;</w:t>
      </w:r>
    </w:p>
    <w:p w14:paraId="47E42D0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103</w:t>
      </w:r>
      <w:r w:rsidRPr="005A0304">
        <w:rPr>
          <w:rStyle w:val="HideTWBExt"/>
        </w:rPr>
        <w:t>&lt;/NumAm&gt;</w:t>
      </w:r>
    </w:p>
    <w:p w14:paraId="17A1596A"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3EFFD7E" w14:textId="77777777" w:rsidR="008F3FAA" w:rsidRPr="005A0304" w:rsidRDefault="008F3FAA" w:rsidP="008F3FAA">
      <w:pPr>
        <w:pStyle w:val="NormalBold"/>
      </w:pPr>
      <w:r w:rsidRPr="005A0304">
        <w:rPr>
          <w:rStyle w:val="HideTWBExt"/>
          <w:b w:val="0"/>
        </w:rPr>
        <w:t>&lt;/RepeatBlock-By&gt;</w:t>
      </w:r>
    </w:p>
    <w:p w14:paraId="48DC974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1A443BA" w14:textId="77777777" w:rsidR="008F3FAA" w:rsidRPr="005A0304" w:rsidRDefault="008F3FAA" w:rsidP="008F3FAA">
      <w:pPr>
        <w:pStyle w:val="NormalBold"/>
      </w:pPr>
      <w:r w:rsidRPr="005A0304">
        <w:rPr>
          <w:rStyle w:val="HideTWBExt"/>
        </w:rPr>
        <w:t>&lt;Article&gt;</w:t>
      </w:r>
      <w:r w:rsidRPr="005A0304">
        <w:t>Erwägung A h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16E5693" w14:textId="77777777" w:rsidTr="00DB6F15">
        <w:trPr>
          <w:trHeight w:hRule="exact" w:val="240"/>
          <w:jc w:val="center"/>
        </w:trPr>
        <w:tc>
          <w:tcPr>
            <w:tcW w:w="9752" w:type="dxa"/>
            <w:gridSpan w:val="2"/>
            <w:tcBorders>
              <w:top w:val="nil"/>
              <w:left w:val="nil"/>
              <w:bottom w:val="nil"/>
              <w:right w:val="nil"/>
            </w:tcBorders>
          </w:tcPr>
          <w:p w14:paraId="25C7149B" w14:textId="77777777" w:rsidR="008F3FAA" w:rsidRPr="005A0304" w:rsidRDefault="008F3FAA" w:rsidP="00DB6F15"/>
        </w:tc>
      </w:tr>
      <w:tr w:rsidR="008F3FAA" w:rsidRPr="005A0304" w14:paraId="1C421016" w14:textId="77777777" w:rsidTr="00DB6F15">
        <w:trPr>
          <w:trHeight w:val="240"/>
          <w:jc w:val="center"/>
        </w:trPr>
        <w:tc>
          <w:tcPr>
            <w:tcW w:w="4876" w:type="dxa"/>
            <w:tcBorders>
              <w:top w:val="nil"/>
              <w:left w:val="nil"/>
              <w:bottom w:val="nil"/>
              <w:right w:val="nil"/>
            </w:tcBorders>
          </w:tcPr>
          <w:p w14:paraId="60FC1E3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1F2102" w14:textId="77777777" w:rsidR="008F3FAA" w:rsidRPr="005A0304" w:rsidRDefault="008F3FAA" w:rsidP="00DB6F15">
            <w:pPr>
              <w:pStyle w:val="AmColumnHeading"/>
            </w:pPr>
            <w:r w:rsidRPr="005A0304">
              <w:t>Geänderter Text</w:t>
            </w:r>
          </w:p>
        </w:tc>
      </w:tr>
      <w:tr w:rsidR="008F3FAA" w:rsidRPr="005A0304" w14:paraId="5242C0B6" w14:textId="77777777" w:rsidTr="00DB6F15">
        <w:trPr>
          <w:jc w:val="center"/>
        </w:trPr>
        <w:tc>
          <w:tcPr>
            <w:tcW w:w="4876" w:type="dxa"/>
            <w:tcBorders>
              <w:top w:val="nil"/>
              <w:left w:val="nil"/>
              <w:bottom w:val="nil"/>
              <w:right w:val="nil"/>
            </w:tcBorders>
          </w:tcPr>
          <w:p w14:paraId="2D6FE4F9" w14:textId="77777777" w:rsidR="008F3FAA" w:rsidRPr="005A0304" w:rsidRDefault="008F3FAA" w:rsidP="00DB6F15">
            <w:pPr>
              <w:pStyle w:val="Normal6a"/>
            </w:pPr>
          </w:p>
        </w:tc>
        <w:tc>
          <w:tcPr>
            <w:tcW w:w="4876" w:type="dxa"/>
            <w:tcBorders>
              <w:top w:val="nil"/>
              <w:left w:val="nil"/>
              <w:bottom w:val="nil"/>
              <w:right w:val="nil"/>
            </w:tcBorders>
          </w:tcPr>
          <w:p w14:paraId="38AFFB26" w14:textId="77777777" w:rsidR="008F3FAA" w:rsidRPr="005A0304" w:rsidRDefault="008F3FAA" w:rsidP="00DB6F15">
            <w:pPr>
              <w:pStyle w:val="Normal6a"/>
            </w:pPr>
            <w:r w:rsidRPr="005A0304">
              <w:rPr>
                <w:b/>
                <w:i/>
              </w:rPr>
              <w:t>Ah.</w:t>
            </w:r>
            <w:r w:rsidRPr="005A0304">
              <w:tab/>
            </w:r>
            <w:r w:rsidRPr="005A0304">
              <w:rPr>
                <w:b/>
                <w:i/>
              </w:rPr>
              <w:t>in der Erwägung, dass die EU und ihre Mitgliedstaaten zunehmend mit hybriden Angriffen auf ihrem Boden konfrontiert sind, einschließlich Einmischung aus dem Ausland und Manipulation von Informationen (FIMI), politischer Unterwanderung und Sabotage, die darauf abzielen, eine fundierte politische Debatte und das Vertrauen der EU-Bürger in die demokratischen Institutionen zu untergraben und Spaltungen in den europäischen Gesellschaften und zwischen Nationen zu verursachen;</w:t>
            </w:r>
          </w:p>
        </w:tc>
      </w:tr>
    </w:tbl>
    <w:p w14:paraId="65E7F32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676A92" w14:textId="77777777" w:rsidR="008F3FAA" w:rsidRPr="005A0304" w:rsidRDefault="008F3FAA" w:rsidP="008F3FAA">
      <w:r w:rsidRPr="005A0304">
        <w:rPr>
          <w:rStyle w:val="HideTWBExt"/>
        </w:rPr>
        <w:t>&lt;/Amend&gt;</w:t>
      </w:r>
    </w:p>
    <w:p w14:paraId="6B9F5D2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104</w:t>
      </w:r>
      <w:r w:rsidRPr="005A0304">
        <w:rPr>
          <w:rStyle w:val="HideTWBExt"/>
        </w:rPr>
        <w:t>&lt;/NumAm&gt;</w:t>
      </w:r>
    </w:p>
    <w:p w14:paraId="5BC4B7E4"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24CF9E3D" w14:textId="77777777" w:rsidR="008F3FAA" w:rsidRPr="005A0304" w:rsidRDefault="008F3FAA" w:rsidP="008F3FAA">
      <w:pPr>
        <w:pStyle w:val="NormalBold"/>
      </w:pPr>
      <w:r w:rsidRPr="005A0304">
        <w:rPr>
          <w:rStyle w:val="HideTWBExt"/>
          <w:b w:val="0"/>
        </w:rPr>
        <w:t>&lt;/RepeatBlock-By&gt;</w:t>
      </w:r>
    </w:p>
    <w:p w14:paraId="4BF6600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5CECC87" w14:textId="77777777" w:rsidR="008F3FAA" w:rsidRPr="005A0304" w:rsidRDefault="008F3FAA" w:rsidP="008F3FAA">
      <w:pPr>
        <w:pStyle w:val="NormalBold"/>
      </w:pPr>
      <w:r w:rsidRPr="005A0304">
        <w:rPr>
          <w:rStyle w:val="HideTWBExt"/>
        </w:rPr>
        <w:t>&lt;Article&gt;</w:t>
      </w:r>
      <w:r w:rsidRPr="005A0304">
        <w:t>Erwägung A n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D5094DB" w14:textId="77777777" w:rsidTr="00DB6F15">
        <w:trPr>
          <w:trHeight w:hRule="exact" w:val="240"/>
          <w:jc w:val="center"/>
        </w:trPr>
        <w:tc>
          <w:tcPr>
            <w:tcW w:w="9752" w:type="dxa"/>
            <w:gridSpan w:val="2"/>
            <w:tcBorders>
              <w:top w:val="nil"/>
              <w:left w:val="nil"/>
              <w:bottom w:val="nil"/>
              <w:right w:val="nil"/>
            </w:tcBorders>
          </w:tcPr>
          <w:p w14:paraId="298924AC" w14:textId="77777777" w:rsidR="008F3FAA" w:rsidRPr="005A0304" w:rsidRDefault="008F3FAA" w:rsidP="00DB6F15"/>
        </w:tc>
      </w:tr>
      <w:tr w:rsidR="008F3FAA" w:rsidRPr="005A0304" w14:paraId="40D7040F" w14:textId="77777777" w:rsidTr="00DB6F15">
        <w:trPr>
          <w:trHeight w:val="240"/>
          <w:jc w:val="center"/>
        </w:trPr>
        <w:tc>
          <w:tcPr>
            <w:tcW w:w="4876" w:type="dxa"/>
            <w:tcBorders>
              <w:top w:val="nil"/>
              <w:left w:val="nil"/>
              <w:bottom w:val="nil"/>
              <w:right w:val="nil"/>
            </w:tcBorders>
          </w:tcPr>
          <w:p w14:paraId="676B5C2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CBAAEF7" w14:textId="77777777" w:rsidR="008F3FAA" w:rsidRPr="005A0304" w:rsidRDefault="008F3FAA" w:rsidP="00DB6F15">
            <w:pPr>
              <w:pStyle w:val="AmColumnHeading"/>
            </w:pPr>
            <w:r w:rsidRPr="005A0304">
              <w:t>Geänderter Text</w:t>
            </w:r>
          </w:p>
        </w:tc>
      </w:tr>
      <w:tr w:rsidR="008F3FAA" w:rsidRPr="005A0304" w14:paraId="704BD37A" w14:textId="77777777" w:rsidTr="00DB6F15">
        <w:trPr>
          <w:jc w:val="center"/>
        </w:trPr>
        <w:tc>
          <w:tcPr>
            <w:tcW w:w="4876" w:type="dxa"/>
            <w:tcBorders>
              <w:top w:val="nil"/>
              <w:left w:val="nil"/>
              <w:bottom w:val="nil"/>
              <w:right w:val="nil"/>
            </w:tcBorders>
          </w:tcPr>
          <w:p w14:paraId="13C3947C" w14:textId="77777777" w:rsidR="008F3FAA" w:rsidRPr="005A0304" w:rsidRDefault="008F3FAA" w:rsidP="00DB6F15">
            <w:pPr>
              <w:pStyle w:val="Normal6a"/>
            </w:pPr>
          </w:p>
        </w:tc>
        <w:tc>
          <w:tcPr>
            <w:tcW w:w="4876" w:type="dxa"/>
            <w:tcBorders>
              <w:top w:val="nil"/>
              <w:left w:val="nil"/>
              <w:bottom w:val="nil"/>
              <w:right w:val="nil"/>
            </w:tcBorders>
          </w:tcPr>
          <w:p w14:paraId="51241523" w14:textId="77777777" w:rsidR="008F3FAA" w:rsidRPr="005A0304" w:rsidRDefault="008F3FAA" w:rsidP="00DB6F15">
            <w:pPr>
              <w:pStyle w:val="Normal6a"/>
            </w:pPr>
            <w:r w:rsidRPr="005A0304">
              <w:rPr>
                <w:b/>
                <w:i/>
              </w:rPr>
              <w:t>An.</w:t>
            </w:r>
            <w:r w:rsidRPr="005A0304">
              <w:tab/>
            </w:r>
            <w:r w:rsidRPr="005A0304">
              <w:rPr>
                <w:b/>
                <w:i/>
              </w:rPr>
              <w:t>in der Erwägung, dass in den nächsten Jahren hybride Bedrohungen zutage treten werden, die auf der steigenden Nutzung der systematischen Kombination von Informationskrieg, Manövern flexibler Einsatzkommandos, massenhafter Cyber-Kriegsführung und aufkommenden disruptiven Technologien von den Meeresbecken bis in den Weltraum beruhen, wobei fortschrittliche weltraumgestützte Überwachungs- und Angriffssysteme zum Einsatz kommen, die allesamt durch fortschrittliche künstliche Intelligenz (KI), Quanteninformatik, zunehmend „intelligente“ Drohnenschwarmtechnologien, offensiv ausgerichtete Cyberfähigkeiten, Hyperschall-Raketensysteme sowie nanotechnologische und biologische Kriegsführung ermöglicht werden;</w:t>
            </w:r>
          </w:p>
        </w:tc>
      </w:tr>
    </w:tbl>
    <w:p w14:paraId="27FCE18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B643189" w14:textId="77777777" w:rsidR="008F3FAA" w:rsidRPr="005A0304" w:rsidRDefault="008F3FAA" w:rsidP="008F3FAA">
      <w:r w:rsidRPr="005A0304">
        <w:rPr>
          <w:rStyle w:val="HideTWBExt"/>
        </w:rPr>
        <w:t>&lt;/Amend&gt;</w:t>
      </w:r>
    </w:p>
    <w:p w14:paraId="47F05E5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105</w:t>
      </w:r>
      <w:r w:rsidRPr="005A0304">
        <w:rPr>
          <w:rStyle w:val="HideTWBExt"/>
        </w:rPr>
        <w:t>&lt;/NumAm&gt;</w:t>
      </w:r>
    </w:p>
    <w:p w14:paraId="6B5F68B9"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4641617D" w14:textId="77777777" w:rsidR="008F3FAA" w:rsidRPr="005A0304" w:rsidRDefault="008F3FAA" w:rsidP="008F3FAA">
      <w:pPr>
        <w:pStyle w:val="NormalBold"/>
      </w:pPr>
      <w:r w:rsidRPr="005A0304">
        <w:rPr>
          <w:rStyle w:val="HideTWBExt"/>
          <w:b w:val="0"/>
        </w:rPr>
        <w:t>&lt;/RepeatBlock-By&gt;</w:t>
      </w:r>
    </w:p>
    <w:p w14:paraId="5545E1F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FB57C3" w14:textId="77777777" w:rsidR="008F3FAA" w:rsidRPr="005A0304" w:rsidRDefault="008F3FAA" w:rsidP="008F3FAA">
      <w:pPr>
        <w:pStyle w:val="NormalBold"/>
      </w:pPr>
      <w:r w:rsidRPr="005A0304">
        <w:rPr>
          <w:rStyle w:val="HideTWBExt"/>
        </w:rPr>
        <w:t>&lt;Article&gt;</w:t>
      </w:r>
      <w:r w:rsidRPr="005A0304">
        <w:t>Erwägung A i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C262182" w14:textId="77777777" w:rsidTr="00DB6F15">
        <w:trPr>
          <w:trHeight w:hRule="exact" w:val="240"/>
          <w:jc w:val="center"/>
        </w:trPr>
        <w:tc>
          <w:tcPr>
            <w:tcW w:w="9752" w:type="dxa"/>
            <w:gridSpan w:val="2"/>
            <w:tcBorders>
              <w:top w:val="nil"/>
              <w:left w:val="nil"/>
              <w:bottom w:val="nil"/>
              <w:right w:val="nil"/>
            </w:tcBorders>
          </w:tcPr>
          <w:p w14:paraId="6962BE29" w14:textId="77777777" w:rsidR="008F3FAA" w:rsidRPr="005A0304" w:rsidRDefault="008F3FAA" w:rsidP="00DB6F15"/>
        </w:tc>
      </w:tr>
      <w:tr w:rsidR="008F3FAA" w:rsidRPr="005A0304" w14:paraId="700A8122" w14:textId="77777777" w:rsidTr="00DB6F15">
        <w:trPr>
          <w:trHeight w:val="240"/>
          <w:jc w:val="center"/>
        </w:trPr>
        <w:tc>
          <w:tcPr>
            <w:tcW w:w="4876" w:type="dxa"/>
            <w:tcBorders>
              <w:top w:val="nil"/>
              <w:left w:val="nil"/>
              <w:bottom w:val="nil"/>
              <w:right w:val="nil"/>
            </w:tcBorders>
          </w:tcPr>
          <w:p w14:paraId="2DE0404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F0FE680" w14:textId="77777777" w:rsidR="008F3FAA" w:rsidRPr="005A0304" w:rsidRDefault="008F3FAA" w:rsidP="00DB6F15">
            <w:pPr>
              <w:pStyle w:val="AmColumnHeading"/>
            </w:pPr>
            <w:r w:rsidRPr="005A0304">
              <w:t>Geänderter Text</w:t>
            </w:r>
          </w:p>
        </w:tc>
      </w:tr>
      <w:tr w:rsidR="008F3FAA" w:rsidRPr="005A0304" w14:paraId="243159CA" w14:textId="77777777" w:rsidTr="00DB6F15">
        <w:trPr>
          <w:jc w:val="center"/>
        </w:trPr>
        <w:tc>
          <w:tcPr>
            <w:tcW w:w="4876" w:type="dxa"/>
            <w:tcBorders>
              <w:top w:val="nil"/>
              <w:left w:val="nil"/>
              <w:bottom w:val="nil"/>
              <w:right w:val="nil"/>
            </w:tcBorders>
          </w:tcPr>
          <w:p w14:paraId="5E08DDE0" w14:textId="77777777" w:rsidR="008F3FAA" w:rsidRPr="005A0304" w:rsidRDefault="008F3FAA" w:rsidP="00DB6F15">
            <w:pPr>
              <w:pStyle w:val="Normal6a"/>
            </w:pPr>
          </w:p>
        </w:tc>
        <w:tc>
          <w:tcPr>
            <w:tcW w:w="4876" w:type="dxa"/>
            <w:tcBorders>
              <w:top w:val="nil"/>
              <w:left w:val="nil"/>
              <w:bottom w:val="nil"/>
              <w:right w:val="nil"/>
            </w:tcBorders>
          </w:tcPr>
          <w:p w14:paraId="1534C334" w14:textId="77777777" w:rsidR="008F3FAA" w:rsidRPr="005A0304" w:rsidRDefault="008F3FAA" w:rsidP="00DB6F15">
            <w:pPr>
              <w:pStyle w:val="Normal6a"/>
            </w:pPr>
            <w:r w:rsidRPr="005A0304">
              <w:rPr>
                <w:b/>
                <w:i/>
              </w:rPr>
              <w:t>Ai.</w:t>
            </w:r>
            <w:r w:rsidRPr="005A0304">
              <w:tab/>
            </w:r>
            <w:r w:rsidRPr="005A0304">
              <w:rPr>
                <w:b/>
                <w:i/>
              </w:rPr>
              <w:t>in der Erwägung, dass die Russische Föderation private Militärunternehmen wie das Afrikakorps und die Gruppe Wagner als Teil eines Instrumentariums der hybriden Kriegsführung einsetzt, um in verschiedenen Regionen Einfluss auszuüben und Zugang zu natürlichen Ressourcen und kritischen Infrastrukturen zu erhalten, während dieser Umstand weiterhin auch plausibel bestritten werden kann; in der Erwägung, dass das Afrikakorps und die Gruppe Wagner Gräueltaten in der Ukraine sowie in Mali, Libyen, Syrien und der Zentralafrikanischen Republik begangen haben sollen; in der Erwägung, dass die Gruppe gegen die EU gerichtete Ressentiments geschürt hat, insbesondere in Ländern mit starker europäischer Präsenz oder in Ländern, in denen GSVP-Missionen ausgerichtet werden;</w:t>
            </w:r>
          </w:p>
        </w:tc>
      </w:tr>
    </w:tbl>
    <w:p w14:paraId="144E613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F3613B" w14:textId="77777777" w:rsidR="008F3FAA" w:rsidRPr="005A0304" w:rsidRDefault="008F3FAA" w:rsidP="008F3FAA">
      <w:r w:rsidRPr="005A0304">
        <w:rPr>
          <w:rStyle w:val="HideTWBExt"/>
        </w:rPr>
        <w:t>&lt;/Amend&gt;</w:t>
      </w:r>
    </w:p>
    <w:p w14:paraId="573F93E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106</w:t>
      </w:r>
      <w:r w:rsidRPr="005A0304">
        <w:rPr>
          <w:rStyle w:val="HideTWBExt"/>
        </w:rPr>
        <w:t>&lt;/NumAm&gt;</w:t>
      </w:r>
    </w:p>
    <w:p w14:paraId="3D19F40A"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27B3E56C" w14:textId="77777777" w:rsidR="008F3FAA" w:rsidRPr="005A0304" w:rsidRDefault="008F3FAA" w:rsidP="008F3FAA">
      <w:pPr>
        <w:pStyle w:val="NormalBold"/>
      </w:pPr>
      <w:r w:rsidRPr="005A0304">
        <w:rPr>
          <w:rStyle w:val="HideTWBExt"/>
          <w:b w:val="0"/>
        </w:rPr>
        <w:t>&lt;/RepeatBlock-By&gt;</w:t>
      </w:r>
    </w:p>
    <w:p w14:paraId="3B75262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8451EFA" w14:textId="77777777" w:rsidR="008F3FAA" w:rsidRPr="005A0304" w:rsidRDefault="008F3FAA" w:rsidP="008F3FAA">
      <w:pPr>
        <w:pStyle w:val="NormalBold"/>
      </w:pPr>
      <w:r w:rsidRPr="005A0304">
        <w:rPr>
          <w:rStyle w:val="HideTWBExt"/>
        </w:rPr>
        <w:t>&lt;Article&gt;</w:t>
      </w:r>
      <w:r w:rsidRPr="005A0304">
        <w:t>Erwägung A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933E008" w14:textId="77777777" w:rsidTr="00DB6F15">
        <w:trPr>
          <w:trHeight w:hRule="exact" w:val="240"/>
          <w:jc w:val="center"/>
        </w:trPr>
        <w:tc>
          <w:tcPr>
            <w:tcW w:w="9752" w:type="dxa"/>
            <w:gridSpan w:val="2"/>
            <w:tcBorders>
              <w:top w:val="nil"/>
              <w:left w:val="nil"/>
              <w:bottom w:val="nil"/>
              <w:right w:val="nil"/>
            </w:tcBorders>
          </w:tcPr>
          <w:p w14:paraId="2EC225E0" w14:textId="77777777" w:rsidR="008F3FAA" w:rsidRPr="005A0304" w:rsidRDefault="008F3FAA" w:rsidP="00DB6F15"/>
        </w:tc>
      </w:tr>
      <w:tr w:rsidR="008F3FAA" w:rsidRPr="005A0304" w14:paraId="25C47B04" w14:textId="77777777" w:rsidTr="00DB6F15">
        <w:trPr>
          <w:trHeight w:val="240"/>
          <w:jc w:val="center"/>
        </w:trPr>
        <w:tc>
          <w:tcPr>
            <w:tcW w:w="4876" w:type="dxa"/>
            <w:tcBorders>
              <w:top w:val="nil"/>
              <w:left w:val="nil"/>
              <w:bottom w:val="nil"/>
              <w:right w:val="nil"/>
            </w:tcBorders>
          </w:tcPr>
          <w:p w14:paraId="0626950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131277C" w14:textId="77777777" w:rsidR="008F3FAA" w:rsidRPr="005A0304" w:rsidRDefault="008F3FAA" w:rsidP="00DB6F15">
            <w:pPr>
              <w:pStyle w:val="AmColumnHeading"/>
            </w:pPr>
            <w:r w:rsidRPr="005A0304">
              <w:t>Geänderter Text</w:t>
            </w:r>
          </w:p>
        </w:tc>
      </w:tr>
      <w:tr w:rsidR="008F3FAA" w:rsidRPr="005A0304" w14:paraId="56858191" w14:textId="77777777" w:rsidTr="00DB6F15">
        <w:trPr>
          <w:jc w:val="center"/>
        </w:trPr>
        <w:tc>
          <w:tcPr>
            <w:tcW w:w="4876" w:type="dxa"/>
            <w:tcBorders>
              <w:top w:val="nil"/>
              <w:left w:val="nil"/>
              <w:bottom w:val="nil"/>
              <w:right w:val="nil"/>
            </w:tcBorders>
          </w:tcPr>
          <w:p w14:paraId="7DB0206A" w14:textId="77777777" w:rsidR="008F3FAA" w:rsidRPr="005A0304" w:rsidRDefault="008F3FAA" w:rsidP="00DB6F15">
            <w:pPr>
              <w:pStyle w:val="Normal6a"/>
            </w:pPr>
          </w:p>
        </w:tc>
        <w:tc>
          <w:tcPr>
            <w:tcW w:w="4876" w:type="dxa"/>
            <w:tcBorders>
              <w:top w:val="nil"/>
              <w:left w:val="nil"/>
              <w:bottom w:val="nil"/>
              <w:right w:val="nil"/>
            </w:tcBorders>
          </w:tcPr>
          <w:p w14:paraId="68D88C26" w14:textId="65451312" w:rsidR="008F3FAA" w:rsidRPr="005A0304" w:rsidRDefault="008F3FAA" w:rsidP="00DB6F15">
            <w:pPr>
              <w:pStyle w:val="Normal6a"/>
            </w:pPr>
            <w:r w:rsidRPr="005A0304">
              <w:rPr>
                <w:b/>
                <w:i/>
              </w:rPr>
              <w:t>Aa.</w:t>
            </w:r>
            <w:r w:rsidRPr="005A0304">
              <w:tab/>
            </w:r>
            <w:r w:rsidRPr="005A0304">
              <w:rPr>
                <w:b/>
                <w:i/>
              </w:rPr>
              <w:t>in der Erwägung, dass der ehemalige Präsident der Republik Finnland und Sonderberater des Präsidenten der Europäischen Kommission in seinem Bericht „Safer Together – Strengthening Europe's Civilian and Military Preparedness and Readiness“ (Gemeinsam sicherer</w:t>
            </w:r>
            <w:r w:rsidR="005A0304">
              <w:rPr>
                <w:b/>
                <w:i/>
              </w:rPr>
              <w:t xml:space="preserve"> </w:t>
            </w:r>
            <w:r w:rsidRPr="005A0304">
              <w:rPr>
                <w:b/>
                <w:i/>
              </w:rPr>
              <w:t>– Stärkung der zivilen und militärischen Vorsorge und Einsatzbereitschaft Europas) die EU dazu aufruft, darauf vorbereitet zu sein, einen Mitgliedstaat im Falle eines bewaffneten Angriffs von außen zu unterstützen;</w:t>
            </w:r>
          </w:p>
        </w:tc>
      </w:tr>
    </w:tbl>
    <w:p w14:paraId="5AC889D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5DDC98" w14:textId="77777777" w:rsidR="008F3FAA" w:rsidRPr="005A0304" w:rsidRDefault="008F3FAA" w:rsidP="008F3FAA">
      <w:r w:rsidRPr="005A0304">
        <w:rPr>
          <w:rStyle w:val="HideTWBExt"/>
        </w:rPr>
        <w:t>&lt;/Amend&gt;</w:t>
      </w:r>
    </w:p>
    <w:p w14:paraId="1BC7B3A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107</w:t>
      </w:r>
      <w:r w:rsidRPr="005A0304">
        <w:rPr>
          <w:rStyle w:val="HideTWBExt"/>
        </w:rPr>
        <w:t>&lt;/NumAm&gt;</w:t>
      </w:r>
    </w:p>
    <w:p w14:paraId="57446217" w14:textId="77777777" w:rsidR="008F3FAA" w:rsidRPr="005A0304" w:rsidRDefault="008F3FAA" w:rsidP="008F3FAA">
      <w:pPr>
        <w:pStyle w:val="NormalBold"/>
      </w:pPr>
      <w:r w:rsidRPr="005A0304">
        <w:rPr>
          <w:rStyle w:val="HideTWBExt"/>
          <w:b w:val="0"/>
        </w:rPr>
        <w:t>&lt;RepeatBlock-By&gt;&lt;Members&gt;</w:t>
      </w:r>
      <w:r w:rsidRPr="005A0304">
        <w:t>Nathalie Loiseau</w:t>
      </w:r>
      <w:r w:rsidRPr="005A0304">
        <w:rPr>
          <w:rStyle w:val="HideTWBExt"/>
          <w:b w:val="0"/>
        </w:rPr>
        <w:t>&lt;/Members&gt;</w:t>
      </w:r>
    </w:p>
    <w:p w14:paraId="7573E451" w14:textId="77777777" w:rsidR="008F3FAA" w:rsidRPr="005A0304" w:rsidRDefault="008F3FAA" w:rsidP="008F3FAA">
      <w:pPr>
        <w:pStyle w:val="NormalBold"/>
      </w:pPr>
      <w:r w:rsidRPr="005A0304">
        <w:rPr>
          <w:rStyle w:val="HideTWBExt"/>
          <w:b w:val="0"/>
        </w:rPr>
        <w:t>&lt;/RepeatBlock-By&gt;</w:t>
      </w:r>
    </w:p>
    <w:p w14:paraId="7A0B011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334DCF1" w14:textId="77777777" w:rsidR="008F3FAA" w:rsidRPr="005A0304" w:rsidRDefault="008F3FAA" w:rsidP="008F3FAA">
      <w:pPr>
        <w:pStyle w:val="NormalBold"/>
      </w:pPr>
      <w:r w:rsidRPr="005A0304">
        <w:rPr>
          <w:rStyle w:val="HideTWBExt"/>
        </w:rPr>
        <w:t>&lt;Article&gt;</w:t>
      </w:r>
      <w:r w:rsidRPr="005A0304">
        <w:t>Erwägung A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D659D0D" w14:textId="77777777" w:rsidTr="00DB6F15">
        <w:trPr>
          <w:trHeight w:hRule="exact" w:val="240"/>
          <w:jc w:val="center"/>
        </w:trPr>
        <w:tc>
          <w:tcPr>
            <w:tcW w:w="9752" w:type="dxa"/>
            <w:gridSpan w:val="2"/>
            <w:tcBorders>
              <w:top w:val="nil"/>
              <w:left w:val="nil"/>
              <w:bottom w:val="nil"/>
              <w:right w:val="nil"/>
            </w:tcBorders>
          </w:tcPr>
          <w:p w14:paraId="6E0CD573" w14:textId="77777777" w:rsidR="008F3FAA" w:rsidRPr="005A0304" w:rsidRDefault="008F3FAA" w:rsidP="00DB6F15"/>
        </w:tc>
      </w:tr>
      <w:tr w:rsidR="008F3FAA" w:rsidRPr="005A0304" w14:paraId="55FD9493" w14:textId="77777777" w:rsidTr="00DB6F15">
        <w:trPr>
          <w:trHeight w:val="240"/>
          <w:jc w:val="center"/>
        </w:trPr>
        <w:tc>
          <w:tcPr>
            <w:tcW w:w="4876" w:type="dxa"/>
            <w:tcBorders>
              <w:top w:val="nil"/>
              <w:left w:val="nil"/>
              <w:bottom w:val="nil"/>
              <w:right w:val="nil"/>
            </w:tcBorders>
          </w:tcPr>
          <w:p w14:paraId="3E46FAB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40D86EA" w14:textId="77777777" w:rsidR="008F3FAA" w:rsidRPr="005A0304" w:rsidRDefault="008F3FAA" w:rsidP="00DB6F15">
            <w:pPr>
              <w:pStyle w:val="AmColumnHeading"/>
            </w:pPr>
            <w:r w:rsidRPr="005A0304">
              <w:t>Geänderter Text</w:t>
            </w:r>
          </w:p>
        </w:tc>
      </w:tr>
      <w:tr w:rsidR="008F3FAA" w:rsidRPr="005A0304" w14:paraId="0E67E449" w14:textId="77777777" w:rsidTr="00DB6F15">
        <w:trPr>
          <w:jc w:val="center"/>
        </w:trPr>
        <w:tc>
          <w:tcPr>
            <w:tcW w:w="4876" w:type="dxa"/>
            <w:tcBorders>
              <w:top w:val="nil"/>
              <w:left w:val="nil"/>
              <w:bottom w:val="nil"/>
              <w:right w:val="nil"/>
            </w:tcBorders>
          </w:tcPr>
          <w:p w14:paraId="7C39B5DF" w14:textId="77777777" w:rsidR="008F3FAA" w:rsidRPr="005A0304" w:rsidRDefault="008F3FAA" w:rsidP="00DB6F15">
            <w:pPr>
              <w:pStyle w:val="Normal6a"/>
            </w:pPr>
          </w:p>
        </w:tc>
        <w:tc>
          <w:tcPr>
            <w:tcW w:w="4876" w:type="dxa"/>
            <w:tcBorders>
              <w:top w:val="nil"/>
              <w:left w:val="nil"/>
              <w:bottom w:val="nil"/>
              <w:right w:val="nil"/>
            </w:tcBorders>
          </w:tcPr>
          <w:p w14:paraId="4D03307C" w14:textId="77777777" w:rsidR="008F3FAA" w:rsidRPr="005A0304" w:rsidRDefault="008F3FAA" w:rsidP="00DB6F15">
            <w:pPr>
              <w:pStyle w:val="Normal6a"/>
            </w:pPr>
            <w:r w:rsidRPr="005A0304">
              <w:rPr>
                <w:b/>
                <w:i/>
              </w:rPr>
              <w:t>Ae.</w:t>
            </w:r>
            <w:r w:rsidRPr="005A0304">
              <w:tab/>
            </w:r>
            <w:r w:rsidRPr="005A0304">
              <w:rPr>
                <w:b/>
                <w:i/>
              </w:rPr>
              <w:t>in der Erwägung, dass im Niinistö-Bericht darauf hingewiesen wird, dass die EU und ihre Mitgliedstaaten noch nicht vollständig auf die schwersten sektorübergreifenden oder multidimensionalen Krisenszenarien vorbereitet sind – insbesondere in Anbetracht des sich weiter verschlechternden externen Umfelds; in der Erwägung, dass aus dem Bericht hervorgeht, dass viele Bedrohungen, einschließlich hybride Operationen, Cyberangriffe, Desinformationskampagnen, wirtschaftlicher Zwang und durch den Klimawandel verursachte Schäden, bereits kontinuierlich auftreten; in der Erwägung, dass in dem Bericht darauf bestanden wird, dass Vorsorge erforderlich ist, um potenziellen Gegnern zu signalisieren, dass sie nicht in der Lage sein werden, die EU zu besiegen, dass der Union ein gemeinsamer Plan für den Fall einer bewaffneten Aggression fehlt und dass die Union ihr Sicherheitskonzept neu überdenken muss; in der Erwägung, dass in dem Bericht empfohlen wird, dass das Potenzial der EU für eine verstärkte zivil-militärische Zusammenarbeit und Infrastrukturen und Technologien mit Doppelnutzung weiter erschlossen werden sollte, indem die Nutzung knapper Ressourcen optimiert wird und die Koordinierungsmechanismen für die schwersten Krisensituationen verstärkt werden;</w:t>
            </w:r>
          </w:p>
        </w:tc>
      </w:tr>
    </w:tbl>
    <w:p w14:paraId="42AD72D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31AEC3C" w14:textId="77777777" w:rsidR="008F3FAA" w:rsidRPr="005A0304" w:rsidRDefault="008F3FAA" w:rsidP="008F3FAA">
      <w:r w:rsidRPr="005A0304">
        <w:rPr>
          <w:rStyle w:val="HideTWBExt"/>
        </w:rPr>
        <w:t>&lt;/Amend&gt;</w:t>
      </w:r>
    </w:p>
    <w:p w14:paraId="66B5194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108</w:t>
      </w:r>
      <w:r w:rsidRPr="005A0304">
        <w:rPr>
          <w:rStyle w:val="HideTWBExt"/>
        </w:rPr>
        <w:t>&lt;/NumAm&gt;</w:t>
      </w:r>
    </w:p>
    <w:p w14:paraId="4C97CFC6"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770AB8FE" w14:textId="77777777" w:rsidR="008F3FAA" w:rsidRPr="005A0304" w:rsidRDefault="008F3FAA" w:rsidP="008F3FAA">
      <w:pPr>
        <w:pStyle w:val="NormalBold"/>
      </w:pPr>
      <w:r w:rsidRPr="005A0304">
        <w:rPr>
          <w:rStyle w:val="HideTWBExt"/>
          <w:b w:val="0"/>
        </w:rPr>
        <w:t>&lt;/RepeatBlock-By&gt;</w:t>
      </w:r>
    </w:p>
    <w:p w14:paraId="7167CED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6774E4C" w14:textId="77777777" w:rsidR="008F3FAA" w:rsidRPr="005A0304" w:rsidRDefault="008F3FAA" w:rsidP="008F3FAA">
      <w:pPr>
        <w:pStyle w:val="NormalBold"/>
      </w:pPr>
      <w:r w:rsidRPr="005A0304">
        <w:rPr>
          <w:rStyle w:val="HideTWBExt"/>
        </w:rPr>
        <w:t>&lt;Article&gt;</w:t>
      </w:r>
      <w:r w:rsidRPr="005A0304">
        <w:t>Erwägung A o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5B83A67" w14:textId="77777777" w:rsidTr="00DB6F15">
        <w:trPr>
          <w:trHeight w:hRule="exact" w:val="240"/>
          <w:jc w:val="center"/>
        </w:trPr>
        <w:tc>
          <w:tcPr>
            <w:tcW w:w="9752" w:type="dxa"/>
            <w:gridSpan w:val="2"/>
            <w:tcBorders>
              <w:top w:val="nil"/>
              <w:left w:val="nil"/>
              <w:bottom w:val="nil"/>
              <w:right w:val="nil"/>
            </w:tcBorders>
          </w:tcPr>
          <w:p w14:paraId="1A039001" w14:textId="77777777" w:rsidR="008F3FAA" w:rsidRPr="005A0304" w:rsidRDefault="008F3FAA" w:rsidP="00DB6F15"/>
        </w:tc>
      </w:tr>
      <w:tr w:rsidR="008F3FAA" w:rsidRPr="005A0304" w14:paraId="0C8C419D" w14:textId="77777777" w:rsidTr="00DB6F15">
        <w:trPr>
          <w:trHeight w:val="240"/>
          <w:jc w:val="center"/>
        </w:trPr>
        <w:tc>
          <w:tcPr>
            <w:tcW w:w="4876" w:type="dxa"/>
            <w:tcBorders>
              <w:top w:val="nil"/>
              <w:left w:val="nil"/>
              <w:bottom w:val="nil"/>
              <w:right w:val="nil"/>
            </w:tcBorders>
          </w:tcPr>
          <w:p w14:paraId="57A5323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7838B84" w14:textId="77777777" w:rsidR="008F3FAA" w:rsidRPr="005A0304" w:rsidRDefault="008F3FAA" w:rsidP="00DB6F15">
            <w:pPr>
              <w:pStyle w:val="AmColumnHeading"/>
            </w:pPr>
            <w:r w:rsidRPr="005A0304">
              <w:t>Geänderter Text</w:t>
            </w:r>
          </w:p>
        </w:tc>
      </w:tr>
      <w:tr w:rsidR="008F3FAA" w:rsidRPr="005A0304" w14:paraId="2CB11A45" w14:textId="77777777" w:rsidTr="00DB6F15">
        <w:trPr>
          <w:jc w:val="center"/>
        </w:trPr>
        <w:tc>
          <w:tcPr>
            <w:tcW w:w="4876" w:type="dxa"/>
            <w:tcBorders>
              <w:top w:val="nil"/>
              <w:left w:val="nil"/>
              <w:bottom w:val="nil"/>
              <w:right w:val="nil"/>
            </w:tcBorders>
          </w:tcPr>
          <w:p w14:paraId="7BBDE4D8" w14:textId="77777777" w:rsidR="008F3FAA" w:rsidRPr="005A0304" w:rsidRDefault="008F3FAA" w:rsidP="00DB6F15">
            <w:pPr>
              <w:pStyle w:val="Normal6a"/>
            </w:pPr>
          </w:p>
        </w:tc>
        <w:tc>
          <w:tcPr>
            <w:tcW w:w="4876" w:type="dxa"/>
            <w:tcBorders>
              <w:top w:val="nil"/>
              <w:left w:val="nil"/>
              <w:bottom w:val="nil"/>
              <w:right w:val="nil"/>
            </w:tcBorders>
          </w:tcPr>
          <w:p w14:paraId="3F01373E" w14:textId="77777777" w:rsidR="008F3FAA" w:rsidRPr="005A0304" w:rsidRDefault="008F3FAA" w:rsidP="00DB6F15">
            <w:pPr>
              <w:pStyle w:val="Normal6a"/>
            </w:pPr>
            <w:r w:rsidRPr="005A0304">
              <w:rPr>
                <w:b/>
                <w:i/>
              </w:rPr>
              <w:t>Ao.</w:t>
            </w:r>
            <w:r w:rsidRPr="005A0304">
              <w:tab/>
            </w:r>
            <w:r w:rsidRPr="005A0304">
              <w:rPr>
                <w:b/>
                <w:i/>
              </w:rPr>
              <w:t>in der Erwägung, dass der Bericht „Safer Together – Strengthening Europe's Civilian and Military Preparedness and Readiness“ (Gemeinsam sicherer – Stärkung der zivilen und militärischen Vorsorge und Einsatzbereitschaft Europas), der von Sauli Niinistö, Sonderberater der Europäischen Kommission, vorgelegt wurde, strategische Empfehlungen zur Verbesserung der zivilen und militärischen Vorsorge Europas angesichts eskalierender und komplexer Sicherheitsbedrohungen enthält;</w:t>
            </w:r>
          </w:p>
        </w:tc>
      </w:tr>
    </w:tbl>
    <w:p w14:paraId="21498D4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BCB555" w14:textId="77777777" w:rsidR="008F3FAA" w:rsidRPr="005A0304" w:rsidRDefault="008F3FAA" w:rsidP="008F3FAA">
      <w:r w:rsidRPr="005A0304">
        <w:rPr>
          <w:rStyle w:val="HideTWBExt"/>
        </w:rPr>
        <w:t>&lt;/Amend&gt;</w:t>
      </w:r>
    </w:p>
    <w:p w14:paraId="2E15EF7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109</w:t>
      </w:r>
      <w:r w:rsidRPr="005A0304">
        <w:rPr>
          <w:rStyle w:val="HideTWBExt"/>
        </w:rPr>
        <w:t>&lt;/NumAm&gt;</w:t>
      </w:r>
    </w:p>
    <w:p w14:paraId="1A8F5D1A"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8F377E1" w14:textId="77777777" w:rsidR="008F3FAA" w:rsidRPr="005A0304" w:rsidRDefault="008F3FAA" w:rsidP="008F3FAA">
      <w:pPr>
        <w:pStyle w:val="NormalBold"/>
      </w:pPr>
      <w:r w:rsidRPr="005A0304">
        <w:rPr>
          <w:rStyle w:val="HideTWBExt"/>
          <w:b w:val="0"/>
        </w:rPr>
        <w:t>&lt;/RepeatBlock-By&gt;</w:t>
      </w:r>
    </w:p>
    <w:p w14:paraId="7F4AA68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DE2DD22" w14:textId="77777777" w:rsidR="008F3FAA" w:rsidRPr="005A0304" w:rsidRDefault="008F3FAA" w:rsidP="008F3FAA">
      <w:pPr>
        <w:pStyle w:val="NormalBold"/>
      </w:pPr>
      <w:r w:rsidRPr="005A0304">
        <w:rPr>
          <w:rStyle w:val="HideTWBExt"/>
        </w:rPr>
        <w:t>&lt;Article&gt;</w:t>
      </w:r>
      <w:r w:rsidRPr="005A0304">
        <w:t>Erwägung A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09734D" w14:textId="77777777" w:rsidTr="00DB6F15">
        <w:trPr>
          <w:trHeight w:hRule="exact" w:val="240"/>
          <w:jc w:val="center"/>
        </w:trPr>
        <w:tc>
          <w:tcPr>
            <w:tcW w:w="9752" w:type="dxa"/>
            <w:gridSpan w:val="2"/>
            <w:tcBorders>
              <w:top w:val="nil"/>
              <w:left w:val="nil"/>
              <w:bottom w:val="nil"/>
              <w:right w:val="nil"/>
            </w:tcBorders>
          </w:tcPr>
          <w:p w14:paraId="334A50C5" w14:textId="77777777" w:rsidR="008F3FAA" w:rsidRPr="005A0304" w:rsidRDefault="008F3FAA" w:rsidP="00DB6F15"/>
        </w:tc>
      </w:tr>
      <w:tr w:rsidR="008F3FAA" w:rsidRPr="005A0304" w14:paraId="6C9DF32C" w14:textId="77777777" w:rsidTr="00DB6F15">
        <w:trPr>
          <w:trHeight w:val="240"/>
          <w:jc w:val="center"/>
        </w:trPr>
        <w:tc>
          <w:tcPr>
            <w:tcW w:w="4876" w:type="dxa"/>
            <w:tcBorders>
              <w:top w:val="nil"/>
              <w:left w:val="nil"/>
              <w:bottom w:val="nil"/>
              <w:right w:val="nil"/>
            </w:tcBorders>
          </w:tcPr>
          <w:p w14:paraId="169933B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E624FD9" w14:textId="77777777" w:rsidR="008F3FAA" w:rsidRPr="005A0304" w:rsidRDefault="008F3FAA" w:rsidP="00DB6F15">
            <w:pPr>
              <w:pStyle w:val="AmColumnHeading"/>
            </w:pPr>
            <w:r w:rsidRPr="005A0304">
              <w:t>Geänderter Text</w:t>
            </w:r>
          </w:p>
        </w:tc>
      </w:tr>
      <w:tr w:rsidR="008F3FAA" w:rsidRPr="005A0304" w14:paraId="5585514E" w14:textId="77777777" w:rsidTr="00DB6F15">
        <w:trPr>
          <w:jc w:val="center"/>
        </w:trPr>
        <w:tc>
          <w:tcPr>
            <w:tcW w:w="4876" w:type="dxa"/>
            <w:tcBorders>
              <w:top w:val="nil"/>
              <w:left w:val="nil"/>
              <w:bottom w:val="nil"/>
              <w:right w:val="nil"/>
            </w:tcBorders>
          </w:tcPr>
          <w:p w14:paraId="0286D9CC" w14:textId="77777777" w:rsidR="008F3FAA" w:rsidRPr="005A0304" w:rsidRDefault="008F3FAA" w:rsidP="00DB6F15">
            <w:pPr>
              <w:pStyle w:val="Normal6a"/>
            </w:pPr>
          </w:p>
        </w:tc>
        <w:tc>
          <w:tcPr>
            <w:tcW w:w="4876" w:type="dxa"/>
            <w:tcBorders>
              <w:top w:val="nil"/>
              <w:left w:val="nil"/>
              <w:bottom w:val="nil"/>
              <w:right w:val="nil"/>
            </w:tcBorders>
          </w:tcPr>
          <w:p w14:paraId="0A5E0F80" w14:textId="77777777" w:rsidR="008F3FAA" w:rsidRPr="005A0304" w:rsidRDefault="008F3FAA" w:rsidP="00DB6F15">
            <w:pPr>
              <w:pStyle w:val="Normal6a"/>
            </w:pPr>
            <w:r w:rsidRPr="005A0304">
              <w:rPr>
                <w:b/>
                <w:i/>
              </w:rPr>
              <w:t>Ab.</w:t>
            </w:r>
            <w:r w:rsidRPr="005A0304">
              <w:tab/>
            </w:r>
            <w:r w:rsidRPr="005A0304">
              <w:rPr>
                <w:b/>
                <w:i/>
              </w:rPr>
              <w:t>in der Erwägung, dass die Zusammenarbeit mit Partnern und Verbündeten in den Bereichen Sicherheit und Verteidigung von entscheidender Bedeutung für das Bestreben der EU ist, ein internationaler Sicherheitsdienstleister zu werden; in der Erwägung, dass die Zusammenarbeit mit den Vereinten Nationen, der NATO, der Afrikanischen Union, der OSZE, dem ASEAN sowie mit zahlreichen Verbündeten und gleichgesinnten Partnern, unter anderem den Vereinigten Staaten, dem Vereinigten Königreich, Kanada, der Ukraine, Moldau, Japan, Südkorea, Australien und lateinamerikanischen Ländern, von entscheidender Bedeutung für die erfolgreiche Umsetzung der GSVP ist;</w:t>
            </w:r>
          </w:p>
        </w:tc>
      </w:tr>
    </w:tbl>
    <w:p w14:paraId="768D09D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BBEAECF" w14:textId="77777777" w:rsidR="008F3FAA" w:rsidRPr="005A0304" w:rsidRDefault="008F3FAA" w:rsidP="008F3FAA">
      <w:r w:rsidRPr="005A0304">
        <w:rPr>
          <w:rStyle w:val="HideTWBExt"/>
        </w:rPr>
        <w:t>&lt;/Amend&gt;</w:t>
      </w:r>
    </w:p>
    <w:p w14:paraId="6CE3F08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110</w:t>
      </w:r>
      <w:r w:rsidRPr="005A0304">
        <w:rPr>
          <w:rStyle w:val="HideTWBExt"/>
        </w:rPr>
        <w:t>&lt;/NumAm&gt;</w:t>
      </w:r>
    </w:p>
    <w:p w14:paraId="7F8E6764"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5216223" w14:textId="77777777" w:rsidR="008F3FAA" w:rsidRPr="005A0304" w:rsidRDefault="008F3FAA" w:rsidP="008F3FAA">
      <w:pPr>
        <w:pStyle w:val="NormalBold"/>
      </w:pPr>
      <w:r w:rsidRPr="005A0304">
        <w:rPr>
          <w:rStyle w:val="HideTWBExt"/>
          <w:b w:val="0"/>
        </w:rPr>
        <w:t>&lt;/RepeatBlock-By&gt;</w:t>
      </w:r>
    </w:p>
    <w:p w14:paraId="3CBEA77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92B5665" w14:textId="77777777" w:rsidR="008F3FAA" w:rsidRPr="005A0304" w:rsidRDefault="008F3FAA" w:rsidP="008F3FAA">
      <w:pPr>
        <w:pStyle w:val="NormalBold"/>
      </w:pPr>
      <w:r w:rsidRPr="005A0304">
        <w:rPr>
          <w:rStyle w:val="HideTWBExt"/>
        </w:rPr>
        <w:t>&lt;Article&gt;</w:t>
      </w:r>
      <w:r w:rsidRPr="005A0304">
        <w:t>Erwägung A q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C514A70" w14:textId="77777777" w:rsidTr="00DB6F15">
        <w:trPr>
          <w:trHeight w:hRule="exact" w:val="240"/>
          <w:jc w:val="center"/>
        </w:trPr>
        <w:tc>
          <w:tcPr>
            <w:tcW w:w="9752" w:type="dxa"/>
            <w:gridSpan w:val="2"/>
            <w:tcBorders>
              <w:top w:val="nil"/>
              <w:left w:val="nil"/>
              <w:bottom w:val="nil"/>
              <w:right w:val="nil"/>
            </w:tcBorders>
          </w:tcPr>
          <w:p w14:paraId="0E9E5C8D" w14:textId="77777777" w:rsidR="008F3FAA" w:rsidRPr="005A0304" w:rsidRDefault="008F3FAA" w:rsidP="00DB6F15"/>
        </w:tc>
      </w:tr>
      <w:tr w:rsidR="008F3FAA" w:rsidRPr="005A0304" w14:paraId="52991174" w14:textId="77777777" w:rsidTr="00DB6F15">
        <w:trPr>
          <w:trHeight w:val="240"/>
          <w:jc w:val="center"/>
        </w:trPr>
        <w:tc>
          <w:tcPr>
            <w:tcW w:w="4876" w:type="dxa"/>
            <w:tcBorders>
              <w:top w:val="nil"/>
              <w:left w:val="nil"/>
              <w:bottom w:val="nil"/>
              <w:right w:val="nil"/>
            </w:tcBorders>
          </w:tcPr>
          <w:p w14:paraId="05A193E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2B34635" w14:textId="77777777" w:rsidR="008F3FAA" w:rsidRPr="005A0304" w:rsidRDefault="008F3FAA" w:rsidP="00DB6F15">
            <w:pPr>
              <w:pStyle w:val="AmColumnHeading"/>
            </w:pPr>
            <w:r w:rsidRPr="005A0304">
              <w:t>Geänderter Text</w:t>
            </w:r>
          </w:p>
        </w:tc>
      </w:tr>
      <w:tr w:rsidR="008F3FAA" w:rsidRPr="005A0304" w14:paraId="05DC5DCF" w14:textId="77777777" w:rsidTr="00DB6F15">
        <w:trPr>
          <w:jc w:val="center"/>
        </w:trPr>
        <w:tc>
          <w:tcPr>
            <w:tcW w:w="4876" w:type="dxa"/>
            <w:tcBorders>
              <w:top w:val="nil"/>
              <w:left w:val="nil"/>
              <w:bottom w:val="nil"/>
              <w:right w:val="nil"/>
            </w:tcBorders>
          </w:tcPr>
          <w:p w14:paraId="553F83CE" w14:textId="77777777" w:rsidR="008F3FAA" w:rsidRPr="005A0304" w:rsidRDefault="008F3FAA" w:rsidP="00DB6F15">
            <w:pPr>
              <w:pStyle w:val="Normal6a"/>
            </w:pPr>
          </w:p>
        </w:tc>
        <w:tc>
          <w:tcPr>
            <w:tcW w:w="4876" w:type="dxa"/>
            <w:tcBorders>
              <w:top w:val="nil"/>
              <w:left w:val="nil"/>
              <w:bottom w:val="nil"/>
              <w:right w:val="nil"/>
            </w:tcBorders>
          </w:tcPr>
          <w:p w14:paraId="00B04890" w14:textId="77777777" w:rsidR="008F3FAA" w:rsidRPr="005A0304" w:rsidRDefault="008F3FAA" w:rsidP="00DB6F15">
            <w:pPr>
              <w:pStyle w:val="Normal6a"/>
            </w:pPr>
            <w:r w:rsidRPr="005A0304">
              <w:rPr>
                <w:b/>
                <w:i/>
              </w:rPr>
              <w:t>Aq.</w:t>
            </w:r>
            <w:r w:rsidRPr="005A0304">
              <w:tab/>
            </w:r>
            <w:r w:rsidRPr="005A0304">
              <w:rPr>
                <w:b/>
                <w:i/>
              </w:rPr>
              <w:t>in der Erwägung, dass die EU für den Zeitraum 2021–2027 1,5 Mrd. EUR bereitstellen wird, um Initiativen zur Konfliktverhütung, für Frieden und für Sicherheit auf nationaler und regionaler Ebene in Subsahara-Afrika zu unterstützen; in der Erwägung, dass zusätzliche Unterstützung auch in Afrika im Rahmen der Europäischen Friedensfazilität (EPF) geleistet wird, die es der EU ermöglicht, alle Arten von Ausrüstung und Infrastruktur für die Streitkräfte der EU-Partner bereitzustellen;</w:t>
            </w:r>
          </w:p>
        </w:tc>
      </w:tr>
    </w:tbl>
    <w:p w14:paraId="7207891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6233A37" w14:textId="77777777" w:rsidR="008F3FAA" w:rsidRPr="005A0304" w:rsidRDefault="008F3FAA" w:rsidP="008F3FAA">
      <w:r w:rsidRPr="005A0304">
        <w:rPr>
          <w:rStyle w:val="HideTWBExt"/>
        </w:rPr>
        <w:t>&lt;/Amend&gt;</w:t>
      </w:r>
    </w:p>
    <w:p w14:paraId="5B461DB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111</w:t>
      </w:r>
      <w:r w:rsidRPr="005A0304">
        <w:rPr>
          <w:rStyle w:val="HideTWBExt"/>
        </w:rPr>
        <w:t>&lt;/NumAm&gt;</w:t>
      </w:r>
    </w:p>
    <w:p w14:paraId="2BEF03EC"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B7633AD" w14:textId="77777777" w:rsidR="008F3FAA" w:rsidRPr="005A0304" w:rsidRDefault="008F3FAA" w:rsidP="008F3FAA">
      <w:pPr>
        <w:pStyle w:val="NormalBold"/>
      </w:pPr>
      <w:r w:rsidRPr="005A0304">
        <w:rPr>
          <w:rStyle w:val="HideTWBExt"/>
          <w:b w:val="0"/>
        </w:rPr>
        <w:t>&lt;/RepeatBlock-By&gt;</w:t>
      </w:r>
    </w:p>
    <w:p w14:paraId="50A93D8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7A9468C" w14:textId="77777777" w:rsidR="008F3FAA" w:rsidRPr="005A0304" w:rsidRDefault="008F3FAA" w:rsidP="008F3FAA">
      <w:pPr>
        <w:pStyle w:val="NormalBold"/>
      </w:pPr>
      <w:r w:rsidRPr="005A0304">
        <w:rPr>
          <w:rStyle w:val="HideTWBExt"/>
        </w:rPr>
        <w:t>&lt;Article&gt;</w:t>
      </w:r>
      <w:r w:rsidRPr="005A0304">
        <w:t>Erwägung A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DD9943E" w14:textId="77777777" w:rsidTr="00DB6F15">
        <w:trPr>
          <w:trHeight w:hRule="exact" w:val="240"/>
          <w:jc w:val="center"/>
        </w:trPr>
        <w:tc>
          <w:tcPr>
            <w:tcW w:w="9752" w:type="dxa"/>
            <w:gridSpan w:val="2"/>
            <w:tcBorders>
              <w:top w:val="nil"/>
              <w:left w:val="nil"/>
              <w:bottom w:val="nil"/>
              <w:right w:val="nil"/>
            </w:tcBorders>
          </w:tcPr>
          <w:p w14:paraId="040423AF" w14:textId="77777777" w:rsidR="008F3FAA" w:rsidRPr="005A0304" w:rsidRDefault="008F3FAA" w:rsidP="00DB6F15"/>
        </w:tc>
      </w:tr>
      <w:tr w:rsidR="008F3FAA" w:rsidRPr="005A0304" w14:paraId="5E687D12" w14:textId="77777777" w:rsidTr="00DB6F15">
        <w:trPr>
          <w:trHeight w:val="240"/>
          <w:jc w:val="center"/>
        </w:trPr>
        <w:tc>
          <w:tcPr>
            <w:tcW w:w="4876" w:type="dxa"/>
            <w:tcBorders>
              <w:top w:val="nil"/>
              <w:left w:val="nil"/>
              <w:bottom w:val="nil"/>
              <w:right w:val="nil"/>
            </w:tcBorders>
          </w:tcPr>
          <w:p w14:paraId="0F18D3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67DAD27" w14:textId="77777777" w:rsidR="008F3FAA" w:rsidRPr="005A0304" w:rsidRDefault="008F3FAA" w:rsidP="00DB6F15">
            <w:pPr>
              <w:pStyle w:val="AmColumnHeading"/>
            </w:pPr>
            <w:r w:rsidRPr="005A0304">
              <w:t>Geänderter Text</w:t>
            </w:r>
          </w:p>
        </w:tc>
      </w:tr>
      <w:tr w:rsidR="008F3FAA" w:rsidRPr="005A0304" w14:paraId="20053CED" w14:textId="77777777" w:rsidTr="00DB6F15">
        <w:trPr>
          <w:jc w:val="center"/>
        </w:trPr>
        <w:tc>
          <w:tcPr>
            <w:tcW w:w="4876" w:type="dxa"/>
            <w:tcBorders>
              <w:top w:val="nil"/>
              <w:left w:val="nil"/>
              <w:bottom w:val="nil"/>
              <w:right w:val="nil"/>
            </w:tcBorders>
          </w:tcPr>
          <w:p w14:paraId="6992F573" w14:textId="77777777" w:rsidR="008F3FAA" w:rsidRPr="005A0304" w:rsidRDefault="008F3FAA" w:rsidP="00DB6F15">
            <w:pPr>
              <w:pStyle w:val="Normal6a"/>
            </w:pPr>
          </w:p>
        </w:tc>
        <w:tc>
          <w:tcPr>
            <w:tcW w:w="4876" w:type="dxa"/>
            <w:tcBorders>
              <w:top w:val="nil"/>
              <w:left w:val="nil"/>
              <w:bottom w:val="nil"/>
              <w:right w:val="nil"/>
            </w:tcBorders>
          </w:tcPr>
          <w:p w14:paraId="45DF3BC8" w14:textId="77777777" w:rsidR="008F3FAA" w:rsidRPr="005A0304" w:rsidRDefault="008F3FAA" w:rsidP="00DB6F15">
            <w:pPr>
              <w:pStyle w:val="Normal6a"/>
            </w:pPr>
            <w:r w:rsidRPr="005A0304">
              <w:rPr>
                <w:b/>
                <w:i/>
              </w:rPr>
              <w:t>Af.</w:t>
            </w:r>
            <w:r w:rsidRPr="005A0304">
              <w:tab/>
            </w:r>
            <w:r w:rsidRPr="005A0304">
              <w:rPr>
                <w:b/>
                <w:i/>
              </w:rPr>
              <w:t>in der Erwägung, dass die Zusammenarbeit zwischen der EU und der NATO und andere Partnerschaften wie mit den Vereinten Nationen, der OSZE den Vereinigten Staaten, dem Vereinigten Königreich, Kanada, Norwegen, der Ukraine, den Westbalkanstaaten, Japan, Australien sowie mit der Afrikanischen Union und bestimmten afrikanischen Ländern einen wesentlichen Pfeiler der GSVP darstellen;</w:t>
            </w:r>
          </w:p>
        </w:tc>
      </w:tr>
    </w:tbl>
    <w:p w14:paraId="03FF1EB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D498141" w14:textId="77777777" w:rsidR="008F3FAA" w:rsidRPr="005A0304" w:rsidRDefault="008F3FAA" w:rsidP="008F3FAA">
      <w:r w:rsidRPr="005A0304">
        <w:rPr>
          <w:rStyle w:val="HideTWBExt"/>
        </w:rPr>
        <w:t>&lt;/Amend&gt;</w:t>
      </w:r>
    </w:p>
    <w:p w14:paraId="4A954F0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112</w:t>
      </w:r>
      <w:r w:rsidRPr="005A0304">
        <w:rPr>
          <w:rStyle w:val="HideTWBExt"/>
        </w:rPr>
        <w:t>&lt;/NumAm&gt;</w:t>
      </w:r>
    </w:p>
    <w:p w14:paraId="5D065B4C"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57E94794" w14:textId="77777777" w:rsidR="008F3FAA" w:rsidRPr="005A0304" w:rsidRDefault="008F3FAA" w:rsidP="008F3FAA">
      <w:pPr>
        <w:pStyle w:val="NormalBold"/>
      </w:pPr>
      <w:r w:rsidRPr="005A0304">
        <w:rPr>
          <w:rStyle w:val="HideTWBExt"/>
          <w:b w:val="0"/>
        </w:rPr>
        <w:t>&lt;/RepeatBlock-By&gt;</w:t>
      </w:r>
    </w:p>
    <w:p w14:paraId="2B6BD1D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25E9746"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4974E9A" w14:textId="77777777" w:rsidTr="00DB6F15">
        <w:trPr>
          <w:trHeight w:hRule="exact" w:val="240"/>
          <w:jc w:val="center"/>
        </w:trPr>
        <w:tc>
          <w:tcPr>
            <w:tcW w:w="9752" w:type="dxa"/>
            <w:gridSpan w:val="2"/>
            <w:tcBorders>
              <w:top w:val="nil"/>
              <w:left w:val="nil"/>
              <w:bottom w:val="nil"/>
              <w:right w:val="nil"/>
            </w:tcBorders>
          </w:tcPr>
          <w:p w14:paraId="61DE34AA" w14:textId="77777777" w:rsidR="008F3FAA" w:rsidRPr="005A0304" w:rsidRDefault="008F3FAA" w:rsidP="00DB6F15"/>
        </w:tc>
      </w:tr>
      <w:tr w:rsidR="008F3FAA" w:rsidRPr="005A0304" w14:paraId="243007D7" w14:textId="77777777" w:rsidTr="00DB6F15">
        <w:trPr>
          <w:trHeight w:val="240"/>
          <w:jc w:val="center"/>
        </w:trPr>
        <w:tc>
          <w:tcPr>
            <w:tcW w:w="4876" w:type="dxa"/>
            <w:tcBorders>
              <w:top w:val="nil"/>
              <w:left w:val="nil"/>
              <w:bottom w:val="nil"/>
              <w:right w:val="nil"/>
            </w:tcBorders>
          </w:tcPr>
          <w:p w14:paraId="5BAF328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B33256F" w14:textId="77777777" w:rsidR="008F3FAA" w:rsidRPr="005A0304" w:rsidRDefault="008F3FAA" w:rsidP="00DB6F15">
            <w:pPr>
              <w:pStyle w:val="AmColumnHeading"/>
            </w:pPr>
            <w:r w:rsidRPr="005A0304">
              <w:t>Geänderter Text</w:t>
            </w:r>
          </w:p>
        </w:tc>
      </w:tr>
      <w:tr w:rsidR="008F3FAA" w:rsidRPr="005A0304" w14:paraId="72699F7E" w14:textId="77777777" w:rsidTr="00DB6F15">
        <w:trPr>
          <w:jc w:val="center"/>
        </w:trPr>
        <w:tc>
          <w:tcPr>
            <w:tcW w:w="4876" w:type="dxa"/>
            <w:tcBorders>
              <w:top w:val="nil"/>
              <w:left w:val="nil"/>
              <w:bottom w:val="nil"/>
              <w:right w:val="nil"/>
            </w:tcBorders>
          </w:tcPr>
          <w:p w14:paraId="61A987F6" w14:textId="77777777" w:rsidR="008F3FAA" w:rsidRPr="005A0304" w:rsidRDefault="008F3FAA" w:rsidP="00DB6F15">
            <w:pPr>
              <w:pStyle w:val="Normal6a"/>
            </w:pPr>
            <w:r w:rsidRPr="005A0304">
              <w:t>1.</w:t>
            </w:r>
            <w:r w:rsidRPr="005A0304">
              <w:tab/>
              <w:t xml:space="preserve">betont, wie gravierend die Bedrohungen </w:t>
            </w:r>
            <w:r w:rsidRPr="005A0304">
              <w:rPr>
                <w:b/>
                <w:bCs/>
                <w:i/>
                <w:iCs/>
              </w:rPr>
              <w:t>für die Sicherheit des europäischen Kontinents</w:t>
            </w:r>
            <w:r w:rsidRPr="005A0304">
              <w:t xml:space="preserve"> sind</w:t>
            </w:r>
            <w:r w:rsidRPr="005A0304">
              <w:rPr>
                <w:b/>
                <w:bCs/>
                <w:i/>
                <w:iCs/>
              </w:rPr>
              <w:t>, die ein seit dem Zweiten Weltkrieg ungekanntes Maß erreicht haben</w:t>
            </w:r>
            <w:r w:rsidRPr="005A0304">
              <w:t xml:space="preserve">; ist zutiefst besorgt über </w:t>
            </w:r>
            <w:r w:rsidRPr="005A0304">
              <w:rPr>
                <w:b/>
                <w:bCs/>
                <w:i/>
                <w:iCs/>
              </w:rPr>
              <w:t>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w:t>
            </w:r>
            <w:r w:rsidRPr="005A0304">
              <w:t>;</w:t>
            </w:r>
            <w:r w:rsidRPr="005A0304">
              <w:rPr>
                <w:b/>
                <w:i/>
              </w:rPr>
              <w:t xml:space="preserve"> </w:t>
            </w:r>
            <w:r w:rsidRPr="005A0304">
              <w:rPr>
                <w:b/>
                <w:bCs/>
                <w:i/>
                <w:iCs/>
              </w:rPr>
              <w:t xml:space="preserve">ist der Ansicht, dass dieser Trend einem Paradigmenwechsel gleichkommt, da dadurch die Logik der Schaffung internationaler Sicherheit auf der Grundlage der Achtung des Völkerrechts, einer regelbasierten internationalen Ordnung und des </w:t>
            </w:r>
            <w:r w:rsidRPr="005A0304">
              <w:t>Multilateralismus</w:t>
            </w:r>
            <w:r w:rsidRPr="005A0304">
              <w:rPr>
                <w:b/>
                <w:bCs/>
                <w:i/>
                <w:iCs/>
              </w:rPr>
              <w:t xml:space="preserve"> umgekehrt wird;</w:t>
            </w:r>
          </w:p>
        </w:tc>
        <w:tc>
          <w:tcPr>
            <w:tcW w:w="4876" w:type="dxa"/>
            <w:tcBorders>
              <w:top w:val="nil"/>
              <w:left w:val="nil"/>
              <w:bottom w:val="nil"/>
              <w:right w:val="nil"/>
            </w:tcBorders>
          </w:tcPr>
          <w:p w14:paraId="3FD1E5CC" w14:textId="77777777" w:rsidR="008F3FAA" w:rsidRPr="005A0304" w:rsidRDefault="008F3FAA" w:rsidP="00DB6F15">
            <w:pPr>
              <w:pStyle w:val="Normal6a"/>
            </w:pPr>
            <w:r w:rsidRPr="005A0304">
              <w:t>1.</w:t>
            </w:r>
            <w:r w:rsidRPr="005A0304">
              <w:tab/>
              <w:t xml:space="preserve">betont, wie gravierend die Bedrohungen </w:t>
            </w:r>
            <w:r w:rsidRPr="005A0304">
              <w:rPr>
                <w:b/>
                <w:bCs/>
                <w:i/>
                <w:iCs/>
              </w:rPr>
              <w:t>des Friedens auf dem europäischen Kontinent</w:t>
            </w:r>
            <w:r w:rsidRPr="005A0304">
              <w:t xml:space="preserve"> </w:t>
            </w:r>
            <w:r w:rsidRPr="005A0304">
              <w:rPr>
                <w:b/>
                <w:bCs/>
                <w:i/>
                <w:iCs/>
              </w:rPr>
              <w:t>und weltweit</w:t>
            </w:r>
            <w:r w:rsidRPr="005A0304">
              <w:t xml:space="preserve"> sind; ist zutiefst besorgt über </w:t>
            </w:r>
            <w:r w:rsidRPr="005A0304">
              <w:rPr>
                <w:b/>
                <w:bCs/>
                <w:i/>
                <w:iCs/>
              </w:rPr>
              <w:t>den Eskalationsmilitarismus und den geopolitischen Wettbewerb sowie über Angriffe auf das Völkerrecht und das System der Vereinten Nationen</w:t>
            </w:r>
            <w:r w:rsidRPr="005A0304">
              <w:t>;</w:t>
            </w:r>
            <w:r w:rsidRPr="005A0304">
              <w:rPr>
                <w:b/>
                <w:i/>
              </w:rPr>
              <w:t xml:space="preserve"> </w:t>
            </w:r>
            <w:r w:rsidRPr="005A0304">
              <w:rPr>
                <w:b/>
                <w:bCs/>
                <w:i/>
                <w:iCs/>
              </w:rPr>
              <w:t xml:space="preserve">betont, dass das Fundament des Friedens und der menschlichen Sicherheit das Völkerrecht, die Charta der Vereinten Nationen und echter und verpflichtender </w:t>
            </w:r>
            <w:r w:rsidRPr="005A0304">
              <w:t xml:space="preserve">Multilateralismus </w:t>
            </w:r>
            <w:r w:rsidRPr="005A0304">
              <w:rPr>
                <w:b/>
                <w:bCs/>
                <w:i/>
                <w:iCs/>
              </w:rPr>
              <w:t>sind;</w:t>
            </w:r>
          </w:p>
        </w:tc>
      </w:tr>
    </w:tbl>
    <w:p w14:paraId="5918A38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473EF4" w14:textId="77777777" w:rsidR="008F3FAA" w:rsidRPr="005A0304" w:rsidRDefault="008F3FAA" w:rsidP="008F3FAA">
      <w:r w:rsidRPr="005A0304">
        <w:rPr>
          <w:rStyle w:val="HideTWBExt"/>
        </w:rPr>
        <w:t>&lt;/Amend&gt;</w:t>
      </w:r>
    </w:p>
    <w:p w14:paraId="25DAFC2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113</w:t>
      </w:r>
      <w:r w:rsidRPr="005A0304">
        <w:rPr>
          <w:rStyle w:val="HideTWBExt"/>
        </w:rPr>
        <w:t>&lt;/NumAm&gt;</w:t>
      </w:r>
    </w:p>
    <w:p w14:paraId="5D086F3C"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27A02F6F" w14:textId="77777777" w:rsidR="008F3FAA" w:rsidRPr="005A0304" w:rsidRDefault="008F3FAA" w:rsidP="008F3FAA">
      <w:pPr>
        <w:pStyle w:val="NormalBold"/>
      </w:pPr>
      <w:r w:rsidRPr="005A0304">
        <w:rPr>
          <w:rStyle w:val="HideTWBExt"/>
          <w:b w:val="0"/>
        </w:rPr>
        <w:t>&lt;/RepeatBlock-By&gt;</w:t>
      </w:r>
    </w:p>
    <w:p w14:paraId="4748789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247D6DB"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1548A64" w14:textId="77777777" w:rsidTr="00DB6F15">
        <w:trPr>
          <w:trHeight w:hRule="exact" w:val="240"/>
          <w:jc w:val="center"/>
        </w:trPr>
        <w:tc>
          <w:tcPr>
            <w:tcW w:w="9752" w:type="dxa"/>
            <w:gridSpan w:val="2"/>
            <w:tcBorders>
              <w:top w:val="nil"/>
              <w:left w:val="nil"/>
              <w:bottom w:val="nil"/>
              <w:right w:val="nil"/>
            </w:tcBorders>
          </w:tcPr>
          <w:p w14:paraId="590A75C2" w14:textId="77777777" w:rsidR="008F3FAA" w:rsidRPr="005A0304" w:rsidRDefault="008F3FAA" w:rsidP="00DB6F15"/>
        </w:tc>
      </w:tr>
      <w:tr w:rsidR="008F3FAA" w:rsidRPr="005A0304" w14:paraId="37A7405C" w14:textId="77777777" w:rsidTr="00DB6F15">
        <w:trPr>
          <w:trHeight w:val="240"/>
          <w:jc w:val="center"/>
        </w:trPr>
        <w:tc>
          <w:tcPr>
            <w:tcW w:w="4876" w:type="dxa"/>
            <w:tcBorders>
              <w:top w:val="nil"/>
              <w:left w:val="nil"/>
              <w:bottom w:val="nil"/>
              <w:right w:val="nil"/>
            </w:tcBorders>
          </w:tcPr>
          <w:p w14:paraId="234DDBE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CFAAC0C" w14:textId="77777777" w:rsidR="008F3FAA" w:rsidRPr="005A0304" w:rsidRDefault="008F3FAA" w:rsidP="00DB6F15">
            <w:pPr>
              <w:pStyle w:val="AmColumnHeading"/>
            </w:pPr>
            <w:r w:rsidRPr="005A0304">
              <w:t>Geänderter Text</w:t>
            </w:r>
          </w:p>
        </w:tc>
      </w:tr>
      <w:tr w:rsidR="008F3FAA" w:rsidRPr="005A0304" w14:paraId="39D10D28" w14:textId="77777777" w:rsidTr="00DB6F15">
        <w:trPr>
          <w:jc w:val="center"/>
        </w:trPr>
        <w:tc>
          <w:tcPr>
            <w:tcW w:w="4876" w:type="dxa"/>
            <w:tcBorders>
              <w:top w:val="nil"/>
              <w:left w:val="nil"/>
              <w:bottom w:val="nil"/>
              <w:right w:val="nil"/>
            </w:tcBorders>
          </w:tcPr>
          <w:p w14:paraId="265CCC2F"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w:t>
            </w:r>
            <w:r w:rsidRPr="005A0304">
              <w:rPr>
                <w:b/>
                <w:bCs/>
                <w:i/>
                <w:iCs/>
              </w:rPr>
              <w:t>der Großmächte</w:t>
            </w:r>
            <w:r w:rsidRPr="005A0304">
              <w:t xml:space="preserv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w:t>
            </w:r>
            <w:r w:rsidRPr="005A0304">
              <w:rPr>
                <w:b/>
                <w:bCs/>
                <w:i/>
                <w:iCs/>
              </w:rPr>
              <w:t>einem</w:t>
            </w:r>
            <w:r w:rsidRPr="005A0304">
              <w:t xml:space="preserve"> Paradigmenwechsel </w:t>
            </w:r>
            <w:r w:rsidRPr="005A0304">
              <w:rPr>
                <w:b/>
                <w:bCs/>
                <w:i/>
                <w:iCs/>
              </w:rPr>
              <w:t>gleichkommt</w:t>
            </w:r>
            <w:r w:rsidRPr="005A0304">
              <w: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5111FAD8"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w:t>
            </w:r>
            <w:r w:rsidRPr="005A0304">
              <w:rPr>
                <w:b/>
                <w:bCs/>
                <w:i/>
                <w:iCs/>
              </w:rPr>
              <w:t>und erneuerte</w:t>
            </w:r>
            <w:r w:rsidRPr="005A0304">
              <w:t xml:space="preserve"> imperialistische Bestrebungen autoritärer Mächte nach Dominanz, systemische Rivalität </w:t>
            </w:r>
            <w:r w:rsidRPr="005A0304">
              <w:rPr>
                <w:b/>
                <w:bCs/>
                <w:i/>
                <w:iCs/>
              </w:rPr>
              <w:t>zwischen Großmächten</w:t>
            </w:r>
            <w:r w:rsidRPr="005A0304">
              <w:t xml:space="preserve">, nationalistischer Unilateralismus und die hauptsächliche und zunehmende Anwendung brutaler Gewalt durch bestimmte Staaten und nichtstaatliche Akteure zwecks </w:t>
            </w:r>
            <w:r w:rsidRPr="005A0304">
              <w:rPr>
                <w:b/>
                <w:bCs/>
                <w:i/>
                <w:iCs/>
              </w:rPr>
              <w:t>Erreichung ihrer Ziele,</w:t>
            </w:r>
            <w:r w:rsidRPr="005A0304">
              <w:t xml:space="preserve"> Verfolgung ihrer politischen Ziele und Interessen oder der Beendigung von Streitigkeiten; ist der Ansicht, dass dieser Trend </w:t>
            </w:r>
            <w:r w:rsidRPr="005A0304">
              <w:rPr>
                <w:b/>
                <w:bCs/>
                <w:i/>
                <w:iCs/>
              </w:rPr>
              <w:t>einen</w:t>
            </w:r>
            <w:r w:rsidRPr="005A0304">
              <w:t xml:space="preserve"> Paradigmenwechsel </w:t>
            </w:r>
            <w:r w:rsidRPr="005A0304">
              <w:rPr>
                <w:b/>
                <w:bCs/>
                <w:i/>
                <w:iCs/>
              </w:rPr>
              <w:t>darstellt</w:t>
            </w:r>
            <w:r w:rsidRPr="005A0304">
              <w:t>, da dadurch die Logik der Schaffung internationaler Sicherheit auf der Grundlage der Achtung des Völkerrechts, einer regelbasierten internationalen Ordnung und des Multilateralismus umgekehrt wird;</w:t>
            </w:r>
            <w:r w:rsidRPr="005A0304">
              <w:rPr>
                <w:b/>
                <w:i/>
              </w:rPr>
              <w:t> bedauert, dass solch beunruhigende Tendenzen von ständigen Mitgliedern des UN-Sicherheitsrates verfolgt werden;</w:t>
            </w:r>
          </w:p>
        </w:tc>
      </w:tr>
    </w:tbl>
    <w:p w14:paraId="23F2857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9F6AFBF" w14:textId="77777777" w:rsidR="008F3FAA" w:rsidRPr="005A0304" w:rsidRDefault="008F3FAA" w:rsidP="008F3FAA">
      <w:r w:rsidRPr="005A0304">
        <w:rPr>
          <w:rStyle w:val="HideTWBExt"/>
        </w:rPr>
        <w:t>&lt;/Amend&gt;</w:t>
      </w:r>
    </w:p>
    <w:p w14:paraId="79E8807F"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114</w:t>
      </w:r>
      <w:r w:rsidRPr="005A0304">
        <w:rPr>
          <w:rStyle w:val="HideTWBExt"/>
          <w:b w:val="0"/>
        </w:rPr>
        <w:t>&lt;/NumAm&gt;</w:t>
      </w:r>
    </w:p>
    <w:p w14:paraId="679691B4"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1660931D" w14:textId="77777777" w:rsidR="008F3FAA" w:rsidRPr="005A0304" w:rsidRDefault="008F3FAA" w:rsidP="008F3FAA">
      <w:pPr>
        <w:pStyle w:val="NormalBold"/>
      </w:pPr>
      <w:r w:rsidRPr="005A0304">
        <w:rPr>
          <w:rStyle w:val="HideTWBExt"/>
          <w:b w:val="0"/>
        </w:rPr>
        <w:t>&lt;/RepeatBlock-By&gt;</w:t>
      </w:r>
    </w:p>
    <w:p w14:paraId="11F88885"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69A06A6" w14:textId="77777777" w:rsidR="008F3FAA" w:rsidRPr="005A0304" w:rsidRDefault="008F3FAA" w:rsidP="008F3FAA">
      <w:pPr>
        <w:pStyle w:val="NormalBold"/>
      </w:pPr>
      <w:r w:rsidRPr="005A0304">
        <w:rPr>
          <w:rStyle w:val="HideTWBExt"/>
          <w:b w:val="0"/>
        </w:rPr>
        <w:t>&lt;Article&gt;</w:t>
      </w:r>
      <w:r w:rsidRPr="005A0304">
        <w:t>Ziffer 1</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BE8BCDA" w14:textId="77777777" w:rsidTr="00DB6F15">
        <w:trPr>
          <w:trHeight w:hRule="exact" w:val="240"/>
          <w:jc w:val="center"/>
        </w:trPr>
        <w:tc>
          <w:tcPr>
            <w:tcW w:w="9752" w:type="dxa"/>
            <w:gridSpan w:val="2"/>
            <w:tcBorders>
              <w:top w:val="nil"/>
              <w:left w:val="nil"/>
              <w:bottom w:val="nil"/>
              <w:right w:val="nil"/>
            </w:tcBorders>
          </w:tcPr>
          <w:p w14:paraId="5DFDC7D9" w14:textId="77777777" w:rsidR="008F3FAA" w:rsidRPr="005A0304" w:rsidRDefault="008F3FAA" w:rsidP="00DB6F15"/>
        </w:tc>
      </w:tr>
      <w:tr w:rsidR="008F3FAA" w:rsidRPr="005A0304" w14:paraId="6B60DF9B" w14:textId="77777777" w:rsidTr="00DB6F15">
        <w:trPr>
          <w:trHeight w:val="240"/>
          <w:jc w:val="center"/>
        </w:trPr>
        <w:tc>
          <w:tcPr>
            <w:tcW w:w="4876" w:type="dxa"/>
            <w:tcBorders>
              <w:top w:val="nil"/>
              <w:left w:val="nil"/>
              <w:bottom w:val="nil"/>
              <w:right w:val="nil"/>
            </w:tcBorders>
          </w:tcPr>
          <w:p w14:paraId="5AA1DC0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E83A515" w14:textId="77777777" w:rsidR="008F3FAA" w:rsidRPr="005A0304" w:rsidRDefault="008F3FAA" w:rsidP="00DB6F15">
            <w:pPr>
              <w:pStyle w:val="AmColumnHeading"/>
            </w:pPr>
            <w:r w:rsidRPr="005A0304">
              <w:t>Geänderter Text</w:t>
            </w:r>
          </w:p>
        </w:tc>
      </w:tr>
      <w:tr w:rsidR="008F3FAA" w:rsidRPr="005A0304" w14:paraId="17C81045" w14:textId="77777777" w:rsidTr="00DB6F15">
        <w:trPr>
          <w:jc w:val="center"/>
        </w:trPr>
        <w:tc>
          <w:tcPr>
            <w:tcW w:w="4876" w:type="dxa"/>
            <w:tcBorders>
              <w:top w:val="nil"/>
              <w:left w:val="nil"/>
              <w:bottom w:val="nil"/>
              <w:right w:val="nil"/>
            </w:tcBorders>
          </w:tcPr>
          <w:p w14:paraId="7E6F3A5C"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w:t>
            </w:r>
            <w:r w:rsidRPr="005A0304">
              <w:rPr>
                <w:b/>
                <w:bCs/>
                <w:i/>
                <w:iCs/>
              </w:rPr>
              <w:t>, nationalistischer Unilateralismus</w:t>
            </w:r>
            <w:r w:rsidRPr="005A0304">
              <w:t xml:space="preserve">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0C1EE1C6"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7124E86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2FF4A03E" w14:textId="77777777" w:rsidR="008F3FAA" w:rsidRPr="005A0304" w:rsidRDefault="008F3FAA" w:rsidP="008F3FAA">
      <w:r w:rsidRPr="005A0304">
        <w:rPr>
          <w:rStyle w:val="HideTWBExt"/>
        </w:rPr>
        <w:t>&lt;/Amend&gt;</w:t>
      </w:r>
    </w:p>
    <w:p w14:paraId="43755DA3"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115</w:t>
      </w:r>
      <w:r w:rsidRPr="005A0304">
        <w:rPr>
          <w:rStyle w:val="HideTWBExt"/>
          <w:b w:val="0"/>
        </w:rPr>
        <w:t>&lt;/NumAm&gt;</w:t>
      </w:r>
    </w:p>
    <w:p w14:paraId="089610A8" w14:textId="77777777" w:rsidR="008F3FAA" w:rsidRPr="005A0304" w:rsidRDefault="008F3FAA" w:rsidP="008F3FAA">
      <w:pPr>
        <w:pStyle w:val="NormalBold"/>
      </w:pPr>
      <w:r w:rsidRPr="005A0304">
        <w:rPr>
          <w:rStyle w:val="HideTWBExt"/>
          <w:b w:val="0"/>
        </w:rPr>
        <w:t>&lt;RepeatBlock-By&gt;&lt;Members&gt;</w:t>
      </w:r>
      <w:r w:rsidRPr="005A0304">
        <w:t>Ivaylo Valchev</w:t>
      </w:r>
      <w:r w:rsidRPr="005A0304">
        <w:rPr>
          <w:rStyle w:val="HideTWBExt"/>
          <w:b w:val="0"/>
        </w:rPr>
        <w:t>&lt;/Members&gt;</w:t>
      </w:r>
    </w:p>
    <w:p w14:paraId="0009B9BA" w14:textId="77777777" w:rsidR="008F3FAA" w:rsidRPr="005A0304" w:rsidRDefault="008F3FAA" w:rsidP="008F3FAA">
      <w:pPr>
        <w:pStyle w:val="NormalBold"/>
      </w:pPr>
      <w:r w:rsidRPr="005A0304">
        <w:rPr>
          <w:rStyle w:val="HideTWBExt"/>
          <w:b w:val="0"/>
        </w:rPr>
        <w:t>&lt;/RepeatBlock-By&gt;</w:t>
      </w:r>
    </w:p>
    <w:p w14:paraId="1026CCFF"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B92FD7F" w14:textId="77777777" w:rsidR="008F3FAA" w:rsidRPr="005A0304" w:rsidRDefault="008F3FAA" w:rsidP="008F3FAA">
      <w:pPr>
        <w:pStyle w:val="NormalBold"/>
      </w:pPr>
      <w:r w:rsidRPr="005A0304">
        <w:rPr>
          <w:rStyle w:val="HideTWBExt"/>
          <w:b w:val="0"/>
        </w:rPr>
        <w:t>&lt;Article&gt;</w:t>
      </w:r>
      <w:r w:rsidRPr="005A0304">
        <w:t>Ziffer 1</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0D511A1" w14:textId="77777777" w:rsidTr="00DB6F15">
        <w:trPr>
          <w:trHeight w:hRule="exact" w:val="240"/>
          <w:jc w:val="center"/>
        </w:trPr>
        <w:tc>
          <w:tcPr>
            <w:tcW w:w="9752" w:type="dxa"/>
            <w:gridSpan w:val="2"/>
            <w:tcBorders>
              <w:top w:val="nil"/>
              <w:left w:val="nil"/>
              <w:bottom w:val="nil"/>
              <w:right w:val="nil"/>
            </w:tcBorders>
          </w:tcPr>
          <w:p w14:paraId="1113D4BD" w14:textId="77777777" w:rsidR="008F3FAA" w:rsidRPr="005A0304" w:rsidRDefault="008F3FAA" w:rsidP="00DB6F15"/>
        </w:tc>
      </w:tr>
      <w:tr w:rsidR="008F3FAA" w:rsidRPr="005A0304" w14:paraId="52EA1A8F" w14:textId="77777777" w:rsidTr="00DB6F15">
        <w:trPr>
          <w:trHeight w:val="240"/>
          <w:jc w:val="center"/>
        </w:trPr>
        <w:tc>
          <w:tcPr>
            <w:tcW w:w="4876" w:type="dxa"/>
            <w:tcBorders>
              <w:top w:val="nil"/>
              <w:left w:val="nil"/>
              <w:bottom w:val="nil"/>
              <w:right w:val="nil"/>
            </w:tcBorders>
          </w:tcPr>
          <w:p w14:paraId="4912257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833B66B" w14:textId="77777777" w:rsidR="008F3FAA" w:rsidRPr="005A0304" w:rsidRDefault="008F3FAA" w:rsidP="00DB6F15">
            <w:pPr>
              <w:pStyle w:val="AmColumnHeading"/>
            </w:pPr>
            <w:r w:rsidRPr="005A0304">
              <w:t>Geänderter Text</w:t>
            </w:r>
          </w:p>
        </w:tc>
      </w:tr>
      <w:tr w:rsidR="008F3FAA" w:rsidRPr="005A0304" w14:paraId="55278542" w14:textId="77777777" w:rsidTr="00DB6F15">
        <w:trPr>
          <w:jc w:val="center"/>
        </w:trPr>
        <w:tc>
          <w:tcPr>
            <w:tcW w:w="4876" w:type="dxa"/>
            <w:tcBorders>
              <w:top w:val="nil"/>
              <w:left w:val="nil"/>
              <w:bottom w:val="nil"/>
              <w:right w:val="nil"/>
            </w:tcBorders>
          </w:tcPr>
          <w:p w14:paraId="7A09CB2B"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w:t>
            </w:r>
            <w:r w:rsidRPr="005A0304">
              <w:rPr>
                <w:b/>
                <w:i/>
              </w:rPr>
              <w:t>nationalistischer Unilateralismus</w:t>
            </w:r>
            <w:r w:rsidRPr="005A0304">
              <w:t xml:space="preserve">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64C42E0D"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68301B5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{BG}</w:t>
      </w:r>
      <w:r w:rsidRPr="005A0304">
        <w:t>bg</w:t>
      </w:r>
      <w:r w:rsidRPr="005A0304">
        <w:rPr>
          <w:rStyle w:val="HideTWBExt"/>
        </w:rPr>
        <w:t>&lt;/Original&gt;</w:t>
      </w:r>
    </w:p>
    <w:p w14:paraId="18954401" w14:textId="77777777" w:rsidR="008F3FAA" w:rsidRPr="005A0304" w:rsidRDefault="008F3FAA" w:rsidP="008F3FAA">
      <w:r w:rsidRPr="005A0304">
        <w:rPr>
          <w:rStyle w:val="HideTWBExt"/>
        </w:rPr>
        <w:t>&lt;/Amend&gt;</w:t>
      </w:r>
    </w:p>
    <w:p w14:paraId="59BE8A1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116</w:t>
      </w:r>
      <w:r w:rsidRPr="005A0304">
        <w:rPr>
          <w:rStyle w:val="HideTWBExt"/>
        </w:rPr>
        <w:t>&lt;/NumAm&gt;</w:t>
      </w:r>
    </w:p>
    <w:p w14:paraId="7DC426DC" w14:textId="77777777" w:rsidR="008F3FAA" w:rsidRPr="005A0304" w:rsidRDefault="008F3FAA" w:rsidP="008F3FAA">
      <w:pPr>
        <w:pStyle w:val="NormalBold"/>
      </w:pPr>
      <w:r w:rsidRPr="005A0304">
        <w:rPr>
          <w:rStyle w:val="HideTWBExt"/>
          <w:b w:val="0"/>
        </w:rPr>
        <w:t>&lt;RepeatBlock-By&gt;&lt;Members&gt;</w:t>
      </w:r>
      <w:r w:rsidRPr="005A0304">
        <w:t>György Hölvényi, Kinga Gál</w:t>
      </w:r>
      <w:r w:rsidRPr="005A0304">
        <w:rPr>
          <w:rStyle w:val="HideTWBExt"/>
          <w:b w:val="0"/>
        </w:rPr>
        <w:t>&lt;/Members&gt;</w:t>
      </w:r>
    </w:p>
    <w:p w14:paraId="6913C0F4" w14:textId="77777777" w:rsidR="008F3FAA" w:rsidRPr="005A0304" w:rsidRDefault="008F3FAA" w:rsidP="008F3FAA">
      <w:pPr>
        <w:pStyle w:val="NormalBold"/>
      </w:pPr>
      <w:r w:rsidRPr="005A0304">
        <w:rPr>
          <w:rStyle w:val="HideTWBExt"/>
          <w:b w:val="0"/>
        </w:rPr>
        <w:t>&lt;/RepeatBlock-By&gt;</w:t>
      </w:r>
    </w:p>
    <w:p w14:paraId="35DE345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88BF149"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F6E82C4" w14:textId="77777777" w:rsidTr="00DB6F15">
        <w:trPr>
          <w:trHeight w:hRule="exact" w:val="240"/>
          <w:jc w:val="center"/>
        </w:trPr>
        <w:tc>
          <w:tcPr>
            <w:tcW w:w="9752" w:type="dxa"/>
            <w:gridSpan w:val="2"/>
            <w:tcBorders>
              <w:top w:val="nil"/>
              <w:left w:val="nil"/>
              <w:bottom w:val="nil"/>
              <w:right w:val="nil"/>
            </w:tcBorders>
          </w:tcPr>
          <w:p w14:paraId="1BB45005" w14:textId="77777777" w:rsidR="008F3FAA" w:rsidRPr="005A0304" w:rsidRDefault="008F3FAA" w:rsidP="00DB6F15"/>
        </w:tc>
      </w:tr>
      <w:tr w:rsidR="008F3FAA" w:rsidRPr="005A0304" w14:paraId="7DA61296" w14:textId="77777777" w:rsidTr="00DB6F15">
        <w:trPr>
          <w:trHeight w:val="240"/>
          <w:jc w:val="center"/>
        </w:trPr>
        <w:tc>
          <w:tcPr>
            <w:tcW w:w="4876" w:type="dxa"/>
            <w:tcBorders>
              <w:top w:val="nil"/>
              <w:left w:val="nil"/>
              <w:bottom w:val="nil"/>
              <w:right w:val="nil"/>
            </w:tcBorders>
          </w:tcPr>
          <w:p w14:paraId="7D9B86D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901C9A" w14:textId="77777777" w:rsidR="008F3FAA" w:rsidRPr="005A0304" w:rsidRDefault="008F3FAA" w:rsidP="00DB6F15">
            <w:pPr>
              <w:pStyle w:val="AmColumnHeading"/>
            </w:pPr>
            <w:r w:rsidRPr="005A0304">
              <w:t>Geänderter Text</w:t>
            </w:r>
          </w:p>
        </w:tc>
      </w:tr>
      <w:tr w:rsidR="008F3FAA" w:rsidRPr="005A0304" w14:paraId="7EA370CC" w14:textId="77777777" w:rsidTr="00DB6F15">
        <w:trPr>
          <w:jc w:val="center"/>
        </w:trPr>
        <w:tc>
          <w:tcPr>
            <w:tcW w:w="4876" w:type="dxa"/>
            <w:tcBorders>
              <w:top w:val="nil"/>
              <w:left w:val="nil"/>
              <w:bottom w:val="nil"/>
              <w:right w:val="nil"/>
            </w:tcBorders>
          </w:tcPr>
          <w:p w14:paraId="6724121B"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w:t>
            </w:r>
            <w:r w:rsidRPr="005A0304">
              <w:rPr>
                <w:b/>
                <w:bCs/>
                <w:i/>
                <w:iCs/>
              </w:rPr>
              <w:t>oder der Beendigung von Streitigkeiten</w:t>
            </w:r>
            <w:r w:rsidRPr="005A0304">
              <w:t>;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6DD77B55"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5F2B4B4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AF4B94B" w14:textId="77777777" w:rsidR="008F3FAA" w:rsidRPr="005A0304" w:rsidRDefault="008F3FAA" w:rsidP="008F3FAA">
      <w:r w:rsidRPr="005A0304">
        <w:rPr>
          <w:rStyle w:val="HideTWBExt"/>
        </w:rPr>
        <w:t>&lt;/Amend&gt;</w:t>
      </w:r>
    </w:p>
    <w:p w14:paraId="6275B12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117</w:t>
      </w:r>
      <w:r w:rsidRPr="005A0304">
        <w:rPr>
          <w:rStyle w:val="HideTWBExt"/>
        </w:rPr>
        <w:t>&lt;/NumAm&gt;</w:t>
      </w:r>
    </w:p>
    <w:p w14:paraId="581A6C54"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08BAA4B7" w14:textId="77777777" w:rsidR="008F3FAA" w:rsidRPr="005A0304" w:rsidRDefault="008F3FAA" w:rsidP="008F3FAA">
      <w:pPr>
        <w:pStyle w:val="NormalBold"/>
      </w:pPr>
      <w:r w:rsidRPr="005A0304">
        <w:rPr>
          <w:rStyle w:val="HideTWBExt"/>
          <w:b w:val="0"/>
        </w:rPr>
        <w:t>&lt;/RepeatBlock-By&gt;</w:t>
      </w:r>
    </w:p>
    <w:p w14:paraId="7B4DBDE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07BDE79"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8E0B24C" w14:textId="77777777" w:rsidTr="00DB6F15">
        <w:trPr>
          <w:trHeight w:hRule="exact" w:val="240"/>
          <w:jc w:val="center"/>
        </w:trPr>
        <w:tc>
          <w:tcPr>
            <w:tcW w:w="9752" w:type="dxa"/>
            <w:gridSpan w:val="2"/>
            <w:tcBorders>
              <w:top w:val="nil"/>
              <w:left w:val="nil"/>
              <w:bottom w:val="nil"/>
              <w:right w:val="nil"/>
            </w:tcBorders>
          </w:tcPr>
          <w:p w14:paraId="5B12BCC5" w14:textId="77777777" w:rsidR="008F3FAA" w:rsidRPr="005A0304" w:rsidRDefault="008F3FAA" w:rsidP="00DB6F15"/>
        </w:tc>
      </w:tr>
      <w:tr w:rsidR="008F3FAA" w:rsidRPr="005A0304" w14:paraId="0EA46708" w14:textId="77777777" w:rsidTr="00DB6F15">
        <w:trPr>
          <w:trHeight w:val="240"/>
          <w:jc w:val="center"/>
        </w:trPr>
        <w:tc>
          <w:tcPr>
            <w:tcW w:w="4876" w:type="dxa"/>
            <w:tcBorders>
              <w:top w:val="nil"/>
              <w:left w:val="nil"/>
              <w:bottom w:val="nil"/>
              <w:right w:val="nil"/>
            </w:tcBorders>
          </w:tcPr>
          <w:p w14:paraId="5F24FA8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8ACF79F" w14:textId="77777777" w:rsidR="008F3FAA" w:rsidRPr="005A0304" w:rsidRDefault="008F3FAA" w:rsidP="00DB6F15">
            <w:pPr>
              <w:pStyle w:val="AmColumnHeading"/>
            </w:pPr>
            <w:r w:rsidRPr="005A0304">
              <w:t>Geänderter Text</w:t>
            </w:r>
          </w:p>
        </w:tc>
      </w:tr>
      <w:tr w:rsidR="008F3FAA" w:rsidRPr="005A0304" w14:paraId="3AC7025A" w14:textId="77777777" w:rsidTr="00DB6F15">
        <w:trPr>
          <w:jc w:val="center"/>
        </w:trPr>
        <w:tc>
          <w:tcPr>
            <w:tcW w:w="4876" w:type="dxa"/>
            <w:tcBorders>
              <w:top w:val="nil"/>
              <w:left w:val="nil"/>
              <w:bottom w:val="nil"/>
              <w:right w:val="nil"/>
            </w:tcBorders>
          </w:tcPr>
          <w:p w14:paraId="54115055"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w:t>
            </w:r>
            <w:r w:rsidRPr="005A0304">
              <w:rPr>
                <w:b/>
                <w:i/>
              </w:rPr>
              <w:t>, einer regelbasierten internationalen Ordnung</w:t>
            </w:r>
            <w:r w:rsidRPr="005A0304">
              <w:t xml:space="preserve"> und des Multilateralismus umgekehrt wird;</w:t>
            </w:r>
          </w:p>
        </w:tc>
        <w:tc>
          <w:tcPr>
            <w:tcW w:w="4876" w:type="dxa"/>
            <w:tcBorders>
              <w:top w:val="nil"/>
              <w:left w:val="nil"/>
              <w:bottom w:val="nil"/>
              <w:right w:val="nil"/>
            </w:tcBorders>
          </w:tcPr>
          <w:p w14:paraId="3743B016"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und des Multilateralismus umgekehrt wird;</w:t>
            </w:r>
          </w:p>
        </w:tc>
      </w:tr>
    </w:tbl>
    <w:p w14:paraId="7FB1FFA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6AAA668A" w14:textId="77777777" w:rsidR="008F3FAA" w:rsidRPr="005A0304" w:rsidRDefault="008F3FAA" w:rsidP="008F3FAA">
      <w:r w:rsidRPr="005A0304">
        <w:rPr>
          <w:rStyle w:val="HideTWBExt"/>
        </w:rPr>
        <w:t>&lt;/Amend&gt;</w:t>
      </w:r>
    </w:p>
    <w:p w14:paraId="33C84E1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118</w:t>
      </w:r>
      <w:r w:rsidRPr="005A0304">
        <w:rPr>
          <w:rStyle w:val="HideTWBExt"/>
        </w:rPr>
        <w:t>&lt;/NumAm&gt;</w:t>
      </w:r>
    </w:p>
    <w:p w14:paraId="266862F5"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0DA916FE" w14:textId="77777777" w:rsidR="008F3FAA" w:rsidRPr="005A0304" w:rsidRDefault="008F3FAA" w:rsidP="008F3FAA">
      <w:pPr>
        <w:pStyle w:val="NormalBold"/>
      </w:pPr>
      <w:r w:rsidRPr="005A0304">
        <w:rPr>
          <w:rStyle w:val="HideTWBExt"/>
          <w:b w:val="0"/>
        </w:rPr>
        <w:t>&lt;/RepeatBlock-By&gt;</w:t>
      </w:r>
    </w:p>
    <w:p w14:paraId="2AE3B46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C8D0B70"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2E4056" w14:textId="77777777" w:rsidTr="00DB6F15">
        <w:trPr>
          <w:trHeight w:hRule="exact" w:val="240"/>
          <w:jc w:val="center"/>
        </w:trPr>
        <w:tc>
          <w:tcPr>
            <w:tcW w:w="9752" w:type="dxa"/>
            <w:gridSpan w:val="2"/>
            <w:tcBorders>
              <w:top w:val="nil"/>
              <w:left w:val="nil"/>
              <w:bottom w:val="nil"/>
              <w:right w:val="nil"/>
            </w:tcBorders>
          </w:tcPr>
          <w:p w14:paraId="49FCCC16" w14:textId="77777777" w:rsidR="008F3FAA" w:rsidRPr="005A0304" w:rsidRDefault="008F3FAA" w:rsidP="00DB6F15"/>
        </w:tc>
      </w:tr>
      <w:tr w:rsidR="008F3FAA" w:rsidRPr="005A0304" w14:paraId="011BBFB6" w14:textId="77777777" w:rsidTr="00DB6F15">
        <w:trPr>
          <w:trHeight w:val="240"/>
          <w:jc w:val="center"/>
        </w:trPr>
        <w:tc>
          <w:tcPr>
            <w:tcW w:w="4876" w:type="dxa"/>
            <w:tcBorders>
              <w:top w:val="nil"/>
              <w:left w:val="nil"/>
              <w:bottom w:val="nil"/>
              <w:right w:val="nil"/>
            </w:tcBorders>
          </w:tcPr>
          <w:p w14:paraId="4366DCA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2B384D" w14:textId="77777777" w:rsidR="008F3FAA" w:rsidRPr="005A0304" w:rsidRDefault="008F3FAA" w:rsidP="00DB6F15">
            <w:pPr>
              <w:pStyle w:val="AmColumnHeading"/>
            </w:pPr>
            <w:r w:rsidRPr="005A0304">
              <w:t>Geänderter Text</w:t>
            </w:r>
          </w:p>
        </w:tc>
      </w:tr>
      <w:tr w:rsidR="008F3FAA" w:rsidRPr="005A0304" w14:paraId="3E62BCB5" w14:textId="77777777" w:rsidTr="00DB6F15">
        <w:trPr>
          <w:jc w:val="center"/>
        </w:trPr>
        <w:tc>
          <w:tcPr>
            <w:tcW w:w="4876" w:type="dxa"/>
            <w:tcBorders>
              <w:top w:val="nil"/>
              <w:left w:val="nil"/>
              <w:bottom w:val="nil"/>
              <w:right w:val="nil"/>
            </w:tcBorders>
          </w:tcPr>
          <w:p w14:paraId="20966583" w14:textId="77777777" w:rsidR="008F3FAA" w:rsidRPr="005A0304" w:rsidRDefault="008F3FAA" w:rsidP="00DB6F15">
            <w:pPr>
              <w:pStyle w:val="Normal6a"/>
            </w:pPr>
            <w:r w:rsidRPr="005A0304">
              <w:t>1.</w:t>
            </w:r>
            <w:r w:rsidRPr="005A0304">
              <w:tab/>
              <w:t>betont, wie gravierend die Bedrohungen</w:t>
            </w:r>
            <w:r w:rsidRPr="005A0304">
              <w:rPr>
                <w:b/>
                <w:bCs/>
                <w:i/>
                <w:iCs/>
              </w:rPr>
              <w:t xml:space="preserve"> für die</w:t>
            </w:r>
            <w:r w:rsidRPr="005A0304">
              <w:t xml:space="preserve"> Sicherheit des europäischen Kontinents </w:t>
            </w:r>
            <w:r w:rsidRPr="005A0304">
              <w:rPr>
                <w:b/>
                <w:bCs/>
                <w:i/>
                <w:iCs/>
              </w:rPr>
              <w:t>sind</w:t>
            </w:r>
            <w:r w:rsidRPr="005A0304">
              <w:t>,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44C11581" w14:textId="77777777" w:rsidR="008F3FAA" w:rsidRPr="005A0304" w:rsidRDefault="008F3FAA" w:rsidP="00DB6F15">
            <w:pPr>
              <w:pStyle w:val="Normal6a"/>
            </w:pPr>
            <w:r w:rsidRPr="005A0304">
              <w:t>1.</w:t>
            </w:r>
            <w:r w:rsidRPr="005A0304">
              <w:tab/>
              <w:t xml:space="preserve">betont, wie gravierend die Bedrohungen </w:t>
            </w:r>
            <w:r w:rsidRPr="005A0304">
              <w:rPr>
                <w:b/>
                <w:bCs/>
                <w:i/>
                <w:iCs/>
              </w:rPr>
              <w:t>der</w:t>
            </w:r>
            <w:r w:rsidRPr="005A0304">
              <w:t xml:space="preserve"> Sicherheit des europäischen Kontinents, die ein seit dem Zweiten Weltkrieg ungekanntes Maß erreicht haben</w:t>
            </w:r>
            <w:r w:rsidRPr="005A0304">
              <w:rPr>
                <w:b/>
                <w:bCs/>
                <w:i/>
                <w:iCs/>
              </w:rPr>
              <w:t>, und das verschlechterte euro-atlantische Sicherheitsumfeld sind</w:t>
            </w:r>
            <w:r w:rsidRPr="005A0304">
              <w:t xml:space="preserve">; ist zutiefst besorgt über die Zunahme geopolitischer Bruchlinien, neue imperialistische Bestrebungen autoritärer Mächte nach Dominanz, </w:t>
            </w:r>
            <w:r w:rsidRPr="005A0304">
              <w:rPr>
                <w:b/>
                <w:bCs/>
                <w:i/>
                <w:iCs/>
              </w:rPr>
              <w:t>insbesondere den Krieg Russlands gegen die Ukraine und die massiven Kriegsverbrechen, die an dem souveränen Staat und seinem Volk begangen werden;</w:t>
            </w:r>
            <w:r w:rsidRPr="005A0304">
              <w:t xml:space="preserve">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6CEE4EC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D5239FD" w14:textId="77777777" w:rsidR="008F3FAA" w:rsidRPr="005A0304" w:rsidRDefault="008F3FAA" w:rsidP="008F3FAA">
      <w:r w:rsidRPr="005A0304">
        <w:rPr>
          <w:rStyle w:val="HideTWBExt"/>
        </w:rPr>
        <w:t>&lt;/Amend&gt;</w:t>
      </w:r>
    </w:p>
    <w:p w14:paraId="28D2AFF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119</w:t>
      </w:r>
      <w:r w:rsidRPr="005A0304">
        <w:rPr>
          <w:rStyle w:val="HideTWBExt"/>
        </w:rPr>
        <w:t>&lt;/NumAm&gt;</w:t>
      </w:r>
    </w:p>
    <w:p w14:paraId="35B4F1DE"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79AF9D66" w14:textId="77777777" w:rsidR="008F3FAA" w:rsidRPr="005A0304" w:rsidRDefault="008F3FAA" w:rsidP="008F3FAA">
      <w:pPr>
        <w:pStyle w:val="NormalBold"/>
      </w:pPr>
      <w:r w:rsidRPr="005A0304">
        <w:rPr>
          <w:rStyle w:val="HideTWBExt"/>
          <w:b w:val="0"/>
        </w:rPr>
        <w:t>&lt;/RepeatBlock-By&gt;</w:t>
      </w:r>
    </w:p>
    <w:p w14:paraId="6136446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9EAB7B8"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B4D4550" w14:textId="77777777" w:rsidTr="00DB6F15">
        <w:trPr>
          <w:trHeight w:hRule="exact" w:val="240"/>
          <w:jc w:val="center"/>
        </w:trPr>
        <w:tc>
          <w:tcPr>
            <w:tcW w:w="9752" w:type="dxa"/>
            <w:gridSpan w:val="2"/>
            <w:tcBorders>
              <w:top w:val="nil"/>
              <w:left w:val="nil"/>
              <w:bottom w:val="nil"/>
              <w:right w:val="nil"/>
            </w:tcBorders>
          </w:tcPr>
          <w:p w14:paraId="3C9716AA" w14:textId="77777777" w:rsidR="008F3FAA" w:rsidRPr="005A0304" w:rsidRDefault="008F3FAA" w:rsidP="00DB6F15"/>
        </w:tc>
      </w:tr>
      <w:tr w:rsidR="008F3FAA" w:rsidRPr="005A0304" w14:paraId="46A6FA56" w14:textId="77777777" w:rsidTr="00DB6F15">
        <w:trPr>
          <w:trHeight w:val="240"/>
          <w:jc w:val="center"/>
        </w:trPr>
        <w:tc>
          <w:tcPr>
            <w:tcW w:w="4876" w:type="dxa"/>
            <w:tcBorders>
              <w:top w:val="nil"/>
              <w:left w:val="nil"/>
              <w:bottom w:val="nil"/>
              <w:right w:val="nil"/>
            </w:tcBorders>
          </w:tcPr>
          <w:p w14:paraId="2E68C17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D2BCF0" w14:textId="77777777" w:rsidR="008F3FAA" w:rsidRPr="005A0304" w:rsidRDefault="008F3FAA" w:rsidP="00DB6F15">
            <w:pPr>
              <w:pStyle w:val="AmColumnHeading"/>
            </w:pPr>
            <w:r w:rsidRPr="005A0304">
              <w:t>Geänderter Text</w:t>
            </w:r>
          </w:p>
        </w:tc>
      </w:tr>
      <w:tr w:rsidR="008F3FAA" w:rsidRPr="005A0304" w14:paraId="0FDE36DC" w14:textId="77777777" w:rsidTr="00DB6F15">
        <w:trPr>
          <w:jc w:val="center"/>
        </w:trPr>
        <w:tc>
          <w:tcPr>
            <w:tcW w:w="4876" w:type="dxa"/>
            <w:tcBorders>
              <w:top w:val="nil"/>
              <w:left w:val="nil"/>
              <w:bottom w:val="nil"/>
              <w:right w:val="nil"/>
            </w:tcBorders>
          </w:tcPr>
          <w:p w14:paraId="0EDE8319"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0957FEFF"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w:t>
            </w:r>
            <w:r w:rsidRPr="005A0304">
              <w:rPr>
                <w:b/>
                <w:bCs/>
                <w:i/>
                <w:iCs/>
              </w:rPr>
              <w:t>und deren zunehmende Koordinierung</w:t>
            </w:r>
            <w:r w:rsidRPr="005A0304">
              <w:t xml:space="preserve">,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w:t>
            </w:r>
            <w:r w:rsidRPr="005A0304">
              <w:rPr>
                <w:b/>
                <w:i/>
              </w:rPr>
              <w:t>die geopolitischen Schauplätze in der Ukraine, im Nahen Osten und in Taiwan zunehmend miteinander verflochten sind, da Russland, China und der Iran ihre Beziehungen vertiefen, und dass</w:t>
            </w:r>
            <w:r w:rsidRPr="005A0304">
              <w:t xml:space="preserve"> dieser Trend einem Paradigmenwechsel gleichkommt, da dadurch die Logik der Schaffung internationaler Sicherheit auf der Grundlage der Achtung des Völkerrechts, einer regelbasierten internationalen Ordnung und des Multilateralismus umgekehrt wird;</w:t>
            </w:r>
          </w:p>
        </w:tc>
      </w:tr>
    </w:tbl>
    <w:p w14:paraId="5AEB4E9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031F6CE" w14:textId="77777777" w:rsidR="008F3FAA" w:rsidRPr="005A0304" w:rsidRDefault="008F3FAA" w:rsidP="008F3FAA">
      <w:r w:rsidRPr="005A0304">
        <w:rPr>
          <w:rStyle w:val="HideTWBExt"/>
        </w:rPr>
        <w:t>&lt;/Amend&gt;</w:t>
      </w:r>
    </w:p>
    <w:p w14:paraId="4EBDAA3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120</w:t>
      </w:r>
      <w:r w:rsidRPr="005A0304">
        <w:rPr>
          <w:rStyle w:val="HideTWBExt"/>
        </w:rPr>
        <w:t>&lt;/NumAm&gt;</w:t>
      </w:r>
    </w:p>
    <w:p w14:paraId="5D36D24C" w14:textId="77777777" w:rsidR="008F3FAA" w:rsidRPr="005A0304" w:rsidRDefault="008F3FAA" w:rsidP="008F3FAA">
      <w:pPr>
        <w:pStyle w:val="NormalBold"/>
      </w:pPr>
      <w:r w:rsidRPr="005A0304">
        <w:rPr>
          <w:rStyle w:val="HideTWBExt"/>
          <w:b w:val="0"/>
        </w:rPr>
        <w:t>&lt;RepeatBlock-By&gt;&lt;Members&gt;</w:t>
      </w:r>
      <w:r w:rsidRPr="005A0304">
        <w:t>Christophe Gomart, Hélder Sousa Silva</w:t>
      </w:r>
      <w:r w:rsidRPr="005A0304">
        <w:rPr>
          <w:rStyle w:val="HideTWBExt"/>
          <w:b w:val="0"/>
        </w:rPr>
        <w:t>&lt;/Members&gt;</w:t>
      </w:r>
    </w:p>
    <w:p w14:paraId="1B2E85CD" w14:textId="77777777" w:rsidR="008F3FAA" w:rsidRPr="005A0304" w:rsidRDefault="008F3FAA" w:rsidP="008F3FAA">
      <w:pPr>
        <w:pStyle w:val="NormalBold"/>
      </w:pPr>
      <w:r w:rsidRPr="005A0304">
        <w:rPr>
          <w:rStyle w:val="HideTWBExt"/>
          <w:b w:val="0"/>
        </w:rPr>
        <w:t>&lt;/RepeatBlock-By&gt;</w:t>
      </w:r>
    </w:p>
    <w:p w14:paraId="62CFDB4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B1CB392"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DDA677" w14:textId="77777777" w:rsidTr="00DB6F15">
        <w:trPr>
          <w:trHeight w:hRule="exact" w:val="240"/>
          <w:jc w:val="center"/>
        </w:trPr>
        <w:tc>
          <w:tcPr>
            <w:tcW w:w="9752" w:type="dxa"/>
            <w:gridSpan w:val="2"/>
            <w:tcBorders>
              <w:top w:val="nil"/>
              <w:left w:val="nil"/>
              <w:bottom w:val="nil"/>
              <w:right w:val="nil"/>
            </w:tcBorders>
          </w:tcPr>
          <w:p w14:paraId="7721D462" w14:textId="77777777" w:rsidR="008F3FAA" w:rsidRPr="005A0304" w:rsidRDefault="008F3FAA" w:rsidP="00DB6F15"/>
        </w:tc>
      </w:tr>
      <w:tr w:rsidR="008F3FAA" w:rsidRPr="005A0304" w14:paraId="0FFB546D" w14:textId="77777777" w:rsidTr="00DB6F15">
        <w:trPr>
          <w:trHeight w:val="240"/>
          <w:jc w:val="center"/>
        </w:trPr>
        <w:tc>
          <w:tcPr>
            <w:tcW w:w="4876" w:type="dxa"/>
            <w:tcBorders>
              <w:top w:val="nil"/>
              <w:left w:val="nil"/>
              <w:bottom w:val="nil"/>
              <w:right w:val="nil"/>
            </w:tcBorders>
          </w:tcPr>
          <w:p w14:paraId="3D480E9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0650EF4" w14:textId="77777777" w:rsidR="008F3FAA" w:rsidRPr="005A0304" w:rsidRDefault="008F3FAA" w:rsidP="00DB6F15">
            <w:pPr>
              <w:pStyle w:val="AmColumnHeading"/>
            </w:pPr>
            <w:r w:rsidRPr="005A0304">
              <w:t>Geänderter Text</w:t>
            </w:r>
          </w:p>
        </w:tc>
      </w:tr>
      <w:tr w:rsidR="008F3FAA" w:rsidRPr="005A0304" w14:paraId="388F9EC7" w14:textId="77777777" w:rsidTr="00DB6F15">
        <w:trPr>
          <w:jc w:val="center"/>
        </w:trPr>
        <w:tc>
          <w:tcPr>
            <w:tcW w:w="4876" w:type="dxa"/>
            <w:tcBorders>
              <w:top w:val="nil"/>
              <w:left w:val="nil"/>
              <w:bottom w:val="nil"/>
              <w:right w:val="nil"/>
            </w:tcBorders>
          </w:tcPr>
          <w:p w14:paraId="37E28C66"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093104BE"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w:t>
            </w:r>
            <w:r w:rsidRPr="005A0304">
              <w:rPr>
                <w:b/>
                <w:bCs/>
                <w:i/>
                <w:iCs/>
              </w:rPr>
              <w:t>großflächige Verbreitung des radikal-islamistischen Terrorismus</w:t>
            </w:r>
            <w:r w:rsidRPr="005A0304">
              <w:t>,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78CB032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F448DE4" w14:textId="77777777" w:rsidR="008F3FAA" w:rsidRPr="005A0304" w:rsidRDefault="008F3FAA" w:rsidP="008F3FAA">
      <w:r w:rsidRPr="005A0304">
        <w:rPr>
          <w:rStyle w:val="HideTWBExt"/>
        </w:rPr>
        <w:t>&lt;/Amend&gt;</w:t>
      </w:r>
    </w:p>
    <w:p w14:paraId="5711E14F"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121</w:t>
      </w:r>
      <w:r w:rsidRPr="005A0304">
        <w:rPr>
          <w:rStyle w:val="HideTWBExt"/>
          <w:b w:val="0"/>
        </w:rPr>
        <w:t>&lt;/NumAm&gt;</w:t>
      </w:r>
    </w:p>
    <w:p w14:paraId="63FD879D" w14:textId="77777777" w:rsidR="008F3FAA" w:rsidRPr="005A0304" w:rsidRDefault="008F3FAA" w:rsidP="008F3FAA">
      <w:pPr>
        <w:pStyle w:val="NormalBold"/>
      </w:pPr>
      <w:r w:rsidRPr="005A0304">
        <w:rPr>
          <w:rStyle w:val="HideTWBExt"/>
          <w:b w:val="0"/>
        </w:rPr>
        <w:t>&lt;RepeatBlock-By&gt;&lt;Members&gt;</w:t>
      </w:r>
      <w:r w:rsidRPr="005A0304">
        <w:t>Alice Teodorescu Måwe</w:t>
      </w:r>
      <w:r w:rsidRPr="005A0304">
        <w:rPr>
          <w:rStyle w:val="HideTWBExt"/>
          <w:b w:val="0"/>
        </w:rPr>
        <w:t>&lt;/Members&gt;</w:t>
      </w:r>
    </w:p>
    <w:p w14:paraId="10486BCD" w14:textId="77777777" w:rsidR="008F3FAA" w:rsidRPr="005A0304" w:rsidRDefault="008F3FAA" w:rsidP="008F3FAA">
      <w:pPr>
        <w:pStyle w:val="NormalBold"/>
      </w:pPr>
      <w:r w:rsidRPr="005A0304">
        <w:rPr>
          <w:rStyle w:val="HideTWBExt"/>
          <w:b w:val="0"/>
        </w:rPr>
        <w:t>&lt;/RepeatBlock-By&gt;</w:t>
      </w:r>
    </w:p>
    <w:p w14:paraId="455C622D"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42F35DD" w14:textId="77777777" w:rsidR="008F3FAA" w:rsidRPr="005A0304" w:rsidRDefault="008F3FAA" w:rsidP="008F3FAA">
      <w:pPr>
        <w:pStyle w:val="NormalBold"/>
      </w:pPr>
      <w:r w:rsidRPr="005A0304">
        <w:rPr>
          <w:rStyle w:val="HideTWBExt"/>
          <w:b w:val="0"/>
        </w:rPr>
        <w:t>&lt;Article&gt;</w:t>
      </w:r>
      <w:r w:rsidRPr="005A0304">
        <w:t>Ziffer 1</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43AA933" w14:textId="77777777" w:rsidTr="00DB6F15">
        <w:trPr>
          <w:trHeight w:hRule="exact" w:val="240"/>
          <w:jc w:val="center"/>
        </w:trPr>
        <w:tc>
          <w:tcPr>
            <w:tcW w:w="9752" w:type="dxa"/>
            <w:gridSpan w:val="2"/>
            <w:tcBorders>
              <w:top w:val="nil"/>
              <w:left w:val="nil"/>
              <w:bottom w:val="nil"/>
              <w:right w:val="nil"/>
            </w:tcBorders>
          </w:tcPr>
          <w:p w14:paraId="223206C6" w14:textId="77777777" w:rsidR="008F3FAA" w:rsidRPr="005A0304" w:rsidRDefault="008F3FAA" w:rsidP="00DB6F15"/>
        </w:tc>
      </w:tr>
      <w:tr w:rsidR="008F3FAA" w:rsidRPr="005A0304" w14:paraId="0E1E59BB" w14:textId="77777777" w:rsidTr="00DB6F15">
        <w:trPr>
          <w:trHeight w:val="240"/>
          <w:jc w:val="center"/>
        </w:trPr>
        <w:tc>
          <w:tcPr>
            <w:tcW w:w="4876" w:type="dxa"/>
            <w:tcBorders>
              <w:top w:val="nil"/>
              <w:left w:val="nil"/>
              <w:bottom w:val="nil"/>
              <w:right w:val="nil"/>
            </w:tcBorders>
          </w:tcPr>
          <w:p w14:paraId="097A107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AD6D10B" w14:textId="77777777" w:rsidR="008F3FAA" w:rsidRPr="005A0304" w:rsidRDefault="008F3FAA" w:rsidP="00DB6F15">
            <w:pPr>
              <w:pStyle w:val="AmColumnHeading"/>
            </w:pPr>
            <w:r w:rsidRPr="005A0304">
              <w:t>Geänderter Text</w:t>
            </w:r>
          </w:p>
        </w:tc>
      </w:tr>
      <w:tr w:rsidR="008F3FAA" w:rsidRPr="005A0304" w14:paraId="552AA813" w14:textId="77777777" w:rsidTr="00DB6F15">
        <w:trPr>
          <w:jc w:val="center"/>
        </w:trPr>
        <w:tc>
          <w:tcPr>
            <w:tcW w:w="4876" w:type="dxa"/>
            <w:tcBorders>
              <w:top w:val="nil"/>
              <w:left w:val="nil"/>
              <w:bottom w:val="nil"/>
              <w:right w:val="nil"/>
            </w:tcBorders>
          </w:tcPr>
          <w:p w14:paraId="3D652065"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w:t>
            </w:r>
            <w:r w:rsidRPr="005A0304">
              <w:rPr>
                <w:b/>
                <w:bCs/>
                <w:i/>
                <w:iCs/>
              </w:rPr>
              <w:t>brutaler</w:t>
            </w:r>
            <w:r w:rsidRPr="005A0304">
              <w:t xml:space="preserve">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6B9884C7"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von </w:t>
            </w:r>
            <w:r w:rsidRPr="005A0304">
              <w:rPr>
                <w:b/>
                <w:bCs/>
                <w:i/>
                <w:iCs/>
              </w:rPr>
              <w:t>Terrorismus, Zwang und</w:t>
            </w:r>
            <w:r w:rsidRPr="005A0304">
              <w:rPr>
                <w:i/>
                <w:iCs/>
              </w:rPr>
              <w:t xml:space="preserve"> </w:t>
            </w:r>
            <w:r w:rsidRPr="005A0304">
              <w:t>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607EBC6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{SV}</w:t>
      </w:r>
      <w:r w:rsidRPr="005A0304">
        <w:t>sv</w:t>
      </w:r>
      <w:r w:rsidRPr="005A0304">
        <w:rPr>
          <w:rStyle w:val="HideTWBExt"/>
        </w:rPr>
        <w:t>&lt;/Original&gt;</w:t>
      </w:r>
    </w:p>
    <w:p w14:paraId="790E19D9" w14:textId="77777777" w:rsidR="008F3FAA" w:rsidRPr="005A0304" w:rsidRDefault="008F3FAA" w:rsidP="008F3FAA">
      <w:r w:rsidRPr="005A0304">
        <w:rPr>
          <w:rStyle w:val="HideTWBExt"/>
        </w:rPr>
        <w:t>&lt;/Amend&gt;</w:t>
      </w:r>
    </w:p>
    <w:p w14:paraId="0676CCF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122</w:t>
      </w:r>
      <w:r w:rsidRPr="005A0304">
        <w:rPr>
          <w:rStyle w:val="HideTWBExt"/>
        </w:rPr>
        <w:t>&lt;/NumAm&gt;</w:t>
      </w:r>
    </w:p>
    <w:p w14:paraId="16A2D869"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054E71A" w14:textId="77777777" w:rsidR="008F3FAA" w:rsidRPr="005A0304" w:rsidRDefault="008F3FAA" w:rsidP="008F3FAA">
      <w:pPr>
        <w:pStyle w:val="NormalBold"/>
      </w:pPr>
      <w:r w:rsidRPr="005A0304">
        <w:rPr>
          <w:rStyle w:val="HideTWBExt"/>
          <w:b w:val="0"/>
        </w:rPr>
        <w:t>&lt;/RepeatBlock-By&gt;</w:t>
      </w:r>
    </w:p>
    <w:p w14:paraId="5432715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E32E67B"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DF86419" w14:textId="77777777" w:rsidTr="00DB6F15">
        <w:trPr>
          <w:trHeight w:hRule="exact" w:val="240"/>
          <w:jc w:val="center"/>
        </w:trPr>
        <w:tc>
          <w:tcPr>
            <w:tcW w:w="9752" w:type="dxa"/>
            <w:gridSpan w:val="2"/>
            <w:tcBorders>
              <w:top w:val="nil"/>
              <w:left w:val="nil"/>
              <w:bottom w:val="nil"/>
              <w:right w:val="nil"/>
            </w:tcBorders>
          </w:tcPr>
          <w:p w14:paraId="71C0D6AB" w14:textId="77777777" w:rsidR="008F3FAA" w:rsidRPr="005A0304" w:rsidRDefault="008F3FAA" w:rsidP="00DB6F15"/>
        </w:tc>
      </w:tr>
      <w:tr w:rsidR="008F3FAA" w:rsidRPr="005A0304" w14:paraId="46150AD6" w14:textId="77777777" w:rsidTr="00DB6F15">
        <w:trPr>
          <w:trHeight w:val="240"/>
          <w:jc w:val="center"/>
        </w:trPr>
        <w:tc>
          <w:tcPr>
            <w:tcW w:w="4876" w:type="dxa"/>
            <w:tcBorders>
              <w:top w:val="nil"/>
              <w:left w:val="nil"/>
              <w:bottom w:val="nil"/>
              <w:right w:val="nil"/>
            </w:tcBorders>
          </w:tcPr>
          <w:p w14:paraId="0D24BDD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594BC9F" w14:textId="77777777" w:rsidR="008F3FAA" w:rsidRPr="005A0304" w:rsidRDefault="008F3FAA" w:rsidP="00DB6F15">
            <w:pPr>
              <w:pStyle w:val="AmColumnHeading"/>
            </w:pPr>
            <w:r w:rsidRPr="005A0304">
              <w:t>Geänderter Text</w:t>
            </w:r>
          </w:p>
        </w:tc>
      </w:tr>
      <w:tr w:rsidR="008F3FAA" w:rsidRPr="005A0304" w14:paraId="00147A40" w14:textId="77777777" w:rsidTr="00DB6F15">
        <w:trPr>
          <w:jc w:val="center"/>
        </w:trPr>
        <w:tc>
          <w:tcPr>
            <w:tcW w:w="4876" w:type="dxa"/>
            <w:tcBorders>
              <w:top w:val="nil"/>
              <w:left w:val="nil"/>
              <w:bottom w:val="nil"/>
              <w:right w:val="nil"/>
            </w:tcBorders>
          </w:tcPr>
          <w:p w14:paraId="304D7CE0"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w:t>
            </w:r>
            <w:r w:rsidRPr="005A0304">
              <w:rPr>
                <w:b/>
                <w:bCs/>
                <w:i/>
                <w:iCs/>
              </w:rPr>
              <w:t>Anwendung brutaler Gewalt</w:t>
            </w:r>
            <w:r w:rsidRPr="005A0304">
              <w:t xml:space="preserve">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27BC5BA4"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w:t>
            </w:r>
            <w:r w:rsidRPr="005A0304">
              <w:rPr>
                <w:b/>
                <w:bCs/>
                <w:i/>
                <w:iCs/>
              </w:rPr>
              <w:t>Gewaltanwendung, Erpressung und Gewalttätigkeit</w:t>
            </w:r>
            <w:r w:rsidRPr="005A0304">
              <w:t xml:space="preserve"> durch bestimmte Staaten und nichtstaatliche Akteure zwecks Verfolgung ihrer politischen </w:t>
            </w:r>
            <w:r w:rsidRPr="005A0304">
              <w:rPr>
                <w:b/>
                <w:bCs/>
                <w:i/>
                <w:iCs/>
              </w:rPr>
              <w:t>und wirtschaftlichen</w:t>
            </w:r>
            <w:r w:rsidRPr="005A0304">
              <w:t xml:space="preserve">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2CA28A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2A03D0E" w14:textId="77777777" w:rsidR="008F3FAA" w:rsidRPr="005A0304" w:rsidRDefault="008F3FAA" w:rsidP="008F3FAA">
      <w:r w:rsidRPr="005A0304">
        <w:rPr>
          <w:rStyle w:val="HideTWBExt"/>
        </w:rPr>
        <w:t>&lt;/Amend&gt;</w:t>
      </w:r>
    </w:p>
    <w:p w14:paraId="47383EC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123</w:t>
      </w:r>
      <w:r w:rsidRPr="005A0304">
        <w:rPr>
          <w:rStyle w:val="HideTWBExt"/>
        </w:rPr>
        <w:t>&lt;/NumAm&gt;</w:t>
      </w:r>
    </w:p>
    <w:p w14:paraId="53CE1ADC" w14:textId="77777777" w:rsidR="008F3FAA" w:rsidRPr="005A0304" w:rsidRDefault="008F3FAA" w:rsidP="008F3FAA">
      <w:pPr>
        <w:pStyle w:val="NormalBold"/>
      </w:pPr>
      <w:r w:rsidRPr="005A0304">
        <w:rPr>
          <w:rStyle w:val="HideTWBExt"/>
          <w:b w:val="0"/>
        </w:rPr>
        <w:t>&lt;RepeatBlock-By&gt;&lt;Members&gt;</w:t>
      </w:r>
      <w:r w:rsidRPr="005A0304">
        <w:t>Kristian Vigenin</w:t>
      </w:r>
      <w:r w:rsidRPr="005A0304">
        <w:rPr>
          <w:rStyle w:val="HideTWBExt"/>
          <w:b w:val="0"/>
        </w:rPr>
        <w:t>&lt;/Members&gt;</w:t>
      </w:r>
    </w:p>
    <w:p w14:paraId="24E94257" w14:textId="77777777" w:rsidR="008F3FAA" w:rsidRPr="005A0304" w:rsidRDefault="008F3FAA" w:rsidP="008F3FAA">
      <w:pPr>
        <w:pStyle w:val="NormalBold"/>
      </w:pPr>
      <w:r w:rsidRPr="005A0304">
        <w:rPr>
          <w:rStyle w:val="HideTWBExt"/>
          <w:b w:val="0"/>
        </w:rPr>
        <w:t>&lt;/RepeatBlock-By&gt;</w:t>
      </w:r>
    </w:p>
    <w:p w14:paraId="23A2C3F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644DC0F"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0F819E3" w14:textId="77777777" w:rsidTr="00DB6F15">
        <w:trPr>
          <w:trHeight w:hRule="exact" w:val="240"/>
          <w:jc w:val="center"/>
        </w:trPr>
        <w:tc>
          <w:tcPr>
            <w:tcW w:w="9752" w:type="dxa"/>
            <w:gridSpan w:val="2"/>
            <w:tcBorders>
              <w:top w:val="nil"/>
              <w:left w:val="nil"/>
              <w:bottom w:val="nil"/>
              <w:right w:val="nil"/>
            </w:tcBorders>
          </w:tcPr>
          <w:p w14:paraId="0ABAF28F" w14:textId="77777777" w:rsidR="008F3FAA" w:rsidRPr="005A0304" w:rsidRDefault="008F3FAA" w:rsidP="00DB6F15"/>
        </w:tc>
      </w:tr>
      <w:tr w:rsidR="008F3FAA" w:rsidRPr="005A0304" w14:paraId="675213DC" w14:textId="77777777" w:rsidTr="00DB6F15">
        <w:trPr>
          <w:trHeight w:val="240"/>
          <w:jc w:val="center"/>
        </w:trPr>
        <w:tc>
          <w:tcPr>
            <w:tcW w:w="4876" w:type="dxa"/>
            <w:tcBorders>
              <w:top w:val="nil"/>
              <w:left w:val="nil"/>
              <w:bottom w:val="nil"/>
              <w:right w:val="nil"/>
            </w:tcBorders>
          </w:tcPr>
          <w:p w14:paraId="0905ED5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6DD35B" w14:textId="77777777" w:rsidR="008F3FAA" w:rsidRPr="005A0304" w:rsidRDefault="008F3FAA" w:rsidP="00DB6F15">
            <w:pPr>
              <w:pStyle w:val="AmColumnHeading"/>
            </w:pPr>
            <w:r w:rsidRPr="005A0304">
              <w:t>Geänderter Text</w:t>
            </w:r>
          </w:p>
        </w:tc>
      </w:tr>
      <w:tr w:rsidR="008F3FAA" w:rsidRPr="005A0304" w14:paraId="239A93B4" w14:textId="77777777" w:rsidTr="00DB6F15">
        <w:trPr>
          <w:jc w:val="center"/>
        </w:trPr>
        <w:tc>
          <w:tcPr>
            <w:tcW w:w="4876" w:type="dxa"/>
            <w:tcBorders>
              <w:top w:val="nil"/>
              <w:left w:val="nil"/>
              <w:bottom w:val="nil"/>
              <w:right w:val="nil"/>
            </w:tcBorders>
          </w:tcPr>
          <w:p w14:paraId="52D0DBE7"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319105DC"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w:t>
            </w:r>
            <w:r w:rsidRPr="005A0304">
              <w:rPr>
                <w:b/>
                <w:bCs/>
                <w:i/>
                <w:iCs/>
              </w:rPr>
              <w:t>und wirtschaftlichen</w:t>
            </w:r>
            <w:r w:rsidRPr="005A0304">
              <w:t xml:space="preserve">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7C211E8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9C2AF5" w14:textId="77777777" w:rsidR="008F3FAA" w:rsidRPr="005A0304" w:rsidRDefault="008F3FAA" w:rsidP="008F3FAA">
      <w:r w:rsidRPr="005A0304">
        <w:rPr>
          <w:rStyle w:val="HideTWBExt"/>
        </w:rPr>
        <w:t>&lt;/Amend&gt;</w:t>
      </w:r>
    </w:p>
    <w:p w14:paraId="44C213B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124</w:t>
      </w:r>
      <w:r w:rsidRPr="005A0304">
        <w:rPr>
          <w:rStyle w:val="HideTWBExt"/>
        </w:rPr>
        <w:t>&lt;/NumAm&gt;</w:t>
      </w:r>
    </w:p>
    <w:p w14:paraId="647AD713"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5799E950" w14:textId="77777777" w:rsidR="008F3FAA" w:rsidRPr="005A0304" w:rsidRDefault="008F3FAA" w:rsidP="008F3FAA">
      <w:pPr>
        <w:pStyle w:val="NormalBold"/>
      </w:pPr>
      <w:r w:rsidRPr="005A0304">
        <w:rPr>
          <w:rStyle w:val="HideTWBExt"/>
          <w:b w:val="0"/>
        </w:rPr>
        <w:t>&lt;/RepeatBlock-By&gt;</w:t>
      </w:r>
    </w:p>
    <w:p w14:paraId="4698941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67694D1"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4A2509A" w14:textId="77777777" w:rsidTr="00DB6F15">
        <w:trPr>
          <w:trHeight w:hRule="exact" w:val="240"/>
          <w:jc w:val="center"/>
        </w:trPr>
        <w:tc>
          <w:tcPr>
            <w:tcW w:w="9752" w:type="dxa"/>
            <w:gridSpan w:val="2"/>
            <w:tcBorders>
              <w:top w:val="nil"/>
              <w:left w:val="nil"/>
              <w:bottom w:val="nil"/>
              <w:right w:val="nil"/>
            </w:tcBorders>
          </w:tcPr>
          <w:p w14:paraId="6E37FAED" w14:textId="77777777" w:rsidR="008F3FAA" w:rsidRPr="005A0304" w:rsidRDefault="008F3FAA" w:rsidP="00DB6F15"/>
        </w:tc>
      </w:tr>
      <w:tr w:rsidR="008F3FAA" w:rsidRPr="005A0304" w14:paraId="21DD8D75" w14:textId="77777777" w:rsidTr="00DB6F15">
        <w:trPr>
          <w:trHeight w:val="240"/>
          <w:jc w:val="center"/>
        </w:trPr>
        <w:tc>
          <w:tcPr>
            <w:tcW w:w="4876" w:type="dxa"/>
            <w:tcBorders>
              <w:top w:val="nil"/>
              <w:left w:val="nil"/>
              <w:bottom w:val="nil"/>
              <w:right w:val="nil"/>
            </w:tcBorders>
          </w:tcPr>
          <w:p w14:paraId="11FB238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8F9895" w14:textId="77777777" w:rsidR="008F3FAA" w:rsidRPr="005A0304" w:rsidRDefault="008F3FAA" w:rsidP="00DB6F15">
            <w:pPr>
              <w:pStyle w:val="AmColumnHeading"/>
            </w:pPr>
            <w:r w:rsidRPr="005A0304">
              <w:t>Geänderter Text</w:t>
            </w:r>
          </w:p>
        </w:tc>
      </w:tr>
      <w:tr w:rsidR="008F3FAA" w:rsidRPr="005A0304" w14:paraId="6CAB144D" w14:textId="77777777" w:rsidTr="00DB6F15">
        <w:trPr>
          <w:jc w:val="center"/>
        </w:trPr>
        <w:tc>
          <w:tcPr>
            <w:tcW w:w="4876" w:type="dxa"/>
            <w:tcBorders>
              <w:top w:val="nil"/>
              <w:left w:val="nil"/>
              <w:bottom w:val="nil"/>
              <w:right w:val="nil"/>
            </w:tcBorders>
          </w:tcPr>
          <w:p w14:paraId="4B88889C"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4FEDB0F9"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w:t>
            </w:r>
            <w:r w:rsidRPr="005A0304">
              <w:rPr>
                <w:b/>
                <w:i/>
              </w:rPr>
              <w:t>stellt fest, dass die diplomatischen Beziehungen zum Aufbau der Verteidigung in letzter Zeit nur begrenzte Auswirkungen hatten;</w:t>
            </w:r>
            <w:r w:rsidRPr="005A0304">
              <w:t xml:space="preserve">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r>
    </w:tbl>
    <w:p w14:paraId="7A36B1A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F493772" w14:textId="77777777" w:rsidR="008F3FAA" w:rsidRPr="005A0304" w:rsidRDefault="008F3FAA" w:rsidP="008F3FAA">
      <w:r w:rsidRPr="005A0304">
        <w:rPr>
          <w:rStyle w:val="HideTWBExt"/>
        </w:rPr>
        <w:t>&lt;/Amend&gt;</w:t>
      </w:r>
    </w:p>
    <w:p w14:paraId="1D95BE5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125</w:t>
      </w:r>
      <w:r w:rsidRPr="005A0304">
        <w:rPr>
          <w:rStyle w:val="HideTWBExt"/>
        </w:rPr>
        <w:t>&lt;/NumAm&gt;</w:t>
      </w:r>
    </w:p>
    <w:p w14:paraId="14B3B12D"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4CA0CD36" w14:textId="77777777" w:rsidR="008F3FAA" w:rsidRPr="005A0304" w:rsidRDefault="008F3FAA" w:rsidP="008F3FAA">
      <w:pPr>
        <w:pStyle w:val="NormalBold"/>
      </w:pPr>
      <w:r w:rsidRPr="005A0304">
        <w:rPr>
          <w:rStyle w:val="HideTWBExt"/>
          <w:b w:val="0"/>
        </w:rPr>
        <w:t>&lt;/RepeatBlock-By&gt;</w:t>
      </w:r>
    </w:p>
    <w:p w14:paraId="4FED5D7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028928C" w14:textId="77777777" w:rsidR="008F3FAA" w:rsidRPr="005A0304" w:rsidRDefault="008F3FAA" w:rsidP="008F3FAA">
      <w:pPr>
        <w:pStyle w:val="NormalBold"/>
      </w:pPr>
      <w:r w:rsidRPr="005A0304">
        <w:rPr>
          <w:rStyle w:val="HideTWBExt"/>
        </w:rPr>
        <w:t>&lt;Article&gt;</w:t>
      </w:r>
      <w:r w:rsidRPr="005A0304">
        <w:t>Ziffer 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0D884CE" w14:textId="77777777" w:rsidTr="00DB6F15">
        <w:trPr>
          <w:trHeight w:hRule="exact" w:val="240"/>
          <w:jc w:val="center"/>
        </w:trPr>
        <w:tc>
          <w:tcPr>
            <w:tcW w:w="9752" w:type="dxa"/>
            <w:gridSpan w:val="2"/>
            <w:tcBorders>
              <w:top w:val="nil"/>
              <w:left w:val="nil"/>
              <w:bottom w:val="nil"/>
              <w:right w:val="nil"/>
            </w:tcBorders>
          </w:tcPr>
          <w:p w14:paraId="0F8AF4A8" w14:textId="77777777" w:rsidR="008F3FAA" w:rsidRPr="005A0304" w:rsidRDefault="008F3FAA" w:rsidP="00DB6F15"/>
        </w:tc>
      </w:tr>
      <w:tr w:rsidR="008F3FAA" w:rsidRPr="005A0304" w14:paraId="3E44A307" w14:textId="77777777" w:rsidTr="00DB6F15">
        <w:trPr>
          <w:trHeight w:val="240"/>
          <w:jc w:val="center"/>
        </w:trPr>
        <w:tc>
          <w:tcPr>
            <w:tcW w:w="4876" w:type="dxa"/>
            <w:tcBorders>
              <w:top w:val="nil"/>
              <w:left w:val="nil"/>
              <w:bottom w:val="nil"/>
              <w:right w:val="nil"/>
            </w:tcBorders>
          </w:tcPr>
          <w:p w14:paraId="6D6BC06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9C03881" w14:textId="77777777" w:rsidR="008F3FAA" w:rsidRPr="005A0304" w:rsidRDefault="008F3FAA" w:rsidP="00DB6F15">
            <w:pPr>
              <w:pStyle w:val="AmColumnHeading"/>
            </w:pPr>
            <w:r w:rsidRPr="005A0304">
              <w:t>Geänderter Text</w:t>
            </w:r>
          </w:p>
        </w:tc>
      </w:tr>
      <w:tr w:rsidR="008F3FAA" w:rsidRPr="005A0304" w14:paraId="6BCAE9C2" w14:textId="77777777" w:rsidTr="00DB6F15">
        <w:trPr>
          <w:jc w:val="center"/>
        </w:trPr>
        <w:tc>
          <w:tcPr>
            <w:tcW w:w="4876" w:type="dxa"/>
            <w:tcBorders>
              <w:top w:val="nil"/>
              <w:left w:val="nil"/>
              <w:bottom w:val="nil"/>
              <w:right w:val="nil"/>
            </w:tcBorders>
          </w:tcPr>
          <w:p w14:paraId="6A2F082D" w14:textId="77777777" w:rsidR="008F3FAA" w:rsidRPr="005A0304" w:rsidRDefault="008F3FAA" w:rsidP="00DB6F15">
            <w:pPr>
              <w:pStyle w:val="Normal6a"/>
            </w:pPr>
            <w:r w:rsidRPr="005A0304">
              <w:t>1.</w:t>
            </w:r>
            <w:r w:rsidRPr="005A0304">
              <w:tab/>
              <w:t>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w:t>
            </w:r>
          </w:p>
        </w:tc>
        <w:tc>
          <w:tcPr>
            <w:tcW w:w="4876" w:type="dxa"/>
            <w:tcBorders>
              <w:top w:val="nil"/>
              <w:left w:val="nil"/>
              <w:bottom w:val="nil"/>
              <w:right w:val="nil"/>
            </w:tcBorders>
          </w:tcPr>
          <w:p w14:paraId="29598EE0" w14:textId="77777777" w:rsidR="008F3FAA" w:rsidRPr="005A0304" w:rsidRDefault="008F3FAA" w:rsidP="00DB6F15">
            <w:pPr>
              <w:pStyle w:val="Normal6a"/>
            </w:pPr>
            <w:r w:rsidRPr="005A0304">
              <w:t>1.</w:t>
            </w:r>
            <w:r w:rsidRPr="005A0304">
              <w:tab/>
              <w:t xml:space="preserve">betont, wie gravierend die Bedrohungen für die Sicherheit des europäischen Kontinents sind, die ein seit dem Zweiten Weltkrieg ungekanntes Maß erreicht haben; ist zutiefst besorgt über die Zunahme geopolitischer Bruchlinien, neue imperialistische Bestrebungen autoritärer Mächte nach Dominanz, systemische Rivalität der Großmächte, nationalistischer Unilateralismus und die hauptsächliche und zunehmende Anwendung brutaler Gewalt durch bestimmte Staaten und nichtstaatliche Akteure zwecks Verfolgung ihrer politischen Ziele und Interessen oder der Beendigung von Streitigkeiten; ist der Ansicht, dass dieser Trend einem Paradigmenwechsel gleichkommt, da dadurch die Logik der Schaffung internationaler Sicherheit auf der Grundlage der Achtung des Völkerrechts, einer regelbasierten internationalen Ordnung und des Multilateralismus umgekehrt wird; </w:t>
            </w:r>
            <w:r w:rsidRPr="005A0304">
              <w:rPr>
                <w:b/>
                <w:i/>
              </w:rPr>
              <w:t>betont die Bedeutung eines diplomatischen Ansatzes bei der Bewältigung von Sicherheitsproblemen, wobei friedlichen Lösungen der Vorzug vor militärischem Engagement gegeben wird, wann immer dies möglich ist;</w:t>
            </w:r>
          </w:p>
        </w:tc>
      </w:tr>
    </w:tbl>
    <w:p w14:paraId="6276B52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F0FA45A" w14:textId="77777777" w:rsidR="008F3FAA" w:rsidRPr="005A0304" w:rsidRDefault="008F3FAA" w:rsidP="008F3FAA">
      <w:r w:rsidRPr="005A0304">
        <w:rPr>
          <w:rStyle w:val="HideTWBExt"/>
        </w:rPr>
        <w:t>&lt;/Amend&gt;</w:t>
      </w:r>
    </w:p>
    <w:p w14:paraId="5553D0E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126</w:t>
      </w:r>
      <w:r w:rsidRPr="005A0304">
        <w:rPr>
          <w:rStyle w:val="HideTWBExt"/>
        </w:rPr>
        <w:t>&lt;/NumAm&gt;</w:t>
      </w:r>
    </w:p>
    <w:p w14:paraId="0B81F82D"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41A8A0D" w14:textId="77777777" w:rsidR="008F3FAA" w:rsidRPr="005A0304" w:rsidRDefault="008F3FAA" w:rsidP="008F3FAA">
      <w:pPr>
        <w:pStyle w:val="NormalBold"/>
      </w:pPr>
      <w:r w:rsidRPr="005A0304">
        <w:rPr>
          <w:rStyle w:val="HideTWBExt"/>
          <w:b w:val="0"/>
        </w:rPr>
        <w:t>&lt;/RepeatBlock-By&gt;</w:t>
      </w:r>
    </w:p>
    <w:p w14:paraId="592ED4E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ABC836" w14:textId="77777777" w:rsidR="008F3FAA" w:rsidRPr="005A0304" w:rsidRDefault="008F3FAA" w:rsidP="008F3FAA">
      <w:pPr>
        <w:pStyle w:val="NormalBold"/>
      </w:pPr>
      <w:r w:rsidRPr="005A0304">
        <w:rPr>
          <w:rStyle w:val="HideTWBExt"/>
        </w:rPr>
        <w:t>&lt;Article&gt;</w:t>
      </w:r>
      <w:r w:rsidRPr="005A0304">
        <w:t>Ziffer 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353F24" w14:textId="77777777" w:rsidTr="00DB6F15">
        <w:trPr>
          <w:trHeight w:hRule="exact" w:val="240"/>
          <w:jc w:val="center"/>
        </w:trPr>
        <w:tc>
          <w:tcPr>
            <w:tcW w:w="9752" w:type="dxa"/>
            <w:gridSpan w:val="2"/>
            <w:tcBorders>
              <w:top w:val="nil"/>
              <w:left w:val="nil"/>
              <w:bottom w:val="nil"/>
              <w:right w:val="nil"/>
            </w:tcBorders>
          </w:tcPr>
          <w:p w14:paraId="7D2CB553" w14:textId="77777777" w:rsidR="008F3FAA" w:rsidRPr="005A0304" w:rsidRDefault="008F3FAA" w:rsidP="00DB6F15"/>
        </w:tc>
      </w:tr>
      <w:tr w:rsidR="008F3FAA" w:rsidRPr="005A0304" w14:paraId="37E75994" w14:textId="77777777" w:rsidTr="00DB6F15">
        <w:trPr>
          <w:trHeight w:val="240"/>
          <w:jc w:val="center"/>
        </w:trPr>
        <w:tc>
          <w:tcPr>
            <w:tcW w:w="4876" w:type="dxa"/>
            <w:tcBorders>
              <w:top w:val="nil"/>
              <w:left w:val="nil"/>
              <w:bottom w:val="nil"/>
              <w:right w:val="nil"/>
            </w:tcBorders>
          </w:tcPr>
          <w:p w14:paraId="10C42A0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8C7813" w14:textId="77777777" w:rsidR="008F3FAA" w:rsidRPr="005A0304" w:rsidRDefault="008F3FAA" w:rsidP="00DB6F15">
            <w:pPr>
              <w:pStyle w:val="AmColumnHeading"/>
            </w:pPr>
            <w:r w:rsidRPr="005A0304">
              <w:t>Geänderter Text</w:t>
            </w:r>
          </w:p>
        </w:tc>
      </w:tr>
      <w:tr w:rsidR="008F3FAA" w:rsidRPr="005A0304" w14:paraId="2FB62976" w14:textId="77777777" w:rsidTr="00DB6F15">
        <w:trPr>
          <w:jc w:val="center"/>
        </w:trPr>
        <w:tc>
          <w:tcPr>
            <w:tcW w:w="4876" w:type="dxa"/>
            <w:tcBorders>
              <w:top w:val="nil"/>
              <w:left w:val="nil"/>
              <w:bottom w:val="nil"/>
              <w:right w:val="nil"/>
            </w:tcBorders>
          </w:tcPr>
          <w:p w14:paraId="41645317" w14:textId="77777777" w:rsidR="008F3FAA" w:rsidRPr="005A0304" w:rsidRDefault="008F3FAA" w:rsidP="00DB6F15">
            <w:pPr>
              <w:pStyle w:val="Normal6a"/>
            </w:pPr>
          </w:p>
        </w:tc>
        <w:tc>
          <w:tcPr>
            <w:tcW w:w="4876" w:type="dxa"/>
            <w:tcBorders>
              <w:top w:val="nil"/>
              <w:left w:val="nil"/>
              <w:bottom w:val="nil"/>
              <w:right w:val="nil"/>
            </w:tcBorders>
          </w:tcPr>
          <w:p w14:paraId="40D46868" w14:textId="77777777" w:rsidR="008F3FAA" w:rsidRPr="005A0304" w:rsidRDefault="008F3FAA" w:rsidP="00DB6F15">
            <w:pPr>
              <w:pStyle w:val="Normal6a"/>
            </w:pPr>
            <w:r w:rsidRPr="005A0304">
              <w:rPr>
                <w:b/>
                <w:i/>
              </w:rPr>
              <w:t>1a.</w:t>
            </w:r>
            <w:r w:rsidRPr="005A0304">
              <w:tab/>
            </w:r>
            <w:r w:rsidRPr="005A0304">
              <w:rPr>
                <w:b/>
                <w:i/>
              </w:rPr>
              <w:t>hebt hervor, dass dieser Paradigmenwechsel zu einem globalen und koordinierten Angriff auf demokratische Werte und Strukturen geführt hat; dass diese Offensive besonders deutlich während Wahlen zu Tage tritt, mit dem Ziel, das Bekenntnis zu einer wertebasierten Gesellschaft und zur Rechtsstaatlichkeit zu schwächen; betont, dass die Europäische Union und ihre Mitgliedstaaten keine kohärente Außen- und Verteidigungspolitik entwickeln können, wenn sie die demokratischen Strukturen und Entscheidungsfindungsprozesse nicht nachdrücklich unterstützen;</w:t>
            </w:r>
          </w:p>
        </w:tc>
      </w:tr>
    </w:tbl>
    <w:p w14:paraId="7A6158D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39B6E62" w14:textId="77777777" w:rsidR="008F3FAA" w:rsidRPr="005A0304" w:rsidRDefault="008F3FAA" w:rsidP="008F3FAA">
      <w:r w:rsidRPr="005A0304">
        <w:rPr>
          <w:rStyle w:val="HideTWBExt"/>
        </w:rPr>
        <w:t>&lt;/Amend&gt;</w:t>
      </w:r>
    </w:p>
    <w:p w14:paraId="383B17C4"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127</w:t>
      </w:r>
      <w:r w:rsidRPr="005A0304">
        <w:rPr>
          <w:rStyle w:val="HideTWBExt"/>
          <w:b w:val="0"/>
        </w:rPr>
        <w:t>&lt;/NumAm&gt;</w:t>
      </w:r>
    </w:p>
    <w:p w14:paraId="4E0B7B2A"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2980E69B" w14:textId="77777777" w:rsidR="008F3FAA" w:rsidRPr="005A0304" w:rsidRDefault="008F3FAA" w:rsidP="008F3FAA">
      <w:pPr>
        <w:pStyle w:val="NormalBold"/>
      </w:pPr>
      <w:r w:rsidRPr="005A0304">
        <w:rPr>
          <w:rStyle w:val="HideTWBExt"/>
          <w:b w:val="0"/>
        </w:rPr>
        <w:t>&lt;/RepeatBlock-By&gt;</w:t>
      </w:r>
    </w:p>
    <w:p w14:paraId="511B94CF"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2A28B480" w14:textId="77777777" w:rsidR="008F3FAA" w:rsidRPr="005A0304" w:rsidRDefault="008F3FAA" w:rsidP="008F3FAA">
      <w:pPr>
        <w:pStyle w:val="NormalBold"/>
      </w:pPr>
      <w:r w:rsidRPr="005A0304">
        <w:rPr>
          <w:rStyle w:val="HideTWBExt"/>
          <w:b w:val="0"/>
        </w:rPr>
        <w:t>&lt;Article&gt;</w:t>
      </w:r>
      <w:r w:rsidRPr="005A0304">
        <w:t>Ziffer 1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4A75240" w14:textId="77777777" w:rsidTr="00DB6F15">
        <w:trPr>
          <w:trHeight w:hRule="exact" w:val="240"/>
          <w:jc w:val="center"/>
        </w:trPr>
        <w:tc>
          <w:tcPr>
            <w:tcW w:w="9752" w:type="dxa"/>
            <w:gridSpan w:val="2"/>
            <w:tcBorders>
              <w:top w:val="nil"/>
              <w:left w:val="nil"/>
              <w:bottom w:val="nil"/>
              <w:right w:val="nil"/>
            </w:tcBorders>
          </w:tcPr>
          <w:p w14:paraId="76A14A2B" w14:textId="77777777" w:rsidR="008F3FAA" w:rsidRPr="005A0304" w:rsidRDefault="008F3FAA" w:rsidP="00DB6F15"/>
        </w:tc>
      </w:tr>
      <w:tr w:rsidR="008F3FAA" w:rsidRPr="005A0304" w14:paraId="5921F63E" w14:textId="77777777" w:rsidTr="00DB6F15">
        <w:trPr>
          <w:trHeight w:val="240"/>
          <w:jc w:val="center"/>
        </w:trPr>
        <w:tc>
          <w:tcPr>
            <w:tcW w:w="4876" w:type="dxa"/>
            <w:tcBorders>
              <w:top w:val="nil"/>
              <w:left w:val="nil"/>
              <w:bottom w:val="nil"/>
              <w:right w:val="nil"/>
            </w:tcBorders>
          </w:tcPr>
          <w:p w14:paraId="420B3A3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C43494" w14:textId="77777777" w:rsidR="008F3FAA" w:rsidRPr="005A0304" w:rsidRDefault="008F3FAA" w:rsidP="00DB6F15">
            <w:pPr>
              <w:pStyle w:val="AmColumnHeading"/>
            </w:pPr>
            <w:r w:rsidRPr="005A0304">
              <w:t>Geänderter Text</w:t>
            </w:r>
          </w:p>
        </w:tc>
      </w:tr>
      <w:tr w:rsidR="008F3FAA" w:rsidRPr="005A0304" w14:paraId="5CFD6A6B" w14:textId="77777777" w:rsidTr="00DB6F15">
        <w:trPr>
          <w:jc w:val="center"/>
        </w:trPr>
        <w:tc>
          <w:tcPr>
            <w:tcW w:w="4876" w:type="dxa"/>
            <w:tcBorders>
              <w:top w:val="nil"/>
              <w:left w:val="nil"/>
              <w:bottom w:val="nil"/>
              <w:right w:val="nil"/>
            </w:tcBorders>
          </w:tcPr>
          <w:p w14:paraId="06F0989F" w14:textId="77777777" w:rsidR="008F3FAA" w:rsidRPr="005A0304" w:rsidRDefault="008F3FAA" w:rsidP="00DB6F15">
            <w:pPr>
              <w:pStyle w:val="Normal6a"/>
            </w:pPr>
          </w:p>
        </w:tc>
        <w:tc>
          <w:tcPr>
            <w:tcW w:w="4876" w:type="dxa"/>
            <w:tcBorders>
              <w:top w:val="nil"/>
              <w:left w:val="nil"/>
              <w:bottom w:val="nil"/>
              <w:right w:val="nil"/>
            </w:tcBorders>
          </w:tcPr>
          <w:p w14:paraId="571BB50C" w14:textId="77777777" w:rsidR="008F3FAA" w:rsidRPr="005A0304" w:rsidRDefault="008F3FAA" w:rsidP="00DB6F15">
            <w:pPr>
              <w:pStyle w:val="Normal6a"/>
            </w:pPr>
            <w:r w:rsidRPr="005A0304">
              <w:rPr>
                <w:b/>
                <w:i/>
              </w:rPr>
              <w:t>1a.</w:t>
            </w:r>
            <w:r w:rsidRPr="005A0304">
              <w:tab/>
            </w:r>
            <w:r w:rsidRPr="005A0304">
              <w:rPr>
                <w:b/>
                <w:i/>
              </w:rPr>
              <w:t>ist der Ansicht, dass die europäische Sicherheit in erster Linie durch Russlands aggressives und rücksichtsloses Vorgehen bedroht wird; verurteilt aufs Schärfste den Angriffskrieg Russlands gegen die Ukraine und das destabilisierende Vorgehen Russlands anderswo in seinen benachbarten Regionen; bekräftigt seine Ansicht in dieser Angelegenheit, nämlich dass Russland ein Staat ist, der Terrorismus unterstützt und die Methoden des Terrorismus einsetzt;</w:t>
            </w:r>
          </w:p>
        </w:tc>
      </w:tr>
    </w:tbl>
    <w:p w14:paraId="00E87BA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71DC0436" w14:textId="77777777" w:rsidR="008F3FAA" w:rsidRPr="005A0304" w:rsidRDefault="008F3FAA" w:rsidP="008F3FAA">
      <w:r w:rsidRPr="005A0304">
        <w:rPr>
          <w:rStyle w:val="HideTWBExt"/>
        </w:rPr>
        <w:t>&lt;/Amend&gt;</w:t>
      </w:r>
    </w:p>
    <w:p w14:paraId="4A40DA4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128</w:t>
      </w:r>
      <w:r w:rsidRPr="005A0304">
        <w:rPr>
          <w:rStyle w:val="HideTWBExt"/>
        </w:rPr>
        <w:t>&lt;/NumAm&gt;</w:t>
      </w:r>
    </w:p>
    <w:p w14:paraId="3503BD99"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6B8D798F" w14:textId="77777777" w:rsidR="008F3FAA" w:rsidRPr="005A0304" w:rsidRDefault="008F3FAA" w:rsidP="008F3FAA">
      <w:pPr>
        <w:pStyle w:val="NormalBold"/>
      </w:pPr>
      <w:r w:rsidRPr="005A0304">
        <w:rPr>
          <w:rStyle w:val="HideTWBExt"/>
          <w:b w:val="0"/>
        </w:rPr>
        <w:t>&lt;/RepeatBlock-By&gt;</w:t>
      </w:r>
    </w:p>
    <w:p w14:paraId="2D7D612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040455" w14:textId="77777777" w:rsidR="008F3FAA" w:rsidRPr="005A0304" w:rsidRDefault="008F3FAA" w:rsidP="008F3FAA">
      <w:pPr>
        <w:pStyle w:val="NormalBold"/>
      </w:pPr>
      <w:r w:rsidRPr="005A0304">
        <w:rPr>
          <w:rStyle w:val="HideTWBExt"/>
        </w:rPr>
        <w:t>&lt;Article&gt;</w:t>
      </w:r>
      <w:r w:rsidRPr="005A0304">
        <w:t>Ziffer 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32F2DE3" w14:textId="77777777" w:rsidTr="00DB6F15">
        <w:trPr>
          <w:trHeight w:hRule="exact" w:val="240"/>
          <w:jc w:val="center"/>
        </w:trPr>
        <w:tc>
          <w:tcPr>
            <w:tcW w:w="9752" w:type="dxa"/>
            <w:gridSpan w:val="2"/>
            <w:tcBorders>
              <w:top w:val="nil"/>
              <w:left w:val="nil"/>
              <w:bottom w:val="nil"/>
              <w:right w:val="nil"/>
            </w:tcBorders>
          </w:tcPr>
          <w:p w14:paraId="3B270673" w14:textId="77777777" w:rsidR="008F3FAA" w:rsidRPr="005A0304" w:rsidRDefault="008F3FAA" w:rsidP="00DB6F15"/>
        </w:tc>
      </w:tr>
      <w:tr w:rsidR="008F3FAA" w:rsidRPr="005A0304" w14:paraId="19B422E3" w14:textId="77777777" w:rsidTr="00DB6F15">
        <w:trPr>
          <w:trHeight w:val="240"/>
          <w:jc w:val="center"/>
        </w:trPr>
        <w:tc>
          <w:tcPr>
            <w:tcW w:w="4876" w:type="dxa"/>
            <w:tcBorders>
              <w:top w:val="nil"/>
              <w:left w:val="nil"/>
              <w:bottom w:val="nil"/>
              <w:right w:val="nil"/>
            </w:tcBorders>
          </w:tcPr>
          <w:p w14:paraId="24003B9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7FA55A3" w14:textId="77777777" w:rsidR="008F3FAA" w:rsidRPr="005A0304" w:rsidRDefault="008F3FAA" w:rsidP="00DB6F15">
            <w:pPr>
              <w:pStyle w:val="AmColumnHeading"/>
            </w:pPr>
            <w:r w:rsidRPr="005A0304">
              <w:t>Geänderter Text</w:t>
            </w:r>
          </w:p>
        </w:tc>
      </w:tr>
      <w:tr w:rsidR="008F3FAA" w:rsidRPr="005A0304" w14:paraId="5DF555E2" w14:textId="77777777" w:rsidTr="00DB6F15">
        <w:trPr>
          <w:jc w:val="center"/>
        </w:trPr>
        <w:tc>
          <w:tcPr>
            <w:tcW w:w="4876" w:type="dxa"/>
            <w:tcBorders>
              <w:top w:val="nil"/>
              <w:left w:val="nil"/>
              <w:bottom w:val="nil"/>
              <w:right w:val="nil"/>
            </w:tcBorders>
          </w:tcPr>
          <w:p w14:paraId="2EAB1BAF" w14:textId="77777777" w:rsidR="008F3FAA" w:rsidRPr="005A0304" w:rsidRDefault="008F3FAA" w:rsidP="00DB6F15">
            <w:pPr>
              <w:pStyle w:val="Normal6a"/>
            </w:pPr>
          </w:p>
        </w:tc>
        <w:tc>
          <w:tcPr>
            <w:tcW w:w="4876" w:type="dxa"/>
            <w:tcBorders>
              <w:top w:val="nil"/>
              <w:left w:val="nil"/>
              <w:bottom w:val="nil"/>
              <w:right w:val="nil"/>
            </w:tcBorders>
          </w:tcPr>
          <w:p w14:paraId="7551CB68" w14:textId="77777777" w:rsidR="008F3FAA" w:rsidRPr="005A0304" w:rsidRDefault="008F3FAA" w:rsidP="00DB6F15">
            <w:pPr>
              <w:pStyle w:val="Normal6a"/>
            </w:pPr>
            <w:r w:rsidRPr="005A0304">
              <w:rPr>
                <w:b/>
                <w:i/>
              </w:rPr>
              <w:t>1a.</w:t>
            </w:r>
            <w:r w:rsidRPr="005A0304">
              <w:tab/>
            </w:r>
            <w:r w:rsidRPr="005A0304">
              <w:rPr>
                <w:b/>
                <w:i/>
              </w:rPr>
              <w:t>ist der Ansicht, dass die Bedrohungen im Osten der Union nicht nur Konflikte mit Russland betreffen, sondern auch Terrorismus, organisierte Kriminalität, Menschenhandel, Korruption, irreguläre Massenmigration und eine Vielzahl anderer Gefahren für den gesellschaftlichen Zusammenhalt innerhalb und außerhalb der Union;</w:t>
            </w:r>
          </w:p>
        </w:tc>
      </w:tr>
    </w:tbl>
    <w:p w14:paraId="27EC97B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A86294B" w14:textId="77777777" w:rsidR="008F3FAA" w:rsidRPr="005A0304" w:rsidRDefault="008F3FAA" w:rsidP="008F3FAA">
      <w:r w:rsidRPr="005A0304">
        <w:rPr>
          <w:rStyle w:val="HideTWBExt"/>
        </w:rPr>
        <w:t>&lt;/Amend&gt;</w:t>
      </w:r>
    </w:p>
    <w:p w14:paraId="415C1F4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129</w:t>
      </w:r>
      <w:r w:rsidRPr="005A0304">
        <w:rPr>
          <w:rStyle w:val="HideTWBExt"/>
        </w:rPr>
        <w:t>&lt;/NumAm&gt;</w:t>
      </w:r>
    </w:p>
    <w:p w14:paraId="06290A5E"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6F7F5944" w14:textId="77777777" w:rsidR="008F3FAA" w:rsidRPr="005A0304" w:rsidRDefault="008F3FAA" w:rsidP="008F3FAA">
      <w:pPr>
        <w:pStyle w:val="NormalBold"/>
      </w:pPr>
      <w:r w:rsidRPr="005A0304">
        <w:rPr>
          <w:rStyle w:val="HideTWBExt"/>
          <w:b w:val="0"/>
        </w:rPr>
        <w:t>&lt;/RepeatBlock-By&gt;</w:t>
      </w:r>
    </w:p>
    <w:p w14:paraId="03906A7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51D65C" w14:textId="77777777" w:rsidR="008F3FAA" w:rsidRPr="005A0304" w:rsidRDefault="008F3FAA" w:rsidP="008F3FAA">
      <w:pPr>
        <w:pStyle w:val="NormalBold"/>
      </w:pPr>
      <w:r w:rsidRPr="005A0304">
        <w:rPr>
          <w:rStyle w:val="HideTWBExt"/>
        </w:rPr>
        <w:t>&lt;Article&gt;</w:t>
      </w:r>
      <w:r w:rsidRPr="005A0304">
        <w:t>Ziffer 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600D8CF" w14:textId="77777777" w:rsidTr="00DB6F15">
        <w:trPr>
          <w:trHeight w:hRule="exact" w:val="240"/>
          <w:jc w:val="center"/>
        </w:trPr>
        <w:tc>
          <w:tcPr>
            <w:tcW w:w="9752" w:type="dxa"/>
            <w:gridSpan w:val="2"/>
            <w:tcBorders>
              <w:top w:val="nil"/>
              <w:left w:val="nil"/>
              <w:bottom w:val="nil"/>
              <w:right w:val="nil"/>
            </w:tcBorders>
          </w:tcPr>
          <w:p w14:paraId="1C9973EC" w14:textId="77777777" w:rsidR="008F3FAA" w:rsidRPr="005A0304" w:rsidRDefault="008F3FAA" w:rsidP="00DB6F15"/>
        </w:tc>
      </w:tr>
      <w:tr w:rsidR="008F3FAA" w:rsidRPr="005A0304" w14:paraId="34002647" w14:textId="77777777" w:rsidTr="00DB6F15">
        <w:trPr>
          <w:trHeight w:val="240"/>
          <w:jc w:val="center"/>
        </w:trPr>
        <w:tc>
          <w:tcPr>
            <w:tcW w:w="4876" w:type="dxa"/>
            <w:tcBorders>
              <w:top w:val="nil"/>
              <w:left w:val="nil"/>
              <w:bottom w:val="nil"/>
              <w:right w:val="nil"/>
            </w:tcBorders>
          </w:tcPr>
          <w:p w14:paraId="298A604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C9B7C66" w14:textId="77777777" w:rsidR="008F3FAA" w:rsidRPr="005A0304" w:rsidRDefault="008F3FAA" w:rsidP="00DB6F15">
            <w:pPr>
              <w:pStyle w:val="AmColumnHeading"/>
            </w:pPr>
            <w:r w:rsidRPr="005A0304">
              <w:t>Geänderter Text</w:t>
            </w:r>
          </w:p>
        </w:tc>
      </w:tr>
      <w:tr w:rsidR="008F3FAA" w:rsidRPr="005A0304" w14:paraId="664806C1" w14:textId="77777777" w:rsidTr="00DB6F15">
        <w:trPr>
          <w:jc w:val="center"/>
        </w:trPr>
        <w:tc>
          <w:tcPr>
            <w:tcW w:w="4876" w:type="dxa"/>
            <w:tcBorders>
              <w:top w:val="nil"/>
              <w:left w:val="nil"/>
              <w:bottom w:val="nil"/>
              <w:right w:val="nil"/>
            </w:tcBorders>
          </w:tcPr>
          <w:p w14:paraId="04C947BD" w14:textId="77777777" w:rsidR="008F3FAA" w:rsidRPr="005A0304" w:rsidRDefault="008F3FAA" w:rsidP="00DB6F15">
            <w:pPr>
              <w:pStyle w:val="Normal6a"/>
            </w:pPr>
          </w:p>
        </w:tc>
        <w:tc>
          <w:tcPr>
            <w:tcW w:w="4876" w:type="dxa"/>
            <w:tcBorders>
              <w:top w:val="nil"/>
              <w:left w:val="nil"/>
              <w:bottom w:val="nil"/>
              <w:right w:val="nil"/>
            </w:tcBorders>
          </w:tcPr>
          <w:p w14:paraId="38D1DE40" w14:textId="77777777" w:rsidR="008F3FAA" w:rsidRPr="005A0304" w:rsidRDefault="008F3FAA" w:rsidP="00DB6F15">
            <w:pPr>
              <w:pStyle w:val="Normal6a"/>
            </w:pPr>
            <w:r w:rsidRPr="005A0304">
              <w:rPr>
                <w:b/>
                <w:i/>
              </w:rPr>
              <w:t>1a.</w:t>
            </w:r>
            <w:r w:rsidRPr="005A0304">
              <w:tab/>
            </w:r>
            <w:r w:rsidRPr="005A0304">
              <w:rPr>
                <w:b/>
                <w:i/>
              </w:rPr>
              <w:t>betont, dass die EU-Mitgliedstaaten seit dem Ende des Kalten Krieges zu wenig in ihre militärischen Fähigkeiten investiert haben und dass ihre militärische und technologische Überlegenheit folglich angesichts der herausfordernden Mächte um sie herum erodiert ist;</w:t>
            </w:r>
          </w:p>
        </w:tc>
      </w:tr>
    </w:tbl>
    <w:p w14:paraId="7437FB3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2AD7CC5" w14:textId="77777777" w:rsidR="008F3FAA" w:rsidRPr="005A0304" w:rsidRDefault="008F3FAA" w:rsidP="008F3FAA">
      <w:r w:rsidRPr="005A0304">
        <w:rPr>
          <w:rStyle w:val="HideTWBExt"/>
        </w:rPr>
        <w:t>&lt;/Amend&gt;</w:t>
      </w:r>
    </w:p>
    <w:p w14:paraId="6CDFDE3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130</w:t>
      </w:r>
      <w:r w:rsidRPr="005A0304">
        <w:rPr>
          <w:rStyle w:val="HideTWBExt"/>
        </w:rPr>
        <w:t>&lt;/NumAm&gt;</w:t>
      </w:r>
    </w:p>
    <w:p w14:paraId="635BCC8C"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53C31377" w14:textId="77777777" w:rsidR="008F3FAA" w:rsidRPr="005A0304" w:rsidRDefault="008F3FAA" w:rsidP="008F3FAA">
      <w:pPr>
        <w:pStyle w:val="NormalBold"/>
      </w:pPr>
      <w:r w:rsidRPr="005A0304">
        <w:rPr>
          <w:rStyle w:val="HideTWBExt"/>
          <w:b w:val="0"/>
        </w:rPr>
        <w:t>&lt;/RepeatBlock-By&gt;</w:t>
      </w:r>
    </w:p>
    <w:p w14:paraId="7DCE98B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9C49DAE" w14:textId="77777777" w:rsidR="008F3FAA" w:rsidRPr="005A0304" w:rsidRDefault="008F3FAA" w:rsidP="008F3FAA">
      <w:pPr>
        <w:pStyle w:val="NormalBold"/>
      </w:pPr>
      <w:r w:rsidRPr="005A0304">
        <w:rPr>
          <w:rStyle w:val="HideTWBExt"/>
        </w:rPr>
        <w:t>&lt;Article&gt;</w:t>
      </w:r>
      <w:r w:rsidRPr="005A0304">
        <w:t>Ziffer 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BC10FF" w14:textId="77777777" w:rsidTr="00DB6F15">
        <w:trPr>
          <w:trHeight w:hRule="exact" w:val="240"/>
          <w:jc w:val="center"/>
        </w:trPr>
        <w:tc>
          <w:tcPr>
            <w:tcW w:w="9752" w:type="dxa"/>
            <w:gridSpan w:val="2"/>
            <w:tcBorders>
              <w:top w:val="nil"/>
              <w:left w:val="nil"/>
              <w:bottom w:val="nil"/>
              <w:right w:val="nil"/>
            </w:tcBorders>
          </w:tcPr>
          <w:p w14:paraId="06E22542" w14:textId="77777777" w:rsidR="008F3FAA" w:rsidRPr="005A0304" w:rsidRDefault="008F3FAA" w:rsidP="00DB6F15"/>
        </w:tc>
      </w:tr>
      <w:tr w:rsidR="008F3FAA" w:rsidRPr="005A0304" w14:paraId="7C0BBCFA" w14:textId="77777777" w:rsidTr="00DB6F15">
        <w:trPr>
          <w:trHeight w:val="240"/>
          <w:jc w:val="center"/>
        </w:trPr>
        <w:tc>
          <w:tcPr>
            <w:tcW w:w="4876" w:type="dxa"/>
            <w:tcBorders>
              <w:top w:val="nil"/>
              <w:left w:val="nil"/>
              <w:bottom w:val="nil"/>
              <w:right w:val="nil"/>
            </w:tcBorders>
          </w:tcPr>
          <w:p w14:paraId="45E4CD1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9BFB7C" w14:textId="77777777" w:rsidR="008F3FAA" w:rsidRPr="005A0304" w:rsidRDefault="008F3FAA" w:rsidP="00DB6F15">
            <w:pPr>
              <w:pStyle w:val="AmColumnHeading"/>
            </w:pPr>
            <w:r w:rsidRPr="005A0304">
              <w:t>Geänderter Text</w:t>
            </w:r>
          </w:p>
        </w:tc>
      </w:tr>
      <w:tr w:rsidR="008F3FAA" w:rsidRPr="005A0304" w14:paraId="511F60D5" w14:textId="77777777" w:rsidTr="00DB6F15">
        <w:trPr>
          <w:jc w:val="center"/>
        </w:trPr>
        <w:tc>
          <w:tcPr>
            <w:tcW w:w="4876" w:type="dxa"/>
            <w:tcBorders>
              <w:top w:val="nil"/>
              <w:left w:val="nil"/>
              <w:bottom w:val="nil"/>
              <w:right w:val="nil"/>
            </w:tcBorders>
          </w:tcPr>
          <w:p w14:paraId="695DC99D" w14:textId="77777777" w:rsidR="008F3FAA" w:rsidRPr="005A0304" w:rsidRDefault="008F3FAA" w:rsidP="00DB6F15">
            <w:pPr>
              <w:pStyle w:val="Normal6a"/>
            </w:pPr>
          </w:p>
        </w:tc>
        <w:tc>
          <w:tcPr>
            <w:tcW w:w="4876" w:type="dxa"/>
            <w:tcBorders>
              <w:top w:val="nil"/>
              <w:left w:val="nil"/>
              <w:bottom w:val="nil"/>
              <w:right w:val="nil"/>
            </w:tcBorders>
          </w:tcPr>
          <w:p w14:paraId="4E0C838C" w14:textId="77777777" w:rsidR="008F3FAA" w:rsidRPr="005A0304" w:rsidRDefault="008F3FAA" w:rsidP="00DB6F15">
            <w:pPr>
              <w:pStyle w:val="Normal6a"/>
            </w:pPr>
            <w:r w:rsidRPr="005A0304">
              <w:rPr>
                <w:b/>
                <w:i/>
              </w:rPr>
              <w:t>1a.</w:t>
            </w:r>
            <w:r w:rsidRPr="005A0304">
              <w:tab/>
            </w:r>
            <w:r w:rsidRPr="005A0304">
              <w:rPr>
                <w:b/>
                <w:i/>
              </w:rPr>
              <w:t>betont, dass der Aufstieg der Achse, die Russland, den Iran, Nordkorea, Kuba und andere nicht-demokratische Akteure umfasst, erhebliche Herausforderungen mit sich bringt, die von der internationalen Gemeinschaft angemessen angegangen werden müssen;</w:t>
            </w:r>
          </w:p>
        </w:tc>
      </w:tr>
    </w:tbl>
    <w:p w14:paraId="3BD2B67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AE4946" w14:textId="77777777" w:rsidR="008F3FAA" w:rsidRPr="005A0304" w:rsidRDefault="008F3FAA" w:rsidP="008F3FAA">
      <w:r w:rsidRPr="005A0304">
        <w:rPr>
          <w:rStyle w:val="HideTWBExt"/>
        </w:rPr>
        <w:t>&lt;/Amend&gt;</w:t>
      </w:r>
    </w:p>
    <w:p w14:paraId="1C6CCCE2"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131</w:t>
      </w:r>
      <w:r w:rsidRPr="005A0304">
        <w:rPr>
          <w:rStyle w:val="HideTWBExt"/>
          <w:b w:val="0"/>
        </w:rPr>
        <w:t>&lt;/NumAm&gt;</w:t>
      </w:r>
    </w:p>
    <w:p w14:paraId="14FCBA78"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3E8A4232" w14:textId="77777777" w:rsidR="008F3FAA" w:rsidRPr="005A0304" w:rsidRDefault="008F3FAA" w:rsidP="008F3FAA">
      <w:pPr>
        <w:pStyle w:val="NormalBold"/>
      </w:pPr>
      <w:r w:rsidRPr="005A0304">
        <w:rPr>
          <w:rStyle w:val="HideTWBExt"/>
          <w:b w:val="0"/>
        </w:rPr>
        <w:t>&lt;/RepeatBlock-By&gt;</w:t>
      </w:r>
    </w:p>
    <w:p w14:paraId="591A3F45"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5EFA225D" w14:textId="77777777" w:rsidR="008F3FAA" w:rsidRPr="005A0304" w:rsidRDefault="008F3FAA" w:rsidP="008F3FAA">
      <w:pPr>
        <w:pStyle w:val="NormalBold"/>
      </w:pPr>
      <w:r w:rsidRPr="005A0304">
        <w:rPr>
          <w:rStyle w:val="HideTWBExt"/>
          <w:b w:val="0"/>
        </w:rPr>
        <w:t>&lt;Article&gt;</w:t>
      </w:r>
      <w:r w:rsidRPr="005A0304">
        <w:t>Ziffer 1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0E4AEE" w14:textId="77777777" w:rsidTr="00DB6F15">
        <w:trPr>
          <w:trHeight w:hRule="exact" w:val="240"/>
          <w:jc w:val="center"/>
        </w:trPr>
        <w:tc>
          <w:tcPr>
            <w:tcW w:w="9752" w:type="dxa"/>
            <w:gridSpan w:val="2"/>
            <w:tcBorders>
              <w:top w:val="nil"/>
              <w:left w:val="nil"/>
              <w:bottom w:val="nil"/>
              <w:right w:val="nil"/>
            </w:tcBorders>
          </w:tcPr>
          <w:p w14:paraId="3D0543FE" w14:textId="77777777" w:rsidR="008F3FAA" w:rsidRPr="005A0304" w:rsidRDefault="008F3FAA" w:rsidP="00DB6F15"/>
        </w:tc>
      </w:tr>
      <w:tr w:rsidR="008F3FAA" w:rsidRPr="005A0304" w14:paraId="764733BA" w14:textId="77777777" w:rsidTr="00DB6F15">
        <w:trPr>
          <w:trHeight w:val="240"/>
          <w:jc w:val="center"/>
        </w:trPr>
        <w:tc>
          <w:tcPr>
            <w:tcW w:w="4876" w:type="dxa"/>
            <w:tcBorders>
              <w:top w:val="nil"/>
              <w:left w:val="nil"/>
              <w:bottom w:val="nil"/>
              <w:right w:val="nil"/>
            </w:tcBorders>
          </w:tcPr>
          <w:p w14:paraId="555D564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8C34551" w14:textId="77777777" w:rsidR="008F3FAA" w:rsidRPr="005A0304" w:rsidRDefault="008F3FAA" w:rsidP="00DB6F15">
            <w:pPr>
              <w:pStyle w:val="AmColumnHeading"/>
            </w:pPr>
            <w:r w:rsidRPr="005A0304">
              <w:t>Geänderter Text</w:t>
            </w:r>
          </w:p>
        </w:tc>
      </w:tr>
      <w:tr w:rsidR="008F3FAA" w:rsidRPr="005A0304" w14:paraId="7A179212" w14:textId="77777777" w:rsidTr="00DB6F15">
        <w:trPr>
          <w:jc w:val="center"/>
        </w:trPr>
        <w:tc>
          <w:tcPr>
            <w:tcW w:w="4876" w:type="dxa"/>
            <w:tcBorders>
              <w:top w:val="nil"/>
              <w:left w:val="nil"/>
              <w:bottom w:val="nil"/>
              <w:right w:val="nil"/>
            </w:tcBorders>
          </w:tcPr>
          <w:p w14:paraId="249857CA" w14:textId="77777777" w:rsidR="008F3FAA" w:rsidRPr="005A0304" w:rsidRDefault="008F3FAA" w:rsidP="00DB6F15">
            <w:pPr>
              <w:pStyle w:val="Normal6a"/>
            </w:pPr>
          </w:p>
        </w:tc>
        <w:tc>
          <w:tcPr>
            <w:tcW w:w="4876" w:type="dxa"/>
            <w:tcBorders>
              <w:top w:val="nil"/>
              <w:left w:val="nil"/>
              <w:bottom w:val="nil"/>
              <w:right w:val="nil"/>
            </w:tcBorders>
          </w:tcPr>
          <w:p w14:paraId="036CA58C" w14:textId="2BBD4474" w:rsidR="008F3FAA" w:rsidRPr="005A0304" w:rsidRDefault="008F3FAA" w:rsidP="005A0304">
            <w:pPr>
              <w:pStyle w:val="Normal6a"/>
            </w:pPr>
            <w:r w:rsidRPr="005A0304">
              <w:rPr>
                <w:b/>
                <w:i/>
              </w:rPr>
              <w:t>1</w:t>
            </w:r>
            <w:r w:rsidR="005A0304">
              <w:rPr>
                <w:b/>
                <w:i/>
              </w:rPr>
              <w:t>a</w:t>
            </w:r>
            <w:r w:rsidRPr="005A0304">
              <w:rPr>
                <w:b/>
                <w:i/>
              </w:rPr>
              <w:t>.</w:t>
            </w:r>
            <w:r w:rsidRPr="005A0304">
              <w:tab/>
            </w:r>
            <w:r w:rsidRPr="005A0304">
              <w:rPr>
                <w:b/>
                <w:i/>
              </w:rPr>
              <w:t>stellt fest, dass die Bevölkerungsmigration von Afrika und Asien in die EU in vielen Fällen ideologisch motiviert ist und eine wachsende Sicherheitsbedrohung darstellt;</w:t>
            </w:r>
          </w:p>
        </w:tc>
      </w:tr>
    </w:tbl>
    <w:p w14:paraId="754BAEC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737DEED2" w14:textId="77777777" w:rsidR="008F3FAA" w:rsidRPr="005A0304" w:rsidRDefault="008F3FAA" w:rsidP="008F3FAA">
      <w:r w:rsidRPr="005A0304">
        <w:rPr>
          <w:rStyle w:val="HideTWBExt"/>
        </w:rPr>
        <w:t>&lt;/Amend&gt;</w:t>
      </w:r>
    </w:p>
    <w:p w14:paraId="185E465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132</w:t>
      </w:r>
      <w:r w:rsidRPr="005A0304">
        <w:rPr>
          <w:rStyle w:val="HideTWBExt"/>
        </w:rPr>
        <w:t>&lt;/NumAm&gt;</w:t>
      </w:r>
    </w:p>
    <w:p w14:paraId="73BD6812"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44E6D08" w14:textId="77777777" w:rsidR="008F3FAA" w:rsidRPr="005A0304" w:rsidRDefault="008F3FAA" w:rsidP="008F3FAA">
      <w:pPr>
        <w:pStyle w:val="NormalBold"/>
      </w:pPr>
      <w:r w:rsidRPr="005A0304">
        <w:rPr>
          <w:rStyle w:val="HideTWBExt"/>
          <w:b w:val="0"/>
        </w:rPr>
        <w:t>&lt;/RepeatBlock-By&gt;</w:t>
      </w:r>
    </w:p>
    <w:p w14:paraId="0FB9945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D7D8010" w14:textId="77777777" w:rsidR="008F3FAA" w:rsidRPr="005A0304" w:rsidRDefault="008F3FAA" w:rsidP="008F3FAA">
      <w:pPr>
        <w:pStyle w:val="NormalBold"/>
      </w:pPr>
      <w:r w:rsidRPr="005A0304">
        <w:rPr>
          <w:rStyle w:val="HideTWBExt"/>
        </w:rPr>
        <w:t>&lt;Article&gt;</w:t>
      </w:r>
      <w:r w:rsidRPr="005A0304">
        <w:t>Ziffer 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8F014A" w14:textId="77777777" w:rsidTr="00DB6F15">
        <w:trPr>
          <w:trHeight w:hRule="exact" w:val="240"/>
          <w:jc w:val="center"/>
        </w:trPr>
        <w:tc>
          <w:tcPr>
            <w:tcW w:w="9752" w:type="dxa"/>
            <w:gridSpan w:val="2"/>
            <w:tcBorders>
              <w:top w:val="nil"/>
              <w:left w:val="nil"/>
              <w:bottom w:val="nil"/>
              <w:right w:val="nil"/>
            </w:tcBorders>
          </w:tcPr>
          <w:p w14:paraId="32A6BC35" w14:textId="77777777" w:rsidR="008F3FAA" w:rsidRPr="005A0304" w:rsidRDefault="008F3FAA" w:rsidP="00DB6F15"/>
        </w:tc>
      </w:tr>
      <w:tr w:rsidR="008F3FAA" w:rsidRPr="005A0304" w14:paraId="510C4410" w14:textId="77777777" w:rsidTr="00DB6F15">
        <w:trPr>
          <w:trHeight w:val="240"/>
          <w:jc w:val="center"/>
        </w:trPr>
        <w:tc>
          <w:tcPr>
            <w:tcW w:w="4876" w:type="dxa"/>
            <w:tcBorders>
              <w:top w:val="nil"/>
              <w:left w:val="nil"/>
              <w:bottom w:val="nil"/>
              <w:right w:val="nil"/>
            </w:tcBorders>
          </w:tcPr>
          <w:p w14:paraId="26314B0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C180889" w14:textId="77777777" w:rsidR="008F3FAA" w:rsidRPr="005A0304" w:rsidRDefault="008F3FAA" w:rsidP="00DB6F15">
            <w:pPr>
              <w:pStyle w:val="AmColumnHeading"/>
            </w:pPr>
            <w:r w:rsidRPr="005A0304">
              <w:t>Geänderter Text</w:t>
            </w:r>
          </w:p>
        </w:tc>
      </w:tr>
      <w:tr w:rsidR="008F3FAA" w:rsidRPr="005A0304" w14:paraId="0C715CA5" w14:textId="77777777" w:rsidTr="00DB6F15">
        <w:trPr>
          <w:jc w:val="center"/>
        </w:trPr>
        <w:tc>
          <w:tcPr>
            <w:tcW w:w="4876" w:type="dxa"/>
            <w:tcBorders>
              <w:top w:val="nil"/>
              <w:left w:val="nil"/>
              <w:bottom w:val="nil"/>
              <w:right w:val="nil"/>
            </w:tcBorders>
          </w:tcPr>
          <w:p w14:paraId="5E9C00EA" w14:textId="77777777" w:rsidR="008F3FAA" w:rsidRPr="005A0304" w:rsidRDefault="008F3FAA" w:rsidP="00DB6F15">
            <w:pPr>
              <w:pStyle w:val="Normal6a"/>
            </w:pPr>
          </w:p>
        </w:tc>
        <w:tc>
          <w:tcPr>
            <w:tcW w:w="4876" w:type="dxa"/>
            <w:tcBorders>
              <w:top w:val="nil"/>
              <w:left w:val="nil"/>
              <w:bottom w:val="nil"/>
              <w:right w:val="nil"/>
            </w:tcBorders>
          </w:tcPr>
          <w:p w14:paraId="21DBE874" w14:textId="77777777" w:rsidR="008F3FAA" w:rsidRPr="005A0304" w:rsidRDefault="008F3FAA" w:rsidP="00DB6F15">
            <w:pPr>
              <w:pStyle w:val="Normal6a"/>
            </w:pPr>
            <w:r w:rsidRPr="005A0304">
              <w:rPr>
                <w:b/>
                <w:i/>
              </w:rPr>
              <w:t>1b.</w:t>
            </w:r>
            <w:r w:rsidRPr="005A0304">
              <w:tab/>
            </w:r>
            <w:r w:rsidRPr="005A0304">
              <w:rPr>
                <w:b/>
                <w:i/>
              </w:rPr>
              <w:t>nimmt die sich verändernde Natur der globalen Sicherheitsbedrohungen zur Kenntnis und hebt die entscheidende Rolle hervor, die Diplomatie und Entwicklungszusammenarbeit neben militärischen Bemühungen bei der Sicherstellung der langfristigen internationalen Sicherheit spielen; unterstreicht, dass ein nachhaltiger Frieden nicht allein durch militärische Maßnahmen erreicht werden kann, sondern umfassende Strategien erfordert, die die zugrunde liegenden Ursachen der Instabilität wie Armut, Ungleichheit, Versagen der Staatsführung und den Klimawandel adressieren; betont, dass die Global-Gateway-Initiative der EU und andere Entwicklungsprogramme mit den Sicherheitszielen in Einklang gebracht werden sollten, um widerstandsfähige Gesellschaften durch die Förderung von integrativem Wirtschaftswachstum, guter Regierungsführung und Menschenrechten voranzubringen;</w:t>
            </w:r>
          </w:p>
        </w:tc>
      </w:tr>
    </w:tbl>
    <w:p w14:paraId="73FBE9C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243535A" w14:textId="77777777" w:rsidR="008F3FAA" w:rsidRPr="005A0304" w:rsidRDefault="008F3FAA" w:rsidP="008F3FAA">
      <w:r w:rsidRPr="005A0304">
        <w:rPr>
          <w:rStyle w:val="HideTWBExt"/>
        </w:rPr>
        <w:t>&lt;/Amend&gt;</w:t>
      </w:r>
    </w:p>
    <w:p w14:paraId="3A754D7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133</w:t>
      </w:r>
      <w:r w:rsidRPr="005A0304">
        <w:rPr>
          <w:rStyle w:val="HideTWBExt"/>
        </w:rPr>
        <w:t>&lt;/NumAm&gt;</w:t>
      </w:r>
    </w:p>
    <w:p w14:paraId="4128DA51"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574C2F57" w14:textId="77777777" w:rsidR="008F3FAA" w:rsidRPr="005A0304" w:rsidRDefault="008F3FAA" w:rsidP="008F3FAA">
      <w:pPr>
        <w:pStyle w:val="NormalBold"/>
      </w:pPr>
      <w:r w:rsidRPr="005A0304">
        <w:rPr>
          <w:rStyle w:val="HideTWBExt"/>
          <w:b w:val="0"/>
        </w:rPr>
        <w:t>&lt;/RepeatBlock-By&gt;</w:t>
      </w:r>
    </w:p>
    <w:p w14:paraId="20C0F53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8D4728" w14:textId="77777777" w:rsidR="008F3FAA" w:rsidRPr="005A0304" w:rsidRDefault="008F3FAA" w:rsidP="008F3FAA">
      <w:pPr>
        <w:pStyle w:val="NormalBold"/>
      </w:pPr>
      <w:r w:rsidRPr="005A0304">
        <w:rPr>
          <w:rStyle w:val="HideTWBExt"/>
        </w:rPr>
        <w:t>&lt;Article&gt;</w:t>
      </w:r>
      <w:r w:rsidRPr="005A0304">
        <w:t>Ziffer 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DAC1894" w14:textId="77777777" w:rsidTr="00DB6F15">
        <w:trPr>
          <w:trHeight w:hRule="exact" w:val="240"/>
          <w:jc w:val="center"/>
        </w:trPr>
        <w:tc>
          <w:tcPr>
            <w:tcW w:w="9752" w:type="dxa"/>
            <w:gridSpan w:val="2"/>
            <w:tcBorders>
              <w:top w:val="nil"/>
              <w:left w:val="nil"/>
              <w:bottom w:val="nil"/>
              <w:right w:val="nil"/>
            </w:tcBorders>
          </w:tcPr>
          <w:p w14:paraId="37EF9822" w14:textId="77777777" w:rsidR="008F3FAA" w:rsidRPr="005A0304" w:rsidRDefault="008F3FAA" w:rsidP="00DB6F15"/>
        </w:tc>
      </w:tr>
      <w:tr w:rsidR="008F3FAA" w:rsidRPr="005A0304" w14:paraId="56D896C7" w14:textId="77777777" w:rsidTr="00DB6F15">
        <w:trPr>
          <w:trHeight w:val="240"/>
          <w:jc w:val="center"/>
        </w:trPr>
        <w:tc>
          <w:tcPr>
            <w:tcW w:w="4876" w:type="dxa"/>
            <w:tcBorders>
              <w:top w:val="nil"/>
              <w:left w:val="nil"/>
              <w:bottom w:val="nil"/>
              <w:right w:val="nil"/>
            </w:tcBorders>
          </w:tcPr>
          <w:p w14:paraId="4E37E9D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13A61D" w14:textId="77777777" w:rsidR="008F3FAA" w:rsidRPr="005A0304" w:rsidRDefault="008F3FAA" w:rsidP="00DB6F15">
            <w:pPr>
              <w:pStyle w:val="AmColumnHeading"/>
            </w:pPr>
            <w:r w:rsidRPr="005A0304">
              <w:t>Geänderter Text</w:t>
            </w:r>
          </w:p>
        </w:tc>
      </w:tr>
      <w:tr w:rsidR="008F3FAA" w:rsidRPr="005A0304" w14:paraId="55F46A1A" w14:textId="77777777" w:rsidTr="00DB6F15">
        <w:trPr>
          <w:jc w:val="center"/>
        </w:trPr>
        <w:tc>
          <w:tcPr>
            <w:tcW w:w="4876" w:type="dxa"/>
            <w:tcBorders>
              <w:top w:val="nil"/>
              <w:left w:val="nil"/>
              <w:bottom w:val="nil"/>
              <w:right w:val="nil"/>
            </w:tcBorders>
          </w:tcPr>
          <w:p w14:paraId="4E1D2DE1" w14:textId="77777777" w:rsidR="008F3FAA" w:rsidRPr="005A0304" w:rsidRDefault="008F3FAA" w:rsidP="00DB6F15">
            <w:pPr>
              <w:pStyle w:val="Normal6a"/>
            </w:pPr>
          </w:p>
        </w:tc>
        <w:tc>
          <w:tcPr>
            <w:tcW w:w="4876" w:type="dxa"/>
            <w:tcBorders>
              <w:top w:val="nil"/>
              <w:left w:val="nil"/>
              <w:bottom w:val="nil"/>
              <w:right w:val="nil"/>
            </w:tcBorders>
          </w:tcPr>
          <w:p w14:paraId="5075E58E" w14:textId="77777777" w:rsidR="008F3FAA" w:rsidRPr="005A0304" w:rsidRDefault="008F3FAA" w:rsidP="00DB6F15">
            <w:pPr>
              <w:pStyle w:val="Normal6a"/>
            </w:pPr>
            <w:r w:rsidRPr="005A0304">
              <w:rPr>
                <w:b/>
                <w:i/>
              </w:rPr>
              <w:t>1b.</w:t>
            </w:r>
            <w:r w:rsidRPr="005A0304">
              <w:tab/>
            </w:r>
            <w:r w:rsidRPr="005A0304">
              <w:rPr>
                <w:b/>
                <w:i/>
              </w:rPr>
              <w:t>erkennt an, dass die ungerechtfertigte militärische Aggression Russlands gegen die Ukraine die vielen Ebenen der Korruption und der Ineffizienz innerhalb der russischen Streitkräfte in Verbindung mit einem weitreichenden Sanktionsregime offenbart hat, das die wirtschaftlichen Aussichten Russlands umgibt; ist der Ansicht, dass diese Faktoren wahrscheinlich dazu führen werden, dass der Kreml seine Verteidigungsausgaben erhöht, um seine Streitkräfte wiederaufzubauen und mit den Militärausgaben des NATO-Bündnisses Schritt zu halten, was den Kreml dazu zwingt, sich bei seinen politischen, finanziellen und operativen Zielen auch weiterhin stark auf konkurrierende Staaten wie die Volksrepublik China, Iran und Nordkorea zu stützen;</w:t>
            </w:r>
          </w:p>
        </w:tc>
      </w:tr>
    </w:tbl>
    <w:p w14:paraId="1C97486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2C172E7" w14:textId="77777777" w:rsidR="008F3FAA" w:rsidRPr="005A0304" w:rsidRDefault="008F3FAA" w:rsidP="008F3FAA">
      <w:r w:rsidRPr="005A0304">
        <w:rPr>
          <w:rStyle w:val="HideTWBExt"/>
        </w:rPr>
        <w:t>&lt;/Amend&gt;</w:t>
      </w:r>
    </w:p>
    <w:p w14:paraId="7C485EA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134</w:t>
      </w:r>
      <w:r w:rsidRPr="005A0304">
        <w:rPr>
          <w:rStyle w:val="HideTWBExt"/>
        </w:rPr>
        <w:t>&lt;/NumAm&gt;</w:t>
      </w:r>
    </w:p>
    <w:p w14:paraId="7F637D3C"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26C867E6" w14:textId="77777777" w:rsidR="008F3FAA" w:rsidRPr="005A0304" w:rsidRDefault="008F3FAA" w:rsidP="008F3FAA">
      <w:pPr>
        <w:pStyle w:val="NormalBold"/>
      </w:pPr>
      <w:r w:rsidRPr="005A0304">
        <w:rPr>
          <w:rStyle w:val="HideTWBExt"/>
          <w:b w:val="0"/>
        </w:rPr>
        <w:t>&lt;/RepeatBlock-By&gt;</w:t>
      </w:r>
    </w:p>
    <w:p w14:paraId="7146BB3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188426F" w14:textId="77777777" w:rsidR="008F3FAA" w:rsidRPr="005A0304" w:rsidRDefault="008F3FAA" w:rsidP="008F3FAA">
      <w:pPr>
        <w:pStyle w:val="NormalBold"/>
      </w:pPr>
      <w:r w:rsidRPr="005A0304">
        <w:rPr>
          <w:rStyle w:val="HideTWBExt"/>
        </w:rPr>
        <w:t>&lt;Article&gt;</w:t>
      </w:r>
      <w:r w:rsidRPr="005A0304">
        <w:t>Zwischenüberschrift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E3D8E13" w14:textId="77777777" w:rsidTr="00DB6F15">
        <w:trPr>
          <w:trHeight w:hRule="exact" w:val="240"/>
          <w:jc w:val="center"/>
        </w:trPr>
        <w:tc>
          <w:tcPr>
            <w:tcW w:w="9752" w:type="dxa"/>
            <w:gridSpan w:val="2"/>
            <w:tcBorders>
              <w:top w:val="nil"/>
              <w:left w:val="nil"/>
              <w:bottom w:val="nil"/>
              <w:right w:val="nil"/>
            </w:tcBorders>
          </w:tcPr>
          <w:p w14:paraId="23696B13" w14:textId="77777777" w:rsidR="008F3FAA" w:rsidRPr="005A0304" w:rsidRDefault="008F3FAA" w:rsidP="00DB6F15"/>
        </w:tc>
      </w:tr>
      <w:tr w:rsidR="008F3FAA" w:rsidRPr="005A0304" w14:paraId="6D3C2A60" w14:textId="77777777" w:rsidTr="00DB6F15">
        <w:trPr>
          <w:trHeight w:val="240"/>
          <w:jc w:val="center"/>
        </w:trPr>
        <w:tc>
          <w:tcPr>
            <w:tcW w:w="4876" w:type="dxa"/>
            <w:tcBorders>
              <w:top w:val="nil"/>
              <w:left w:val="nil"/>
              <w:bottom w:val="nil"/>
              <w:right w:val="nil"/>
            </w:tcBorders>
          </w:tcPr>
          <w:p w14:paraId="3A801E0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00CFC69" w14:textId="77777777" w:rsidR="008F3FAA" w:rsidRPr="005A0304" w:rsidRDefault="008F3FAA" w:rsidP="00DB6F15">
            <w:pPr>
              <w:pStyle w:val="AmColumnHeading"/>
            </w:pPr>
            <w:r w:rsidRPr="005A0304">
              <w:t>Geänderter Text</w:t>
            </w:r>
          </w:p>
        </w:tc>
      </w:tr>
      <w:tr w:rsidR="008F3FAA" w:rsidRPr="005A0304" w14:paraId="37039BF9" w14:textId="77777777" w:rsidTr="00DB6F15">
        <w:trPr>
          <w:jc w:val="center"/>
        </w:trPr>
        <w:tc>
          <w:tcPr>
            <w:tcW w:w="4876" w:type="dxa"/>
            <w:tcBorders>
              <w:top w:val="nil"/>
              <w:left w:val="nil"/>
              <w:bottom w:val="nil"/>
              <w:right w:val="nil"/>
            </w:tcBorders>
          </w:tcPr>
          <w:p w14:paraId="383283BC" w14:textId="77777777" w:rsidR="008F3FAA" w:rsidRPr="005A0304" w:rsidRDefault="008F3FAA" w:rsidP="00DB6F15">
            <w:pPr>
              <w:pStyle w:val="Normal6a"/>
            </w:pPr>
            <w:r w:rsidRPr="005A0304">
              <w:t xml:space="preserve">Reaktion der EU: eine neue Ära der europäischen </w:t>
            </w:r>
            <w:r w:rsidRPr="005A0304">
              <w:rPr>
                <w:b/>
                <w:bCs/>
                <w:i/>
                <w:iCs/>
              </w:rPr>
              <w:t>Sicherheit und Verteidigung</w:t>
            </w:r>
          </w:p>
        </w:tc>
        <w:tc>
          <w:tcPr>
            <w:tcW w:w="4876" w:type="dxa"/>
            <w:tcBorders>
              <w:top w:val="nil"/>
              <w:left w:val="nil"/>
              <w:bottom w:val="nil"/>
              <w:right w:val="nil"/>
            </w:tcBorders>
          </w:tcPr>
          <w:p w14:paraId="04F49BA4" w14:textId="77777777" w:rsidR="008F3FAA" w:rsidRPr="005A0304" w:rsidRDefault="008F3FAA" w:rsidP="00DB6F15">
            <w:pPr>
              <w:pStyle w:val="Normal6a"/>
            </w:pPr>
            <w:r w:rsidRPr="005A0304">
              <w:t xml:space="preserve">Reaktion der EU: eine neue Ära der europäischen </w:t>
            </w:r>
            <w:r w:rsidRPr="005A0304">
              <w:rPr>
                <w:b/>
                <w:i/>
              </w:rPr>
              <w:t>Diplomatie</w:t>
            </w:r>
          </w:p>
        </w:tc>
      </w:tr>
    </w:tbl>
    <w:p w14:paraId="20837E8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9A613A" w14:textId="77777777" w:rsidR="008F3FAA" w:rsidRPr="005A0304" w:rsidRDefault="008F3FAA" w:rsidP="008F3FAA">
      <w:r w:rsidRPr="005A0304">
        <w:rPr>
          <w:rStyle w:val="HideTWBExt"/>
        </w:rPr>
        <w:t>&lt;/Amend&gt;</w:t>
      </w:r>
    </w:p>
    <w:p w14:paraId="09DFCED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135</w:t>
      </w:r>
      <w:r w:rsidRPr="005A0304">
        <w:rPr>
          <w:rStyle w:val="HideTWBExt"/>
        </w:rPr>
        <w:t>&lt;/NumAm&gt;</w:t>
      </w:r>
    </w:p>
    <w:p w14:paraId="6A0FA224"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4CC1F35" w14:textId="77777777" w:rsidR="008F3FAA" w:rsidRPr="005A0304" w:rsidRDefault="008F3FAA" w:rsidP="008F3FAA">
      <w:pPr>
        <w:pStyle w:val="NormalBold"/>
      </w:pPr>
      <w:r w:rsidRPr="005A0304">
        <w:rPr>
          <w:rStyle w:val="HideTWBExt"/>
          <w:b w:val="0"/>
        </w:rPr>
        <w:t>&lt;/RepeatBlock-By&gt;</w:t>
      </w:r>
    </w:p>
    <w:p w14:paraId="55D6362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5E95B5B"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2EB255" w14:textId="77777777" w:rsidTr="00DB6F15">
        <w:trPr>
          <w:trHeight w:hRule="exact" w:val="240"/>
          <w:jc w:val="center"/>
        </w:trPr>
        <w:tc>
          <w:tcPr>
            <w:tcW w:w="9752" w:type="dxa"/>
            <w:gridSpan w:val="2"/>
            <w:tcBorders>
              <w:top w:val="nil"/>
              <w:left w:val="nil"/>
              <w:bottom w:val="nil"/>
              <w:right w:val="nil"/>
            </w:tcBorders>
          </w:tcPr>
          <w:p w14:paraId="346260F7" w14:textId="77777777" w:rsidR="008F3FAA" w:rsidRPr="005A0304" w:rsidRDefault="008F3FAA" w:rsidP="00DB6F15"/>
        </w:tc>
      </w:tr>
      <w:tr w:rsidR="008F3FAA" w:rsidRPr="005A0304" w14:paraId="34D0010A" w14:textId="77777777" w:rsidTr="00DB6F15">
        <w:trPr>
          <w:trHeight w:val="240"/>
          <w:jc w:val="center"/>
        </w:trPr>
        <w:tc>
          <w:tcPr>
            <w:tcW w:w="4876" w:type="dxa"/>
            <w:tcBorders>
              <w:top w:val="nil"/>
              <w:left w:val="nil"/>
              <w:bottom w:val="nil"/>
              <w:right w:val="nil"/>
            </w:tcBorders>
          </w:tcPr>
          <w:p w14:paraId="437C2F1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E2822E9" w14:textId="77777777" w:rsidR="008F3FAA" w:rsidRPr="005A0304" w:rsidRDefault="008F3FAA" w:rsidP="00DB6F15">
            <w:pPr>
              <w:pStyle w:val="AmColumnHeading"/>
            </w:pPr>
            <w:r w:rsidRPr="005A0304">
              <w:t>Geänderter Text</w:t>
            </w:r>
          </w:p>
        </w:tc>
      </w:tr>
      <w:tr w:rsidR="008F3FAA" w:rsidRPr="005A0304" w14:paraId="561B9455" w14:textId="77777777" w:rsidTr="00DB6F15">
        <w:trPr>
          <w:jc w:val="center"/>
        </w:trPr>
        <w:tc>
          <w:tcPr>
            <w:tcW w:w="4876" w:type="dxa"/>
            <w:tcBorders>
              <w:top w:val="nil"/>
              <w:left w:val="nil"/>
              <w:bottom w:val="nil"/>
              <w:right w:val="nil"/>
            </w:tcBorders>
          </w:tcPr>
          <w:p w14:paraId="2AC49F8C"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w:t>
            </w:r>
            <w:r w:rsidRPr="005A0304">
              <w:rPr>
                <w:b/>
                <w:bCs/>
                <w:i/>
                <w:iCs/>
              </w:rPr>
              <w:t>für ihre Sicherheit</w:t>
            </w:r>
            <w:r w:rsidRPr="005A0304">
              <w:t xml:space="preserve"> ergeben, und zu diesem Zweck neue Strategien entwerfen und neue Maßnahmen ergreifen muss, die es der EU und ihren Mitgliedstaaten ermöglichen, gemeinsam und auf schlüssige Weise ihre </w:t>
            </w:r>
            <w:r w:rsidRPr="005A0304">
              <w:rPr>
                <w:b/>
                <w:bCs/>
                <w:i/>
                <w:iCs/>
              </w:rPr>
              <w:t>Verteidigung in Europa und ihre Handlungsfähigkeit auf globaler Ebene</w:t>
            </w:r>
            <w:r w:rsidRPr="005A0304">
              <w:t xml:space="preserve"> zu stärken;</w:t>
            </w:r>
          </w:p>
        </w:tc>
        <w:tc>
          <w:tcPr>
            <w:tcW w:w="4876" w:type="dxa"/>
            <w:tcBorders>
              <w:top w:val="nil"/>
              <w:left w:val="nil"/>
              <w:bottom w:val="nil"/>
              <w:right w:val="nil"/>
            </w:tcBorders>
          </w:tcPr>
          <w:p w14:paraId="54297934"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w:t>
            </w:r>
            <w:r w:rsidRPr="005A0304">
              <w:rPr>
                <w:b/>
                <w:bCs/>
                <w:i/>
                <w:iCs/>
              </w:rPr>
              <w:t>des Friedens</w:t>
            </w:r>
            <w:r w:rsidRPr="005A0304">
              <w:t xml:space="preserve"> ergeben, und zu diesem Zweck neue Strategien entwerfen und neue Maßnahmen ergreifen muss, die </w:t>
            </w:r>
            <w:r w:rsidRPr="005A0304">
              <w:rPr>
                <w:b/>
                <w:bCs/>
                <w:i/>
                <w:iCs/>
              </w:rPr>
              <w:t>den Kurs der EU von schädlichem und kontraproduktivem Militarismus abbringen und</w:t>
            </w:r>
            <w:r w:rsidRPr="005A0304">
              <w:t xml:space="preserve"> es der EU und ihren Mitgliedstaaten </w:t>
            </w:r>
            <w:r w:rsidRPr="005A0304">
              <w:rPr>
                <w:b/>
                <w:bCs/>
                <w:i/>
                <w:iCs/>
              </w:rPr>
              <w:t>stattdessen</w:t>
            </w:r>
            <w:r w:rsidRPr="005A0304">
              <w:t xml:space="preserve"> ermöglichen, gemeinsam und auf schlüssige Weise ihre </w:t>
            </w:r>
            <w:r w:rsidRPr="005A0304">
              <w:rPr>
                <w:b/>
                <w:bCs/>
                <w:i/>
                <w:iCs/>
              </w:rPr>
              <w:t>Verpflichtung zu Multilateralismus und Diplomatie</w:t>
            </w:r>
            <w:r w:rsidRPr="005A0304">
              <w:t xml:space="preserve"> zu stärken;</w:t>
            </w:r>
          </w:p>
        </w:tc>
      </w:tr>
    </w:tbl>
    <w:p w14:paraId="7B1675E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7B68792" w14:textId="77777777" w:rsidR="008F3FAA" w:rsidRPr="005A0304" w:rsidRDefault="008F3FAA" w:rsidP="008F3FAA">
      <w:r w:rsidRPr="005A0304">
        <w:rPr>
          <w:rStyle w:val="HideTWBExt"/>
        </w:rPr>
        <w:t>&lt;/Amend&gt;</w:t>
      </w:r>
    </w:p>
    <w:p w14:paraId="0B8647E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136</w:t>
      </w:r>
      <w:r w:rsidRPr="005A0304">
        <w:rPr>
          <w:rStyle w:val="HideTWBExt"/>
        </w:rPr>
        <w:t>&lt;/NumAm&gt;</w:t>
      </w:r>
    </w:p>
    <w:p w14:paraId="3980E2A0"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2082E413" w14:textId="77777777" w:rsidR="008F3FAA" w:rsidRPr="005A0304" w:rsidRDefault="008F3FAA" w:rsidP="008F3FAA">
      <w:pPr>
        <w:pStyle w:val="NormalBold"/>
      </w:pPr>
      <w:r w:rsidRPr="005A0304">
        <w:rPr>
          <w:rStyle w:val="HideTWBExt"/>
          <w:b w:val="0"/>
        </w:rPr>
        <w:t>&lt;/RepeatBlock-By&gt;</w:t>
      </w:r>
    </w:p>
    <w:p w14:paraId="58747F7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84B253E"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067E9A4" w14:textId="77777777" w:rsidTr="00DB6F15">
        <w:trPr>
          <w:trHeight w:hRule="exact" w:val="240"/>
          <w:jc w:val="center"/>
        </w:trPr>
        <w:tc>
          <w:tcPr>
            <w:tcW w:w="9752" w:type="dxa"/>
            <w:gridSpan w:val="2"/>
            <w:tcBorders>
              <w:top w:val="nil"/>
              <w:left w:val="nil"/>
              <w:bottom w:val="nil"/>
              <w:right w:val="nil"/>
            </w:tcBorders>
          </w:tcPr>
          <w:p w14:paraId="45E07EA9" w14:textId="77777777" w:rsidR="008F3FAA" w:rsidRPr="005A0304" w:rsidRDefault="008F3FAA" w:rsidP="00DB6F15"/>
        </w:tc>
      </w:tr>
      <w:tr w:rsidR="008F3FAA" w:rsidRPr="005A0304" w14:paraId="4287C1D1" w14:textId="77777777" w:rsidTr="00DB6F15">
        <w:trPr>
          <w:trHeight w:val="240"/>
          <w:jc w:val="center"/>
        </w:trPr>
        <w:tc>
          <w:tcPr>
            <w:tcW w:w="4876" w:type="dxa"/>
            <w:tcBorders>
              <w:top w:val="nil"/>
              <w:left w:val="nil"/>
              <w:bottom w:val="nil"/>
              <w:right w:val="nil"/>
            </w:tcBorders>
          </w:tcPr>
          <w:p w14:paraId="3D7B270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894E0FB" w14:textId="77777777" w:rsidR="008F3FAA" w:rsidRPr="005A0304" w:rsidRDefault="008F3FAA" w:rsidP="00DB6F15">
            <w:pPr>
              <w:pStyle w:val="AmColumnHeading"/>
            </w:pPr>
            <w:r w:rsidRPr="005A0304">
              <w:t>Geänderter Text</w:t>
            </w:r>
          </w:p>
        </w:tc>
      </w:tr>
      <w:tr w:rsidR="008F3FAA" w:rsidRPr="005A0304" w14:paraId="1F66757D" w14:textId="77777777" w:rsidTr="00DB6F15">
        <w:trPr>
          <w:jc w:val="center"/>
        </w:trPr>
        <w:tc>
          <w:tcPr>
            <w:tcW w:w="4876" w:type="dxa"/>
            <w:tcBorders>
              <w:top w:val="nil"/>
              <w:left w:val="nil"/>
              <w:bottom w:val="nil"/>
              <w:right w:val="nil"/>
            </w:tcBorders>
          </w:tcPr>
          <w:p w14:paraId="6D235773" w14:textId="77777777" w:rsidR="008F3FAA" w:rsidRPr="005A0304" w:rsidRDefault="008F3FAA" w:rsidP="00DB6F15">
            <w:pPr>
              <w:pStyle w:val="Normal6a"/>
            </w:pPr>
            <w:r w:rsidRPr="005A0304">
              <w:t>2.</w:t>
            </w:r>
            <w:r w:rsidRPr="005A0304">
              <w:tab/>
            </w:r>
            <w:r w:rsidRPr="005A0304">
              <w:rPr>
                <w:b/>
                <w:bCs/>
                <w:i/>
                <w:iCs/>
              </w:rPr>
              <w:t>betont, dass die EU unbedingt</w:t>
            </w:r>
            <w:r w:rsidRPr="005A0304">
              <w:rPr>
                <w:i/>
                <w:iCs/>
              </w:rPr>
              <w:t xml:space="preserve"> </w:t>
            </w:r>
            <w:r w:rsidRPr="005A0304">
              <w:t xml:space="preserve">die Herausforderungen </w:t>
            </w:r>
            <w:r w:rsidRPr="005A0304">
              <w:rPr>
                <w:b/>
                <w:bCs/>
                <w:i/>
                <w:iCs/>
              </w:rPr>
              <w:t>bewältigen muss</w:t>
            </w:r>
            <w:r w:rsidRPr="005A0304">
              <w:t xml:space="preserve">, die sich aus den vielfältigen und sich ständig wandelnden Bedrohungen für ihre Sicherheit ergeben, und zu diesem Zweck neue </w:t>
            </w:r>
            <w:r w:rsidRPr="005A0304">
              <w:rPr>
                <w:b/>
                <w:bCs/>
                <w:i/>
                <w:iCs/>
              </w:rPr>
              <w:t>Strategien entwerfen und neue Maßnahmen ergreifen</w:t>
            </w:r>
            <w:r w:rsidRPr="005A0304">
              <w:t xml:space="preserve"> muss, </w:t>
            </w:r>
            <w:r w:rsidRPr="005A0304">
              <w:rPr>
                <w:b/>
                <w:bCs/>
                <w:i/>
                <w:iCs/>
              </w:rPr>
              <w:t>die es der EU und ihren Mitgliedstaaten ermöglichen, gemeinsam</w:t>
            </w:r>
            <w:r w:rsidRPr="005A0304">
              <w:t xml:space="preserve"> </w:t>
            </w:r>
            <w:r w:rsidRPr="005A0304">
              <w:rPr>
                <w:b/>
                <w:bCs/>
                <w:i/>
                <w:iCs/>
              </w:rPr>
              <w:t>und</w:t>
            </w:r>
            <w:r w:rsidRPr="005A0304">
              <w:t xml:space="preserve"> auf schlüssige Weise </w:t>
            </w:r>
            <w:r w:rsidRPr="005A0304">
              <w:rPr>
                <w:b/>
                <w:bCs/>
                <w:i/>
                <w:iCs/>
              </w:rPr>
              <w:t>ihre</w:t>
            </w:r>
            <w:r w:rsidRPr="005A0304">
              <w:t xml:space="preserve"> Verteidigung in Europa und </w:t>
            </w:r>
            <w:r w:rsidRPr="005A0304">
              <w:rPr>
                <w:b/>
                <w:bCs/>
                <w:i/>
                <w:iCs/>
              </w:rPr>
              <w:t>ihre</w:t>
            </w:r>
            <w:r w:rsidRPr="005A0304">
              <w:t xml:space="preserve"> Handlungsfähigkeit auf globaler Ebene zu stärken;</w:t>
            </w:r>
          </w:p>
        </w:tc>
        <w:tc>
          <w:tcPr>
            <w:tcW w:w="4876" w:type="dxa"/>
            <w:tcBorders>
              <w:top w:val="nil"/>
              <w:left w:val="nil"/>
              <w:bottom w:val="nil"/>
              <w:right w:val="nil"/>
            </w:tcBorders>
          </w:tcPr>
          <w:p w14:paraId="7FDEBF86" w14:textId="77777777" w:rsidR="008F3FAA" w:rsidRPr="005A0304" w:rsidRDefault="008F3FAA" w:rsidP="00DB6F15">
            <w:pPr>
              <w:pStyle w:val="Normal6a"/>
            </w:pPr>
            <w:r w:rsidRPr="005A0304">
              <w:t>2.</w:t>
            </w:r>
            <w:r w:rsidRPr="005A0304">
              <w:tab/>
            </w:r>
            <w:r w:rsidRPr="005A0304">
              <w:rPr>
                <w:b/>
                <w:bCs/>
                <w:i/>
                <w:iCs/>
              </w:rPr>
              <w:t>stellt fest, dass Europa</w:t>
            </w:r>
            <w:r w:rsidRPr="005A0304">
              <w:t xml:space="preserve"> die Herausforderungen, die sich </w:t>
            </w:r>
            <w:r w:rsidRPr="005A0304">
              <w:rPr>
                <w:b/>
                <w:bCs/>
                <w:i/>
                <w:iCs/>
              </w:rPr>
              <w:t>allein</w:t>
            </w:r>
            <w:r w:rsidRPr="005A0304">
              <w:t xml:space="preserve"> aus den vielfältigen und sich ständig wandelnden Bedrohungen </w:t>
            </w:r>
            <w:r w:rsidRPr="005A0304">
              <w:rPr>
                <w:b/>
                <w:bCs/>
                <w:i/>
                <w:iCs/>
              </w:rPr>
              <w:t>rund um seine Grenzen</w:t>
            </w:r>
            <w:r w:rsidRPr="005A0304">
              <w:t xml:space="preserve"> ergeben, nicht bewältigen kann, und </w:t>
            </w:r>
            <w:r w:rsidRPr="005A0304">
              <w:rPr>
                <w:b/>
                <w:bCs/>
                <w:i/>
                <w:iCs/>
              </w:rPr>
              <w:t>sich</w:t>
            </w:r>
            <w:r w:rsidRPr="005A0304">
              <w:t xml:space="preserve"> zu diesem Zweck </w:t>
            </w:r>
            <w:r w:rsidRPr="005A0304">
              <w:rPr>
                <w:b/>
                <w:bCs/>
                <w:i/>
                <w:iCs/>
              </w:rPr>
              <w:t>auf</w:t>
            </w:r>
            <w:r w:rsidRPr="005A0304">
              <w:rPr>
                <w:i/>
                <w:iCs/>
              </w:rPr>
              <w:t xml:space="preserve"> </w:t>
            </w:r>
            <w:r w:rsidRPr="005A0304">
              <w:rPr>
                <w:b/>
                <w:bCs/>
                <w:i/>
                <w:iCs/>
              </w:rPr>
              <w:t>neue Partnerschaften einlassen und bestehende Partnerschaften stärken</w:t>
            </w:r>
            <w:r w:rsidRPr="005A0304">
              <w:t xml:space="preserve"> muss, </w:t>
            </w:r>
            <w:r w:rsidRPr="005A0304">
              <w:rPr>
                <w:b/>
                <w:bCs/>
                <w:i/>
                <w:iCs/>
              </w:rPr>
              <w:t>um</w:t>
            </w:r>
            <w:r w:rsidRPr="005A0304">
              <w:t xml:space="preserve"> auf schlüssige Weise </w:t>
            </w:r>
            <w:r w:rsidRPr="005A0304">
              <w:rPr>
                <w:b/>
                <w:bCs/>
                <w:i/>
                <w:iCs/>
              </w:rPr>
              <w:t>die Sicherheit und</w:t>
            </w:r>
            <w:r w:rsidRPr="005A0304">
              <w:t xml:space="preserve"> Verteidigung in Europa </w:t>
            </w:r>
            <w:r w:rsidRPr="005A0304">
              <w:rPr>
                <w:b/>
                <w:bCs/>
                <w:i/>
                <w:iCs/>
              </w:rPr>
              <w:t>und den benachbarten Ländern</w:t>
            </w:r>
            <w:r w:rsidRPr="005A0304">
              <w:t xml:space="preserve"> und </w:t>
            </w:r>
            <w:r w:rsidRPr="005A0304">
              <w:rPr>
                <w:b/>
                <w:bCs/>
                <w:i/>
                <w:iCs/>
              </w:rPr>
              <w:t>somit seine</w:t>
            </w:r>
            <w:r w:rsidRPr="005A0304">
              <w:t xml:space="preserve"> Handlungsfähigkeit auf globaler Ebene zu stärken;</w:t>
            </w:r>
          </w:p>
        </w:tc>
      </w:tr>
    </w:tbl>
    <w:p w14:paraId="38B5EEF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69E2AB1" w14:textId="77777777" w:rsidR="008F3FAA" w:rsidRPr="005A0304" w:rsidRDefault="008F3FAA" w:rsidP="008F3FAA">
      <w:r w:rsidRPr="005A0304">
        <w:rPr>
          <w:rStyle w:val="HideTWBExt"/>
        </w:rPr>
        <w:t>&lt;/Amend&gt;</w:t>
      </w:r>
    </w:p>
    <w:p w14:paraId="64AC883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137</w:t>
      </w:r>
      <w:r w:rsidRPr="005A0304">
        <w:rPr>
          <w:rStyle w:val="HideTWBExt"/>
        </w:rPr>
        <w:t>&lt;/NumAm&gt;</w:t>
      </w:r>
    </w:p>
    <w:p w14:paraId="49F31E11"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0ED55BD4" w14:textId="77777777" w:rsidR="008F3FAA" w:rsidRPr="005A0304" w:rsidRDefault="008F3FAA" w:rsidP="008F3FAA">
      <w:pPr>
        <w:pStyle w:val="NormalBold"/>
      </w:pPr>
      <w:r w:rsidRPr="005A0304">
        <w:rPr>
          <w:rStyle w:val="HideTWBExt"/>
          <w:b w:val="0"/>
        </w:rPr>
        <w:t>&lt;/RepeatBlock-By&gt;</w:t>
      </w:r>
    </w:p>
    <w:p w14:paraId="2A308BD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37176F2"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1E7CD2" w14:textId="77777777" w:rsidTr="00DB6F15">
        <w:trPr>
          <w:trHeight w:hRule="exact" w:val="240"/>
          <w:jc w:val="center"/>
        </w:trPr>
        <w:tc>
          <w:tcPr>
            <w:tcW w:w="9752" w:type="dxa"/>
            <w:gridSpan w:val="2"/>
            <w:tcBorders>
              <w:top w:val="nil"/>
              <w:left w:val="nil"/>
              <w:bottom w:val="nil"/>
              <w:right w:val="nil"/>
            </w:tcBorders>
          </w:tcPr>
          <w:p w14:paraId="52ECF276" w14:textId="77777777" w:rsidR="008F3FAA" w:rsidRPr="005A0304" w:rsidRDefault="008F3FAA" w:rsidP="00DB6F15"/>
        </w:tc>
      </w:tr>
      <w:tr w:rsidR="008F3FAA" w:rsidRPr="005A0304" w14:paraId="67D02C82" w14:textId="77777777" w:rsidTr="00DB6F15">
        <w:trPr>
          <w:trHeight w:val="240"/>
          <w:jc w:val="center"/>
        </w:trPr>
        <w:tc>
          <w:tcPr>
            <w:tcW w:w="4876" w:type="dxa"/>
            <w:tcBorders>
              <w:top w:val="nil"/>
              <w:left w:val="nil"/>
              <w:bottom w:val="nil"/>
              <w:right w:val="nil"/>
            </w:tcBorders>
          </w:tcPr>
          <w:p w14:paraId="17A769F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99153B" w14:textId="77777777" w:rsidR="008F3FAA" w:rsidRPr="005A0304" w:rsidRDefault="008F3FAA" w:rsidP="00DB6F15">
            <w:pPr>
              <w:pStyle w:val="AmColumnHeading"/>
            </w:pPr>
            <w:r w:rsidRPr="005A0304">
              <w:t>Geänderter Text</w:t>
            </w:r>
          </w:p>
        </w:tc>
      </w:tr>
      <w:tr w:rsidR="008F3FAA" w:rsidRPr="005A0304" w14:paraId="36F9A0C6" w14:textId="77777777" w:rsidTr="00DB6F15">
        <w:trPr>
          <w:jc w:val="center"/>
        </w:trPr>
        <w:tc>
          <w:tcPr>
            <w:tcW w:w="4876" w:type="dxa"/>
            <w:tcBorders>
              <w:top w:val="nil"/>
              <w:left w:val="nil"/>
              <w:bottom w:val="nil"/>
              <w:right w:val="nil"/>
            </w:tcBorders>
          </w:tcPr>
          <w:p w14:paraId="38485A48" w14:textId="77777777" w:rsidR="008F3FAA" w:rsidRPr="005A0304" w:rsidRDefault="008F3FAA" w:rsidP="00DB6F15">
            <w:pPr>
              <w:pStyle w:val="Normal6a"/>
            </w:pPr>
            <w:r w:rsidRPr="005A0304">
              <w:t>2.</w:t>
            </w:r>
            <w:r w:rsidRPr="005A0304">
              <w:tab/>
              <w:t xml:space="preserve">betont, dass die </w:t>
            </w:r>
            <w:r w:rsidRPr="005A0304">
              <w:rPr>
                <w:b/>
                <w:bCs/>
                <w:i/>
                <w:iCs/>
              </w:rPr>
              <w:t>EU</w:t>
            </w:r>
            <w:r w:rsidRPr="005A0304">
              <w:t xml:space="preserve"> unbedingt die Herausforderungen bewältigen </w:t>
            </w:r>
            <w:r w:rsidRPr="005A0304">
              <w:rPr>
                <w:b/>
                <w:bCs/>
                <w:i/>
                <w:iCs/>
              </w:rPr>
              <w:t>muss</w:t>
            </w:r>
            <w:r w:rsidRPr="005A0304">
              <w:t xml:space="preserve">, die sich aus den vielfältigen und sich ständig wandelnden Bedrohungen für ihre Sicherheit ergeben, und zu diesem Zweck neue Strategien entwerfen und neue Maßnahmen ergreifen </w:t>
            </w:r>
            <w:r w:rsidRPr="005A0304">
              <w:rPr>
                <w:b/>
                <w:bCs/>
                <w:i/>
                <w:iCs/>
              </w:rPr>
              <w:t>muss</w:t>
            </w:r>
            <w:r w:rsidRPr="005A0304">
              <w:t xml:space="preserve">, die es der EU und ihren Mitgliedstaaten ermöglichen, </w:t>
            </w:r>
            <w:r w:rsidRPr="005A0304">
              <w:rPr>
                <w:b/>
                <w:bCs/>
                <w:i/>
                <w:iCs/>
              </w:rPr>
              <w:t>gemeinsam und auf schlüssige Weise</w:t>
            </w:r>
            <w:r w:rsidRPr="005A0304">
              <w:t xml:space="preserve"> ihre </w:t>
            </w:r>
            <w:r w:rsidRPr="005A0304">
              <w:rPr>
                <w:b/>
                <w:bCs/>
                <w:i/>
                <w:iCs/>
              </w:rPr>
              <w:t>Verteidigung</w:t>
            </w:r>
            <w:r w:rsidRPr="005A0304">
              <w:t xml:space="preserve"> in Europa und ihre Handlungsfähigkeit auf globaler Ebene zu stärken;</w:t>
            </w:r>
          </w:p>
        </w:tc>
        <w:tc>
          <w:tcPr>
            <w:tcW w:w="4876" w:type="dxa"/>
            <w:tcBorders>
              <w:top w:val="nil"/>
              <w:left w:val="nil"/>
              <w:bottom w:val="nil"/>
              <w:right w:val="nil"/>
            </w:tcBorders>
          </w:tcPr>
          <w:p w14:paraId="4ABC5AF1" w14:textId="77777777" w:rsidR="008F3FAA" w:rsidRPr="005A0304" w:rsidRDefault="008F3FAA" w:rsidP="00DB6F15">
            <w:pPr>
              <w:pStyle w:val="Normal6a"/>
            </w:pPr>
            <w:r w:rsidRPr="005A0304">
              <w:t>2.</w:t>
            </w:r>
            <w:r w:rsidRPr="005A0304">
              <w:tab/>
              <w:t xml:space="preserve">betont, dass die </w:t>
            </w:r>
            <w:r w:rsidRPr="005A0304">
              <w:rPr>
                <w:b/>
                <w:bCs/>
                <w:i/>
                <w:iCs/>
              </w:rPr>
              <w:t>Mitgliedstaaten</w:t>
            </w:r>
            <w:r w:rsidRPr="005A0304">
              <w:t xml:space="preserve"> unbedingt die Herausforderungen bewältigen </w:t>
            </w:r>
            <w:r w:rsidRPr="005A0304">
              <w:rPr>
                <w:b/>
                <w:bCs/>
                <w:i/>
                <w:iCs/>
              </w:rPr>
              <w:t>müssen</w:t>
            </w:r>
            <w:r w:rsidRPr="005A0304">
              <w:t xml:space="preserve">, die sich aus den vielfältigen und sich ständig wandelnden Bedrohungen für ihre Sicherheit ergeben, und zu diesem Zweck neue Strategien entwerfen und neue Maßnahmen ergreifen </w:t>
            </w:r>
            <w:r w:rsidRPr="005A0304">
              <w:rPr>
                <w:b/>
                <w:bCs/>
                <w:i/>
                <w:iCs/>
              </w:rPr>
              <w:t>müssen</w:t>
            </w:r>
            <w:r w:rsidRPr="005A0304">
              <w:t xml:space="preserve">, die es der EU und ihren Mitgliedstaaten ermöglichen, ihre </w:t>
            </w:r>
            <w:r w:rsidRPr="005A0304">
              <w:rPr>
                <w:b/>
                <w:bCs/>
                <w:i/>
                <w:iCs/>
              </w:rPr>
              <w:t>Verteidigungszusammenarbeit</w:t>
            </w:r>
            <w:r w:rsidRPr="005A0304">
              <w:t xml:space="preserve"> in Europa und ihre Handlungsfähigkeit auf globaler Ebene zu stärken;</w:t>
            </w:r>
          </w:p>
        </w:tc>
      </w:tr>
    </w:tbl>
    <w:p w14:paraId="2199A1E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E3CEF7" w14:textId="77777777" w:rsidR="008F3FAA" w:rsidRPr="005A0304" w:rsidRDefault="008F3FAA" w:rsidP="008F3FAA">
      <w:r w:rsidRPr="005A0304">
        <w:rPr>
          <w:rStyle w:val="HideTWBExt"/>
        </w:rPr>
        <w:t>&lt;/Amend&gt;</w:t>
      </w:r>
    </w:p>
    <w:p w14:paraId="19C4C08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138</w:t>
      </w:r>
      <w:r w:rsidRPr="005A0304">
        <w:rPr>
          <w:rStyle w:val="HideTWBExt"/>
        </w:rPr>
        <w:t>&lt;/NumAm&gt;</w:t>
      </w:r>
    </w:p>
    <w:p w14:paraId="2C1BD570"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42D7F8F6" w14:textId="77777777" w:rsidR="008F3FAA" w:rsidRPr="005A0304" w:rsidRDefault="008F3FAA" w:rsidP="008F3FAA">
      <w:pPr>
        <w:pStyle w:val="NormalBold"/>
      </w:pPr>
      <w:r w:rsidRPr="005A0304">
        <w:rPr>
          <w:rStyle w:val="HideTWBExt"/>
          <w:b w:val="0"/>
        </w:rPr>
        <w:t>&lt;/RepeatBlock-By&gt;</w:t>
      </w:r>
    </w:p>
    <w:p w14:paraId="7276D5F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FAAA49"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E3E1E2" w14:textId="77777777" w:rsidTr="00DB6F15">
        <w:trPr>
          <w:trHeight w:hRule="exact" w:val="240"/>
          <w:jc w:val="center"/>
        </w:trPr>
        <w:tc>
          <w:tcPr>
            <w:tcW w:w="9752" w:type="dxa"/>
            <w:gridSpan w:val="2"/>
            <w:tcBorders>
              <w:top w:val="nil"/>
              <w:left w:val="nil"/>
              <w:bottom w:val="nil"/>
              <w:right w:val="nil"/>
            </w:tcBorders>
          </w:tcPr>
          <w:p w14:paraId="526398A5" w14:textId="77777777" w:rsidR="008F3FAA" w:rsidRPr="005A0304" w:rsidRDefault="008F3FAA" w:rsidP="00DB6F15"/>
        </w:tc>
      </w:tr>
      <w:tr w:rsidR="008F3FAA" w:rsidRPr="005A0304" w14:paraId="099CE253" w14:textId="77777777" w:rsidTr="00DB6F15">
        <w:trPr>
          <w:trHeight w:val="240"/>
          <w:jc w:val="center"/>
        </w:trPr>
        <w:tc>
          <w:tcPr>
            <w:tcW w:w="4876" w:type="dxa"/>
            <w:tcBorders>
              <w:top w:val="nil"/>
              <w:left w:val="nil"/>
              <w:bottom w:val="nil"/>
              <w:right w:val="nil"/>
            </w:tcBorders>
          </w:tcPr>
          <w:p w14:paraId="2E5D832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7E3AA6" w14:textId="77777777" w:rsidR="008F3FAA" w:rsidRPr="005A0304" w:rsidRDefault="008F3FAA" w:rsidP="00DB6F15">
            <w:pPr>
              <w:pStyle w:val="AmColumnHeading"/>
            </w:pPr>
            <w:r w:rsidRPr="005A0304">
              <w:t>Geänderter Text</w:t>
            </w:r>
          </w:p>
        </w:tc>
      </w:tr>
      <w:tr w:rsidR="008F3FAA" w:rsidRPr="005A0304" w14:paraId="5475DC57" w14:textId="77777777" w:rsidTr="00DB6F15">
        <w:trPr>
          <w:jc w:val="center"/>
        </w:trPr>
        <w:tc>
          <w:tcPr>
            <w:tcW w:w="4876" w:type="dxa"/>
            <w:tcBorders>
              <w:top w:val="nil"/>
              <w:left w:val="nil"/>
              <w:bottom w:val="nil"/>
              <w:right w:val="nil"/>
            </w:tcBorders>
          </w:tcPr>
          <w:p w14:paraId="62A352D5"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w:t>
            </w:r>
            <w:r w:rsidRPr="005A0304">
              <w:rPr>
                <w:b/>
                <w:bCs/>
                <w:i/>
                <w:iCs/>
              </w:rPr>
              <w:t>neue Strategien entwerfen und neue</w:t>
            </w:r>
            <w:r w:rsidRPr="005A0304">
              <w:t xml:space="preserve"> Maßnahmen ergreifen muss, die </w:t>
            </w:r>
            <w:r w:rsidRPr="005A0304">
              <w:rPr>
                <w:b/>
                <w:bCs/>
                <w:i/>
                <w:iCs/>
              </w:rPr>
              <w:t>es der EU und ihren Mitgliedstaaten ermöglichen, gemeinsam und auf schlüssige Weise ihre Verteidigung in Europa und ihre Handlungsfähigkeit auf globaler Ebene zu stärken</w:t>
            </w:r>
            <w:r w:rsidRPr="005A0304">
              <w:t>;</w:t>
            </w:r>
          </w:p>
        </w:tc>
        <w:tc>
          <w:tcPr>
            <w:tcW w:w="4876" w:type="dxa"/>
            <w:tcBorders>
              <w:top w:val="nil"/>
              <w:left w:val="nil"/>
              <w:bottom w:val="nil"/>
              <w:right w:val="nil"/>
            </w:tcBorders>
          </w:tcPr>
          <w:p w14:paraId="2EAD9690"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w:t>
            </w:r>
            <w:r w:rsidRPr="005A0304">
              <w:rPr>
                <w:b/>
                <w:bCs/>
                <w:i/>
                <w:iCs/>
              </w:rPr>
              <w:t xml:space="preserve">diplomatische </w:t>
            </w:r>
            <w:r w:rsidRPr="005A0304">
              <w:t xml:space="preserve">Maßnahmen ergreifen </w:t>
            </w:r>
            <w:r w:rsidRPr="005A0304">
              <w:rPr>
                <w:b/>
                <w:bCs/>
                <w:i/>
                <w:iCs/>
              </w:rPr>
              <w:t>und eine Verteidigungspolitik betreiben</w:t>
            </w:r>
            <w:r w:rsidRPr="005A0304">
              <w:t xml:space="preserve"> muss, die </w:t>
            </w:r>
            <w:r w:rsidRPr="005A0304">
              <w:rPr>
                <w:b/>
                <w:bCs/>
                <w:i/>
                <w:iCs/>
              </w:rPr>
              <w:t>die Souveränität der Nationen respektiert und von der Verwicklung in Konflikte, die das Gebiet der EU nicht direkt betreffen,</w:t>
            </w:r>
            <w:r w:rsidRPr="005A0304">
              <w:t xml:space="preserve"> </w:t>
            </w:r>
            <w:r w:rsidRPr="005A0304">
              <w:rPr>
                <w:b/>
                <w:bCs/>
                <w:i/>
                <w:iCs/>
              </w:rPr>
              <w:t>absieht</w:t>
            </w:r>
            <w:r w:rsidRPr="005A0304">
              <w:t>;</w:t>
            </w:r>
          </w:p>
        </w:tc>
      </w:tr>
    </w:tbl>
    <w:p w14:paraId="4892E12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5D37B91" w14:textId="77777777" w:rsidR="008F3FAA" w:rsidRPr="005A0304" w:rsidRDefault="008F3FAA" w:rsidP="008F3FAA">
      <w:r w:rsidRPr="005A0304">
        <w:rPr>
          <w:rStyle w:val="HideTWBExt"/>
        </w:rPr>
        <w:t>&lt;/Amend&gt;</w:t>
      </w:r>
    </w:p>
    <w:p w14:paraId="216EB24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139</w:t>
      </w:r>
      <w:r w:rsidRPr="005A0304">
        <w:rPr>
          <w:rStyle w:val="HideTWBExt"/>
        </w:rPr>
        <w:t>&lt;/NumAm&gt;</w:t>
      </w:r>
    </w:p>
    <w:p w14:paraId="2EB90DE7"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C5729CB" w14:textId="77777777" w:rsidR="008F3FAA" w:rsidRPr="005A0304" w:rsidRDefault="008F3FAA" w:rsidP="008F3FAA">
      <w:pPr>
        <w:pStyle w:val="NormalBold"/>
      </w:pPr>
      <w:r w:rsidRPr="005A0304">
        <w:rPr>
          <w:rStyle w:val="HideTWBExt"/>
          <w:b w:val="0"/>
        </w:rPr>
        <w:t>&lt;/RepeatBlock-By&gt;</w:t>
      </w:r>
    </w:p>
    <w:p w14:paraId="06EB002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72975E"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8F2EDC5" w14:textId="77777777" w:rsidTr="00DB6F15">
        <w:trPr>
          <w:trHeight w:hRule="exact" w:val="240"/>
          <w:jc w:val="center"/>
        </w:trPr>
        <w:tc>
          <w:tcPr>
            <w:tcW w:w="9752" w:type="dxa"/>
            <w:gridSpan w:val="2"/>
            <w:tcBorders>
              <w:top w:val="nil"/>
              <w:left w:val="nil"/>
              <w:bottom w:val="nil"/>
              <w:right w:val="nil"/>
            </w:tcBorders>
          </w:tcPr>
          <w:p w14:paraId="47259C88" w14:textId="77777777" w:rsidR="008F3FAA" w:rsidRPr="005A0304" w:rsidRDefault="008F3FAA" w:rsidP="00DB6F15"/>
        </w:tc>
      </w:tr>
      <w:tr w:rsidR="008F3FAA" w:rsidRPr="005A0304" w14:paraId="5B8682BE" w14:textId="77777777" w:rsidTr="00DB6F15">
        <w:trPr>
          <w:trHeight w:val="240"/>
          <w:jc w:val="center"/>
        </w:trPr>
        <w:tc>
          <w:tcPr>
            <w:tcW w:w="4876" w:type="dxa"/>
            <w:tcBorders>
              <w:top w:val="nil"/>
              <w:left w:val="nil"/>
              <w:bottom w:val="nil"/>
              <w:right w:val="nil"/>
            </w:tcBorders>
          </w:tcPr>
          <w:p w14:paraId="6A984DC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FEC6909" w14:textId="77777777" w:rsidR="008F3FAA" w:rsidRPr="005A0304" w:rsidRDefault="008F3FAA" w:rsidP="00DB6F15">
            <w:pPr>
              <w:pStyle w:val="AmColumnHeading"/>
            </w:pPr>
            <w:r w:rsidRPr="005A0304">
              <w:t>Geänderter Text</w:t>
            </w:r>
          </w:p>
        </w:tc>
      </w:tr>
      <w:tr w:rsidR="008F3FAA" w:rsidRPr="005A0304" w14:paraId="58551785" w14:textId="77777777" w:rsidTr="00DB6F15">
        <w:trPr>
          <w:jc w:val="center"/>
        </w:trPr>
        <w:tc>
          <w:tcPr>
            <w:tcW w:w="4876" w:type="dxa"/>
            <w:tcBorders>
              <w:top w:val="nil"/>
              <w:left w:val="nil"/>
              <w:bottom w:val="nil"/>
              <w:right w:val="nil"/>
            </w:tcBorders>
          </w:tcPr>
          <w:p w14:paraId="52529242"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w:t>
            </w:r>
            <w:r w:rsidRPr="005A0304">
              <w:rPr>
                <w:b/>
                <w:bCs/>
                <w:i/>
                <w:iCs/>
              </w:rPr>
              <w:t>stärken</w:t>
            </w:r>
            <w:r w:rsidRPr="005A0304">
              <w:t>;</w:t>
            </w:r>
          </w:p>
        </w:tc>
        <w:tc>
          <w:tcPr>
            <w:tcW w:w="4876" w:type="dxa"/>
            <w:tcBorders>
              <w:top w:val="nil"/>
              <w:left w:val="nil"/>
              <w:bottom w:val="nil"/>
              <w:right w:val="nil"/>
            </w:tcBorders>
          </w:tcPr>
          <w:p w14:paraId="44C1C2A5"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w:t>
            </w:r>
            <w:r w:rsidRPr="005A0304">
              <w:rPr>
                <w:b/>
                <w:bCs/>
                <w:i/>
                <w:iCs/>
              </w:rPr>
              <w:t>zu stärken</w:t>
            </w:r>
            <w:r w:rsidRPr="005A0304">
              <w:t xml:space="preserve"> und ihre Handlungsfähigkeit auf globaler Ebene zu </w:t>
            </w:r>
            <w:r w:rsidRPr="005A0304">
              <w:rPr>
                <w:b/>
                <w:bCs/>
                <w:i/>
                <w:iCs/>
              </w:rPr>
              <w:t>verbessern</w:t>
            </w:r>
            <w:r w:rsidRPr="005A0304">
              <w:t xml:space="preserve">; </w:t>
            </w:r>
            <w:r w:rsidRPr="005A0304">
              <w:rPr>
                <w:b/>
                <w:i/>
              </w:rPr>
              <w:t>betont, dass die EU die Fähigkeit entwickeln muss, im Rahmen der NATO autonomer zu werden;</w:t>
            </w:r>
          </w:p>
        </w:tc>
      </w:tr>
    </w:tbl>
    <w:p w14:paraId="5374328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BC2CCB1" w14:textId="77777777" w:rsidR="008F3FAA" w:rsidRPr="005A0304" w:rsidRDefault="008F3FAA" w:rsidP="008F3FAA">
      <w:r w:rsidRPr="005A0304">
        <w:rPr>
          <w:rStyle w:val="HideTWBExt"/>
        </w:rPr>
        <w:t>&lt;/Amend&gt;</w:t>
      </w:r>
    </w:p>
    <w:p w14:paraId="7DE526D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140</w:t>
      </w:r>
      <w:r w:rsidRPr="005A0304">
        <w:rPr>
          <w:rStyle w:val="HideTWBExt"/>
        </w:rPr>
        <w:t>&lt;/NumAm&gt;</w:t>
      </w:r>
    </w:p>
    <w:p w14:paraId="5B0F2A0E"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6FCD428F" w14:textId="77777777" w:rsidR="008F3FAA" w:rsidRPr="005A0304" w:rsidRDefault="008F3FAA" w:rsidP="008F3FAA">
      <w:pPr>
        <w:pStyle w:val="NormalBold"/>
      </w:pPr>
      <w:r w:rsidRPr="005A0304">
        <w:rPr>
          <w:rStyle w:val="HideTWBExt"/>
          <w:b w:val="0"/>
        </w:rPr>
        <w:t>&lt;/RepeatBlock-By&gt;</w:t>
      </w:r>
    </w:p>
    <w:p w14:paraId="307F623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1E85C0F"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A0FC57" w14:textId="77777777" w:rsidTr="00DB6F15">
        <w:trPr>
          <w:trHeight w:hRule="exact" w:val="240"/>
          <w:jc w:val="center"/>
        </w:trPr>
        <w:tc>
          <w:tcPr>
            <w:tcW w:w="9752" w:type="dxa"/>
            <w:gridSpan w:val="2"/>
            <w:tcBorders>
              <w:top w:val="nil"/>
              <w:left w:val="nil"/>
              <w:bottom w:val="nil"/>
              <w:right w:val="nil"/>
            </w:tcBorders>
          </w:tcPr>
          <w:p w14:paraId="6A207121" w14:textId="77777777" w:rsidR="008F3FAA" w:rsidRPr="005A0304" w:rsidRDefault="008F3FAA" w:rsidP="00DB6F15"/>
        </w:tc>
      </w:tr>
      <w:tr w:rsidR="008F3FAA" w:rsidRPr="005A0304" w14:paraId="21BF97DB" w14:textId="77777777" w:rsidTr="00DB6F15">
        <w:trPr>
          <w:trHeight w:val="240"/>
          <w:jc w:val="center"/>
        </w:trPr>
        <w:tc>
          <w:tcPr>
            <w:tcW w:w="4876" w:type="dxa"/>
            <w:tcBorders>
              <w:top w:val="nil"/>
              <w:left w:val="nil"/>
              <w:bottom w:val="nil"/>
              <w:right w:val="nil"/>
            </w:tcBorders>
          </w:tcPr>
          <w:p w14:paraId="2FFD916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DBF5F81" w14:textId="77777777" w:rsidR="008F3FAA" w:rsidRPr="005A0304" w:rsidRDefault="008F3FAA" w:rsidP="00DB6F15">
            <w:pPr>
              <w:pStyle w:val="AmColumnHeading"/>
            </w:pPr>
            <w:r w:rsidRPr="005A0304">
              <w:t>Geänderter Text</w:t>
            </w:r>
          </w:p>
        </w:tc>
      </w:tr>
      <w:tr w:rsidR="008F3FAA" w:rsidRPr="005A0304" w14:paraId="37443E2A" w14:textId="77777777" w:rsidTr="00DB6F15">
        <w:trPr>
          <w:jc w:val="center"/>
        </w:trPr>
        <w:tc>
          <w:tcPr>
            <w:tcW w:w="4876" w:type="dxa"/>
            <w:tcBorders>
              <w:top w:val="nil"/>
              <w:left w:val="nil"/>
              <w:bottom w:val="nil"/>
              <w:right w:val="nil"/>
            </w:tcBorders>
          </w:tcPr>
          <w:p w14:paraId="4E3164AE" w14:textId="77777777" w:rsidR="008F3FAA" w:rsidRPr="005A0304" w:rsidRDefault="008F3FAA" w:rsidP="00DB6F15">
            <w:pPr>
              <w:pStyle w:val="Normal6a"/>
            </w:pPr>
            <w:r w:rsidRPr="005A0304">
              <w:t>2.</w:t>
            </w:r>
            <w:r w:rsidRPr="005A0304">
              <w:tab/>
              <w:t>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p>
        </w:tc>
        <w:tc>
          <w:tcPr>
            <w:tcW w:w="4876" w:type="dxa"/>
            <w:tcBorders>
              <w:top w:val="nil"/>
              <w:left w:val="nil"/>
              <w:bottom w:val="nil"/>
              <w:right w:val="nil"/>
            </w:tcBorders>
          </w:tcPr>
          <w:p w14:paraId="57F042EC" w14:textId="77777777" w:rsidR="008F3FAA" w:rsidRPr="005A0304" w:rsidRDefault="008F3FAA" w:rsidP="00DB6F15">
            <w:pPr>
              <w:pStyle w:val="Normal6a"/>
            </w:pPr>
            <w:r w:rsidRPr="005A0304">
              <w:t>2.</w:t>
            </w:r>
            <w:r w:rsidRPr="005A0304">
              <w:tab/>
              <w:t xml:space="preserve">betont, dass die EU unbedingt die Herausforderungen </w:t>
            </w:r>
            <w:r w:rsidRPr="005A0304">
              <w:rPr>
                <w:b/>
                <w:bCs/>
                <w:i/>
                <w:iCs/>
              </w:rPr>
              <w:t>anerkennen und</w:t>
            </w:r>
            <w:r w:rsidRPr="005A0304">
              <w:t xml:space="preserve">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p>
        </w:tc>
      </w:tr>
    </w:tbl>
    <w:p w14:paraId="5011905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CDB7DEC" w14:textId="77777777" w:rsidR="008F3FAA" w:rsidRPr="005A0304" w:rsidRDefault="008F3FAA" w:rsidP="008F3FAA">
      <w:r w:rsidRPr="005A0304">
        <w:rPr>
          <w:rStyle w:val="HideTWBExt"/>
        </w:rPr>
        <w:t>&lt;/Amend&gt;</w:t>
      </w:r>
    </w:p>
    <w:p w14:paraId="6D2D843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141</w:t>
      </w:r>
      <w:r w:rsidRPr="005A0304">
        <w:rPr>
          <w:rStyle w:val="HideTWBExt"/>
        </w:rPr>
        <w:t>&lt;/NumAm&gt;</w:t>
      </w:r>
    </w:p>
    <w:p w14:paraId="06374972"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120944E7" w14:textId="77777777" w:rsidR="008F3FAA" w:rsidRPr="005A0304" w:rsidRDefault="008F3FAA" w:rsidP="008F3FAA">
      <w:pPr>
        <w:pStyle w:val="NormalBold"/>
      </w:pPr>
      <w:r w:rsidRPr="005A0304">
        <w:rPr>
          <w:rStyle w:val="HideTWBExt"/>
          <w:b w:val="0"/>
        </w:rPr>
        <w:t>&lt;/RepeatBlock-By&gt;</w:t>
      </w:r>
    </w:p>
    <w:p w14:paraId="08A5050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DBE6603"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B5EAD90" w14:textId="77777777" w:rsidTr="00DB6F15">
        <w:trPr>
          <w:trHeight w:hRule="exact" w:val="240"/>
          <w:jc w:val="center"/>
        </w:trPr>
        <w:tc>
          <w:tcPr>
            <w:tcW w:w="9752" w:type="dxa"/>
            <w:gridSpan w:val="2"/>
            <w:tcBorders>
              <w:top w:val="nil"/>
              <w:left w:val="nil"/>
              <w:bottom w:val="nil"/>
              <w:right w:val="nil"/>
            </w:tcBorders>
          </w:tcPr>
          <w:p w14:paraId="4C5C48B9" w14:textId="77777777" w:rsidR="008F3FAA" w:rsidRPr="005A0304" w:rsidRDefault="008F3FAA" w:rsidP="00DB6F15"/>
        </w:tc>
      </w:tr>
      <w:tr w:rsidR="008F3FAA" w:rsidRPr="005A0304" w14:paraId="7A63DE55" w14:textId="77777777" w:rsidTr="00DB6F15">
        <w:trPr>
          <w:trHeight w:val="240"/>
          <w:jc w:val="center"/>
        </w:trPr>
        <w:tc>
          <w:tcPr>
            <w:tcW w:w="4876" w:type="dxa"/>
            <w:tcBorders>
              <w:top w:val="nil"/>
              <w:left w:val="nil"/>
              <w:bottom w:val="nil"/>
              <w:right w:val="nil"/>
            </w:tcBorders>
          </w:tcPr>
          <w:p w14:paraId="4A35244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3BED0F9" w14:textId="77777777" w:rsidR="008F3FAA" w:rsidRPr="005A0304" w:rsidRDefault="008F3FAA" w:rsidP="00DB6F15">
            <w:pPr>
              <w:pStyle w:val="AmColumnHeading"/>
            </w:pPr>
            <w:r w:rsidRPr="005A0304">
              <w:t>Geänderter Text</w:t>
            </w:r>
          </w:p>
        </w:tc>
      </w:tr>
      <w:tr w:rsidR="008F3FAA" w:rsidRPr="005A0304" w14:paraId="72B4D07C" w14:textId="77777777" w:rsidTr="00DB6F15">
        <w:trPr>
          <w:jc w:val="center"/>
        </w:trPr>
        <w:tc>
          <w:tcPr>
            <w:tcW w:w="4876" w:type="dxa"/>
            <w:tcBorders>
              <w:top w:val="nil"/>
              <w:left w:val="nil"/>
              <w:bottom w:val="nil"/>
              <w:right w:val="nil"/>
            </w:tcBorders>
          </w:tcPr>
          <w:p w14:paraId="64556913"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w:t>
            </w:r>
            <w:r w:rsidRPr="005A0304">
              <w:rPr>
                <w:b/>
                <w:bCs/>
                <w:i/>
                <w:iCs/>
              </w:rPr>
              <w:t>und</w:t>
            </w:r>
            <w:r w:rsidRPr="005A0304">
              <w:t xml:space="preserve"> ihre Handlungsfähigkeit auf globaler Ebene zu stärken;</w:t>
            </w:r>
          </w:p>
        </w:tc>
        <w:tc>
          <w:tcPr>
            <w:tcW w:w="4876" w:type="dxa"/>
            <w:tcBorders>
              <w:top w:val="nil"/>
              <w:left w:val="nil"/>
              <w:bottom w:val="nil"/>
              <w:right w:val="nil"/>
            </w:tcBorders>
          </w:tcPr>
          <w:p w14:paraId="3BACE408"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w:t>
            </w:r>
            <w:r w:rsidRPr="005A0304">
              <w:rPr>
                <w:b/>
                <w:bCs/>
                <w:i/>
                <w:iCs/>
              </w:rPr>
              <w:t>gemeinsame</w:t>
            </w:r>
            <w:r w:rsidRPr="005A0304">
              <w:t xml:space="preserve"> Verteidigung in Europa </w:t>
            </w:r>
            <w:r w:rsidRPr="005A0304">
              <w:rPr>
                <w:b/>
                <w:bCs/>
                <w:i/>
                <w:iCs/>
              </w:rPr>
              <w:t>zu stärken, die Sicherheit aller Mitgliedstaaten und Bürger der EU sicherzustellen</w:t>
            </w:r>
            <w:r w:rsidRPr="005A0304">
              <w:t xml:space="preserve"> </w:t>
            </w:r>
            <w:r w:rsidRPr="005A0304">
              <w:rPr>
                <w:b/>
                <w:bCs/>
                <w:i/>
                <w:iCs/>
              </w:rPr>
              <w:t>sowie</w:t>
            </w:r>
            <w:r w:rsidRPr="005A0304">
              <w:t xml:space="preserve"> ihre Handlungsfähigkeit auf globaler Ebene zu stärken, </w:t>
            </w:r>
            <w:r w:rsidRPr="005A0304">
              <w:rPr>
                <w:b/>
                <w:bCs/>
                <w:i/>
                <w:iCs/>
              </w:rPr>
              <w:t>um Frieden, Menschenrechte, nachhaltige Entwicklung und Demokratie zu gewährleisten</w:t>
            </w:r>
            <w:r w:rsidRPr="005A0304">
              <w:t>;</w:t>
            </w:r>
          </w:p>
        </w:tc>
      </w:tr>
    </w:tbl>
    <w:p w14:paraId="1DAF0D2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F9743A3" w14:textId="77777777" w:rsidR="008F3FAA" w:rsidRPr="005A0304" w:rsidRDefault="008F3FAA" w:rsidP="008F3FAA">
      <w:r w:rsidRPr="005A0304">
        <w:rPr>
          <w:rStyle w:val="HideTWBExt"/>
        </w:rPr>
        <w:t>&lt;/Amend&gt;</w:t>
      </w:r>
    </w:p>
    <w:p w14:paraId="11BE83F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142</w:t>
      </w:r>
      <w:r w:rsidRPr="005A0304">
        <w:rPr>
          <w:rStyle w:val="HideTWBExt"/>
        </w:rPr>
        <w:t>&lt;/NumAm&gt;</w:t>
      </w:r>
    </w:p>
    <w:p w14:paraId="54DA5055"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5648BB66" w14:textId="77777777" w:rsidR="008F3FAA" w:rsidRPr="005A0304" w:rsidRDefault="008F3FAA" w:rsidP="008F3FAA">
      <w:pPr>
        <w:pStyle w:val="NormalBold"/>
      </w:pPr>
      <w:r w:rsidRPr="005A0304">
        <w:rPr>
          <w:rStyle w:val="HideTWBExt"/>
          <w:b w:val="0"/>
        </w:rPr>
        <w:t>&lt;/RepeatBlock-By&gt;</w:t>
      </w:r>
    </w:p>
    <w:p w14:paraId="3F4A0ED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727752B"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20A4C2" w14:textId="77777777" w:rsidTr="00DB6F15">
        <w:trPr>
          <w:trHeight w:hRule="exact" w:val="240"/>
          <w:jc w:val="center"/>
        </w:trPr>
        <w:tc>
          <w:tcPr>
            <w:tcW w:w="9752" w:type="dxa"/>
            <w:gridSpan w:val="2"/>
            <w:tcBorders>
              <w:top w:val="nil"/>
              <w:left w:val="nil"/>
              <w:bottom w:val="nil"/>
              <w:right w:val="nil"/>
            </w:tcBorders>
          </w:tcPr>
          <w:p w14:paraId="5FC6B528" w14:textId="77777777" w:rsidR="008F3FAA" w:rsidRPr="005A0304" w:rsidRDefault="008F3FAA" w:rsidP="00DB6F15"/>
        </w:tc>
      </w:tr>
      <w:tr w:rsidR="008F3FAA" w:rsidRPr="005A0304" w14:paraId="1A3F1147" w14:textId="77777777" w:rsidTr="00DB6F15">
        <w:trPr>
          <w:trHeight w:val="240"/>
          <w:jc w:val="center"/>
        </w:trPr>
        <w:tc>
          <w:tcPr>
            <w:tcW w:w="4876" w:type="dxa"/>
            <w:tcBorders>
              <w:top w:val="nil"/>
              <w:left w:val="nil"/>
              <w:bottom w:val="nil"/>
              <w:right w:val="nil"/>
            </w:tcBorders>
          </w:tcPr>
          <w:p w14:paraId="305D8F8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057FAD9" w14:textId="77777777" w:rsidR="008F3FAA" w:rsidRPr="005A0304" w:rsidRDefault="008F3FAA" w:rsidP="00DB6F15">
            <w:pPr>
              <w:pStyle w:val="AmColumnHeading"/>
            </w:pPr>
            <w:r w:rsidRPr="005A0304">
              <w:t>Geänderter Text</w:t>
            </w:r>
          </w:p>
        </w:tc>
      </w:tr>
      <w:tr w:rsidR="008F3FAA" w:rsidRPr="005A0304" w14:paraId="7F4C49FF" w14:textId="77777777" w:rsidTr="00DB6F15">
        <w:trPr>
          <w:jc w:val="center"/>
        </w:trPr>
        <w:tc>
          <w:tcPr>
            <w:tcW w:w="4876" w:type="dxa"/>
            <w:tcBorders>
              <w:top w:val="nil"/>
              <w:left w:val="nil"/>
              <w:bottom w:val="nil"/>
              <w:right w:val="nil"/>
            </w:tcBorders>
          </w:tcPr>
          <w:p w14:paraId="00869E59" w14:textId="77777777" w:rsidR="008F3FAA" w:rsidRPr="005A0304" w:rsidRDefault="008F3FAA" w:rsidP="00DB6F15">
            <w:pPr>
              <w:pStyle w:val="Normal6a"/>
            </w:pPr>
            <w:r w:rsidRPr="005A0304">
              <w:t>2.</w:t>
            </w:r>
            <w:r w:rsidRPr="005A0304">
              <w:tab/>
              <w:t>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p>
        </w:tc>
        <w:tc>
          <w:tcPr>
            <w:tcW w:w="4876" w:type="dxa"/>
            <w:tcBorders>
              <w:top w:val="nil"/>
              <w:left w:val="nil"/>
              <w:bottom w:val="nil"/>
              <w:right w:val="nil"/>
            </w:tcBorders>
          </w:tcPr>
          <w:p w14:paraId="47756FBC" w14:textId="77777777" w:rsidR="008F3FAA" w:rsidRPr="005A0304" w:rsidRDefault="008F3FAA" w:rsidP="00DB6F15">
            <w:pPr>
              <w:pStyle w:val="Normal6a"/>
            </w:pPr>
            <w:r w:rsidRPr="005A0304">
              <w:t>2.</w:t>
            </w:r>
            <w:r w:rsidRPr="005A0304">
              <w:tab/>
              <w:t>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r w:rsidRPr="005A0304">
              <w:rPr>
                <w:b/>
                <w:bCs/>
                <w:i/>
                <w:iCs/>
              </w:rPr>
              <w:t>, die diplomatische Kapazität und Abschreckung zu erhöhen und die EU als einen starken, vereinten internationalen Akteur darzustellen, der sich gegen potenzielle feindliche Angriffe zur Wehr setzen kann</w:t>
            </w:r>
            <w:r w:rsidRPr="005A0304">
              <w:t xml:space="preserve">; </w:t>
            </w:r>
            <w:r w:rsidRPr="005A0304">
              <w:rPr>
                <w:b/>
                <w:i/>
              </w:rPr>
              <w:t>in dieser Hinsicht ist die genannte Verpflichtung in Artikel 42.7 des Vertrags der Europäischen Union, der einzigen Verteidigungsklausel, die die nicht der NATO angehörenden EU-Mitglieder, d .h. Österreich, Zypern, Irland und Malta, schützt, sorgfältig zu berücksichtigen;</w:t>
            </w:r>
          </w:p>
        </w:tc>
      </w:tr>
    </w:tbl>
    <w:p w14:paraId="2CBFCAF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DA9EBA" w14:textId="77777777" w:rsidR="008F3FAA" w:rsidRPr="005A0304" w:rsidRDefault="008F3FAA" w:rsidP="008F3FAA">
      <w:r w:rsidRPr="005A0304">
        <w:rPr>
          <w:rStyle w:val="HideTWBExt"/>
        </w:rPr>
        <w:t>&lt;/Amend&gt;</w:t>
      </w:r>
    </w:p>
    <w:p w14:paraId="6CF436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143</w:t>
      </w:r>
      <w:r w:rsidRPr="005A0304">
        <w:rPr>
          <w:rStyle w:val="HideTWBExt"/>
        </w:rPr>
        <w:t>&lt;/NumAm&gt;</w:t>
      </w:r>
    </w:p>
    <w:p w14:paraId="6FE2971D" w14:textId="77777777" w:rsidR="008F3FAA" w:rsidRPr="005A0304" w:rsidRDefault="008F3FAA" w:rsidP="008F3FAA">
      <w:pPr>
        <w:pStyle w:val="NormalBold"/>
      </w:pPr>
      <w:r w:rsidRPr="005A0304">
        <w:rPr>
          <w:rStyle w:val="HideTWBExt"/>
          <w:b w:val="0"/>
        </w:rPr>
        <w:t>&lt;RepeatBlock-By&gt;&lt;Members&gt;</w:t>
      </w:r>
      <w:r w:rsidRPr="005A0304">
        <w:t>Şerban-Dimitrie Sturdza</w:t>
      </w:r>
      <w:r w:rsidRPr="005A0304">
        <w:rPr>
          <w:rStyle w:val="HideTWBExt"/>
          <w:b w:val="0"/>
        </w:rPr>
        <w:t>&lt;/Members&gt;</w:t>
      </w:r>
    </w:p>
    <w:p w14:paraId="62CC25A6" w14:textId="77777777" w:rsidR="008F3FAA" w:rsidRPr="005A0304" w:rsidRDefault="008F3FAA" w:rsidP="008F3FAA">
      <w:pPr>
        <w:pStyle w:val="NormalBold"/>
      </w:pPr>
      <w:r w:rsidRPr="005A0304">
        <w:rPr>
          <w:rStyle w:val="HideTWBExt"/>
          <w:b w:val="0"/>
        </w:rPr>
        <w:t>&lt;/RepeatBlock-By&gt;</w:t>
      </w:r>
    </w:p>
    <w:p w14:paraId="4CCD43B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9ABD1B1"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29BDE8" w14:textId="77777777" w:rsidTr="00DB6F15">
        <w:trPr>
          <w:trHeight w:hRule="exact" w:val="240"/>
          <w:jc w:val="center"/>
        </w:trPr>
        <w:tc>
          <w:tcPr>
            <w:tcW w:w="9752" w:type="dxa"/>
            <w:gridSpan w:val="2"/>
            <w:tcBorders>
              <w:top w:val="nil"/>
              <w:left w:val="nil"/>
              <w:bottom w:val="nil"/>
              <w:right w:val="nil"/>
            </w:tcBorders>
          </w:tcPr>
          <w:p w14:paraId="4F986A10" w14:textId="77777777" w:rsidR="008F3FAA" w:rsidRPr="005A0304" w:rsidRDefault="008F3FAA" w:rsidP="00DB6F15"/>
        </w:tc>
      </w:tr>
      <w:tr w:rsidR="008F3FAA" w:rsidRPr="005A0304" w14:paraId="7B05D1B8" w14:textId="77777777" w:rsidTr="00DB6F15">
        <w:trPr>
          <w:trHeight w:val="240"/>
          <w:jc w:val="center"/>
        </w:trPr>
        <w:tc>
          <w:tcPr>
            <w:tcW w:w="4876" w:type="dxa"/>
            <w:tcBorders>
              <w:top w:val="nil"/>
              <w:left w:val="nil"/>
              <w:bottom w:val="nil"/>
              <w:right w:val="nil"/>
            </w:tcBorders>
          </w:tcPr>
          <w:p w14:paraId="4D673BC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6E3577" w14:textId="77777777" w:rsidR="008F3FAA" w:rsidRPr="005A0304" w:rsidRDefault="008F3FAA" w:rsidP="00DB6F15">
            <w:pPr>
              <w:pStyle w:val="AmColumnHeading"/>
            </w:pPr>
            <w:r w:rsidRPr="005A0304">
              <w:t>Geänderter Text</w:t>
            </w:r>
          </w:p>
        </w:tc>
      </w:tr>
      <w:tr w:rsidR="008F3FAA" w:rsidRPr="005A0304" w14:paraId="5FF6F9B3" w14:textId="77777777" w:rsidTr="00DB6F15">
        <w:trPr>
          <w:jc w:val="center"/>
        </w:trPr>
        <w:tc>
          <w:tcPr>
            <w:tcW w:w="4876" w:type="dxa"/>
            <w:tcBorders>
              <w:top w:val="nil"/>
              <w:left w:val="nil"/>
              <w:bottom w:val="nil"/>
              <w:right w:val="nil"/>
            </w:tcBorders>
          </w:tcPr>
          <w:p w14:paraId="294B8897" w14:textId="77777777" w:rsidR="008F3FAA" w:rsidRPr="005A0304" w:rsidRDefault="008F3FAA" w:rsidP="00DB6F15">
            <w:pPr>
              <w:pStyle w:val="Normal6a"/>
            </w:pPr>
            <w:r w:rsidRPr="005A0304">
              <w:t>2.</w:t>
            </w:r>
            <w:r w:rsidRPr="005A0304">
              <w:tab/>
              <w:t>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p>
        </w:tc>
        <w:tc>
          <w:tcPr>
            <w:tcW w:w="4876" w:type="dxa"/>
            <w:tcBorders>
              <w:top w:val="nil"/>
              <w:left w:val="nil"/>
              <w:bottom w:val="nil"/>
              <w:right w:val="nil"/>
            </w:tcBorders>
          </w:tcPr>
          <w:p w14:paraId="51C3CF5D"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 </w:t>
            </w:r>
            <w:r w:rsidRPr="005A0304">
              <w:rPr>
                <w:b/>
                <w:bCs/>
                <w:i/>
                <w:iCs/>
              </w:rPr>
              <w:t>und gleichzeitig den Grundsatz zu wahren, dass die Verteidigung weiterhin unter der souveränen Kontrolle der einzelnen Mitgliedstaaten verbleibt</w:t>
            </w:r>
            <w:r w:rsidRPr="005A0304">
              <w:t>;</w:t>
            </w:r>
          </w:p>
        </w:tc>
      </w:tr>
    </w:tbl>
    <w:p w14:paraId="20D63CD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E8E4C3" w14:textId="77777777" w:rsidR="008F3FAA" w:rsidRPr="005A0304" w:rsidRDefault="008F3FAA" w:rsidP="008F3FAA">
      <w:r w:rsidRPr="005A0304">
        <w:rPr>
          <w:rStyle w:val="HideTWBExt"/>
        </w:rPr>
        <w:t>&lt;/Amend&gt;</w:t>
      </w:r>
    </w:p>
    <w:p w14:paraId="129D3D2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144</w:t>
      </w:r>
      <w:r w:rsidRPr="005A0304">
        <w:rPr>
          <w:rStyle w:val="HideTWBExt"/>
        </w:rPr>
        <w:t>&lt;/NumAm&gt;</w:t>
      </w:r>
    </w:p>
    <w:p w14:paraId="353FC2BB"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6A1E574C" w14:textId="77777777" w:rsidR="008F3FAA" w:rsidRPr="005A0304" w:rsidRDefault="008F3FAA" w:rsidP="008F3FAA">
      <w:pPr>
        <w:pStyle w:val="NormalBold"/>
      </w:pPr>
      <w:r w:rsidRPr="005A0304">
        <w:rPr>
          <w:rStyle w:val="HideTWBExt"/>
          <w:b w:val="0"/>
        </w:rPr>
        <w:t>&lt;/RepeatBlock-By&gt;</w:t>
      </w:r>
    </w:p>
    <w:p w14:paraId="2907F6D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19690F2"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A3E802B" w14:textId="77777777" w:rsidTr="00DB6F15">
        <w:trPr>
          <w:trHeight w:hRule="exact" w:val="240"/>
          <w:jc w:val="center"/>
        </w:trPr>
        <w:tc>
          <w:tcPr>
            <w:tcW w:w="9752" w:type="dxa"/>
            <w:gridSpan w:val="2"/>
            <w:tcBorders>
              <w:top w:val="nil"/>
              <w:left w:val="nil"/>
              <w:bottom w:val="nil"/>
              <w:right w:val="nil"/>
            </w:tcBorders>
          </w:tcPr>
          <w:p w14:paraId="784355C6" w14:textId="77777777" w:rsidR="008F3FAA" w:rsidRPr="005A0304" w:rsidRDefault="008F3FAA" w:rsidP="00DB6F15"/>
        </w:tc>
      </w:tr>
      <w:tr w:rsidR="008F3FAA" w:rsidRPr="005A0304" w14:paraId="34A92DF8" w14:textId="77777777" w:rsidTr="00DB6F15">
        <w:trPr>
          <w:trHeight w:val="240"/>
          <w:jc w:val="center"/>
        </w:trPr>
        <w:tc>
          <w:tcPr>
            <w:tcW w:w="4876" w:type="dxa"/>
            <w:tcBorders>
              <w:top w:val="nil"/>
              <w:left w:val="nil"/>
              <w:bottom w:val="nil"/>
              <w:right w:val="nil"/>
            </w:tcBorders>
          </w:tcPr>
          <w:p w14:paraId="5AC7D98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FF1A73A" w14:textId="77777777" w:rsidR="008F3FAA" w:rsidRPr="005A0304" w:rsidRDefault="008F3FAA" w:rsidP="00DB6F15">
            <w:pPr>
              <w:pStyle w:val="AmColumnHeading"/>
            </w:pPr>
            <w:r w:rsidRPr="005A0304">
              <w:t>Geänderter Text</w:t>
            </w:r>
          </w:p>
        </w:tc>
      </w:tr>
      <w:tr w:rsidR="008F3FAA" w:rsidRPr="005A0304" w14:paraId="0D0B1BA9" w14:textId="77777777" w:rsidTr="00DB6F15">
        <w:trPr>
          <w:jc w:val="center"/>
        </w:trPr>
        <w:tc>
          <w:tcPr>
            <w:tcW w:w="4876" w:type="dxa"/>
            <w:tcBorders>
              <w:top w:val="nil"/>
              <w:left w:val="nil"/>
              <w:bottom w:val="nil"/>
              <w:right w:val="nil"/>
            </w:tcBorders>
          </w:tcPr>
          <w:p w14:paraId="59554B06" w14:textId="77777777" w:rsidR="008F3FAA" w:rsidRPr="005A0304" w:rsidRDefault="008F3FAA" w:rsidP="00DB6F15">
            <w:pPr>
              <w:pStyle w:val="Normal6a"/>
            </w:pPr>
            <w:r w:rsidRPr="005A0304">
              <w:t>2.</w:t>
            </w:r>
            <w:r w:rsidRPr="005A0304">
              <w:tab/>
              <w:t>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p>
        </w:tc>
        <w:tc>
          <w:tcPr>
            <w:tcW w:w="4876" w:type="dxa"/>
            <w:tcBorders>
              <w:top w:val="nil"/>
              <w:left w:val="nil"/>
              <w:bottom w:val="nil"/>
              <w:right w:val="nil"/>
            </w:tcBorders>
          </w:tcPr>
          <w:p w14:paraId="382C0D68"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 </w:t>
            </w:r>
            <w:r w:rsidRPr="005A0304">
              <w:rPr>
                <w:b/>
                <w:i/>
              </w:rPr>
              <w:t>betont, dass das Einstimmigkeitsprinzip im Rat für alle Beschlüsse zu Fragen der Außen-, Sicherheits- und Verteidigungspolitik beibehalten werden muss;</w:t>
            </w:r>
          </w:p>
        </w:tc>
      </w:tr>
    </w:tbl>
    <w:p w14:paraId="7E30E3C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4A045A1" w14:textId="77777777" w:rsidR="008F3FAA" w:rsidRPr="005A0304" w:rsidRDefault="008F3FAA" w:rsidP="008F3FAA">
      <w:r w:rsidRPr="005A0304">
        <w:rPr>
          <w:rStyle w:val="HideTWBExt"/>
        </w:rPr>
        <w:t>&lt;/Amend&gt;</w:t>
      </w:r>
    </w:p>
    <w:p w14:paraId="6FBA409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145</w:t>
      </w:r>
      <w:r w:rsidRPr="005A0304">
        <w:rPr>
          <w:rStyle w:val="HideTWBExt"/>
        </w:rPr>
        <w:t>&lt;/NumAm&gt;</w:t>
      </w:r>
    </w:p>
    <w:p w14:paraId="574BB45F" w14:textId="77777777" w:rsidR="008F3FAA" w:rsidRPr="005A0304" w:rsidRDefault="008F3FAA" w:rsidP="008F3FAA">
      <w:pPr>
        <w:pStyle w:val="NormalBold"/>
      </w:pPr>
      <w:r w:rsidRPr="005A0304">
        <w:rPr>
          <w:rStyle w:val="HideTWBExt"/>
          <w:b w:val="0"/>
        </w:rPr>
        <w:t>&lt;RepeatBlock-By&gt;&lt;Members&gt;</w:t>
      </w:r>
      <w:r w:rsidRPr="005A0304">
        <w:t>Nacho Sánchez Amor, Tobias Cremer</w:t>
      </w:r>
      <w:r w:rsidRPr="005A0304">
        <w:rPr>
          <w:rStyle w:val="HideTWBExt"/>
          <w:b w:val="0"/>
        </w:rPr>
        <w:t>&lt;/Members&gt;</w:t>
      </w:r>
    </w:p>
    <w:p w14:paraId="0E537542" w14:textId="77777777" w:rsidR="008F3FAA" w:rsidRPr="005A0304" w:rsidRDefault="008F3FAA" w:rsidP="008F3FAA">
      <w:pPr>
        <w:pStyle w:val="NormalBold"/>
      </w:pPr>
      <w:r w:rsidRPr="005A0304">
        <w:rPr>
          <w:rStyle w:val="HideTWBExt"/>
          <w:b w:val="0"/>
        </w:rPr>
        <w:t>&lt;/RepeatBlock-By&gt;</w:t>
      </w:r>
    </w:p>
    <w:p w14:paraId="32C6292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725EEF8"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3C3316" w14:textId="77777777" w:rsidTr="00DB6F15">
        <w:trPr>
          <w:trHeight w:hRule="exact" w:val="240"/>
          <w:jc w:val="center"/>
        </w:trPr>
        <w:tc>
          <w:tcPr>
            <w:tcW w:w="9752" w:type="dxa"/>
            <w:gridSpan w:val="2"/>
            <w:tcBorders>
              <w:top w:val="nil"/>
              <w:left w:val="nil"/>
              <w:bottom w:val="nil"/>
              <w:right w:val="nil"/>
            </w:tcBorders>
          </w:tcPr>
          <w:p w14:paraId="054DA193" w14:textId="77777777" w:rsidR="008F3FAA" w:rsidRPr="005A0304" w:rsidRDefault="008F3FAA" w:rsidP="00DB6F15"/>
        </w:tc>
      </w:tr>
      <w:tr w:rsidR="008F3FAA" w:rsidRPr="005A0304" w14:paraId="70610E04" w14:textId="77777777" w:rsidTr="00DB6F15">
        <w:trPr>
          <w:trHeight w:val="240"/>
          <w:jc w:val="center"/>
        </w:trPr>
        <w:tc>
          <w:tcPr>
            <w:tcW w:w="4876" w:type="dxa"/>
            <w:tcBorders>
              <w:top w:val="nil"/>
              <w:left w:val="nil"/>
              <w:bottom w:val="nil"/>
              <w:right w:val="nil"/>
            </w:tcBorders>
          </w:tcPr>
          <w:p w14:paraId="36808C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CA21087" w14:textId="77777777" w:rsidR="008F3FAA" w:rsidRPr="005A0304" w:rsidRDefault="008F3FAA" w:rsidP="00DB6F15">
            <w:pPr>
              <w:pStyle w:val="AmColumnHeading"/>
            </w:pPr>
            <w:r w:rsidRPr="005A0304">
              <w:t>Geänderter Text</w:t>
            </w:r>
          </w:p>
        </w:tc>
      </w:tr>
      <w:tr w:rsidR="008F3FAA" w:rsidRPr="005A0304" w14:paraId="0BD32335" w14:textId="77777777" w:rsidTr="00DB6F15">
        <w:trPr>
          <w:jc w:val="center"/>
        </w:trPr>
        <w:tc>
          <w:tcPr>
            <w:tcW w:w="4876" w:type="dxa"/>
            <w:tcBorders>
              <w:top w:val="nil"/>
              <w:left w:val="nil"/>
              <w:bottom w:val="nil"/>
              <w:right w:val="nil"/>
            </w:tcBorders>
          </w:tcPr>
          <w:p w14:paraId="56639CC6" w14:textId="77777777" w:rsidR="008F3FAA" w:rsidRPr="005A0304" w:rsidRDefault="008F3FAA" w:rsidP="00DB6F15">
            <w:pPr>
              <w:pStyle w:val="Normal6a"/>
            </w:pPr>
            <w:r w:rsidRPr="005A0304">
              <w:t>2.</w:t>
            </w:r>
            <w:r w:rsidRPr="005A0304">
              <w:tab/>
              <w:t>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p>
        </w:tc>
        <w:tc>
          <w:tcPr>
            <w:tcW w:w="4876" w:type="dxa"/>
            <w:tcBorders>
              <w:top w:val="nil"/>
              <w:left w:val="nil"/>
              <w:bottom w:val="nil"/>
              <w:right w:val="nil"/>
            </w:tcBorders>
          </w:tcPr>
          <w:p w14:paraId="4682325E"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 </w:t>
            </w:r>
            <w:r w:rsidRPr="005A0304">
              <w:rPr>
                <w:b/>
                <w:i/>
              </w:rPr>
              <w:t>betont, wie wichtig es ist, weiter an der Schaffung einer gemeinsamen europäischen Sicherheitskultur zu arbeiten;</w:t>
            </w:r>
          </w:p>
        </w:tc>
      </w:tr>
    </w:tbl>
    <w:p w14:paraId="3DFA60A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95B9E12" w14:textId="77777777" w:rsidR="008F3FAA" w:rsidRPr="005A0304" w:rsidRDefault="008F3FAA" w:rsidP="008F3FAA">
      <w:r w:rsidRPr="005A0304">
        <w:rPr>
          <w:rStyle w:val="HideTWBExt"/>
        </w:rPr>
        <w:t>&lt;/Amend&gt;</w:t>
      </w:r>
    </w:p>
    <w:p w14:paraId="44DD559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146</w:t>
      </w:r>
      <w:r w:rsidRPr="005A0304">
        <w:rPr>
          <w:rStyle w:val="HideTWBExt"/>
        </w:rPr>
        <w:t>&lt;/NumAm&gt;</w:t>
      </w:r>
    </w:p>
    <w:p w14:paraId="7A29E602" w14:textId="77777777" w:rsidR="008F3FAA" w:rsidRPr="005A0304" w:rsidRDefault="008F3FAA" w:rsidP="008F3FAA">
      <w:pPr>
        <w:pStyle w:val="NormalBold"/>
      </w:pPr>
      <w:r w:rsidRPr="005A0304">
        <w:rPr>
          <w:rStyle w:val="HideTWBExt"/>
          <w:b w:val="0"/>
        </w:rPr>
        <w:t>&lt;RepeatBlock-By&gt;&lt;Members&gt;</w:t>
      </w:r>
      <w:r w:rsidRPr="005A0304">
        <w:t>Wouter Beke</w:t>
      </w:r>
      <w:r w:rsidRPr="005A0304">
        <w:rPr>
          <w:rStyle w:val="HideTWBExt"/>
          <w:b w:val="0"/>
        </w:rPr>
        <w:t>&lt;/Members&gt;</w:t>
      </w:r>
    </w:p>
    <w:p w14:paraId="3469DE9A" w14:textId="77777777" w:rsidR="008F3FAA" w:rsidRPr="005A0304" w:rsidRDefault="008F3FAA" w:rsidP="008F3FAA">
      <w:pPr>
        <w:pStyle w:val="NormalBold"/>
      </w:pPr>
      <w:r w:rsidRPr="005A0304">
        <w:rPr>
          <w:rStyle w:val="HideTWBExt"/>
          <w:b w:val="0"/>
        </w:rPr>
        <w:t>&lt;/RepeatBlock-By&gt;</w:t>
      </w:r>
    </w:p>
    <w:p w14:paraId="5C8D87C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C9F6C62"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B5F0615" w14:textId="77777777" w:rsidTr="00DB6F15">
        <w:trPr>
          <w:trHeight w:hRule="exact" w:val="240"/>
          <w:jc w:val="center"/>
        </w:trPr>
        <w:tc>
          <w:tcPr>
            <w:tcW w:w="9752" w:type="dxa"/>
            <w:gridSpan w:val="2"/>
            <w:tcBorders>
              <w:top w:val="nil"/>
              <w:left w:val="nil"/>
              <w:bottom w:val="nil"/>
              <w:right w:val="nil"/>
            </w:tcBorders>
          </w:tcPr>
          <w:p w14:paraId="4B0DCC2F" w14:textId="77777777" w:rsidR="008F3FAA" w:rsidRPr="005A0304" w:rsidRDefault="008F3FAA" w:rsidP="00DB6F15"/>
        </w:tc>
      </w:tr>
      <w:tr w:rsidR="008F3FAA" w:rsidRPr="005A0304" w14:paraId="44318E08" w14:textId="77777777" w:rsidTr="00DB6F15">
        <w:trPr>
          <w:trHeight w:val="240"/>
          <w:jc w:val="center"/>
        </w:trPr>
        <w:tc>
          <w:tcPr>
            <w:tcW w:w="4876" w:type="dxa"/>
            <w:tcBorders>
              <w:top w:val="nil"/>
              <w:left w:val="nil"/>
              <w:bottom w:val="nil"/>
              <w:right w:val="nil"/>
            </w:tcBorders>
          </w:tcPr>
          <w:p w14:paraId="377939C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0A99122" w14:textId="77777777" w:rsidR="008F3FAA" w:rsidRPr="005A0304" w:rsidRDefault="008F3FAA" w:rsidP="00DB6F15">
            <w:pPr>
              <w:pStyle w:val="AmColumnHeading"/>
            </w:pPr>
            <w:r w:rsidRPr="005A0304">
              <w:t>Geänderter Text</w:t>
            </w:r>
          </w:p>
        </w:tc>
      </w:tr>
      <w:tr w:rsidR="008F3FAA" w:rsidRPr="005A0304" w14:paraId="7DA2E11F" w14:textId="77777777" w:rsidTr="00DB6F15">
        <w:trPr>
          <w:jc w:val="center"/>
        </w:trPr>
        <w:tc>
          <w:tcPr>
            <w:tcW w:w="4876" w:type="dxa"/>
            <w:tcBorders>
              <w:top w:val="nil"/>
              <w:left w:val="nil"/>
              <w:bottom w:val="nil"/>
              <w:right w:val="nil"/>
            </w:tcBorders>
          </w:tcPr>
          <w:p w14:paraId="3C22AA17" w14:textId="77777777" w:rsidR="008F3FAA" w:rsidRPr="005A0304" w:rsidRDefault="008F3FAA" w:rsidP="00DB6F15">
            <w:pPr>
              <w:pStyle w:val="Normal6a"/>
            </w:pPr>
            <w:r w:rsidRPr="005A0304">
              <w:t>2.</w:t>
            </w:r>
            <w:r w:rsidRPr="005A0304">
              <w:tab/>
              <w:t>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p>
        </w:tc>
        <w:tc>
          <w:tcPr>
            <w:tcW w:w="4876" w:type="dxa"/>
            <w:tcBorders>
              <w:top w:val="nil"/>
              <w:left w:val="nil"/>
              <w:bottom w:val="nil"/>
              <w:right w:val="nil"/>
            </w:tcBorders>
          </w:tcPr>
          <w:p w14:paraId="18E3FE63"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 </w:t>
            </w:r>
            <w:r w:rsidRPr="005A0304">
              <w:rPr>
                <w:b/>
                <w:bCs/>
                <w:i/>
                <w:iCs/>
              </w:rPr>
              <w:t>um den Frieden zu wahren und Leben zu retten</w:t>
            </w:r>
            <w:r w:rsidRPr="005A0304">
              <w:t>;</w:t>
            </w:r>
          </w:p>
        </w:tc>
      </w:tr>
    </w:tbl>
    <w:p w14:paraId="6CA3553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10877F1" w14:textId="77777777" w:rsidR="008F3FAA" w:rsidRPr="005A0304" w:rsidRDefault="008F3FAA" w:rsidP="008F3FAA">
      <w:r w:rsidRPr="005A0304">
        <w:rPr>
          <w:rStyle w:val="HideTWBExt"/>
        </w:rPr>
        <w:t>&lt;/Amend&gt;</w:t>
      </w:r>
    </w:p>
    <w:p w14:paraId="05ADE2E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147</w:t>
      </w:r>
      <w:r w:rsidRPr="005A0304">
        <w:rPr>
          <w:rStyle w:val="HideTWBExt"/>
        </w:rPr>
        <w:t>&lt;/NumAm&gt;</w:t>
      </w:r>
    </w:p>
    <w:p w14:paraId="7AE753F8"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178D41F0" w14:textId="77777777" w:rsidR="008F3FAA" w:rsidRPr="005A0304" w:rsidRDefault="008F3FAA" w:rsidP="008F3FAA">
      <w:pPr>
        <w:pStyle w:val="NormalBold"/>
      </w:pPr>
      <w:r w:rsidRPr="005A0304">
        <w:rPr>
          <w:rStyle w:val="HideTWBExt"/>
          <w:b w:val="0"/>
        </w:rPr>
        <w:t>&lt;/RepeatBlock-By&gt;</w:t>
      </w:r>
    </w:p>
    <w:p w14:paraId="21275CF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2571B3"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DB56B94" w14:textId="77777777" w:rsidTr="00DB6F15">
        <w:trPr>
          <w:trHeight w:hRule="exact" w:val="240"/>
          <w:jc w:val="center"/>
        </w:trPr>
        <w:tc>
          <w:tcPr>
            <w:tcW w:w="9752" w:type="dxa"/>
            <w:gridSpan w:val="2"/>
            <w:tcBorders>
              <w:top w:val="nil"/>
              <w:left w:val="nil"/>
              <w:bottom w:val="nil"/>
              <w:right w:val="nil"/>
            </w:tcBorders>
          </w:tcPr>
          <w:p w14:paraId="7D87CC4C" w14:textId="77777777" w:rsidR="008F3FAA" w:rsidRPr="005A0304" w:rsidRDefault="008F3FAA" w:rsidP="00DB6F15"/>
        </w:tc>
      </w:tr>
      <w:tr w:rsidR="008F3FAA" w:rsidRPr="005A0304" w14:paraId="02CD0DCF" w14:textId="77777777" w:rsidTr="00DB6F15">
        <w:trPr>
          <w:trHeight w:val="240"/>
          <w:jc w:val="center"/>
        </w:trPr>
        <w:tc>
          <w:tcPr>
            <w:tcW w:w="4876" w:type="dxa"/>
            <w:tcBorders>
              <w:top w:val="nil"/>
              <w:left w:val="nil"/>
              <w:bottom w:val="nil"/>
              <w:right w:val="nil"/>
            </w:tcBorders>
          </w:tcPr>
          <w:p w14:paraId="13ED033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6A1A895" w14:textId="77777777" w:rsidR="008F3FAA" w:rsidRPr="005A0304" w:rsidRDefault="008F3FAA" w:rsidP="00DB6F15">
            <w:pPr>
              <w:pStyle w:val="AmColumnHeading"/>
            </w:pPr>
            <w:r w:rsidRPr="005A0304">
              <w:t>Geänderter Text</w:t>
            </w:r>
          </w:p>
        </w:tc>
      </w:tr>
      <w:tr w:rsidR="008F3FAA" w:rsidRPr="005A0304" w14:paraId="69F933C3" w14:textId="77777777" w:rsidTr="00DB6F15">
        <w:trPr>
          <w:jc w:val="center"/>
        </w:trPr>
        <w:tc>
          <w:tcPr>
            <w:tcW w:w="4876" w:type="dxa"/>
            <w:tcBorders>
              <w:top w:val="nil"/>
              <w:left w:val="nil"/>
              <w:bottom w:val="nil"/>
              <w:right w:val="nil"/>
            </w:tcBorders>
          </w:tcPr>
          <w:p w14:paraId="0F978216" w14:textId="77777777" w:rsidR="008F3FAA" w:rsidRPr="005A0304" w:rsidRDefault="008F3FAA" w:rsidP="00DB6F15">
            <w:pPr>
              <w:pStyle w:val="Normal6a"/>
            </w:pPr>
            <w:r w:rsidRPr="005A0304">
              <w:t>2.</w:t>
            </w:r>
            <w:r w:rsidRPr="005A0304">
              <w:tab/>
              <w:t>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gemeinsam und auf schlüssige Weise ihre Verteidigung in Europa und ihre Handlungsfähigkeit auf globaler Ebene zu stärken;</w:t>
            </w:r>
          </w:p>
        </w:tc>
        <w:tc>
          <w:tcPr>
            <w:tcW w:w="4876" w:type="dxa"/>
            <w:tcBorders>
              <w:top w:val="nil"/>
              <w:left w:val="nil"/>
              <w:bottom w:val="nil"/>
              <w:right w:val="nil"/>
            </w:tcBorders>
          </w:tcPr>
          <w:p w14:paraId="42664F33"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neue Maßnahmen ergreifen muss, die es der EU und ihren Mitgliedstaaten ermöglichen, </w:t>
            </w:r>
            <w:r w:rsidRPr="005A0304">
              <w:rPr>
                <w:b/>
                <w:i/>
              </w:rPr>
              <w:t>selbstständig,</w:t>
            </w:r>
            <w:r w:rsidRPr="005A0304">
              <w:t xml:space="preserve"> gemeinsam und auf schlüssige Weise ihre Verteidigung in Europa und ihre Handlungsfähigkeit auf globaler Ebene zu stärken;</w:t>
            </w:r>
          </w:p>
        </w:tc>
      </w:tr>
    </w:tbl>
    <w:p w14:paraId="1843B0A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77DDF22D" w14:textId="77777777" w:rsidR="008F3FAA" w:rsidRPr="005A0304" w:rsidRDefault="008F3FAA" w:rsidP="008F3FAA">
      <w:r w:rsidRPr="005A0304">
        <w:rPr>
          <w:rStyle w:val="HideTWBExt"/>
        </w:rPr>
        <w:t>&lt;/Amend&gt;</w:t>
      </w:r>
    </w:p>
    <w:p w14:paraId="21F2A36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148</w:t>
      </w:r>
      <w:r w:rsidRPr="005A0304">
        <w:rPr>
          <w:rStyle w:val="HideTWBExt"/>
        </w:rPr>
        <w:t>&lt;/NumAm&gt;</w:t>
      </w:r>
    </w:p>
    <w:p w14:paraId="7473FCA3"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20AFDEF8"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16099D59" w14:textId="77777777" w:rsidR="008F3FAA" w:rsidRPr="005A0304" w:rsidRDefault="008F3FAA" w:rsidP="008F3FAA">
      <w:pPr>
        <w:pStyle w:val="NormalBold"/>
      </w:pPr>
      <w:r w:rsidRPr="005A0304">
        <w:rPr>
          <w:rStyle w:val="HideTWBExt"/>
          <w:b w:val="0"/>
        </w:rPr>
        <w:t>&lt;/RepeatBlock-By&gt;</w:t>
      </w:r>
    </w:p>
    <w:p w14:paraId="09E61D3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BFBEEE5" w14:textId="77777777" w:rsidR="008F3FAA" w:rsidRPr="005A0304" w:rsidRDefault="008F3FAA" w:rsidP="008F3FAA">
      <w:pPr>
        <w:pStyle w:val="NormalBold"/>
      </w:pPr>
      <w:r w:rsidRPr="005A0304">
        <w:rPr>
          <w:rStyle w:val="HideTWBExt"/>
        </w:rPr>
        <w:t>&lt;Article&gt;</w:t>
      </w:r>
      <w:r w:rsidRPr="005A0304">
        <w:t>Ziffer 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69DDD4" w14:textId="77777777" w:rsidTr="00DB6F15">
        <w:trPr>
          <w:trHeight w:hRule="exact" w:val="240"/>
          <w:jc w:val="center"/>
        </w:trPr>
        <w:tc>
          <w:tcPr>
            <w:tcW w:w="9752" w:type="dxa"/>
            <w:gridSpan w:val="2"/>
            <w:tcBorders>
              <w:top w:val="nil"/>
              <w:left w:val="nil"/>
              <w:bottom w:val="nil"/>
              <w:right w:val="nil"/>
            </w:tcBorders>
          </w:tcPr>
          <w:p w14:paraId="6B08A333" w14:textId="77777777" w:rsidR="008F3FAA" w:rsidRPr="005A0304" w:rsidRDefault="008F3FAA" w:rsidP="00DB6F15"/>
        </w:tc>
      </w:tr>
      <w:tr w:rsidR="008F3FAA" w:rsidRPr="005A0304" w14:paraId="0EA8CDD3" w14:textId="77777777" w:rsidTr="00DB6F15">
        <w:trPr>
          <w:trHeight w:val="240"/>
          <w:jc w:val="center"/>
        </w:trPr>
        <w:tc>
          <w:tcPr>
            <w:tcW w:w="4876" w:type="dxa"/>
            <w:tcBorders>
              <w:top w:val="nil"/>
              <w:left w:val="nil"/>
              <w:bottom w:val="nil"/>
              <w:right w:val="nil"/>
            </w:tcBorders>
          </w:tcPr>
          <w:p w14:paraId="096FE31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4669682" w14:textId="77777777" w:rsidR="008F3FAA" w:rsidRPr="005A0304" w:rsidRDefault="008F3FAA" w:rsidP="00DB6F15">
            <w:pPr>
              <w:pStyle w:val="AmColumnHeading"/>
            </w:pPr>
            <w:r w:rsidRPr="005A0304">
              <w:t>Geänderter Text</w:t>
            </w:r>
          </w:p>
        </w:tc>
      </w:tr>
      <w:tr w:rsidR="008F3FAA" w:rsidRPr="005A0304" w14:paraId="6083B4D0" w14:textId="77777777" w:rsidTr="00DB6F15">
        <w:trPr>
          <w:jc w:val="center"/>
        </w:trPr>
        <w:tc>
          <w:tcPr>
            <w:tcW w:w="4876" w:type="dxa"/>
            <w:tcBorders>
              <w:top w:val="nil"/>
              <w:left w:val="nil"/>
              <w:bottom w:val="nil"/>
              <w:right w:val="nil"/>
            </w:tcBorders>
          </w:tcPr>
          <w:p w14:paraId="7CECCDE6"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neue Strategien entwerfen und </w:t>
            </w:r>
            <w:r w:rsidRPr="005A0304">
              <w:rPr>
                <w:b/>
                <w:bCs/>
                <w:i/>
                <w:iCs/>
              </w:rPr>
              <w:t>neue</w:t>
            </w:r>
            <w:r w:rsidRPr="005A0304">
              <w:t xml:space="preserve"> Maßnahmen ergreifen muss, die es der EU und ihren Mitgliedstaaten ermöglichen, gemeinsam und auf schlüssige Weise ihre Verteidigung in Europa und ihre Handlungsfähigkeit auf globaler Ebene zu stärken;</w:t>
            </w:r>
          </w:p>
        </w:tc>
        <w:tc>
          <w:tcPr>
            <w:tcW w:w="4876" w:type="dxa"/>
            <w:tcBorders>
              <w:top w:val="nil"/>
              <w:left w:val="nil"/>
              <w:bottom w:val="nil"/>
              <w:right w:val="nil"/>
            </w:tcBorders>
          </w:tcPr>
          <w:p w14:paraId="23A3DDE1" w14:textId="77777777" w:rsidR="008F3FAA" w:rsidRPr="005A0304" w:rsidRDefault="008F3FAA" w:rsidP="00DB6F15">
            <w:pPr>
              <w:pStyle w:val="Normal6a"/>
            </w:pPr>
            <w:r w:rsidRPr="005A0304">
              <w:t>2.</w:t>
            </w:r>
            <w:r w:rsidRPr="005A0304">
              <w:tab/>
              <w:t xml:space="preserve">betont, dass die EU unbedingt die Herausforderungen bewältigen muss, die sich aus den vielfältigen und sich ständig wandelnden Bedrohungen für ihre Sicherheit ergeben, und zu diesem Zweck </w:t>
            </w:r>
            <w:r w:rsidRPr="005A0304">
              <w:rPr>
                <w:b/>
                <w:bCs/>
                <w:i/>
                <w:iCs/>
              </w:rPr>
              <w:t>verbesserte und</w:t>
            </w:r>
            <w:r w:rsidRPr="005A0304">
              <w:t xml:space="preserve"> neue Strategien entwerfen und Maßnahmen ergreifen muss, die es der EU und ihren Mitgliedstaaten ermöglichen, gemeinsam und auf schlüssige Weise ihre Verteidigung in Europa und ihre Handlungsfähigkeit auf globaler Ebene zu stärken;</w:t>
            </w:r>
          </w:p>
        </w:tc>
      </w:tr>
    </w:tbl>
    <w:p w14:paraId="37BC729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385F62F" w14:textId="77777777" w:rsidR="008F3FAA" w:rsidRPr="005A0304" w:rsidRDefault="008F3FAA" w:rsidP="008F3FAA">
      <w:r w:rsidRPr="005A0304">
        <w:rPr>
          <w:rStyle w:val="HideTWBExt"/>
        </w:rPr>
        <w:t>&lt;/Amend&gt;</w:t>
      </w:r>
    </w:p>
    <w:p w14:paraId="4D8E049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149</w:t>
      </w:r>
      <w:r w:rsidRPr="005A0304">
        <w:rPr>
          <w:rStyle w:val="HideTWBExt"/>
        </w:rPr>
        <w:t>&lt;/NumAm&gt;</w:t>
      </w:r>
    </w:p>
    <w:p w14:paraId="5C53E9DA"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1A3F42D7" w14:textId="77777777" w:rsidR="008F3FAA" w:rsidRPr="005A0304" w:rsidRDefault="008F3FAA" w:rsidP="008F3FAA">
      <w:pPr>
        <w:pStyle w:val="NormalBold"/>
      </w:pPr>
      <w:r w:rsidRPr="005A0304">
        <w:rPr>
          <w:rStyle w:val="HideTWBExt"/>
          <w:b w:val="0"/>
        </w:rPr>
        <w:t>&lt;/RepeatBlock-By&gt;</w:t>
      </w:r>
    </w:p>
    <w:p w14:paraId="07F3E22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2371CC0" w14:textId="77777777" w:rsidR="008F3FAA" w:rsidRPr="005A0304" w:rsidRDefault="008F3FAA" w:rsidP="008F3FAA">
      <w:pPr>
        <w:pStyle w:val="NormalBold"/>
      </w:pPr>
      <w:r w:rsidRPr="005A0304">
        <w:rPr>
          <w:rStyle w:val="HideTWBExt"/>
        </w:rPr>
        <w:t>&lt;Article&gt;</w:t>
      </w:r>
      <w:r w:rsidRPr="005A0304">
        <w:t>Ziffer 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765B62F" w14:textId="77777777" w:rsidTr="00DB6F15">
        <w:trPr>
          <w:trHeight w:hRule="exact" w:val="240"/>
          <w:jc w:val="center"/>
        </w:trPr>
        <w:tc>
          <w:tcPr>
            <w:tcW w:w="9752" w:type="dxa"/>
            <w:gridSpan w:val="2"/>
            <w:tcBorders>
              <w:top w:val="nil"/>
              <w:left w:val="nil"/>
              <w:bottom w:val="nil"/>
              <w:right w:val="nil"/>
            </w:tcBorders>
          </w:tcPr>
          <w:p w14:paraId="0756C8E5" w14:textId="77777777" w:rsidR="008F3FAA" w:rsidRPr="005A0304" w:rsidRDefault="008F3FAA" w:rsidP="00DB6F15"/>
        </w:tc>
      </w:tr>
      <w:tr w:rsidR="008F3FAA" w:rsidRPr="005A0304" w14:paraId="01DBFCB2" w14:textId="77777777" w:rsidTr="00DB6F15">
        <w:trPr>
          <w:trHeight w:val="240"/>
          <w:jc w:val="center"/>
        </w:trPr>
        <w:tc>
          <w:tcPr>
            <w:tcW w:w="4876" w:type="dxa"/>
            <w:tcBorders>
              <w:top w:val="nil"/>
              <w:left w:val="nil"/>
              <w:bottom w:val="nil"/>
              <w:right w:val="nil"/>
            </w:tcBorders>
          </w:tcPr>
          <w:p w14:paraId="040AFD5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4A6E640" w14:textId="77777777" w:rsidR="008F3FAA" w:rsidRPr="005A0304" w:rsidRDefault="008F3FAA" w:rsidP="00DB6F15">
            <w:pPr>
              <w:pStyle w:val="AmColumnHeading"/>
            </w:pPr>
            <w:r w:rsidRPr="005A0304">
              <w:t>Geänderter Text</w:t>
            </w:r>
          </w:p>
        </w:tc>
      </w:tr>
      <w:tr w:rsidR="008F3FAA" w:rsidRPr="005A0304" w14:paraId="292E3F91" w14:textId="77777777" w:rsidTr="00DB6F15">
        <w:trPr>
          <w:jc w:val="center"/>
        </w:trPr>
        <w:tc>
          <w:tcPr>
            <w:tcW w:w="4876" w:type="dxa"/>
            <w:tcBorders>
              <w:top w:val="nil"/>
              <w:left w:val="nil"/>
              <w:bottom w:val="nil"/>
              <w:right w:val="nil"/>
            </w:tcBorders>
          </w:tcPr>
          <w:p w14:paraId="6F79EB2A" w14:textId="77777777" w:rsidR="008F3FAA" w:rsidRPr="005A0304" w:rsidRDefault="008F3FAA" w:rsidP="00DB6F15">
            <w:pPr>
              <w:pStyle w:val="Normal6a"/>
            </w:pPr>
          </w:p>
        </w:tc>
        <w:tc>
          <w:tcPr>
            <w:tcW w:w="4876" w:type="dxa"/>
            <w:tcBorders>
              <w:top w:val="nil"/>
              <w:left w:val="nil"/>
              <w:bottom w:val="nil"/>
              <w:right w:val="nil"/>
            </w:tcBorders>
          </w:tcPr>
          <w:p w14:paraId="333F946F" w14:textId="77777777" w:rsidR="008F3FAA" w:rsidRPr="005A0304" w:rsidRDefault="008F3FAA" w:rsidP="00DB6F15">
            <w:pPr>
              <w:pStyle w:val="Normal6a"/>
            </w:pPr>
            <w:r w:rsidRPr="005A0304">
              <w:rPr>
                <w:b/>
                <w:i/>
              </w:rPr>
              <w:t>2a.</w:t>
            </w:r>
            <w:r w:rsidRPr="005A0304">
              <w:tab/>
            </w:r>
            <w:r w:rsidRPr="005A0304">
              <w:rPr>
                <w:b/>
                <w:i/>
              </w:rPr>
              <w:t>weist nochmals darauf hin, wie wichtig es ist, dass die Europäische Union eine größere strategische Souveränität erlangt, um sicherzustellen, dass ihre Aufgaben und Ziele an den öffentlichen Interessen der Mitgliedstaaten und der breiter gefassten Vision der europäischen Sicherheit und Verteidigung ausgerichtet sind; hebt hervor, dass die EU angesichts des sich wandelnden geopolitischen Paradigmas, das durch zunehmende Militarisierung, regionale Rivalitäten und hybride Bedrohungen gekennzeichnet ist, ihre Fähigkeit zur unabhängigen Entscheidungsfindung und operativen Autonomie stärken muss; unterstreicht die Notwendigkeit einer Politik, die die EU in die Lage versetzt, sowohl innerhalb ihrer Grenzen als auch auf der globalen Bühne entschlossen und wirksam zu handeln, um ihre Werte, Interessen und strategischen Ziele zu schützen;</w:t>
            </w:r>
          </w:p>
        </w:tc>
      </w:tr>
    </w:tbl>
    <w:p w14:paraId="6E495DF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FA6A0BA" w14:textId="77777777" w:rsidR="008F3FAA" w:rsidRPr="005A0304" w:rsidRDefault="008F3FAA" w:rsidP="008F3FAA">
      <w:r w:rsidRPr="005A0304">
        <w:rPr>
          <w:rStyle w:val="HideTWBExt"/>
        </w:rPr>
        <w:t>&lt;/Amend&gt;</w:t>
      </w:r>
    </w:p>
    <w:p w14:paraId="12DCFDAB"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150</w:t>
      </w:r>
      <w:r w:rsidRPr="005A0304">
        <w:rPr>
          <w:rStyle w:val="HideTWBExt"/>
          <w:b w:val="0"/>
        </w:rPr>
        <w:t>&lt;/NumAm&gt;</w:t>
      </w:r>
    </w:p>
    <w:p w14:paraId="42FC41FE"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627C81F1" w14:textId="77777777" w:rsidR="008F3FAA" w:rsidRPr="005A0304" w:rsidRDefault="008F3FAA" w:rsidP="008F3FAA">
      <w:pPr>
        <w:pStyle w:val="NormalBold"/>
      </w:pPr>
      <w:r w:rsidRPr="005A0304">
        <w:rPr>
          <w:rStyle w:val="HideTWBExt"/>
          <w:b w:val="0"/>
        </w:rPr>
        <w:t>&lt;/RepeatBlock-By&gt;</w:t>
      </w:r>
    </w:p>
    <w:p w14:paraId="5D91DE21"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40038130" w14:textId="77777777" w:rsidR="008F3FAA" w:rsidRPr="005A0304" w:rsidRDefault="008F3FAA" w:rsidP="008F3FAA">
      <w:pPr>
        <w:pStyle w:val="NormalBold"/>
      </w:pPr>
      <w:r w:rsidRPr="005A0304">
        <w:rPr>
          <w:rStyle w:val="HideTWBExt"/>
          <w:b w:val="0"/>
        </w:rPr>
        <w:t>&lt;Article&gt;</w:t>
      </w:r>
      <w:r w:rsidRPr="005A0304">
        <w:t>Ziffer 2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3213BEB" w14:textId="77777777" w:rsidTr="00DB6F15">
        <w:trPr>
          <w:trHeight w:hRule="exact" w:val="240"/>
          <w:jc w:val="center"/>
        </w:trPr>
        <w:tc>
          <w:tcPr>
            <w:tcW w:w="9752" w:type="dxa"/>
            <w:gridSpan w:val="2"/>
            <w:tcBorders>
              <w:top w:val="nil"/>
              <w:left w:val="nil"/>
              <w:bottom w:val="nil"/>
              <w:right w:val="nil"/>
            </w:tcBorders>
          </w:tcPr>
          <w:p w14:paraId="617FE92D" w14:textId="77777777" w:rsidR="008F3FAA" w:rsidRPr="005A0304" w:rsidRDefault="008F3FAA" w:rsidP="00DB6F15"/>
        </w:tc>
      </w:tr>
      <w:tr w:rsidR="008F3FAA" w:rsidRPr="005A0304" w14:paraId="541FB118" w14:textId="77777777" w:rsidTr="00DB6F15">
        <w:trPr>
          <w:trHeight w:val="240"/>
          <w:jc w:val="center"/>
        </w:trPr>
        <w:tc>
          <w:tcPr>
            <w:tcW w:w="4876" w:type="dxa"/>
            <w:tcBorders>
              <w:top w:val="nil"/>
              <w:left w:val="nil"/>
              <w:bottom w:val="nil"/>
              <w:right w:val="nil"/>
            </w:tcBorders>
          </w:tcPr>
          <w:p w14:paraId="2D044E4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3CFF6D" w14:textId="77777777" w:rsidR="008F3FAA" w:rsidRPr="005A0304" w:rsidRDefault="008F3FAA" w:rsidP="00DB6F15">
            <w:pPr>
              <w:pStyle w:val="AmColumnHeading"/>
            </w:pPr>
            <w:r w:rsidRPr="005A0304">
              <w:t>Geänderter Text</w:t>
            </w:r>
          </w:p>
        </w:tc>
      </w:tr>
      <w:tr w:rsidR="008F3FAA" w:rsidRPr="005A0304" w14:paraId="4DDC6D8E" w14:textId="77777777" w:rsidTr="00DB6F15">
        <w:trPr>
          <w:jc w:val="center"/>
        </w:trPr>
        <w:tc>
          <w:tcPr>
            <w:tcW w:w="4876" w:type="dxa"/>
            <w:tcBorders>
              <w:top w:val="nil"/>
              <w:left w:val="nil"/>
              <w:bottom w:val="nil"/>
              <w:right w:val="nil"/>
            </w:tcBorders>
          </w:tcPr>
          <w:p w14:paraId="5ED9BDE8" w14:textId="77777777" w:rsidR="008F3FAA" w:rsidRPr="005A0304" w:rsidRDefault="008F3FAA" w:rsidP="00DB6F15">
            <w:pPr>
              <w:pStyle w:val="Normal6a"/>
            </w:pPr>
          </w:p>
        </w:tc>
        <w:tc>
          <w:tcPr>
            <w:tcW w:w="4876" w:type="dxa"/>
            <w:tcBorders>
              <w:top w:val="nil"/>
              <w:left w:val="nil"/>
              <w:bottom w:val="nil"/>
              <w:right w:val="nil"/>
            </w:tcBorders>
          </w:tcPr>
          <w:p w14:paraId="62576577" w14:textId="77777777" w:rsidR="008F3FAA" w:rsidRPr="005A0304" w:rsidRDefault="008F3FAA" w:rsidP="00DB6F15">
            <w:pPr>
              <w:pStyle w:val="Normal6a"/>
            </w:pPr>
            <w:r w:rsidRPr="005A0304">
              <w:rPr>
                <w:b/>
                <w:i/>
              </w:rPr>
              <w:t>2α.</w:t>
            </w:r>
            <w:r w:rsidRPr="005A0304">
              <w:tab/>
            </w:r>
            <w:r w:rsidRPr="005A0304">
              <w:rPr>
                <w:b/>
                <w:i/>
              </w:rPr>
              <w:t>betont, dass die EU vorrangig die Souveränität und die souveränen Rechte ihrer Mitgliedstaaten schützen sollte, da diese ihren Ursprung im Völkerrecht haben; fordert in diesem Zusammenhang zur vermehrten Zusammenarbeit mit Staaten auf, die das Völkerrecht respektieren und ein Gegengewicht zu den Mächten schaffen, die eine Untergrabung der Souveränität und der souveränen Rechte der EU-Mitgliedstaaten anstreben;</w:t>
            </w:r>
          </w:p>
        </w:tc>
      </w:tr>
    </w:tbl>
    <w:p w14:paraId="1C63CCE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3BB9B954" w14:textId="77777777" w:rsidR="008F3FAA" w:rsidRPr="005A0304" w:rsidRDefault="008F3FAA" w:rsidP="008F3FAA">
      <w:r w:rsidRPr="005A0304">
        <w:rPr>
          <w:rStyle w:val="HideTWBExt"/>
        </w:rPr>
        <w:t>&lt;/Amend&gt;</w:t>
      </w:r>
    </w:p>
    <w:p w14:paraId="0B6E87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151</w:t>
      </w:r>
      <w:r w:rsidRPr="005A0304">
        <w:rPr>
          <w:rStyle w:val="HideTWBExt"/>
        </w:rPr>
        <w:t>&lt;/NumAm&gt;</w:t>
      </w:r>
    </w:p>
    <w:p w14:paraId="2A57C45A" w14:textId="77777777" w:rsidR="008F3FAA" w:rsidRPr="005A0304" w:rsidRDefault="008F3FAA" w:rsidP="008F3FAA">
      <w:pPr>
        <w:pStyle w:val="NormalBold"/>
      </w:pPr>
      <w:r w:rsidRPr="005A0304">
        <w:rPr>
          <w:rStyle w:val="HideTWBExt"/>
          <w:b w:val="0"/>
        </w:rPr>
        <w:t>&lt;RepeatBlock-By&gt;&lt;Members&gt;</w:t>
      </w:r>
      <w:r w:rsidRPr="005A0304">
        <w:t>Seán Kelly</w:t>
      </w:r>
      <w:r w:rsidRPr="005A0304">
        <w:rPr>
          <w:rStyle w:val="HideTWBExt"/>
          <w:b w:val="0"/>
        </w:rPr>
        <w:t>&lt;/Members&gt;</w:t>
      </w:r>
    </w:p>
    <w:p w14:paraId="041475A2" w14:textId="77777777" w:rsidR="008F3FAA" w:rsidRPr="005A0304" w:rsidRDefault="008F3FAA" w:rsidP="008F3FAA">
      <w:pPr>
        <w:pStyle w:val="NormalBold"/>
      </w:pPr>
      <w:r w:rsidRPr="005A0304">
        <w:rPr>
          <w:rStyle w:val="HideTWBExt"/>
          <w:b w:val="0"/>
        </w:rPr>
        <w:t>&lt;/RepeatBlock-By&gt;</w:t>
      </w:r>
    </w:p>
    <w:p w14:paraId="1FF17F8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EB60FF3" w14:textId="77777777" w:rsidR="008F3FAA" w:rsidRPr="005A0304" w:rsidRDefault="008F3FAA" w:rsidP="008F3FAA">
      <w:pPr>
        <w:pStyle w:val="NormalBold"/>
      </w:pPr>
      <w:r w:rsidRPr="005A0304">
        <w:rPr>
          <w:rStyle w:val="HideTWBExt"/>
        </w:rPr>
        <w:t>&lt;Article&gt;</w:t>
      </w:r>
      <w:r w:rsidRPr="005A0304">
        <w:t>Ziffer 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D2BCF98" w14:textId="77777777" w:rsidTr="00DB6F15">
        <w:trPr>
          <w:trHeight w:hRule="exact" w:val="240"/>
          <w:jc w:val="center"/>
        </w:trPr>
        <w:tc>
          <w:tcPr>
            <w:tcW w:w="9752" w:type="dxa"/>
            <w:gridSpan w:val="2"/>
            <w:tcBorders>
              <w:top w:val="nil"/>
              <w:left w:val="nil"/>
              <w:bottom w:val="nil"/>
              <w:right w:val="nil"/>
            </w:tcBorders>
          </w:tcPr>
          <w:p w14:paraId="798E8FB3" w14:textId="77777777" w:rsidR="008F3FAA" w:rsidRPr="005A0304" w:rsidRDefault="008F3FAA" w:rsidP="00DB6F15"/>
        </w:tc>
      </w:tr>
      <w:tr w:rsidR="008F3FAA" w:rsidRPr="005A0304" w14:paraId="6DCD3BF7" w14:textId="77777777" w:rsidTr="00DB6F15">
        <w:trPr>
          <w:trHeight w:val="240"/>
          <w:jc w:val="center"/>
        </w:trPr>
        <w:tc>
          <w:tcPr>
            <w:tcW w:w="4876" w:type="dxa"/>
            <w:tcBorders>
              <w:top w:val="nil"/>
              <w:left w:val="nil"/>
              <w:bottom w:val="nil"/>
              <w:right w:val="nil"/>
            </w:tcBorders>
          </w:tcPr>
          <w:p w14:paraId="44C7E6F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F3749B" w14:textId="77777777" w:rsidR="008F3FAA" w:rsidRPr="005A0304" w:rsidRDefault="008F3FAA" w:rsidP="00DB6F15">
            <w:pPr>
              <w:pStyle w:val="AmColumnHeading"/>
            </w:pPr>
            <w:r w:rsidRPr="005A0304">
              <w:t>Geänderter Text</w:t>
            </w:r>
          </w:p>
        </w:tc>
      </w:tr>
      <w:tr w:rsidR="008F3FAA" w:rsidRPr="005A0304" w14:paraId="0695DEA2" w14:textId="77777777" w:rsidTr="00DB6F15">
        <w:trPr>
          <w:jc w:val="center"/>
        </w:trPr>
        <w:tc>
          <w:tcPr>
            <w:tcW w:w="4876" w:type="dxa"/>
            <w:tcBorders>
              <w:top w:val="nil"/>
              <w:left w:val="nil"/>
              <w:bottom w:val="nil"/>
              <w:right w:val="nil"/>
            </w:tcBorders>
          </w:tcPr>
          <w:p w14:paraId="758274E1" w14:textId="77777777" w:rsidR="008F3FAA" w:rsidRPr="005A0304" w:rsidRDefault="008F3FAA" w:rsidP="00DB6F15">
            <w:pPr>
              <w:pStyle w:val="Normal6a"/>
            </w:pPr>
          </w:p>
        </w:tc>
        <w:tc>
          <w:tcPr>
            <w:tcW w:w="4876" w:type="dxa"/>
            <w:tcBorders>
              <w:top w:val="nil"/>
              <w:left w:val="nil"/>
              <w:bottom w:val="nil"/>
              <w:right w:val="nil"/>
            </w:tcBorders>
          </w:tcPr>
          <w:p w14:paraId="28CAC936" w14:textId="77777777" w:rsidR="008F3FAA" w:rsidRPr="005A0304" w:rsidRDefault="008F3FAA" w:rsidP="00DB6F15">
            <w:pPr>
              <w:pStyle w:val="Normal6a"/>
            </w:pPr>
            <w:r w:rsidRPr="005A0304">
              <w:rPr>
                <w:b/>
                <w:i/>
              </w:rPr>
              <w:t>2a.</w:t>
            </w:r>
            <w:r w:rsidRPr="005A0304">
              <w:tab/>
            </w:r>
            <w:r w:rsidRPr="005A0304">
              <w:rPr>
                <w:b/>
                <w:i/>
              </w:rPr>
              <w:t>nimmt zur Kenntnis, dass einige Mitgliedstaaten seit langem eine Politik der militärischen Neutralität verfolgen, und respektiert deren unbestreitbares Recht, selbst über den Grad ihrer jeweiligen Beteiligung an militärischen Aktivitäten zu entscheiden;</w:t>
            </w:r>
          </w:p>
        </w:tc>
      </w:tr>
    </w:tbl>
    <w:p w14:paraId="3E8AA14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75AE681" w14:textId="77777777" w:rsidR="008F3FAA" w:rsidRPr="005A0304" w:rsidRDefault="008F3FAA" w:rsidP="008F3FAA">
      <w:r w:rsidRPr="005A0304">
        <w:rPr>
          <w:rStyle w:val="HideTWBExt"/>
        </w:rPr>
        <w:t>&lt;/Amend&gt;</w:t>
      </w:r>
    </w:p>
    <w:p w14:paraId="3F11F0C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152</w:t>
      </w:r>
      <w:r w:rsidRPr="005A0304">
        <w:rPr>
          <w:rStyle w:val="HideTWBExt"/>
        </w:rPr>
        <w:t>&lt;/NumAm&gt;</w:t>
      </w:r>
    </w:p>
    <w:p w14:paraId="2E4F2676" w14:textId="77777777" w:rsidR="008F3FAA" w:rsidRPr="005A0304" w:rsidRDefault="008F3FAA" w:rsidP="008F3FAA">
      <w:pPr>
        <w:pStyle w:val="NormalBold"/>
      </w:pPr>
      <w:r w:rsidRPr="005A0304">
        <w:rPr>
          <w:rStyle w:val="HideTWBExt"/>
          <w:b w:val="0"/>
        </w:rPr>
        <w:t>&lt;RepeatBlock-By&gt;&lt;Members&gt;</w:t>
      </w:r>
      <w:r w:rsidRPr="005A0304">
        <w:t>Marc Botenga, Özlem Demirel</w:t>
      </w:r>
      <w:r w:rsidRPr="005A0304">
        <w:rPr>
          <w:rStyle w:val="HideTWBExt"/>
          <w:b w:val="0"/>
        </w:rPr>
        <w:t>&lt;/Members&gt;</w:t>
      </w:r>
    </w:p>
    <w:p w14:paraId="2D8355BC" w14:textId="77777777" w:rsidR="008F3FAA" w:rsidRPr="005A0304" w:rsidRDefault="008F3FAA" w:rsidP="008F3FAA">
      <w:r w:rsidRPr="005A0304">
        <w:rPr>
          <w:rStyle w:val="HideTWBExt"/>
        </w:rPr>
        <w:t>&lt;AuNomDe&gt;</w:t>
      </w:r>
      <w:r w:rsidRPr="005A0304">
        <w:rPr>
          <w:rStyle w:val="HideTWBInt"/>
        </w:rPr>
        <w:t>{The Left}</w:t>
      </w:r>
      <w:r w:rsidRPr="005A0304">
        <w:t>im Namen der Fraktion The Left</w:t>
      </w:r>
      <w:r w:rsidRPr="005A0304">
        <w:rPr>
          <w:rStyle w:val="HideTWBExt"/>
        </w:rPr>
        <w:t>&lt;/AuNomDe&gt;</w:t>
      </w:r>
    </w:p>
    <w:p w14:paraId="227CD11C" w14:textId="77777777" w:rsidR="008F3FAA" w:rsidRPr="005A0304" w:rsidRDefault="008F3FAA" w:rsidP="008F3FAA">
      <w:pPr>
        <w:pStyle w:val="NormalBold"/>
      </w:pPr>
      <w:r w:rsidRPr="005A0304">
        <w:rPr>
          <w:rStyle w:val="HideTWBExt"/>
          <w:b w:val="0"/>
        </w:rPr>
        <w:t>&lt;/RepeatBlock-By&gt;</w:t>
      </w:r>
    </w:p>
    <w:p w14:paraId="296EE16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DCA4280" w14:textId="77777777" w:rsidR="008F3FAA" w:rsidRPr="005A0304" w:rsidRDefault="008F3FAA" w:rsidP="008F3FAA">
      <w:pPr>
        <w:pStyle w:val="NormalBold"/>
      </w:pPr>
      <w:r w:rsidRPr="005A0304">
        <w:rPr>
          <w:rStyle w:val="HideTWBExt"/>
        </w:rPr>
        <w:t>&lt;Article&gt;</w:t>
      </w:r>
      <w:r w:rsidRPr="005A0304">
        <w:t>Ziffer 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A74C0CA" w14:textId="77777777" w:rsidTr="00DB6F15">
        <w:trPr>
          <w:trHeight w:hRule="exact" w:val="240"/>
          <w:jc w:val="center"/>
        </w:trPr>
        <w:tc>
          <w:tcPr>
            <w:tcW w:w="9752" w:type="dxa"/>
            <w:gridSpan w:val="2"/>
            <w:tcBorders>
              <w:top w:val="nil"/>
              <w:left w:val="nil"/>
              <w:bottom w:val="nil"/>
              <w:right w:val="nil"/>
            </w:tcBorders>
          </w:tcPr>
          <w:p w14:paraId="7365FBAB" w14:textId="77777777" w:rsidR="008F3FAA" w:rsidRPr="005A0304" w:rsidRDefault="008F3FAA" w:rsidP="00DB6F15"/>
        </w:tc>
      </w:tr>
      <w:tr w:rsidR="008F3FAA" w:rsidRPr="005A0304" w14:paraId="2048C2C7" w14:textId="77777777" w:rsidTr="00DB6F15">
        <w:trPr>
          <w:trHeight w:val="240"/>
          <w:jc w:val="center"/>
        </w:trPr>
        <w:tc>
          <w:tcPr>
            <w:tcW w:w="4876" w:type="dxa"/>
            <w:tcBorders>
              <w:top w:val="nil"/>
              <w:left w:val="nil"/>
              <w:bottom w:val="nil"/>
              <w:right w:val="nil"/>
            </w:tcBorders>
          </w:tcPr>
          <w:p w14:paraId="5C14CDF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52F3D20" w14:textId="77777777" w:rsidR="008F3FAA" w:rsidRPr="005A0304" w:rsidRDefault="008F3FAA" w:rsidP="00DB6F15">
            <w:pPr>
              <w:pStyle w:val="AmColumnHeading"/>
            </w:pPr>
            <w:r w:rsidRPr="005A0304">
              <w:t>Geänderter Text</w:t>
            </w:r>
          </w:p>
        </w:tc>
      </w:tr>
      <w:tr w:rsidR="008F3FAA" w:rsidRPr="005A0304" w14:paraId="167A5C4C" w14:textId="77777777" w:rsidTr="00DB6F15">
        <w:trPr>
          <w:jc w:val="center"/>
        </w:trPr>
        <w:tc>
          <w:tcPr>
            <w:tcW w:w="4876" w:type="dxa"/>
            <w:tcBorders>
              <w:top w:val="nil"/>
              <w:left w:val="nil"/>
              <w:bottom w:val="nil"/>
              <w:right w:val="nil"/>
            </w:tcBorders>
          </w:tcPr>
          <w:p w14:paraId="22651114" w14:textId="77777777" w:rsidR="008F3FAA" w:rsidRPr="005A0304" w:rsidRDefault="008F3FAA" w:rsidP="00DB6F15">
            <w:pPr>
              <w:pStyle w:val="Normal6a"/>
            </w:pPr>
          </w:p>
        </w:tc>
        <w:tc>
          <w:tcPr>
            <w:tcW w:w="4876" w:type="dxa"/>
            <w:tcBorders>
              <w:top w:val="nil"/>
              <w:left w:val="nil"/>
              <w:bottom w:val="nil"/>
              <w:right w:val="nil"/>
            </w:tcBorders>
          </w:tcPr>
          <w:p w14:paraId="1A4CFC5E" w14:textId="77777777" w:rsidR="008F3FAA" w:rsidRPr="005A0304" w:rsidRDefault="008F3FAA" w:rsidP="00DB6F15">
            <w:pPr>
              <w:pStyle w:val="Normal6a"/>
            </w:pPr>
            <w:r w:rsidRPr="005A0304">
              <w:rPr>
                <w:b/>
                <w:i/>
              </w:rPr>
              <w:t>2a.</w:t>
            </w:r>
            <w:r w:rsidRPr="005A0304">
              <w:tab/>
            </w:r>
            <w:r w:rsidRPr="005A0304">
              <w:rPr>
                <w:b/>
                <w:i/>
              </w:rPr>
              <w:t>besteht darauf, dass Sicherheit nicht auf militärische Aspekte reduziert werden kann; vertritt die Auffassung, dass ein Wettrüsten der europäischen Sicherheit zutiefst schadet, und fordert die Kommission und den Rat auf, auf Grundsätze wie kollektive Sicherheit, Rüstungskontrolle und Abrüstung sowie auf Diplomatie zurückzugreifen, um auf einen dauerhaften Frieden und die Deeskalation bewaffneter Konflikte hinzuarbeiten;</w:t>
            </w:r>
          </w:p>
        </w:tc>
      </w:tr>
    </w:tbl>
    <w:p w14:paraId="6F33814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5F3B7C5" w14:textId="77777777" w:rsidR="008F3FAA" w:rsidRPr="005A0304" w:rsidRDefault="008F3FAA" w:rsidP="008F3FAA">
      <w:r w:rsidRPr="005A0304">
        <w:rPr>
          <w:rStyle w:val="HideTWBExt"/>
        </w:rPr>
        <w:t>&lt;/Amend&gt;</w:t>
      </w:r>
    </w:p>
    <w:p w14:paraId="5C4CCFE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153</w:t>
      </w:r>
      <w:r w:rsidRPr="005A0304">
        <w:rPr>
          <w:rStyle w:val="HideTWBExt"/>
        </w:rPr>
        <w:t>&lt;/NumAm&gt;</w:t>
      </w:r>
    </w:p>
    <w:p w14:paraId="09CFC195" w14:textId="77777777" w:rsidR="008F3FAA" w:rsidRPr="005A0304" w:rsidRDefault="008F3FAA" w:rsidP="008F3FAA">
      <w:pPr>
        <w:pStyle w:val="NormalBold"/>
      </w:pPr>
      <w:r w:rsidRPr="005A0304">
        <w:rPr>
          <w:rStyle w:val="HideTWBExt"/>
          <w:b w:val="0"/>
        </w:rPr>
        <w:t>&lt;RepeatBlock-By&gt;&lt;Members&gt;</w:t>
      </w:r>
      <w:r w:rsidRPr="005A0304">
        <w:t>Marc Botenga, Özlem Demirel</w:t>
      </w:r>
      <w:r w:rsidRPr="005A0304">
        <w:rPr>
          <w:rStyle w:val="HideTWBExt"/>
          <w:b w:val="0"/>
        </w:rPr>
        <w:t>&lt;/Members&gt;</w:t>
      </w:r>
    </w:p>
    <w:p w14:paraId="0242389D" w14:textId="77777777" w:rsidR="008F3FAA" w:rsidRPr="005A0304" w:rsidRDefault="008F3FAA" w:rsidP="008F3FAA">
      <w:r w:rsidRPr="005A0304">
        <w:rPr>
          <w:rStyle w:val="HideTWBExt"/>
        </w:rPr>
        <w:t>&lt;AuNomDe&gt;</w:t>
      </w:r>
      <w:r w:rsidRPr="005A0304">
        <w:rPr>
          <w:rStyle w:val="HideTWBInt"/>
        </w:rPr>
        <w:t>{The Left}</w:t>
      </w:r>
      <w:r w:rsidRPr="005A0304">
        <w:t>im Namen der Fraktion The Left</w:t>
      </w:r>
      <w:r w:rsidRPr="005A0304">
        <w:rPr>
          <w:rStyle w:val="HideTWBExt"/>
        </w:rPr>
        <w:t>&lt;/AuNomDe&gt;</w:t>
      </w:r>
    </w:p>
    <w:p w14:paraId="41829D73" w14:textId="77777777" w:rsidR="008F3FAA" w:rsidRPr="005A0304" w:rsidRDefault="008F3FAA" w:rsidP="008F3FAA">
      <w:pPr>
        <w:pStyle w:val="NormalBold"/>
      </w:pPr>
      <w:r w:rsidRPr="005A0304">
        <w:rPr>
          <w:rStyle w:val="HideTWBExt"/>
          <w:b w:val="0"/>
        </w:rPr>
        <w:t>&lt;/RepeatBlock-By&gt;</w:t>
      </w:r>
    </w:p>
    <w:p w14:paraId="4ADF2A6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69C7C4" w14:textId="77777777" w:rsidR="008F3FAA" w:rsidRPr="005A0304" w:rsidRDefault="008F3FAA" w:rsidP="008F3FAA">
      <w:pPr>
        <w:pStyle w:val="NormalBold"/>
      </w:pPr>
      <w:r w:rsidRPr="005A0304">
        <w:rPr>
          <w:rStyle w:val="HideTWBExt"/>
        </w:rPr>
        <w:t>&lt;Article&gt;</w:t>
      </w:r>
      <w:r w:rsidRPr="005A0304">
        <w:t>Ziffer 2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4EC7108" w14:textId="77777777" w:rsidTr="00DB6F15">
        <w:trPr>
          <w:trHeight w:hRule="exact" w:val="240"/>
          <w:jc w:val="center"/>
        </w:trPr>
        <w:tc>
          <w:tcPr>
            <w:tcW w:w="9752" w:type="dxa"/>
            <w:gridSpan w:val="2"/>
            <w:tcBorders>
              <w:top w:val="nil"/>
              <w:left w:val="nil"/>
              <w:bottom w:val="nil"/>
              <w:right w:val="nil"/>
            </w:tcBorders>
          </w:tcPr>
          <w:p w14:paraId="6B21A60F" w14:textId="77777777" w:rsidR="008F3FAA" w:rsidRPr="005A0304" w:rsidRDefault="008F3FAA" w:rsidP="00DB6F15"/>
        </w:tc>
      </w:tr>
      <w:tr w:rsidR="008F3FAA" w:rsidRPr="005A0304" w14:paraId="5482344B" w14:textId="77777777" w:rsidTr="00DB6F15">
        <w:trPr>
          <w:trHeight w:val="240"/>
          <w:jc w:val="center"/>
        </w:trPr>
        <w:tc>
          <w:tcPr>
            <w:tcW w:w="4876" w:type="dxa"/>
            <w:tcBorders>
              <w:top w:val="nil"/>
              <w:left w:val="nil"/>
              <w:bottom w:val="nil"/>
              <w:right w:val="nil"/>
            </w:tcBorders>
          </w:tcPr>
          <w:p w14:paraId="7DB902D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DADEDA2" w14:textId="77777777" w:rsidR="008F3FAA" w:rsidRPr="005A0304" w:rsidRDefault="008F3FAA" w:rsidP="00DB6F15">
            <w:pPr>
              <w:pStyle w:val="AmColumnHeading"/>
            </w:pPr>
            <w:r w:rsidRPr="005A0304">
              <w:t>Geänderter Text</w:t>
            </w:r>
          </w:p>
        </w:tc>
      </w:tr>
      <w:tr w:rsidR="008F3FAA" w:rsidRPr="005A0304" w14:paraId="25371576" w14:textId="77777777" w:rsidTr="00DB6F15">
        <w:trPr>
          <w:jc w:val="center"/>
        </w:trPr>
        <w:tc>
          <w:tcPr>
            <w:tcW w:w="4876" w:type="dxa"/>
            <w:tcBorders>
              <w:top w:val="nil"/>
              <w:left w:val="nil"/>
              <w:bottom w:val="nil"/>
              <w:right w:val="nil"/>
            </w:tcBorders>
          </w:tcPr>
          <w:p w14:paraId="221D1649" w14:textId="77777777" w:rsidR="008F3FAA" w:rsidRPr="005A0304" w:rsidRDefault="008F3FAA" w:rsidP="00DB6F15">
            <w:pPr>
              <w:pStyle w:val="Normal6a"/>
            </w:pPr>
          </w:p>
        </w:tc>
        <w:tc>
          <w:tcPr>
            <w:tcW w:w="4876" w:type="dxa"/>
            <w:tcBorders>
              <w:top w:val="nil"/>
              <w:left w:val="nil"/>
              <w:bottom w:val="nil"/>
              <w:right w:val="nil"/>
            </w:tcBorders>
          </w:tcPr>
          <w:p w14:paraId="50ECBDB8" w14:textId="77777777" w:rsidR="008F3FAA" w:rsidRPr="005A0304" w:rsidRDefault="008F3FAA" w:rsidP="00DB6F15">
            <w:pPr>
              <w:pStyle w:val="Normal6a"/>
            </w:pPr>
            <w:r w:rsidRPr="005A0304">
              <w:rPr>
                <w:b/>
                <w:i/>
              </w:rPr>
              <w:t>2b.</w:t>
            </w:r>
            <w:r w:rsidRPr="005A0304">
              <w:tab/>
            </w:r>
            <w:r w:rsidRPr="005A0304">
              <w:rPr>
                <w:b/>
                <w:i/>
              </w:rPr>
              <w:t>ist tief besorgt über die zunehmenden Subventionen und die öffentliche Unterstützung für den militärisch-industriellen Komplex vor dem Hintergrund rekordverdächtiger globaler Verteidigungsausgaben in Höhe von 2,2 Billionen Dollar und über die mangelnden Bemühungen der EU, diplomatische Lösungen für aktuelle Konflikte und Kriege zu finden;</w:t>
            </w:r>
          </w:p>
        </w:tc>
      </w:tr>
    </w:tbl>
    <w:p w14:paraId="4D3F0CA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6D4889C" w14:textId="77777777" w:rsidR="008F3FAA" w:rsidRPr="005A0304" w:rsidRDefault="008F3FAA" w:rsidP="008F3FAA">
      <w:r w:rsidRPr="005A0304">
        <w:rPr>
          <w:rStyle w:val="HideTWBExt"/>
        </w:rPr>
        <w:t>&lt;/Amend&gt;</w:t>
      </w:r>
    </w:p>
    <w:p w14:paraId="661DC15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154</w:t>
      </w:r>
      <w:r w:rsidRPr="005A0304">
        <w:rPr>
          <w:rStyle w:val="HideTWBExt"/>
        </w:rPr>
        <w:t>&lt;/NumAm&gt;</w:t>
      </w:r>
    </w:p>
    <w:p w14:paraId="1E8EF7D5"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6DC655F5" w14:textId="77777777" w:rsidR="008F3FAA" w:rsidRPr="005A0304" w:rsidRDefault="008F3FAA" w:rsidP="008F3FAA">
      <w:pPr>
        <w:pStyle w:val="NormalBold"/>
      </w:pPr>
      <w:r w:rsidRPr="005A0304">
        <w:rPr>
          <w:rStyle w:val="HideTWBExt"/>
          <w:b w:val="0"/>
        </w:rPr>
        <w:t>&lt;/RepeatBlock-By&gt;</w:t>
      </w:r>
    </w:p>
    <w:p w14:paraId="6CDC7EF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1FF46A8" w14:textId="77777777" w:rsidR="008F3FAA" w:rsidRPr="005A0304" w:rsidRDefault="008F3FAA" w:rsidP="008F3FAA">
      <w:pPr>
        <w:pStyle w:val="NormalBold"/>
      </w:pPr>
      <w:r w:rsidRPr="005A0304">
        <w:rPr>
          <w:rStyle w:val="HideTWBExt"/>
        </w:rPr>
        <w:t>&lt;Article&gt;</w:t>
      </w:r>
      <w:r w:rsidRPr="005A0304">
        <w:t>Ziffer 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22EBBF5" w14:textId="77777777" w:rsidTr="00DB6F15">
        <w:trPr>
          <w:trHeight w:hRule="exact" w:val="240"/>
          <w:jc w:val="center"/>
        </w:trPr>
        <w:tc>
          <w:tcPr>
            <w:tcW w:w="9752" w:type="dxa"/>
            <w:gridSpan w:val="2"/>
            <w:tcBorders>
              <w:top w:val="nil"/>
              <w:left w:val="nil"/>
              <w:bottom w:val="nil"/>
              <w:right w:val="nil"/>
            </w:tcBorders>
          </w:tcPr>
          <w:p w14:paraId="19468A27" w14:textId="77777777" w:rsidR="008F3FAA" w:rsidRPr="005A0304" w:rsidRDefault="008F3FAA" w:rsidP="00DB6F15"/>
        </w:tc>
      </w:tr>
      <w:tr w:rsidR="008F3FAA" w:rsidRPr="005A0304" w14:paraId="69AE5E8D" w14:textId="77777777" w:rsidTr="00DB6F15">
        <w:trPr>
          <w:trHeight w:val="240"/>
          <w:jc w:val="center"/>
        </w:trPr>
        <w:tc>
          <w:tcPr>
            <w:tcW w:w="4876" w:type="dxa"/>
            <w:tcBorders>
              <w:top w:val="nil"/>
              <w:left w:val="nil"/>
              <w:bottom w:val="nil"/>
              <w:right w:val="nil"/>
            </w:tcBorders>
          </w:tcPr>
          <w:p w14:paraId="15ED6BE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51B58A" w14:textId="77777777" w:rsidR="008F3FAA" w:rsidRPr="005A0304" w:rsidRDefault="008F3FAA" w:rsidP="00DB6F15">
            <w:pPr>
              <w:pStyle w:val="AmColumnHeading"/>
            </w:pPr>
            <w:r w:rsidRPr="005A0304">
              <w:t>Geänderter Text</w:t>
            </w:r>
          </w:p>
        </w:tc>
      </w:tr>
      <w:tr w:rsidR="008F3FAA" w:rsidRPr="005A0304" w14:paraId="16AC6ADD" w14:textId="77777777" w:rsidTr="00DB6F15">
        <w:trPr>
          <w:jc w:val="center"/>
        </w:trPr>
        <w:tc>
          <w:tcPr>
            <w:tcW w:w="4876" w:type="dxa"/>
            <w:tcBorders>
              <w:top w:val="nil"/>
              <w:left w:val="nil"/>
              <w:bottom w:val="nil"/>
              <w:right w:val="nil"/>
            </w:tcBorders>
          </w:tcPr>
          <w:p w14:paraId="616E24E2" w14:textId="77777777" w:rsidR="008F3FAA" w:rsidRPr="005A0304" w:rsidRDefault="008F3FAA" w:rsidP="00DB6F15">
            <w:pPr>
              <w:pStyle w:val="Normal6a"/>
            </w:pPr>
          </w:p>
        </w:tc>
        <w:tc>
          <w:tcPr>
            <w:tcW w:w="4876" w:type="dxa"/>
            <w:tcBorders>
              <w:top w:val="nil"/>
              <w:left w:val="nil"/>
              <w:bottom w:val="nil"/>
              <w:right w:val="nil"/>
            </w:tcBorders>
          </w:tcPr>
          <w:p w14:paraId="5989CDE3" w14:textId="77777777" w:rsidR="008F3FAA" w:rsidRPr="005A0304" w:rsidRDefault="008F3FAA" w:rsidP="00DB6F15">
            <w:pPr>
              <w:pStyle w:val="Normal6a"/>
            </w:pPr>
            <w:r w:rsidRPr="005A0304">
              <w:rPr>
                <w:b/>
                <w:i/>
              </w:rPr>
              <w:t>2a.</w:t>
            </w:r>
            <w:r w:rsidRPr="005A0304">
              <w:tab/>
            </w:r>
            <w:r w:rsidRPr="005A0304">
              <w:rPr>
                <w:b/>
                <w:i/>
              </w:rPr>
              <w:t>ist der Ansicht, dass dieses unbeständige und zunehmend gefährliche geopolitische Umfeld es dringend erforderlich macht, dass die Union und ihre Mitgliedstaaten alle erforderlichen Maßnahmen ergreifen, um die Verteidigungsbereitschaft der Union und ihrer Mitgliedstaaten sicherzustellen, insbesondere im Hinblick auf die von Russland ausgehende Bedrohung; kritisiert die insgesamt begrenzten Fortschritte bei der Entwicklung der europäischen Fähigkeiten seit der Einrichtung der GSVP vor 25 Jahren; bedauert, dass trotz des in Artikel 42 Absatz 2 EUV verankerten Ziels der Schaffung einer Europäischen Verteidigungsunion noch immer konkrete Schritte ausstehen; nimmt mit zunehmender Besorgnis das mangelnde Vertrauen der EU-Mitgliedstaaten in die Kommission zur Kenntnis, das sich in Aussagen über eine mutmaßliche „Machtübernahme“ durch die Kommission im Verbindung mit den jüngsten Gesetzgebungsinitiativen im Bereich der Verteidigung zeigt; betont, dass die Sicherstellung der Sicherheit der europäischen Bürger im gegenwärtigen geopolitischen Umfeld ein echtes gemeinsames Konzept und gemeinsame Anstrengungen im Bereich der Verteidigung erfordert, die über bloße Überlegungen zum Schutz der nationalen Souveränität hinausgehen;</w:t>
            </w:r>
          </w:p>
        </w:tc>
      </w:tr>
    </w:tbl>
    <w:p w14:paraId="6F8C5B4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695A493" w14:textId="77777777" w:rsidR="008F3FAA" w:rsidRPr="005A0304" w:rsidRDefault="008F3FAA" w:rsidP="008F3FAA">
      <w:r w:rsidRPr="005A0304">
        <w:rPr>
          <w:rStyle w:val="HideTWBExt"/>
        </w:rPr>
        <w:t>&lt;/Amend&gt;</w:t>
      </w:r>
    </w:p>
    <w:p w14:paraId="2735DC2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155</w:t>
      </w:r>
      <w:r w:rsidRPr="005A0304">
        <w:rPr>
          <w:rStyle w:val="HideTWBExt"/>
        </w:rPr>
        <w:t>&lt;/NumAm&gt;</w:t>
      </w:r>
    </w:p>
    <w:p w14:paraId="584C2F11"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7DB68A05" w14:textId="77777777" w:rsidR="008F3FAA" w:rsidRPr="005A0304" w:rsidRDefault="008F3FAA" w:rsidP="008F3FAA">
      <w:pPr>
        <w:pStyle w:val="NormalBold"/>
      </w:pPr>
      <w:r w:rsidRPr="005A0304">
        <w:rPr>
          <w:rStyle w:val="HideTWBExt"/>
          <w:b w:val="0"/>
        </w:rPr>
        <w:t>&lt;/RepeatBlock-By&gt;</w:t>
      </w:r>
    </w:p>
    <w:p w14:paraId="5ED9E2C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7DD6A45" w14:textId="77777777" w:rsidR="008F3FAA" w:rsidRPr="005A0304" w:rsidRDefault="008F3FAA" w:rsidP="008F3FAA">
      <w:pPr>
        <w:pStyle w:val="NormalBold"/>
      </w:pPr>
      <w:r w:rsidRPr="005A0304">
        <w:rPr>
          <w:rStyle w:val="HideTWBExt"/>
        </w:rPr>
        <w:t>&lt;Article&gt;</w:t>
      </w:r>
      <w:r w:rsidRPr="005A0304">
        <w:t>Ziffer 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E63199D" w14:textId="77777777" w:rsidTr="00DB6F15">
        <w:trPr>
          <w:trHeight w:hRule="exact" w:val="240"/>
          <w:jc w:val="center"/>
        </w:trPr>
        <w:tc>
          <w:tcPr>
            <w:tcW w:w="9752" w:type="dxa"/>
            <w:gridSpan w:val="2"/>
            <w:tcBorders>
              <w:top w:val="nil"/>
              <w:left w:val="nil"/>
              <w:bottom w:val="nil"/>
              <w:right w:val="nil"/>
            </w:tcBorders>
          </w:tcPr>
          <w:p w14:paraId="3442B694" w14:textId="77777777" w:rsidR="008F3FAA" w:rsidRPr="005A0304" w:rsidRDefault="008F3FAA" w:rsidP="00DB6F15"/>
        </w:tc>
      </w:tr>
      <w:tr w:rsidR="008F3FAA" w:rsidRPr="005A0304" w14:paraId="7692AEEC" w14:textId="77777777" w:rsidTr="00DB6F15">
        <w:trPr>
          <w:trHeight w:val="240"/>
          <w:jc w:val="center"/>
        </w:trPr>
        <w:tc>
          <w:tcPr>
            <w:tcW w:w="4876" w:type="dxa"/>
            <w:tcBorders>
              <w:top w:val="nil"/>
              <w:left w:val="nil"/>
              <w:bottom w:val="nil"/>
              <w:right w:val="nil"/>
            </w:tcBorders>
          </w:tcPr>
          <w:p w14:paraId="3ADA91A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135437" w14:textId="77777777" w:rsidR="008F3FAA" w:rsidRPr="005A0304" w:rsidRDefault="008F3FAA" w:rsidP="00DB6F15">
            <w:pPr>
              <w:pStyle w:val="AmColumnHeading"/>
            </w:pPr>
            <w:r w:rsidRPr="005A0304">
              <w:t>Geänderter Text</w:t>
            </w:r>
          </w:p>
        </w:tc>
      </w:tr>
      <w:tr w:rsidR="008F3FAA" w:rsidRPr="005A0304" w14:paraId="1C6FEE23" w14:textId="77777777" w:rsidTr="00DB6F15">
        <w:trPr>
          <w:jc w:val="center"/>
        </w:trPr>
        <w:tc>
          <w:tcPr>
            <w:tcW w:w="4876" w:type="dxa"/>
            <w:tcBorders>
              <w:top w:val="nil"/>
              <w:left w:val="nil"/>
              <w:bottom w:val="nil"/>
              <w:right w:val="nil"/>
            </w:tcBorders>
          </w:tcPr>
          <w:p w14:paraId="744D9821" w14:textId="77777777" w:rsidR="008F3FAA" w:rsidRPr="005A0304" w:rsidRDefault="008F3FAA" w:rsidP="00DB6F15">
            <w:pPr>
              <w:pStyle w:val="Normal6a"/>
            </w:pPr>
          </w:p>
        </w:tc>
        <w:tc>
          <w:tcPr>
            <w:tcW w:w="4876" w:type="dxa"/>
            <w:tcBorders>
              <w:top w:val="nil"/>
              <w:left w:val="nil"/>
              <w:bottom w:val="nil"/>
              <w:right w:val="nil"/>
            </w:tcBorders>
          </w:tcPr>
          <w:p w14:paraId="5FD228B1" w14:textId="77777777" w:rsidR="008F3FAA" w:rsidRPr="005A0304" w:rsidRDefault="008F3FAA" w:rsidP="00DB6F15">
            <w:pPr>
              <w:pStyle w:val="Normal6a"/>
            </w:pPr>
            <w:r w:rsidRPr="005A0304">
              <w:rPr>
                <w:b/>
                <w:i/>
              </w:rPr>
              <w:t>2a.</w:t>
            </w:r>
            <w:r w:rsidRPr="005A0304">
              <w:tab/>
            </w:r>
            <w:r w:rsidRPr="005A0304">
              <w:rPr>
                <w:b/>
                <w:i/>
              </w:rPr>
              <w:t>stellt fest, dass das derzeitige geopolitische Paradigma ein Ergebnis jahrzehntelanger unzureichender Investitionen in die europäische Sicherheit und übermäßiger Abhängigkeit von Verbündeten und Partnern ist, und hält es für die höchste Priorität der GSVP, die Abschreckung entlang der Außengrenze Europas durch eine Kombination ziviler und militärischer Ausbildungsmissionen, die auf die Ausbildung in kombinierten Waffen, C-UAV- und C-IED-Fähigkeiten spezialisiert sind, neu zu beleben und zu fördern und die Interoperabilität zwischen Mitgliedstaaten und Drittländern zu verbessern;</w:t>
            </w:r>
          </w:p>
        </w:tc>
      </w:tr>
    </w:tbl>
    <w:p w14:paraId="0D0F746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4F17C65" w14:textId="77777777" w:rsidR="008F3FAA" w:rsidRPr="005A0304" w:rsidRDefault="008F3FAA" w:rsidP="008F3FAA">
      <w:r w:rsidRPr="005A0304">
        <w:rPr>
          <w:rStyle w:val="HideTWBExt"/>
        </w:rPr>
        <w:t>&lt;/Amend&gt;</w:t>
      </w:r>
    </w:p>
    <w:p w14:paraId="5142399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156</w:t>
      </w:r>
      <w:r w:rsidRPr="005A0304">
        <w:rPr>
          <w:rStyle w:val="HideTWBExt"/>
        </w:rPr>
        <w:t>&lt;/NumAm&gt;</w:t>
      </w:r>
    </w:p>
    <w:p w14:paraId="74A899CA"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320DA37" w14:textId="77777777" w:rsidR="008F3FAA" w:rsidRPr="005A0304" w:rsidRDefault="008F3FAA" w:rsidP="008F3FAA">
      <w:pPr>
        <w:pStyle w:val="NormalBold"/>
      </w:pPr>
      <w:r w:rsidRPr="005A0304">
        <w:rPr>
          <w:rStyle w:val="HideTWBExt"/>
          <w:b w:val="0"/>
        </w:rPr>
        <w:t>&lt;/RepeatBlock-By&gt;</w:t>
      </w:r>
    </w:p>
    <w:p w14:paraId="1E601EF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89098EF" w14:textId="77777777" w:rsidR="008F3FAA" w:rsidRPr="005A0304" w:rsidRDefault="008F3FAA" w:rsidP="008F3FAA">
      <w:pPr>
        <w:pStyle w:val="NormalBold"/>
      </w:pPr>
      <w:r w:rsidRPr="005A0304">
        <w:rPr>
          <w:rStyle w:val="HideTWBExt"/>
        </w:rPr>
        <w:t>&lt;Article&gt;</w:t>
      </w:r>
      <w:r w:rsidRPr="005A0304">
        <w:t>Ziffer 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C00103" w14:textId="77777777" w:rsidTr="00DB6F15">
        <w:trPr>
          <w:trHeight w:hRule="exact" w:val="240"/>
          <w:jc w:val="center"/>
        </w:trPr>
        <w:tc>
          <w:tcPr>
            <w:tcW w:w="9752" w:type="dxa"/>
            <w:gridSpan w:val="2"/>
            <w:tcBorders>
              <w:top w:val="nil"/>
              <w:left w:val="nil"/>
              <w:bottom w:val="nil"/>
              <w:right w:val="nil"/>
            </w:tcBorders>
          </w:tcPr>
          <w:p w14:paraId="0E480A4E" w14:textId="77777777" w:rsidR="008F3FAA" w:rsidRPr="005A0304" w:rsidRDefault="008F3FAA" w:rsidP="00DB6F15"/>
        </w:tc>
      </w:tr>
      <w:tr w:rsidR="008F3FAA" w:rsidRPr="005A0304" w14:paraId="01D98B82" w14:textId="77777777" w:rsidTr="00DB6F15">
        <w:trPr>
          <w:trHeight w:val="240"/>
          <w:jc w:val="center"/>
        </w:trPr>
        <w:tc>
          <w:tcPr>
            <w:tcW w:w="4876" w:type="dxa"/>
            <w:tcBorders>
              <w:top w:val="nil"/>
              <w:left w:val="nil"/>
              <w:bottom w:val="nil"/>
              <w:right w:val="nil"/>
            </w:tcBorders>
          </w:tcPr>
          <w:p w14:paraId="6CF3D68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793455" w14:textId="77777777" w:rsidR="008F3FAA" w:rsidRPr="005A0304" w:rsidRDefault="008F3FAA" w:rsidP="00DB6F15">
            <w:pPr>
              <w:pStyle w:val="AmColumnHeading"/>
            </w:pPr>
            <w:r w:rsidRPr="005A0304">
              <w:t>Geänderter Text</w:t>
            </w:r>
          </w:p>
        </w:tc>
      </w:tr>
      <w:tr w:rsidR="008F3FAA" w:rsidRPr="005A0304" w14:paraId="6FBAA59D" w14:textId="77777777" w:rsidTr="00DB6F15">
        <w:trPr>
          <w:jc w:val="center"/>
        </w:trPr>
        <w:tc>
          <w:tcPr>
            <w:tcW w:w="4876" w:type="dxa"/>
            <w:tcBorders>
              <w:top w:val="nil"/>
              <w:left w:val="nil"/>
              <w:bottom w:val="nil"/>
              <w:right w:val="nil"/>
            </w:tcBorders>
          </w:tcPr>
          <w:p w14:paraId="11C9998D" w14:textId="77777777" w:rsidR="008F3FAA" w:rsidRPr="005A0304" w:rsidRDefault="008F3FAA" w:rsidP="00DB6F15">
            <w:pPr>
              <w:pStyle w:val="Normal6a"/>
            </w:pPr>
          </w:p>
        </w:tc>
        <w:tc>
          <w:tcPr>
            <w:tcW w:w="4876" w:type="dxa"/>
            <w:tcBorders>
              <w:top w:val="nil"/>
              <w:left w:val="nil"/>
              <w:bottom w:val="nil"/>
              <w:right w:val="nil"/>
            </w:tcBorders>
          </w:tcPr>
          <w:p w14:paraId="7E1466DA" w14:textId="77777777" w:rsidR="008F3FAA" w:rsidRPr="005A0304" w:rsidRDefault="008F3FAA" w:rsidP="00DB6F15">
            <w:pPr>
              <w:pStyle w:val="Normal6a"/>
            </w:pPr>
            <w:r w:rsidRPr="005A0304">
              <w:rPr>
                <w:b/>
                <w:i/>
              </w:rPr>
              <w:t>2a.</w:t>
            </w:r>
            <w:r w:rsidRPr="005A0304">
              <w:tab/>
            </w:r>
            <w:r w:rsidRPr="005A0304">
              <w:rPr>
                <w:b/>
                <w:i/>
              </w:rPr>
              <w:t>fordert die EU-Mitgliedstaaten auf, gemeinsam einen Reflexionsprozess über die Zukunft ihrer Abschreckungspolitik und -doktrinen und deren Anpassung an das sich verändernde Sicherheitsumfeld in Europa durchzuführen;</w:t>
            </w:r>
          </w:p>
        </w:tc>
      </w:tr>
    </w:tbl>
    <w:p w14:paraId="667071F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2D018C6" w14:textId="77777777" w:rsidR="008F3FAA" w:rsidRPr="005A0304" w:rsidRDefault="008F3FAA" w:rsidP="008F3FAA">
      <w:r w:rsidRPr="005A0304">
        <w:rPr>
          <w:rStyle w:val="HideTWBExt"/>
        </w:rPr>
        <w:t>&lt;/Amend&gt;</w:t>
      </w:r>
    </w:p>
    <w:p w14:paraId="0DB590E6"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157</w:t>
      </w:r>
      <w:r w:rsidRPr="005A0304">
        <w:rPr>
          <w:rStyle w:val="HideTWBExt"/>
          <w:b w:val="0"/>
        </w:rPr>
        <w:t>&lt;/NumAm&gt;</w:t>
      </w:r>
    </w:p>
    <w:p w14:paraId="098478A3" w14:textId="77777777" w:rsidR="008F3FAA" w:rsidRPr="005A0304" w:rsidRDefault="008F3FAA" w:rsidP="008F3FAA">
      <w:pPr>
        <w:pStyle w:val="NormalBold"/>
      </w:pPr>
      <w:r w:rsidRPr="005A0304">
        <w:rPr>
          <w:rStyle w:val="HideTWBExt"/>
          <w:b w:val="0"/>
        </w:rPr>
        <w:t>&lt;RepeatBlock-By&gt;&lt;Members&gt;</w:t>
      </w:r>
      <w:r w:rsidRPr="005A0304">
        <w:t>Alice Teodorescu Måwe</w:t>
      </w:r>
      <w:r w:rsidRPr="005A0304">
        <w:rPr>
          <w:rStyle w:val="HideTWBExt"/>
          <w:b w:val="0"/>
        </w:rPr>
        <w:t>&lt;/Members&gt;</w:t>
      </w:r>
    </w:p>
    <w:p w14:paraId="3A14B7B8" w14:textId="77777777" w:rsidR="008F3FAA" w:rsidRPr="005A0304" w:rsidRDefault="008F3FAA" w:rsidP="008F3FAA">
      <w:pPr>
        <w:pStyle w:val="NormalBold"/>
      </w:pPr>
      <w:r w:rsidRPr="005A0304">
        <w:rPr>
          <w:rStyle w:val="HideTWBExt"/>
          <w:b w:val="0"/>
        </w:rPr>
        <w:t>&lt;/RepeatBlock-By&gt;</w:t>
      </w:r>
    </w:p>
    <w:p w14:paraId="47D8D1A7"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63EFDC44" w14:textId="77777777" w:rsidR="008F3FAA" w:rsidRPr="005A0304" w:rsidRDefault="008F3FAA" w:rsidP="008F3FAA">
      <w:pPr>
        <w:pStyle w:val="NormalBold"/>
      </w:pPr>
      <w:r w:rsidRPr="005A0304">
        <w:rPr>
          <w:rStyle w:val="HideTWBExt"/>
          <w:b w:val="0"/>
        </w:rPr>
        <w:t>&lt;Article&gt;</w:t>
      </w:r>
      <w:r w:rsidRPr="005A0304">
        <w:t>Ziffer 2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2035E68" w14:textId="77777777" w:rsidTr="00DB6F15">
        <w:trPr>
          <w:trHeight w:hRule="exact" w:val="240"/>
          <w:jc w:val="center"/>
        </w:trPr>
        <w:tc>
          <w:tcPr>
            <w:tcW w:w="9752" w:type="dxa"/>
            <w:gridSpan w:val="2"/>
            <w:tcBorders>
              <w:top w:val="nil"/>
              <w:left w:val="nil"/>
              <w:bottom w:val="nil"/>
              <w:right w:val="nil"/>
            </w:tcBorders>
          </w:tcPr>
          <w:p w14:paraId="03E20C6D" w14:textId="77777777" w:rsidR="008F3FAA" w:rsidRPr="005A0304" w:rsidRDefault="008F3FAA" w:rsidP="00DB6F15"/>
        </w:tc>
      </w:tr>
      <w:tr w:rsidR="008F3FAA" w:rsidRPr="005A0304" w14:paraId="64562AEC" w14:textId="77777777" w:rsidTr="00DB6F15">
        <w:trPr>
          <w:trHeight w:val="240"/>
          <w:jc w:val="center"/>
        </w:trPr>
        <w:tc>
          <w:tcPr>
            <w:tcW w:w="4876" w:type="dxa"/>
            <w:tcBorders>
              <w:top w:val="nil"/>
              <w:left w:val="nil"/>
              <w:bottom w:val="nil"/>
              <w:right w:val="nil"/>
            </w:tcBorders>
          </w:tcPr>
          <w:p w14:paraId="2649871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DD01F85" w14:textId="77777777" w:rsidR="008F3FAA" w:rsidRPr="005A0304" w:rsidRDefault="008F3FAA" w:rsidP="00DB6F15">
            <w:pPr>
              <w:pStyle w:val="AmColumnHeading"/>
            </w:pPr>
            <w:r w:rsidRPr="005A0304">
              <w:t>Geänderter Text</w:t>
            </w:r>
          </w:p>
        </w:tc>
      </w:tr>
      <w:tr w:rsidR="008F3FAA" w:rsidRPr="005A0304" w14:paraId="7B35F33E" w14:textId="77777777" w:rsidTr="00DB6F15">
        <w:trPr>
          <w:jc w:val="center"/>
        </w:trPr>
        <w:tc>
          <w:tcPr>
            <w:tcW w:w="4876" w:type="dxa"/>
            <w:tcBorders>
              <w:top w:val="nil"/>
              <w:left w:val="nil"/>
              <w:bottom w:val="nil"/>
              <w:right w:val="nil"/>
            </w:tcBorders>
          </w:tcPr>
          <w:p w14:paraId="58B99871" w14:textId="77777777" w:rsidR="008F3FAA" w:rsidRPr="005A0304" w:rsidRDefault="008F3FAA" w:rsidP="00DB6F15">
            <w:pPr>
              <w:pStyle w:val="Normal6a"/>
            </w:pPr>
          </w:p>
        </w:tc>
        <w:tc>
          <w:tcPr>
            <w:tcW w:w="4876" w:type="dxa"/>
            <w:tcBorders>
              <w:top w:val="nil"/>
              <w:left w:val="nil"/>
              <w:bottom w:val="nil"/>
              <w:right w:val="nil"/>
            </w:tcBorders>
          </w:tcPr>
          <w:p w14:paraId="631A18CA" w14:textId="77777777" w:rsidR="008F3FAA" w:rsidRPr="005A0304" w:rsidRDefault="008F3FAA" w:rsidP="00DB6F15">
            <w:pPr>
              <w:pStyle w:val="Normal6a"/>
            </w:pPr>
            <w:r w:rsidRPr="005A0304">
              <w:rPr>
                <w:b/>
                <w:i/>
              </w:rPr>
              <w:t>2a.</w:t>
            </w:r>
            <w:r w:rsidRPr="005A0304">
              <w:tab/>
            </w:r>
            <w:r w:rsidRPr="005A0304">
              <w:rPr>
                <w:b/>
                <w:i/>
              </w:rPr>
              <w:t>fordert zu einer konstruktiven europäischen Diskussion über die nukleare Abschreckung in Europa auf, die für die langfristige Sicherheit von Europa und seinen Bürgern erforderlich ist;</w:t>
            </w:r>
          </w:p>
        </w:tc>
      </w:tr>
    </w:tbl>
    <w:p w14:paraId="5FC1870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{SV}</w:t>
      </w:r>
      <w:r w:rsidRPr="005A0304">
        <w:t>sv</w:t>
      </w:r>
      <w:r w:rsidRPr="005A0304">
        <w:rPr>
          <w:rStyle w:val="HideTWBExt"/>
        </w:rPr>
        <w:t>&lt;/Original&gt;</w:t>
      </w:r>
    </w:p>
    <w:p w14:paraId="1E6550BD" w14:textId="77777777" w:rsidR="008F3FAA" w:rsidRPr="005A0304" w:rsidRDefault="008F3FAA" w:rsidP="008F3FAA">
      <w:r w:rsidRPr="005A0304">
        <w:rPr>
          <w:rStyle w:val="HideTWBExt"/>
        </w:rPr>
        <w:t>&lt;/Amend&gt;</w:t>
      </w:r>
    </w:p>
    <w:p w14:paraId="0D0A951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158</w:t>
      </w:r>
      <w:r w:rsidRPr="005A0304">
        <w:rPr>
          <w:rStyle w:val="HideTWBExt"/>
        </w:rPr>
        <w:t>&lt;/NumAm&gt;</w:t>
      </w:r>
    </w:p>
    <w:p w14:paraId="6A05928D"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72D42235" w14:textId="77777777" w:rsidR="008F3FAA" w:rsidRPr="005A0304" w:rsidRDefault="008F3FAA" w:rsidP="008F3FAA">
      <w:pPr>
        <w:pStyle w:val="NormalBold"/>
      </w:pPr>
      <w:r w:rsidRPr="005A0304">
        <w:rPr>
          <w:rStyle w:val="HideTWBExt"/>
          <w:b w:val="0"/>
        </w:rPr>
        <w:t>&lt;/RepeatBlock-By&gt;</w:t>
      </w:r>
    </w:p>
    <w:p w14:paraId="4F31362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DF83DFB" w14:textId="77777777" w:rsidR="008F3FAA" w:rsidRPr="005A0304" w:rsidRDefault="008F3FAA" w:rsidP="008F3FAA">
      <w:pPr>
        <w:pStyle w:val="NormalBold"/>
      </w:pPr>
      <w:r w:rsidRPr="005A0304">
        <w:rPr>
          <w:rStyle w:val="HideTWBExt"/>
        </w:rPr>
        <w:t>&lt;Article&gt;</w:t>
      </w:r>
      <w:r w:rsidRPr="005A0304">
        <w:t>Ziffer 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8238D30" w14:textId="77777777" w:rsidTr="00DB6F15">
        <w:trPr>
          <w:trHeight w:hRule="exact" w:val="240"/>
          <w:jc w:val="center"/>
        </w:trPr>
        <w:tc>
          <w:tcPr>
            <w:tcW w:w="9752" w:type="dxa"/>
            <w:gridSpan w:val="2"/>
            <w:tcBorders>
              <w:top w:val="nil"/>
              <w:left w:val="nil"/>
              <w:bottom w:val="nil"/>
              <w:right w:val="nil"/>
            </w:tcBorders>
          </w:tcPr>
          <w:p w14:paraId="276E93A9" w14:textId="77777777" w:rsidR="008F3FAA" w:rsidRPr="005A0304" w:rsidRDefault="008F3FAA" w:rsidP="00DB6F15"/>
        </w:tc>
      </w:tr>
      <w:tr w:rsidR="008F3FAA" w:rsidRPr="005A0304" w14:paraId="221C8DB7" w14:textId="77777777" w:rsidTr="00DB6F15">
        <w:trPr>
          <w:trHeight w:val="240"/>
          <w:jc w:val="center"/>
        </w:trPr>
        <w:tc>
          <w:tcPr>
            <w:tcW w:w="4876" w:type="dxa"/>
            <w:tcBorders>
              <w:top w:val="nil"/>
              <w:left w:val="nil"/>
              <w:bottom w:val="nil"/>
              <w:right w:val="nil"/>
            </w:tcBorders>
          </w:tcPr>
          <w:p w14:paraId="66EC5FA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51D5A44" w14:textId="77777777" w:rsidR="008F3FAA" w:rsidRPr="005A0304" w:rsidRDefault="008F3FAA" w:rsidP="00DB6F15">
            <w:pPr>
              <w:pStyle w:val="AmColumnHeading"/>
            </w:pPr>
            <w:r w:rsidRPr="005A0304">
              <w:t>Geänderter Text</w:t>
            </w:r>
          </w:p>
        </w:tc>
      </w:tr>
      <w:tr w:rsidR="008F3FAA" w:rsidRPr="005A0304" w14:paraId="514AB396" w14:textId="77777777" w:rsidTr="00DB6F15">
        <w:trPr>
          <w:jc w:val="center"/>
        </w:trPr>
        <w:tc>
          <w:tcPr>
            <w:tcW w:w="4876" w:type="dxa"/>
            <w:tcBorders>
              <w:top w:val="nil"/>
              <w:left w:val="nil"/>
              <w:bottom w:val="nil"/>
              <w:right w:val="nil"/>
            </w:tcBorders>
          </w:tcPr>
          <w:p w14:paraId="3C7562FF" w14:textId="77777777" w:rsidR="008F3FAA" w:rsidRPr="005A0304" w:rsidRDefault="008F3FAA" w:rsidP="00DB6F15">
            <w:pPr>
              <w:pStyle w:val="Normal6a"/>
            </w:pPr>
          </w:p>
        </w:tc>
        <w:tc>
          <w:tcPr>
            <w:tcW w:w="4876" w:type="dxa"/>
            <w:tcBorders>
              <w:top w:val="nil"/>
              <w:left w:val="nil"/>
              <w:bottom w:val="nil"/>
              <w:right w:val="nil"/>
            </w:tcBorders>
          </w:tcPr>
          <w:p w14:paraId="7E63AF58" w14:textId="77777777" w:rsidR="008F3FAA" w:rsidRPr="005A0304" w:rsidRDefault="008F3FAA" w:rsidP="00DB6F15">
            <w:pPr>
              <w:pStyle w:val="Normal6a"/>
            </w:pPr>
            <w:r w:rsidRPr="005A0304">
              <w:rPr>
                <w:b/>
                <w:i/>
              </w:rPr>
              <w:t>2a.</w:t>
            </w:r>
            <w:r w:rsidRPr="005A0304">
              <w:tab/>
            </w:r>
            <w:r w:rsidRPr="005A0304">
              <w:rPr>
                <w:b/>
                <w:i/>
              </w:rPr>
              <w:t>räumt ein, dass die geopolitischen Schauplätze in der Ukraine, im Nahen Osten und in Taiwan miteinander verbunden sind, da Russland, China und der Iran ihre Beziehungen vertiefen und die liberale Weltordnung herausfordern wollen; fordert daher einen dringend notwendigen Paradigmenwechsel in der GSVP der EU und eine vertiefte Zusammenarbeit mit ihren Verbündeten;</w:t>
            </w:r>
          </w:p>
        </w:tc>
      </w:tr>
    </w:tbl>
    <w:p w14:paraId="39D85BA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C401D09" w14:textId="77777777" w:rsidR="008F3FAA" w:rsidRPr="005A0304" w:rsidRDefault="008F3FAA" w:rsidP="008F3FAA">
      <w:r w:rsidRPr="005A0304">
        <w:rPr>
          <w:rStyle w:val="HideTWBExt"/>
        </w:rPr>
        <w:t>&lt;/Amend&gt;</w:t>
      </w:r>
    </w:p>
    <w:p w14:paraId="0167C85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159</w:t>
      </w:r>
      <w:r w:rsidRPr="005A0304">
        <w:rPr>
          <w:rStyle w:val="HideTWBExt"/>
        </w:rPr>
        <w:t>&lt;/NumAm&gt;</w:t>
      </w:r>
    </w:p>
    <w:p w14:paraId="057E7A9F" w14:textId="77777777" w:rsidR="008F3FAA" w:rsidRPr="005A0304" w:rsidRDefault="008F3FAA" w:rsidP="008F3FAA">
      <w:pPr>
        <w:pStyle w:val="NormalBold"/>
      </w:pPr>
      <w:r w:rsidRPr="005A0304">
        <w:rPr>
          <w:rStyle w:val="HideTWBExt"/>
          <w:b w:val="0"/>
        </w:rPr>
        <w:t>&lt;RepeatBlock-By&gt;&lt;Members&gt;</w:t>
      </w:r>
      <w:r w:rsidRPr="005A0304">
        <w:t>Özlem Demirel, Marc Botenga</w:t>
      </w:r>
      <w:r w:rsidRPr="005A0304">
        <w:rPr>
          <w:rStyle w:val="HideTWBExt"/>
          <w:b w:val="0"/>
        </w:rPr>
        <w:t>&lt;/Members&gt;</w:t>
      </w:r>
    </w:p>
    <w:p w14:paraId="6032C947" w14:textId="77777777" w:rsidR="008F3FAA" w:rsidRPr="005A0304" w:rsidRDefault="008F3FAA" w:rsidP="008F3FAA">
      <w:pPr>
        <w:pStyle w:val="NormalBold"/>
      </w:pPr>
      <w:r w:rsidRPr="005A0304">
        <w:rPr>
          <w:rStyle w:val="HideTWBExt"/>
          <w:b w:val="0"/>
        </w:rPr>
        <w:t>&lt;/RepeatBlock-By&gt;</w:t>
      </w:r>
    </w:p>
    <w:p w14:paraId="176091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C91A3C"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0F562F" w14:textId="77777777" w:rsidTr="00DB6F15">
        <w:trPr>
          <w:trHeight w:hRule="exact" w:val="240"/>
          <w:jc w:val="center"/>
        </w:trPr>
        <w:tc>
          <w:tcPr>
            <w:tcW w:w="9752" w:type="dxa"/>
            <w:gridSpan w:val="2"/>
            <w:tcBorders>
              <w:top w:val="nil"/>
              <w:left w:val="nil"/>
              <w:bottom w:val="nil"/>
              <w:right w:val="nil"/>
            </w:tcBorders>
          </w:tcPr>
          <w:p w14:paraId="34006429" w14:textId="77777777" w:rsidR="008F3FAA" w:rsidRPr="005A0304" w:rsidRDefault="008F3FAA" w:rsidP="00DB6F15"/>
        </w:tc>
      </w:tr>
      <w:tr w:rsidR="008F3FAA" w:rsidRPr="005A0304" w14:paraId="2DC722AD" w14:textId="77777777" w:rsidTr="00DB6F15">
        <w:trPr>
          <w:trHeight w:val="240"/>
          <w:jc w:val="center"/>
        </w:trPr>
        <w:tc>
          <w:tcPr>
            <w:tcW w:w="4876" w:type="dxa"/>
            <w:tcBorders>
              <w:top w:val="nil"/>
              <w:left w:val="nil"/>
              <w:bottom w:val="nil"/>
              <w:right w:val="nil"/>
            </w:tcBorders>
          </w:tcPr>
          <w:p w14:paraId="7D6A020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6DC5574" w14:textId="77777777" w:rsidR="008F3FAA" w:rsidRPr="005A0304" w:rsidRDefault="008F3FAA" w:rsidP="00DB6F15">
            <w:pPr>
              <w:pStyle w:val="AmColumnHeading"/>
            </w:pPr>
            <w:r w:rsidRPr="005A0304">
              <w:t>Geänderter Text</w:t>
            </w:r>
          </w:p>
        </w:tc>
      </w:tr>
      <w:tr w:rsidR="008F3FAA" w:rsidRPr="005A0304" w14:paraId="6B3DB3E9" w14:textId="77777777" w:rsidTr="00DB6F15">
        <w:trPr>
          <w:jc w:val="center"/>
        </w:trPr>
        <w:tc>
          <w:tcPr>
            <w:tcW w:w="4876" w:type="dxa"/>
            <w:tcBorders>
              <w:top w:val="nil"/>
              <w:left w:val="nil"/>
              <w:bottom w:val="nil"/>
              <w:right w:val="nil"/>
            </w:tcBorders>
          </w:tcPr>
          <w:p w14:paraId="4B8A1107" w14:textId="77777777" w:rsidR="008F3FAA" w:rsidRPr="005A0304" w:rsidRDefault="008F3FAA" w:rsidP="00DB6F15">
            <w:pPr>
              <w:pStyle w:val="Normal6a"/>
            </w:pPr>
            <w:r w:rsidRPr="005A0304">
              <w:rPr>
                <w:b/>
                <w:i/>
              </w:rPr>
              <w:t>3.</w:t>
            </w:r>
            <w:r w:rsidRPr="005A0304">
              <w:tab/>
            </w:r>
            <w:r w:rsidRPr="005A0304">
              <w:rPr>
                <w:b/>
                <w:i/>
              </w:rPr>
              <w:t>begrüßt in diesem Zusammenhang das Ziel der Kommissionspräsidentin, durch den Aufbau einer echten europäischen Verteidigungsunion in eine neue Ära der europäischen Verteidigung und Sicherheit einzutreten; begrüßt,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c>
          <w:tcPr>
            <w:tcW w:w="4876" w:type="dxa"/>
            <w:tcBorders>
              <w:top w:val="nil"/>
              <w:left w:val="nil"/>
              <w:bottom w:val="nil"/>
              <w:right w:val="nil"/>
            </w:tcBorders>
          </w:tcPr>
          <w:p w14:paraId="0ABC0CA4" w14:textId="77777777" w:rsidR="008F3FAA" w:rsidRPr="005A0304" w:rsidRDefault="008F3FAA" w:rsidP="00DB6F15">
            <w:pPr>
              <w:pStyle w:val="Normal6a"/>
            </w:pPr>
            <w:r w:rsidRPr="005A0304">
              <w:rPr>
                <w:b/>
                <w:i/>
              </w:rPr>
              <w:t>entfällt</w:t>
            </w:r>
          </w:p>
        </w:tc>
      </w:tr>
    </w:tbl>
    <w:p w14:paraId="392BE4A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3EFFA57" w14:textId="77777777" w:rsidR="008F3FAA" w:rsidRPr="005A0304" w:rsidRDefault="008F3FAA" w:rsidP="008F3FAA">
      <w:r w:rsidRPr="005A0304">
        <w:rPr>
          <w:rStyle w:val="HideTWBExt"/>
        </w:rPr>
        <w:t>&lt;/Amend&gt;</w:t>
      </w:r>
    </w:p>
    <w:p w14:paraId="0CE3B7A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160</w:t>
      </w:r>
      <w:r w:rsidRPr="005A0304">
        <w:rPr>
          <w:rStyle w:val="HideTWBExt"/>
        </w:rPr>
        <w:t>&lt;/NumAm&gt;</w:t>
      </w:r>
    </w:p>
    <w:p w14:paraId="1708DA2F"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49A6FB1D" w14:textId="77777777" w:rsidR="008F3FAA" w:rsidRPr="005A0304" w:rsidRDefault="008F3FAA" w:rsidP="008F3FAA">
      <w:pPr>
        <w:pStyle w:val="NormalBold"/>
      </w:pPr>
      <w:r w:rsidRPr="005A0304">
        <w:rPr>
          <w:rStyle w:val="HideTWBExt"/>
          <w:b w:val="0"/>
        </w:rPr>
        <w:t>&lt;/RepeatBlock-By&gt;</w:t>
      </w:r>
    </w:p>
    <w:p w14:paraId="25FC70A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07AD72A"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1E0BD7" w14:textId="77777777" w:rsidTr="00DB6F15">
        <w:trPr>
          <w:trHeight w:hRule="exact" w:val="240"/>
          <w:jc w:val="center"/>
        </w:trPr>
        <w:tc>
          <w:tcPr>
            <w:tcW w:w="9752" w:type="dxa"/>
            <w:gridSpan w:val="2"/>
            <w:tcBorders>
              <w:top w:val="nil"/>
              <w:left w:val="nil"/>
              <w:bottom w:val="nil"/>
              <w:right w:val="nil"/>
            </w:tcBorders>
          </w:tcPr>
          <w:p w14:paraId="639D42F1" w14:textId="77777777" w:rsidR="008F3FAA" w:rsidRPr="005A0304" w:rsidRDefault="008F3FAA" w:rsidP="00DB6F15"/>
        </w:tc>
      </w:tr>
      <w:tr w:rsidR="008F3FAA" w:rsidRPr="005A0304" w14:paraId="1BFFAA22" w14:textId="77777777" w:rsidTr="00DB6F15">
        <w:trPr>
          <w:trHeight w:val="240"/>
          <w:jc w:val="center"/>
        </w:trPr>
        <w:tc>
          <w:tcPr>
            <w:tcW w:w="4876" w:type="dxa"/>
            <w:tcBorders>
              <w:top w:val="nil"/>
              <w:left w:val="nil"/>
              <w:bottom w:val="nil"/>
              <w:right w:val="nil"/>
            </w:tcBorders>
          </w:tcPr>
          <w:p w14:paraId="52B90D5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41EBCC" w14:textId="77777777" w:rsidR="008F3FAA" w:rsidRPr="005A0304" w:rsidRDefault="008F3FAA" w:rsidP="00DB6F15">
            <w:pPr>
              <w:pStyle w:val="AmColumnHeading"/>
            </w:pPr>
            <w:r w:rsidRPr="005A0304">
              <w:t>Geänderter Text</w:t>
            </w:r>
          </w:p>
        </w:tc>
      </w:tr>
      <w:tr w:rsidR="008F3FAA" w:rsidRPr="005A0304" w14:paraId="3E71D189" w14:textId="77777777" w:rsidTr="00DB6F15">
        <w:trPr>
          <w:jc w:val="center"/>
        </w:trPr>
        <w:tc>
          <w:tcPr>
            <w:tcW w:w="4876" w:type="dxa"/>
            <w:tcBorders>
              <w:top w:val="nil"/>
              <w:left w:val="nil"/>
              <w:bottom w:val="nil"/>
              <w:right w:val="nil"/>
            </w:tcBorders>
          </w:tcPr>
          <w:p w14:paraId="3A2E9698" w14:textId="77777777" w:rsidR="008F3FAA" w:rsidRPr="005A0304" w:rsidRDefault="008F3FAA" w:rsidP="00DB6F15">
            <w:pPr>
              <w:pStyle w:val="Normal6a"/>
            </w:pPr>
            <w:r w:rsidRPr="005A0304">
              <w:t>3.</w:t>
            </w:r>
            <w:r w:rsidRPr="005A0304">
              <w:tab/>
            </w:r>
            <w:r w:rsidRPr="005A0304">
              <w:rPr>
                <w:b/>
                <w:bCs/>
                <w:i/>
                <w:iCs/>
              </w:rPr>
              <w:t>begrüßt</w:t>
            </w:r>
            <w:r w:rsidRPr="005A0304">
              <w:t xml:space="preserve"> in diesem Zusammenhang das Ziel der Kommissionspräsidentin, </w:t>
            </w:r>
            <w:r w:rsidRPr="005A0304">
              <w:rPr>
                <w:b/>
                <w:bCs/>
                <w:i/>
                <w:iCs/>
              </w:rPr>
              <w:t>durch den Aufbau einer echten europäischen Verteidigungsunion in eine neue Ära der europäischen Verteidigung und Sicherheit einzutreten;</w:t>
            </w:r>
            <w:r w:rsidRPr="005A0304">
              <w:rPr>
                <w:b/>
                <w:i/>
              </w:rPr>
              <w:t xml:space="preserve"> </w:t>
            </w:r>
            <w:r w:rsidRPr="005A0304">
              <w:rPr>
                <w:b/>
                <w:bCs/>
                <w:i/>
                <w:iCs/>
              </w:rPr>
              <w:t>begrüßt, dass am 17. September 2024 das erste Kommissionsmitglied</w:t>
            </w:r>
            <w:r w:rsidRPr="005A0304">
              <w:t xml:space="preserve"> mit Zuständigkeit für Verteidigung und Raumfahrt </w:t>
            </w:r>
            <w:r w:rsidRPr="005A0304">
              <w:rPr>
                <w:b/>
                <w:bCs/>
                <w:i/>
                <w:iCs/>
              </w:rPr>
              <w:t>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c>
          <w:tcPr>
            <w:tcW w:w="4876" w:type="dxa"/>
            <w:tcBorders>
              <w:top w:val="nil"/>
              <w:left w:val="nil"/>
              <w:bottom w:val="nil"/>
              <w:right w:val="nil"/>
            </w:tcBorders>
          </w:tcPr>
          <w:p w14:paraId="2854208F" w14:textId="77777777" w:rsidR="008F3FAA" w:rsidRPr="005A0304" w:rsidRDefault="008F3FAA" w:rsidP="00DB6F15">
            <w:pPr>
              <w:pStyle w:val="Normal6a"/>
            </w:pPr>
            <w:r w:rsidRPr="005A0304">
              <w:t>3.</w:t>
            </w:r>
            <w:r w:rsidRPr="005A0304">
              <w:tab/>
            </w:r>
            <w:r w:rsidRPr="005A0304">
              <w:rPr>
                <w:b/>
                <w:bCs/>
                <w:i/>
                <w:iCs/>
              </w:rPr>
              <w:t>ist</w:t>
            </w:r>
            <w:r w:rsidRPr="005A0304">
              <w:t xml:space="preserve"> in diesem Zusammenhang </w:t>
            </w:r>
            <w:r w:rsidRPr="005A0304">
              <w:rPr>
                <w:b/>
                <w:bCs/>
                <w:i/>
                <w:iCs/>
              </w:rPr>
              <w:t>zutiefst besorgt über</w:t>
            </w:r>
            <w:r w:rsidRPr="005A0304">
              <w:t xml:space="preserve"> das Ziel der Kommissionspräsidentin, </w:t>
            </w:r>
            <w:r w:rsidRPr="005A0304">
              <w:rPr>
                <w:b/>
                <w:bCs/>
                <w:i/>
                <w:iCs/>
              </w:rPr>
              <w:t>das Konzept von Europa als Friedensprojekt aufzugeben, indem eine militaristische Europäische Verteidigungsunion errichtet wird und damit die Zukunftsaussichten Europas untergraben werden;</w:t>
            </w:r>
            <w:r w:rsidRPr="005A0304">
              <w:rPr>
                <w:b/>
                <w:i/>
              </w:rPr>
              <w:t xml:space="preserve"> </w:t>
            </w:r>
            <w:r w:rsidRPr="005A0304">
              <w:rPr>
                <w:b/>
                <w:bCs/>
                <w:i/>
                <w:iCs/>
              </w:rPr>
              <w:t xml:space="preserve">ist zutiefst besorgt über die Auswirkungen der Einsetzung eines ersten Kommissionsmitglieds </w:t>
            </w:r>
            <w:r w:rsidRPr="005A0304">
              <w:t>mit Zuständigkeit für Verteidigung und Raumfahrt</w:t>
            </w:r>
            <w:r w:rsidRPr="005A0304">
              <w:rPr>
                <w:i/>
                <w:iCs/>
              </w:rPr>
              <w:t>;</w:t>
            </w:r>
          </w:p>
        </w:tc>
      </w:tr>
    </w:tbl>
    <w:p w14:paraId="2F80487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768D2F2" w14:textId="77777777" w:rsidR="008F3FAA" w:rsidRPr="005A0304" w:rsidRDefault="008F3FAA" w:rsidP="008F3FAA">
      <w:r w:rsidRPr="005A0304">
        <w:rPr>
          <w:rStyle w:val="HideTWBExt"/>
        </w:rPr>
        <w:t>&lt;/Amend&gt;</w:t>
      </w:r>
    </w:p>
    <w:p w14:paraId="1F2F2FE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161</w:t>
      </w:r>
      <w:r w:rsidRPr="005A0304">
        <w:rPr>
          <w:rStyle w:val="HideTWBExt"/>
        </w:rPr>
        <w:t>&lt;/NumAm&gt;</w:t>
      </w:r>
    </w:p>
    <w:p w14:paraId="704CA1A7"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46E2787B" w14:textId="77777777" w:rsidR="008F3FAA" w:rsidRPr="005A0304" w:rsidRDefault="008F3FAA" w:rsidP="008F3FAA">
      <w:pPr>
        <w:pStyle w:val="NormalBold"/>
      </w:pPr>
      <w:r w:rsidRPr="005A0304">
        <w:rPr>
          <w:rStyle w:val="HideTWBExt"/>
          <w:b w:val="0"/>
        </w:rPr>
        <w:t>&lt;/RepeatBlock-By&gt;</w:t>
      </w:r>
    </w:p>
    <w:p w14:paraId="7934E76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9EBA73"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982E0B1" w14:textId="77777777" w:rsidTr="00DB6F15">
        <w:trPr>
          <w:trHeight w:hRule="exact" w:val="240"/>
          <w:jc w:val="center"/>
        </w:trPr>
        <w:tc>
          <w:tcPr>
            <w:tcW w:w="9752" w:type="dxa"/>
            <w:gridSpan w:val="2"/>
            <w:tcBorders>
              <w:top w:val="nil"/>
              <w:left w:val="nil"/>
              <w:bottom w:val="nil"/>
              <w:right w:val="nil"/>
            </w:tcBorders>
          </w:tcPr>
          <w:p w14:paraId="4D63D22D" w14:textId="77777777" w:rsidR="008F3FAA" w:rsidRPr="005A0304" w:rsidRDefault="008F3FAA" w:rsidP="00DB6F15"/>
        </w:tc>
      </w:tr>
      <w:tr w:rsidR="008F3FAA" w:rsidRPr="005A0304" w14:paraId="320AE28F" w14:textId="77777777" w:rsidTr="00DB6F15">
        <w:trPr>
          <w:trHeight w:val="240"/>
          <w:jc w:val="center"/>
        </w:trPr>
        <w:tc>
          <w:tcPr>
            <w:tcW w:w="4876" w:type="dxa"/>
            <w:tcBorders>
              <w:top w:val="nil"/>
              <w:left w:val="nil"/>
              <w:bottom w:val="nil"/>
              <w:right w:val="nil"/>
            </w:tcBorders>
          </w:tcPr>
          <w:p w14:paraId="7CF29FB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E54EC1" w14:textId="77777777" w:rsidR="008F3FAA" w:rsidRPr="005A0304" w:rsidRDefault="008F3FAA" w:rsidP="00DB6F15">
            <w:pPr>
              <w:pStyle w:val="AmColumnHeading"/>
            </w:pPr>
            <w:r w:rsidRPr="005A0304">
              <w:t>Geänderter Text</w:t>
            </w:r>
          </w:p>
        </w:tc>
      </w:tr>
      <w:tr w:rsidR="008F3FAA" w:rsidRPr="005A0304" w14:paraId="1D71E459" w14:textId="77777777" w:rsidTr="00DB6F15">
        <w:trPr>
          <w:jc w:val="center"/>
        </w:trPr>
        <w:tc>
          <w:tcPr>
            <w:tcW w:w="4876" w:type="dxa"/>
            <w:tcBorders>
              <w:top w:val="nil"/>
              <w:left w:val="nil"/>
              <w:bottom w:val="nil"/>
              <w:right w:val="nil"/>
            </w:tcBorders>
          </w:tcPr>
          <w:p w14:paraId="66A25460" w14:textId="77777777" w:rsidR="008F3FAA" w:rsidRPr="005A0304" w:rsidRDefault="008F3FAA" w:rsidP="00DB6F15">
            <w:pPr>
              <w:pStyle w:val="Normal6a"/>
            </w:pPr>
            <w:r w:rsidRPr="005A0304">
              <w:t>3.</w:t>
            </w:r>
            <w:r w:rsidRPr="005A0304">
              <w:tab/>
              <w:t xml:space="preserve">begrüßt in diesem Zusammenhang das Ziel der Kommissionspräsidentin, </w:t>
            </w:r>
            <w:r w:rsidRPr="005A0304">
              <w:rPr>
                <w:b/>
                <w:bCs/>
                <w:i/>
                <w:iCs/>
              </w:rPr>
              <w:t>durch den Aufbau einer echten europäischen Verteidigungsunion</w:t>
            </w:r>
            <w:r w:rsidRPr="005A0304">
              <w:t xml:space="preserve"> in eine neue Ära der europäischen Verteidigung und Sicherheit einzutreten;</w:t>
            </w:r>
            <w:r w:rsidRPr="005A0304">
              <w:rPr>
                <w:b/>
                <w:i/>
              </w:rPr>
              <w:t xml:space="preserve"> </w:t>
            </w:r>
            <w:r w:rsidRPr="005A0304">
              <w:rPr>
                <w:b/>
                <w:bCs/>
                <w:i/>
                <w:iCs/>
              </w:rPr>
              <w:t>begrüßt,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c>
          <w:tcPr>
            <w:tcW w:w="4876" w:type="dxa"/>
            <w:tcBorders>
              <w:top w:val="nil"/>
              <w:left w:val="nil"/>
              <w:bottom w:val="nil"/>
              <w:right w:val="nil"/>
            </w:tcBorders>
          </w:tcPr>
          <w:p w14:paraId="7C8BE234" w14:textId="77777777" w:rsidR="008F3FAA" w:rsidRPr="005A0304" w:rsidRDefault="008F3FAA" w:rsidP="00DB6F15">
            <w:pPr>
              <w:pStyle w:val="Normal6a"/>
            </w:pPr>
            <w:r w:rsidRPr="005A0304">
              <w:t>3.</w:t>
            </w:r>
            <w:r w:rsidRPr="005A0304">
              <w:tab/>
              <w:t>begrüßt in diesem Zusammenhang das Ziel der Kommissionspräsidentin, in eine neue Ära der europäischen Verteidigung und Sicherheit einzutreten</w:t>
            </w:r>
            <w:r w:rsidRPr="005A0304">
              <w:rPr>
                <w:b/>
                <w:bCs/>
                <w:i/>
                <w:iCs/>
              </w:rPr>
              <w:t>, die sich darauf konzentrieren sollte, wie die Verteidigungskapazitäten der Mitgliedstaaten besser koordiniert werden können</w:t>
            </w:r>
            <w:r w:rsidRPr="005A0304">
              <w:t>;</w:t>
            </w:r>
          </w:p>
        </w:tc>
      </w:tr>
    </w:tbl>
    <w:p w14:paraId="3551DCC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08EE1AF" w14:textId="77777777" w:rsidR="008F3FAA" w:rsidRPr="005A0304" w:rsidRDefault="008F3FAA" w:rsidP="008F3FAA">
      <w:r w:rsidRPr="005A0304">
        <w:rPr>
          <w:rStyle w:val="HideTWBExt"/>
        </w:rPr>
        <w:t>&lt;/Amend&gt;</w:t>
      </w:r>
    </w:p>
    <w:p w14:paraId="1596666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162</w:t>
      </w:r>
      <w:r w:rsidRPr="005A0304">
        <w:rPr>
          <w:rStyle w:val="HideTWBExt"/>
        </w:rPr>
        <w:t>&lt;/NumAm&gt;</w:t>
      </w:r>
    </w:p>
    <w:p w14:paraId="45E3662B"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3FD356EA" w14:textId="77777777" w:rsidR="008F3FAA" w:rsidRPr="005A0304" w:rsidRDefault="008F3FAA" w:rsidP="008F3FAA">
      <w:pPr>
        <w:pStyle w:val="NormalBold"/>
      </w:pPr>
      <w:r w:rsidRPr="005A0304">
        <w:rPr>
          <w:rStyle w:val="HideTWBExt"/>
          <w:b w:val="0"/>
        </w:rPr>
        <w:t>&lt;/RepeatBlock-By&gt;</w:t>
      </w:r>
    </w:p>
    <w:p w14:paraId="29BA19F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81D83D"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D42377D" w14:textId="77777777" w:rsidTr="00DB6F15">
        <w:trPr>
          <w:trHeight w:hRule="exact" w:val="240"/>
          <w:jc w:val="center"/>
        </w:trPr>
        <w:tc>
          <w:tcPr>
            <w:tcW w:w="9752" w:type="dxa"/>
            <w:gridSpan w:val="2"/>
            <w:tcBorders>
              <w:top w:val="nil"/>
              <w:left w:val="nil"/>
              <w:bottom w:val="nil"/>
              <w:right w:val="nil"/>
            </w:tcBorders>
          </w:tcPr>
          <w:p w14:paraId="07518404" w14:textId="77777777" w:rsidR="008F3FAA" w:rsidRPr="005A0304" w:rsidRDefault="008F3FAA" w:rsidP="00DB6F15"/>
        </w:tc>
      </w:tr>
      <w:tr w:rsidR="008F3FAA" w:rsidRPr="005A0304" w14:paraId="77CCF6B2" w14:textId="77777777" w:rsidTr="00DB6F15">
        <w:trPr>
          <w:trHeight w:val="240"/>
          <w:jc w:val="center"/>
        </w:trPr>
        <w:tc>
          <w:tcPr>
            <w:tcW w:w="4876" w:type="dxa"/>
            <w:tcBorders>
              <w:top w:val="nil"/>
              <w:left w:val="nil"/>
              <w:bottom w:val="nil"/>
              <w:right w:val="nil"/>
            </w:tcBorders>
          </w:tcPr>
          <w:p w14:paraId="50578C6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9B31F84" w14:textId="77777777" w:rsidR="008F3FAA" w:rsidRPr="005A0304" w:rsidRDefault="008F3FAA" w:rsidP="00DB6F15">
            <w:pPr>
              <w:pStyle w:val="AmColumnHeading"/>
            </w:pPr>
            <w:r w:rsidRPr="005A0304">
              <w:t>Geänderter Text</w:t>
            </w:r>
          </w:p>
        </w:tc>
      </w:tr>
      <w:tr w:rsidR="008F3FAA" w:rsidRPr="005A0304" w14:paraId="6B7F0BE5" w14:textId="77777777" w:rsidTr="00DB6F15">
        <w:trPr>
          <w:jc w:val="center"/>
        </w:trPr>
        <w:tc>
          <w:tcPr>
            <w:tcW w:w="4876" w:type="dxa"/>
            <w:tcBorders>
              <w:top w:val="nil"/>
              <w:left w:val="nil"/>
              <w:bottom w:val="nil"/>
              <w:right w:val="nil"/>
            </w:tcBorders>
          </w:tcPr>
          <w:p w14:paraId="0D211283" w14:textId="77777777" w:rsidR="008F3FAA" w:rsidRPr="005A0304" w:rsidRDefault="008F3FAA" w:rsidP="00DB6F15">
            <w:pPr>
              <w:pStyle w:val="Normal6a"/>
            </w:pPr>
            <w:r w:rsidRPr="005A0304">
              <w:t>3.</w:t>
            </w:r>
            <w:r w:rsidRPr="005A0304">
              <w:tab/>
              <w:t xml:space="preserve">begrüßt in diesem Zusammenhang das Ziel der Kommissionspräsidentin, durch </w:t>
            </w:r>
            <w:r w:rsidRPr="005A0304">
              <w:rPr>
                <w:b/>
                <w:bCs/>
                <w:i/>
                <w:iCs/>
              </w:rPr>
              <w:t>den Aufbau einer echten europäischen Verteidigungsunion</w:t>
            </w:r>
            <w:r w:rsidRPr="005A0304">
              <w:t xml:space="preserve"> in eine neue Ära der europäischen Verteidigung und Sicherheit einzutreten;</w:t>
            </w:r>
            <w:r w:rsidRPr="005A0304">
              <w:rPr>
                <w:b/>
                <w:i/>
              </w:rPr>
              <w:t xml:space="preserve"> </w:t>
            </w:r>
            <w:r w:rsidRPr="005A0304">
              <w:rPr>
                <w:b/>
                <w:bCs/>
                <w:i/>
                <w:iCs/>
              </w:rPr>
              <w:t>begrüßt</w:t>
            </w:r>
            <w:r w:rsidRPr="005A0304">
              <w: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c>
          <w:tcPr>
            <w:tcW w:w="4876" w:type="dxa"/>
            <w:tcBorders>
              <w:top w:val="nil"/>
              <w:left w:val="nil"/>
              <w:bottom w:val="nil"/>
              <w:right w:val="nil"/>
            </w:tcBorders>
          </w:tcPr>
          <w:p w14:paraId="48CFEB34" w14:textId="77777777" w:rsidR="008F3FAA" w:rsidRPr="005A0304" w:rsidRDefault="008F3FAA" w:rsidP="00DB6F15">
            <w:pPr>
              <w:pStyle w:val="Normal6a"/>
            </w:pPr>
            <w:r w:rsidRPr="005A0304">
              <w:t>3.</w:t>
            </w:r>
            <w:r w:rsidRPr="005A0304">
              <w:tab/>
              <w:t xml:space="preserve">begrüßt in diesem Zusammenhang das Ziel der Kommissionspräsidentin, durch </w:t>
            </w:r>
            <w:r w:rsidRPr="005A0304">
              <w:rPr>
                <w:b/>
                <w:bCs/>
                <w:i/>
                <w:iCs/>
              </w:rPr>
              <w:t>die Förderung von Zusammenarbeit zwischen den Mitgliedstaaten bei gemeinsamen Verteidigungs- und Sicherheitszielen</w:t>
            </w:r>
            <w:r w:rsidRPr="005A0304">
              <w:t xml:space="preserve"> in eine neue Ära der europäischen Verteidigung und Sicherheit einzutreten;</w:t>
            </w:r>
            <w:r w:rsidRPr="005A0304">
              <w:rPr>
                <w:b/>
                <w:i/>
              </w:rPr>
              <w:t xml:space="preserve"> </w:t>
            </w:r>
            <w:r w:rsidRPr="005A0304">
              <w:rPr>
                <w:b/>
                <w:bCs/>
                <w:i/>
                <w:iCs/>
              </w:rPr>
              <w:t>nimmt zur Kenntnis</w:t>
            </w:r>
            <w:r w:rsidRPr="005A0304">
              <w: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r>
    </w:tbl>
    <w:p w14:paraId="03F8408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5CF9FDA" w14:textId="77777777" w:rsidR="008F3FAA" w:rsidRPr="005A0304" w:rsidRDefault="008F3FAA" w:rsidP="008F3FAA">
      <w:r w:rsidRPr="005A0304">
        <w:rPr>
          <w:rStyle w:val="HideTWBExt"/>
        </w:rPr>
        <w:t>&lt;/Amend&gt;</w:t>
      </w:r>
    </w:p>
    <w:p w14:paraId="5C34AA0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163</w:t>
      </w:r>
      <w:r w:rsidRPr="005A0304">
        <w:rPr>
          <w:rStyle w:val="HideTWBExt"/>
        </w:rPr>
        <w:t>&lt;/NumAm&gt;</w:t>
      </w:r>
    </w:p>
    <w:p w14:paraId="6B6B39EF"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0B9A87E7" w14:textId="77777777" w:rsidR="008F3FAA" w:rsidRPr="005A0304" w:rsidRDefault="008F3FAA" w:rsidP="008F3FAA">
      <w:pPr>
        <w:pStyle w:val="NormalBold"/>
      </w:pPr>
      <w:r w:rsidRPr="005A0304">
        <w:rPr>
          <w:rStyle w:val="HideTWBExt"/>
          <w:b w:val="0"/>
        </w:rPr>
        <w:t>&lt;/RepeatBlock-By&gt;</w:t>
      </w:r>
    </w:p>
    <w:p w14:paraId="425C68F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344AA2"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77D93B6" w14:textId="77777777" w:rsidTr="00DB6F15">
        <w:trPr>
          <w:trHeight w:hRule="exact" w:val="240"/>
          <w:jc w:val="center"/>
        </w:trPr>
        <w:tc>
          <w:tcPr>
            <w:tcW w:w="9752" w:type="dxa"/>
            <w:gridSpan w:val="2"/>
            <w:tcBorders>
              <w:top w:val="nil"/>
              <w:left w:val="nil"/>
              <w:bottom w:val="nil"/>
              <w:right w:val="nil"/>
            </w:tcBorders>
          </w:tcPr>
          <w:p w14:paraId="672026CE" w14:textId="77777777" w:rsidR="008F3FAA" w:rsidRPr="005A0304" w:rsidRDefault="008F3FAA" w:rsidP="00DB6F15"/>
        </w:tc>
      </w:tr>
      <w:tr w:rsidR="008F3FAA" w:rsidRPr="005A0304" w14:paraId="774D8842" w14:textId="77777777" w:rsidTr="00DB6F15">
        <w:trPr>
          <w:trHeight w:val="240"/>
          <w:jc w:val="center"/>
        </w:trPr>
        <w:tc>
          <w:tcPr>
            <w:tcW w:w="4876" w:type="dxa"/>
            <w:tcBorders>
              <w:top w:val="nil"/>
              <w:left w:val="nil"/>
              <w:bottom w:val="nil"/>
              <w:right w:val="nil"/>
            </w:tcBorders>
          </w:tcPr>
          <w:p w14:paraId="0798960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BFFCAF" w14:textId="77777777" w:rsidR="008F3FAA" w:rsidRPr="005A0304" w:rsidRDefault="008F3FAA" w:rsidP="00DB6F15">
            <w:pPr>
              <w:pStyle w:val="AmColumnHeading"/>
            </w:pPr>
            <w:r w:rsidRPr="005A0304">
              <w:t>Geänderter Text</w:t>
            </w:r>
          </w:p>
        </w:tc>
      </w:tr>
      <w:tr w:rsidR="008F3FAA" w:rsidRPr="005A0304" w14:paraId="308039F6" w14:textId="77777777" w:rsidTr="00DB6F15">
        <w:trPr>
          <w:jc w:val="center"/>
        </w:trPr>
        <w:tc>
          <w:tcPr>
            <w:tcW w:w="4876" w:type="dxa"/>
            <w:tcBorders>
              <w:top w:val="nil"/>
              <w:left w:val="nil"/>
              <w:bottom w:val="nil"/>
              <w:right w:val="nil"/>
            </w:tcBorders>
          </w:tcPr>
          <w:p w14:paraId="74713F23" w14:textId="77777777" w:rsidR="008F3FAA" w:rsidRPr="005A0304" w:rsidRDefault="008F3FAA" w:rsidP="00DB6F15">
            <w:pPr>
              <w:pStyle w:val="Normal6a"/>
            </w:pPr>
            <w:r w:rsidRPr="005A0304">
              <w:t>3.</w:t>
            </w:r>
            <w:r w:rsidRPr="005A0304">
              <w:tab/>
            </w:r>
            <w:r w:rsidRPr="005A0304">
              <w:rPr>
                <w:b/>
                <w:bCs/>
                <w:i/>
                <w:iCs/>
              </w:rPr>
              <w:t>begrüßt</w:t>
            </w:r>
            <w:r w:rsidRPr="005A0304">
              <w:t xml:space="preserve"> in diesem Zusammenhang </w:t>
            </w:r>
            <w:r w:rsidRPr="005A0304">
              <w:rPr>
                <w:b/>
                <w:bCs/>
                <w:i/>
                <w:iCs/>
              </w:rPr>
              <w:t>das Ziel</w:t>
            </w:r>
            <w:r w:rsidRPr="005A0304">
              <w:rPr>
                <w:i/>
                <w:iCs/>
              </w:rPr>
              <w:t xml:space="preserve"> </w:t>
            </w:r>
            <w:r w:rsidRPr="005A0304">
              <w:t xml:space="preserve">der Kommissionspräsidentin, </w:t>
            </w:r>
            <w:r w:rsidRPr="005A0304">
              <w:rPr>
                <w:b/>
                <w:bCs/>
                <w:i/>
                <w:iCs/>
              </w:rPr>
              <w:t>durch den Aufbau einer echten europäischen Verteidigungsunion</w:t>
            </w:r>
            <w:r w:rsidRPr="005A0304">
              <w:t xml:space="preserve"> in eine neue Ära der europäischen Verteidigung und Sicherheit einzutreten; begrüßt,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w:t>
            </w:r>
            <w:r w:rsidRPr="005A0304">
              <w:rPr>
                <w:b/>
                <w:bCs/>
                <w:i/>
                <w:iCs/>
              </w:rPr>
              <w:t>über die Zukunft der europäischen</w:t>
            </w:r>
            <w:r w:rsidRPr="005A0304">
              <w:t xml:space="preserve"> Verteidigung innerhalb der ersten hundert Tage ihres Mandats beauftragt wurde;</w:t>
            </w:r>
          </w:p>
        </w:tc>
        <w:tc>
          <w:tcPr>
            <w:tcW w:w="4876" w:type="dxa"/>
            <w:tcBorders>
              <w:top w:val="nil"/>
              <w:left w:val="nil"/>
              <w:bottom w:val="nil"/>
              <w:right w:val="nil"/>
            </w:tcBorders>
          </w:tcPr>
          <w:p w14:paraId="379028F6" w14:textId="77777777" w:rsidR="008F3FAA" w:rsidRPr="005A0304" w:rsidRDefault="008F3FAA" w:rsidP="00DB6F15">
            <w:pPr>
              <w:pStyle w:val="Normal6a"/>
            </w:pPr>
            <w:r w:rsidRPr="005A0304">
              <w:t>3.</w:t>
            </w:r>
            <w:r w:rsidRPr="005A0304">
              <w:tab/>
            </w:r>
            <w:r w:rsidRPr="005A0304">
              <w:rPr>
                <w:b/>
                <w:bCs/>
                <w:i/>
                <w:iCs/>
              </w:rPr>
              <w:t>nimmt</w:t>
            </w:r>
            <w:r w:rsidRPr="005A0304">
              <w:t xml:space="preserve"> in diesem Zusammenhang </w:t>
            </w:r>
            <w:r w:rsidRPr="005A0304">
              <w:rPr>
                <w:b/>
                <w:bCs/>
                <w:i/>
                <w:iCs/>
              </w:rPr>
              <w:t>den Vorschlag</w:t>
            </w:r>
            <w:r w:rsidRPr="005A0304">
              <w:t xml:space="preserve"> der Kommissionspräsidentin </w:t>
            </w:r>
            <w:r w:rsidRPr="005A0304">
              <w:rPr>
                <w:b/>
                <w:bCs/>
                <w:i/>
                <w:iCs/>
              </w:rPr>
              <w:t>zur Kenntnis</w:t>
            </w:r>
            <w:r w:rsidRPr="005A0304">
              <w:t>, in eine neue Ära der europäischen Verteidigung und Sicherheit einzutreten; begrüßt,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w:t>
            </w:r>
            <w:r w:rsidRPr="005A0304">
              <w:rPr>
                <w:b/>
                <w:bCs/>
                <w:i/>
                <w:iCs/>
              </w:rPr>
              <w:t>,</w:t>
            </w:r>
            <w:r w:rsidRPr="005A0304">
              <w:rPr>
                <w:i/>
                <w:iCs/>
              </w:rPr>
              <w:t xml:space="preserve"> </w:t>
            </w:r>
            <w:r w:rsidRPr="005A0304">
              <w:rPr>
                <w:b/>
                <w:bCs/>
                <w:i/>
                <w:iCs/>
              </w:rPr>
              <w:t>das Herausforderungen für die europäische</w:t>
            </w:r>
            <w:r w:rsidRPr="005A0304">
              <w:t xml:space="preserve"> Verteidigung innerhalb der ersten hundert Tage ihres Mandats </w:t>
            </w:r>
            <w:r w:rsidRPr="005A0304">
              <w:rPr>
                <w:b/>
                <w:bCs/>
                <w:i/>
                <w:iCs/>
              </w:rPr>
              <w:t>adressiert</w:t>
            </w:r>
            <w:r w:rsidRPr="005A0304">
              <w:t xml:space="preserve">, beauftragt wurde, </w:t>
            </w:r>
            <w:r w:rsidRPr="005A0304">
              <w:rPr>
                <w:b/>
                <w:bCs/>
                <w:i/>
                <w:iCs/>
              </w:rPr>
              <w:t>wobei dieses Weißbuch im Einklang mit den Bedürfnissen und Anforderungen der NATO stehen und diese ergänzen sollte</w:t>
            </w:r>
            <w:r w:rsidRPr="005A0304">
              <w:t>;</w:t>
            </w:r>
          </w:p>
        </w:tc>
      </w:tr>
    </w:tbl>
    <w:p w14:paraId="423C6EF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37A5A25" w14:textId="77777777" w:rsidR="008F3FAA" w:rsidRPr="005A0304" w:rsidRDefault="008F3FAA" w:rsidP="008F3FAA">
      <w:r w:rsidRPr="005A0304">
        <w:rPr>
          <w:rStyle w:val="HideTWBExt"/>
        </w:rPr>
        <w:t>&lt;/Amend&gt;</w:t>
      </w:r>
    </w:p>
    <w:p w14:paraId="385CCCC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164</w:t>
      </w:r>
      <w:r w:rsidRPr="005A0304">
        <w:rPr>
          <w:rStyle w:val="HideTWBExt"/>
        </w:rPr>
        <w:t>&lt;/NumAm&gt;</w:t>
      </w:r>
    </w:p>
    <w:p w14:paraId="5B294A0E"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5A0AF1C5" w14:textId="77777777" w:rsidR="008F3FAA" w:rsidRPr="005A0304" w:rsidRDefault="008F3FAA" w:rsidP="008F3FAA">
      <w:pPr>
        <w:pStyle w:val="NormalBold"/>
      </w:pPr>
      <w:r w:rsidRPr="005A0304">
        <w:rPr>
          <w:rStyle w:val="HideTWBExt"/>
          <w:b w:val="0"/>
        </w:rPr>
        <w:t>&lt;/RepeatBlock-By&gt;</w:t>
      </w:r>
    </w:p>
    <w:p w14:paraId="70EA07F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D40F3DC"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2E123FE" w14:textId="77777777" w:rsidTr="00DB6F15">
        <w:trPr>
          <w:trHeight w:hRule="exact" w:val="240"/>
          <w:jc w:val="center"/>
        </w:trPr>
        <w:tc>
          <w:tcPr>
            <w:tcW w:w="9752" w:type="dxa"/>
            <w:gridSpan w:val="2"/>
            <w:tcBorders>
              <w:top w:val="nil"/>
              <w:left w:val="nil"/>
              <w:bottom w:val="nil"/>
              <w:right w:val="nil"/>
            </w:tcBorders>
          </w:tcPr>
          <w:p w14:paraId="1FD82A72" w14:textId="77777777" w:rsidR="008F3FAA" w:rsidRPr="005A0304" w:rsidRDefault="008F3FAA" w:rsidP="00DB6F15"/>
        </w:tc>
      </w:tr>
      <w:tr w:rsidR="008F3FAA" w:rsidRPr="005A0304" w14:paraId="6FDD85FA" w14:textId="77777777" w:rsidTr="00DB6F15">
        <w:trPr>
          <w:trHeight w:val="240"/>
          <w:jc w:val="center"/>
        </w:trPr>
        <w:tc>
          <w:tcPr>
            <w:tcW w:w="4876" w:type="dxa"/>
            <w:tcBorders>
              <w:top w:val="nil"/>
              <w:left w:val="nil"/>
              <w:bottom w:val="nil"/>
              <w:right w:val="nil"/>
            </w:tcBorders>
          </w:tcPr>
          <w:p w14:paraId="522E932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D0FF43" w14:textId="77777777" w:rsidR="008F3FAA" w:rsidRPr="005A0304" w:rsidRDefault="008F3FAA" w:rsidP="00DB6F15">
            <w:pPr>
              <w:pStyle w:val="AmColumnHeading"/>
            </w:pPr>
            <w:r w:rsidRPr="005A0304">
              <w:t>Geänderter Text</w:t>
            </w:r>
          </w:p>
        </w:tc>
      </w:tr>
      <w:tr w:rsidR="008F3FAA" w:rsidRPr="005A0304" w14:paraId="75478BFE" w14:textId="77777777" w:rsidTr="00DB6F15">
        <w:trPr>
          <w:jc w:val="center"/>
        </w:trPr>
        <w:tc>
          <w:tcPr>
            <w:tcW w:w="4876" w:type="dxa"/>
            <w:tcBorders>
              <w:top w:val="nil"/>
              <w:left w:val="nil"/>
              <w:bottom w:val="nil"/>
              <w:right w:val="nil"/>
            </w:tcBorders>
          </w:tcPr>
          <w:p w14:paraId="2069C374" w14:textId="77777777" w:rsidR="008F3FAA" w:rsidRPr="005A0304" w:rsidRDefault="008F3FAA" w:rsidP="00DB6F15">
            <w:pPr>
              <w:pStyle w:val="Normal6a"/>
            </w:pPr>
            <w:r w:rsidRPr="005A0304">
              <w:t>3.</w:t>
            </w:r>
            <w:r w:rsidRPr="005A0304">
              <w:tab/>
            </w:r>
            <w:r w:rsidRPr="005A0304">
              <w:rPr>
                <w:b/>
                <w:bCs/>
                <w:i/>
                <w:iCs/>
              </w:rPr>
              <w:t>begrüßt</w:t>
            </w:r>
            <w:r w:rsidRPr="005A0304">
              <w:t xml:space="preserve"> in diesem Zusammenhang das Ziel der Kommissionspräsidentin, durch den Aufbau einer echten europäischen Verteidigungsunion in eine neue Ära der europäischen Verteidigung und Sicherheit einzutreten; </w:t>
            </w:r>
            <w:r w:rsidRPr="005A0304">
              <w:rPr>
                <w:b/>
                <w:bCs/>
                <w:i/>
                <w:iCs/>
              </w:rPr>
              <w:t>begrüßt</w:t>
            </w:r>
            <w:r w:rsidRPr="005A0304">
              <w: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c>
          <w:tcPr>
            <w:tcW w:w="4876" w:type="dxa"/>
            <w:tcBorders>
              <w:top w:val="nil"/>
              <w:left w:val="nil"/>
              <w:bottom w:val="nil"/>
              <w:right w:val="nil"/>
            </w:tcBorders>
          </w:tcPr>
          <w:p w14:paraId="147C07E5" w14:textId="77777777" w:rsidR="008F3FAA" w:rsidRPr="005A0304" w:rsidRDefault="008F3FAA" w:rsidP="00DB6F15">
            <w:pPr>
              <w:pStyle w:val="Normal6a"/>
            </w:pPr>
            <w:r w:rsidRPr="005A0304">
              <w:t>3.</w:t>
            </w:r>
            <w:r w:rsidRPr="005A0304">
              <w:tab/>
            </w:r>
            <w:r w:rsidRPr="005A0304">
              <w:rPr>
                <w:b/>
                <w:bCs/>
                <w:i/>
                <w:iCs/>
              </w:rPr>
              <w:t>nimmt</w:t>
            </w:r>
            <w:r w:rsidRPr="005A0304">
              <w:t xml:space="preserve"> in diesem Zusammenhang das Ziel der Kommissionspräsidentin </w:t>
            </w:r>
            <w:r w:rsidRPr="005A0304">
              <w:rPr>
                <w:b/>
                <w:bCs/>
                <w:i/>
                <w:iCs/>
              </w:rPr>
              <w:t>zur Kenntnis</w:t>
            </w:r>
            <w:r w:rsidRPr="005A0304">
              <w:t xml:space="preserve">, durch den Aufbau einer echten europäischen Verteidigungsunion in eine neue Ära der europäischen Verteidigung und Sicherheit einzutreten; </w:t>
            </w:r>
            <w:r w:rsidRPr="005A0304">
              <w:rPr>
                <w:b/>
                <w:bCs/>
                <w:i/>
                <w:iCs/>
              </w:rPr>
              <w:t>nimmt zur Kenntnis</w:t>
            </w:r>
            <w:r w:rsidRPr="005A0304">
              <w: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r>
    </w:tbl>
    <w:p w14:paraId="54D28B2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C305492" w14:textId="77777777" w:rsidR="008F3FAA" w:rsidRPr="005A0304" w:rsidRDefault="008F3FAA" w:rsidP="008F3FAA">
      <w:r w:rsidRPr="005A0304">
        <w:rPr>
          <w:rStyle w:val="HideTWBExt"/>
        </w:rPr>
        <w:t>&lt;/Amend&gt;</w:t>
      </w:r>
    </w:p>
    <w:p w14:paraId="7D1072E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165</w:t>
      </w:r>
      <w:r w:rsidRPr="005A0304">
        <w:rPr>
          <w:rStyle w:val="HideTWBExt"/>
        </w:rPr>
        <w:t>&lt;/NumAm&gt;</w:t>
      </w:r>
    </w:p>
    <w:p w14:paraId="7B15B979"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0B794CF9" w14:textId="77777777" w:rsidR="008F3FAA" w:rsidRPr="005A0304" w:rsidRDefault="008F3FAA" w:rsidP="008F3FAA">
      <w:pPr>
        <w:pStyle w:val="NormalBold"/>
      </w:pPr>
      <w:r w:rsidRPr="005A0304">
        <w:rPr>
          <w:rStyle w:val="HideTWBExt"/>
          <w:b w:val="0"/>
        </w:rPr>
        <w:t>&lt;/RepeatBlock-By&gt;</w:t>
      </w:r>
    </w:p>
    <w:p w14:paraId="478AA33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CA4DFCF"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FEFDC31" w14:textId="77777777" w:rsidTr="00DB6F15">
        <w:trPr>
          <w:trHeight w:hRule="exact" w:val="240"/>
          <w:jc w:val="center"/>
        </w:trPr>
        <w:tc>
          <w:tcPr>
            <w:tcW w:w="9752" w:type="dxa"/>
            <w:gridSpan w:val="2"/>
            <w:tcBorders>
              <w:top w:val="nil"/>
              <w:left w:val="nil"/>
              <w:bottom w:val="nil"/>
              <w:right w:val="nil"/>
            </w:tcBorders>
          </w:tcPr>
          <w:p w14:paraId="4C2AC5B7" w14:textId="77777777" w:rsidR="008F3FAA" w:rsidRPr="005A0304" w:rsidRDefault="008F3FAA" w:rsidP="00DB6F15"/>
        </w:tc>
      </w:tr>
      <w:tr w:rsidR="008F3FAA" w:rsidRPr="005A0304" w14:paraId="7D0ADD61" w14:textId="77777777" w:rsidTr="00DB6F15">
        <w:trPr>
          <w:trHeight w:val="240"/>
          <w:jc w:val="center"/>
        </w:trPr>
        <w:tc>
          <w:tcPr>
            <w:tcW w:w="4876" w:type="dxa"/>
            <w:tcBorders>
              <w:top w:val="nil"/>
              <w:left w:val="nil"/>
              <w:bottom w:val="nil"/>
              <w:right w:val="nil"/>
            </w:tcBorders>
          </w:tcPr>
          <w:p w14:paraId="4FDF0E0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2B0926" w14:textId="77777777" w:rsidR="008F3FAA" w:rsidRPr="005A0304" w:rsidRDefault="008F3FAA" w:rsidP="00DB6F15">
            <w:pPr>
              <w:pStyle w:val="AmColumnHeading"/>
            </w:pPr>
            <w:r w:rsidRPr="005A0304">
              <w:t>Geänderter Text</w:t>
            </w:r>
          </w:p>
        </w:tc>
      </w:tr>
      <w:tr w:rsidR="008F3FAA" w:rsidRPr="005A0304" w14:paraId="1F10794C" w14:textId="77777777" w:rsidTr="00DB6F15">
        <w:trPr>
          <w:jc w:val="center"/>
        </w:trPr>
        <w:tc>
          <w:tcPr>
            <w:tcW w:w="4876" w:type="dxa"/>
            <w:tcBorders>
              <w:top w:val="nil"/>
              <w:left w:val="nil"/>
              <w:bottom w:val="nil"/>
              <w:right w:val="nil"/>
            </w:tcBorders>
          </w:tcPr>
          <w:p w14:paraId="24DBC5A1" w14:textId="77777777" w:rsidR="008F3FAA" w:rsidRPr="005A0304" w:rsidRDefault="008F3FAA" w:rsidP="00DB6F15">
            <w:pPr>
              <w:pStyle w:val="Normal6a"/>
            </w:pPr>
            <w:r w:rsidRPr="005A0304">
              <w:t>3.</w:t>
            </w:r>
            <w:r w:rsidRPr="005A0304">
              <w:tab/>
              <w:t xml:space="preserve">begrüßt in diesem Zusammenhang das Ziel der Kommissionspräsidentin, </w:t>
            </w:r>
            <w:r w:rsidRPr="005A0304">
              <w:rPr>
                <w:b/>
                <w:bCs/>
                <w:i/>
                <w:iCs/>
              </w:rPr>
              <w:t>durch den Aufbau einer echten europäischen Verteidigungsunion</w:t>
            </w:r>
            <w:r w:rsidRPr="005A0304">
              <w:t xml:space="preserve"> in eine neue Ära der europäischen Verteidigung und Sicherheit einzutreten; begrüßt, dass am 17. September 2024 das erste Kommissionsmitglied mit Zuständigkeit für Verteidigung und Raumfahrt benannt wurde, das in Zusammenarbeit mit dem </w:t>
            </w:r>
            <w:r w:rsidRPr="005A0304">
              <w:rPr>
                <w:b/>
                <w:bCs/>
                <w:i/>
                <w:iCs/>
              </w:rPr>
              <w:t>Vizepräsidenten der Kommission und Hohen Vertreter der Union für Außen- und Sicherheitspolitik (HR/VP)</w:t>
            </w:r>
            <w:r w:rsidRPr="005A0304">
              <w:t xml:space="preserve"> mit der Erstellung eines Weißbuchs über die Zukunft der europäischen Verteidigung innerhalb der ersten hundert Tage ihres Mandats beauftragt wurde;</w:t>
            </w:r>
          </w:p>
        </w:tc>
        <w:tc>
          <w:tcPr>
            <w:tcW w:w="4876" w:type="dxa"/>
            <w:tcBorders>
              <w:top w:val="nil"/>
              <w:left w:val="nil"/>
              <w:bottom w:val="nil"/>
              <w:right w:val="nil"/>
            </w:tcBorders>
          </w:tcPr>
          <w:p w14:paraId="1E3980D7" w14:textId="77777777" w:rsidR="008F3FAA" w:rsidRPr="005A0304" w:rsidRDefault="008F3FAA" w:rsidP="00DB6F15">
            <w:pPr>
              <w:pStyle w:val="Normal6a"/>
            </w:pPr>
            <w:r w:rsidRPr="005A0304">
              <w:t>3.</w:t>
            </w:r>
            <w:r w:rsidRPr="005A0304">
              <w:tab/>
              <w:t xml:space="preserve">begrüßt in diesem Zusammenhang das Ziel der Kommissionspräsidentin, in eine neue Ära für die europäische Verteidigung und Sicherheit einzutreten, </w:t>
            </w:r>
            <w:r w:rsidRPr="005A0304">
              <w:rPr>
                <w:b/>
                <w:bCs/>
                <w:i/>
                <w:iCs/>
              </w:rPr>
              <w:t>indem</w:t>
            </w:r>
            <w:r w:rsidRPr="005A0304">
              <w:t xml:space="preserve"> </w:t>
            </w:r>
            <w:r w:rsidRPr="005A0304">
              <w:rPr>
                <w:b/>
                <w:i/>
              </w:rPr>
              <w:t>die operativen Fähigkeiten verbessert und die Abschreckung durch eine Kombination aus höheren</w:t>
            </w:r>
            <w:r w:rsidRPr="005A0304">
              <w:t xml:space="preserve"> </w:t>
            </w:r>
            <w:r w:rsidRPr="005A0304">
              <w:rPr>
                <w:b/>
                <w:i/>
              </w:rPr>
              <w:t>Verteidigungsausgaben, einer soliden Rekrutierung von Militärs und einer verstärkten Zusammenarbeit mit dem Privatsektor gestärkt werden, um tragfähige langfristige zivil-militärische Partnerschaften zu gewährleisten</w:t>
            </w:r>
            <w:r w:rsidRPr="005A0304">
              <w:t xml:space="preserve">; begrüßt </w:t>
            </w:r>
            <w:r w:rsidRPr="005A0304">
              <w:rPr>
                <w:b/>
                <w:bCs/>
                <w:i/>
                <w:iCs/>
              </w:rPr>
              <w:t>auch</w:t>
            </w:r>
            <w:r w:rsidRPr="005A0304">
              <w:t xml:space="preserve">, dass am 17. September 2024 das erste Kommissionsmitglied mit Zuständigkeit für Verteidigung und Raumfahrt benannt wurde, das in Zusammenarbeit mit dem </w:t>
            </w:r>
            <w:r w:rsidRPr="005A0304">
              <w:rPr>
                <w:b/>
                <w:bCs/>
                <w:i/>
                <w:iCs/>
              </w:rPr>
              <w:t>VP/HR</w:t>
            </w:r>
            <w:r w:rsidRPr="005A0304">
              <w:t xml:space="preserve"> mit der Erstellung eines Weißbuchs über die Zukunft der europäischen Verteidigung innerhalb der ersten hundert Tage </w:t>
            </w:r>
            <w:r w:rsidRPr="005A0304">
              <w:rPr>
                <w:b/>
                <w:bCs/>
                <w:i/>
                <w:iCs/>
              </w:rPr>
              <w:t>ihrer Mandate</w:t>
            </w:r>
            <w:r w:rsidRPr="005A0304">
              <w:t xml:space="preserve"> beauftragt wurde;</w:t>
            </w:r>
          </w:p>
        </w:tc>
      </w:tr>
    </w:tbl>
    <w:p w14:paraId="560A0D2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A6B7DA" w14:textId="77777777" w:rsidR="008F3FAA" w:rsidRPr="005A0304" w:rsidRDefault="008F3FAA" w:rsidP="008F3FAA">
      <w:r w:rsidRPr="005A0304">
        <w:rPr>
          <w:rStyle w:val="HideTWBExt"/>
        </w:rPr>
        <w:t>&lt;/Amend&gt;</w:t>
      </w:r>
    </w:p>
    <w:p w14:paraId="01A0C0E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166</w:t>
      </w:r>
      <w:r w:rsidRPr="005A0304">
        <w:rPr>
          <w:rStyle w:val="HideTWBExt"/>
        </w:rPr>
        <w:t>&lt;/NumAm&gt;</w:t>
      </w:r>
    </w:p>
    <w:p w14:paraId="0F15A694"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4CA43FE0" w14:textId="77777777" w:rsidR="008F3FAA" w:rsidRPr="005A0304" w:rsidRDefault="008F3FAA" w:rsidP="008F3FAA">
      <w:pPr>
        <w:pStyle w:val="NormalBold"/>
      </w:pPr>
      <w:r w:rsidRPr="005A0304">
        <w:rPr>
          <w:rStyle w:val="HideTWBExt"/>
          <w:b w:val="0"/>
        </w:rPr>
        <w:t>&lt;/RepeatBlock-By&gt;</w:t>
      </w:r>
    </w:p>
    <w:p w14:paraId="54335DF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1A97A64"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ABA7869" w14:textId="77777777" w:rsidTr="00DB6F15">
        <w:trPr>
          <w:trHeight w:hRule="exact" w:val="240"/>
          <w:jc w:val="center"/>
        </w:trPr>
        <w:tc>
          <w:tcPr>
            <w:tcW w:w="9752" w:type="dxa"/>
            <w:gridSpan w:val="2"/>
            <w:tcBorders>
              <w:top w:val="nil"/>
              <w:left w:val="nil"/>
              <w:bottom w:val="nil"/>
              <w:right w:val="nil"/>
            </w:tcBorders>
          </w:tcPr>
          <w:p w14:paraId="6DC9331B" w14:textId="77777777" w:rsidR="008F3FAA" w:rsidRPr="005A0304" w:rsidRDefault="008F3FAA" w:rsidP="00DB6F15"/>
        </w:tc>
      </w:tr>
      <w:tr w:rsidR="008F3FAA" w:rsidRPr="005A0304" w14:paraId="1B523AAE" w14:textId="77777777" w:rsidTr="00DB6F15">
        <w:trPr>
          <w:trHeight w:val="240"/>
          <w:jc w:val="center"/>
        </w:trPr>
        <w:tc>
          <w:tcPr>
            <w:tcW w:w="4876" w:type="dxa"/>
            <w:tcBorders>
              <w:top w:val="nil"/>
              <w:left w:val="nil"/>
              <w:bottom w:val="nil"/>
              <w:right w:val="nil"/>
            </w:tcBorders>
          </w:tcPr>
          <w:p w14:paraId="3EAA39A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3735A0C" w14:textId="77777777" w:rsidR="008F3FAA" w:rsidRPr="005A0304" w:rsidRDefault="008F3FAA" w:rsidP="00DB6F15">
            <w:pPr>
              <w:pStyle w:val="AmColumnHeading"/>
            </w:pPr>
            <w:r w:rsidRPr="005A0304">
              <w:t>Geänderter Text</w:t>
            </w:r>
          </w:p>
        </w:tc>
      </w:tr>
      <w:tr w:rsidR="008F3FAA" w:rsidRPr="005A0304" w14:paraId="36465CB5" w14:textId="77777777" w:rsidTr="00DB6F15">
        <w:trPr>
          <w:jc w:val="center"/>
        </w:trPr>
        <w:tc>
          <w:tcPr>
            <w:tcW w:w="4876" w:type="dxa"/>
            <w:tcBorders>
              <w:top w:val="nil"/>
              <w:left w:val="nil"/>
              <w:bottom w:val="nil"/>
              <w:right w:val="nil"/>
            </w:tcBorders>
          </w:tcPr>
          <w:p w14:paraId="3CA1E127" w14:textId="77777777" w:rsidR="008F3FAA" w:rsidRPr="005A0304" w:rsidRDefault="008F3FAA" w:rsidP="00DB6F15">
            <w:pPr>
              <w:pStyle w:val="Normal6a"/>
            </w:pPr>
            <w:r w:rsidRPr="005A0304">
              <w:t>3.</w:t>
            </w:r>
            <w:r w:rsidRPr="005A0304">
              <w:tab/>
              <w:t>begrüßt in diesem Zusammenhang das Ziel der Kommissionspräsidentin, durch den Aufbau einer echten europäischen Verteidigungsunion in eine neue Ära der europäischen Verteidigung und Sicherheit einzutreten; begrüßt,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c>
          <w:tcPr>
            <w:tcW w:w="4876" w:type="dxa"/>
            <w:tcBorders>
              <w:top w:val="nil"/>
              <w:left w:val="nil"/>
              <w:bottom w:val="nil"/>
              <w:right w:val="nil"/>
            </w:tcBorders>
          </w:tcPr>
          <w:p w14:paraId="29477AFF" w14:textId="77777777" w:rsidR="008F3FAA" w:rsidRPr="005A0304" w:rsidRDefault="008F3FAA" w:rsidP="00DB6F15">
            <w:pPr>
              <w:pStyle w:val="Normal6a"/>
            </w:pPr>
            <w:r w:rsidRPr="005A0304">
              <w:t>3.</w:t>
            </w:r>
            <w:r w:rsidRPr="005A0304">
              <w:tab/>
              <w:t>begrüßt in diesem Zusammenhang das Ziel der Kommissionspräsidentin, durch den Aufbau einer echten europäischen Verteidigungsunion</w:t>
            </w:r>
            <w:r w:rsidRPr="005A0304">
              <w:rPr>
                <w:b/>
                <w:bCs/>
                <w:i/>
                <w:iCs/>
              </w:rPr>
              <w:t>, die das Konzept der „Doppelnutzung“ nutzt, was heißt, dass sie nicht als bloßes Werkzeug für die Kriegsverteidigung entworfen wurde, sondern auch zivile und humanitäre Zwecke erfüllt (z. B. Ausbau der verstärkten Zusammenarbeit im Katastrophenschutz, UCPM), die von grundlegender Bedeutung für eine verbesserte Umsetzung der Verteidigungspolitik sind,</w:t>
            </w:r>
            <w:r w:rsidRPr="005A0304">
              <w:t xml:space="preserve"> in eine neue Ära der europäischen Verteidigung und Sicherheit einzutreten; begrüßt,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r>
    </w:tbl>
    <w:p w14:paraId="445F5DF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9A41716" w14:textId="77777777" w:rsidR="008F3FAA" w:rsidRPr="005A0304" w:rsidRDefault="008F3FAA" w:rsidP="008F3FAA">
      <w:r w:rsidRPr="005A0304">
        <w:rPr>
          <w:rStyle w:val="HideTWBExt"/>
        </w:rPr>
        <w:t>&lt;/Amend&gt;</w:t>
      </w:r>
    </w:p>
    <w:p w14:paraId="62AB7DD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167</w:t>
      </w:r>
      <w:r w:rsidRPr="005A0304">
        <w:rPr>
          <w:rStyle w:val="HideTWBExt"/>
        </w:rPr>
        <w:t>&lt;/NumAm&gt;</w:t>
      </w:r>
    </w:p>
    <w:p w14:paraId="6806BC2D"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656DF0D9" w14:textId="77777777" w:rsidR="008F3FAA" w:rsidRPr="005A0304" w:rsidRDefault="008F3FAA" w:rsidP="008F3FAA">
      <w:pPr>
        <w:pStyle w:val="NormalBold"/>
      </w:pPr>
      <w:r w:rsidRPr="005A0304">
        <w:rPr>
          <w:rStyle w:val="HideTWBExt"/>
          <w:b w:val="0"/>
        </w:rPr>
        <w:t>&lt;/RepeatBlock-By&gt;</w:t>
      </w:r>
    </w:p>
    <w:p w14:paraId="45BDA14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6E00E16" w14:textId="77777777" w:rsidR="008F3FAA" w:rsidRPr="005A0304" w:rsidRDefault="008F3FAA" w:rsidP="008F3FAA">
      <w:pPr>
        <w:pStyle w:val="NormalBold"/>
      </w:pPr>
      <w:r w:rsidRPr="005A0304">
        <w:rPr>
          <w:rStyle w:val="HideTWBExt"/>
        </w:rPr>
        <w:t>&lt;Article&gt;</w:t>
      </w:r>
      <w:r w:rsidRPr="005A0304">
        <w:t>Ziffer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409173F" w14:textId="77777777" w:rsidTr="00DB6F15">
        <w:trPr>
          <w:trHeight w:hRule="exact" w:val="240"/>
          <w:jc w:val="center"/>
        </w:trPr>
        <w:tc>
          <w:tcPr>
            <w:tcW w:w="9752" w:type="dxa"/>
            <w:gridSpan w:val="2"/>
            <w:tcBorders>
              <w:top w:val="nil"/>
              <w:left w:val="nil"/>
              <w:bottom w:val="nil"/>
              <w:right w:val="nil"/>
            </w:tcBorders>
          </w:tcPr>
          <w:p w14:paraId="2C8922CF" w14:textId="77777777" w:rsidR="008F3FAA" w:rsidRPr="005A0304" w:rsidRDefault="008F3FAA" w:rsidP="00DB6F15"/>
        </w:tc>
      </w:tr>
      <w:tr w:rsidR="008F3FAA" w:rsidRPr="005A0304" w14:paraId="6AB7DD58" w14:textId="77777777" w:rsidTr="00DB6F15">
        <w:trPr>
          <w:trHeight w:val="240"/>
          <w:jc w:val="center"/>
        </w:trPr>
        <w:tc>
          <w:tcPr>
            <w:tcW w:w="4876" w:type="dxa"/>
            <w:tcBorders>
              <w:top w:val="nil"/>
              <w:left w:val="nil"/>
              <w:bottom w:val="nil"/>
              <w:right w:val="nil"/>
            </w:tcBorders>
          </w:tcPr>
          <w:p w14:paraId="0BCDA0A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982B09" w14:textId="77777777" w:rsidR="008F3FAA" w:rsidRPr="005A0304" w:rsidRDefault="008F3FAA" w:rsidP="00DB6F15">
            <w:pPr>
              <w:pStyle w:val="AmColumnHeading"/>
            </w:pPr>
            <w:r w:rsidRPr="005A0304">
              <w:t>Geänderter Text</w:t>
            </w:r>
          </w:p>
        </w:tc>
      </w:tr>
      <w:tr w:rsidR="008F3FAA" w:rsidRPr="005A0304" w14:paraId="73B5348F" w14:textId="77777777" w:rsidTr="00DB6F15">
        <w:trPr>
          <w:jc w:val="center"/>
        </w:trPr>
        <w:tc>
          <w:tcPr>
            <w:tcW w:w="4876" w:type="dxa"/>
            <w:tcBorders>
              <w:top w:val="nil"/>
              <w:left w:val="nil"/>
              <w:bottom w:val="nil"/>
              <w:right w:val="nil"/>
            </w:tcBorders>
          </w:tcPr>
          <w:p w14:paraId="2AB37A72" w14:textId="77777777" w:rsidR="008F3FAA" w:rsidRPr="005A0304" w:rsidRDefault="008F3FAA" w:rsidP="00DB6F15">
            <w:pPr>
              <w:pStyle w:val="Normal6a"/>
            </w:pPr>
            <w:r w:rsidRPr="005A0304">
              <w:t>3.</w:t>
            </w:r>
            <w:r w:rsidRPr="005A0304">
              <w:tab/>
              <w:t>begrüßt in diesem Zusammenhang das Ziel der Kommissionspräsidentin, durch den Aufbau einer echten europäischen Verteidigungsunion in eine neue Ära der europäischen Verteidigung und Sicherheit einzutreten; begrüßt,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w:t>
            </w:r>
          </w:p>
        </w:tc>
        <w:tc>
          <w:tcPr>
            <w:tcW w:w="4876" w:type="dxa"/>
            <w:tcBorders>
              <w:top w:val="nil"/>
              <w:left w:val="nil"/>
              <w:bottom w:val="nil"/>
              <w:right w:val="nil"/>
            </w:tcBorders>
          </w:tcPr>
          <w:p w14:paraId="426D3C75" w14:textId="77777777" w:rsidR="008F3FAA" w:rsidRPr="005A0304" w:rsidRDefault="008F3FAA" w:rsidP="00DB6F15">
            <w:pPr>
              <w:pStyle w:val="Normal6a"/>
            </w:pPr>
            <w:r w:rsidRPr="005A0304">
              <w:t>3.</w:t>
            </w:r>
            <w:r w:rsidRPr="005A0304">
              <w:tab/>
              <w:t xml:space="preserve">begrüßt in diesem Zusammenhang das Ziel der Kommissionspräsidentin, durch den Aufbau einer echten europäischen Verteidigungsunion in eine neue Ära der europäischen Verteidigung und Sicherheit einzutreten; begrüßt, dass am 17. September 2024 das erste Kommissionsmitglied mit Zuständigkeit für Verteidigung und Raumfahrt benannt wurde, das in Zusammenarbeit mit dem Vizepräsidenten der Kommission und Hohen Vertreter der Union für Außen- und Sicherheitspolitik (HR/VP) mit der Erstellung eines Weißbuchs über die Zukunft der europäischen Verteidigung innerhalb der ersten hundert Tage ihres Mandats beauftragt wurde; </w:t>
            </w:r>
            <w:r w:rsidRPr="005A0304">
              <w:rPr>
                <w:b/>
                <w:i/>
              </w:rPr>
              <w:t>bedauert jedoch die unklare Aufteilung der Ressorts unter den Mitgliedern der Kommission, die zu Kompetenzüberschneidungen und mangelnder Effizienz bei den politischen Entscheidungsprozessen, insbesondere im Bereich Sicherheit und Verteidigung, führen könnte; und fordert daher die Kommission auf, die Zuständigkeiten der Mitglieder der Kommission klar abzugrenzen;</w:t>
            </w:r>
          </w:p>
        </w:tc>
      </w:tr>
    </w:tbl>
    <w:p w14:paraId="09AE4CE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EC93CF7" w14:textId="77777777" w:rsidR="008F3FAA" w:rsidRPr="005A0304" w:rsidRDefault="008F3FAA" w:rsidP="008F3FAA">
      <w:r w:rsidRPr="005A0304">
        <w:rPr>
          <w:rStyle w:val="HideTWBExt"/>
        </w:rPr>
        <w:t>&lt;/Amend&gt;</w:t>
      </w:r>
    </w:p>
    <w:p w14:paraId="2B4942C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168</w:t>
      </w:r>
      <w:r w:rsidRPr="005A0304">
        <w:rPr>
          <w:rStyle w:val="HideTWBExt"/>
        </w:rPr>
        <w:t>&lt;/NumAm&gt;</w:t>
      </w:r>
    </w:p>
    <w:p w14:paraId="3494BEBD"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496633B3" w14:textId="77777777" w:rsidR="008F3FAA" w:rsidRPr="005A0304" w:rsidRDefault="008F3FAA" w:rsidP="008F3FAA">
      <w:pPr>
        <w:pStyle w:val="NormalBold"/>
      </w:pPr>
      <w:r w:rsidRPr="005A0304">
        <w:rPr>
          <w:rStyle w:val="HideTWBExt"/>
          <w:b w:val="0"/>
        </w:rPr>
        <w:t>&lt;/RepeatBlock-By&gt;</w:t>
      </w:r>
    </w:p>
    <w:p w14:paraId="70DA281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C41519F"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255F0D" w14:textId="77777777" w:rsidTr="00DB6F15">
        <w:trPr>
          <w:trHeight w:hRule="exact" w:val="240"/>
          <w:jc w:val="center"/>
        </w:trPr>
        <w:tc>
          <w:tcPr>
            <w:tcW w:w="9752" w:type="dxa"/>
            <w:gridSpan w:val="2"/>
            <w:tcBorders>
              <w:top w:val="nil"/>
              <w:left w:val="nil"/>
              <w:bottom w:val="nil"/>
              <w:right w:val="nil"/>
            </w:tcBorders>
          </w:tcPr>
          <w:p w14:paraId="70E53B6B" w14:textId="77777777" w:rsidR="008F3FAA" w:rsidRPr="005A0304" w:rsidRDefault="008F3FAA" w:rsidP="00DB6F15"/>
        </w:tc>
      </w:tr>
      <w:tr w:rsidR="008F3FAA" w:rsidRPr="005A0304" w14:paraId="52163223" w14:textId="77777777" w:rsidTr="00DB6F15">
        <w:trPr>
          <w:trHeight w:val="240"/>
          <w:jc w:val="center"/>
        </w:trPr>
        <w:tc>
          <w:tcPr>
            <w:tcW w:w="4876" w:type="dxa"/>
            <w:tcBorders>
              <w:top w:val="nil"/>
              <w:left w:val="nil"/>
              <w:bottom w:val="nil"/>
              <w:right w:val="nil"/>
            </w:tcBorders>
          </w:tcPr>
          <w:p w14:paraId="25BC2DD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F37932E" w14:textId="77777777" w:rsidR="008F3FAA" w:rsidRPr="005A0304" w:rsidRDefault="008F3FAA" w:rsidP="00DB6F15">
            <w:pPr>
              <w:pStyle w:val="AmColumnHeading"/>
            </w:pPr>
            <w:r w:rsidRPr="005A0304">
              <w:t>Geänderter Text</w:t>
            </w:r>
          </w:p>
        </w:tc>
      </w:tr>
      <w:tr w:rsidR="008F3FAA" w:rsidRPr="005A0304" w14:paraId="773DC16A" w14:textId="77777777" w:rsidTr="00DB6F15">
        <w:trPr>
          <w:jc w:val="center"/>
        </w:trPr>
        <w:tc>
          <w:tcPr>
            <w:tcW w:w="4876" w:type="dxa"/>
            <w:tcBorders>
              <w:top w:val="nil"/>
              <w:left w:val="nil"/>
              <w:bottom w:val="nil"/>
              <w:right w:val="nil"/>
            </w:tcBorders>
          </w:tcPr>
          <w:p w14:paraId="388E4E2B" w14:textId="77777777" w:rsidR="008F3FAA" w:rsidRPr="005A0304" w:rsidRDefault="008F3FAA" w:rsidP="00DB6F15">
            <w:pPr>
              <w:pStyle w:val="Normal6a"/>
            </w:pPr>
            <w:r w:rsidRPr="005A0304">
              <w:rPr>
                <w:b/>
                <w:i/>
              </w:rPr>
              <w:t>4.</w:t>
            </w:r>
            <w:r w:rsidRPr="005A0304">
              <w:tab/>
            </w:r>
            <w:r w:rsidRPr="005A0304">
              <w:rPr>
                <w:b/>
                <w:i/>
              </w:rPr>
              <w:t>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46599F36" w14:textId="77777777" w:rsidR="008F3FAA" w:rsidRPr="005A0304" w:rsidRDefault="008F3FAA" w:rsidP="00DB6F15">
            <w:pPr>
              <w:pStyle w:val="Normal6a"/>
            </w:pPr>
            <w:r w:rsidRPr="005A0304">
              <w:rPr>
                <w:b/>
                <w:i/>
              </w:rPr>
              <w:t>entfällt</w:t>
            </w:r>
          </w:p>
        </w:tc>
      </w:tr>
    </w:tbl>
    <w:p w14:paraId="173207C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622CE5" w14:textId="77777777" w:rsidR="008F3FAA" w:rsidRPr="005A0304" w:rsidRDefault="008F3FAA" w:rsidP="008F3FAA">
      <w:r w:rsidRPr="005A0304">
        <w:rPr>
          <w:rStyle w:val="HideTWBExt"/>
        </w:rPr>
        <w:t>&lt;/Amend&gt;</w:t>
      </w:r>
    </w:p>
    <w:p w14:paraId="5B6E164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169</w:t>
      </w:r>
      <w:r w:rsidRPr="005A0304">
        <w:rPr>
          <w:rStyle w:val="HideTWBExt"/>
        </w:rPr>
        <w:t>&lt;/NumAm&gt;</w:t>
      </w:r>
    </w:p>
    <w:p w14:paraId="295A53BA"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094AD28D" w14:textId="77777777" w:rsidR="008F3FAA" w:rsidRPr="005A0304" w:rsidRDefault="008F3FAA" w:rsidP="008F3FAA">
      <w:pPr>
        <w:pStyle w:val="NormalBold"/>
      </w:pPr>
      <w:r w:rsidRPr="005A0304">
        <w:rPr>
          <w:rStyle w:val="HideTWBExt"/>
          <w:b w:val="0"/>
        </w:rPr>
        <w:t>&lt;/RepeatBlock-By&gt;</w:t>
      </w:r>
    </w:p>
    <w:p w14:paraId="167C25B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3C0BE8B"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6242028" w14:textId="77777777" w:rsidTr="00DB6F15">
        <w:trPr>
          <w:trHeight w:hRule="exact" w:val="240"/>
          <w:jc w:val="center"/>
        </w:trPr>
        <w:tc>
          <w:tcPr>
            <w:tcW w:w="9752" w:type="dxa"/>
            <w:gridSpan w:val="2"/>
            <w:tcBorders>
              <w:top w:val="nil"/>
              <w:left w:val="nil"/>
              <w:bottom w:val="nil"/>
              <w:right w:val="nil"/>
            </w:tcBorders>
          </w:tcPr>
          <w:p w14:paraId="045AB025" w14:textId="77777777" w:rsidR="008F3FAA" w:rsidRPr="005A0304" w:rsidRDefault="008F3FAA" w:rsidP="00DB6F15"/>
        </w:tc>
      </w:tr>
      <w:tr w:rsidR="008F3FAA" w:rsidRPr="005A0304" w14:paraId="7F81063E" w14:textId="77777777" w:rsidTr="00DB6F15">
        <w:trPr>
          <w:trHeight w:val="240"/>
          <w:jc w:val="center"/>
        </w:trPr>
        <w:tc>
          <w:tcPr>
            <w:tcW w:w="4876" w:type="dxa"/>
            <w:tcBorders>
              <w:top w:val="nil"/>
              <w:left w:val="nil"/>
              <w:bottom w:val="nil"/>
              <w:right w:val="nil"/>
            </w:tcBorders>
          </w:tcPr>
          <w:p w14:paraId="52F2788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0665ED" w14:textId="77777777" w:rsidR="008F3FAA" w:rsidRPr="005A0304" w:rsidRDefault="008F3FAA" w:rsidP="00DB6F15">
            <w:pPr>
              <w:pStyle w:val="AmColumnHeading"/>
            </w:pPr>
            <w:r w:rsidRPr="005A0304">
              <w:t>Geänderter Text</w:t>
            </w:r>
          </w:p>
        </w:tc>
      </w:tr>
      <w:tr w:rsidR="008F3FAA" w:rsidRPr="005A0304" w14:paraId="389F6E82" w14:textId="77777777" w:rsidTr="00DB6F15">
        <w:trPr>
          <w:jc w:val="center"/>
        </w:trPr>
        <w:tc>
          <w:tcPr>
            <w:tcW w:w="4876" w:type="dxa"/>
            <w:tcBorders>
              <w:top w:val="nil"/>
              <w:left w:val="nil"/>
              <w:bottom w:val="nil"/>
              <w:right w:val="nil"/>
            </w:tcBorders>
          </w:tcPr>
          <w:p w14:paraId="13D96DDD" w14:textId="77777777" w:rsidR="008F3FAA" w:rsidRPr="005A0304" w:rsidRDefault="008F3FAA" w:rsidP="00DB6F15">
            <w:pPr>
              <w:pStyle w:val="Normal6a"/>
            </w:pPr>
            <w:r w:rsidRPr="005A0304">
              <w:t>4.</w:t>
            </w:r>
            <w:r w:rsidRPr="005A0304">
              <w:tab/>
              <w:t xml:space="preserve">fordert die EU und ihre Mitgliedstaaten auf, </w:t>
            </w:r>
            <w:r w:rsidRPr="005A0304">
              <w:rPr>
                <w:b/>
                <w:bCs/>
                <w:i/>
                <w:iCs/>
              </w:rPr>
              <w:t>im Sinne ihrer</w:t>
            </w:r>
            <w:r w:rsidRPr="005A0304">
              <w:t xml:space="preserve"> in der Erklärung von Versailles vom 11. März 2022 eingegangenen Verpflichtungen </w:t>
            </w:r>
            <w:r w:rsidRPr="005A0304">
              <w:rPr>
                <w:b/>
                <w:bCs/>
                <w:i/>
                <w:iCs/>
              </w:rPr>
              <w:t>beschleunigt vorzugehen</w:t>
            </w:r>
            <w:r w:rsidRPr="005A0304">
              <w:t xml:space="preserve"> und mehr Verantwortung für ihre Verteidigung und Sicherheit zu übernehmen, </w:t>
            </w:r>
            <w:r w:rsidRPr="005A0304">
              <w:rPr>
                <w:b/>
                <w:bCs/>
                <w:i/>
                <w:iCs/>
              </w:rPr>
              <w:t>unter anderem durch die Verwirklichung einer größeren strategischen Autonomie</w:t>
            </w:r>
            <w:r w:rsidRPr="005A0304">
              <w:t>;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17587C26" w14:textId="77777777" w:rsidR="008F3FAA" w:rsidRPr="005A0304" w:rsidRDefault="008F3FAA" w:rsidP="00DB6F15">
            <w:pPr>
              <w:pStyle w:val="Normal6a"/>
            </w:pPr>
            <w:r w:rsidRPr="005A0304">
              <w:t>4.</w:t>
            </w:r>
            <w:r w:rsidRPr="005A0304">
              <w:tab/>
              <w:t xml:space="preserve">fordert die EU und ihre Mitgliedstaaten auf, </w:t>
            </w:r>
            <w:r w:rsidRPr="005A0304">
              <w:rPr>
                <w:b/>
                <w:bCs/>
                <w:i/>
                <w:iCs/>
              </w:rPr>
              <w:t>an ihren</w:t>
            </w:r>
            <w:r w:rsidRPr="005A0304">
              <w:t xml:space="preserve"> in der Erklärung von Versailles vom 11. März 2022 eingegangenen Verpflichtungen </w:t>
            </w:r>
            <w:r w:rsidRPr="005A0304">
              <w:rPr>
                <w:b/>
                <w:bCs/>
                <w:i/>
                <w:iCs/>
              </w:rPr>
              <w:t>zu arbeiten</w:t>
            </w:r>
            <w:r w:rsidRPr="005A0304">
              <w:t xml:space="preserve"> und mehr Verantwortung für ihre Verteidigung und Sicherheit zu übernehmen;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r>
    </w:tbl>
    <w:p w14:paraId="575F4D9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E315872" w14:textId="77777777" w:rsidR="008F3FAA" w:rsidRPr="005A0304" w:rsidRDefault="008F3FAA" w:rsidP="008F3FAA">
      <w:r w:rsidRPr="005A0304">
        <w:rPr>
          <w:rStyle w:val="HideTWBExt"/>
        </w:rPr>
        <w:t>&lt;/Amend&gt;</w:t>
      </w:r>
    </w:p>
    <w:p w14:paraId="441E429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170</w:t>
      </w:r>
      <w:r w:rsidRPr="005A0304">
        <w:rPr>
          <w:rStyle w:val="HideTWBExt"/>
        </w:rPr>
        <w:t>&lt;/NumAm&gt;</w:t>
      </w:r>
    </w:p>
    <w:p w14:paraId="57EEA2BB"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78E5B905" w14:textId="77777777" w:rsidR="008F3FAA" w:rsidRPr="005A0304" w:rsidRDefault="008F3FAA" w:rsidP="008F3FAA">
      <w:pPr>
        <w:pStyle w:val="NormalBold"/>
      </w:pPr>
      <w:r w:rsidRPr="005A0304">
        <w:rPr>
          <w:rStyle w:val="HideTWBExt"/>
          <w:b w:val="0"/>
        </w:rPr>
        <w:t>&lt;/RepeatBlock-By&gt;</w:t>
      </w:r>
    </w:p>
    <w:p w14:paraId="1FF7F3E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654746F"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1739A8" w14:textId="77777777" w:rsidTr="00DB6F15">
        <w:trPr>
          <w:trHeight w:hRule="exact" w:val="240"/>
          <w:jc w:val="center"/>
        </w:trPr>
        <w:tc>
          <w:tcPr>
            <w:tcW w:w="9752" w:type="dxa"/>
            <w:gridSpan w:val="2"/>
            <w:tcBorders>
              <w:top w:val="nil"/>
              <w:left w:val="nil"/>
              <w:bottom w:val="nil"/>
              <w:right w:val="nil"/>
            </w:tcBorders>
          </w:tcPr>
          <w:p w14:paraId="71036A70" w14:textId="77777777" w:rsidR="008F3FAA" w:rsidRPr="005A0304" w:rsidRDefault="008F3FAA" w:rsidP="00DB6F15"/>
        </w:tc>
      </w:tr>
      <w:tr w:rsidR="008F3FAA" w:rsidRPr="005A0304" w14:paraId="41C62D4F" w14:textId="77777777" w:rsidTr="00DB6F15">
        <w:trPr>
          <w:trHeight w:val="240"/>
          <w:jc w:val="center"/>
        </w:trPr>
        <w:tc>
          <w:tcPr>
            <w:tcW w:w="4876" w:type="dxa"/>
            <w:tcBorders>
              <w:top w:val="nil"/>
              <w:left w:val="nil"/>
              <w:bottom w:val="nil"/>
              <w:right w:val="nil"/>
            </w:tcBorders>
          </w:tcPr>
          <w:p w14:paraId="350BBC5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E446AE9" w14:textId="77777777" w:rsidR="008F3FAA" w:rsidRPr="005A0304" w:rsidRDefault="008F3FAA" w:rsidP="00DB6F15">
            <w:pPr>
              <w:pStyle w:val="AmColumnHeading"/>
            </w:pPr>
            <w:r w:rsidRPr="005A0304">
              <w:t>Geänderter Text</w:t>
            </w:r>
          </w:p>
        </w:tc>
      </w:tr>
      <w:tr w:rsidR="008F3FAA" w:rsidRPr="005A0304" w14:paraId="1A2837F8" w14:textId="77777777" w:rsidTr="00DB6F15">
        <w:trPr>
          <w:jc w:val="center"/>
        </w:trPr>
        <w:tc>
          <w:tcPr>
            <w:tcW w:w="4876" w:type="dxa"/>
            <w:tcBorders>
              <w:top w:val="nil"/>
              <w:left w:val="nil"/>
              <w:bottom w:val="nil"/>
              <w:right w:val="nil"/>
            </w:tcBorders>
          </w:tcPr>
          <w:p w14:paraId="6AC5002B"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w:t>
            </w:r>
            <w:r w:rsidRPr="005A0304">
              <w:rPr>
                <w:b/>
                <w:bCs/>
                <w:i/>
                <w:iCs/>
              </w:rPr>
              <w:t>strategischen Autonomie</w:t>
            </w:r>
            <w:r w:rsidRPr="005A0304">
              <w:t>;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22A474F9"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w:t>
            </w:r>
            <w:r w:rsidRPr="005A0304">
              <w:rPr>
                <w:b/>
                <w:bCs/>
                <w:i/>
                <w:iCs/>
              </w:rPr>
              <w:t>Einsatzfähigkeit</w:t>
            </w:r>
            <w:r w:rsidRPr="005A0304">
              <w:t>;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r>
    </w:tbl>
    <w:p w14:paraId="13F7F1D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A04DF21" w14:textId="77777777" w:rsidR="008F3FAA" w:rsidRPr="005A0304" w:rsidRDefault="008F3FAA" w:rsidP="008F3FAA">
      <w:r w:rsidRPr="005A0304">
        <w:rPr>
          <w:rStyle w:val="HideTWBExt"/>
        </w:rPr>
        <w:t>&lt;/Amend&gt;</w:t>
      </w:r>
    </w:p>
    <w:p w14:paraId="353FBBA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171</w:t>
      </w:r>
      <w:r w:rsidRPr="005A0304">
        <w:rPr>
          <w:rStyle w:val="HideTWBExt"/>
        </w:rPr>
        <w:t>&lt;/NumAm&gt;</w:t>
      </w:r>
    </w:p>
    <w:p w14:paraId="690F242C"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04EBADC4" w14:textId="77777777" w:rsidR="008F3FAA" w:rsidRPr="005A0304" w:rsidRDefault="008F3FAA" w:rsidP="008F3FAA">
      <w:pPr>
        <w:pStyle w:val="NormalBold"/>
      </w:pPr>
      <w:r w:rsidRPr="005A0304">
        <w:rPr>
          <w:rStyle w:val="HideTWBExt"/>
          <w:b w:val="0"/>
        </w:rPr>
        <w:t>&lt;/RepeatBlock-By&gt;</w:t>
      </w:r>
    </w:p>
    <w:p w14:paraId="6075DC6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494DE44"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034DCA3" w14:textId="77777777" w:rsidTr="00DB6F15">
        <w:trPr>
          <w:trHeight w:hRule="exact" w:val="240"/>
          <w:jc w:val="center"/>
        </w:trPr>
        <w:tc>
          <w:tcPr>
            <w:tcW w:w="9752" w:type="dxa"/>
            <w:gridSpan w:val="2"/>
            <w:tcBorders>
              <w:top w:val="nil"/>
              <w:left w:val="nil"/>
              <w:bottom w:val="nil"/>
              <w:right w:val="nil"/>
            </w:tcBorders>
          </w:tcPr>
          <w:p w14:paraId="7E1FACCB" w14:textId="77777777" w:rsidR="008F3FAA" w:rsidRPr="005A0304" w:rsidRDefault="008F3FAA" w:rsidP="00DB6F15"/>
        </w:tc>
      </w:tr>
      <w:tr w:rsidR="008F3FAA" w:rsidRPr="005A0304" w14:paraId="6BB14CBA" w14:textId="77777777" w:rsidTr="00DB6F15">
        <w:trPr>
          <w:trHeight w:val="240"/>
          <w:jc w:val="center"/>
        </w:trPr>
        <w:tc>
          <w:tcPr>
            <w:tcW w:w="4876" w:type="dxa"/>
            <w:tcBorders>
              <w:top w:val="nil"/>
              <w:left w:val="nil"/>
              <w:bottom w:val="nil"/>
              <w:right w:val="nil"/>
            </w:tcBorders>
          </w:tcPr>
          <w:p w14:paraId="27011A7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619C2D" w14:textId="77777777" w:rsidR="008F3FAA" w:rsidRPr="005A0304" w:rsidRDefault="008F3FAA" w:rsidP="00DB6F15">
            <w:pPr>
              <w:pStyle w:val="AmColumnHeading"/>
            </w:pPr>
            <w:r w:rsidRPr="005A0304">
              <w:t>Geänderter Text</w:t>
            </w:r>
          </w:p>
        </w:tc>
      </w:tr>
      <w:tr w:rsidR="008F3FAA" w:rsidRPr="005A0304" w14:paraId="47BE116A" w14:textId="77777777" w:rsidTr="00DB6F15">
        <w:trPr>
          <w:jc w:val="center"/>
        </w:trPr>
        <w:tc>
          <w:tcPr>
            <w:tcW w:w="4876" w:type="dxa"/>
            <w:tcBorders>
              <w:top w:val="nil"/>
              <w:left w:val="nil"/>
              <w:bottom w:val="nil"/>
              <w:right w:val="nil"/>
            </w:tcBorders>
          </w:tcPr>
          <w:p w14:paraId="0BD96872"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w:t>
            </w:r>
            <w:r w:rsidRPr="005A0304">
              <w:rPr>
                <w:b/>
                <w:bCs/>
                <w:i/>
                <w:iCs/>
              </w:rPr>
              <w:t>mehr Verantwortung für ihre Verteidigung und Sicherheit zu übernehmen, unter anderem durch die Verwirklichung einer größeren strategischen</w:t>
            </w:r>
            <w:r w:rsidRPr="005A0304">
              <w:t xml:space="preserve"> Autonomie;</w:t>
            </w:r>
            <w:r w:rsidRPr="005A0304">
              <w:rPr>
                <w:b/>
                <w:i/>
              </w:rPr>
              <w:t xml:space="preserve"> </w:t>
            </w:r>
            <w:r w:rsidRPr="005A0304">
              <w:t xml:space="preserve">betont, dass die NATO und die transatlantische Partnerschaft mit den USA nach wie vor die Eckpfeiler der kollektiven Verteidigung Europas sind; betont, dass die EU-Mitgliedstaaten ihre Anstrengungen verstärken müssen, indem sie ihre </w:t>
            </w:r>
            <w:r w:rsidRPr="005A0304">
              <w:rPr>
                <w:b/>
                <w:bCs/>
                <w:i/>
                <w:iCs/>
              </w:rPr>
              <w:t>Ausgaben</w:t>
            </w:r>
            <w:r w:rsidRPr="005A0304">
              <w:t xml:space="preserve">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2E888E0B"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w:t>
            </w:r>
            <w:r w:rsidRPr="005A0304">
              <w:rPr>
                <w:b/>
                <w:bCs/>
                <w:i/>
                <w:iCs/>
              </w:rPr>
              <w:t>gleichzeitig umstrittene Konzepte abzulehnen, die die transatlantische Verbindung bedrohen, z. B. die strategische</w:t>
            </w:r>
            <w:r w:rsidRPr="005A0304">
              <w:t xml:space="preserve"> Autonomie</w:t>
            </w:r>
            <w:r w:rsidRPr="005A0304">
              <w:rPr>
                <w:b/>
                <w:bCs/>
                <w:i/>
                <w:iCs/>
              </w:rPr>
              <w:t>, ein Begriff, der in der Erklärung von Versailles nicht erwähnt wird</w:t>
            </w:r>
            <w:r w:rsidRPr="005A0304">
              <w:t>;</w:t>
            </w:r>
            <w:r w:rsidRPr="005A0304">
              <w:rPr>
                <w:b/>
                <w:i/>
              </w:rPr>
              <w:t xml:space="preserve"> </w:t>
            </w:r>
            <w:r w:rsidRPr="005A0304">
              <w:t xml:space="preserve">betont </w:t>
            </w:r>
            <w:r w:rsidRPr="005A0304">
              <w:rPr>
                <w:b/>
                <w:bCs/>
                <w:i/>
                <w:iCs/>
              </w:rPr>
              <w:t>nachdrücklich</w:t>
            </w:r>
            <w:r w:rsidRPr="005A0304">
              <w:t>, dass die NATO und die transatlantische Partnerschaft mit den USA nach wie vor die Eckpfeiler der kollektiven Verteidigung Europas sind</w:t>
            </w:r>
            <w:r w:rsidRPr="005A0304">
              <w:rPr>
                <w:b/>
                <w:bCs/>
                <w:i/>
                <w:iCs/>
              </w:rPr>
              <w:t>,</w:t>
            </w:r>
            <w:r w:rsidRPr="005A0304">
              <w:rPr>
                <w:b/>
                <w:i/>
              </w:rPr>
              <w:t xml:space="preserve"> und lehnt jedes EU-Projekt ab, das dem Zusammenhalt der Atlantischen Allianz schaden könnte</w:t>
            </w:r>
            <w:r w:rsidRPr="005A0304">
              <w:t>; betont, dass die EU-Mitgliedstaaten</w:t>
            </w:r>
            <w:r w:rsidRPr="005A0304">
              <w:rPr>
                <w:b/>
                <w:bCs/>
                <w:i/>
                <w:iCs/>
              </w:rPr>
              <w:t>, NATO-Verbündeten und gleichgesinnten Partner</w:t>
            </w:r>
            <w:r w:rsidRPr="005A0304">
              <w:t xml:space="preserve"> ihre Anstrengungen verstärken müssen, indem sie ihre </w:t>
            </w:r>
            <w:r w:rsidRPr="005A0304">
              <w:rPr>
                <w:b/>
                <w:bCs/>
                <w:i/>
                <w:iCs/>
              </w:rPr>
              <w:t>Verteidigungsausgaben</w:t>
            </w:r>
            <w:r w:rsidRPr="005A0304">
              <w:t xml:space="preserve"> erhöhen und mehr gemeinsame Kapazitäten beschaffen, um dadurch ihre Streitkräfte für operative Zwecke auf nationaler, </w:t>
            </w:r>
            <w:r w:rsidRPr="005A0304">
              <w:rPr>
                <w:b/>
                <w:bCs/>
                <w:i/>
                <w:iCs/>
              </w:rPr>
              <w:t>UN-,</w:t>
            </w:r>
            <w:r w:rsidRPr="005A0304">
              <w:t xml:space="preserve"> NATO- oder EU-Ebene zu stärken;</w:t>
            </w:r>
          </w:p>
        </w:tc>
      </w:tr>
    </w:tbl>
    <w:p w14:paraId="61AEEC0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A2485A" w14:textId="77777777" w:rsidR="008F3FAA" w:rsidRPr="005A0304" w:rsidRDefault="008F3FAA" w:rsidP="008F3FAA">
      <w:r w:rsidRPr="005A0304">
        <w:rPr>
          <w:rStyle w:val="HideTWBExt"/>
        </w:rPr>
        <w:t>&lt;/Amend&gt;</w:t>
      </w:r>
    </w:p>
    <w:p w14:paraId="4C285AE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172</w:t>
      </w:r>
      <w:r w:rsidRPr="005A0304">
        <w:rPr>
          <w:rStyle w:val="HideTWBExt"/>
        </w:rPr>
        <w:t>&lt;/NumAm&gt;</w:t>
      </w:r>
    </w:p>
    <w:p w14:paraId="43333E1C"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1FE27FE1" w14:textId="77777777" w:rsidR="008F3FAA" w:rsidRPr="005A0304" w:rsidRDefault="008F3FAA" w:rsidP="008F3FAA">
      <w:pPr>
        <w:pStyle w:val="NormalBold"/>
      </w:pPr>
      <w:r w:rsidRPr="005A0304">
        <w:rPr>
          <w:rStyle w:val="HideTWBExt"/>
          <w:b w:val="0"/>
        </w:rPr>
        <w:t>&lt;/RepeatBlock-By&gt;</w:t>
      </w:r>
    </w:p>
    <w:p w14:paraId="4F50AE0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324EB0"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6E120DA" w14:textId="77777777" w:rsidTr="00DB6F15">
        <w:trPr>
          <w:trHeight w:hRule="exact" w:val="240"/>
          <w:jc w:val="center"/>
        </w:trPr>
        <w:tc>
          <w:tcPr>
            <w:tcW w:w="9752" w:type="dxa"/>
            <w:gridSpan w:val="2"/>
            <w:tcBorders>
              <w:top w:val="nil"/>
              <w:left w:val="nil"/>
              <w:bottom w:val="nil"/>
              <w:right w:val="nil"/>
            </w:tcBorders>
          </w:tcPr>
          <w:p w14:paraId="56019C97" w14:textId="77777777" w:rsidR="008F3FAA" w:rsidRPr="005A0304" w:rsidRDefault="008F3FAA" w:rsidP="00DB6F15"/>
        </w:tc>
      </w:tr>
      <w:tr w:rsidR="008F3FAA" w:rsidRPr="005A0304" w14:paraId="6A439D42" w14:textId="77777777" w:rsidTr="00DB6F15">
        <w:trPr>
          <w:trHeight w:val="240"/>
          <w:jc w:val="center"/>
        </w:trPr>
        <w:tc>
          <w:tcPr>
            <w:tcW w:w="4876" w:type="dxa"/>
            <w:tcBorders>
              <w:top w:val="nil"/>
              <w:left w:val="nil"/>
              <w:bottom w:val="nil"/>
              <w:right w:val="nil"/>
            </w:tcBorders>
          </w:tcPr>
          <w:p w14:paraId="55B6166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871529" w14:textId="77777777" w:rsidR="008F3FAA" w:rsidRPr="005A0304" w:rsidRDefault="008F3FAA" w:rsidP="00DB6F15">
            <w:pPr>
              <w:pStyle w:val="AmColumnHeading"/>
            </w:pPr>
            <w:r w:rsidRPr="005A0304">
              <w:t>Geänderter Text</w:t>
            </w:r>
          </w:p>
        </w:tc>
      </w:tr>
      <w:tr w:rsidR="008F3FAA" w:rsidRPr="005A0304" w14:paraId="4967E395" w14:textId="77777777" w:rsidTr="00DB6F15">
        <w:trPr>
          <w:jc w:val="center"/>
        </w:trPr>
        <w:tc>
          <w:tcPr>
            <w:tcW w:w="4876" w:type="dxa"/>
            <w:tcBorders>
              <w:top w:val="nil"/>
              <w:left w:val="nil"/>
              <w:bottom w:val="nil"/>
              <w:right w:val="nil"/>
            </w:tcBorders>
          </w:tcPr>
          <w:p w14:paraId="3EF4E53D"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w:t>
            </w:r>
            <w:r w:rsidRPr="005A0304">
              <w:rPr>
                <w:b/>
                <w:i/>
              </w:rPr>
              <w:t>mehr</w:t>
            </w:r>
            <w:r w:rsidRPr="005A0304">
              <w:t xml:space="preserve"> Verantwortung für ihre Verteidigung und Sicherheit zu übernehmen, unter anderem durch die Verwirklichung einer größeren strategischen Autonomie; betont, dass die NATO und die transatlantische Partnerschaft mit den USA </w:t>
            </w:r>
            <w:r w:rsidRPr="005A0304">
              <w:rPr>
                <w:b/>
                <w:i/>
              </w:rPr>
              <w:t>nach wie vor</w:t>
            </w:r>
            <w:r w:rsidRPr="005A0304">
              <w:t xml:space="preserve"> die Eckpfeiler der kollektiven Verteidigung Europas </w:t>
            </w:r>
            <w:r w:rsidRPr="005A0304">
              <w:rPr>
                <w:b/>
                <w:i/>
              </w:rPr>
              <w:t>sind</w:t>
            </w:r>
            <w:r w:rsidRPr="005A0304">
              <w:t>;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540B1D17"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w:t>
            </w:r>
            <w:r w:rsidRPr="005A0304">
              <w:rPr>
                <w:b/>
                <w:i/>
              </w:rPr>
              <w:t>selbstständig</w:t>
            </w:r>
            <w:r w:rsidRPr="005A0304">
              <w:t xml:space="preserve"> Verantwortung für ihre Verteidigung und Sicherheit zu übernehmen, unter anderem durch die Verwirklichung einer größeren strategischen Autonomie; betont, dass die NATO und die transatlantische Partnerschaft mit den USA </w:t>
            </w:r>
            <w:r w:rsidRPr="005A0304">
              <w:rPr>
                <w:b/>
                <w:i/>
              </w:rPr>
              <w:t>vorerst</w:t>
            </w:r>
            <w:r w:rsidRPr="005A0304">
              <w:t xml:space="preserve"> die Eckpfeiler der kollektiven Verteidigung Europas </w:t>
            </w:r>
            <w:r w:rsidRPr="005A0304">
              <w:rPr>
                <w:b/>
                <w:i/>
              </w:rPr>
              <w:t>bleiben</w:t>
            </w:r>
            <w:r w:rsidRPr="005A0304">
              <w:t>; betont, dass die EU-Mitgliedstaaten ihre Anstrengungen verstärken müssen, indem sie ihre Ausgaben erhöhen und mehr gemeinsame Kapazitäten beschaffen, um dadurch ihre Streitkräfte für operative Zwecke auf nationaler, NATO- oder EU-Ebene zu stärken;</w:t>
            </w:r>
          </w:p>
        </w:tc>
      </w:tr>
    </w:tbl>
    <w:p w14:paraId="3192980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5FDE4623" w14:textId="77777777" w:rsidR="008F3FAA" w:rsidRPr="005A0304" w:rsidRDefault="008F3FAA" w:rsidP="008F3FAA">
      <w:r w:rsidRPr="005A0304">
        <w:rPr>
          <w:rStyle w:val="HideTWBExt"/>
        </w:rPr>
        <w:t>&lt;/Amend&gt;</w:t>
      </w:r>
    </w:p>
    <w:p w14:paraId="6BD12BE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173</w:t>
      </w:r>
      <w:r w:rsidRPr="005A0304">
        <w:rPr>
          <w:rStyle w:val="HideTWBExt"/>
        </w:rPr>
        <w:t>&lt;/NumAm&gt;</w:t>
      </w:r>
    </w:p>
    <w:p w14:paraId="528F4265"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5CF2FD1F" w14:textId="77777777" w:rsidR="008F3FAA" w:rsidRPr="005A0304" w:rsidRDefault="008F3FAA" w:rsidP="008F3FAA">
      <w:pPr>
        <w:pStyle w:val="NormalBold"/>
      </w:pPr>
      <w:r w:rsidRPr="005A0304">
        <w:rPr>
          <w:rStyle w:val="HideTWBExt"/>
          <w:b w:val="0"/>
        </w:rPr>
        <w:t>&lt;/RepeatBlock-By&gt;</w:t>
      </w:r>
    </w:p>
    <w:p w14:paraId="70E585B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046EC09"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02D3412" w14:textId="77777777" w:rsidTr="00DB6F15">
        <w:trPr>
          <w:trHeight w:hRule="exact" w:val="240"/>
          <w:jc w:val="center"/>
        </w:trPr>
        <w:tc>
          <w:tcPr>
            <w:tcW w:w="9752" w:type="dxa"/>
            <w:gridSpan w:val="2"/>
            <w:tcBorders>
              <w:top w:val="nil"/>
              <w:left w:val="nil"/>
              <w:bottom w:val="nil"/>
              <w:right w:val="nil"/>
            </w:tcBorders>
          </w:tcPr>
          <w:p w14:paraId="2BD9DE2D" w14:textId="77777777" w:rsidR="008F3FAA" w:rsidRPr="005A0304" w:rsidRDefault="008F3FAA" w:rsidP="00DB6F15"/>
        </w:tc>
      </w:tr>
      <w:tr w:rsidR="008F3FAA" w:rsidRPr="005A0304" w14:paraId="53F6A72A" w14:textId="77777777" w:rsidTr="00DB6F15">
        <w:trPr>
          <w:trHeight w:val="240"/>
          <w:jc w:val="center"/>
        </w:trPr>
        <w:tc>
          <w:tcPr>
            <w:tcW w:w="4876" w:type="dxa"/>
            <w:tcBorders>
              <w:top w:val="nil"/>
              <w:left w:val="nil"/>
              <w:bottom w:val="nil"/>
              <w:right w:val="nil"/>
            </w:tcBorders>
          </w:tcPr>
          <w:p w14:paraId="41337A9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F1F952" w14:textId="77777777" w:rsidR="008F3FAA" w:rsidRPr="005A0304" w:rsidRDefault="008F3FAA" w:rsidP="00DB6F15">
            <w:pPr>
              <w:pStyle w:val="AmColumnHeading"/>
            </w:pPr>
            <w:r w:rsidRPr="005A0304">
              <w:t>Geänderter Text</w:t>
            </w:r>
          </w:p>
        </w:tc>
      </w:tr>
      <w:tr w:rsidR="008F3FAA" w:rsidRPr="005A0304" w14:paraId="680A2FF8" w14:textId="77777777" w:rsidTr="00DB6F15">
        <w:trPr>
          <w:jc w:val="center"/>
        </w:trPr>
        <w:tc>
          <w:tcPr>
            <w:tcW w:w="4876" w:type="dxa"/>
            <w:tcBorders>
              <w:top w:val="nil"/>
              <w:left w:val="nil"/>
              <w:bottom w:val="nil"/>
              <w:right w:val="nil"/>
            </w:tcBorders>
          </w:tcPr>
          <w:p w14:paraId="3877D126"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w:t>
            </w:r>
            <w:r w:rsidRPr="005A0304">
              <w:rPr>
                <w:b/>
                <w:bCs/>
                <w:i/>
                <w:iCs/>
              </w:rPr>
              <w:t>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679F5EF1"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w:t>
            </w:r>
            <w:r w:rsidRPr="005A0304">
              <w:rPr>
                <w:b/>
                <w:bCs/>
                <w:i/>
                <w:iCs/>
              </w:rPr>
              <w:t>rationalisieren, um unnötige Belastungen der europäischen Steuerzahler zu vermeiden, und ihren Schwerpunkt auf diplomatische Lösungen anstatt auf umfassende militärische Investitionen legen</w:t>
            </w:r>
            <w:r w:rsidRPr="005A0304">
              <w:t>;</w:t>
            </w:r>
          </w:p>
        </w:tc>
      </w:tr>
    </w:tbl>
    <w:p w14:paraId="69DF36E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34B0946" w14:textId="77777777" w:rsidR="008F3FAA" w:rsidRPr="005A0304" w:rsidRDefault="008F3FAA" w:rsidP="008F3FAA">
      <w:r w:rsidRPr="005A0304">
        <w:rPr>
          <w:rStyle w:val="HideTWBExt"/>
        </w:rPr>
        <w:t>&lt;/Amend&gt;</w:t>
      </w:r>
    </w:p>
    <w:p w14:paraId="3B0940CC"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174</w:t>
      </w:r>
      <w:r w:rsidRPr="005A0304">
        <w:rPr>
          <w:rStyle w:val="HideTWBExt"/>
          <w:b w:val="0"/>
        </w:rPr>
        <w:t>&lt;/NumAm&gt;</w:t>
      </w:r>
    </w:p>
    <w:p w14:paraId="6D079338"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56A7C5A0" w14:textId="77777777" w:rsidR="008F3FAA" w:rsidRPr="005A0304" w:rsidRDefault="008F3FAA" w:rsidP="008F3FAA">
      <w:pPr>
        <w:pStyle w:val="NormalBold"/>
      </w:pPr>
      <w:r w:rsidRPr="005A0304">
        <w:rPr>
          <w:rStyle w:val="HideTWBExt"/>
          <w:b w:val="0"/>
        </w:rPr>
        <w:t>&lt;/RepeatBlock-By&gt;</w:t>
      </w:r>
    </w:p>
    <w:p w14:paraId="7D5575BF"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52930C6F" w14:textId="77777777" w:rsidR="008F3FAA" w:rsidRPr="005A0304" w:rsidRDefault="008F3FAA" w:rsidP="008F3FAA">
      <w:pPr>
        <w:pStyle w:val="NormalBold"/>
      </w:pPr>
      <w:r w:rsidRPr="005A0304">
        <w:rPr>
          <w:rStyle w:val="HideTWBExt"/>
          <w:b w:val="0"/>
        </w:rPr>
        <w:t>&lt;Article&gt;</w:t>
      </w:r>
      <w:r w:rsidRPr="005A0304">
        <w:t>Ziffer 4</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E1A1996" w14:textId="77777777" w:rsidTr="00DB6F15">
        <w:trPr>
          <w:trHeight w:hRule="exact" w:val="240"/>
          <w:jc w:val="center"/>
        </w:trPr>
        <w:tc>
          <w:tcPr>
            <w:tcW w:w="9752" w:type="dxa"/>
            <w:gridSpan w:val="2"/>
            <w:tcBorders>
              <w:top w:val="nil"/>
              <w:left w:val="nil"/>
              <w:bottom w:val="nil"/>
              <w:right w:val="nil"/>
            </w:tcBorders>
          </w:tcPr>
          <w:p w14:paraId="6E50D577" w14:textId="77777777" w:rsidR="008F3FAA" w:rsidRPr="005A0304" w:rsidRDefault="008F3FAA" w:rsidP="00DB6F15"/>
        </w:tc>
      </w:tr>
      <w:tr w:rsidR="008F3FAA" w:rsidRPr="005A0304" w14:paraId="2F7C397C" w14:textId="77777777" w:rsidTr="00DB6F15">
        <w:trPr>
          <w:trHeight w:val="240"/>
          <w:jc w:val="center"/>
        </w:trPr>
        <w:tc>
          <w:tcPr>
            <w:tcW w:w="4876" w:type="dxa"/>
            <w:tcBorders>
              <w:top w:val="nil"/>
              <w:left w:val="nil"/>
              <w:bottom w:val="nil"/>
              <w:right w:val="nil"/>
            </w:tcBorders>
          </w:tcPr>
          <w:p w14:paraId="3A5463F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8ABCDD" w14:textId="77777777" w:rsidR="008F3FAA" w:rsidRPr="005A0304" w:rsidRDefault="008F3FAA" w:rsidP="00DB6F15">
            <w:pPr>
              <w:pStyle w:val="AmColumnHeading"/>
            </w:pPr>
            <w:r w:rsidRPr="005A0304">
              <w:t>Geänderter Text</w:t>
            </w:r>
          </w:p>
        </w:tc>
      </w:tr>
      <w:tr w:rsidR="008F3FAA" w:rsidRPr="005A0304" w14:paraId="2ADF136F" w14:textId="77777777" w:rsidTr="00DB6F15">
        <w:trPr>
          <w:jc w:val="center"/>
        </w:trPr>
        <w:tc>
          <w:tcPr>
            <w:tcW w:w="4876" w:type="dxa"/>
            <w:tcBorders>
              <w:top w:val="nil"/>
              <w:left w:val="nil"/>
              <w:bottom w:val="nil"/>
              <w:right w:val="nil"/>
            </w:tcBorders>
          </w:tcPr>
          <w:p w14:paraId="4BB623A9"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w:t>
            </w:r>
            <w:r w:rsidRPr="005A0304">
              <w:rPr>
                <w:b/>
                <w:bCs/>
                <w:i/>
                <w:iCs/>
              </w:rPr>
              <w:t>transatlantische Partnerschaft mit den USA</w:t>
            </w:r>
            <w:r w:rsidRPr="005A0304">
              <w:t xml:space="preserve"> nach wie vor </w:t>
            </w:r>
            <w:r w:rsidRPr="005A0304">
              <w:rPr>
                <w:b/>
                <w:bCs/>
                <w:i/>
                <w:iCs/>
              </w:rPr>
              <w:t>die Eckpfeiler der kollektiven Verteidigung Europas</w:t>
            </w:r>
            <w:r w:rsidRPr="005A0304">
              <w:t xml:space="preserve"> sind;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2582ED87"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w:t>
            </w:r>
            <w:r w:rsidRPr="005A0304">
              <w:rPr>
                <w:b/>
                <w:bCs/>
                <w:i/>
                <w:iCs/>
              </w:rPr>
              <w:t>Vereinigten Staaten</w:t>
            </w:r>
            <w:r w:rsidRPr="005A0304">
              <w:t xml:space="preserve"> nach wie vor </w:t>
            </w:r>
            <w:r w:rsidRPr="005A0304">
              <w:rPr>
                <w:b/>
                <w:bCs/>
                <w:i/>
                <w:iCs/>
              </w:rPr>
              <w:t>kritische Verteidigungspartner für die EU</w:t>
            </w:r>
            <w:r w:rsidRPr="005A0304">
              <w:t xml:space="preserve"> sind; betont, dass die EU-Mitgliedstaaten ihre Anstrengungen verstärken müssen, indem sie ihre Ausgaben erhöhen und mehr gemeinsame Kapazitäten beschaffen, um dadurch ihre Streitkräfte für operative Zwecke auf nationaler, NATO- oder EU-Ebene zu stärken;</w:t>
            </w:r>
          </w:p>
        </w:tc>
      </w:tr>
    </w:tbl>
    <w:p w14:paraId="4AF9566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5A7569EA" w14:textId="77777777" w:rsidR="008F3FAA" w:rsidRPr="005A0304" w:rsidRDefault="008F3FAA" w:rsidP="008F3FAA">
      <w:r w:rsidRPr="005A0304">
        <w:rPr>
          <w:rStyle w:val="HideTWBExt"/>
        </w:rPr>
        <w:t>&lt;/Amend&gt;</w:t>
      </w:r>
    </w:p>
    <w:p w14:paraId="372E2F1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175</w:t>
      </w:r>
      <w:r w:rsidRPr="005A0304">
        <w:rPr>
          <w:rStyle w:val="HideTWBExt"/>
        </w:rPr>
        <w:t>&lt;/NumAm&gt;</w:t>
      </w:r>
    </w:p>
    <w:p w14:paraId="01D17FF1"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5D25FA52" w14:textId="77777777" w:rsidR="008F3FAA" w:rsidRPr="005A0304" w:rsidRDefault="008F3FAA" w:rsidP="008F3FAA">
      <w:pPr>
        <w:pStyle w:val="NormalBold"/>
      </w:pPr>
      <w:r w:rsidRPr="005A0304">
        <w:rPr>
          <w:rStyle w:val="HideTWBExt"/>
          <w:b w:val="0"/>
        </w:rPr>
        <w:t>&lt;/RepeatBlock-By&gt;</w:t>
      </w:r>
    </w:p>
    <w:p w14:paraId="1500F75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11E2730"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91700D8" w14:textId="77777777" w:rsidTr="00DB6F15">
        <w:trPr>
          <w:trHeight w:hRule="exact" w:val="240"/>
          <w:jc w:val="center"/>
        </w:trPr>
        <w:tc>
          <w:tcPr>
            <w:tcW w:w="9752" w:type="dxa"/>
            <w:gridSpan w:val="2"/>
            <w:tcBorders>
              <w:top w:val="nil"/>
              <w:left w:val="nil"/>
              <w:bottom w:val="nil"/>
              <w:right w:val="nil"/>
            </w:tcBorders>
          </w:tcPr>
          <w:p w14:paraId="5CD24111" w14:textId="77777777" w:rsidR="008F3FAA" w:rsidRPr="005A0304" w:rsidRDefault="008F3FAA" w:rsidP="00DB6F15"/>
        </w:tc>
      </w:tr>
      <w:tr w:rsidR="008F3FAA" w:rsidRPr="005A0304" w14:paraId="4AA254CC" w14:textId="77777777" w:rsidTr="00DB6F15">
        <w:trPr>
          <w:trHeight w:val="240"/>
          <w:jc w:val="center"/>
        </w:trPr>
        <w:tc>
          <w:tcPr>
            <w:tcW w:w="4876" w:type="dxa"/>
            <w:tcBorders>
              <w:top w:val="nil"/>
              <w:left w:val="nil"/>
              <w:bottom w:val="nil"/>
              <w:right w:val="nil"/>
            </w:tcBorders>
          </w:tcPr>
          <w:p w14:paraId="528825E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C21E02F" w14:textId="77777777" w:rsidR="008F3FAA" w:rsidRPr="005A0304" w:rsidRDefault="008F3FAA" w:rsidP="00DB6F15">
            <w:pPr>
              <w:pStyle w:val="AmColumnHeading"/>
            </w:pPr>
            <w:r w:rsidRPr="005A0304">
              <w:t>Geänderter Text</w:t>
            </w:r>
          </w:p>
        </w:tc>
      </w:tr>
      <w:tr w:rsidR="008F3FAA" w:rsidRPr="005A0304" w14:paraId="113FCF29" w14:textId="77777777" w:rsidTr="00DB6F15">
        <w:trPr>
          <w:jc w:val="center"/>
        </w:trPr>
        <w:tc>
          <w:tcPr>
            <w:tcW w:w="4876" w:type="dxa"/>
            <w:tcBorders>
              <w:top w:val="nil"/>
              <w:left w:val="nil"/>
              <w:bottom w:val="nil"/>
              <w:right w:val="nil"/>
            </w:tcBorders>
          </w:tcPr>
          <w:p w14:paraId="509BFB43"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w:t>
            </w:r>
            <w:r w:rsidRPr="005A0304">
              <w:rPr>
                <w:b/>
                <w:bCs/>
                <w:i/>
                <w:iCs/>
              </w:rPr>
              <w:t>vom 11. März 2022</w:t>
            </w:r>
            <w:r w:rsidRPr="005A0304">
              <w:rPr>
                <w:i/>
                <w:iCs/>
              </w:rPr>
              <w:t xml:space="preserve"> </w:t>
            </w:r>
            <w:r w:rsidRPr="005A0304">
              <w:t>eingegangenen Verpflichtungen beschleunigt vorzugehen und mehr Verantwortung für ihre Verteidigung und Sicherheit zu übernehmen</w:t>
            </w:r>
            <w:r w:rsidRPr="005A0304">
              <w:rPr>
                <w:b/>
                <w:bCs/>
                <w:i/>
                <w:iCs/>
              </w:rPr>
              <w:t>, unter anderem durch die Verwirklichung einer größeren strategischen Autonomie</w:t>
            </w:r>
            <w:r w:rsidRPr="005A0304">
              <w:t xml:space="preserve">; betont, dass die NATO und die transatlantische Partnerschaft mit den USA nach wie vor die Eckpfeiler der kollektiven Verteidigung Europas sind; betont, dass die EU-Mitgliedstaaten ihre Anstrengungen verstärken müssen, </w:t>
            </w:r>
            <w:r w:rsidRPr="005A0304">
              <w:rPr>
                <w:b/>
                <w:bCs/>
                <w:i/>
                <w:iCs/>
              </w:rPr>
              <w:t>indem sie ihre Ausgaben erhöhen und mehr gemeinsame Kapazitäten beschaffen,</w:t>
            </w:r>
            <w:r w:rsidRPr="005A0304">
              <w:t xml:space="preserve"> um dadurch ihre Streitkräfte für operative Zwecke auf nationaler, NATO- oder EU-Ebene zu stärken;</w:t>
            </w:r>
          </w:p>
        </w:tc>
        <w:tc>
          <w:tcPr>
            <w:tcW w:w="4876" w:type="dxa"/>
            <w:tcBorders>
              <w:top w:val="nil"/>
              <w:left w:val="nil"/>
              <w:bottom w:val="nil"/>
              <w:right w:val="nil"/>
            </w:tcBorders>
          </w:tcPr>
          <w:p w14:paraId="0B031B6D"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eingegangenen Verpflichtungen beschleunigt vorzugehen und mehr Verantwortung für ihre Verteidigung und Sicherheit zu übernehmen </w:t>
            </w:r>
            <w:r w:rsidRPr="005A0304">
              <w:rPr>
                <w:b/>
                <w:bCs/>
                <w:i/>
                <w:iCs/>
              </w:rPr>
              <w:t>und indem sie eine größere strategische Autonomie verwirklichen</w:t>
            </w:r>
            <w:r w:rsidRPr="005A0304">
              <w:t>; betont, dass die NATO und die transatlantische Partnerschaft mit den USA nach wie vor die Eckpfeiler der kollektiven Verteidigung Europas sind; betont, dass die EU-Mitgliedstaaten ihre Anstrengungen</w:t>
            </w:r>
            <w:r w:rsidRPr="005A0304">
              <w:rPr>
                <w:b/>
                <w:bCs/>
                <w:i/>
                <w:iCs/>
              </w:rPr>
              <w:t xml:space="preserve"> durch gezielte Ausgaben, eine vermehrte gemeinsame Beschaffung von Verteidigungsgütern und die Entwicklung von mehr gemeinsamen Kapazitäten</w:t>
            </w:r>
            <w:r w:rsidRPr="005A0304">
              <w:t xml:space="preserve"> verstärken müssen, um dadurch ihre Streitkräfte für operative Zwecke auf nationaler, NATO- oder EU-Ebene zu stärken;</w:t>
            </w:r>
          </w:p>
        </w:tc>
      </w:tr>
    </w:tbl>
    <w:p w14:paraId="57FB11F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ED01CD" w14:textId="77777777" w:rsidR="008F3FAA" w:rsidRPr="005A0304" w:rsidRDefault="008F3FAA" w:rsidP="008F3FAA">
      <w:r w:rsidRPr="005A0304">
        <w:rPr>
          <w:rStyle w:val="HideTWBExt"/>
        </w:rPr>
        <w:t>&lt;/Amend&gt;</w:t>
      </w:r>
    </w:p>
    <w:p w14:paraId="0678BCD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176</w:t>
      </w:r>
      <w:r w:rsidRPr="005A0304">
        <w:rPr>
          <w:rStyle w:val="HideTWBExt"/>
        </w:rPr>
        <w:t>&lt;/NumAm&gt;</w:t>
      </w:r>
    </w:p>
    <w:p w14:paraId="60F1CCD6"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374C1F2F"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7E55280F" w14:textId="77777777" w:rsidR="008F3FAA" w:rsidRPr="005A0304" w:rsidRDefault="008F3FAA" w:rsidP="008F3FAA">
      <w:pPr>
        <w:pStyle w:val="NormalBold"/>
      </w:pPr>
      <w:r w:rsidRPr="005A0304">
        <w:rPr>
          <w:rStyle w:val="HideTWBExt"/>
          <w:b w:val="0"/>
        </w:rPr>
        <w:t>&lt;/RepeatBlock-By&gt;</w:t>
      </w:r>
    </w:p>
    <w:p w14:paraId="23EECD6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B4B7962"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66AB979" w14:textId="77777777" w:rsidTr="00DB6F15">
        <w:trPr>
          <w:trHeight w:hRule="exact" w:val="240"/>
          <w:jc w:val="center"/>
        </w:trPr>
        <w:tc>
          <w:tcPr>
            <w:tcW w:w="9752" w:type="dxa"/>
            <w:gridSpan w:val="2"/>
            <w:tcBorders>
              <w:top w:val="nil"/>
              <w:left w:val="nil"/>
              <w:bottom w:val="nil"/>
              <w:right w:val="nil"/>
            </w:tcBorders>
          </w:tcPr>
          <w:p w14:paraId="397C7394" w14:textId="77777777" w:rsidR="008F3FAA" w:rsidRPr="005A0304" w:rsidRDefault="008F3FAA" w:rsidP="00DB6F15"/>
        </w:tc>
      </w:tr>
      <w:tr w:rsidR="008F3FAA" w:rsidRPr="005A0304" w14:paraId="035D0387" w14:textId="77777777" w:rsidTr="00DB6F15">
        <w:trPr>
          <w:trHeight w:val="240"/>
          <w:jc w:val="center"/>
        </w:trPr>
        <w:tc>
          <w:tcPr>
            <w:tcW w:w="4876" w:type="dxa"/>
            <w:tcBorders>
              <w:top w:val="nil"/>
              <w:left w:val="nil"/>
              <w:bottom w:val="nil"/>
              <w:right w:val="nil"/>
            </w:tcBorders>
          </w:tcPr>
          <w:p w14:paraId="775A467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D4D8E68" w14:textId="77777777" w:rsidR="008F3FAA" w:rsidRPr="005A0304" w:rsidRDefault="008F3FAA" w:rsidP="00DB6F15">
            <w:pPr>
              <w:pStyle w:val="AmColumnHeading"/>
            </w:pPr>
            <w:r w:rsidRPr="005A0304">
              <w:t>Geänderter Text</w:t>
            </w:r>
          </w:p>
        </w:tc>
      </w:tr>
      <w:tr w:rsidR="008F3FAA" w:rsidRPr="005A0304" w14:paraId="4D16CA07" w14:textId="77777777" w:rsidTr="00DB6F15">
        <w:trPr>
          <w:jc w:val="center"/>
        </w:trPr>
        <w:tc>
          <w:tcPr>
            <w:tcW w:w="4876" w:type="dxa"/>
            <w:tcBorders>
              <w:top w:val="nil"/>
              <w:left w:val="nil"/>
              <w:bottom w:val="nil"/>
              <w:right w:val="nil"/>
            </w:tcBorders>
          </w:tcPr>
          <w:p w14:paraId="225CFA0F"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w:t>
            </w:r>
            <w:r w:rsidRPr="005A0304">
              <w:rPr>
                <w:b/>
                <w:bCs/>
                <w:i/>
                <w:iCs/>
              </w:rPr>
              <w:t>indem sie ihre Ausgaben erhöhen und mehr gemeinsame Kapazitäten beschaffen,</w:t>
            </w:r>
            <w:r w:rsidRPr="005A0304">
              <w:t xml:space="preserve"> um dadurch ihre Streitkräfte für operative Zwecke auf nationaler, NATO- oder EU-Ebene zu stärken;</w:t>
            </w:r>
          </w:p>
        </w:tc>
        <w:tc>
          <w:tcPr>
            <w:tcW w:w="4876" w:type="dxa"/>
            <w:tcBorders>
              <w:top w:val="nil"/>
              <w:left w:val="nil"/>
              <w:bottom w:val="nil"/>
              <w:right w:val="nil"/>
            </w:tcBorders>
          </w:tcPr>
          <w:p w14:paraId="63F1C4C6"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w:t>
            </w:r>
            <w:r w:rsidRPr="005A0304">
              <w:rPr>
                <w:b/>
                <w:bCs/>
                <w:i/>
                <w:iCs/>
              </w:rPr>
              <w:t>Verteidigungsbereitschaft und</w:t>
            </w:r>
            <w:r w:rsidRPr="005A0304">
              <w:t xml:space="preserve"> strategischen Autonomie; betont, dass die NATO und die transatlantische Partnerschaft mit den USA nach wie vor die Eckpfeiler der kollektiven Verteidigung Europas sind; betont, dass die EU-Mitgliedstaaten ihre Anstrengungen </w:t>
            </w:r>
            <w:r w:rsidRPr="005A0304">
              <w:rPr>
                <w:b/>
                <w:bCs/>
                <w:i/>
                <w:iCs/>
              </w:rPr>
              <w:t>durch mehr gemeinsame Ausgaben, die gemeinsame Beschaffung weiterer Kapazitäten und die gemeinsame Entwicklung von Kapazitäten, unter anderem durch Bündelung und gemeinsame Nutzung,</w:t>
            </w:r>
            <w:r w:rsidRPr="005A0304">
              <w:t xml:space="preserve"> verstärken müssen, um dadurch ihre Streitkräfte für operative Zwecke auf nationaler, NATO- oder EU-Ebene zu stärken;</w:t>
            </w:r>
          </w:p>
        </w:tc>
      </w:tr>
    </w:tbl>
    <w:p w14:paraId="7E51502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07D9BD4" w14:textId="77777777" w:rsidR="008F3FAA" w:rsidRPr="005A0304" w:rsidRDefault="008F3FAA" w:rsidP="008F3FAA">
      <w:r w:rsidRPr="005A0304">
        <w:rPr>
          <w:rStyle w:val="HideTWBExt"/>
        </w:rPr>
        <w:t>&lt;/Amend&gt;</w:t>
      </w:r>
    </w:p>
    <w:p w14:paraId="566BCB9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177</w:t>
      </w:r>
      <w:r w:rsidRPr="005A0304">
        <w:rPr>
          <w:rStyle w:val="HideTWBExt"/>
        </w:rPr>
        <w:t>&lt;/NumAm&gt;</w:t>
      </w:r>
    </w:p>
    <w:p w14:paraId="006E4B62"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224E94D1" w14:textId="77777777" w:rsidR="008F3FAA" w:rsidRPr="005A0304" w:rsidRDefault="008F3FAA" w:rsidP="008F3FAA">
      <w:pPr>
        <w:pStyle w:val="NormalBold"/>
      </w:pPr>
      <w:r w:rsidRPr="005A0304">
        <w:rPr>
          <w:rStyle w:val="HideTWBExt"/>
          <w:b w:val="0"/>
        </w:rPr>
        <w:t>&lt;/RepeatBlock-By&gt;</w:t>
      </w:r>
    </w:p>
    <w:p w14:paraId="3BAFE1D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77676E"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3ED2FE" w14:textId="77777777" w:rsidTr="00DB6F15">
        <w:trPr>
          <w:trHeight w:hRule="exact" w:val="240"/>
          <w:jc w:val="center"/>
        </w:trPr>
        <w:tc>
          <w:tcPr>
            <w:tcW w:w="9752" w:type="dxa"/>
            <w:gridSpan w:val="2"/>
            <w:tcBorders>
              <w:top w:val="nil"/>
              <w:left w:val="nil"/>
              <w:bottom w:val="nil"/>
              <w:right w:val="nil"/>
            </w:tcBorders>
          </w:tcPr>
          <w:p w14:paraId="30C7CE37" w14:textId="77777777" w:rsidR="008F3FAA" w:rsidRPr="005A0304" w:rsidRDefault="008F3FAA" w:rsidP="00DB6F15"/>
        </w:tc>
      </w:tr>
      <w:tr w:rsidR="008F3FAA" w:rsidRPr="005A0304" w14:paraId="2C91C81D" w14:textId="77777777" w:rsidTr="00DB6F15">
        <w:trPr>
          <w:trHeight w:val="240"/>
          <w:jc w:val="center"/>
        </w:trPr>
        <w:tc>
          <w:tcPr>
            <w:tcW w:w="4876" w:type="dxa"/>
            <w:tcBorders>
              <w:top w:val="nil"/>
              <w:left w:val="nil"/>
              <w:bottom w:val="nil"/>
              <w:right w:val="nil"/>
            </w:tcBorders>
          </w:tcPr>
          <w:p w14:paraId="1131514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C073BE7" w14:textId="77777777" w:rsidR="008F3FAA" w:rsidRPr="005A0304" w:rsidRDefault="008F3FAA" w:rsidP="00DB6F15">
            <w:pPr>
              <w:pStyle w:val="AmColumnHeading"/>
            </w:pPr>
            <w:r w:rsidRPr="005A0304">
              <w:t>Geänderter Text</w:t>
            </w:r>
          </w:p>
        </w:tc>
      </w:tr>
      <w:tr w:rsidR="008F3FAA" w:rsidRPr="005A0304" w14:paraId="36482A75" w14:textId="77777777" w:rsidTr="00DB6F15">
        <w:trPr>
          <w:jc w:val="center"/>
        </w:trPr>
        <w:tc>
          <w:tcPr>
            <w:tcW w:w="4876" w:type="dxa"/>
            <w:tcBorders>
              <w:top w:val="nil"/>
              <w:left w:val="nil"/>
              <w:bottom w:val="nil"/>
              <w:right w:val="nil"/>
            </w:tcBorders>
          </w:tcPr>
          <w:p w14:paraId="6FB6C70A"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w:t>
            </w:r>
            <w:r w:rsidRPr="005A0304">
              <w:rPr>
                <w:b/>
                <w:bCs/>
                <w:i/>
                <w:iCs/>
              </w:rPr>
              <w:t>Ausgaben</w:t>
            </w:r>
            <w:r w:rsidRPr="005A0304">
              <w:t xml:space="preserve">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51FEC7EA"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w:t>
            </w:r>
            <w:r w:rsidRPr="005A0304">
              <w:rPr>
                <w:b/>
                <w:bCs/>
                <w:i/>
                <w:iCs/>
              </w:rPr>
              <w:t>und die EU als Ganzes</w:t>
            </w:r>
            <w:r w:rsidRPr="005A0304">
              <w:t xml:space="preserve"> ihre Anstrengungen verstärken müssen, indem sie ihre </w:t>
            </w:r>
            <w:r w:rsidRPr="005A0304">
              <w:rPr>
                <w:b/>
                <w:bCs/>
                <w:i/>
                <w:iCs/>
              </w:rPr>
              <w:t>Investitionen</w:t>
            </w:r>
            <w:r w:rsidRPr="005A0304">
              <w:t xml:space="preserve"> erhöhen und mehr gemeinsame Kapazitäten beschaffen, um dadurch ihre Streitkräfte für operative Zwecke auf nationaler, NATO- oder EU-Ebene zu stärken; </w:t>
            </w:r>
            <w:r w:rsidRPr="005A0304">
              <w:rPr>
                <w:b/>
                <w:i/>
              </w:rPr>
              <w:t>die EU sollte insbesondere ihre eigenen gemeinsamen Mittel schaffen, die für sofortige/schnelle Reaktionen, Auslandseinsätze und Machtprojektion eingesetzt werden können;</w:t>
            </w:r>
          </w:p>
        </w:tc>
      </w:tr>
    </w:tbl>
    <w:p w14:paraId="0991AB2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46029DF" w14:textId="77777777" w:rsidR="008F3FAA" w:rsidRPr="005A0304" w:rsidRDefault="008F3FAA" w:rsidP="008F3FAA">
      <w:r w:rsidRPr="005A0304">
        <w:rPr>
          <w:rStyle w:val="HideTWBExt"/>
        </w:rPr>
        <w:t>&lt;/Amend&gt;</w:t>
      </w:r>
    </w:p>
    <w:p w14:paraId="2071954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178</w:t>
      </w:r>
      <w:r w:rsidRPr="005A0304">
        <w:rPr>
          <w:rStyle w:val="HideTWBExt"/>
        </w:rPr>
        <w:t>&lt;/NumAm&gt;</w:t>
      </w:r>
    </w:p>
    <w:p w14:paraId="40797CCB"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0FB55F13" w14:textId="77777777" w:rsidR="008F3FAA" w:rsidRPr="005A0304" w:rsidRDefault="008F3FAA" w:rsidP="008F3FAA">
      <w:pPr>
        <w:pStyle w:val="NormalBold"/>
      </w:pPr>
      <w:r w:rsidRPr="005A0304">
        <w:rPr>
          <w:rStyle w:val="HideTWBExt"/>
          <w:b w:val="0"/>
        </w:rPr>
        <w:t>&lt;/RepeatBlock-By&gt;</w:t>
      </w:r>
    </w:p>
    <w:p w14:paraId="3C0D21E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D9CDF7"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E06B295" w14:textId="77777777" w:rsidTr="00DB6F15">
        <w:trPr>
          <w:trHeight w:hRule="exact" w:val="240"/>
          <w:jc w:val="center"/>
        </w:trPr>
        <w:tc>
          <w:tcPr>
            <w:tcW w:w="9752" w:type="dxa"/>
            <w:gridSpan w:val="2"/>
            <w:tcBorders>
              <w:top w:val="nil"/>
              <w:left w:val="nil"/>
              <w:bottom w:val="nil"/>
              <w:right w:val="nil"/>
            </w:tcBorders>
          </w:tcPr>
          <w:p w14:paraId="64BF6807" w14:textId="77777777" w:rsidR="008F3FAA" w:rsidRPr="005A0304" w:rsidRDefault="008F3FAA" w:rsidP="00DB6F15"/>
        </w:tc>
      </w:tr>
      <w:tr w:rsidR="008F3FAA" w:rsidRPr="005A0304" w14:paraId="3002BEDF" w14:textId="77777777" w:rsidTr="00DB6F15">
        <w:trPr>
          <w:trHeight w:val="240"/>
          <w:jc w:val="center"/>
        </w:trPr>
        <w:tc>
          <w:tcPr>
            <w:tcW w:w="4876" w:type="dxa"/>
            <w:tcBorders>
              <w:top w:val="nil"/>
              <w:left w:val="nil"/>
              <w:bottom w:val="nil"/>
              <w:right w:val="nil"/>
            </w:tcBorders>
          </w:tcPr>
          <w:p w14:paraId="01FDB00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C56FBB1" w14:textId="77777777" w:rsidR="008F3FAA" w:rsidRPr="005A0304" w:rsidRDefault="008F3FAA" w:rsidP="00DB6F15">
            <w:pPr>
              <w:pStyle w:val="AmColumnHeading"/>
            </w:pPr>
            <w:r w:rsidRPr="005A0304">
              <w:t>Geänderter Text</w:t>
            </w:r>
          </w:p>
        </w:tc>
      </w:tr>
      <w:tr w:rsidR="008F3FAA" w:rsidRPr="005A0304" w14:paraId="52551EF0" w14:textId="77777777" w:rsidTr="00DB6F15">
        <w:trPr>
          <w:jc w:val="center"/>
        </w:trPr>
        <w:tc>
          <w:tcPr>
            <w:tcW w:w="4876" w:type="dxa"/>
            <w:tcBorders>
              <w:top w:val="nil"/>
              <w:left w:val="nil"/>
              <w:bottom w:val="nil"/>
              <w:right w:val="nil"/>
            </w:tcBorders>
          </w:tcPr>
          <w:p w14:paraId="74614E72" w14:textId="77777777" w:rsidR="008F3FAA" w:rsidRPr="005A0304" w:rsidRDefault="008F3FAA" w:rsidP="00DB6F15">
            <w:pPr>
              <w:pStyle w:val="Normal6a"/>
            </w:pPr>
            <w:r w:rsidRPr="005A0304">
              <w:t>4.</w:t>
            </w:r>
            <w:r w:rsidRPr="005A0304">
              <w:tab/>
              <w:t>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540B58A9" w14:textId="77777777" w:rsidR="008F3FAA" w:rsidRPr="005A0304" w:rsidRDefault="008F3FAA" w:rsidP="00DB6F15">
            <w:pPr>
              <w:pStyle w:val="Normal6a"/>
            </w:pPr>
            <w:r w:rsidRPr="005A0304">
              <w:t>4.</w:t>
            </w:r>
            <w:r w:rsidRPr="005A0304">
              <w:tab/>
              <w:t>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w:t>
            </w:r>
            <w:r w:rsidRPr="005A0304">
              <w:rPr>
                <w:b/>
                <w:i/>
              </w:rPr>
              <w:t xml:space="preserve">; betont die grundlegende Komplementarität zwischen der EU und der NATO; </w:t>
            </w:r>
            <w:r w:rsidRPr="005A0304">
              <w:t>betont, dass die EU-Mitgliedstaaten ihre Anstrengungen verstärken müssen, indem sie ihre Ausgaben erhöhen und mehr gemeinsame Kapazitäten beschaffen, um dadurch ihre Streitkräfte für operative Zwecke auf nationaler, NATO- oder EU-Ebene zu stärken;</w:t>
            </w:r>
          </w:p>
        </w:tc>
      </w:tr>
    </w:tbl>
    <w:p w14:paraId="2690CB5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BD5562C" w14:textId="77777777" w:rsidR="008F3FAA" w:rsidRPr="005A0304" w:rsidRDefault="008F3FAA" w:rsidP="008F3FAA">
      <w:r w:rsidRPr="005A0304">
        <w:rPr>
          <w:rStyle w:val="HideTWBExt"/>
        </w:rPr>
        <w:t>&lt;/Amend&gt;</w:t>
      </w:r>
    </w:p>
    <w:p w14:paraId="16F85E2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179</w:t>
      </w:r>
      <w:r w:rsidRPr="005A0304">
        <w:rPr>
          <w:rStyle w:val="HideTWBExt"/>
        </w:rPr>
        <w:t>&lt;/NumAm&gt;</w:t>
      </w:r>
    </w:p>
    <w:p w14:paraId="51410A6F" w14:textId="77777777" w:rsidR="008F3FAA" w:rsidRPr="005A0304" w:rsidRDefault="008F3FAA" w:rsidP="008F3FAA">
      <w:pPr>
        <w:pStyle w:val="NormalBold"/>
      </w:pPr>
      <w:r w:rsidRPr="005A0304">
        <w:rPr>
          <w:rStyle w:val="HideTWBExt"/>
          <w:b w:val="0"/>
        </w:rPr>
        <w:t>&lt;RepeatBlock-By&gt;&lt;Members&gt;</w:t>
      </w:r>
      <w:r w:rsidRPr="005A0304">
        <w:t>Şerban-Dimitrie Sturdza</w:t>
      </w:r>
      <w:r w:rsidRPr="005A0304">
        <w:rPr>
          <w:rStyle w:val="HideTWBExt"/>
          <w:b w:val="0"/>
        </w:rPr>
        <w:t>&lt;/Members&gt;</w:t>
      </w:r>
    </w:p>
    <w:p w14:paraId="473A1F5D" w14:textId="77777777" w:rsidR="008F3FAA" w:rsidRPr="005A0304" w:rsidRDefault="008F3FAA" w:rsidP="008F3FAA">
      <w:pPr>
        <w:pStyle w:val="NormalBold"/>
      </w:pPr>
      <w:r w:rsidRPr="005A0304">
        <w:rPr>
          <w:rStyle w:val="HideTWBExt"/>
          <w:b w:val="0"/>
        </w:rPr>
        <w:t>&lt;/RepeatBlock-By&gt;</w:t>
      </w:r>
    </w:p>
    <w:p w14:paraId="1BD200D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277DC19"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D374AE4" w14:textId="77777777" w:rsidTr="00DB6F15">
        <w:trPr>
          <w:trHeight w:hRule="exact" w:val="240"/>
          <w:jc w:val="center"/>
        </w:trPr>
        <w:tc>
          <w:tcPr>
            <w:tcW w:w="9752" w:type="dxa"/>
            <w:gridSpan w:val="2"/>
            <w:tcBorders>
              <w:top w:val="nil"/>
              <w:left w:val="nil"/>
              <w:bottom w:val="nil"/>
              <w:right w:val="nil"/>
            </w:tcBorders>
          </w:tcPr>
          <w:p w14:paraId="2B43A5AB" w14:textId="77777777" w:rsidR="008F3FAA" w:rsidRPr="005A0304" w:rsidRDefault="008F3FAA" w:rsidP="00DB6F15"/>
        </w:tc>
      </w:tr>
      <w:tr w:rsidR="008F3FAA" w:rsidRPr="005A0304" w14:paraId="20FE6B9F" w14:textId="77777777" w:rsidTr="00DB6F15">
        <w:trPr>
          <w:trHeight w:val="240"/>
          <w:jc w:val="center"/>
        </w:trPr>
        <w:tc>
          <w:tcPr>
            <w:tcW w:w="4876" w:type="dxa"/>
            <w:tcBorders>
              <w:top w:val="nil"/>
              <w:left w:val="nil"/>
              <w:bottom w:val="nil"/>
              <w:right w:val="nil"/>
            </w:tcBorders>
          </w:tcPr>
          <w:p w14:paraId="2D40E86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E201CD2" w14:textId="77777777" w:rsidR="008F3FAA" w:rsidRPr="005A0304" w:rsidRDefault="008F3FAA" w:rsidP="00DB6F15">
            <w:pPr>
              <w:pStyle w:val="AmColumnHeading"/>
            </w:pPr>
            <w:r w:rsidRPr="005A0304">
              <w:t>Geänderter Text</w:t>
            </w:r>
          </w:p>
        </w:tc>
      </w:tr>
      <w:tr w:rsidR="008F3FAA" w:rsidRPr="005A0304" w14:paraId="2041182A" w14:textId="77777777" w:rsidTr="00DB6F15">
        <w:trPr>
          <w:jc w:val="center"/>
        </w:trPr>
        <w:tc>
          <w:tcPr>
            <w:tcW w:w="4876" w:type="dxa"/>
            <w:tcBorders>
              <w:top w:val="nil"/>
              <w:left w:val="nil"/>
              <w:bottom w:val="nil"/>
              <w:right w:val="nil"/>
            </w:tcBorders>
          </w:tcPr>
          <w:p w14:paraId="5B73899A" w14:textId="77777777" w:rsidR="008F3FAA" w:rsidRPr="005A0304" w:rsidRDefault="008F3FAA" w:rsidP="00DB6F15">
            <w:pPr>
              <w:pStyle w:val="Normal6a"/>
            </w:pPr>
            <w:r w:rsidRPr="005A0304">
              <w:t>4.</w:t>
            </w:r>
            <w:r w:rsidRPr="005A0304">
              <w:tab/>
              <w:t>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7A72C6C9" w14:textId="77777777" w:rsidR="008F3FAA" w:rsidRPr="005A0304" w:rsidRDefault="008F3FAA" w:rsidP="00DB6F15">
            <w:pPr>
              <w:pStyle w:val="Normal6a"/>
            </w:pPr>
            <w:r w:rsidRPr="005A0304">
              <w:t>4.</w:t>
            </w:r>
            <w:r w:rsidRPr="005A0304">
              <w:tab/>
              <w:t>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r w:rsidRPr="005A0304">
              <w:rPr>
                <w:b/>
                <w:i/>
              </w:rPr>
              <w:t> betont, dass die NATO und die EU bei der Förderung von Frieden und Sicherheit auf der Welt eine einander ergänzende, kohärente und sich gegenseitig verstärkende Rolle spielen;</w:t>
            </w:r>
          </w:p>
        </w:tc>
      </w:tr>
    </w:tbl>
    <w:p w14:paraId="7C48C29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5D478A" w14:textId="77777777" w:rsidR="008F3FAA" w:rsidRPr="005A0304" w:rsidRDefault="008F3FAA" w:rsidP="008F3FAA">
      <w:r w:rsidRPr="005A0304">
        <w:rPr>
          <w:rStyle w:val="HideTWBExt"/>
        </w:rPr>
        <w:t>&lt;/Amend&gt;</w:t>
      </w:r>
    </w:p>
    <w:p w14:paraId="0F9B6BE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180</w:t>
      </w:r>
      <w:r w:rsidRPr="005A0304">
        <w:rPr>
          <w:rStyle w:val="HideTWBExt"/>
        </w:rPr>
        <w:t>&lt;/NumAm&gt;</w:t>
      </w:r>
    </w:p>
    <w:p w14:paraId="588683C2" w14:textId="77777777" w:rsidR="008F3FAA" w:rsidRPr="005A0304" w:rsidRDefault="008F3FAA" w:rsidP="008F3FAA">
      <w:pPr>
        <w:pStyle w:val="NormalBold"/>
      </w:pPr>
      <w:r w:rsidRPr="005A0304">
        <w:rPr>
          <w:rStyle w:val="HideTWBExt"/>
          <w:b w:val="0"/>
        </w:rPr>
        <w:t>&lt;RepeatBlock-By&gt;&lt;Members&gt;</w:t>
      </w:r>
      <w:r w:rsidRPr="005A0304">
        <w:t>Christophe Gomart, Hélder Sousa Silva</w:t>
      </w:r>
      <w:r w:rsidRPr="005A0304">
        <w:rPr>
          <w:rStyle w:val="HideTWBExt"/>
          <w:b w:val="0"/>
        </w:rPr>
        <w:t>&lt;/Members&gt;</w:t>
      </w:r>
    </w:p>
    <w:p w14:paraId="3B798E55" w14:textId="77777777" w:rsidR="008F3FAA" w:rsidRPr="005A0304" w:rsidRDefault="008F3FAA" w:rsidP="008F3FAA">
      <w:pPr>
        <w:pStyle w:val="NormalBold"/>
      </w:pPr>
      <w:r w:rsidRPr="005A0304">
        <w:rPr>
          <w:rStyle w:val="HideTWBExt"/>
          <w:b w:val="0"/>
        </w:rPr>
        <w:t>&lt;/RepeatBlock-By&gt;</w:t>
      </w:r>
    </w:p>
    <w:p w14:paraId="4156191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F0D4267"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B59C613" w14:textId="77777777" w:rsidTr="00DB6F15">
        <w:trPr>
          <w:trHeight w:hRule="exact" w:val="240"/>
          <w:jc w:val="center"/>
        </w:trPr>
        <w:tc>
          <w:tcPr>
            <w:tcW w:w="9752" w:type="dxa"/>
            <w:gridSpan w:val="2"/>
            <w:tcBorders>
              <w:top w:val="nil"/>
              <w:left w:val="nil"/>
              <w:bottom w:val="nil"/>
              <w:right w:val="nil"/>
            </w:tcBorders>
          </w:tcPr>
          <w:p w14:paraId="5AB921FD" w14:textId="77777777" w:rsidR="008F3FAA" w:rsidRPr="005A0304" w:rsidRDefault="008F3FAA" w:rsidP="00DB6F15"/>
        </w:tc>
      </w:tr>
      <w:tr w:rsidR="008F3FAA" w:rsidRPr="005A0304" w14:paraId="75EE3DBE" w14:textId="77777777" w:rsidTr="00DB6F15">
        <w:trPr>
          <w:trHeight w:val="240"/>
          <w:jc w:val="center"/>
        </w:trPr>
        <w:tc>
          <w:tcPr>
            <w:tcW w:w="4876" w:type="dxa"/>
            <w:tcBorders>
              <w:top w:val="nil"/>
              <w:left w:val="nil"/>
              <w:bottom w:val="nil"/>
              <w:right w:val="nil"/>
            </w:tcBorders>
          </w:tcPr>
          <w:p w14:paraId="0E106E3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76201DD" w14:textId="77777777" w:rsidR="008F3FAA" w:rsidRPr="005A0304" w:rsidRDefault="008F3FAA" w:rsidP="00DB6F15">
            <w:pPr>
              <w:pStyle w:val="AmColumnHeading"/>
            </w:pPr>
            <w:r w:rsidRPr="005A0304">
              <w:t>Geänderter Text</w:t>
            </w:r>
          </w:p>
        </w:tc>
      </w:tr>
      <w:tr w:rsidR="008F3FAA" w:rsidRPr="005A0304" w14:paraId="7AB9E5B3" w14:textId="77777777" w:rsidTr="00DB6F15">
        <w:trPr>
          <w:jc w:val="center"/>
        </w:trPr>
        <w:tc>
          <w:tcPr>
            <w:tcW w:w="4876" w:type="dxa"/>
            <w:tcBorders>
              <w:top w:val="nil"/>
              <w:left w:val="nil"/>
              <w:bottom w:val="nil"/>
              <w:right w:val="nil"/>
            </w:tcBorders>
          </w:tcPr>
          <w:p w14:paraId="4FC3A6A5" w14:textId="77777777" w:rsidR="008F3FAA" w:rsidRPr="005A0304" w:rsidRDefault="008F3FAA" w:rsidP="00DB6F15">
            <w:pPr>
              <w:pStyle w:val="Normal6a"/>
            </w:pPr>
            <w:r w:rsidRPr="005A0304">
              <w:t>4.</w:t>
            </w:r>
            <w:r w:rsidRPr="005A0304">
              <w:tab/>
              <w:t>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1FDCF544"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w:t>
            </w:r>
            <w:r w:rsidRPr="005A0304">
              <w:rPr>
                <w:b/>
                <w:bCs/>
                <w:i/>
                <w:iCs/>
              </w:rPr>
              <w:t>die in der EU entworfen und lokal hergestellt wurden</w:t>
            </w:r>
            <w:r w:rsidRPr="005A0304">
              <w:t>, um dadurch ihre Streitkräfte für operative Zwecke auf nationaler, NATO- oder EU-Ebene zu stärken;</w:t>
            </w:r>
          </w:p>
        </w:tc>
      </w:tr>
    </w:tbl>
    <w:p w14:paraId="48AE067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73B594D" w14:textId="77777777" w:rsidR="008F3FAA" w:rsidRPr="005A0304" w:rsidRDefault="008F3FAA" w:rsidP="008F3FAA">
      <w:r w:rsidRPr="005A0304">
        <w:rPr>
          <w:rStyle w:val="HideTWBExt"/>
        </w:rPr>
        <w:t>&lt;/Amend&gt;</w:t>
      </w:r>
    </w:p>
    <w:p w14:paraId="2AFEE68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181</w:t>
      </w:r>
      <w:r w:rsidRPr="005A0304">
        <w:rPr>
          <w:rStyle w:val="HideTWBExt"/>
        </w:rPr>
        <w:t>&lt;/NumAm&gt;</w:t>
      </w:r>
    </w:p>
    <w:p w14:paraId="0FDF4BD9"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46D8626" w14:textId="77777777" w:rsidR="008F3FAA" w:rsidRPr="005A0304" w:rsidRDefault="008F3FAA" w:rsidP="008F3FAA">
      <w:pPr>
        <w:pStyle w:val="NormalBold"/>
      </w:pPr>
      <w:r w:rsidRPr="005A0304">
        <w:rPr>
          <w:rStyle w:val="HideTWBExt"/>
          <w:b w:val="0"/>
        </w:rPr>
        <w:t>&lt;/RepeatBlock-By&gt;</w:t>
      </w:r>
    </w:p>
    <w:p w14:paraId="78C009C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A437340"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27CF233" w14:textId="77777777" w:rsidTr="00DB6F15">
        <w:trPr>
          <w:trHeight w:hRule="exact" w:val="240"/>
          <w:jc w:val="center"/>
        </w:trPr>
        <w:tc>
          <w:tcPr>
            <w:tcW w:w="9752" w:type="dxa"/>
            <w:gridSpan w:val="2"/>
            <w:tcBorders>
              <w:top w:val="nil"/>
              <w:left w:val="nil"/>
              <w:bottom w:val="nil"/>
              <w:right w:val="nil"/>
            </w:tcBorders>
          </w:tcPr>
          <w:p w14:paraId="08A9505F" w14:textId="77777777" w:rsidR="008F3FAA" w:rsidRPr="005A0304" w:rsidRDefault="008F3FAA" w:rsidP="00DB6F15"/>
        </w:tc>
      </w:tr>
      <w:tr w:rsidR="008F3FAA" w:rsidRPr="005A0304" w14:paraId="65493E4E" w14:textId="77777777" w:rsidTr="00DB6F15">
        <w:trPr>
          <w:trHeight w:val="240"/>
          <w:jc w:val="center"/>
        </w:trPr>
        <w:tc>
          <w:tcPr>
            <w:tcW w:w="4876" w:type="dxa"/>
            <w:tcBorders>
              <w:top w:val="nil"/>
              <w:left w:val="nil"/>
              <w:bottom w:val="nil"/>
              <w:right w:val="nil"/>
            </w:tcBorders>
          </w:tcPr>
          <w:p w14:paraId="6E64766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1E37A4" w14:textId="77777777" w:rsidR="008F3FAA" w:rsidRPr="005A0304" w:rsidRDefault="008F3FAA" w:rsidP="00DB6F15">
            <w:pPr>
              <w:pStyle w:val="AmColumnHeading"/>
            </w:pPr>
            <w:r w:rsidRPr="005A0304">
              <w:t>Geänderter Text</w:t>
            </w:r>
          </w:p>
        </w:tc>
      </w:tr>
      <w:tr w:rsidR="008F3FAA" w:rsidRPr="005A0304" w14:paraId="00D8CBBD" w14:textId="77777777" w:rsidTr="00DB6F15">
        <w:trPr>
          <w:jc w:val="center"/>
        </w:trPr>
        <w:tc>
          <w:tcPr>
            <w:tcW w:w="4876" w:type="dxa"/>
            <w:tcBorders>
              <w:top w:val="nil"/>
              <w:left w:val="nil"/>
              <w:bottom w:val="nil"/>
              <w:right w:val="nil"/>
            </w:tcBorders>
          </w:tcPr>
          <w:p w14:paraId="45E82B39"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w:t>
            </w:r>
            <w:r w:rsidRPr="005A0304">
              <w:rPr>
                <w:b/>
                <w:bCs/>
                <w:i/>
                <w:iCs/>
              </w:rPr>
              <w:t>gemeinsame</w:t>
            </w:r>
            <w:r w:rsidRPr="005A0304">
              <w:t xml:space="preserve"> Kapazitäten beschaffen, um dadurch ihre Streitkräfte für operative Zwecke auf nationaler, NATO- oder EU-Ebene zu stärken;</w:t>
            </w:r>
          </w:p>
        </w:tc>
        <w:tc>
          <w:tcPr>
            <w:tcW w:w="4876" w:type="dxa"/>
            <w:tcBorders>
              <w:top w:val="nil"/>
              <w:left w:val="nil"/>
              <w:bottom w:val="nil"/>
              <w:right w:val="nil"/>
            </w:tcBorders>
          </w:tcPr>
          <w:p w14:paraId="76CF1154"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Kapazitäten </w:t>
            </w:r>
            <w:r w:rsidRPr="005A0304">
              <w:rPr>
                <w:b/>
                <w:bCs/>
                <w:i/>
                <w:iCs/>
              </w:rPr>
              <w:t>gemeinsam</w:t>
            </w:r>
            <w:r w:rsidRPr="005A0304">
              <w:t xml:space="preserve"> beschaffen, um dadurch ihre Streitkräfte für operative Zwecke auf nationaler, NATO- oder EU-Ebene zu stärken;</w:t>
            </w:r>
          </w:p>
        </w:tc>
      </w:tr>
    </w:tbl>
    <w:p w14:paraId="180CCDD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E411263" w14:textId="77777777" w:rsidR="008F3FAA" w:rsidRPr="005A0304" w:rsidRDefault="008F3FAA" w:rsidP="008F3FAA">
      <w:r w:rsidRPr="005A0304">
        <w:rPr>
          <w:rStyle w:val="HideTWBExt"/>
        </w:rPr>
        <w:t>&lt;/Amend&gt;</w:t>
      </w:r>
    </w:p>
    <w:p w14:paraId="2952B30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182</w:t>
      </w:r>
      <w:r w:rsidRPr="005A0304">
        <w:rPr>
          <w:rStyle w:val="HideTWBExt"/>
        </w:rPr>
        <w:t>&lt;/NumAm&gt;</w:t>
      </w:r>
    </w:p>
    <w:p w14:paraId="64ABE76A"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31D9CAB7" w14:textId="77777777" w:rsidR="008F3FAA" w:rsidRPr="005A0304" w:rsidRDefault="008F3FAA" w:rsidP="008F3FAA">
      <w:pPr>
        <w:pStyle w:val="NormalBold"/>
      </w:pPr>
      <w:r w:rsidRPr="005A0304">
        <w:rPr>
          <w:rStyle w:val="HideTWBExt"/>
          <w:b w:val="0"/>
        </w:rPr>
        <w:t>&lt;/RepeatBlock-By&gt;</w:t>
      </w:r>
    </w:p>
    <w:p w14:paraId="0B4295F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7FE326" w14:textId="77777777" w:rsidR="008F3FAA" w:rsidRPr="005A0304" w:rsidRDefault="008F3FAA" w:rsidP="008F3FAA">
      <w:pPr>
        <w:pStyle w:val="NormalBold"/>
      </w:pPr>
      <w:r w:rsidRPr="005A0304">
        <w:rPr>
          <w:rStyle w:val="HideTWBExt"/>
        </w:rPr>
        <w:t>&lt;Article&gt;</w:t>
      </w:r>
      <w:r w:rsidRPr="005A0304">
        <w:t>Ziffer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D87D387" w14:textId="77777777" w:rsidTr="00DB6F15">
        <w:trPr>
          <w:trHeight w:hRule="exact" w:val="240"/>
          <w:jc w:val="center"/>
        </w:trPr>
        <w:tc>
          <w:tcPr>
            <w:tcW w:w="9752" w:type="dxa"/>
            <w:gridSpan w:val="2"/>
            <w:tcBorders>
              <w:top w:val="nil"/>
              <w:left w:val="nil"/>
              <w:bottom w:val="nil"/>
              <w:right w:val="nil"/>
            </w:tcBorders>
          </w:tcPr>
          <w:p w14:paraId="0939E80C" w14:textId="77777777" w:rsidR="008F3FAA" w:rsidRPr="005A0304" w:rsidRDefault="008F3FAA" w:rsidP="00DB6F15"/>
        </w:tc>
      </w:tr>
      <w:tr w:rsidR="008F3FAA" w:rsidRPr="005A0304" w14:paraId="6DD63269" w14:textId="77777777" w:rsidTr="00DB6F15">
        <w:trPr>
          <w:trHeight w:val="240"/>
          <w:jc w:val="center"/>
        </w:trPr>
        <w:tc>
          <w:tcPr>
            <w:tcW w:w="4876" w:type="dxa"/>
            <w:tcBorders>
              <w:top w:val="nil"/>
              <w:left w:val="nil"/>
              <w:bottom w:val="nil"/>
              <w:right w:val="nil"/>
            </w:tcBorders>
          </w:tcPr>
          <w:p w14:paraId="2ECA9A3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D8BF8D8" w14:textId="77777777" w:rsidR="008F3FAA" w:rsidRPr="005A0304" w:rsidRDefault="008F3FAA" w:rsidP="00DB6F15">
            <w:pPr>
              <w:pStyle w:val="AmColumnHeading"/>
            </w:pPr>
            <w:r w:rsidRPr="005A0304">
              <w:t>Geänderter Text</w:t>
            </w:r>
          </w:p>
        </w:tc>
      </w:tr>
      <w:tr w:rsidR="008F3FAA" w:rsidRPr="005A0304" w14:paraId="2B49641D" w14:textId="77777777" w:rsidTr="00DB6F15">
        <w:trPr>
          <w:jc w:val="center"/>
        </w:trPr>
        <w:tc>
          <w:tcPr>
            <w:tcW w:w="4876" w:type="dxa"/>
            <w:tcBorders>
              <w:top w:val="nil"/>
              <w:left w:val="nil"/>
              <w:bottom w:val="nil"/>
              <w:right w:val="nil"/>
            </w:tcBorders>
          </w:tcPr>
          <w:p w14:paraId="4D58CBF9" w14:textId="77777777" w:rsidR="008F3FAA" w:rsidRPr="005A0304" w:rsidRDefault="008F3FAA" w:rsidP="00DB6F15">
            <w:pPr>
              <w:pStyle w:val="Normal6a"/>
            </w:pPr>
            <w:r w:rsidRPr="005A0304">
              <w:t>4.</w:t>
            </w:r>
            <w:r w:rsidRPr="005A0304">
              <w:tab/>
              <w:t>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w:t>
            </w:r>
          </w:p>
        </w:tc>
        <w:tc>
          <w:tcPr>
            <w:tcW w:w="4876" w:type="dxa"/>
            <w:tcBorders>
              <w:top w:val="nil"/>
              <w:left w:val="nil"/>
              <w:bottom w:val="nil"/>
              <w:right w:val="nil"/>
            </w:tcBorders>
          </w:tcPr>
          <w:p w14:paraId="6295E39A" w14:textId="77777777" w:rsidR="008F3FAA" w:rsidRPr="005A0304" w:rsidRDefault="008F3FAA" w:rsidP="00DB6F15">
            <w:pPr>
              <w:pStyle w:val="Normal6a"/>
            </w:pPr>
            <w:r w:rsidRPr="005A0304">
              <w:t>4.</w:t>
            </w:r>
            <w:r w:rsidRPr="005A0304">
              <w:tab/>
              <w:t xml:space="preserve">fordert die EU und ihre Mitgliedstaaten auf, im Sinne ihrer in der Erklärung von Versailles vom 11. März 2022 eingegangenen Verpflichtungen beschleunigt vorzugehen und mehr Verantwortung für ihre Verteidigung und Sicherheit zu übernehmen, unter anderem durch die Verwirklichung einer größeren strategischen Autonomie; betont, dass die NATO und die transatlantische Partnerschaft mit den USA nach wie vor die Eckpfeiler der kollektiven Verteidigung Europas sind; betont, dass die EU-Mitgliedstaaten ihre Anstrengungen verstärken müssen, indem sie ihre Ausgaben erhöhen und mehr gemeinsame Kapazitäten beschaffen, um dadurch ihre Streitkräfte für operative Zwecke auf nationaler, NATO- oder EU-Ebene zu stärken; </w:t>
            </w:r>
            <w:r w:rsidRPr="005A0304">
              <w:rPr>
                <w:b/>
                <w:i/>
              </w:rPr>
              <w:t>fordert die EU auf, ihre konventionellen Abschreckungsfähigkeiten an ihrer Ostgrenze zu verbessern;</w:t>
            </w:r>
          </w:p>
        </w:tc>
      </w:tr>
    </w:tbl>
    <w:p w14:paraId="399265D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05A5AAD" w14:textId="77777777" w:rsidR="008F3FAA" w:rsidRPr="005A0304" w:rsidRDefault="008F3FAA" w:rsidP="008F3FAA">
      <w:r w:rsidRPr="005A0304">
        <w:rPr>
          <w:rStyle w:val="HideTWBExt"/>
        </w:rPr>
        <w:t>&lt;/Amend&gt;</w:t>
      </w:r>
    </w:p>
    <w:p w14:paraId="40F03BC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183</w:t>
      </w:r>
      <w:r w:rsidRPr="005A0304">
        <w:rPr>
          <w:rStyle w:val="HideTWBExt"/>
        </w:rPr>
        <w:t>&lt;/NumAm&gt;</w:t>
      </w:r>
    </w:p>
    <w:p w14:paraId="5B323069"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2F78144C" w14:textId="77777777" w:rsidR="008F3FAA" w:rsidRPr="005A0304" w:rsidRDefault="008F3FAA" w:rsidP="008F3FAA">
      <w:pPr>
        <w:pStyle w:val="NormalBold"/>
      </w:pPr>
      <w:r w:rsidRPr="005A0304">
        <w:rPr>
          <w:rStyle w:val="HideTWBExt"/>
          <w:b w:val="0"/>
        </w:rPr>
        <w:t>&lt;/RepeatBlock-By&gt;</w:t>
      </w:r>
    </w:p>
    <w:p w14:paraId="2CAF6D8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1094CD9" w14:textId="77777777" w:rsidR="008F3FAA" w:rsidRPr="005A0304" w:rsidRDefault="008F3FAA" w:rsidP="008F3FAA">
      <w:pPr>
        <w:pStyle w:val="NormalBold"/>
      </w:pPr>
      <w:r w:rsidRPr="005A0304">
        <w:rPr>
          <w:rStyle w:val="HideTWBExt"/>
        </w:rPr>
        <w:t>&lt;Article&gt;</w:t>
      </w:r>
      <w:r w:rsidRPr="005A0304">
        <w:t>Ziffer 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3A44E8" w14:textId="77777777" w:rsidTr="00DB6F15">
        <w:trPr>
          <w:trHeight w:hRule="exact" w:val="240"/>
          <w:jc w:val="center"/>
        </w:trPr>
        <w:tc>
          <w:tcPr>
            <w:tcW w:w="9752" w:type="dxa"/>
            <w:gridSpan w:val="2"/>
            <w:tcBorders>
              <w:top w:val="nil"/>
              <w:left w:val="nil"/>
              <w:bottom w:val="nil"/>
              <w:right w:val="nil"/>
            </w:tcBorders>
          </w:tcPr>
          <w:p w14:paraId="3CD61040" w14:textId="77777777" w:rsidR="008F3FAA" w:rsidRPr="005A0304" w:rsidRDefault="008F3FAA" w:rsidP="00DB6F15"/>
        </w:tc>
      </w:tr>
      <w:tr w:rsidR="008F3FAA" w:rsidRPr="005A0304" w14:paraId="23565343" w14:textId="77777777" w:rsidTr="00DB6F15">
        <w:trPr>
          <w:trHeight w:val="240"/>
          <w:jc w:val="center"/>
        </w:trPr>
        <w:tc>
          <w:tcPr>
            <w:tcW w:w="4876" w:type="dxa"/>
            <w:tcBorders>
              <w:top w:val="nil"/>
              <w:left w:val="nil"/>
              <w:bottom w:val="nil"/>
              <w:right w:val="nil"/>
            </w:tcBorders>
          </w:tcPr>
          <w:p w14:paraId="05727A7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3CFBB6F" w14:textId="77777777" w:rsidR="008F3FAA" w:rsidRPr="005A0304" w:rsidRDefault="008F3FAA" w:rsidP="00DB6F15">
            <w:pPr>
              <w:pStyle w:val="AmColumnHeading"/>
            </w:pPr>
            <w:r w:rsidRPr="005A0304">
              <w:t>Geänderter Text</w:t>
            </w:r>
          </w:p>
        </w:tc>
      </w:tr>
      <w:tr w:rsidR="008F3FAA" w:rsidRPr="005A0304" w14:paraId="3A1C32BD" w14:textId="77777777" w:rsidTr="00DB6F15">
        <w:trPr>
          <w:jc w:val="center"/>
        </w:trPr>
        <w:tc>
          <w:tcPr>
            <w:tcW w:w="4876" w:type="dxa"/>
            <w:tcBorders>
              <w:top w:val="nil"/>
              <w:left w:val="nil"/>
              <w:bottom w:val="nil"/>
              <w:right w:val="nil"/>
            </w:tcBorders>
          </w:tcPr>
          <w:p w14:paraId="41C5052F" w14:textId="77777777" w:rsidR="008F3FAA" w:rsidRPr="005A0304" w:rsidRDefault="008F3FAA" w:rsidP="00DB6F15">
            <w:pPr>
              <w:pStyle w:val="Normal6a"/>
            </w:pPr>
          </w:p>
        </w:tc>
        <w:tc>
          <w:tcPr>
            <w:tcW w:w="4876" w:type="dxa"/>
            <w:tcBorders>
              <w:top w:val="nil"/>
              <w:left w:val="nil"/>
              <w:bottom w:val="nil"/>
              <w:right w:val="nil"/>
            </w:tcBorders>
          </w:tcPr>
          <w:p w14:paraId="3E64BFBB" w14:textId="77777777" w:rsidR="008F3FAA" w:rsidRPr="005A0304" w:rsidRDefault="008F3FAA" w:rsidP="00DB6F15">
            <w:pPr>
              <w:pStyle w:val="Normal6a"/>
            </w:pPr>
            <w:r w:rsidRPr="005A0304">
              <w:rPr>
                <w:b/>
                <w:i/>
              </w:rPr>
              <w:t>4a.</w:t>
            </w:r>
            <w:r w:rsidRPr="005A0304">
              <w:tab/>
            </w:r>
            <w:r w:rsidRPr="005A0304">
              <w:rPr>
                <w:b/>
                <w:i/>
              </w:rPr>
              <w:t>stellt fest, dass die Vereinigten Staaten nach wie vor der wichtigste militärische Verbündete der EU und ein wesentliches Mitglied der NATO sind, eines Bündnisses, dessen Grundsatz der kollektiven Verteidigung seit der groß angelegten Invasion Russlands in der Ukraine und dem Beitritt Schwedens und Finnlands gestärkt wurde; besteht darauf, dass die US-Außenpolitik unabhängig von der politischen Ausrichtung des Weißen Hauses den asiatisch-pazifischen Raum weiterhin als geostrategische Priorität und Europa als zweitrangige Region betrachten wird; betont, dass Europa seine Sicherheit und Verteidigung nicht länger an andere Mächte untervergeben kann und dass es nicht von irgendjemandem abhängig sein darf, wenn es um die Verteidigung seines Territoriums, seiner Infrastruktur und seiner Interessen in Europa oder in anderen Einsatzgebieten geht;</w:t>
            </w:r>
          </w:p>
        </w:tc>
      </w:tr>
    </w:tbl>
    <w:p w14:paraId="66D3534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2EA3BB" w14:textId="77777777" w:rsidR="008F3FAA" w:rsidRPr="005A0304" w:rsidRDefault="008F3FAA" w:rsidP="008F3FAA">
      <w:r w:rsidRPr="005A0304">
        <w:rPr>
          <w:rStyle w:val="HideTWBExt"/>
        </w:rPr>
        <w:t>&lt;/Amend&gt;</w:t>
      </w:r>
    </w:p>
    <w:p w14:paraId="11E23D8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184</w:t>
      </w:r>
      <w:r w:rsidRPr="005A0304">
        <w:rPr>
          <w:rStyle w:val="HideTWBExt"/>
        </w:rPr>
        <w:t>&lt;/NumAm&gt;</w:t>
      </w:r>
    </w:p>
    <w:p w14:paraId="2F5E5F0C"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52711963" w14:textId="77777777" w:rsidR="008F3FAA" w:rsidRPr="005A0304" w:rsidRDefault="008F3FAA" w:rsidP="008F3FAA">
      <w:pPr>
        <w:pStyle w:val="NormalBold"/>
      </w:pPr>
      <w:r w:rsidRPr="005A0304">
        <w:rPr>
          <w:rStyle w:val="HideTWBExt"/>
          <w:b w:val="0"/>
        </w:rPr>
        <w:t>&lt;/RepeatBlock-By&gt;</w:t>
      </w:r>
    </w:p>
    <w:p w14:paraId="57E7D67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1C45FC" w14:textId="77777777" w:rsidR="008F3FAA" w:rsidRPr="005A0304" w:rsidRDefault="008F3FAA" w:rsidP="008F3FAA">
      <w:pPr>
        <w:pStyle w:val="NormalBold"/>
      </w:pPr>
      <w:r w:rsidRPr="005A0304">
        <w:rPr>
          <w:rStyle w:val="HideTWBExt"/>
        </w:rPr>
        <w:t>&lt;Article&gt;</w:t>
      </w:r>
      <w:r w:rsidRPr="005A0304">
        <w:t>Ziffer 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798F38E" w14:textId="77777777" w:rsidTr="00DB6F15">
        <w:trPr>
          <w:trHeight w:hRule="exact" w:val="240"/>
          <w:jc w:val="center"/>
        </w:trPr>
        <w:tc>
          <w:tcPr>
            <w:tcW w:w="9752" w:type="dxa"/>
            <w:gridSpan w:val="2"/>
            <w:tcBorders>
              <w:top w:val="nil"/>
              <w:left w:val="nil"/>
              <w:bottom w:val="nil"/>
              <w:right w:val="nil"/>
            </w:tcBorders>
          </w:tcPr>
          <w:p w14:paraId="7BB5C6CF" w14:textId="77777777" w:rsidR="008F3FAA" w:rsidRPr="005A0304" w:rsidRDefault="008F3FAA" w:rsidP="00DB6F15"/>
        </w:tc>
      </w:tr>
      <w:tr w:rsidR="008F3FAA" w:rsidRPr="005A0304" w14:paraId="61167EE8" w14:textId="77777777" w:rsidTr="00DB6F15">
        <w:trPr>
          <w:trHeight w:val="240"/>
          <w:jc w:val="center"/>
        </w:trPr>
        <w:tc>
          <w:tcPr>
            <w:tcW w:w="4876" w:type="dxa"/>
            <w:tcBorders>
              <w:top w:val="nil"/>
              <w:left w:val="nil"/>
              <w:bottom w:val="nil"/>
              <w:right w:val="nil"/>
            </w:tcBorders>
          </w:tcPr>
          <w:p w14:paraId="11C447E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2076766" w14:textId="77777777" w:rsidR="008F3FAA" w:rsidRPr="005A0304" w:rsidRDefault="008F3FAA" w:rsidP="00DB6F15">
            <w:pPr>
              <w:pStyle w:val="AmColumnHeading"/>
            </w:pPr>
            <w:r w:rsidRPr="005A0304">
              <w:t>Geänderter Text</w:t>
            </w:r>
          </w:p>
        </w:tc>
      </w:tr>
      <w:tr w:rsidR="008F3FAA" w:rsidRPr="005A0304" w14:paraId="76994084" w14:textId="77777777" w:rsidTr="00DB6F15">
        <w:trPr>
          <w:jc w:val="center"/>
        </w:trPr>
        <w:tc>
          <w:tcPr>
            <w:tcW w:w="4876" w:type="dxa"/>
            <w:tcBorders>
              <w:top w:val="nil"/>
              <w:left w:val="nil"/>
              <w:bottom w:val="nil"/>
              <w:right w:val="nil"/>
            </w:tcBorders>
          </w:tcPr>
          <w:p w14:paraId="370F75BB" w14:textId="77777777" w:rsidR="008F3FAA" w:rsidRPr="005A0304" w:rsidRDefault="008F3FAA" w:rsidP="00DB6F15">
            <w:pPr>
              <w:pStyle w:val="Normal6a"/>
            </w:pPr>
          </w:p>
        </w:tc>
        <w:tc>
          <w:tcPr>
            <w:tcW w:w="4876" w:type="dxa"/>
            <w:tcBorders>
              <w:top w:val="nil"/>
              <w:left w:val="nil"/>
              <w:bottom w:val="nil"/>
              <w:right w:val="nil"/>
            </w:tcBorders>
          </w:tcPr>
          <w:p w14:paraId="67244C8A" w14:textId="77777777" w:rsidR="008F3FAA" w:rsidRPr="005A0304" w:rsidRDefault="008F3FAA" w:rsidP="00DB6F15">
            <w:pPr>
              <w:pStyle w:val="Normal6a"/>
            </w:pPr>
            <w:r w:rsidRPr="005A0304">
              <w:rPr>
                <w:b/>
                <w:i/>
              </w:rPr>
              <w:t>4a.</w:t>
            </w:r>
            <w:r w:rsidRPr="005A0304">
              <w:tab/>
            </w:r>
            <w:r w:rsidRPr="005A0304">
              <w:rPr>
                <w:b/>
                <w:i/>
              </w:rPr>
              <w:t>erkennt an, dass die NATO und führende Verbündete wie die USA und das Vereinigte Königreich eine entscheidende Rolle bei der Koordinierung und Leitung der Bemühungen um die militärische Unterstützung der Ukraine spielen, und zwar nicht nur mit Waffen, Munition und Ausrüstung, sondern auch mit nachrichtendienstlichen Erkenntnissen und Daten; ist der Ansicht, dass durch den anhaltenden Angriffskrieg weiter gezeigt wurde, dass die wichtigsten Länder für die europäische Sicherheit nach wie vor die Vereinigten Staaten und das Vereinigte Königreich sind, da durch den Krieg immer neue tiefgreifende strukturelle Mängel in der Sicherheits- und Verteidigungsarchitektur der EU und inakzeptable Kapazitätsdefizite offenbart werden;</w:t>
            </w:r>
          </w:p>
        </w:tc>
      </w:tr>
    </w:tbl>
    <w:p w14:paraId="704D07D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63338CB" w14:textId="77777777" w:rsidR="008F3FAA" w:rsidRPr="005A0304" w:rsidRDefault="008F3FAA" w:rsidP="008F3FAA">
      <w:r w:rsidRPr="005A0304">
        <w:rPr>
          <w:rStyle w:val="HideTWBExt"/>
        </w:rPr>
        <w:t>&lt;/Amend&gt;</w:t>
      </w:r>
    </w:p>
    <w:p w14:paraId="447AFCC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185</w:t>
      </w:r>
      <w:r w:rsidRPr="005A0304">
        <w:rPr>
          <w:rStyle w:val="HideTWBExt"/>
        </w:rPr>
        <w:t>&lt;/NumAm&gt;</w:t>
      </w:r>
    </w:p>
    <w:p w14:paraId="3D3FF239"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593C5AAF" w14:textId="77777777" w:rsidR="008F3FAA" w:rsidRPr="005A0304" w:rsidRDefault="008F3FAA" w:rsidP="008F3FAA">
      <w:pPr>
        <w:pStyle w:val="NormalBold"/>
      </w:pPr>
      <w:r w:rsidRPr="005A0304">
        <w:rPr>
          <w:rStyle w:val="HideTWBExt"/>
          <w:b w:val="0"/>
        </w:rPr>
        <w:t>&lt;/RepeatBlock-By&gt;</w:t>
      </w:r>
    </w:p>
    <w:p w14:paraId="7B6FCD9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B2E9716" w14:textId="77777777" w:rsidR="008F3FAA" w:rsidRPr="005A0304" w:rsidRDefault="008F3FAA" w:rsidP="008F3FAA">
      <w:pPr>
        <w:pStyle w:val="NormalBold"/>
      </w:pPr>
      <w:r w:rsidRPr="005A0304">
        <w:rPr>
          <w:rStyle w:val="HideTWBExt"/>
        </w:rPr>
        <w:t>&lt;Article&gt;</w:t>
      </w:r>
      <w:r w:rsidRPr="005A0304">
        <w:t>Ziffer 4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775ECA5" w14:textId="77777777" w:rsidTr="00DB6F15">
        <w:trPr>
          <w:trHeight w:hRule="exact" w:val="240"/>
          <w:jc w:val="center"/>
        </w:trPr>
        <w:tc>
          <w:tcPr>
            <w:tcW w:w="9752" w:type="dxa"/>
            <w:gridSpan w:val="2"/>
            <w:tcBorders>
              <w:top w:val="nil"/>
              <w:left w:val="nil"/>
              <w:bottom w:val="nil"/>
              <w:right w:val="nil"/>
            </w:tcBorders>
          </w:tcPr>
          <w:p w14:paraId="1566E543" w14:textId="77777777" w:rsidR="008F3FAA" w:rsidRPr="005A0304" w:rsidRDefault="008F3FAA" w:rsidP="00DB6F15"/>
        </w:tc>
      </w:tr>
      <w:tr w:rsidR="008F3FAA" w:rsidRPr="005A0304" w14:paraId="00AC17CE" w14:textId="77777777" w:rsidTr="00DB6F15">
        <w:trPr>
          <w:trHeight w:val="240"/>
          <w:jc w:val="center"/>
        </w:trPr>
        <w:tc>
          <w:tcPr>
            <w:tcW w:w="4876" w:type="dxa"/>
            <w:tcBorders>
              <w:top w:val="nil"/>
              <w:left w:val="nil"/>
              <w:bottom w:val="nil"/>
              <w:right w:val="nil"/>
            </w:tcBorders>
          </w:tcPr>
          <w:p w14:paraId="72043D5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7B25D25" w14:textId="77777777" w:rsidR="008F3FAA" w:rsidRPr="005A0304" w:rsidRDefault="008F3FAA" w:rsidP="00DB6F15">
            <w:pPr>
              <w:pStyle w:val="AmColumnHeading"/>
            </w:pPr>
            <w:r w:rsidRPr="005A0304">
              <w:t>Geänderter Text</w:t>
            </w:r>
          </w:p>
        </w:tc>
      </w:tr>
      <w:tr w:rsidR="008F3FAA" w:rsidRPr="005A0304" w14:paraId="059C71A5" w14:textId="77777777" w:rsidTr="00DB6F15">
        <w:trPr>
          <w:jc w:val="center"/>
        </w:trPr>
        <w:tc>
          <w:tcPr>
            <w:tcW w:w="4876" w:type="dxa"/>
            <w:tcBorders>
              <w:top w:val="nil"/>
              <w:left w:val="nil"/>
              <w:bottom w:val="nil"/>
              <w:right w:val="nil"/>
            </w:tcBorders>
          </w:tcPr>
          <w:p w14:paraId="6519F8A0" w14:textId="77777777" w:rsidR="008F3FAA" w:rsidRPr="005A0304" w:rsidRDefault="008F3FAA" w:rsidP="00DB6F15">
            <w:pPr>
              <w:pStyle w:val="Normal6a"/>
            </w:pPr>
          </w:p>
        </w:tc>
        <w:tc>
          <w:tcPr>
            <w:tcW w:w="4876" w:type="dxa"/>
            <w:tcBorders>
              <w:top w:val="nil"/>
              <w:left w:val="nil"/>
              <w:bottom w:val="nil"/>
              <w:right w:val="nil"/>
            </w:tcBorders>
          </w:tcPr>
          <w:p w14:paraId="3063F435" w14:textId="77777777" w:rsidR="008F3FAA" w:rsidRPr="005A0304" w:rsidRDefault="008F3FAA" w:rsidP="00DB6F15">
            <w:pPr>
              <w:pStyle w:val="Normal6a"/>
            </w:pPr>
            <w:r w:rsidRPr="005A0304">
              <w:rPr>
                <w:b/>
                <w:i/>
              </w:rPr>
              <w:t>4b.</w:t>
            </w:r>
            <w:r w:rsidRPr="005A0304">
              <w:tab/>
            </w:r>
            <w:r w:rsidRPr="005A0304">
              <w:rPr>
                <w:b/>
                <w:i/>
              </w:rPr>
              <w:t>stellt fest, dass im Rahmen der GSVP auch eine enge Abstimmung mit der Verteidigungs- und Abschreckungshaltung der NATO sowie den Bemühungen des Bündnisses zur Förderung der kooperativen Sicherheit durch den Aufbau von Verteidigungskapazitäten und eine Politik der offenen Tür erforderlich sein wird;</w:t>
            </w:r>
          </w:p>
        </w:tc>
      </w:tr>
    </w:tbl>
    <w:p w14:paraId="5DC078F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BEE8F00" w14:textId="77777777" w:rsidR="008F3FAA" w:rsidRPr="005A0304" w:rsidRDefault="008F3FAA" w:rsidP="008F3FAA">
      <w:r w:rsidRPr="005A0304">
        <w:rPr>
          <w:rStyle w:val="HideTWBExt"/>
        </w:rPr>
        <w:t>&lt;/Amend&gt;</w:t>
      </w:r>
    </w:p>
    <w:p w14:paraId="04B3FCA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186</w:t>
      </w:r>
      <w:r w:rsidRPr="005A0304">
        <w:rPr>
          <w:rStyle w:val="HideTWBExt"/>
        </w:rPr>
        <w:t>&lt;/NumAm&gt;</w:t>
      </w:r>
    </w:p>
    <w:p w14:paraId="07F1747C"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550E6148" w14:textId="77777777" w:rsidR="008F3FAA" w:rsidRPr="005A0304" w:rsidRDefault="008F3FAA" w:rsidP="008F3FAA">
      <w:pPr>
        <w:pStyle w:val="NormalBold"/>
      </w:pPr>
      <w:r w:rsidRPr="005A0304">
        <w:rPr>
          <w:rStyle w:val="HideTWBExt"/>
          <w:b w:val="0"/>
        </w:rPr>
        <w:t>&lt;/RepeatBlock-By&gt;</w:t>
      </w:r>
    </w:p>
    <w:p w14:paraId="23B6F5C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CFEA47C" w14:textId="77777777" w:rsidR="008F3FAA" w:rsidRPr="005A0304" w:rsidRDefault="008F3FAA" w:rsidP="008F3FAA">
      <w:pPr>
        <w:pStyle w:val="NormalBold"/>
      </w:pPr>
      <w:r w:rsidRPr="005A0304">
        <w:rPr>
          <w:rStyle w:val="HideTWBExt"/>
        </w:rPr>
        <w:t>&lt;Article&gt;</w:t>
      </w:r>
      <w:r w:rsidRPr="005A0304">
        <w:t>Ziffer 4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046A0BF" w14:textId="77777777" w:rsidTr="00DB6F15">
        <w:trPr>
          <w:trHeight w:hRule="exact" w:val="240"/>
          <w:jc w:val="center"/>
        </w:trPr>
        <w:tc>
          <w:tcPr>
            <w:tcW w:w="9752" w:type="dxa"/>
            <w:gridSpan w:val="2"/>
            <w:tcBorders>
              <w:top w:val="nil"/>
              <w:left w:val="nil"/>
              <w:bottom w:val="nil"/>
              <w:right w:val="nil"/>
            </w:tcBorders>
          </w:tcPr>
          <w:p w14:paraId="0FF90BCE" w14:textId="77777777" w:rsidR="008F3FAA" w:rsidRPr="005A0304" w:rsidRDefault="008F3FAA" w:rsidP="00DB6F15"/>
        </w:tc>
      </w:tr>
      <w:tr w:rsidR="008F3FAA" w:rsidRPr="005A0304" w14:paraId="056D1BF0" w14:textId="77777777" w:rsidTr="00DB6F15">
        <w:trPr>
          <w:trHeight w:val="240"/>
          <w:jc w:val="center"/>
        </w:trPr>
        <w:tc>
          <w:tcPr>
            <w:tcW w:w="4876" w:type="dxa"/>
            <w:tcBorders>
              <w:top w:val="nil"/>
              <w:left w:val="nil"/>
              <w:bottom w:val="nil"/>
              <w:right w:val="nil"/>
            </w:tcBorders>
          </w:tcPr>
          <w:p w14:paraId="1091A11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DDDEA2A" w14:textId="77777777" w:rsidR="008F3FAA" w:rsidRPr="005A0304" w:rsidRDefault="008F3FAA" w:rsidP="00DB6F15">
            <w:pPr>
              <w:pStyle w:val="AmColumnHeading"/>
            </w:pPr>
            <w:r w:rsidRPr="005A0304">
              <w:t>Geänderter Text</w:t>
            </w:r>
          </w:p>
        </w:tc>
      </w:tr>
      <w:tr w:rsidR="008F3FAA" w:rsidRPr="005A0304" w14:paraId="320AD8E1" w14:textId="77777777" w:rsidTr="00DB6F15">
        <w:trPr>
          <w:jc w:val="center"/>
        </w:trPr>
        <w:tc>
          <w:tcPr>
            <w:tcW w:w="4876" w:type="dxa"/>
            <w:tcBorders>
              <w:top w:val="nil"/>
              <w:left w:val="nil"/>
              <w:bottom w:val="nil"/>
              <w:right w:val="nil"/>
            </w:tcBorders>
          </w:tcPr>
          <w:p w14:paraId="45D56F06" w14:textId="77777777" w:rsidR="008F3FAA" w:rsidRPr="005A0304" w:rsidRDefault="008F3FAA" w:rsidP="00DB6F15">
            <w:pPr>
              <w:pStyle w:val="Normal6a"/>
            </w:pPr>
          </w:p>
        </w:tc>
        <w:tc>
          <w:tcPr>
            <w:tcW w:w="4876" w:type="dxa"/>
            <w:tcBorders>
              <w:top w:val="nil"/>
              <w:left w:val="nil"/>
              <w:bottom w:val="nil"/>
              <w:right w:val="nil"/>
            </w:tcBorders>
          </w:tcPr>
          <w:p w14:paraId="281112CC" w14:textId="77777777" w:rsidR="008F3FAA" w:rsidRPr="005A0304" w:rsidRDefault="008F3FAA" w:rsidP="00DB6F15">
            <w:pPr>
              <w:pStyle w:val="Normal6a"/>
            </w:pPr>
            <w:r w:rsidRPr="005A0304">
              <w:rPr>
                <w:b/>
                <w:i/>
              </w:rPr>
              <w:t>4c.</w:t>
            </w:r>
            <w:r w:rsidRPr="005A0304">
              <w:tab/>
            </w:r>
            <w:r w:rsidRPr="005A0304">
              <w:rPr>
                <w:b/>
                <w:i/>
              </w:rPr>
              <w:t>ist der Ansicht, dass eine größere Verantwortung für die europäische Sicherheit erfordert, dass die Mitgliedstaaten und die EU in der Lage sein müssen, mindestens 50 % der erforderlichen Kapazitäten bereitzustellen, um Russland von einer weiteren Aggression gegen seine Nachbarn und Mitgliedstaaten bis spätestens 2030 abzuhalten;</w:t>
            </w:r>
          </w:p>
        </w:tc>
      </w:tr>
    </w:tbl>
    <w:p w14:paraId="652EEF2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989217" w14:textId="77777777" w:rsidR="008F3FAA" w:rsidRPr="005A0304" w:rsidRDefault="008F3FAA" w:rsidP="008F3FAA">
      <w:r w:rsidRPr="005A0304">
        <w:rPr>
          <w:rStyle w:val="HideTWBExt"/>
        </w:rPr>
        <w:t>&lt;/Amend&gt;</w:t>
      </w:r>
    </w:p>
    <w:p w14:paraId="63AEF73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187</w:t>
      </w:r>
      <w:r w:rsidRPr="005A0304">
        <w:rPr>
          <w:rStyle w:val="HideTWBExt"/>
        </w:rPr>
        <w:t>&lt;/NumAm&gt;</w:t>
      </w:r>
    </w:p>
    <w:p w14:paraId="4A4E3459"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353B057C" w14:textId="77777777" w:rsidR="008F3FAA" w:rsidRPr="005A0304" w:rsidRDefault="008F3FAA" w:rsidP="008F3FAA">
      <w:pPr>
        <w:pStyle w:val="NormalBold"/>
      </w:pPr>
      <w:r w:rsidRPr="005A0304">
        <w:rPr>
          <w:rStyle w:val="HideTWBExt"/>
          <w:b w:val="0"/>
        </w:rPr>
        <w:t>&lt;/RepeatBlock-By&gt;</w:t>
      </w:r>
    </w:p>
    <w:p w14:paraId="344E470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A06CCDA"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308964D" w14:textId="77777777" w:rsidTr="00DB6F15">
        <w:trPr>
          <w:trHeight w:hRule="exact" w:val="240"/>
          <w:jc w:val="center"/>
        </w:trPr>
        <w:tc>
          <w:tcPr>
            <w:tcW w:w="9752" w:type="dxa"/>
            <w:gridSpan w:val="2"/>
            <w:tcBorders>
              <w:top w:val="nil"/>
              <w:left w:val="nil"/>
              <w:bottom w:val="nil"/>
              <w:right w:val="nil"/>
            </w:tcBorders>
          </w:tcPr>
          <w:p w14:paraId="31ED98B8" w14:textId="77777777" w:rsidR="008F3FAA" w:rsidRPr="005A0304" w:rsidRDefault="008F3FAA" w:rsidP="00DB6F15"/>
        </w:tc>
      </w:tr>
      <w:tr w:rsidR="008F3FAA" w:rsidRPr="005A0304" w14:paraId="1D021B18" w14:textId="77777777" w:rsidTr="00DB6F15">
        <w:trPr>
          <w:trHeight w:val="240"/>
          <w:jc w:val="center"/>
        </w:trPr>
        <w:tc>
          <w:tcPr>
            <w:tcW w:w="4876" w:type="dxa"/>
            <w:tcBorders>
              <w:top w:val="nil"/>
              <w:left w:val="nil"/>
              <w:bottom w:val="nil"/>
              <w:right w:val="nil"/>
            </w:tcBorders>
          </w:tcPr>
          <w:p w14:paraId="7B7AB81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DF4A246" w14:textId="77777777" w:rsidR="008F3FAA" w:rsidRPr="005A0304" w:rsidRDefault="008F3FAA" w:rsidP="00DB6F15">
            <w:pPr>
              <w:pStyle w:val="AmColumnHeading"/>
            </w:pPr>
            <w:r w:rsidRPr="005A0304">
              <w:t>Geänderter Text</w:t>
            </w:r>
          </w:p>
        </w:tc>
      </w:tr>
      <w:tr w:rsidR="008F3FAA" w:rsidRPr="005A0304" w14:paraId="25585E01" w14:textId="77777777" w:rsidTr="00DB6F15">
        <w:trPr>
          <w:jc w:val="center"/>
        </w:trPr>
        <w:tc>
          <w:tcPr>
            <w:tcW w:w="4876" w:type="dxa"/>
            <w:tcBorders>
              <w:top w:val="nil"/>
              <w:left w:val="nil"/>
              <w:bottom w:val="nil"/>
              <w:right w:val="nil"/>
            </w:tcBorders>
          </w:tcPr>
          <w:p w14:paraId="74D61C04" w14:textId="77777777" w:rsidR="008F3FAA" w:rsidRPr="005A0304" w:rsidRDefault="008F3FAA" w:rsidP="00DB6F15">
            <w:pPr>
              <w:pStyle w:val="Normal6a"/>
            </w:pPr>
            <w:r w:rsidRPr="005A0304">
              <w:rPr>
                <w:b/>
                <w:i/>
              </w:rPr>
              <w:t>5.</w:t>
            </w:r>
            <w:r w:rsidRPr="005A0304">
              <w:tab/>
            </w:r>
            <w:r w:rsidRPr="005A0304">
              <w:rPr>
                <w:b/>
                <w:i/>
              </w:rPr>
              <w:t>stimmt dem Bestreben zu, innerhalb der NATO eine europäische Säule aufzubauen, und betont, dass die Entwicklung einer europäischen Verteidigungsunion mit der Vertiefung der Zusammenarbeit zwischen der EU und der NATO einhergehen kann;</w:t>
            </w:r>
          </w:p>
        </w:tc>
        <w:tc>
          <w:tcPr>
            <w:tcW w:w="4876" w:type="dxa"/>
            <w:tcBorders>
              <w:top w:val="nil"/>
              <w:left w:val="nil"/>
              <w:bottom w:val="nil"/>
              <w:right w:val="nil"/>
            </w:tcBorders>
          </w:tcPr>
          <w:p w14:paraId="54FDBD6A" w14:textId="77777777" w:rsidR="008F3FAA" w:rsidRPr="005A0304" w:rsidRDefault="008F3FAA" w:rsidP="00DB6F15">
            <w:pPr>
              <w:pStyle w:val="Normal6a"/>
            </w:pPr>
            <w:r w:rsidRPr="005A0304">
              <w:rPr>
                <w:b/>
                <w:i/>
              </w:rPr>
              <w:t>entfällt</w:t>
            </w:r>
          </w:p>
        </w:tc>
      </w:tr>
    </w:tbl>
    <w:p w14:paraId="4A1B25A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814B79" w14:textId="77777777" w:rsidR="008F3FAA" w:rsidRPr="005A0304" w:rsidRDefault="008F3FAA" w:rsidP="008F3FAA">
      <w:r w:rsidRPr="005A0304">
        <w:rPr>
          <w:rStyle w:val="HideTWBExt"/>
        </w:rPr>
        <w:t>&lt;/Amend&gt;</w:t>
      </w:r>
    </w:p>
    <w:p w14:paraId="48D8A41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188</w:t>
      </w:r>
      <w:r w:rsidRPr="005A0304">
        <w:rPr>
          <w:rStyle w:val="HideTWBExt"/>
        </w:rPr>
        <w:t>&lt;/NumAm&gt;</w:t>
      </w:r>
    </w:p>
    <w:p w14:paraId="3A1AEC74"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35EDF489" w14:textId="77777777" w:rsidR="008F3FAA" w:rsidRPr="005A0304" w:rsidRDefault="008F3FAA" w:rsidP="008F3FAA">
      <w:pPr>
        <w:pStyle w:val="NormalBold"/>
      </w:pPr>
      <w:r w:rsidRPr="005A0304">
        <w:rPr>
          <w:rStyle w:val="HideTWBExt"/>
          <w:b w:val="0"/>
        </w:rPr>
        <w:t>&lt;/RepeatBlock-By&gt;</w:t>
      </w:r>
    </w:p>
    <w:p w14:paraId="04CAEFC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85E88F9"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A5B0CCB" w14:textId="77777777" w:rsidTr="00DB6F15">
        <w:trPr>
          <w:trHeight w:hRule="exact" w:val="240"/>
          <w:jc w:val="center"/>
        </w:trPr>
        <w:tc>
          <w:tcPr>
            <w:tcW w:w="9752" w:type="dxa"/>
            <w:gridSpan w:val="2"/>
            <w:tcBorders>
              <w:top w:val="nil"/>
              <w:left w:val="nil"/>
              <w:bottom w:val="nil"/>
              <w:right w:val="nil"/>
            </w:tcBorders>
          </w:tcPr>
          <w:p w14:paraId="5DB9C22C" w14:textId="77777777" w:rsidR="008F3FAA" w:rsidRPr="005A0304" w:rsidRDefault="008F3FAA" w:rsidP="00DB6F15"/>
        </w:tc>
      </w:tr>
      <w:tr w:rsidR="008F3FAA" w:rsidRPr="005A0304" w14:paraId="704387F0" w14:textId="77777777" w:rsidTr="00DB6F15">
        <w:trPr>
          <w:trHeight w:val="240"/>
          <w:jc w:val="center"/>
        </w:trPr>
        <w:tc>
          <w:tcPr>
            <w:tcW w:w="4876" w:type="dxa"/>
            <w:tcBorders>
              <w:top w:val="nil"/>
              <w:left w:val="nil"/>
              <w:bottom w:val="nil"/>
              <w:right w:val="nil"/>
            </w:tcBorders>
          </w:tcPr>
          <w:p w14:paraId="5206966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C57C6F" w14:textId="77777777" w:rsidR="008F3FAA" w:rsidRPr="005A0304" w:rsidRDefault="008F3FAA" w:rsidP="00DB6F15">
            <w:pPr>
              <w:pStyle w:val="AmColumnHeading"/>
            </w:pPr>
            <w:r w:rsidRPr="005A0304">
              <w:t>Geänderter Text</w:t>
            </w:r>
          </w:p>
        </w:tc>
      </w:tr>
      <w:tr w:rsidR="008F3FAA" w:rsidRPr="005A0304" w14:paraId="729BA3AE" w14:textId="77777777" w:rsidTr="00DB6F15">
        <w:trPr>
          <w:jc w:val="center"/>
        </w:trPr>
        <w:tc>
          <w:tcPr>
            <w:tcW w:w="4876" w:type="dxa"/>
            <w:tcBorders>
              <w:top w:val="nil"/>
              <w:left w:val="nil"/>
              <w:bottom w:val="nil"/>
              <w:right w:val="nil"/>
            </w:tcBorders>
          </w:tcPr>
          <w:p w14:paraId="69C2E551" w14:textId="77777777" w:rsidR="008F3FAA" w:rsidRPr="005A0304" w:rsidRDefault="008F3FAA" w:rsidP="00DB6F15">
            <w:pPr>
              <w:pStyle w:val="Normal6a"/>
            </w:pPr>
            <w:r w:rsidRPr="005A0304">
              <w:t>5.</w:t>
            </w:r>
            <w:r w:rsidRPr="005A0304">
              <w:tab/>
              <w:t xml:space="preserve">stimmt </w:t>
            </w:r>
            <w:r w:rsidRPr="005A0304">
              <w:rPr>
                <w:b/>
                <w:bCs/>
                <w:i/>
                <w:iCs/>
              </w:rPr>
              <w:t>dem Bestreben</w:t>
            </w:r>
            <w:r w:rsidRPr="005A0304">
              <w:t xml:space="preserve"> zu, </w:t>
            </w:r>
            <w:r w:rsidRPr="005A0304">
              <w:rPr>
                <w:b/>
                <w:bCs/>
                <w:i/>
                <w:iCs/>
              </w:rPr>
              <w:t>innerhalb der NATO eine europäische Säule aufzubauen</w:t>
            </w:r>
            <w:r w:rsidRPr="005A0304">
              <w:t xml:space="preserve">, und betont, dass die Entwicklung einer europäischen Verteidigungsunion mit der Vertiefung der Zusammenarbeit zwischen der EU und der NATO einhergehen </w:t>
            </w:r>
            <w:r w:rsidRPr="005A0304">
              <w:rPr>
                <w:b/>
                <w:bCs/>
                <w:i/>
                <w:iCs/>
              </w:rPr>
              <w:t>kann</w:t>
            </w:r>
            <w:r w:rsidRPr="005A0304">
              <w:t>;</w:t>
            </w:r>
          </w:p>
        </w:tc>
        <w:tc>
          <w:tcPr>
            <w:tcW w:w="4876" w:type="dxa"/>
            <w:tcBorders>
              <w:top w:val="nil"/>
              <w:left w:val="nil"/>
              <w:bottom w:val="nil"/>
              <w:right w:val="nil"/>
            </w:tcBorders>
          </w:tcPr>
          <w:p w14:paraId="74E43A40" w14:textId="77777777" w:rsidR="008F3FAA" w:rsidRPr="005A0304" w:rsidRDefault="008F3FAA" w:rsidP="00DB6F15">
            <w:pPr>
              <w:pStyle w:val="Normal6a"/>
            </w:pPr>
            <w:r w:rsidRPr="005A0304">
              <w:t>5.</w:t>
            </w:r>
            <w:r w:rsidRPr="005A0304">
              <w:tab/>
              <w:t xml:space="preserve">stimmt </w:t>
            </w:r>
            <w:r w:rsidRPr="005A0304">
              <w:rPr>
                <w:b/>
                <w:bCs/>
                <w:i/>
                <w:iCs/>
              </w:rPr>
              <w:t>den</w:t>
            </w:r>
            <w:r w:rsidRPr="005A0304">
              <w:t xml:space="preserve"> </w:t>
            </w:r>
            <w:r w:rsidRPr="005A0304">
              <w:rPr>
                <w:b/>
                <w:i/>
              </w:rPr>
              <w:t>Vertragsbestimmungen</w:t>
            </w:r>
            <w:r w:rsidRPr="005A0304">
              <w:t xml:space="preserve"> zu</w:t>
            </w:r>
            <w:r w:rsidRPr="005A0304">
              <w:rPr>
                <w:b/>
                <w:i/>
              </w:rPr>
              <w:t>, nach denen Sicherheit und Verteidigung in erster Linie in der Zuständigkeit der Mitgliedstaaten verbleiben; hebt hervor, dass 25 der 27 EU-Mitgliedstaaten NATO-Bündnispartner sind, und</w:t>
            </w:r>
            <w:r w:rsidRPr="005A0304">
              <w:t xml:space="preserve"> betont </w:t>
            </w:r>
            <w:r w:rsidRPr="005A0304">
              <w:rPr>
                <w:b/>
                <w:i/>
              </w:rPr>
              <w:t>daher</w:t>
            </w:r>
            <w:r w:rsidRPr="005A0304">
              <w:t xml:space="preserve">, dass die Entwicklung einer europäischen Verteidigungsunion mit der Vertiefung der Zusammenarbeit zwischen der EU und der NATO einhergehen </w:t>
            </w:r>
            <w:r w:rsidRPr="005A0304">
              <w:rPr>
                <w:b/>
                <w:bCs/>
                <w:i/>
                <w:iCs/>
              </w:rPr>
              <w:t>muss</w:t>
            </w:r>
            <w:r w:rsidRPr="005A0304">
              <w:t>;</w:t>
            </w:r>
          </w:p>
        </w:tc>
      </w:tr>
    </w:tbl>
    <w:p w14:paraId="57E342E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48B2330" w14:textId="77777777" w:rsidR="008F3FAA" w:rsidRPr="005A0304" w:rsidRDefault="008F3FAA" w:rsidP="008F3FAA">
      <w:r w:rsidRPr="005A0304">
        <w:rPr>
          <w:rStyle w:val="HideTWBExt"/>
        </w:rPr>
        <w:t>&lt;/Amend&gt;</w:t>
      </w:r>
    </w:p>
    <w:p w14:paraId="24B508D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189</w:t>
      </w:r>
      <w:r w:rsidRPr="005A0304">
        <w:rPr>
          <w:rStyle w:val="HideTWBExt"/>
        </w:rPr>
        <w:t>&lt;/NumAm&gt;</w:t>
      </w:r>
    </w:p>
    <w:p w14:paraId="5021EF09"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40DC1A90" w14:textId="77777777" w:rsidR="008F3FAA" w:rsidRPr="005A0304" w:rsidRDefault="008F3FAA" w:rsidP="008F3FAA">
      <w:pPr>
        <w:pStyle w:val="NormalBold"/>
      </w:pPr>
      <w:r w:rsidRPr="005A0304">
        <w:rPr>
          <w:rStyle w:val="HideTWBExt"/>
          <w:b w:val="0"/>
        </w:rPr>
        <w:t>&lt;/RepeatBlock-By&gt;</w:t>
      </w:r>
    </w:p>
    <w:p w14:paraId="56F3EE8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712F102"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D703B4C" w14:textId="77777777" w:rsidTr="00DB6F15">
        <w:trPr>
          <w:trHeight w:hRule="exact" w:val="240"/>
          <w:jc w:val="center"/>
        </w:trPr>
        <w:tc>
          <w:tcPr>
            <w:tcW w:w="9752" w:type="dxa"/>
            <w:gridSpan w:val="2"/>
            <w:tcBorders>
              <w:top w:val="nil"/>
              <w:left w:val="nil"/>
              <w:bottom w:val="nil"/>
              <w:right w:val="nil"/>
            </w:tcBorders>
          </w:tcPr>
          <w:p w14:paraId="5CB4C180" w14:textId="77777777" w:rsidR="008F3FAA" w:rsidRPr="005A0304" w:rsidRDefault="008F3FAA" w:rsidP="00DB6F15"/>
        </w:tc>
      </w:tr>
      <w:tr w:rsidR="008F3FAA" w:rsidRPr="005A0304" w14:paraId="2796B9DD" w14:textId="77777777" w:rsidTr="00DB6F15">
        <w:trPr>
          <w:trHeight w:val="240"/>
          <w:jc w:val="center"/>
        </w:trPr>
        <w:tc>
          <w:tcPr>
            <w:tcW w:w="4876" w:type="dxa"/>
            <w:tcBorders>
              <w:top w:val="nil"/>
              <w:left w:val="nil"/>
              <w:bottom w:val="nil"/>
              <w:right w:val="nil"/>
            </w:tcBorders>
          </w:tcPr>
          <w:p w14:paraId="759F866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F34B27" w14:textId="77777777" w:rsidR="008F3FAA" w:rsidRPr="005A0304" w:rsidRDefault="008F3FAA" w:rsidP="00DB6F15">
            <w:pPr>
              <w:pStyle w:val="AmColumnHeading"/>
            </w:pPr>
            <w:r w:rsidRPr="005A0304">
              <w:t>Geänderter Text</w:t>
            </w:r>
          </w:p>
        </w:tc>
      </w:tr>
      <w:tr w:rsidR="008F3FAA" w:rsidRPr="005A0304" w14:paraId="49A8EB67" w14:textId="77777777" w:rsidTr="00DB6F15">
        <w:trPr>
          <w:jc w:val="center"/>
        </w:trPr>
        <w:tc>
          <w:tcPr>
            <w:tcW w:w="4876" w:type="dxa"/>
            <w:tcBorders>
              <w:top w:val="nil"/>
              <w:left w:val="nil"/>
              <w:bottom w:val="nil"/>
              <w:right w:val="nil"/>
            </w:tcBorders>
          </w:tcPr>
          <w:p w14:paraId="5C650A95" w14:textId="77777777" w:rsidR="008F3FAA" w:rsidRPr="005A0304" w:rsidRDefault="008F3FAA" w:rsidP="00DB6F15">
            <w:pPr>
              <w:pStyle w:val="Normal6a"/>
            </w:pPr>
            <w:r w:rsidRPr="005A0304">
              <w:t>5.</w:t>
            </w:r>
            <w:r w:rsidRPr="005A0304">
              <w:tab/>
              <w:t xml:space="preserve">stimmt dem Bestreben zu, innerhalb der NATO eine europäische Säule aufzubauen, </w:t>
            </w:r>
            <w:r w:rsidRPr="005A0304">
              <w:rPr>
                <w:b/>
                <w:bCs/>
                <w:i/>
                <w:iCs/>
              </w:rPr>
              <w:t>und betont, dass die Entwicklung einer europäischen Verteidigungsunion mit der Vertiefung der Zusammenarbeit zwischen der EU und der NATO einhergehen kann;</w:t>
            </w:r>
          </w:p>
        </w:tc>
        <w:tc>
          <w:tcPr>
            <w:tcW w:w="4876" w:type="dxa"/>
            <w:tcBorders>
              <w:top w:val="nil"/>
              <w:left w:val="nil"/>
              <w:bottom w:val="nil"/>
              <w:right w:val="nil"/>
            </w:tcBorders>
          </w:tcPr>
          <w:p w14:paraId="2B53D1EB" w14:textId="77777777" w:rsidR="008F3FAA" w:rsidRPr="005A0304" w:rsidRDefault="008F3FAA" w:rsidP="00DB6F15">
            <w:pPr>
              <w:pStyle w:val="Normal6a"/>
            </w:pPr>
            <w:r w:rsidRPr="005A0304">
              <w:t>5.</w:t>
            </w:r>
            <w:r w:rsidRPr="005A0304">
              <w:tab/>
              <w:t>stimmt dem Bestreben zu, innerhalb der NATO eine europäische Säule aufzubauen</w:t>
            </w:r>
            <w:r w:rsidRPr="005A0304">
              <w:rPr>
                <w:b/>
                <w:i/>
              </w:rPr>
              <w:t>, wobei der Schwerpunkt stets auf der Ergänzung und nicht auf dem Ersatz der Zuständigkeiten der NATO liegt, um Überschneidungen jeglicher Art zu vermeiden</w:t>
            </w:r>
            <w:r w:rsidRPr="005A0304">
              <w:t>;</w:t>
            </w:r>
          </w:p>
        </w:tc>
      </w:tr>
    </w:tbl>
    <w:p w14:paraId="705BAFB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87230B8" w14:textId="77777777" w:rsidR="008F3FAA" w:rsidRPr="005A0304" w:rsidRDefault="008F3FAA" w:rsidP="008F3FAA">
      <w:r w:rsidRPr="005A0304">
        <w:rPr>
          <w:rStyle w:val="HideTWBExt"/>
        </w:rPr>
        <w:t>&lt;/Amend&gt;</w:t>
      </w:r>
    </w:p>
    <w:p w14:paraId="31E0387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190</w:t>
      </w:r>
      <w:r w:rsidRPr="005A0304">
        <w:rPr>
          <w:rStyle w:val="HideTWBExt"/>
        </w:rPr>
        <w:t>&lt;/NumAm&gt;</w:t>
      </w:r>
    </w:p>
    <w:p w14:paraId="01E250D9"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624449BB" w14:textId="77777777" w:rsidR="008F3FAA" w:rsidRPr="005A0304" w:rsidRDefault="008F3FAA" w:rsidP="008F3FAA">
      <w:pPr>
        <w:pStyle w:val="NormalBold"/>
      </w:pPr>
      <w:r w:rsidRPr="005A0304">
        <w:rPr>
          <w:rStyle w:val="HideTWBExt"/>
          <w:b w:val="0"/>
        </w:rPr>
        <w:t>&lt;/RepeatBlock-By&gt;</w:t>
      </w:r>
    </w:p>
    <w:p w14:paraId="70CD6DE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3FE98D4"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8EEF883" w14:textId="77777777" w:rsidTr="00DB6F15">
        <w:trPr>
          <w:trHeight w:hRule="exact" w:val="240"/>
          <w:jc w:val="center"/>
        </w:trPr>
        <w:tc>
          <w:tcPr>
            <w:tcW w:w="9752" w:type="dxa"/>
            <w:gridSpan w:val="2"/>
            <w:tcBorders>
              <w:top w:val="nil"/>
              <w:left w:val="nil"/>
              <w:bottom w:val="nil"/>
              <w:right w:val="nil"/>
            </w:tcBorders>
          </w:tcPr>
          <w:p w14:paraId="2939C95F" w14:textId="77777777" w:rsidR="008F3FAA" w:rsidRPr="005A0304" w:rsidRDefault="008F3FAA" w:rsidP="00DB6F15"/>
        </w:tc>
      </w:tr>
      <w:tr w:rsidR="008F3FAA" w:rsidRPr="005A0304" w14:paraId="35C76613" w14:textId="77777777" w:rsidTr="00DB6F15">
        <w:trPr>
          <w:trHeight w:val="240"/>
          <w:jc w:val="center"/>
        </w:trPr>
        <w:tc>
          <w:tcPr>
            <w:tcW w:w="4876" w:type="dxa"/>
            <w:tcBorders>
              <w:top w:val="nil"/>
              <w:left w:val="nil"/>
              <w:bottom w:val="nil"/>
              <w:right w:val="nil"/>
            </w:tcBorders>
          </w:tcPr>
          <w:p w14:paraId="72C0798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D022161" w14:textId="77777777" w:rsidR="008F3FAA" w:rsidRPr="005A0304" w:rsidRDefault="008F3FAA" w:rsidP="00DB6F15">
            <w:pPr>
              <w:pStyle w:val="AmColumnHeading"/>
            </w:pPr>
            <w:r w:rsidRPr="005A0304">
              <w:t>Geänderter Text</w:t>
            </w:r>
          </w:p>
        </w:tc>
      </w:tr>
      <w:tr w:rsidR="008F3FAA" w:rsidRPr="005A0304" w14:paraId="4E76CC36" w14:textId="77777777" w:rsidTr="00DB6F15">
        <w:trPr>
          <w:jc w:val="center"/>
        </w:trPr>
        <w:tc>
          <w:tcPr>
            <w:tcW w:w="4876" w:type="dxa"/>
            <w:tcBorders>
              <w:top w:val="nil"/>
              <w:left w:val="nil"/>
              <w:bottom w:val="nil"/>
              <w:right w:val="nil"/>
            </w:tcBorders>
          </w:tcPr>
          <w:p w14:paraId="3DA3A698" w14:textId="77777777" w:rsidR="008F3FAA" w:rsidRPr="005A0304" w:rsidRDefault="008F3FAA" w:rsidP="00DB6F15">
            <w:pPr>
              <w:pStyle w:val="Normal6a"/>
            </w:pPr>
            <w:r w:rsidRPr="005A0304">
              <w:t>5.</w:t>
            </w:r>
            <w:r w:rsidRPr="005A0304">
              <w:tab/>
              <w:t xml:space="preserve">stimmt dem Bestreben zu, </w:t>
            </w:r>
            <w:r w:rsidRPr="005A0304">
              <w:rPr>
                <w:b/>
                <w:bCs/>
                <w:i/>
                <w:iCs/>
              </w:rPr>
              <w:t>innerhalb der NATO eine europäische Säule aufzubauen,</w:t>
            </w:r>
            <w:r w:rsidRPr="005A0304">
              <w:t xml:space="preserve"> und betont, dass die Entwicklung </w:t>
            </w:r>
            <w:r w:rsidRPr="005A0304">
              <w:rPr>
                <w:b/>
                <w:bCs/>
                <w:i/>
                <w:iCs/>
              </w:rPr>
              <w:t>einer europäischen Verteidigungsunion</w:t>
            </w:r>
            <w:r w:rsidRPr="005A0304">
              <w:t xml:space="preserve"> mit der Vertiefung der Zusammenarbeit zwischen der EU und der NATO einhergehen kann;</w:t>
            </w:r>
          </w:p>
        </w:tc>
        <w:tc>
          <w:tcPr>
            <w:tcW w:w="4876" w:type="dxa"/>
            <w:tcBorders>
              <w:top w:val="nil"/>
              <w:left w:val="nil"/>
              <w:bottom w:val="nil"/>
              <w:right w:val="nil"/>
            </w:tcBorders>
          </w:tcPr>
          <w:p w14:paraId="4A3AD7D4" w14:textId="77777777" w:rsidR="008F3FAA" w:rsidRPr="005A0304" w:rsidRDefault="008F3FAA" w:rsidP="00DB6F15">
            <w:pPr>
              <w:pStyle w:val="Normal6a"/>
            </w:pPr>
            <w:r w:rsidRPr="005A0304">
              <w:t>5.</w:t>
            </w:r>
            <w:r w:rsidRPr="005A0304">
              <w:tab/>
              <w:t xml:space="preserve">stimmt dem Bestreben zu, </w:t>
            </w:r>
            <w:r w:rsidRPr="005A0304">
              <w:rPr>
                <w:b/>
                <w:bCs/>
                <w:i/>
                <w:iCs/>
              </w:rPr>
              <w:t>die europäische Säule innerhalb der NATO zu stärken</w:t>
            </w:r>
            <w:r w:rsidRPr="005A0304">
              <w:rPr>
                <w:b/>
                <w:i/>
              </w:rPr>
              <w:t>, indem die Anzahl und das Spektrum der NATO-Fortgeschrittenen-Ausbildungskurse zwischen den europäischen Verbündeten und Partnern erhöht werden, um sicherzustellen, dass die Mitgliedstaaten die Lücke bei den operativen Fähigkeiten und der Effektivität gegenüber den USA schließen</w:t>
            </w:r>
            <w:r w:rsidRPr="005A0304">
              <w:t xml:space="preserve">, und betont, dass die Entwicklung </w:t>
            </w:r>
            <w:r w:rsidRPr="005A0304">
              <w:rPr>
                <w:b/>
                <w:bCs/>
                <w:i/>
                <w:iCs/>
              </w:rPr>
              <w:t>europäischer</w:t>
            </w:r>
            <w:r w:rsidRPr="005A0304">
              <w:t xml:space="preserve"> </w:t>
            </w:r>
            <w:r w:rsidRPr="005A0304">
              <w:rPr>
                <w:b/>
                <w:i/>
              </w:rPr>
              <w:t>operativer Fähigkeiten</w:t>
            </w:r>
            <w:r w:rsidRPr="005A0304">
              <w:t xml:space="preserve"> mit der Vertiefung der Zusammenarbeit zwischen der EU und der NATO </w:t>
            </w:r>
            <w:r w:rsidRPr="005A0304">
              <w:rPr>
                <w:b/>
                <w:i/>
              </w:rPr>
              <w:t>Hand in Hand</w:t>
            </w:r>
            <w:r w:rsidRPr="005A0304">
              <w:t xml:space="preserve"> </w:t>
            </w:r>
            <w:r w:rsidRPr="005A0304">
              <w:rPr>
                <w:b/>
                <w:bCs/>
                <w:i/>
                <w:iCs/>
              </w:rPr>
              <w:t>gehen</w:t>
            </w:r>
            <w:r w:rsidRPr="005A0304">
              <w:t xml:space="preserve"> kann;</w:t>
            </w:r>
          </w:p>
        </w:tc>
      </w:tr>
    </w:tbl>
    <w:p w14:paraId="3E85188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30B800A" w14:textId="77777777" w:rsidR="008F3FAA" w:rsidRPr="005A0304" w:rsidRDefault="008F3FAA" w:rsidP="008F3FAA">
      <w:r w:rsidRPr="005A0304">
        <w:rPr>
          <w:rStyle w:val="HideTWBExt"/>
        </w:rPr>
        <w:t>&lt;/Amend&gt;</w:t>
      </w:r>
    </w:p>
    <w:p w14:paraId="5D9B6E2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191</w:t>
      </w:r>
      <w:r w:rsidRPr="005A0304">
        <w:rPr>
          <w:rStyle w:val="HideTWBExt"/>
        </w:rPr>
        <w:t>&lt;/NumAm&gt;</w:t>
      </w:r>
    </w:p>
    <w:p w14:paraId="2EDEE721"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38559F9A" w14:textId="77777777" w:rsidR="008F3FAA" w:rsidRPr="005A0304" w:rsidRDefault="008F3FAA" w:rsidP="008F3FAA">
      <w:pPr>
        <w:pStyle w:val="NormalBold"/>
      </w:pPr>
      <w:r w:rsidRPr="005A0304">
        <w:rPr>
          <w:rStyle w:val="HideTWBExt"/>
          <w:b w:val="0"/>
        </w:rPr>
        <w:t>&lt;/RepeatBlock-By&gt;</w:t>
      </w:r>
    </w:p>
    <w:p w14:paraId="47D89CC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C036338"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8991163" w14:textId="77777777" w:rsidTr="00DB6F15">
        <w:trPr>
          <w:trHeight w:hRule="exact" w:val="240"/>
          <w:jc w:val="center"/>
        </w:trPr>
        <w:tc>
          <w:tcPr>
            <w:tcW w:w="9752" w:type="dxa"/>
            <w:gridSpan w:val="2"/>
            <w:tcBorders>
              <w:top w:val="nil"/>
              <w:left w:val="nil"/>
              <w:bottom w:val="nil"/>
              <w:right w:val="nil"/>
            </w:tcBorders>
          </w:tcPr>
          <w:p w14:paraId="09024EE3" w14:textId="77777777" w:rsidR="008F3FAA" w:rsidRPr="005A0304" w:rsidRDefault="008F3FAA" w:rsidP="00DB6F15"/>
        </w:tc>
      </w:tr>
      <w:tr w:rsidR="008F3FAA" w:rsidRPr="005A0304" w14:paraId="656832A2" w14:textId="77777777" w:rsidTr="00DB6F15">
        <w:trPr>
          <w:trHeight w:val="240"/>
          <w:jc w:val="center"/>
        </w:trPr>
        <w:tc>
          <w:tcPr>
            <w:tcW w:w="4876" w:type="dxa"/>
            <w:tcBorders>
              <w:top w:val="nil"/>
              <w:left w:val="nil"/>
              <w:bottom w:val="nil"/>
              <w:right w:val="nil"/>
            </w:tcBorders>
          </w:tcPr>
          <w:p w14:paraId="633CE24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1C17311" w14:textId="77777777" w:rsidR="008F3FAA" w:rsidRPr="005A0304" w:rsidRDefault="008F3FAA" w:rsidP="00DB6F15">
            <w:pPr>
              <w:pStyle w:val="AmColumnHeading"/>
            </w:pPr>
            <w:r w:rsidRPr="005A0304">
              <w:t>Geänderter Text</w:t>
            </w:r>
          </w:p>
        </w:tc>
      </w:tr>
      <w:tr w:rsidR="008F3FAA" w:rsidRPr="005A0304" w14:paraId="7608BBE2" w14:textId="77777777" w:rsidTr="00DB6F15">
        <w:trPr>
          <w:jc w:val="center"/>
        </w:trPr>
        <w:tc>
          <w:tcPr>
            <w:tcW w:w="4876" w:type="dxa"/>
            <w:tcBorders>
              <w:top w:val="nil"/>
              <w:left w:val="nil"/>
              <w:bottom w:val="nil"/>
              <w:right w:val="nil"/>
            </w:tcBorders>
          </w:tcPr>
          <w:p w14:paraId="696B5A6C"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w:t>
            </w:r>
            <w:r w:rsidRPr="005A0304">
              <w:rPr>
                <w:b/>
                <w:bCs/>
                <w:i/>
                <w:iCs/>
              </w:rPr>
              <w:t>Verteidigungsunion</w:t>
            </w:r>
            <w:r w:rsidRPr="005A0304">
              <w:t xml:space="preserve"> mit der Vertiefung der Zusammenarbeit zwischen der EU und der NATO einhergehen kann;</w:t>
            </w:r>
          </w:p>
        </w:tc>
        <w:tc>
          <w:tcPr>
            <w:tcW w:w="4876" w:type="dxa"/>
            <w:tcBorders>
              <w:top w:val="nil"/>
              <w:left w:val="nil"/>
              <w:bottom w:val="nil"/>
              <w:right w:val="nil"/>
            </w:tcBorders>
          </w:tcPr>
          <w:p w14:paraId="5678DED0" w14:textId="77777777" w:rsidR="008F3FAA" w:rsidRPr="005A0304" w:rsidRDefault="008F3FAA" w:rsidP="00DB6F15">
            <w:pPr>
              <w:pStyle w:val="Normal6a"/>
            </w:pPr>
            <w:r w:rsidRPr="005A0304">
              <w:t>5.</w:t>
            </w:r>
            <w:r w:rsidRPr="005A0304">
              <w:tab/>
              <w:t xml:space="preserve">stimmt dem Bestreben zu, innerhalb der NATO eine europäische Säule aufzubauen, </w:t>
            </w:r>
            <w:r w:rsidRPr="005A0304">
              <w:rPr>
                <w:b/>
                <w:bCs/>
                <w:i/>
                <w:iCs/>
              </w:rPr>
              <w:t>die eine ausgewogenere Verteilung der Kommandoposten zugunsten der Europäer beinhalten muss,</w:t>
            </w:r>
            <w:r w:rsidRPr="005A0304">
              <w:t xml:space="preserve"> und betont, dass die Entwicklung einer </w:t>
            </w:r>
            <w:r w:rsidRPr="005A0304">
              <w:rPr>
                <w:b/>
                <w:bCs/>
                <w:i/>
                <w:iCs/>
              </w:rPr>
              <w:t>autonomen</w:t>
            </w:r>
            <w:r w:rsidRPr="005A0304">
              <w:t xml:space="preserve"> europäischen </w:t>
            </w:r>
            <w:r w:rsidRPr="005A0304">
              <w:rPr>
                <w:b/>
                <w:bCs/>
                <w:i/>
                <w:iCs/>
              </w:rPr>
              <w:t>Strategie</w:t>
            </w:r>
            <w:r w:rsidRPr="005A0304">
              <w:t xml:space="preserve"> mit der Vertiefung der Zusammenarbeit zwischen der EU und der NATO einhergehen kann; </w:t>
            </w:r>
            <w:r w:rsidRPr="005A0304">
              <w:rPr>
                <w:b/>
                <w:i/>
              </w:rPr>
              <w:t>eine eigenständige europäische Säule innerhalb der NATO bedeutet eine quantitative Steigerung der militärischen Fähigkeiten der einzelnen EU-Mitgliedstaaten innerhalb der Allianz, aber auch eine wachsende qualitative Investition mit einer stärkeren Beteiligung an NATO-Übungen und -Operationen, insbesondere an der Ostflanke, um die Kampf-, Logistik- und Führungsfähigkeiten der europäischen Streitkräfte auf höheren Ebenen (Brigade, Division, dann Armeekorps) zu verbessern;</w:t>
            </w:r>
          </w:p>
        </w:tc>
      </w:tr>
    </w:tbl>
    <w:p w14:paraId="481CC3A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28A2BD8" w14:textId="77777777" w:rsidR="008F3FAA" w:rsidRPr="005A0304" w:rsidRDefault="008F3FAA" w:rsidP="008F3FAA">
      <w:r w:rsidRPr="005A0304">
        <w:rPr>
          <w:rStyle w:val="HideTWBExt"/>
        </w:rPr>
        <w:t>&lt;/Amend&gt;</w:t>
      </w:r>
    </w:p>
    <w:p w14:paraId="64EE6209"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192</w:t>
      </w:r>
      <w:r w:rsidRPr="005A0304">
        <w:rPr>
          <w:rStyle w:val="HideTWBExt"/>
          <w:b w:val="0"/>
        </w:rPr>
        <w:t>&lt;/NumAm&gt;</w:t>
      </w:r>
    </w:p>
    <w:p w14:paraId="2833DA39"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68478636" w14:textId="77777777" w:rsidR="008F3FAA" w:rsidRPr="005A0304" w:rsidRDefault="008F3FAA" w:rsidP="008F3FAA">
      <w:pPr>
        <w:pStyle w:val="NormalBold"/>
      </w:pPr>
      <w:r w:rsidRPr="005A0304">
        <w:rPr>
          <w:rStyle w:val="HideTWBExt"/>
          <w:b w:val="0"/>
        </w:rPr>
        <w:t>&lt;/RepeatBlock-By&gt;</w:t>
      </w:r>
    </w:p>
    <w:p w14:paraId="1AF4A6BA"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6ACF0A2" w14:textId="77777777" w:rsidR="008F3FAA" w:rsidRPr="005A0304" w:rsidRDefault="008F3FAA" w:rsidP="008F3FAA">
      <w:pPr>
        <w:pStyle w:val="NormalBold"/>
      </w:pPr>
      <w:r w:rsidRPr="005A0304">
        <w:rPr>
          <w:rStyle w:val="HideTWBExt"/>
          <w:b w:val="0"/>
        </w:rPr>
        <w:t>&lt;Article&gt;</w:t>
      </w:r>
      <w:r w:rsidRPr="005A0304">
        <w:t>Ziffer 5</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2E1248E" w14:textId="77777777" w:rsidTr="00DB6F15">
        <w:trPr>
          <w:trHeight w:hRule="exact" w:val="240"/>
          <w:jc w:val="center"/>
        </w:trPr>
        <w:tc>
          <w:tcPr>
            <w:tcW w:w="9752" w:type="dxa"/>
            <w:gridSpan w:val="2"/>
            <w:tcBorders>
              <w:top w:val="nil"/>
              <w:left w:val="nil"/>
              <w:bottom w:val="nil"/>
              <w:right w:val="nil"/>
            </w:tcBorders>
          </w:tcPr>
          <w:p w14:paraId="23984022" w14:textId="77777777" w:rsidR="008F3FAA" w:rsidRPr="005A0304" w:rsidRDefault="008F3FAA" w:rsidP="00DB6F15"/>
        </w:tc>
      </w:tr>
      <w:tr w:rsidR="008F3FAA" w:rsidRPr="005A0304" w14:paraId="45EB79A7" w14:textId="77777777" w:rsidTr="00DB6F15">
        <w:trPr>
          <w:trHeight w:val="240"/>
          <w:jc w:val="center"/>
        </w:trPr>
        <w:tc>
          <w:tcPr>
            <w:tcW w:w="4876" w:type="dxa"/>
            <w:tcBorders>
              <w:top w:val="nil"/>
              <w:left w:val="nil"/>
              <w:bottom w:val="nil"/>
              <w:right w:val="nil"/>
            </w:tcBorders>
          </w:tcPr>
          <w:p w14:paraId="32442B0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C32DA3E" w14:textId="77777777" w:rsidR="008F3FAA" w:rsidRPr="005A0304" w:rsidRDefault="008F3FAA" w:rsidP="00DB6F15">
            <w:pPr>
              <w:pStyle w:val="AmColumnHeading"/>
            </w:pPr>
            <w:r w:rsidRPr="005A0304">
              <w:t>Geänderter Text</w:t>
            </w:r>
          </w:p>
        </w:tc>
      </w:tr>
      <w:tr w:rsidR="008F3FAA" w:rsidRPr="005A0304" w14:paraId="07D9F6DB" w14:textId="77777777" w:rsidTr="00DB6F15">
        <w:trPr>
          <w:jc w:val="center"/>
        </w:trPr>
        <w:tc>
          <w:tcPr>
            <w:tcW w:w="4876" w:type="dxa"/>
            <w:tcBorders>
              <w:top w:val="nil"/>
              <w:left w:val="nil"/>
              <w:bottom w:val="nil"/>
              <w:right w:val="nil"/>
            </w:tcBorders>
          </w:tcPr>
          <w:p w14:paraId="75A6E2B1" w14:textId="77777777" w:rsidR="008F3FAA" w:rsidRPr="005A0304" w:rsidRDefault="008F3FAA" w:rsidP="00DB6F15">
            <w:pPr>
              <w:pStyle w:val="Normal6a"/>
            </w:pPr>
            <w:r w:rsidRPr="005A0304">
              <w:t>5.</w:t>
            </w:r>
            <w:r w:rsidRPr="005A0304">
              <w:tab/>
              <w:t xml:space="preserve">stimmt dem Bestreben zu, </w:t>
            </w:r>
            <w:r w:rsidRPr="005A0304">
              <w:rPr>
                <w:b/>
                <w:bCs/>
                <w:i/>
                <w:iCs/>
              </w:rPr>
              <w:t>innerhalb der</w:t>
            </w:r>
            <w:r w:rsidRPr="005A0304">
              <w:t xml:space="preserve"> NATO eine europäische Säule aufzubauen, und betont, dass die Entwicklung einer europäischen Verteidigungsunion </w:t>
            </w:r>
            <w:r w:rsidRPr="005A0304">
              <w:rPr>
                <w:b/>
                <w:bCs/>
                <w:i/>
                <w:iCs/>
              </w:rPr>
              <w:t>mit der Vertiefung der</w:t>
            </w:r>
            <w:r w:rsidRPr="005A0304">
              <w:t xml:space="preserve"> Zusammenarbeit zwischen der EU und der NATO </w:t>
            </w:r>
            <w:r w:rsidRPr="005A0304">
              <w:rPr>
                <w:b/>
                <w:bCs/>
                <w:i/>
                <w:iCs/>
              </w:rPr>
              <w:t>einhergehen kann</w:t>
            </w:r>
            <w:r w:rsidRPr="005A0304">
              <w:t>;</w:t>
            </w:r>
          </w:p>
        </w:tc>
        <w:tc>
          <w:tcPr>
            <w:tcW w:w="4876" w:type="dxa"/>
            <w:tcBorders>
              <w:top w:val="nil"/>
              <w:left w:val="nil"/>
              <w:bottom w:val="nil"/>
              <w:right w:val="nil"/>
            </w:tcBorders>
          </w:tcPr>
          <w:p w14:paraId="1E539724" w14:textId="77777777" w:rsidR="008F3FAA" w:rsidRPr="005A0304" w:rsidRDefault="008F3FAA" w:rsidP="00DB6F15">
            <w:pPr>
              <w:pStyle w:val="Normal6a"/>
            </w:pPr>
            <w:r w:rsidRPr="005A0304">
              <w:t>5.</w:t>
            </w:r>
            <w:r w:rsidRPr="005A0304">
              <w:tab/>
              <w:t xml:space="preserve">stimmt dem Bestreben zu, </w:t>
            </w:r>
            <w:r w:rsidRPr="005A0304">
              <w:rPr>
                <w:b/>
                <w:bCs/>
                <w:i/>
                <w:iCs/>
              </w:rPr>
              <w:t>über die</w:t>
            </w:r>
            <w:r w:rsidRPr="005A0304">
              <w:t xml:space="preserve"> NATO </w:t>
            </w:r>
            <w:r w:rsidRPr="005A0304">
              <w:rPr>
                <w:b/>
                <w:bCs/>
                <w:i/>
                <w:iCs/>
              </w:rPr>
              <w:t>hinaus</w:t>
            </w:r>
            <w:r w:rsidRPr="005A0304">
              <w:t xml:space="preserve"> eine europäische Säule aufzubauen, und betont, dass die Entwicklung einer europäischen Verteidigungsunion </w:t>
            </w:r>
            <w:r w:rsidRPr="005A0304">
              <w:rPr>
                <w:b/>
                <w:bCs/>
                <w:i/>
                <w:iCs/>
              </w:rPr>
              <w:t>und die</w:t>
            </w:r>
            <w:r w:rsidRPr="005A0304">
              <w:t xml:space="preserve"> Zusammenarbeit zwischen der EU und der NATO </w:t>
            </w:r>
            <w:r w:rsidRPr="005A0304">
              <w:rPr>
                <w:b/>
                <w:bCs/>
                <w:i/>
                <w:iCs/>
              </w:rPr>
              <w:t>nebeneinander bestehen können</w:t>
            </w:r>
            <w:r w:rsidRPr="005A0304">
              <w:t>;</w:t>
            </w:r>
          </w:p>
        </w:tc>
      </w:tr>
    </w:tbl>
    <w:p w14:paraId="4FDFDA9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59D0D08E" w14:textId="77777777" w:rsidR="008F3FAA" w:rsidRPr="005A0304" w:rsidRDefault="008F3FAA" w:rsidP="008F3FAA">
      <w:r w:rsidRPr="005A0304">
        <w:rPr>
          <w:rStyle w:val="HideTWBExt"/>
        </w:rPr>
        <w:t>&lt;/Amend&gt;</w:t>
      </w:r>
    </w:p>
    <w:p w14:paraId="2CC1A99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193</w:t>
      </w:r>
      <w:r w:rsidRPr="005A0304">
        <w:rPr>
          <w:rStyle w:val="HideTWBExt"/>
        </w:rPr>
        <w:t>&lt;/NumAm&gt;</w:t>
      </w:r>
    </w:p>
    <w:p w14:paraId="1C93D3EF"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6E3635A3" w14:textId="77777777" w:rsidR="008F3FAA" w:rsidRPr="005A0304" w:rsidRDefault="008F3FAA" w:rsidP="008F3FAA">
      <w:pPr>
        <w:pStyle w:val="NormalBold"/>
      </w:pPr>
      <w:r w:rsidRPr="005A0304">
        <w:rPr>
          <w:rStyle w:val="HideTWBExt"/>
          <w:b w:val="0"/>
        </w:rPr>
        <w:t>&lt;/RepeatBlock-By&gt;</w:t>
      </w:r>
    </w:p>
    <w:p w14:paraId="30B4A8C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DBC7A3F"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0CDBC7C" w14:textId="77777777" w:rsidTr="00DB6F15">
        <w:trPr>
          <w:trHeight w:hRule="exact" w:val="240"/>
          <w:jc w:val="center"/>
        </w:trPr>
        <w:tc>
          <w:tcPr>
            <w:tcW w:w="9752" w:type="dxa"/>
            <w:gridSpan w:val="2"/>
            <w:tcBorders>
              <w:top w:val="nil"/>
              <w:left w:val="nil"/>
              <w:bottom w:val="nil"/>
              <w:right w:val="nil"/>
            </w:tcBorders>
          </w:tcPr>
          <w:p w14:paraId="62AA7816" w14:textId="77777777" w:rsidR="008F3FAA" w:rsidRPr="005A0304" w:rsidRDefault="008F3FAA" w:rsidP="00DB6F15"/>
        </w:tc>
      </w:tr>
      <w:tr w:rsidR="008F3FAA" w:rsidRPr="005A0304" w14:paraId="0DB1B51D" w14:textId="77777777" w:rsidTr="00DB6F15">
        <w:trPr>
          <w:trHeight w:val="240"/>
          <w:jc w:val="center"/>
        </w:trPr>
        <w:tc>
          <w:tcPr>
            <w:tcW w:w="4876" w:type="dxa"/>
            <w:tcBorders>
              <w:top w:val="nil"/>
              <w:left w:val="nil"/>
              <w:bottom w:val="nil"/>
              <w:right w:val="nil"/>
            </w:tcBorders>
          </w:tcPr>
          <w:p w14:paraId="2FC4A86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67C6815" w14:textId="77777777" w:rsidR="008F3FAA" w:rsidRPr="005A0304" w:rsidRDefault="008F3FAA" w:rsidP="00DB6F15">
            <w:pPr>
              <w:pStyle w:val="AmColumnHeading"/>
            </w:pPr>
            <w:r w:rsidRPr="005A0304">
              <w:t>Geänderter Text</w:t>
            </w:r>
          </w:p>
        </w:tc>
      </w:tr>
      <w:tr w:rsidR="008F3FAA" w:rsidRPr="005A0304" w14:paraId="5E5B1F44" w14:textId="77777777" w:rsidTr="00DB6F15">
        <w:trPr>
          <w:jc w:val="center"/>
        </w:trPr>
        <w:tc>
          <w:tcPr>
            <w:tcW w:w="4876" w:type="dxa"/>
            <w:tcBorders>
              <w:top w:val="nil"/>
              <w:left w:val="nil"/>
              <w:bottom w:val="nil"/>
              <w:right w:val="nil"/>
            </w:tcBorders>
          </w:tcPr>
          <w:p w14:paraId="757DD7F3"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w:t>
            </w:r>
            <w:r w:rsidRPr="005A0304">
              <w:rPr>
                <w:b/>
                <w:bCs/>
                <w:i/>
                <w:iCs/>
              </w:rPr>
              <w:t>kann</w:t>
            </w:r>
            <w:r w:rsidRPr="005A0304">
              <w:t>;</w:t>
            </w:r>
          </w:p>
        </w:tc>
        <w:tc>
          <w:tcPr>
            <w:tcW w:w="4876" w:type="dxa"/>
            <w:tcBorders>
              <w:top w:val="nil"/>
              <w:left w:val="nil"/>
              <w:bottom w:val="nil"/>
              <w:right w:val="nil"/>
            </w:tcBorders>
          </w:tcPr>
          <w:p w14:paraId="77D26AE1" w14:textId="77777777" w:rsidR="008F3FAA" w:rsidRPr="005A0304" w:rsidRDefault="008F3FAA" w:rsidP="00DB6F15">
            <w:pPr>
              <w:pStyle w:val="Normal6a"/>
            </w:pPr>
            <w:r w:rsidRPr="005A0304">
              <w:t>5.</w:t>
            </w:r>
            <w:r w:rsidRPr="005A0304">
              <w:tab/>
              <w:t>stimmt dem Bestreben zu, innerhalb</w:t>
            </w:r>
            <w:r w:rsidRPr="005A0304">
              <w:rPr>
                <w:i/>
                <w:iCs/>
              </w:rPr>
              <w:t xml:space="preserve"> </w:t>
            </w:r>
            <w:r w:rsidRPr="005A0304">
              <w:t xml:space="preserve">der </w:t>
            </w:r>
            <w:r w:rsidRPr="005A0304">
              <w:rPr>
                <w:b/>
                <w:bCs/>
                <w:i/>
                <w:iCs/>
              </w:rPr>
              <w:t>und als Ergänzung zur</w:t>
            </w:r>
            <w:r w:rsidRPr="005A0304">
              <w:t xml:space="preserve"> NATO eine europäische Säule aufzubauen, und betont, dass die Entwicklung einer europäischen Verteidigungsunion mit der Vertiefung der Zusammenarbeit zwischen der EU und der NATO einhergehen </w:t>
            </w:r>
            <w:r w:rsidRPr="005A0304">
              <w:rPr>
                <w:b/>
                <w:bCs/>
                <w:i/>
                <w:iCs/>
              </w:rPr>
              <w:t>muss</w:t>
            </w:r>
            <w:r w:rsidRPr="005A0304">
              <w:t>;</w:t>
            </w:r>
          </w:p>
        </w:tc>
      </w:tr>
    </w:tbl>
    <w:p w14:paraId="68CB525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2296E4" w14:textId="77777777" w:rsidR="008F3FAA" w:rsidRPr="005A0304" w:rsidRDefault="008F3FAA" w:rsidP="008F3FAA">
      <w:r w:rsidRPr="005A0304">
        <w:rPr>
          <w:rStyle w:val="HideTWBExt"/>
        </w:rPr>
        <w:t>&lt;/Amend&gt;</w:t>
      </w:r>
    </w:p>
    <w:p w14:paraId="214689E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194</w:t>
      </w:r>
      <w:r w:rsidRPr="005A0304">
        <w:rPr>
          <w:rStyle w:val="HideTWBExt"/>
        </w:rPr>
        <w:t>&lt;/NumAm&gt;</w:t>
      </w:r>
    </w:p>
    <w:p w14:paraId="2A26512B"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1B04B311" w14:textId="77777777" w:rsidR="008F3FAA" w:rsidRPr="005A0304" w:rsidRDefault="008F3FAA" w:rsidP="008F3FAA">
      <w:pPr>
        <w:pStyle w:val="NormalBold"/>
      </w:pPr>
      <w:r w:rsidRPr="005A0304">
        <w:rPr>
          <w:rStyle w:val="HideTWBExt"/>
          <w:b w:val="0"/>
        </w:rPr>
        <w:t>&lt;/RepeatBlock-By&gt;</w:t>
      </w:r>
    </w:p>
    <w:p w14:paraId="1E5661D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F4B764"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1E9CE78" w14:textId="77777777" w:rsidTr="00DB6F15">
        <w:trPr>
          <w:trHeight w:hRule="exact" w:val="240"/>
          <w:jc w:val="center"/>
        </w:trPr>
        <w:tc>
          <w:tcPr>
            <w:tcW w:w="9752" w:type="dxa"/>
            <w:gridSpan w:val="2"/>
            <w:tcBorders>
              <w:top w:val="nil"/>
              <w:left w:val="nil"/>
              <w:bottom w:val="nil"/>
              <w:right w:val="nil"/>
            </w:tcBorders>
          </w:tcPr>
          <w:p w14:paraId="312C774F" w14:textId="77777777" w:rsidR="008F3FAA" w:rsidRPr="005A0304" w:rsidRDefault="008F3FAA" w:rsidP="00DB6F15"/>
        </w:tc>
      </w:tr>
      <w:tr w:rsidR="008F3FAA" w:rsidRPr="005A0304" w14:paraId="0AD716A0" w14:textId="77777777" w:rsidTr="00DB6F15">
        <w:trPr>
          <w:trHeight w:val="240"/>
          <w:jc w:val="center"/>
        </w:trPr>
        <w:tc>
          <w:tcPr>
            <w:tcW w:w="4876" w:type="dxa"/>
            <w:tcBorders>
              <w:top w:val="nil"/>
              <w:left w:val="nil"/>
              <w:bottom w:val="nil"/>
              <w:right w:val="nil"/>
            </w:tcBorders>
          </w:tcPr>
          <w:p w14:paraId="51A290F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4A0E0A5" w14:textId="77777777" w:rsidR="008F3FAA" w:rsidRPr="005A0304" w:rsidRDefault="008F3FAA" w:rsidP="00DB6F15">
            <w:pPr>
              <w:pStyle w:val="AmColumnHeading"/>
            </w:pPr>
            <w:r w:rsidRPr="005A0304">
              <w:t>Geänderter Text</w:t>
            </w:r>
          </w:p>
        </w:tc>
      </w:tr>
      <w:tr w:rsidR="008F3FAA" w:rsidRPr="005A0304" w14:paraId="4649ECF1" w14:textId="77777777" w:rsidTr="00DB6F15">
        <w:trPr>
          <w:jc w:val="center"/>
        </w:trPr>
        <w:tc>
          <w:tcPr>
            <w:tcW w:w="4876" w:type="dxa"/>
            <w:tcBorders>
              <w:top w:val="nil"/>
              <w:left w:val="nil"/>
              <w:bottom w:val="nil"/>
              <w:right w:val="nil"/>
            </w:tcBorders>
          </w:tcPr>
          <w:p w14:paraId="788BB530"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w:t>
            </w:r>
            <w:r w:rsidRPr="005A0304">
              <w:rPr>
                <w:b/>
                <w:bCs/>
                <w:i/>
                <w:iCs/>
              </w:rPr>
              <w:t>Verteidigungsunion</w:t>
            </w:r>
            <w:r w:rsidRPr="005A0304">
              <w:t xml:space="preserve"> mit der Vertiefung der Zusammenarbeit zwischen der EU und der NATO einhergehen kann;</w:t>
            </w:r>
          </w:p>
        </w:tc>
        <w:tc>
          <w:tcPr>
            <w:tcW w:w="4876" w:type="dxa"/>
            <w:tcBorders>
              <w:top w:val="nil"/>
              <w:left w:val="nil"/>
              <w:bottom w:val="nil"/>
              <w:right w:val="nil"/>
            </w:tcBorders>
          </w:tcPr>
          <w:p w14:paraId="22B2F411"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w:t>
            </w:r>
            <w:r w:rsidRPr="005A0304">
              <w:rPr>
                <w:b/>
                <w:bCs/>
                <w:i/>
                <w:iCs/>
              </w:rPr>
              <w:t>Verteidigungskooperation</w:t>
            </w:r>
            <w:r w:rsidRPr="005A0304">
              <w:t xml:space="preserve"> mit der Vertiefung der Zusammenarbeit zwischen der EU und der NATO einhergehen kann</w:t>
            </w:r>
            <w:r w:rsidRPr="005A0304">
              <w:rPr>
                <w:b/>
                <w:bCs/>
                <w:i/>
                <w:iCs/>
              </w:rPr>
              <w:t>,</w:t>
            </w:r>
            <w:r w:rsidRPr="005A0304">
              <w:t xml:space="preserve"> </w:t>
            </w:r>
            <w:r w:rsidRPr="005A0304">
              <w:rPr>
                <w:b/>
                <w:bCs/>
                <w:i/>
                <w:iCs/>
              </w:rPr>
              <w:t>durch die eine unnötige Doppelarbeit verhindert und eine zusätzliche finanzielle Belastung vermieden wird;</w:t>
            </w:r>
          </w:p>
        </w:tc>
      </w:tr>
    </w:tbl>
    <w:p w14:paraId="1D13BF4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99EE071" w14:textId="77777777" w:rsidR="008F3FAA" w:rsidRPr="005A0304" w:rsidRDefault="008F3FAA" w:rsidP="008F3FAA">
      <w:r w:rsidRPr="005A0304">
        <w:rPr>
          <w:rStyle w:val="HideTWBExt"/>
        </w:rPr>
        <w:t>&lt;/Amend&gt;</w:t>
      </w:r>
    </w:p>
    <w:p w14:paraId="06E377B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195</w:t>
      </w:r>
      <w:r w:rsidRPr="005A0304">
        <w:rPr>
          <w:rStyle w:val="HideTWBExt"/>
        </w:rPr>
        <w:t>&lt;/NumAm&gt;</w:t>
      </w:r>
    </w:p>
    <w:p w14:paraId="5F753D76"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2FC3D3BA" w14:textId="77777777" w:rsidR="008F3FAA" w:rsidRPr="005A0304" w:rsidRDefault="008F3FAA" w:rsidP="008F3FAA">
      <w:pPr>
        <w:pStyle w:val="NormalBold"/>
      </w:pPr>
      <w:r w:rsidRPr="005A0304">
        <w:rPr>
          <w:rStyle w:val="HideTWBExt"/>
          <w:b w:val="0"/>
        </w:rPr>
        <w:t>&lt;/RepeatBlock-By&gt;</w:t>
      </w:r>
    </w:p>
    <w:p w14:paraId="069E43B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987F5A"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F627FF" w14:textId="77777777" w:rsidTr="00DB6F15">
        <w:trPr>
          <w:trHeight w:hRule="exact" w:val="240"/>
          <w:jc w:val="center"/>
        </w:trPr>
        <w:tc>
          <w:tcPr>
            <w:tcW w:w="9752" w:type="dxa"/>
            <w:gridSpan w:val="2"/>
            <w:tcBorders>
              <w:top w:val="nil"/>
              <w:left w:val="nil"/>
              <w:bottom w:val="nil"/>
              <w:right w:val="nil"/>
            </w:tcBorders>
          </w:tcPr>
          <w:p w14:paraId="755A5830" w14:textId="77777777" w:rsidR="008F3FAA" w:rsidRPr="005A0304" w:rsidRDefault="008F3FAA" w:rsidP="00DB6F15"/>
        </w:tc>
      </w:tr>
      <w:tr w:rsidR="008F3FAA" w:rsidRPr="005A0304" w14:paraId="62C3648B" w14:textId="77777777" w:rsidTr="00DB6F15">
        <w:trPr>
          <w:trHeight w:val="240"/>
          <w:jc w:val="center"/>
        </w:trPr>
        <w:tc>
          <w:tcPr>
            <w:tcW w:w="4876" w:type="dxa"/>
            <w:tcBorders>
              <w:top w:val="nil"/>
              <w:left w:val="nil"/>
              <w:bottom w:val="nil"/>
              <w:right w:val="nil"/>
            </w:tcBorders>
          </w:tcPr>
          <w:p w14:paraId="6F6918B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DE5C500" w14:textId="77777777" w:rsidR="008F3FAA" w:rsidRPr="005A0304" w:rsidRDefault="008F3FAA" w:rsidP="00DB6F15">
            <w:pPr>
              <w:pStyle w:val="AmColumnHeading"/>
            </w:pPr>
            <w:r w:rsidRPr="005A0304">
              <w:t>Geänderter Text</w:t>
            </w:r>
          </w:p>
        </w:tc>
      </w:tr>
      <w:tr w:rsidR="008F3FAA" w:rsidRPr="005A0304" w14:paraId="7DA0F8D7" w14:textId="77777777" w:rsidTr="00DB6F15">
        <w:trPr>
          <w:jc w:val="center"/>
        </w:trPr>
        <w:tc>
          <w:tcPr>
            <w:tcW w:w="4876" w:type="dxa"/>
            <w:tcBorders>
              <w:top w:val="nil"/>
              <w:left w:val="nil"/>
              <w:bottom w:val="nil"/>
              <w:right w:val="nil"/>
            </w:tcBorders>
          </w:tcPr>
          <w:p w14:paraId="7CF516A3"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w:t>
            </w:r>
            <w:r w:rsidRPr="005A0304">
              <w:rPr>
                <w:b/>
                <w:i/>
              </w:rPr>
              <w:t>mit der Vertiefung</w:t>
            </w:r>
            <w:r w:rsidRPr="005A0304">
              <w:t xml:space="preserve"> der Zusammenarbeit zwischen der EU und der NATO </w:t>
            </w:r>
            <w:r w:rsidRPr="005A0304">
              <w:rPr>
                <w:b/>
                <w:i/>
              </w:rPr>
              <w:t>einhergehen kann</w:t>
            </w:r>
            <w:r w:rsidRPr="005A0304">
              <w:t>;</w:t>
            </w:r>
          </w:p>
        </w:tc>
        <w:tc>
          <w:tcPr>
            <w:tcW w:w="4876" w:type="dxa"/>
            <w:tcBorders>
              <w:top w:val="nil"/>
              <w:left w:val="nil"/>
              <w:bottom w:val="nil"/>
              <w:right w:val="nil"/>
            </w:tcBorders>
          </w:tcPr>
          <w:p w14:paraId="61726BDD" w14:textId="77777777" w:rsidR="008F3FAA" w:rsidRPr="005A0304" w:rsidRDefault="008F3FAA" w:rsidP="00DB6F15">
            <w:pPr>
              <w:pStyle w:val="Normal6a"/>
            </w:pPr>
            <w:r w:rsidRPr="005A0304">
              <w:t>5.</w:t>
            </w:r>
            <w:r w:rsidRPr="005A0304">
              <w:tab/>
              <w:t xml:space="preserve">stimmt dem Bestreben zu, </w:t>
            </w:r>
            <w:r w:rsidRPr="005A0304">
              <w:rPr>
                <w:b/>
                <w:i/>
              </w:rPr>
              <w:t>zunächst</w:t>
            </w:r>
            <w:r w:rsidRPr="005A0304">
              <w:t xml:space="preserve"> innerhalb der NATO eine europäische Säule aufzubauen, und betont, dass die Entwicklung einer europäischen Verteidigungsunion </w:t>
            </w:r>
            <w:r w:rsidRPr="005A0304">
              <w:rPr>
                <w:b/>
                <w:i/>
              </w:rPr>
              <w:t>unter Beibehaltung</w:t>
            </w:r>
            <w:r w:rsidRPr="005A0304">
              <w:t xml:space="preserve"> der Zusammenarbeit zwischen der EU und der NATO </w:t>
            </w:r>
            <w:r w:rsidRPr="005A0304">
              <w:rPr>
                <w:b/>
                <w:i/>
              </w:rPr>
              <w:t>beginnen soll</w:t>
            </w:r>
            <w:r w:rsidRPr="005A0304">
              <w:t>;</w:t>
            </w:r>
          </w:p>
        </w:tc>
      </w:tr>
    </w:tbl>
    <w:p w14:paraId="23773E1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309637CC" w14:textId="77777777" w:rsidR="008F3FAA" w:rsidRPr="005A0304" w:rsidRDefault="008F3FAA" w:rsidP="008F3FAA">
      <w:r w:rsidRPr="005A0304">
        <w:rPr>
          <w:rStyle w:val="HideTWBExt"/>
        </w:rPr>
        <w:t>&lt;/Amend&gt;</w:t>
      </w:r>
    </w:p>
    <w:p w14:paraId="1AA8E5D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196</w:t>
      </w:r>
      <w:r w:rsidRPr="005A0304">
        <w:rPr>
          <w:rStyle w:val="HideTWBExt"/>
        </w:rPr>
        <w:t>&lt;/NumAm&gt;</w:t>
      </w:r>
    </w:p>
    <w:p w14:paraId="5C87369C"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4A46EB05"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1DB2EB52" w14:textId="77777777" w:rsidR="008F3FAA" w:rsidRPr="005A0304" w:rsidRDefault="008F3FAA" w:rsidP="008F3FAA">
      <w:pPr>
        <w:pStyle w:val="NormalBold"/>
      </w:pPr>
      <w:r w:rsidRPr="005A0304">
        <w:rPr>
          <w:rStyle w:val="HideTWBExt"/>
          <w:b w:val="0"/>
        </w:rPr>
        <w:t>&lt;/RepeatBlock-By&gt;</w:t>
      </w:r>
    </w:p>
    <w:p w14:paraId="73FA6DB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50303D"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EAA080A" w14:textId="77777777" w:rsidTr="00DB6F15">
        <w:trPr>
          <w:trHeight w:hRule="exact" w:val="240"/>
          <w:jc w:val="center"/>
        </w:trPr>
        <w:tc>
          <w:tcPr>
            <w:tcW w:w="9752" w:type="dxa"/>
            <w:gridSpan w:val="2"/>
            <w:tcBorders>
              <w:top w:val="nil"/>
              <w:left w:val="nil"/>
              <w:bottom w:val="nil"/>
              <w:right w:val="nil"/>
            </w:tcBorders>
          </w:tcPr>
          <w:p w14:paraId="445792DD" w14:textId="77777777" w:rsidR="008F3FAA" w:rsidRPr="005A0304" w:rsidRDefault="008F3FAA" w:rsidP="00DB6F15"/>
        </w:tc>
      </w:tr>
      <w:tr w:rsidR="008F3FAA" w:rsidRPr="005A0304" w14:paraId="1617E61E" w14:textId="77777777" w:rsidTr="00DB6F15">
        <w:trPr>
          <w:trHeight w:val="240"/>
          <w:jc w:val="center"/>
        </w:trPr>
        <w:tc>
          <w:tcPr>
            <w:tcW w:w="4876" w:type="dxa"/>
            <w:tcBorders>
              <w:top w:val="nil"/>
              <w:left w:val="nil"/>
              <w:bottom w:val="nil"/>
              <w:right w:val="nil"/>
            </w:tcBorders>
          </w:tcPr>
          <w:p w14:paraId="0C036D1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7C856F" w14:textId="77777777" w:rsidR="008F3FAA" w:rsidRPr="005A0304" w:rsidRDefault="008F3FAA" w:rsidP="00DB6F15">
            <w:pPr>
              <w:pStyle w:val="AmColumnHeading"/>
            </w:pPr>
            <w:r w:rsidRPr="005A0304">
              <w:t>Geänderter Text</w:t>
            </w:r>
          </w:p>
        </w:tc>
      </w:tr>
      <w:tr w:rsidR="008F3FAA" w:rsidRPr="005A0304" w14:paraId="38CF60F1" w14:textId="77777777" w:rsidTr="00DB6F15">
        <w:trPr>
          <w:jc w:val="center"/>
        </w:trPr>
        <w:tc>
          <w:tcPr>
            <w:tcW w:w="4876" w:type="dxa"/>
            <w:tcBorders>
              <w:top w:val="nil"/>
              <w:left w:val="nil"/>
              <w:bottom w:val="nil"/>
              <w:right w:val="nil"/>
            </w:tcBorders>
          </w:tcPr>
          <w:p w14:paraId="2DE3CADE" w14:textId="77777777" w:rsidR="008F3FAA" w:rsidRPr="005A0304" w:rsidRDefault="008F3FAA" w:rsidP="00DB6F15">
            <w:pPr>
              <w:pStyle w:val="Normal6a"/>
            </w:pPr>
            <w:r w:rsidRPr="005A0304">
              <w:t>5.</w:t>
            </w:r>
            <w:r w:rsidRPr="005A0304">
              <w:tab/>
              <w:t>stimmt dem Bestreben zu,</w:t>
            </w:r>
            <w:r w:rsidRPr="005A0304">
              <w:rPr>
                <w:b/>
                <w:bCs/>
                <w:i/>
                <w:iCs/>
              </w:rPr>
              <w:t xml:space="preserve"> innerhalb der NATO eine europäische Säule aufzubauen</w:t>
            </w:r>
            <w:r w:rsidRPr="005A0304">
              <w:t>, und betont, dass die Entwicklung einer europäischen Verteidigungsunion mit der Vertiefung der Zusammenarbeit zwischen der EU und der NATO einhergehen kann;</w:t>
            </w:r>
          </w:p>
        </w:tc>
        <w:tc>
          <w:tcPr>
            <w:tcW w:w="4876" w:type="dxa"/>
            <w:tcBorders>
              <w:top w:val="nil"/>
              <w:left w:val="nil"/>
              <w:bottom w:val="nil"/>
              <w:right w:val="nil"/>
            </w:tcBorders>
          </w:tcPr>
          <w:p w14:paraId="16EA6272" w14:textId="77777777" w:rsidR="008F3FAA" w:rsidRPr="005A0304" w:rsidRDefault="008F3FAA" w:rsidP="00DB6F15">
            <w:pPr>
              <w:pStyle w:val="Normal6a"/>
            </w:pPr>
            <w:r w:rsidRPr="005A0304">
              <w:t>5.</w:t>
            </w:r>
            <w:r w:rsidRPr="005A0304">
              <w:tab/>
              <w:t xml:space="preserve">stimmt dem Bestreben zu, </w:t>
            </w:r>
            <w:r w:rsidRPr="005A0304">
              <w:rPr>
                <w:b/>
                <w:bCs/>
                <w:i/>
                <w:iCs/>
              </w:rPr>
              <w:t>die europäische Säule innerhalb der NATO zu stärken</w:t>
            </w:r>
            <w:r w:rsidRPr="005A0304">
              <w:t>, und betont, dass die Entwicklung einer europäischen Verteidigungsunion mit der Vertiefung der Zusammenarbeit zwischen der EU und der NATO einhergehen kann;</w:t>
            </w:r>
          </w:p>
        </w:tc>
      </w:tr>
    </w:tbl>
    <w:p w14:paraId="06C6D9D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5A0C4BC" w14:textId="77777777" w:rsidR="008F3FAA" w:rsidRPr="005A0304" w:rsidRDefault="008F3FAA" w:rsidP="008F3FAA">
      <w:r w:rsidRPr="005A0304">
        <w:rPr>
          <w:rStyle w:val="HideTWBExt"/>
        </w:rPr>
        <w:t>&lt;/Amend&gt;</w:t>
      </w:r>
    </w:p>
    <w:p w14:paraId="188C93B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197</w:t>
      </w:r>
      <w:r w:rsidRPr="005A0304">
        <w:rPr>
          <w:rStyle w:val="HideTWBExt"/>
        </w:rPr>
        <w:t>&lt;/NumAm&gt;</w:t>
      </w:r>
    </w:p>
    <w:p w14:paraId="640A8F77" w14:textId="77777777" w:rsidR="008F3FAA" w:rsidRPr="005A0304" w:rsidRDefault="008F3FAA" w:rsidP="008F3FAA">
      <w:pPr>
        <w:pStyle w:val="NormalBold"/>
      </w:pPr>
      <w:r w:rsidRPr="005A0304">
        <w:rPr>
          <w:rStyle w:val="HideTWBExt"/>
          <w:b w:val="0"/>
        </w:rPr>
        <w:t>&lt;RepeatBlock-By&gt;&lt;Members&gt;</w:t>
      </w:r>
      <w:r w:rsidRPr="005A0304">
        <w:t>Tobias Cremer, Sven Mikser</w:t>
      </w:r>
      <w:r w:rsidRPr="005A0304">
        <w:rPr>
          <w:rStyle w:val="HideTWBExt"/>
          <w:b w:val="0"/>
        </w:rPr>
        <w:t>&lt;/Members&gt;</w:t>
      </w:r>
    </w:p>
    <w:p w14:paraId="042EC1D8" w14:textId="77777777" w:rsidR="008F3FAA" w:rsidRPr="005A0304" w:rsidRDefault="008F3FAA" w:rsidP="008F3FAA">
      <w:pPr>
        <w:pStyle w:val="NormalBold"/>
      </w:pPr>
      <w:r w:rsidRPr="005A0304">
        <w:rPr>
          <w:rStyle w:val="HideTWBExt"/>
          <w:b w:val="0"/>
        </w:rPr>
        <w:t>&lt;/RepeatBlock-By&gt;</w:t>
      </w:r>
    </w:p>
    <w:p w14:paraId="10CF276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62678A5"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34091D9" w14:textId="77777777" w:rsidTr="00DB6F15">
        <w:trPr>
          <w:trHeight w:hRule="exact" w:val="240"/>
          <w:jc w:val="center"/>
        </w:trPr>
        <w:tc>
          <w:tcPr>
            <w:tcW w:w="9752" w:type="dxa"/>
            <w:gridSpan w:val="2"/>
            <w:tcBorders>
              <w:top w:val="nil"/>
              <w:left w:val="nil"/>
              <w:bottom w:val="nil"/>
              <w:right w:val="nil"/>
            </w:tcBorders>
          </w:tcPr>
          <w:p w14:paraId="3CEF4BED" w14:textId="77777777" w:rsidR="008F3FAA" w:rsidRPr="005A0304" w:rsidRDefault="008F3FAA" w:rsidP="00DB6F15"/>
        </w:tc>
      </w:tr>
      <w:tr w:rsidR="008F3FAA" w:rsidRPr="005A0304" w14:paraId="52BD6E47" w14:textId="77777777" w:rsidTr="00DB6F15">
        <w:trPr>
          <w:trHeight w:val="240"/>
          <w:jc w:val="center"/>
        </w:trPr>
        <w:tc>
          <w:tcPr>
            <w:tcW w:w="4876" w:type="dxa"/>
            <w:tcBorders>
              <w:top w:val="nil"/>
              <w:left w:val="nil"/>
              <w:bottom w:val="nil"/>
              <w:right w:val="nil"/>
            </w:tcBorders>
          </w:tcPr>
          <w:p w14:paraId="1F28080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DC7BD7E" w14:textId="77777777" w:rsidR="008F3FAA" w:rsidRPr="005A0304" w:rsidRDefault="008F3FAA" w:rsidP="00DB6F15">
            <w:pPr>
              <w:pStyle w:val="AmColumnHeading"/>
            </w:pPr>
            <w:r w:rsidRPr="005A0304">
              <w:t>Geänderter Text</w:t>
            </w:r>
          </w:p>
        </w:tc>
      </w:tr>
      <w:tr w:rsidR="008F3FAA" w:rsidRPr="005A0304" w14:paraId="5D5644D2" w14:textId="77777777" w:rsidTr="00DB6F15">
        <w:trPr>
          <w:jc w:val="center"/>
        </w:trPr>
        <w:tc>
          <w:tcPr>
            <w:tcW w:w="4876" w:type="dxa"/>
            <w:tcBorders>
              <w:top w:val="nil"/>
              <w:left w:val="nil"/>
              <w:bottom w:val="nil"/>
              <w:right w:val="nil"/>
            </w:tcBorders>
          </w:tcPr>
          <w:p w14:paraId="483C7C06"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w:t>
            </w:r>
            <w:r w:rsidRPr="005A0304">
              <w:rPr>
                <w:b/>
                <w:bCs/>
                <w:i/>
                <w:iCs/>
              </w:rPr>
              <w:t>kann</w:t>
            </w:r>
            <w:r w:rsidRPr="005A0304">
              <w:t>;</w:t>
            </w:r>
          </w:p>
        </w:tc>
        <w:tc>
          <w:tcPr>
            <w:tcW w:w="4876" w:type="dxa"/>
            <w:tcBorders>
              <w:top w:val="nil"/>
              <w:left w:val="nil"/>
              <w:bottom w:val="nil"/>
              <w:right w:val="nil"/>
            </w:tcBorders>
          </w:tcPr>
          <w:p w14:paraId="536ED10A"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w:t>
            </w:r>
            <w:r w:rsidRPr="005A0304">
              <w:rPr>
                <w:b/>
                <w:bCs/>
                <w:i/>
                <w:iCs/>
              </w:rPr>
              <w:t>sollte</w:t>
            </w:r>
            <w:r w:rsidRPr="005A0304">
              <w:t>;</w:t>
            </w:r>
          </w:p>
        </w:tc>
      </w:tr>
    </w:tbl>
    <w:p w14:paraId="519B247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7D31D48" w14:textId="77777777" w:rsidR="008F3FAA" w:rsidRPr="005A0304" w:rsidRDefault="008F3FAA" w:rsidP="008F3FAA">
      <w:r w:rsidRPr="005A0304">
        <w:rPr>
          <w:rStyle w:val="HideTWBExt"/>
        </w:rPr>
        <w:t>&lt;/Amend&gt;</w:t>
      </w:r>
    </w:p>
    <w:p w14:paraId="78EE806F"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198</w:t>
      </w:r>
      <w:r w:rsidRPr="005A0304">
        <w:rPr>
          <w:rStyle w:val="HideTWBExt"/>
          <w:b w:val="0"/>
        </w:rPr>
        <w:t>&lt;/NumAm&gt;</w:t>
      </w:r>
    </w:p>
    <w:p w14:paraId="70C21111" w14:textId="77777777" w:rsidR="008F3FAA" w:rsidRPr="005A0304" w:rsidRDefault="008F3FAA" w:rsidP="008F3FAA">
      <w:pPr>
        <w:pStyle w:val="NormalBold"/>
      </w:pPr>
      <w:r w:rsidRPr="005A0304">
        <w:rPr>
          <w:rStyle w:val="HideTWBExt"/>
          <w:b w:val="0"/>
        </w:rPr>
        <w:t>&lt;RepeatBlock-By&gt;&lt;Members&gt;</w:t>
      </w:r>
      <w:r w:rsidRPr="005A0304">
        <w:t>Alice Teodorescu Måwe</w:t>
      </w:r>
      <w:r w:rsidRPr="005A0304">
        <w:rPr>
          <w:rStyle w:val="HideTWBExt"/>
          <w:b w:val="0"/>
        </w:rPr>
        <w:t>&lt;/Members&gt;</w:t>
      </w:r>
    </w:p>
    <w:p w14:paraId="6015A4FF" w14:textId="77777777" w:rsidR="008F3FAA" w:rsidRPr="005A0304" w:rsidRDefault="008F3FAA" w:rsidP="008F3FAA">
      <w:pPr>
        <w:pStyle w:val="NormalBold"/>
      </w:pPr>
      <w:r w:rsidRPr="005A0304">
        <w:rPr>
          <w:rStyle w:val="HideTWBExt"/>
          <w:b w:val="0"/>
        </w:rPr>
        <w:t>&lt;/RepeatBlock-By&gt;</w:t>
      </w:r>
    </w:p>
    <w:p w14:paraId="3967B32A"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5A5114A5" w14:textId="77777777" w:rsidR="008F3FAA" w:rsidRPr="005A0304" w:rsidRDefault="008F3FAA" w:rsidP="008F3FAA">
      <w:pPr>
        <w:pStyle w:val="NormalBold"/>
      </w:pPr>
      <w:r w:rsidRPr="005A0304">
        <w:rPr>
          <w:rStyle w:val="HideTWBExt"/>
          <w:b w:val="0"/>
        </w:rPr>
        <w:t>&lt;Article&gt;</w:t>
      </w:r>
      <w:r w:rsidRPr="005A0304">
        <w:t>Ziffer 5</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CAE29BA" w14:textId="77777777" w:rsidTr="00DB6F15">
        <w:trPr>
          <w:trHeight w:hRule="exact" w:val="240"/>
          <w:jc w:val="center"/>
        </w:trPr>
        <w:tc>
          <w:tcPr>
            <w:tcW w:w="9752" w:type="dxa"/>
            <w:gridSpan w:val="2"/>
            <w:tcBorders>
              <w:top w:val="nil"/>
              <w:left w:val="nil"/>
              <w:bottom w:val="nil"/>
              <w:right w:val="nil"/>
            </w:tcBorders>
          </w:tcPr>
          <w:p w14:paraId="7391D53B" w14:textId="77777777" w:rsidR="008F3FAA" w:rsidRPr="005A0304" w:rsidRDefault="008F3FAA" w:rsidP="00DB6F15"/>
        </w:tc>
      </w:tr>
      <w:tr w:rsidR="008F3FAA" w:rsidRPr="005A0304" w14:paraId="63DA566F" w14:textId="77777777" w:rsidTr="00DB6F15">
        <w:trPr>
          <w:trHeight w:val="240"/>
          <w:jc w:val="center"/>
        </w:trPr>
        <w:tc>
          <w:tcPr>
            <w:tcW w:w="4876" w:type="dxa"/>
            <w:tcBorders>
              <w:top w:val="nil"/>
              <w:left w:val="nil"/>
              <w:bottom w:val="nil"/>
              <w:right w:val="nil"/>
            </w:tcBorders>
          </w:tcPr>
          <w:p w14:paraId="008390A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500B9D" w14:textId="77777777" w:rsidR="008F3FAA" w:rsidRPr="005A0304" w:rsidRDefault="008F3FAA" w:rsidP="00DB6F15">
            <w:pPr>
              <w:pStyle w:val="AmColumnHeading"/>
            </w:pPr>
            <w:r w:rsidRPr="005A0304">
              <w:t>Geänderter Text</w:t>
            </w:r>
          </w:p>
        </w:tc>
      </w:tr>
      <w:tr w:rsidR="008F3FAA" w:rsidRPr="005A0304" w14:paraId="327DEAB3" w14:textId="77777777" w:rsidTr="00DB6F15">
        <w:trPr>
          <w:jc w:val="center"/>
        </w:trPr>
        <w:tc>
          <w:tcPr>
            <w:tcW w:w="4876" w:type="dxa"/>
            <w:tcBorders>
              <w:top w:val="nil"/>
              <w:left w:val="nil"/>
              <w:bottom w:val="nil"/>
              <w:right w:val="nil"/>
            </w:tcBorders>
          </w:tcPr>
          <w:p w14:paraId="4A32C1CE"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w:t>
            </w:r>
            <w:r w:rsidRPr="005A0304">
              <w:rPr>
                <w:b/>
                <w:bCs/>
                <w:i/>
                <w:iCs/>
              </w:rPr>
              <w:t>kann</w:t>
            </w:r>
            <w:r w:rsidRPr="005A0304">
              <w:t>;</w:t>
            </w:r>
          </w:p>
        </w:tc>
        <w:tc>
          <w:tcPr>
            <w:tcW w:w="4876" w:type="dxa"/>
            <w:tcBorders>
              <w:top w:val="nil"/>
              <w:left w:val="nil"/>
              <w:bottom w:val="nil"/>
              <w:right w:val="nil"/>
            </w:tcBorders>
          </w:tcPr>
          <w:p w14:paraId="1841E1BE"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w:t>
            </w:r>
            <w:r w:rsidRPr="005A0304">
              <w:rPr>
                <w:b/>
                <w:bCs/>
                <w:i/>
                <w:iCs/>
              </w:rPr>
              <w:t>muss</w:t>
            </w:r>
            <w:r w:rsidRPr="005A0304">
              <w:t>;</w:t>
            </w:r>
          </w:p>
        </w:tc>
      </w:tr>
    </w:tbl>
    <w:p w14:paraId="23A1A31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{SV}</w:t>
      </w:r>
      <w:r w:rsidRPr="005A0304">
        <w:t>sv</w:t>
      </w:r>
      <w:r w:rsidRPr="005A0304">
        <w:rPr>
          <w:rStyle w:val="HideTWBExt"/>
        </w:rPr>
        <w:t>&lt;/Original&gt;</w:t>
      </w:r>
    </w:p>
    <w:p w14:paraId="0AFB00A1" w14:textId="77777777" w:rsidR="008F3FAA" w:rsidRPr="005A0304" w:rsidRDefault="008F3FAA" w:rsidP="008F3FAA">
      <w:r w:rsidRPr="005A0304">
        <w:rPr>
          <w:rStyle w:val="HideTWBExt"/>
        </w:rPr>
        <w:t>&lt;/Amend&gt;</w:t>
      </w:r>
    </w:p>
    <w:p w14:paraId="0D24D41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199</w:t>
      </w:r>
      <w:r w:rsidRPr="005A0304">
        <w:rPr>
          <w:rStyle w:val="HideTWBExt"/>
        </w:rPr>
        <w:t>&lt;/NumAm&gt;</w:t>
      </w:r>
    </w:p>
    <w:p w14:paraId="58E9ADC7"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17BC9E50" w14:textId="77777777" w:rsidR="008F3FAA" w:rsidRPr="005A0304" w:rsidRDefault="008F3FAA" w:rsidP="008F3FAA">
      <w:pPr>
        <w:pStyle w:val="NormalBold"/>
      </w:pPr>
      <w:r w:rsidRPr="005A0304">
        <w:rPr>
          <w:rStyle w:val="HideTWBExt"/>
          <w:b w:val="0"/>
        </w:rPr>
        <w:t>&lt;/RepeatBlock-By&gt;</w:t>
      </w:r>
    </w:p>
    <w:p w14:paraId="3A120F9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1EC29D5"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328596F" w14:textId="77777777" w:rsidTr="00DB6F15">
        <w:trPr>
          <w:trHeight w:hRule="exact" w:val="240"/>
          <w:jc w:val="center"/>
        </w:trPr>
        <w:tc>
          <w:tcPr>
            <w:tcW w:w="9752" w:type="dxa"/>
            <w:gridSpan w:val="2"/>
            <w:tcBorders>
              <w:top w:val="nil"/>
              <w:left w:val="nil"/>
              <w:bottom w:val="nil"/>
              <w:right w:val="nil"/>
            </w:tcBorders>
          </w:tcPr>
          <w:p w14:paraId="3C0DA965" w14:textId="77777777" w:rsidR="008F3FAA" w:rsidRPr="005A0304" w:rsidRDefault="008F3FAA" w:rsidP="00DB6F15"/>
        </w:tc>
      </w:tr>
      <w:tr w:rsidR="008F3FAA" w:rsidRPr="005A0304" w14:paraId="01154D2E" w14:textId="77777777" w:rsidTr="00DB6F15">
        <w:trPr>
          <w:trHeight w:val="240"/>
          <w:jc w:val="center"/>
        </w:trPr>
        <w:tc>
          <w:tcPr>
            <w:tcW w:w="4876" w:type="dxa"/>
            <w:tcBorders>
              <w:top w:val="nil"/>
              <w:left w:val="nil"/>
              <w:bottom w:val="nil"/>
              <w:right w:val="nil"/>
            </w:tcBorders>
          </w:tcPr>
          <w:p w14:paraId="6DFBFE0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74DDC9C" w14:textId="77777777" w:rsidR="008F3FAA" w:rsidRPr="005A0304" w:rsidRDefault="008F3FAA" w:rsidP="00DB6F15">
            <w:pPr>
              <w:pStyle w:val="AmColumnHeading"/>
            </w:pPr>
            <w:r w:rsidRPr="005A0304">
              <w:t>Geänderter Text</w:t>
            </w:r>
          </w:p>
        </w:tc>
      </w:tr>
      <w:tr w:rsidR="008F3FAA" w:rsidRPr="005A0304" w14:paraId="57BE722D" w14:textId="77777777" w:rsidTr="00DB6F15">
        <w:trPr>
          <w:jc w:val="center"/>
        </w:trPr>
        <w:tc>
          <w:tcPr>
            <w:tcW w:w="4876" w:type="dxa"/>
            <w:tcBorders>
              <w:top w:val="nil"/>
              <w:left w:val="nil"/>
              <w:bottom w:val="nil"/>
              <w:right w:val="nil"/>
            </w:tcBorders>
          </w:tcPr>
          <w:p w14:paraId="293E7E9B" w14:textId="77777777" w:rsidR="008F3FAA" w:rsidRPr="005A0304" w:rsidRDefault="008F3FAA" w:rsidP="00DB6F15">
            <w:pPr>
              <w:pStyle w:val="Normal6a"/>
            </w:pPr>
            <w:r w:rsidRPr="005A0304">
              <w:t>5.</w:t>
            </w:r>
            <w:r w:rsidRPr="005A0304">
              <w:tab/>
              <w:t>stimmt dem Bestreben zu, innerhalb der NATO eine europäische Säule aufzubauen, und betont, dass die Entwicklung einer europäischen Verteidigungsunion mit der Vertiefung der Zusammenarbeit zwischen der EU und der NATO einhergehen kann;</w:t>
            </w:r>
          </w:p>
        </w:tc>
        <w:tc>
          <w:tcPr>
            <w:tcW w:w="4876" w:type="dxa"/>
            <w:tcBorders>
              <w:top w:val="nil"/>
              <w:left w:val="nil"/>
              <w:bottom w:val="nil"/>
              <w:right w:val="nil"/>
            </w:tcBorders>
          </w:tcPr>
          <w:p w14:paraId="5D8BD02F"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w:t>
            </w:r>
            <w:r w:rsidRPr="005A0304">
              <w:rPr>
                <w:b/>
                <w:bCs/>
                <w:i/>
                <w:iCs/>
              </w:rPr>
              <w:t>nur</w:t>
            </w:r>
            <w:r w:rsidRPr="005A0304">
              <w:t xml:space="preserve"> mit der Vertiefung der Zusammenarbeit zwischen der EU und der NATO einhergehen kann;</w:t>
            </w:r>
          </w:p>
        </w:tc>
      </w:tr>
    </w:tbl>
    <w:p w14:paraId="402F1B7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3C7186" w14:textId="77777777" w:rsidR="008F3FAA" w:rsidRPr="005A0304" w:rsidRDefault="008F3FAA" w:rsidP="008F3FAA">
      <w:r w:rsidRPr="005A0304">
        <w:rPr>
          <w:rStyle w:val="HideTWBExt"/>
        </w:rPr>
        <w:t>&lt;/Amend&gt;</w:t>
      </w:r>
    </w:p>
    <w:p w14:paraId="66CFC3F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200</w:t>
      </w:r>
      <w:r w:rsidRPr="005A0304">
        <w:rPr>
          <w:rStyle w:val="HideTWBExt"/>
        </w:rPr>
        <w:t>&lt;/NumAm&gt;</w:t>
      </w:r>
    </w:p>
    <w:p w14:paraId="4B9E033E"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7EF4EEC" w14:textId="77777777" w:rsidR="008F3FAA" w:rsidRPr="005A0304" w:rsidRDefault="008F3FAA" w:rsidP="008F3FAA">
      <w:pPr>
        <w:pStyle w:val="NormalBold"/>
      </w:pPr>
      <w:r w:rsidRPr="005A0304">
        <w:rPr>
          <w:rStyle w:val="HideTWBExt"/>
          <w:b w:val="0"/>
        </w:rPr>
        <w:t>&lt;/RepeatBlock-By&gt;</w:t>
      </w:r>
    </w:p>
    <w:p w14:paraId="02B36EB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8AAC75B"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FA1DAEF" w14:textId="77777777" w:rsidTr="00DB6F15">
        <w:trPr>
          <w:trHeight w:hRule="exact" w:val="240"/>
          <w:jc w:val="center"/>
        </w:trPr>
        <w:tc>
          <w:tcPr>
            <w:tcW w:w="9752" w:type="dxa"/>
            <w:gridSpan w:val="2"/>
            <w:tcBorders>
              <w:top w:val="nil"/>
              <w:left w:val="nil"/>
              <w:bottom w:val="nil"/>
              <w:right w:val="nil"/>
            </w:tcBorders>
          </w:tcPr>
          <w:p w14:paraId="0AAED158" w14:textId="77777777" w:rsidR="008F3FAA" w:rsidRPr="005A0304" w:rsidRDefault="008F3FAA" w:rsidP="00DB6F15"/>
        </w:tc>
      </w:tr>
      <w:tr w:rsidR="008F3FAA" w:rsidRPr="005A0304" w14:paraId="62E6F9F4" w14:textId="77777777" w:rsidTr="00DB6F15">
        <w:trPr>
          <w:trHeight w:val="240"/>
          <w:jc w:val="center"/>
        </w:trPr>
        <w:tc>
          <w:tcPr>
            <w:tcW w:w="4876" w:type="dxa"/>
            <w:tcBorders>
              <w:top w:val="nil"/>
              <w:left w:val="nil"/>
              <w:bottom w:val="nil"/>
              <w:right w:val="nil"/>
            </w:tcBorders>
          </w:tcPr>
          <w:p w14:paraId="2F58E4F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055493B" w14:textId="77777777" w:rsidR="008F3FAA" w:rsidRPr="005A0304" w:rsidRDefault="008F3FAA" w:rsidP="00DB6F15">
            <w:pPr>
              <w:pStyle w:val="AmColumnHeading"/>
            </w:pPr>
            <w:r w:rsidRPr="005A0304">
              <w:t>Geänderter Text</w:t>
            </w:r>
          </w:p>
        </w:tc>
      </w:tr>
      <w:tr w:rsidR="008F3FAA" w:rsidRPr="005A0304" w14:paraId="0DF9AEEA" w14:textId="77777777" w:rsidTr="00DB6F15">
        <w:trPr>
          <w:jc w:val="center"/>
        </w:trPr>
        <w:tc>
          <w:tcPr>
            <w:tcW w:w="4876" w:type="dxa"/>
            <w:tcBorders>
              <w:top w:val="nil"/>
              <w:left w:val="nil"/>
              <w:bottom w:val="nil"/>
              <w:right w:val="nil"/>
            </w:tcBorders>
          </w:tcPr>
          <w:p w14:paraId="520FF536"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w:t>
            </w:r>
            <w:r w:rsidRPr="005A0304">
              <w:rPr>
                <w:b/>
                <w:bCs/>
                <w:i/>
                <w:iCs/>
              </w:rPr>
              <w:t>kann</w:t>
            </w:r>
            <w:r w:rsidRPr="005A0304">
              <w:t>;</w:t>
            </w:r>
          </w:p>
        </w:tc>
        <w:tc>
          <w:tcPr>
            <w:tcW w:w="4876" w:type="dxa"/>
            <w:tcBorders>
              <w:top w:val="nil"/>
              <w:left w:val="nil"/>
              <w:bottom w:val="nil"/>
              <w:right w:val="nil"/>
            </w:tcBorders>
          </w:tcPr>
          <w:p w14:paraId="493EEC3D"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w:t>
            </w:r>
            <w:r w:rsidRPr="005A0304">
              <w:rPr>
                <w:b/>
                <w:bCs/>
                <w:i/>
                <w:iCs/>
              </w:rPr>
              <w:t>muss, bei der die einzigartigen Kapazitäten der einzelnen Organisationen umfassend genutzt werden</w:t>
            </w:r>
            <w:r w:rsidRPr="005A0304">
              <w:t xml:space="preserve">; </w:t>
            </w:r>
            <w:r w:rsidRPr="005A0304">
              <w:rPr>
                <w:b/>
                <w:i/>
              </w:rPr>
              <w:t>unterstreicht die Notwendigkeit einer engen Zusammenarbeit zwischen beiden Organisationen im Hinblick auf die Entwicklung von Verteidigungsfähigkeiten und die Verstärkung der industriellen Produktionskapazitäten; fordert die Einrichtung einer ständigen Konferenz über die europäische Rüstungs- und Verteidigungspolitik, um eine enge Koordinierung und Komplementarität zwischen den Bemühungen der beiden Organisationen und ihrer Mitgliedstaaten im Hinblick auf die Entwicklung von Fähigkeiten zu gewährleisten und gleichzeitig unnötige und dysfunktionale Doppelarbeit zu vermeiden; unterstreicht daher, dass europäische Verteidigungsprojekte von gemeinsamem Interesse, wie sie im Vorschlag für die EDIP-Verordnung definiert sind, in enger Abstimmung mit der NATO durchgeführt werden sollten, insbesondere im Hinblick auf einen europäischen Raketenschutzschild angesichts der NATO-Initiative „European Sky Shield“, an der 15 europäische Staaten beteiligt sind; fordert die Kommission und den Rat auf, dafür zu sorgen, dass die Bemühungen der EU im Verteidigungsbereich an den Zielen des NATO-Verteidigungsplanungsprozesses ausgerichtet werden und diese zu stärken;</w:t>
            </w:r>
          </w:p>
        </w:tc>
      </w:tr>
    </w:tbl>
    <w:p w14:paraId="3EB7F6D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845F0F" w14:textId="77777777" w:rsidR="008F3FAA" w:rsidRPr="005A0304" w:rsidRDefault="008F3FAA" w:rsidP="008F3FAA">
      <w:r w:rsidRPr="005A0304">
        <w:rPr>
          <w:rStyle w:val="HideTWBExt"/>
        </w:rPr>
        <w:t>&lt;/Amend&gt;</w:t>
      </w:r>
    </w:p>
    <w:p w14:paraId="17EE179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201</w:t>
      </w:r>
      <w:r w:rsidRPr="005A0304">
        <w:rPr>
          <w:rStyle w:val="HideTWBExt"/>
        </w:rPr>
        <w:t>&lt;/NumAm&gt;</w:t>
      </w:r>
    </w:p>
    <w:p w14:paraId="240C444A"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05A4A074" w14:textId="77777777" w:rsidR="008F3FAA" w:rsidRPr="005A0304" w:rsidRDefault="008F3FAA" w:rsidP="008F3FAA">
      <w:pPr>
        <w:pStyle w:val="NormalBold"/>
      </w:pPr>
      <w:r w:rsidRPr="005A0304">
        <w:rPr>
          <w:rStyle w:val="HideTWBExt"/>
          <w:b w:val="0"/>
        </w:rPr>
        <w:t>&lt;/RepeatBlock-By&gt;</w:t>
      </w:r>
    </w:p>
    <w:p w14:paraId="17AC464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0FE35C"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D544B3" w14:textId="77777777" w:rsidTr="00DB6F15">
        <w:trPr>
          <w:trHeight w:hRule="exact" w:val="240"/>
          <w:jc w:val="center"/>
        </w:trPr>
        <w:tc>
          <w:tcPr>
            <w:tcW w:w="9752" w:type="dxa"/>
            <w:gridSpan w:val="2"/>
            <w:tcBorders>
              <w:top w:val="nil"/>
              <w:left w:val="nil"/>
              <w:bottom w:val="nil"/>
              <w:right w:val="nil"/>
            </w:tcBorders>
          </w:tcPr>
          <w:p w14:paraId="47921FA8" w14:textId="77777777" w:rsidR="008F3FAA" w:rsidRPr="005A0304" w:rsidRDefault="008F3FAA" w:rsidP="00DB6F15"/>
        </w:tc>
      </w:tr>
      <w:tr w:rsidR="008F3FAA" w:rsidRPr="005A0304" w14:paraId="664946F6" w14:textId="77777777" w:rsidTr="00DB6F15">
        <w:trPr>
          <w:trHeight w:val="240"/>
          <w:jc w:val="center"/>
        </w:trPr>
        <w:tc>
          <w:tcPr>
            <w:tcW w:w="4876" w:type="dxa"/>
            <w:tcBorders>
              <w:top w:val="nil"/>
              <w:left w:val="nil"/>
              <w:bottom w:val="nil"/>
              <w:right w:val="nil"/>
            </w:tcBorders>
          </w:tcPr>
          <w:p w14:paraId="4FB96A9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3BA583" w14:textId="77777777" w:rsidR="008F3FAA" w:rsidRPr="005A0304" w:rsidRDefault="008F3FAA" w:rsidP="00DB6F15">
            <w:pPr>
              <w:pStyle w:val="AmColumnHeading"/>
            </w:pPr>
            <w:r w:rsidRPr="005A0304">
              <w:t>Geänderter Text</w:t>
            </w:r>
          </w:p>
        </w:tc>
      </w:tr>
      <w:tr w:rsidR="008F3FAA" w:rsidRPr="005A0304" w14:paraId="47EFA45D" w14:textId="77777777" w:rsidTr="00DB6F15">
        <w:trPr>
          <w:jc w:val="center"/>
        </w:trPr>
        <w:tc>
          <w:tcPr>
            <w:tcW w:w="4876" w:type="dxa"/>
            <w:tcBorders>
              <w:top w:val="nil"/>
              <w:left w:val="nil"/>
              <w:bottom w:val="nil"/>
              <w:right w:val="nil"/>
            </w:tcBorders>
          </w:tcPr>
          <w:p w14:paraId="24344A4C" w14:textId="77777777" w:rsidR="008F3FAA" w:rsidRPr="005A0304" w:rsidRDefault="008F3FAA" w:rsidP="00DB6F15">
            <w:pPr>
              <w:pStyle w:val="Normal6a"/>
            </w:pPr>
            <w:r w:rsidRPr="005A0304">
              <w:t>5.</w:t>
            </w:r>
            <w:r w:rsidRPr="005A0304">
              <w:tab/>
              <w:t>stimmt dem Bestreben zu, innerhalb der NATO eine europäische Säule aufzubauen, und betont, dass die Entwicklung einer europäischen Verteidigungsunion mit der Vertiefung der Zusammenarbeit zwischen der EU und der NATO einhergehen kann;</w:t>
            </w:r>
          </w:p>
        </w:tc>
        <w:tc>
          <w:tcPr>
            <w:tcW w:w="4876" w:type="dxa"/>
            <w:tcBorders>
              <w:top w:val="nil"/>
              <w:left w:val="nil"/>
              <w:bottom w:val="nil"/>
              <w:right w:val="nil"/>
            </w:tcBorders>
          </w:tcPr>
          <w:p w14:paraId="051313EA"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kann; </w:t>
            </w:r>
            <w:r w:rsidRPr="005A0304">
              <w:rPr>
                <w:b/>
                <w:i/>
              </w:rPr>
              <w:t>verweist auf die Bedeutung des Beitrags der EU zur kollektiven Verteidigung in Bereichen, die in ihre Zuständigkeit fallen, einschließlich des Zugangs zu kritischen Rohstoffen, der für die europäische Verteidigungsindustrie von entscheidender Bedeutung ist;</w:t>
            </w:r>
          </w:p>
        </w:tc>
      </w:tr>
    </w:tbl>
    <w:p w14:paraId="4F81720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3FF719F" w14:textId="77777777" w:rsidR="008F3FAA" w:rsidRPr="005A0304" w:rsidRDefault="008F3FAA" w:rsidP="008F3FAA">
      <w:r w:rsidRPr="005A0304">
        <w:rPr>
          <w:rStyle w:val="HideTWBExt"/>
        </w:rPr>
        <w:t>&lt;/Amend&gt;</w:t>
      </w:r>
    </w:p>
    <w:p w14:paraId="7DDC422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202</w:t>
      </w:r>
      <w:r w:rsidRPr="005A0304">
        <w:rPr>
          <w:rStyle w:val="HideTWBExt"/>
        </w:rPr>
        <w:t>&lt;/NumAm&gt;</w:t>
      </w:r>
    </w:p>
    <w:p w14:paraId="05E34803"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7B4E4D37" w14:textId="77777777" w:rsidR="008F3FAA" w:rsidRPr="005A0304" w:rsidRDefault="008F3FAA" w:rsidP="008F3FAA">
      <w:pPr>
        <w:pStyle w:val="NormalBold"/>
      </w:pPr>
      <w:r w:rsidRPr="005A0304">
        <w:rPr>
          <w:rStyle w:val="HideTWBExt"/>
          <w:b w:val="0"/>
        </w:rPr>
        <w:t>&lt;/RepeatBlock-By&gt;</w:t>
      </w:r>
    </w:p>
    <w:p w14:paraId="05F524A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88CD7B1"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82FA570" w14:textId="77777777" w:rsidTr="00DB6F15">
        <w:trPr>
          <w:trHeight w:hRule="exact" w:val="240"/>
          <w:jc w:val="center"/>
        </w:trPr>
        <w:tc>
          <w:tcPr>
            <w:tcW w:w="9752" w:type="dxa"/>
            <w:gridSpan w:val="2"/>
            <w:tcBorders>
              <w:top w:val="nil"/>
              <w:left w:val="nil"/>
              <w:bottom w:val="nil"/>
              <w:right w:val="nil"/>
            </w:tcBorders>
          </w:tcPr>
          <w:p w14:paraId="3E3B68C8" w14:textId="77777777" w:rsidR="008F3FAA" w:rsidRPr="005A0304" w:rsidRDefault="008F3FAA" w:rsidP="00DB6F15"/>
        </w:tc>
      </w:tr>
      <w:tr w:rsidR="008F3FAA" w:rsidRPr="005A0304" w14:paraId="5C0135AF" w14:textId="77777777" w:rsidTr="00DB6F15">
        <w:trPr>
          <w:trHeight w:val="240"/>
          <w:jc w:val="center"/>
        </w:trPr>
        <w:tc>
          <w:tcPr>
            <w:tcW w:w="4876" w:type="dxa"/>
            <w:tcBorders>
              <w:top w:val="nil"/>
              <w:left w:val="nil"/>
              <w:bottom w:val="nil"/>
              <w:right w:val="nil"/>
            </w:tcBorders>
          </w:tcPr>
          <w:p w14:paraId="26EA78E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2E01A1" w14:textId="77777777" w:rsidR="008F3FAA" w:rsidRPr="005A0304" w:rsidRDefault="008F3FAA" w:rsidP="00DB6F15">
            <w:pPr>
              <w:pStyle w:val="AmColumnHeading"/>
            </w:pPr>
            <w:r w:rsidRPr="005A0304">
              <w:t>Geänderter Text</w:t>
            </w:r>
          </w:p>
        </w:tc>
      </w:tr>
      <w:tr w:rsidR="008F3FAA" w:rsidRPr="005A0304" w14:paraId="4FD0E533" w14:textId="77777777" w:rsidTr="00DB6F15">
        <w:trPr>
          <w:jc w:val="center"/>
        </w:trPr>
        <w:tc>
          <w:tcPr>
            <w:tcW w:w="4876" w:type="dxa"/>
            <w:tcBorders>
              <w:top w:val="nil"/>
              <w:left w:val="nil"/>
              <w:bottom w:val="nil"/>
              <w:right w:val="nil"/>
            </w:tcBorders>
          </w:tcPr>
          <w:p w14:paraId="35755D41"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w:t>
            </w:r>
            <w:r w:rsidRPr="005A0304">
              <w:rPr>
                <w:b/>
                <w:bCs/>
                <w:i/>
                <w:iCs/>
              </w:rPr>
              <w:t>Entwicklung</w:t>
            </w:r>
            <w:r w:rsidRPr="005A0304">
              <w:t xml:space="preserve"> einer europäischen Verteidigungsunion mit der Vertiefung der Zusammenarbeit zwischen der EU und der NATO einhergehen kann;</w:t>
            </w:r>
          </w:p>
        </w:tc>
        <w:tc>
          <w:tcPr>
            <w:tcW w:w="4876" w:type="dxa"/>
            <w:tcBorders>
              <w:top w:val="nil"/>
              <w:left w:val="nil"/>
              <w:bottom w:val="nil"/>
              <w:right w:val="nil"/>
            </w:tcBorders>
          </w:tcPr>
          <w:p w14:paraId="728768EB"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w:t>
            </w:r>
            <w:r w:rsidRPr="005A0304">
              <w:rPr>
                <w:b/>
                <w:bCs/>
                <w:i/>
                <w:iCs/>
              </w:rPr>
              <w:t>Stärkung</w:t>
            </w:r>
            <w:r w:rsidRPr="005A0304">
              <w:t xml:space="preserve"> einer europäischen Verteidigungsunion mit der Vertiefung der Zusammenarbeit zwischen der EU und der NATO </w:t>
            </w:r>
            <w:r w:rsidRPr="005A0304">
              <w:rPr>
                <w:b/>
                <w:i/>
              </w:rPr>
              <w:t>und dem diplomatischen Weg, der für die Verhütung und Beilegung völkerrechtlicher Streitigkeiten nach wie vor Vorrang hat, sowie mit dem Aufbau eines umfassenden Verteidigungskonzepts, das die Kriegsfähigkeit, die internationalen Beziehungen, die Verhandlungsmöglichkeiten und alle Bereiche der Operationen, der Ausbildung und der Entwicklung von Fähigkeiten integriert</w:t>
            </w:r>
            <w:r w:rsidRPr="005A0304">
              <w:t xml:space="preserve">, einhergehen kann; </w:t>
            </w:r>
            <w:r w:rsidRPr="005A0304">
              <w:rPr>
                <w:b/>
                <w:i/>
              </w:rPr>
              <w:t>kurzfristig sollten besondere Anstrengungen im Bereich der Organisation und der Systeme der Integrated Air and Missile Defence unternommen werden;</w:t>
            </w:r>
          </w:p>
        </w:tc>
      </w:tr>
    </w:tbl>
    <w:p w14:paraId="1BF5A9A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A7B04A6" w14:textId="77777777" w:rsidR="008F3FAA" w:rsidRPr="005A0304" w:rsidRDefault="008F3FAA" w:rsidP="008F3FAA">
      <w:r w:rsidRPr="005A0304">
        <w:rPr>
          <w:rStyle w:val="HideTWBExt"/>
        </w:rPr>
        <w:t>&lt;/Amend&gt;</w:t>
      </w:r>
    </w:p>
    <w:p w14:paraId="2652957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203</w:t>
      </w:r>
      <w:r w:rsidRPr="005A0304">
        <w:rPr>
          <w:rStyle w:val="HideTWBExt"/>
        </w:rPr>
        <w:t>&lt;/NumAm&gt;</w:t>
      </w:r>
    </w:p>
    <w:p w14:paraId="493C64C6"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2CF2CD68" w14:textId="77777777" w:rsidR="008F3FAA" w:rsidRPr="005A0304" w:rsidRDefault="008F3FAA" w:rsidP="008F3FAA">
      <w:pPr>
        <w:pStyle w:val="NormalBold"/>
      </w:pPr>
      <w:r w:rsidRPr="005A0304">
        <w:rPr>
          <w:rStyle w:val="HideTWBExt"/>
          <w:b w:val="0"/>
        </w:rPr>
        <w:t>&lt;/RepeatBlock-By&gt;</w:t>
      </w:r>
    </w:p>
    <w:p w14:paraId="79BEE19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AE0B998" w14:textId="77777777" w:rsidR="008F3FAA" w:rsidRPr="005A0304" w:rsidRDefault="008F3FAA" w:rsidP="008F3FAA">
      <w:pPr>
        <w:pStyle w:val="NormalBold"/>
      </w:pPr>
      <w:r w:rsidRPr="005A0304">
        <w:rPr>
          <w:rStyle w:val="HideTWBExt"/>
        </w:rPr>
        <w:t>&lt;Article&gt;</w:t>
      </w:r>
      <w:r w:rsidRPr="005A0304">
        <w:t>Ziffer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5AB8BA5" w14:textId="77777777" w:rsidTr="00DB6F15">
        <w:trPr>
          <w:trHeight w:hRule="exact" w:val="240"/>
          <w:jc w:val="center"/>
        </w:trPr>
        <w:tc>
          <w:tcPr>
            <w:tcW w:w="9752" w:type="dxa"/>
            <w:gridSpan w:val="2"/>
            <w:tcBorders>
              <w:top w:val="nil"/>
              <w:left w:val="nil"/>
              <w:bottom w:val="nil"/>
              <w:right w:val="nil"/>
            </w:tcBorders>
          </w:tcPr>
          <w:p w14:paraId="0A3CB2FF" w14:textId="77777777" w:rsidR="008F3FAA" w:rsidRPr="005A0304" w:rsidRDefault="008F3FAA" w:rsidP="00DB6F15"/>
        </w:tc>
      </w:tr>
      <w:tr w:rsidR="008F3FAA" w:rsidRPr="005A0304" w14:paraId="09756142" w14:textId="77777777" w:rsidTr="00DB6F15">
        <w:trPr>
          <w:trHeight w:val="240"/>
          <w:jc w:val="center"/>
        </w:trPr>
        <w:tc>
          <w:tcPr>
            <w:tcW w:w="4876" w:type="dxa"/>
            <w:tcBorders>
              <w:top w:val="nil"/>
              <w:left w:val="nil"/>
              <w:bottom w:val="nil"/>
              <w:right w:val="nil"/>
            </w:tcBorders>
          </w:tcPr>
          <w:p w14:paraId="31191CD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B738300" w14:textId="77777777" w:rsidR="008F3FAA" w:rsidRPr="005A0304" w:rsidRDefault="008F3FAA" w:rsidP="00DB6F15">
            <w:pPr>
              <w:pStyle w:val="AmColumnHeading"/>
            </w:pPr>
            <w:r w:rsidRPr="005A0304">
              <w:t>Geänderter Text</w:t>
            </w:r>
          </w:p>
        </w:tc>
      </w:tr>
      <w:tr w:rsidR="008F3FAA" w:rsidRPr="005A0304" w14:paraId="2CD43DB3" w14:textId="77777777" w:rsidTr="00DB6F15">
        <w:trPr>
          <w:jc w:val="center"/>
        </w:trPr>
        <w:tc>
          <w:tcPr>
            <w:tcW w:w="4876" w:type="dxa"/>
            <w:tcBorders>
              <w:top w:val="nil"/>
              <w:left w:val="nil"/>
              <w:bottom w:val="nil"/>
              <w:right w:val="nil"/>
            </w:tcBorders>
          </w:tcPr>
          <w:p w14:paraId="7720D4AD" w14:textId="77777777" w:rsidR="008F3FAA" w:rsidRPr="005A0304" w:rsidRDefault="008F3FAA" w:rsidP="00DB6F15">
            <w:pPr>
              <w:pStyle w:val="Normal6a"/>
            </w:pPr>
            <w:r w:rsidRPr="005A0304">
              <w:t>5.</w:t>
            </w:r>
            <w:r w:rsidRPr="005A0304">
              <w:tab/>
              <w:t>stimmt dem Bestreben zu, innerhalb der NATO eine europäische Säule aufzubauen, und betont, dass die Entwicklung einer europäischen Verteidigungsunion mit der Vertiefung der Zusammenarbeit zwischen der EU und der NATO einhergehen kann;</w:t>
            </w:r>
          </w:p>
        </w:tc>
        <w:tc>
          <w:tcPr>
            <w:tcW w:w="4876" w:type="dxa"/>
            <w:tcBorders>
              <w:top w:val="nil"/>
              <w:left w:val="nil"/>
              <w:bottom w:val="nil"/>
              <w:right w:val="nil"/>
            </w:tcBorders>
          </w:tcPr>
          <w:p w14:paraId="418BD76D" w14:textId="77777777" w:rsidR="008F3FAA" w:rsidRPr="005A0304" w:rsidRDefault="008F3FAA" w:rsidP="00DB6F15">
            <w:pPr>
              <w:pStyle w:val="Normal6a"/>
            </w:pPr>
            <w:r w:rsidRPr="005A0304">
              <w:t>5.</w:t>
            </w:r>
            <w:r w:rsidRPr="005A0304">
              <w:tab/>
              <w:t xml:space="preserve">stimmt dem Bestreben zu, innerhalb der NATO eine europäische Säule aufzubauen, und betont, dass die Entwicklung einer europäischen Verteidigungsunion mit der Vertiefung der Zusammenarbeit zwischen der EU und der NATO einhergehen kann; </w:t>
            </w:r>
            <w:r w:rsidRPr="005A0304">
              <w:rPr>
                <w:b/>
                <w:i/>
              </w:rPr>
              <w:t>betont, dass eine europäische Säule innerhalb der NATO darin besteht, gemeinsam strategische Enabler oder strategische Waffensysteme zu erwerben, die für einen einzelnen Mitgliedstaat oft zu teuer sind, z. B. die Fähigkeit zur Luftbetankung, die Fähigkeit zur Führung und Kontrolle, Hyperschallwaffen, mehrschichtige Luftverteidigung, Fähigkeiten zur elektronischen Kampfführung; ist der Ansicht, dass der europäische Mehrwert in der gemeinsamen Entwicklung bzw. dem gemeinsamen Erwerb derjenigen Enabler und Systeme liegt, an denen es uns als einzelnen Mitgliedstaaten stark mangelt;</w:t>
            </w:r>
          </w:p>
        </w:tc>
      </w:tr>
    </w:tbl>
    <w:p w14:paraId="654FD25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455D66" w14:textId="77777777" w:rsidR="008F3FAA" w:rsidRPr="005A0304" w:rsidRDefault="008F3FAA" w:rsidP="008F3FAA">
      <w:r w:rsidRPr="005A0304">
        <w:rPr>
          <w:rStyle w:val="HideTWBExt"/>
        </w:rPr>
        <w:t>&lt;/Amend&gt;</w:t>
      </w:r>
    </w:p>
    <w:p w14:paraId="42359BF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204</w:t>
      </w:r>
      <w:r w:rsidRPr="005A0304">
        <w:rPr>
          <w:rStyle w:val="HideTWBExt"/>
        </w:rPr>
        <w:t>&lt;/NumAm&gt;</w:t>
      </w:r>
    </w:p>
    <w:p w14:paraId="1DACA39A"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030D1B1F" w14:textId="77777777" w:rsidR="008F3FAA" w:rsidRPr="005A0304" w:rsidRDefault="008F3FAA" w:rsidP="008F3FAA">
      <w:pPr>
        <w:pStyle w:val="NormalBold"/>
      </w:pPr>
      <w:r w:rsidRPr="005A0304">
        <w:rPr>
          <w:rStyle w:val="HideTWBExt"/>
          <w:b w:val="0"/>
        </w:rPr>
        <w:t>&lt;/RepeatBlock-By&gt;</w:t>
      </w:r>
    </w:p>
    <w:p w14:paraId="28D6356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CCA77CC" w14:textId="77777777" w:rsidR="008F3FAA" w:rsidRPr="005A0304" w:rsidRDefault="008F3FAA" w:rsidP="008F3FAA">
      <w:pPr>
        <w:pStyle w:val="NormalBold"/>
      </w:pPr>
      <w:r w:rsidRPr="005A0304">
        <w:rPr>
          <w:rStyle w:val="HideTWBExt"/>
        </w:rPr>
        <w:t>&lt;Article&gt;</w:t>
      </w:r>
      <w:r w:rsidRPr="005A0304">
        <w:t>Ziffer 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9E2277D" w14:textId="77777777" w:rsidTr="00DB6F15">
        <w:trPr>
          <w:trHeight w:hRule="exact" w:val="240"/>
          <w:jc w:val="center"/>
        </w:trPr>
        <w:tc>
          <w:tcPr>
            <w:tcW w:w="9752" w:type="dxa"/>
            <w:gridSpan w:val="2"/>
            <w:tcBorders>
              <w:top w:val="nil"/>
              <w:left w:val="nil"/>
              <w:bottom w:val="nil"/>
              <w:right w:val="nil"/>
            </w:tcBorders>
          </w:tcPr>
          <w:p w14:paraId="3E62A85F" w14:textId="77777777" w:rsidR="008F3FAA" w:rsidRPr="005A0304" w:rsidRDefault="008F3FAA" w:rsidP="00DB6F15"/>
        </w:tc>
      </w:tr>
      <w:tr w:rsidR="008F3FAA" w:rsidRPr="005A0304" w14:paraId="5DDA5C18" w14:textId="77777777" w:rsidTr="00DB6F15">
        <w:trPr>
          <w:trHeight w:val="240"/>
          <w:jc w:val="center"/>
        </w:trPr>
        <w:tc>
          <w:tcPr>
            <w:tcW w:w="4876" w:type="dxa"/>
            <w:tcBorders>
              <w:top w:val="nil"/>
              <w:left w:val="nil"/>
              <w:bottom w:val="nil"/>
              <w:right w:val="nil"/>
            </w:tcBorders>
          </w:tcPr>
          <w:p w14:paraId="2411E49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D7B4A33" w14:textId="77777777" w:rsidR="008F3FAA" w:rsidRPr="005A0304" w:rsidRDefault="008F3FAA" w:rsidP="00DB6F15">
            <w:pPr>
              <w:pStyle w:val="AmColumnHeading"/>
            </w:pPr>
            <w:r w:rsidRPr="005A0304">
              <w:t>Geänderter Text</w:t>
            </w:r>
          </w:p>
        </w:tc>
      </w:tr>
      <w:tr w:rsidR="008F3FAA" w:rsidRPr="005A0304" w14:paraId="6036B1E0" w14:textId="77777777" w:rsidTr="00DB6F15">
        <w:trPr>
          <w:jc w:val="center"/>
        </w:trPr>
        <w:tc>
          <w:tcPr>
            <w:tcW w:w="4876" w:type="dxa"/>
            <w:tcBorders>
              <w:top w:val="nil"/>
              <w:left w:val="nil"/>
              <w:bottom w:val="nil"/>
              <w:right w:val="nil"/>
            </w:tcBorders>
          </w:tcPr>
          <w:p w14:paraId="1D0BEF32" w14:textId="77777777" w:rsidR="008F3FAA" w:rsidRPr="005A0304" w:rsidRDefault="008F3FAA" w:rsidP="00DB6F15">
            <w:pPr>
              <w:pStyle w:val="Normal6a"/>
            </w:pPr>
          </w:p>
        </w:tc>
        <w:tc>
          <w:tcPr>
            <w:tcW w:w="4876" w:type="dxa"/>
            <w:tcBorders>
              <w:top w:val="nil"/>
              <w:left w:val="nil"/>
              <w:bottom w:val="nil"/>
              <w:right w:val="nil"/>
            </w:tcBorders>
          </w:tcPr>
          <w:p w14:paraId="6DE408E9" w14:textId="77777777" w:rsidR="008F3FAA" w:rsidRPr="005A0304" w:rsidRDefault="008F3FAA" w:rsidP="00DB6F15">
            <w:pPr>
              <w:pStyle w:val="Normal6a"/>
            </w:pPr>
            <w:r w:rsidRPr="005A0304">
              <w:rPr>
                <w:b/>
                <w:i/>
              </w:rPr>
              <w:t>5a.</w:t>
            </w:r>
            <w:r w:rsidRPr="005A0304">
              <w:tab/>
            </w:r>
            <w:r w:rsidRPr="005A0304">
              <w:rPr>
                <w:b/>
                <w:i/>
              </w:rPr>
              <w:t>betont, dass gemäß dem Vertrag über die Arbeitsweise der Europäischen Union die Maßnahmen der EU zur Stärkung der Verteidigung die nationalen Sicherheits- und Verteidigungspolitiken sowie die Verpflichtungen der meisten EU-Mitgliedstaaten im Rahmen des Nordatlantikvertrags ergänzen sollten;</w:t>
            </w:r>
          </w:p>
        </w:tc>
      </w:tr>
    </w:tbl>
    <w:p w14:paraId="2D52D97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E6E2E3B" w14:textId="77777777" w:rsidR="008F3FAA" w:rsidRPr="005A0304" w:rsidRDefault="008F3FAA" w:rsidP="008F3FAA">
      <w:r w:rsidRPr="005A0304">
        <w:rPr>
          <w:rStyle w:val="HideTWBExt"/>
        </w:rPr>
        <w:t>&lt;/Amend&gt;</w:t>
      </w:r>
    </w:p>
    <w:p w14:paraId="2E92384D"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205</w:t>
      </w:r>
      <w:r w:rsidRPr="005A0304">
        <w:rPr>
          <w:rStyle w:val="HideTWBExt"/>
          <w:b w:val="0"/>
        </w:rPr>
        <w:t>&lt;/NumAm&gt;</w:t>
      </w:r>
    </w:p>
    <w:p w14:paraId="3A86A509"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5A76138C" w14:textId="77777777" w:rsidR="008F3FAA" w:rsidRPr="005A0304" w:rsidRDefault="008F3FAA" w:rsidP="008F3FAA">
      <w:pPr>
        <w:pStyle w:val="NormalBold"/>
      </w:pPr>
      <w:r w:rsidRPr="005A0304">
        <w:rPr>
          <w:rStyle w:val="HideTWBExt"/>
          <w:b w:val="0"/>
        </w:rPr>
        <w:t>&lt;/RepeatBlock-By&gt;</w:t>
      </w:r>
    </w:p>
    <w:p w14:paraId="7ED8D46C"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5F5A2905" w14:textId="77777777" w:rsidR="008F3FAA" w:rsidRPr="005A0304" w:rsidRDefault="008F3FAA" w:rsidP="008F3FAA">
      <w:pPr>
        <w:pStyle w:val="NormalBold"/>
      </w:pPr>
      <w:r w:rsidRPr="005A0304">
        <w:rPr>
          <w:rStyle w:val="HideTWBExt"/>
          <w:b w:val="0"/>
        </w:rPr>
        <w:t>&lt;Article&gt;</w:t>
      </w:r>
      <w:r w:rsidRPr="005A0304">
        <w:t>Ziffer 5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F52101" w14:textId="77777777" w:rsidTr="00DB6F15">
        <w:trPr>
          <w:trHeight w:hRule="exact" w:val="240"/>
          <w:jc w:val="center"/>
        </w:trPr>
        <w:tc>
          <w:tcPr>
            <w:tcW w:w="9752" w:type="dxa"/>
            <w:gridSpan w:val="2"/>
            <w:tcBorders>
              <w:top w:val="nil"/>
              <w:left w:val="nil"/>
              <w:bottom w:val="nil"/>
              <w:right w:val="nil"/>
            </w:tcBorders>
          </w:tcPr>
          <w:p w14:paraId="20E49356" w14:textId="77777777" w:rsidR="008F3FAA" w:rsidRPr="005A0304" w:rsidRDefault="008F3FAA" w:rsidP="00DB6F15"/>
        </w:tc>
      </w:tr>
      <w:tr w:rsidR="008F3FAA" w:rsidRPr="005A0304" w14:paraId="78405F90" w14:textId="77777777" w:rsidTr="00DB6F15">
        <w:trPr>
          <w:trHeight w:val="240"/>
          <w:jc w:val="center"/>
        </w:trPr>
        <w:tc>
          <w:tcPr>
            <w:tcW w:w="4876" w:type="dxa"/>
            <w:tcBorders>
              <w:top w:val="nil"/>
              <w:left w:val="nil"/>
              <w:bottom w:val="nil"/>
              <w:right w:val="nil"/>
            </w:tcBorders>
          </w:tcPr>
          <w:p w14:paraId="0600309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556CEB" w14:textId="77777777" w:rsidR="008F3FAA" w:rsidRPr="005A0304" w:rsidRDefault="008F3FAA" w:rsidP="00DB6F15">
            <w:pPr>
              <w:pStyle w:val="AmColumnHeading"/>
            </w:pPr>
            <w:r w:rsidRPr="005A0304">
              <w:t>Geänderter Text</w:t>
            </w:r>
          </w:p>
        </w:tc>
      </w:tr>
      <w:tr w:rsidR="008F3FAA" w:rsidRPr="005A0304" w14:paraId="3F4E8F34" w14:textId="77777777" w:rsidTr="00DB6F15">
        <w:trPr>
          <w:jc w:val="center"/>
        </w:trPr>
        <w:tc>
          <w:tcPr>
            <w:tcW w:w="4876" w:type="dxa"/>
            <w:tcBorders>
              <w:top w:val="nil"/>
              <w:left w:val="nil"/>
              <w:bottom w:val="nil"/>
              <w:right w:val="nil"/>
            </w:tcBorders>
          </w:tcPr>
          <w:p w14:paraId="589F229A" w14:textId="77777777" w:rsidR="008F3FAA" w:rsidRPr="005A0304" w:rsidRDefault="008F3FAA" w:rsidP="00DB6F15">
            <w:pPr>
              <w:pStyle w:val="Normal6a"/>
            </w:pPr>
          </w:p>
        </w:tc>
        <w:tc>
          <w:tcPr>
            <w:tcW w:w="4876" w:type="dxa"/>
            <w:tcBorders>
              <w:top w:val="nil"/>
              <w:left w:val="nil"/>
              <w:bottom w:val="nil"/>
              <w:right w:val="nil"/>
            </w:tcBorders>
          </w:tcPr>
          <w:p w14:paraId="6BFF618F" w14:textId="77777777" w:rsidR="008F3FAA" w:rsidRPr="005A0304" w:rsidRDefault="008F3FAA" w:rsidP="00DB6F15">
            <w:pPr>
              <w:pStyle w:val="Normal6a"/>
            </w:pPr>
            <w:r w:rsidRPr="005A0304">
              <w:rPr>
                <w:b/>
                <w:i/>
              </w:rPr>
              <w:t>5a.</w:t>
            </w:r>
            <w:r w:rsidRPr="005A0304">
              <w:tab/>
            </w:r>
            <w:r w:rsidRPr="005A0304">
              <w:rPr>
                <w:b/>
                <w:i/>
              </w:rPr>
              <w:t>weist erneut darauf hin, dass die Europäische Union kein Verteidigungsbündnis ist und nicht zu einem werden darf; ist jedoch der Ansicht, dass die Zusammenarbeit im Bereich Verteidigung innerhalb der EU ausgebaut und gleichzeitig eine Überschneidung von Strukturen mit der NATO vermieden werden könnte; ist der Ansicht, dass jedes Land in erster Linie für seine eigene Verteidigung verantwortlich ist; fordert alle Mitgliedstaaten mit Nachdruck auf, ihre Streitkräfte und ihre Verteidigungsfähigkeiten zu stärken;</w:t>
            </w:r>
          </w:p>
        </w:tc>
      </w:tr>
    </w:tbl>
    <w:p w14:paraId="43D8993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677B3004" w14:textId="77777777" w:rsidR="008F3FAA" w:rsidRPr="005A0304" w:rsidRDefault="008F3FAA" w:rsidP="008F3FAA">
      <w:r w:rsidRPr="005A0304">
        <w:rPr>
          <w:rStyle w:val="HideTWBExt"/>
        </w:rPr>
        <w:t>&lt;/Amend&gt;</w:t>
      </w:r>
    </w:p>
    <w:p w14:paraId="49BCCF2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206</w:t>
      </w:r>
      <w:r w:rsidRPr="005A0304">
        <w:rPr>
          <w:rStyle w:val="HideTWBExt"/>
        </w:rPr>
        <w:t>&lt;/NumAm&gt;</w:t>
      </w:r>
    </w:p>
    <w:p w14:paraId="6B632E8E"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56FDEA4E" w14:textId="77777777" w:rsidR="008F3FAA" w:rsidRPr="005A0304" w:rsidRDefault="008F3FAA" w:rsidP="008F3FAA">
      <w:pPr>
        <w:pStyle w:val="NormalBold"/>
      </w:pPr>
      <w:r w:rsidRPr="005A0304">
        <w:rPr>
          <w:rStyle w:val="HideTWBExt"/>
          <w:b w:val="0"/>
        </w:rPr>
        <w:t>&lt;/RepeatBlock-By&gt;</w:t>
      </w:r>
    </w:p>
    <w:p w14:paraId="6612A1C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3D446C5" w14:textId="77777777" w:rsidR="008F3FAA" w:rsidRPr="005A0304" w:rsidRDefault="008F3FAA" w:rsidP="008F3FAA">
      <w:pPr>
        <w:pStyle w:val="NormalBold"/>
      </w:pPr>
      <w:r w:rsidRPr="005A0304">
        <w:rPr>
          <w:rStyle w:val="HideTWBExt"/>
        </w:rPr>
        <w:t>&lt;Article&gt;</w:t>
      </w:r>
      <w:r w:rsidRPr="005A0304">
        <w:t>Ziffer 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FE5AF4" w14:textId="77777777" w:rsidTr="00DB6F15">
        <w:trPr>
          <w:trHeight w:hRule="exact" w:val="240"/>
          <w:jc w:val="center"/>
        </w:trPr>
        <w:tc>
          <w:tcPr>
            <w:tcW w:w="9752" w:type="dxa"/>
            <w:gridSpan w:val="2"/>
            <w:tcBorders>
              <w:top w:val="nil"/>
              <w:left w:val="nil"/>
              <w:bottom w:val="nil"/>
              <w:right w:val="nil"/>
            </w:tcBorders>
          </w:tcPr>
          <w:p w14:paraId="31ABF5B8" w14:textId="77777777" w:rsidR="008F3FAA" w:rsidRPr="005A0304" w:rsidRDefault="008F3FAA" w:rsidP="00DB6F15"/>
        </w:tc>
      </w:tr>
      <w:tr w:rsidR="008F3FAA" w:rsidRPr="005A0304" w14:paraId="5F8CC553" w14:textId="77777777" w:rsidTr="00DB6F15">
        <w:trPr>
          <w:trHeight w:val="240"/>
          <w:jc w:val="center"/>
        </w:trPr>
        <w:tc>
          <w:tcPr>
            <w:tcW w:w="4876" w:type="dxa"/>
            <w:tcBorders>
              <w:top w:val="nil"/>
              <w:left w:val="nil"/>
              <w:bottom w:val="nil"/>
              <w:right w:val="nil"/>
            </w:tcBorders>
          </w:tcPr>
          <w:p w14:paraId="34F4049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060759D" w14:textId="77777777" w:rsidR="008F3FAA" w:rsidRPr="005A0304" w:rsidRDefault="008F3FAA" w:rsidP="00DB6F15">
            <w:pPr>
              <w:pStyle w:val="AmColumnHeading"/>
            </w:pPr>
            <w:r w:rsidRPr="005A0304">
              <w:t>Geänderter Text</w:t>
            </w:r>
          </w:p>
        </w:tc>
      </w:tr>
      <w:tr w:rsidR="008F3FAA" w:rsidRPr="005A0304" w14:paraId="077147BA" w14:textId="77777777" w:rsidTr="00DB6F15">
        <w:trPr>
          <w:jc w:val="center"/>
        </w:trPr>
        <w:tc>
          <w:tcPr>
            <w:tcW w:w="4876" w:type="dxa"/>
            <w:tcBorders>
              <w:top w:val="nil"/>
              <w:left w:val="nil"/>
              <w:bottom w:val="nil"/>
              <w:right w:val="nil"/>
            </w:tcBorders>
          </w:tcPr>
          <w:p w14:paraId="367AF152" w14:textId="77777777" w:rsidR="008F3FAA" w:rsidRPr="005A0304" w:rsidRDefault="008F3FAA" w:rsidP="00DB6F15">
            <w:pPr>
              <w:pStyle w:val="Normal6a"/>
            </w:pPr>
          </w:p>
        </w:tc>
        <w:tc>
          <w:tcPr>
            <w:tcW w:w="4876" w:type="dxa"/>
            <w:tcBorders>
              <w:top w:val="nil"/>
              <w:left w:val="nil"/>
              <w:bottom w:val="nil"/>
              <w:right w:val="nil"/>
            </w:tcBorders>
          </w:tcPr>
          <w:p w14:paraId="2588AD68" w14:textId="77777777" w:rsidR="008F3FAA" w:rsidRPr="005A0304" w:rsidRDefault="008F3FAA" w:rsidP="00DB6F15">
            <w:pPr>
              <w:pStyle w:val="Normal6a"/>
            </w:pPr>
            <w:r w:rsidRPr="005A0304">
              <w:rPr>
                <w:b/>
                <w:i/>
              </w:rPr>
              <w:t>5a.</w:t>
            </w:r>
            <w:r w:rsidRPr="005A0304">
              <w:tab/>
            </w:r>
            <w:r w:rsidRPr="005A0304">
              <w:rPr>
                <w:b/>
                <w:i/>
              </w:rPr>
              <w:t>weist darauf hin, wie wichtig es ist, Artikel 42 Absatz 7 EUV zum gegenseitigen Beistand weiterhin anzuwenden, und fordert konkrete Schritte zur Entwicklung einer echten EU-Solidaritätspolitik, indem die Kohärenz zwischen diesem Artikel und Artikel 5 des Nordatlantikvertrags geklärt wird, da nicht alle EU-Mitgliedstaaten auch Mitglieder der NATO sind;</w:t>
            </w:r>
          </w:p>
        </w:tc>
      </w:tr>
    </w:tbl>
    <w:p w14:paraId="1FD94EF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EB7FE06" w14:textId="77777777" w:rsidR="008F3FAA" w:rsidRPr="005A0304" w:rsidRDefault="008F3FAA" w:rsidP="008F3FAA">
      <w:r w:rsidRPr="005A0304">
        <w:rPr>
          <w:rStyle w:val="HideTWBExt"/>
        </w:rPr>
        <w:t>&lt;/Amend&gt;</w:t>
      </w:r>
    </w:p>
    <w:p w14:paraId="1BF0D42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207</w:t>
      </w:r>
      <w:r w:rsidRPr="005A0304">
        <w:rPr>
          <w:rStyle w:val="HideTWBExt"/>
        </w:rPr>
        <w:t>&lt;/NumAm&gt;</w:t>
      </w:r>
    </w:p>
    <w:p w14:paraId="0106D90D"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EC1682A" w14:textId="77777777" w:rsidR="008F3FAA" w:rsidRPr="005A0304" w:rsidRDefault="008F3FAA" w:rsidP="008F3FAA">
      <w:pPr>
        <w:pStyle w:val="NormalBold"/>
      </w:pPr>
      <w:r w:rsidRPr="005A0304">
        <w:rPr>
          <w:rStyle w:val="HideTWBExt"/>
          <w:b w:val="0"/>
        </w:rPr>
        <w:t>&lt;/RepeatBlock-By&gt;</w:t>
      </w:r>
    </w:p>
    <w:p w14:paraId="5CC6060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3E2EA3A" w14:textId="77777777" w:rsidR="008F3FAA" w:rsidRPr="005A0304" w:rsidRDefault="008F3FAA" w:rsidP="008F3FAA">
      <w:pPr>
        <w:pStyle w:val="NormalBold"/>
      </w:pPr>
      <w:r w:rsidRPr="005A0304">
        <w:rPr>
          <w:rStyle w:val="HideTWBExt"/>
        </w:rPr>
        <w:t>&lt;Article&gt;</w:t>
      </w:r>
      <w:r w:rsidRPr="005A0304">
        <w:t>Ziffer 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816BC5" w14:textId="77777777" w:rsidTr="00DB6F15">
        <w:trPr>
          <w:trHeight w:hRule="exact" w:val="240"/>
          <w:jc w:val="center"/>
        </w:trPr>
        <w:tc>
          <w:tcPr>
            <w:tcW w:w="9752" w:type="dxa"/>
            <w:gridSpan w:val="2"/>
            <w:tcBorders>
              <w:top w:val="nil"/>
              <w:left w:val="nil"/>
              <w:bottom w:val="nil"/>
              <w:right w:val="nil"/>
            </w:tcBorders>
          </w:tcPr>
          <w:p w14:paraId="2340942E" w14:textId="77777777" w:rsidR="008F3FAA" w:rsidRPr="005A0304" w:rsidRDefault="008F3FAA" w:rsidP="00DB6F15"/>
        </w:tc>
      </w:tr>
      <w:tr w:rsidR="008F3FAA" w:rsidRPr="005A0304" w14:paraId="4D507274" w14:textId="77777777" w:rsidTr="00DB6F15">
        <w:trPr>
          <w:trHeight w:val="240"/>
          <w:jc w:val="center"/>
        </w:trPr>
        <w:tc>
          <w:tcPr>
            <w:tcW w:w="4876" w:type="dxa"/>
            <w:tcBorders>
              <w:top w:val="nil"/>
              <w:left w:val="nil"/>
              <w:bottom w:val="nil"/>
              <w:right w:val="nil"/>
            </w:tcBorders>
          </w:tcPr>
          <w:p w14:paraId="2310543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47B67F8" w14:textId="77777777" w:rsidR="008F3FAA" w:rsidRPr="005A0304" w:rsidRDefault="008F3FAA" w:rsidP="00DB6F15">
            <w:pPr>
              <w:pStyle w:val="AmColumnHeading"/>
            </w:pPr>
            <w:r w:rsidRPr="005A0304">
              <w:t>Geänderter Text</w:t>
            </w:r>
          </w:p>
        </w:tc>
      </w:tr>
      <w:tr w:rsidR="008F3FAA" w:rsidRPr="005A0304" w14:paraId="6D69D7CC" w14:textId="77777777" w:rsidTr="00DB6F15">
        <w:trPr>
          <w:jc w:val="center"/>
        </w:trPr>
        <w:tc>
          <w:tcPr>
            <w:tcW w:w="4876" w:type="dxa"/>
            <w:tcBorders>
              <w:top w:val="nil"/>
              <w:left w:val="nil"/>
              <w:bottom w:val="nil"/>
              <w:right w:val="nil"/>
            </w:tcBorders>
          </w:tcPr>
          <w:p w14:paraId="2243B26B" w14:textId="77777777" w:rsidR="008F3FAA" w:rsidRPr="005A0304" w:rsidRDefault="008F3FAA" w:rsidP="00DB6F15">
            <w:pPr>
              <w:pStyle w:val="Normal6a"/>
            </w:pPr>
          </w:p>
        </w:tc>
        <w:tc>
          <w:tcPr>
            <w:tcW w:w="4876" w:type="dxa"/>
            <w:tcBorders>
              <w:top w:val="nil"/>
              <w:left w:val="nil"/>
              <w:bottom w:val="nil"/>
              <w:right w:val="nil"/>
            </w:tcBorders>
          </w:tcPr>
          <w:p w14:paraId="1A208A64" w14:textId="77777777" w:rsidR="008F3FAA" w:rsidRPr="005A0304" w:rsidRDefault="008F3FAA" w:rsidP="00DB6F15">
            <w:pPr>
              <w:pStyle w:val="Normal6a"/>
            </w:pPr>
            <w:r w:rsidRPr="005A0304">
              <w:rPr>
                <w:b/>
                <w:i/>
              </w:rPr>
              <w:t>5a.</w:t>
            </w:r>
            <w:r w:rsidRPr="005A0304">
              <w:tab/>
            </w:r>
            <w:r w:rsidRPr="005A0304">
              <w:rPr>
                <w:b/>
                <w:i/>
              </w:rPr>
              <w:t>weist darauf hin, wie wichtig es ist, Artikel 42 Absatz 7 EUV zum gegenseitigen Beistand weiterhin anzuwenden und die Kohärenz zwischen diesem Artikel und Artikel 5 des Nordatlantikvertrags zu klären, da nicht alle EU-Mitgliedstaaten auch Mitglieder der NATO sind;</w:t>
            </w:r>
          </w:p>
        </w:tc>
      </w:tr>
    </w:tbl>
    <w:p w14:paraId="1088932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2827504" w14:textId="77777777" w:rsidR="008F3FAA" w:rsidRPr="005A0304" w:rsidRDefault="008F3FAA" w:rsidP="008F3FAA">
      <w:r w:rsidRPr="005A0304">
        <w:rPr>
          <w:rStyle w:val="HideTWBExt"/>
        </w:rPr>
        <w:t>&lt;/Amend&gt;</w:t>
      </w:r>
    </w:p>
    <w:p w14:paraId="2E2D7A5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208</w:t>
      </w:r>
      <w:r w:rsidRPr="005A0304">
        <w:rPr>
          <w:rStyle w:val="HideTWBExt"/>
        </w:rPr>
        <w:t>&lt;/NumAm&gt;</w:t>
      </w:r>
    </w:p>
    <w:p w14:paraId="21BB9EF2"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35CD71FF" w14:textId="77777777" w:rsidR="008F3FAA" w:rsidRPr="005A0304" w:rsidRDefault="008F3FAA" w:rsidP="008F3FAA">
      <w:pPr>
        <w:pStyle w:val="NormalBold"/>
      </w:pPr>
      <w:r w:rsidRPr="005A0304">
        <w:rPr>
          <w:rStyle w:val="HideTWBExt"/>
          <w:b w:val="0"/>
        </w:rPr>
        <w:t>&lt;/RepeatBlock-By&gt;</w:t>
      </w:r>
    </w:p>
    <w:p w14:paraId="259B137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457452" w14:textId="77777777" w:rsidR="008F3FAA" w:rsidRPr="005A0304" w:rsidRDefault="008F3FAA" w:rsidP="008F3FAA">
      <w:pPr>
        <w:pStyle w:val="NormalBold"/>
      </w:pPr>
      <w:r w:rsidRPr="005A0304">
        <w:rPr>
          <w:rStyle w:val="HideTWBExt"/>
        </w:rPr>
        <w:t>&lt;Article&gt;</w:t>
      </w:r>
      <w:r w:rsidRPr="005A0304">
        <w:t>Ziffer 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AD823D1" w14:textId="77777777" w:rsidTr="00DB6F15">
        <w:trPr>
          <w:trHeight w:hRule="exact" w:val="240"/>
          <w:jc w:val="center"/>
        </w:trPr>
        <w:tc>
          <w:tcPr>
            <w:tcW w:w="9752" w:type="dxa"/>
            <w:gridSpan w:val="2"/>
            <w:tcBorders>
              <w:top w:val="nil"/>
              <w:left w:val="nil"/>
              <w:bottom w:val="nil"/>
              <w:right w:val="nil"/>
            </w:tcBorders>
          </w:tcPr>
          <w:p w14:paraId="088C5651" w14:textId="77777777" w:rsidR="008F3FAA" w:rsidRPr="005A0304" w:rsidRDefault="008F3FAA" w:rsidP="00DB6F15"/>
        </w:tc>
      </w:tr>
      <w:tr w:rsidR="008F3FAA" w:rsidRPr="005A0304" w14:paraId="7B717476" w14:textId="77777777" w:rsidTr="00DB6F15">
        <w:trPr>
          <w:trHeight w:val="240"/>
          <w:jc w:val="center"/>
        </w:trPr>
        <w:tc>
          <w:tcPr>
            <w:tcW w:w="4876" w:type="dxa"/>
            <w:tcBorders>
              <w:top w:val="nil"/>
              <w:left w:val="nil"/>
              <w:bottom w:val="nil"/>
              <w:right w:val="nil"/>
            </w:tcBorders>
          </w:tcPr>
          <w:p w14:paraId="20E2B9D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500D17D" w14:textId="77777777" w:rsidR="008F3FAA" w:rsidRPr="005A0304" w:rsidRDefault="008F3FAA" w:rsidP="00DB6F15">
            <w:pPr>
              <w:pStyle w:val="AmColumnHeading"/>
            </w:pPr>
            <w:r w:rsidRPr="005A0304">
              <w:t>Geänderter Text</w:t>
            </w:r>
          </w:p>
        </w:tc>
      </w:tr>
      <w:tr w:rsidR="008F3FAA" w:rsidRPr="005A0304" w14:paraId="6912E148" w14:textId="77777777" w:rsidTr="00DB6F15">
        <w:trPr>
          <w:jc w:val="center"/>
        </w:trPr>
        <w:tc>
          <w:tcPr>
            <w:tcW w:w="4876" w:type="dxa"/>
            <w:tcBorders>
              <w:top w:val="nil"/>
              <w:left w:val="nil"/>
              <w:bottom w:val="nil"/>
              <w:right w:val="nil"/>
            </w:tcBorders>
          </w:tcPr>
          <w:p w14:paraId="4A8DBAB8" w14:textId="77777777" w:rsidR="008F3FAA" w:rsidRPr="005A0304" w:rsidRDefault="008F3FAA" w:rsidP="00DB6F15">
            <w:pPr>
              <w:pStyle w:val="Normal6a"/>
            </w:pPr>
          </w:p>
        </w:tc>
        <w:tc>
          <w:tcPr>
            <w:tcW w:w="4876" w:type="dxa"/>
            <w:tcBorders>
              <w:top w:val="nil"/>
              <w:left w:val="nil"/>
              <w:bottom w:val="nil"/>
              <w:right w:val="nil"/>
            </w:tcBorders>
          </w:tcPr>
          <w:p w14:paraId="3A40F564" w14:textId="77777777" w:rsidR="008F3FAA" w:rsidRPr="005A0304" w:rsidRDefault="008F3FAA" w:rsidP="00DB6F15">
            <w:pPr>
              <w:pStyle w:val="Normal6a"/>
            </w:pPr>
            <w:r w:rsidRPr="005A0304">
              <w:rPr>
                <w:b/>
                <w:i/>
              </w:rPr>
              <w:t>5a.</w:t>
            </w:r>
            <w:r w:rsidRPr="005A0304">
              <w:tab/>
            </w:r>
            <w:r w:rsidRPr="005A0304">
              <w:rPr>
                <w:b/>
                <w:i/>
              </w:rPr>
              <w:t>ist der Auffassung, dass eine enge Zusammenarbeit mit den streitkräftegemeinsamen Führungszentren der NATO und die bessere Nutzung von Projekten im Rahmen der Ständigen Strukturierten Zusammenarbeit der Verwirklichung der GSVP-Ziele förderlich ist;</w:t>
            </w:r>
          </w:p>
        </w:tc>
      </w:tr>
    </w:tbl>
    <w:p w14:paraId="14596CD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5B113E0" w14:textId="77777777" w:rsidR="008F3FAA" w:rsidRPr="005A0304" w:rsidRDefault="008F3FAA" w:rsidP="008F3FAA">
      <w:r w:rsidRPr="005A0304">
        <w:rPr>
          <w:rStyle w:val="HideTWBExt"/>
        </w:rPr>
        <w:t>&lt;/Amend&gt;</w:t>
      </w:r>
    </w:p>
    <w:p w14:paraId="73BBFF4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209</w:t>
      </w:r>
      <w:r w:rsidRPr="005A0304">
        <w:rPr>
          <w:rStyle w:val="HideTWBExt"/>
        </w:rPr>
        <w:t>&lt;/NumAm&gt;</w:t>
      </w:r>
    </w:p>
    <w:p w14:paraId="0E3C59A0"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3C471017" w14:textId="77777777" w:rsidR="008F3FAA" w:rsidRPr="005A0304" w:rsidRDefault="008F3FAA" w:rsidP="008F3FAA">
      <w:pPr>
        <w:pStyle w:val="NormalBold"/>
      </w:pPr>
      <w:r w:rsidRPr="005A0304">
        <w:rPr>
          <w:rStyle w:val="HideTWBExt"/>
          <w:b w:val="0"/>
        </w:rPr>
        <w:t>&lt;/RepeatBlock-By&gt;</w:t>
      </w:r>
    </w:p>
    <w:p w14:paraId="0D41085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2E9BE1C" w14:textId="77777777" w:rsidR="008F3FAA" w:rsidRPr="005A0304" w:rsidRDefault="008F3FAA" w:rsidP="008F3FAA">
      <w:pPr>
        <w:pStyle w:val="NormalBold"/>
      </w:pPr>
      <w:r w:rsidRPr="005A0304">
        <w:rPr>
          <w:rStyle w:val="HideTWBExt"/>
        </w:rPr>
        <w:t>&lt;Article&gt;</w:t>
      </w:r>
      <w:r w:rsidRPr="005A0304">
        <w:t>Zwischenüberschrift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1B0D2D9" w14:textId="77777777" w:rsidTr="00DB6F15">
        <w:trPr>
          <w:trHeight w:hRule="exact" w:val="240"/>
          <w:jc w:val="center"/>
        </w:trPr>
        <w:tc>
          <w:tcPr>
            <w:tcW w:w="9752" w:type="dxa"/>
            <w:gridSpan w:val="2"/>
            <w:tcBorders>
              <w:top w:val="nil"/>
              <w:left w:val="nil"/>
              <w:bottom w:val="nil"/>
              <w:right w:val="nil"/>
            </w:tcBorders>
          </w:tcPr>
          <w:p w14:paraId="2C2EFD1C" w14:textId="77777777" w:rsidR="008F3FAA" w:rsidRPr="005A0304" w:rsidRDefault="008F3FAA" w:rsidP="00DB6F15"/>
        </w:tc>
      </w:tr>
      <w:tr w:rsidR="008F3FAA" w:rsidRPr="005A0304" w14:paraId="73968032" w14:textId="77777777" w:rsidTr="00DB6F15">
        <w:trPr>
          <w:trHeight w:val="240"/>
          <w:jc w:val="center"/>
        </w:trPr>
        <w:tc>
          <w:tcPr>
            <w:tcW w:w="4876" w:type="dxa"/>
            <w:tcBorders>
              <w:top w:val="nil"/>
              <w:left w:val="nil"/>
              <w:bottom w:val="nil"/>
              <w:right w:val="nil"/>
            </w:tcBorders>
          </w:tcPr>
          <w:p w14:paraId="179580B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D788516" w14:textId="77777777" w:rsidR="008F3FAA" w:rsidRPr="005A0304" w:rsidRDefault="008F3FAA" w:rsidP="00DB6F15">
            <w:pPr>
              <w:pStyle w:val="AmColumnHeading"/>
            </w:pPr>
            <w:r w:rsidRPr="005A0304">
              <w:t>Geänderter Text</w:t>
            </w:r>
          </w:p>
        </w:tc>
      </w:tr>
      <w:tr w:rsidR="008F3FAA" w:rsidRPr="005A0304" w14:paraId="2EC8FF0E" w14:textId="77777777" w:rsidTr="00DB6F15">
        <w:trPr>
          <w:jc w:val="center"/>
        </w:trPr>
        <w:tc>
          <w:tcPr>
            <w:tcW w:w="4876" w:type="dxa"/>
            <w:tcBorders>
              <w:top w:val="nil"/>
              <w:left w:val="nil"/>
              <w:bottom w:val="nil"/>
              <w:right w:val="nil"/>
            </w:tcBorders>
          </w:tcPr>
          <w:p w14:paraId="6FC0EAE2" w14:textId="77777777" w:rsidR="008F3FAA" w:rsidRPr="005A0304" w:rsidRDefault="008F3FAA" w:rsidP="00DB6F15">
            <w:pPr>
              <w:pStyle w:val="Normal6a"/>
            </w:pPr>
            <w:r w:rsidRPr="005A0304">
              <w:t xml:space="preserve">Stärkung </w:t>
            </w:r>
            <w:r w:rsidRPr="005A0304">
              <w:rPr>
                <w:b/>
                <w:bCs/>
                <w:i/>
                <w:iCs/>
              </w:rPr>
              <w:t>der</w:t>
            </w:r>
            <w:r w:rsidRPr="005A0304">
              <w:t xml:space="preserve"> europäischen </w:t>
            </w:r>
            <w:r w:rsidRPr="005A0304">
              <w:rPr>
                <w:b/>
                <w:bCs/>
                <w:i/>
                <w:iCs/>
              </w:rPr>
              <w:t>Sicherheit</w:t>
            </w:r>
            <w:r w:rsidRPr="005A0304">
              <w:t>:</w:t>
            </w:r>
            <w:r w:rsidRPr="005A0304">
              <w:rPr>
                <w:b/>
                <w:i/>
              </w:rPr>
              <w:t xml:space="preserve"> Unterstützung</w:t>
            </w:r>
            <w:r w:rsidRPr="005A0304">
              <w:t xml:space="preserve"> der Ukraine</w:t>
            </w:r>
            <w:r w:rsidRPr="005A0304">
              <w:rPr>
                <w:b/>
                <w:i/>
              </w:rPr>
              <w:t xml:space="preserve"> durch Bereitstellung militärischer Fähigkeiten ohne Einschränkungen ihres Einsatzes zur Beendigung des russischen Angriffskriegs</w:t>
            </w:r>
          </w:p>
        </w:tc>
        <w:tc>
          <w:tcPr>
            <w:tcW w:w="4876" w:type="dxa"/>
            <w:tcBorders>
              <w:top w:val="nil"/>
              <w:left w:val="nil"/>
              <w:bottom w:val="nil"/>
              <w:right w:val="nil"/>
            </w:tcBorders>
          </w:tcPr>
          <w:p w14:paraId="56FFCF85" w14:textId="77777777" w:rsidR="008F3FAA" w:rsidRPr="005A0304" w:rsidRDefault="008F3FAA" w:rsidP="00DB6F15">
            <w:pPr>
              <w:pStyle w:val="Normal6a"/>
            </w:pPr>
            <w:r w:rsidRPr="005A0304">
              <w:t xml:space="preserve">Stärkung </w:t>
            </w:r>
            <w:r w:rsidRPr="005A0304">
              <w:rPr>
                <w:b/>
                <w:bCs/>
                <w:i/>
                <w:iCs/>
              </w:rPr>
              <w:t>des</w:t>
            </w:r>
            <w:r w:rsidRPr="005A0304">
              <w:t xml:space="preserve"> europäischen </w:t>
            </w:r>
            <w:r w:rsidRPr="005A0304">
              <w:rPr>
                <w:b/>
                <w:bCs/>
                <w:i/>
                <w:iCs/>
              </w:rPr>
              <w:t>Friedens</w:t>
            </w:r>
            <w:r w:rsidRPr="005A0304">
              <w:t>:</w:t>
            </w:r>
            <w:r w:rsidRPr="005A0304">
              <w:rPr>
                <w:b/>
                <w:i/>
              </w:rPr>
              <w:t xml:space="preserve"> Eintreten für einen gerechten und dauerhaften Frieden in</w:t>
            </w:r>
            <w:r w:rsidRPr="005A0304">
              <w:t xml:space="preserve"> der Ukraine </w:t>
            </w:r>
            <w:r w:rsidRPr="005A0304">
              <w:rPr>
                <w:b/>
                <w:i/>
              </w:rPr>
              <w:t>durch eine Verhandlungslösung sowie dessen Erleichterung und Förderung</w:t>
            </w:r>
          </w:p>
        </w:tc>
      </w:tr>
    </w:tbl>
    <w:p w14:paraId="6FED787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433C999" w14:textId="77777777" w:rsidR="008F3FAA" w:rsidRPr="005A0304" w:rsidRDefault="008F3FAA" w:rsidP="008F3FAA">
      <w:r w:rsidRPr="005A0304">
        <w:rPr>
          <w:rStyle w:val="HideTWBExt"/>
        </w:rPr>
        <w:t>&lt;/Amend&gt;</w:t>
      </w:r>
    </w:p>
    <w:p w14:paraId="49776D2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210</w:t>
      </w:r>
      <w:r w:rsidRPr="005A0304">
        <w:rPr>
          <w:rStyle w:val="HideTWBExt"/>
        </w:rPr>
        <w:t>&lt;/NumAm&gt;</w:t>
      </w:r>
    </w:p>
    <w:p w14:paraId="05A43948"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08364225" w14:textId="77777777" w:rsidR="008F3FAA" w:rsidRPr="005A0304" w:rsidRDefault="008F3FAA" w:rsidP="008F3FAA">
      <w:pPr>
        <w:pStyle w:val="NormalBold"/>
      </w:pPr>
      <w:r w:rsidRPr="005A0304">
        <w:rPr>
          <w:rStyle w:val="HideTWBExt"/>
          <w:b w:val="0"/>
        </w:rPr>
        <w:t>&lt;/RepeatBlock-By&gt;</w:t>
      </w:r>
    </w:p>
    <w:p w14:paraId="249447C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791876F" w14:textId="20416A28" w:rsidR="008F3FAA" w:rsidRPr="005A0304" w:rsidRDefault="008F3FAA" w:rsidP="008F3FAA">
      <w:pPr>
        <w:pStyle w:val="NormalBold"/>
      </w:pPr>
      <w:r w:rsidRPr="005A0304">
        <w:rPr>
          <w:rStyle w:val="HideTWBExt"/>
        </w:rPr>
        <w:t>&lt;Article&gt;</w:t>
      </w:r>
      <w:r w:rsidR="005A0304">
        <w:t>Zwischenüberschrift </w:t>
      </w:r>
      <w:r w:rsidRPr="005A0304">
        <w:t>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440F856" w14:textId="77777777" w:rsidTr="00DB6F15">
        <w:trPr>
          <w:trHeight w:hRule="exact" w:val="240"/>
          <w:jc w:val="center"/>
        </w:trPr>
        <w:tc>
          <w:tcPr>
            <w:tcW w:w="9752" w:type="dxa"/>
            <w:gridSpan w:val="2"/>
            <w:tcBorders>
              <w:top w:val="nil"/>
              <w:left w:val="nil"/>
              <w:bottom w:val="nil"/>
              <w:right w:val="nil"/>
            </w:tcBorders>
          </w:tcPr>
          <w:p w14:paraId="5505A2BC" w14:textId="77777777" w:rsidR="008F3FAA" w:rsidRPr="005A0304" w:rsidRDefault="008F3FAA" w:rsidP="00DB6F15"/>
        </w:tc>
      </w:tr>
      <w:tr w:rsidR="008F3FAA" w:rsidRPr="005A0304" w14:paraId="34AF25C7" w14:textId="77777777" w:rsidTr="00DB6F15">
        <w:trPr>
          <w:trHeight w:val="240"/>
          <w:jc w:val="center"/>
        </w:trPr>
        <w:tc>
          <w:tcPr>
            <w:tcW w:w="4876" w:type="dxa"/>
            <w:tcBorders>
              <w:top w:val="nil"/>
              <w:left w:val="nil"/>
              <w:bottom w:val="nil"/>
              <w:right w:val="nil"/>
            </w:tcBorders>
          </w:tcPr>
          <w:p w14:paraId="5B83E69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32FA09" w14:textId="77777777" w:rsidR="008F3FAA" w:rsidRPr="005A0304" w:rsidRDefault="008F3FAA" w:rsidP="00DB6F15">
            <w:pPr>
              <w:pStyle w:val="AmColumnHeading"/>
            </w:pPr>
            <w:r w:rsidRPr="005A0304">
              <w:t>Geänderter Text</w:t>
            </w:r>
          </w:p>
        </w:tc>
      </w:tr>
      <w:tr w:rsidR="008F3FAA" w:rsidRPr="005A0304" w14:paraId="2BE93772" w14:textId="77777777" w:rsidTr="00DB6F15">
        <w:trPr>
          <w:jc w:val="center"/>
        </w:trPr>
        <w:tc>
          <w:tcPr>
            <w:tcW w:w="4876" w:type="dxa"/>
            <w:tcBorders>
              <w:top w:val="nil"/>
              <w:left w:val="nil"/>
              <w:bottom w:val="nil"/>
              <w:right w:val="nil"/>
            </w:tcBorders>
          </w:tcPr>
          <w:p w14:paraId="3E491C88" w14:textId="77777777" w:rsidR="008F3FAA" w:rsidRPr="005A0304" w:rsidRDefault="008F3FAA" w:rsidP="00DB6F15">
            <w:pPr>
              <w:pStyle w:val="Normal6a"/>
            </w:pPr>
            <w:r w:rsidRPr="005A0304">
              <w:t xml:space="preserve">Stärkung der europäischen Sicherheit: Unterstützung der Ukraine durch </w:t>
            </w:r>
            <w:r w:rsidRPr="005A0304">
              <w:rPr>
                <w:b/>
                <w:i/>
              </w:rPr>
              <w:t>Bereitstellung militärischer Fähigkeiten ohne Einschränkungen ihres Einsatzes</w:t>
            </w:r>
            <w:r w:rsidRPr="005A0304">
              <w:t xml:space="preserve"> zur Beendigung des russischen </w:t>
            </w:r>
            <w:r w:rsidRPr="005A0304">
              <w:rPr>
                <w:b/>
                <w:i/>
              </w:rPr>
              <w:t>Angriffskriegs</w:t>
            </w:r>
          </w:p>
        </w:tc>
        <w:tc>
          <w:tcPr>
            <w:tcW w:w="4876" w:type="dxa"/>
            <w:tcBorders>
              <w:top w:val="nil"/>
              <w:left w:val="nil"/>
              <w:bottom w:val="nil"/>
              <w:right w:val="nil"/>
            </w:tcBorders>
          </w:tcPr>
          <w:p w14:paraId="15D87410" w14:textId="77777777" w:rsidR="008F3FAA" w:rsidRPr="005A0304" w:rsidRDefault="008F3FAA" w:rsidP="00DB6F15">
            <w:pPr>
              <w:pStyle w:val="Normal6a"/>
            </w:pPr>
            <w:r w:rsidRPr="005A0304">
              <w:t xml:space="preserve">Stärkung der europäischen Sicherheit: Unterstützung der Ukraine durch </w:t>
            </w:r>
            <w:r w:rsidRPr="005A0304">
              <w:rPr>
                <w:b/>
                <w:i/>
              </w:rPr>
              <w:t>diplomatische Vermittlung</w:t>
            </w:r>
            <w:r w:rsidRPr="005A0304">
              <w:t xml:space="preserve"> zur Beendigung des russischen </w:t>
            </w:r>
            <w:r w:rsidRPr="005A0304">
              <w:rPr>
                <w:b/>
                <w:i/>
              </w:rPr>
              <w:t>Krieges</w:t>
            </w:r>
          </w:p>
        </w:tc>
      </w:tr>
    </w:tbl>
    <w:p w14:paraId="2D00DBA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14F70A82" w14:textId="77777777" w:rsidR="008F3FAA" w:rsidRPr="005A0304" w:rsidRDefault="008F3FAA" w:rsidP="008F3FAA">
      <w:r w:rsidRPr="005A0304">
        <w:rPr>
          <w:rStyle w:val="HideTWBExt"/>
        </w:rPr>
        <w:t>&lt;/Amend&gt;</w:t>
      </w:r>
    </w:p>
    <w:p w14:paraId="61ECEE7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211</w:t>
      </w:r>
      <w:r w:rsidRPr="005A0304">
        <w:rPr>
          <w:rStyle w:val="HideTWBExt"/>
        </w:rPr>
        <w:t>&lt;/NumAm&gt;</w:t>
      </w:r>
    </w:p>
    <w:p w14:paraId="5984B86C" w14:textId="77777777" w:rsidR="008F3FAA" w:rsidRPr="005A0304" w:rsidRDefault="008F3FAA" w:rsidP="008F3FAA">
      <w:pPr>
        <w:pStyle w:val="NormalBold"/>
      </w:pPr>
      <w:r w:rsidRPr="005A0304">
        <w:rPr>
          <w:rStyle w:val="HideTWBExt"/>
          <w:b w:val="0"/>
        </w:rPr>
        <w:t>&lt;RepeatBlock-By&gt;&lt;Members&gt;</w:t>
      </w:r>
      <w:r w:rsidRPr="005A0304">
        <w:t>György Hölvényi, Kinga Gál</w:t>
      </w:r>
      <w:r w:rsidRPr="005A0304">
        <w:rPr>
          <w:rStyle w:val="HideTWBExt"/>
          <w:b w:val="0"/>
        </w:rPr>
        <w:t>&lt;/Members&gt;</w:t>
      </w:r>
    </w:p>
    <w:p w14:paraId="53A3F0BC" w14:textId="77777777" w:rsidR="008F3FAA" w:rsidRPr="005A0304" w:rsidRDefault="008F3FAA" w:rsidP="008F3FAA">
      <w:pPr>
        <w:pStyle w:val="NormalBold"/>
      </w:pPr>
      <w:r w:rsidRPr="005A0304">
        <w:rPr>
          <w:rStyle w:val="HideTWBExt"/>
          <w:b w:val="0"/>
        </w:rPr>
        <w:t>&lt;/RepeatBlock-By&gt;</w:t>
      </w:r>
    </w:p>
    <w:p w14:paraId="53572C8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54BEF1" w14:textId="77777777" w:rsidR="008F3FAA" w:rsidRPr="005A0304" w:rsidRDefault="008F3FAA" w:rsidP="008F3FAA">
      <w:pPr>
        <w:pStyle w:val="NormalBold"/>
      </w:pPr>
      <w:r w:rsidRPr="005A0304">
        <w:rPr>
          <w:rStyle w:val="HideTWBExt"/>
        </w:rPr>
        <w:t>&lt;Article&gt;</w:t>
      </w:r>
      <w:r w:rsidRPr="005A0304">
        <w:t>Zwischenüberschrift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DD8855" w14:textId="77777777" w:rsidTr="00DB6F15">
        <w:trPr>
          <w:trHeight w:hRule="exact" w:val="240"/>
          <w:jc w:val="center"/>
        </w:trPr>
        <w:tc>
          <w:tcPr>
            <w:tcW w:w="9752" w:type="dxa"/>
            <w:gridSpan w:val="2"/>
            <w:tcBorders>
              <w:top w:val="nil"/>
              <w:left w:val="nil"/>
              <w:bottom w:val="nil"/>
              <w:right w:val="nil"/>
            </w:tcBorders>
          </w:tcPr>
          <w:p w14:paraId="182DF35A" w14:textId="77777777" w:rsidR="008F3FAA" w:rsidRPr="005A0304" w:rsidRDefault="008F3FAA" w:rsidP="00DB6F15"/>
        </w:tc>
      </w:tr>
      <w:tr w:rsidR="008F3FAA" w:rsidRPr="005A0304" w14:paraId="2522ADE5" w14:textId="77777777" w:rsidTr="00DB6F15">
        <w:trPr>
          <w:trHeight w:val="240"/>
          <w:jc w:val="center"/>
        </w:trPr>
        <w:tc>
          <w:tcPr>
            <w:tcW w:w="4876" w:type="dxa"/>
            <w:tcBorders>
              <w:top w:val="nil"/>
              <w:left w:val="nil"/>
              <w:bottom w:val="nil"/>
              <w:right w:val="nil"/>
            </w:tcBorders>
          </w:tcPr>
          <w:p w14:paraId="0EC3E70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835363" w14:textId="77777777" w:rsidR="008F3FAA" w:rsidRPr="005A0304" w:rsidRDefault="008F3FAA" w:rsidP="00DB6F15">
            <w:pPr>
              <w:pStyle w:val="AmColumnHeading"/>
            </w:pPr>
            <w:r w:rsidRPr="005A0304">
              <w:t>Geänderter Text</w:t>
            </w:r>
          </w:p>
        </w:tc>
      </w:tr>
      <w:tr w:rsidR="008F3FAA" w:rsidRPr="005A0304" w14:paraId="72B34EE9" w14:textId="77777777" w:rsidTr="00DB6F15">
        <w:trPr>
          <w:jc w:val="center"/>
        </w:trPr>
        <w:tc>
          <w:tcPr>
            <w:tcW w:w="4876" w:type="dxa"/>
            <w:tcBorders>
              <w:top w:val="nil"/>
              <w:left w:val="nil"/>
              <w:bottom w:val="nil"/>
              <w:right w:val="nil"/>
            </w:tcBorders>
          </w:tcPr>
          <w:p w14:paraId="3E75F51F" w14:textId="77777777" w:rsidR="008F3FAA" w:rsidRPr="005A0304" w:rsidRDefault="008F3FAA" w:rsidP="00DB6F15">
            <w:pPr>
              <w:pStyle w:val="Normal6a"/>
            </w:pPr>
            <w:r w:rsidRPr="005A0304">
              <w:t xml:space="preserve">Stärkung </w:t>
            </w:r>
            <w:r w:rsidRPr="005A0304">
              <w:rPr>
                <w:b/>
                <w:bCs/>
                <w:i/>
                <w:iCs/>
              </w:rPr>
              <w:t>der europäischen Sicherheit</w:t>
            </w:r>
            <w:r w:rsidRPr="005A0304">
              <w:t>: Unterstützung der Ukraine durch Bereitstellung militärischer Fähigkeiten ohne Einschränkungen ihres Einsatzes zur Beendigung des russischen Angriffskriegs</w:t>
            </w:r>
          </w:p>
        </w:tc>
        <w:tc>
          <w:tcPr>
            <w:tcW w:w="4876" w:type="dxa"/>
            <w:tcBorders>
              <w:top w:val="nil"/>
              <w:left w:val="nil"/>
              <w:bottom w:val="nil"/>
              <w:right w:val="nil"/>
            </w:tcBorders>
          </w:tcPr>
          <w:p w14:paraId="4E497250" w14:textId="77777777" w:rsidR="008F3FAA" w:rsidRPr="005A0304" w:rsidRDefault="008F3FAA" w:rsidP="00DB6F15">
            <w:pPr>
              <w:pStyle w:val="Normal6a"/>
            </w:pPr>
            <w:r w:rsidRPr="005A0304">
              <w:t xml:space="preserve">Stärkung </w:t>
            </w:r>
            <w:r w:rsidRPr="005A0304">
              <w:rPr>
                <w:b/>
                <w:bCs/>
                <w:i/>
                <w:iCs/>
              </w:rPr>
              <w:t>des Friedens und der Sicherheit in Europa</w:t>
            </w:r>
            <w:r w:rsidRPr="005A0304">
              <w:t>: Unterstützung der Ukraine durch Bereitstellung militärischer Fähigkeiten ohne Einschränkungen ihres Einsatzes zur Beendigung des russischen Angriffskriegs</w:t>
            </w:r>
          </w:p>
        </w:tc>
      </w:tr>
    </w:tbl>
    <w:p w14:paraId="63E7376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84566E0" w14:textId="77777777" w:rsidR="008F3FAA" w:rsidRPr="005A0304" w:rsidRDefault="008F3FAA" w:rsidP="008F3FAA">
      <w:r w:rsidRPr="005A0304">
        <w:rPr>
          <w:rStyle w:val="HideTWBExt"/>
        </w:rPr>
        <w:t>&lt;/Amend&gt;</w:t>
      </w:r>
    </w:p>
    <w:p w14:paraId="674ABB4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212</w:t>
      </w:r>
      <w:r w:rsidRPr="005A0304">
        <w:rPr>
          <w:rStyle w:val="HideTWBExt"/>
        </w:rPr>
        <w:t>&lt;/NumAm&gt;</w:t>
      </w:r>
    </w:p>
    <w:p w14:paraId="38FE8508"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17424446" w14:textId="77777777" w:rsidR="008F3FAA" w:rsidRPr="005A0304" w:rsidRDefault="008F3FAA" w:rsidP="008F3FAA">
      <w:pPr>
        <w:pStyle w:val="NormalBold"/>
      </w:pPr>
      <w:r w:rsidRPr="005A0304">
        <w:rPr>
          <w:rStyle w:val="HideTWBExt"/>
          <w:b w:val="0"/>
        </w:rPr>
        <w:t>&lt;/RepeatBlock-By&gt;</w:t>
      </w:r>
    </w:p>
    <w:p w14:paraId="6441E60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F228803" w14:textId="77777777" w:rsidR="008F3FAA" w:rsidRPr="005A0304" w:rsidRDefault="008F3FAA" w:rsidP="008F3FAA">
      <w:pPr>
        <w:pStyle w:val="NormalBold"/>
      </w:pPr>
      <w:r w:rsidRPr="005A0304">
        <w:rPr>
          <w:rStyle w:val="HideTWBExt"/>
        </w:rPr>
        <w:t>&lt;Article&gt;</w:t>
      </w:r>
      <w:r w:rsidRPr="005A0304">
        <w:t>Zwischenüberschrift 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FCA72D" w14:textId="77777777" w:rsidTr="00DB6F15">
        <w:trPr>
          <w:trHeight w:hRule="exact" w:val="240"/>
          <w:jc w:val="center"/>
        </w:trPr>
        <w:tc>
          <w:tcPr>
            <w:tcW w:w="9752" w:type="dxa"/>
            <w:gridSpan w:val="2"/>
            <w:tcBorders>
              <w:top w:val="nil"/>
              <w:left w:val="nil"/>
              <w:bottom w:val="nil"/>
              <w:right w:val="nil"/>
            </w:tcBorders>
          </w:tcPr>
          <w:p w14:paraId="7AC8C363" w14:textId="77777777" w:rsidR="008F3FAA" w:rsidRPr="005A0304" w:rsidRDefault="008F3FAA" w:rsidP="00DB6F15"/>
        </w:tc>
      </w:tr>
      <w:tr w:rsidR="008F3FAA" w:rsidRPr="005A0304" w14:paraId="7144A61C" w14:textId="77777777" w:rsidTr="00DB6F15">
        <w:trPr>
          <w:trHeight w:val="240"/>
          <w:jc w:val="center"/>
        </w:trPr>
        <w:tc>
          <w:tcPr>
            <w:tcW w:w="4876" w:type="dxa"/>
            <w:tcBorders>
              <w:top w:val="nil"/>
              <w:left w:val="nil"/>
              <w:bottom w:val="nil"/>
              <w:right w:val="nil"/>
            </w:tcBorders>
          </w:tcPr>
          <w:p w14:paraId="31A626B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E280B41" w14:textId="77777777" w:rsidR="008F3FAA" w:rsidRPr="005A0304" w:rsidRDefault="008F3FAA" w:rsidP="00DB6F15">
            <w:pPr>
              <w:pStyle w:val="AmColumnHeading"/>
            </w:pPr>
            <w:r w:rsidRPr="005A0304">
              <w:t>Geänderter Text</w:t>
            </w:r>
          </w:p>
        </w:tc>
      </w:tr>
      <w:tr w:rsidR="008F3FAA" w:rsidRPr="005A0304" w14:paraId="44FB2631" w14:textId="77777777" w:rsidTr="00DB6F15">
        <w:trPr>
          <w:jc w:val="center"/>
        </w:trPr>
        <w:tc>
          <w:tcPr>
            <w:tcW w:w="4876" w:type="dxa"/>
            <w:tcBorders>
              <w:top w:val="nil"/>
              <w:left w:val="nil"/>
              <w:bottom w:val="nil"/>
              <w:right w:val="nil"/>
            </w:tcBorders>
          </w:tcPr>
          <w:p w14:paraId="71A576C8" w14:textId="77777777" w:rsidR="008F3FAA" w:rsidRPr="005A0304" w:rsidRDefault="008F3FAA" w:rsidP="00DB6F15">
            <w:pPr>
              <w:pStyle w:val="Normal6a"/>
            </w:pPr>
            <w:r w:rsidRPr="005A0304">
              <w:t xml:space="preserve">Stärkung der europäischen Sicherheit: Unterstützung der Ukraine durch Bereitstellung militärischer Fähigkeiten </w:t>
            </w:r>
            <w:r w:rsidRPr="005A0304">
              <w:rPr>
                <w:b/>
                <w:bCs/>
                <w:i/>
                <w:iCs/>
              </w:rPr>
              <w:t>ohne Einschränkungen ihres Einsatzes</w:t>
            </w:r>
            <w:r w:rsidRPr="005A0304">
              <w:t xml:space="preserve"> zur Beendigung des russischen Angriffskriegs</w:t>
            </w:r>
          </w:p>
        </w:tc>
        <w:tc>
          <w:tcPr>
            <w:tcW w:w="4876" w:type="dxa"/>
            <w:tcBorders>
              <w:top w:val="nil"/>
              <w:left w:val="nil"/>
              <w:bottom w:val="nil"/>
              <w:right w:val="nil"/>
            </w:tcBorders>
          </w:tcPr>
          <w:p w14:paraId="73CAC52C" w14:textId="77777777" w:rsidR="008F3FAA" w:rsidRPr="005A0304" w:rsidRDefault="008F3FAA" w:rsidP="00DB6F15">
            <w:pPr>
              <w:pStyle w:val="Normal6a"/>
            </w:pPr>
            <w:r w:rsidRPr="005A0304">
              <w:t>Stärkung der europäischen Sicherheit: Unterstützung der Ukraine durch Bereitstellung militärischer Fähigkeiten zur Beendigung des russischen Angriffskriegs</w:t>
            </w:r>
          </w:p>
        </w:tc>
      </w:tr>
    </w:tbl>
    <w:p w14:paraId="71F4ED5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C42A7CE" w14:textId="77777777" w:rsidR="008F3FAA" w:rsidRPr="005A0304" w:rsidRDefault="008F3FAA" w:rsidP="008F3FAA">
      <w:r w:rsidRPr="005A0304">
        <w:rPr>
          <w:rStyle w:val="HideTWBExt"/>
        </w:rPr>
        <w:t>&lt;/Amend&gt;</w:t>
      </w:r>
    </w:p>
    <w:p w14:paraId="619858D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213</w:t>
      </w:r>
      <w:r w:rsidRPr="005A0304">
        <w:rPr>
          <w:rStyle w:val="HideTWBExt"/>
        </w:rPr>
        <w:t>&lt;/NumAm&gt;</w:t>
      </w:r>
    </w:p>
    <w:p w14:paraId="2C9620FB"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167BF8FB" w14:textId="77777777" w:rsidR="008F3FAA" w:rsidRPr="005A0304" w:rsidRDefault="008F3FAA" w:rsidP="008F3FAA">
      <w:pPr>
        <w:pStyle w:val="NormalBold"/>
      </w:pPr>
      <w:r w:rsidRPr="005A0304">
        <w:rPr>
          <w:rStyle w:val="HideTWBExt"/>
          <w:b w:val="0"/>
        </w:rPr>
        <w:t>&lt;/RepeatBlock-By&gt;</w:t>
      </w:r>
    </w:p>
    <w:p w14:paraId="2D0B66B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970306E"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AB529A0" w14:textId="77777777" w:rsidTr="00DB6F15">
        <w:trPr>
          <w:trHeight w:hRule="exact" w:val="240"/>
          <w:jc w:val="center"/>
        </w:trPr>
        <w:tc>
          <w:tcPr>
            <w:tcW w:w="9752" w:type="dxa"/>
            <w:gridSpan w:val="2"/>
            <w:tcBorders>
              <w:top w:val="nil"/>
              <w:left w:val="nil"/>
              <w:bottom w:val="nil"/>
              <w:right w:val="nil"/>
            </w:tcBorders>
          </w:tcPr>
          <w:p w14:paraId="4FFEBD68" w14:textId="77777777" w:rsidR="008F3FAA" w:rsidRPr="005A0304" w:rsidRDefault="008F3FAA" w:rsidP="00DB6F15"/>
        </w:tc>
      </w:tr>
      <w:tr w:rsidR="008F3FAA" w:rsidRPr="005A0304" w14:paraId="62ADEC9A" w14:textId="77777777" w:rsidTr="00DB6F15">
        <w:trPr>
          <w:trHeight w:val="240"/>
          <w:jc w:val="center"/>
        </w:trPr>
        <w:tc>
          <w:tcPr>
            <w:tcW w:w="4876" w:type="dxa"/>
            <w:tcBorders>
              <w:top w:val="nil"/>
              <w:left w:val="nil"/>
              <w:bottom w:val="nil"/>
              <w:right w:val="nil"/>
            </w:tcBorders>
          </w:tcPr>
          <w:p w14:paraId="130AE01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34329F9" w14:textId="77777777" w:rsidR="008F3FAA" w:rsidRPr="005A0304" w:rsidRDefault="008F3FAA" w:rsidP="00DB6F15">
            <w:pPr>
              <w:pStyle w:val="AmColumnHeading"/>
            </w:pPr>
            <w:r w:rsidRPr="005A0304">
              <w:t>Geänderter Text</w:t>
            </w:r>
          </w:p>
        </w:tc>
      </w:tr>
      <w:tr w:rsidR="008F3FAA" w:rsidRPr="005A0304" w14:paraId="7425DA33" w14:textId="77777777" w:rsidTr="00DB6F15">
        <w:trPr>
          <w:jc w:val="center"/>
        </w:trPr>
        <w:tc>
          <w:tcPr>
            <w:tcW w:w="4876" w:type="dxa"/>
            <w:tcBorders>
              <w:top w:val="nil"/>
              <w:left w:val="nil"/>
              <w:bottom w:val="nil"/>
              <w:right w:val="nil"/>
            </w:tcBorders>
          </w:tcPr>
          <w:p w14:paraId="455AC429" w14:textId="77777777" w:rsidR="008F3FAA" w:rsidRPr="005A0304" w:rsidRDefault="008F3FAA" w:rsidP="00DB6F15">
            <w:pPr>
              <w:pStyle w:val="Normal6a"/>
            </w:pPr>
            <w:r w:rsidRPr="005A0304">
              <w:rPr>
                <w:b/>
                <w:i/>
              </w:rPr>
              <w:t>6.</w:t>
            </w:r>
            <w:r w:rsidRPr="005A0304">
              <w:tab/>
            </w:r>
            <w:r w:rsidRPr="005A0304">
              <w:rPr>
                <w:b/>
                <w:i/>
              </w:rPr>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4624282B" w14:textId="77777777" w:rsidR="008F3FAA" w:rsidRPr="005A0304" w:rsidRDefault="008F3FAA" w:rsidP="00DB6F15">
            <w:pPr>
              <w:pStyle w:val="Normal6a"/>
            </w:pPr>
            <w:r w:rsidRPr="005A0304">
              <w:rPr>
                <w:b/>
                <w:i/>
              </w:rPr>
              <w:t>entfällt</w:t>
            </w:r>
          </w:p>
        </w:tc>
      </w:tr>
    </w:tbl>
    <w:p w14:paraId="6B30DBE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4C70ECAE" w14:textId="77777777" w:rsidR="008F3FAA" w:rsidRPr="005A0304" w:rsidRDefault="008F3FAA" w:rsidP="008F3FAA">
      <w:r w:rsidRPr="005A0304">
        <w:rPr>
          <w:rStyle w:val="HideTWBExt"/>
        </w:rPr>
        <w:t>&lt;/Amend&gt;</w:t>
      </w:r>
    </w:p>
    <w:p w14:paraId="5AC7BF2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214</w:t>
      </w:r>
      <w:r w:rsidRPr="005A0304">
        <w:rPr>
          <w:rStyle w:val="HideTWBExt"/>
        </w:rPr>
        <w:t>&lt;/NumAm&gt;</w:t>
      </w:r>
    </w:p>
    <w:p w14:paraId="3BFD08DF"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54A1459" w14:textId="77777777" w:rsidR="008F3FAA" w:rsidRPr="005A0304" w:rsidRDefault="008F3FAA" w:rsidP="008F3FAA">
      <w:pPr>
        <w:pStyle w:val="NormalBold"/>
      </w:pPr>
      <w:r w:rsidRPr="005A0304">
        <w:rPr>
          <w:rStyle w:val="HideTWBExt"/>
          <w:b w:val="0"/>
        </w:rPr>
        <w:t>&lt;/RepeatBlock-By&gt;</w:t>
      </w:r>
    </w:p>
    <w:p w14:paraId="35FB832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E373DF"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901F2E8" w14:textId="77777777" w:rsidTr="00DB6F15">
        <w:trPr>
          <w:trHeight w:hRule="exact" w:val="240"/>
          <w:jc w:val="center"/>
        </w:trPr>
        <w:tc>
          <w:tcPr>
            <w:tcW w:w="9752" w:type="dxa"/>
            <w:gridSpan w:val="2"/>
            <w:tcBorders>
              <w:top w:val="nil"/>
              <w:left w:val="nil"/>
              <w:bottom w:val="nil"/>
              <w:right w:val="nil"/>
            </w:tcBorders>
          </w:tcPr>
          <w:p w14:paraId="0CE0D96D" w14:textId="77777777" w:rsidR="008F3FAA" w:rsidRPr="005A0304" w:rsidRDefault="008F3FAA" w:rsidP="00DB6F15"/>
        </w:tc>
      </w:tr>
      <w:tr w:rsidR="008F3FAA" w:rsidRPr="005A0304" w14:paraId="1B3D8258" w14:textId="77777777" w:rsidTr="00DB6F15">
        <w:trPr>
          <w:trHeight w:val="240"/>
          <w:jc w:val="center"/>
        </w:trPr>
        <w:tc>
          <w:tcPr>
            <w:tcW w:w="4876" w:type="dxa"/>
            <w:tcBorders>
              <w:top w:val="nil"/>
              <w:left w:val="nil"/>
              <w:bottom w:val="nil"/>
              <w:right w:val="nil"/>
            </w:tcBorders>
          </w:tcPr>
          <w:p w14:paraId="4AD06C9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8E3EE66" w14:textId="77777777" w:rsidR="008F3FAA" w:rsidRPr="005A0304" w:rsidRDefault="008F3FAA" w:rsidP="00DB6F15">
            <w:pPr>
              <w:pStyle w:val="AmColumnHeading"/>
            </w:pPr>
            <w:r w:rsidRPr="005A0304">
              <w:t>Geänderter Text</w:t>
            </w:r>
          </w:p>
        </w:tc>
      </w:tr>
      <w:tr w:rsidR="008F3FAA" w:rsidRPr="005A0304" w14:paraId="5DD8D30A" w14:textId="77777777" w:rsidTr="00DB6F15">
        <w:trPr>
          <w:jc w:val="center"/>
        </w:trPr>
        <w:tc>
          <w:tcPr>
            <w:tcW w:w="4876" w:type="dxa"/>
            <w:tcBorders>
              <w:top w:val="nil"/>
              <w:left w:val="nil"/>
              <w:bottom w:val="nil"/>
              <w:right w:val="nil"/>
            </w:tcBorders>
          </w:tcPr>
          <w:p w14:paraId="21BE21CB"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w:t>
            </w:r>
            <w:r w:rsidRPr="005A0304">
              <w:rPr>
                <w:b/>
                <w:bCs/>
                <w:i/>
                <w:iCs/>
              </w:rPr>
              <w:t>angesichts des russischen Angriffskriegs</w:t>
            </w:r>
            <w:r w:rsidRPr="005A0304">
              <w:t xml:space="preserve"> solidarisch beizustehen </w:t>
            </w:r>
            <w:r w:rsidRPr="005A0304">
              <w:rPr>
                <w:b/>
                <w:bCs/>
                <w:i/>
                <w:iCs/>
              </w:rPr>
              <w:t>und ihr die notwendigen militärischen Mittel zur Verfügung zu stellen, damit sich das Land verteidigen, den Konflikt beenden und seine territoriale Integrität innerhalb seiner international anerkannten Grenzen wiederherstellen kann;</w:t>
            </w:r>
            <w:r w:rsidRPr="005A0304">
              <w:rPr>
                <w:b/>
                <w:i/>
              </w:rPr>
              <w:t xml:space="preserve"> begrüßt die gemeinsamen Sicherheitszusagen zwischen der EU und der Ukraine sowie die bilateralen Sicherheitsabkommen, die von der Ukraine mit mehreren Mitgliedstaaten geschlossen wurden;. </w:t>
            </w:r>
            <w:r w:rsidRPr="005A0304">
              <w:t>fordert die Mitgliedstaaten erneut auf, ihre Lieferung von Waffen, Luftabwehrsystemen und Munition an die Ukraine, einschließlich luftfahrtgestützter Marschflugkörper, zu beschleunigen;</w:t>
            </w:r>
            <w:r w:rsidRPr="005A0304">
              <w:rPr>
                <w:b/>
                <w:i/>
              </w:rPr>
              <w:t xml:space="preserve"> fordert die Mitgliedstaaten auf, alle Beschränkungen aufzuheben, die die Ukraine daran hindern, westliche Waffensysteme gegen militärische Ziele in Russland einzusetzen, wie es durch das Völkerrecht erlaubt ist</w:t>
            </w:r>
            <w:r w:rsidRPr="005A0304">
              <w:t>;</w:t>
            </w:r>
          </w:p>
        </w:tc>
        <w:tc>
          <w:tcPr>
            <w:tcW w:w="4876" w:type="dxa"/>
            <w:tcBorders>
              <w:top w:val="nil"/>
              <w:left w:val="nil"/>
              <w:bottom w:val="nil"/>
              <w:right w:val="nil"/>
            </w:tcBorders>
          </w:tcPr>
          <w:p w14:paraId="16232896" w14:textId="77777777" w:rsidR="008F3FAA" w:rsidRPr="005A0304" w:rsidRDefault="008F3FAA" w:rsidP="00DB6F15">
            <w:pPr>
              <w:pStyle w:val="Normal6a"/>
            </w:pPr>
            <w:r w:rsidRPr="005A0304">
              <w:t>6.</w:t>
            </w:r>
            <w:r w:rsidRPr="005A0304">
              <w:tab/>
              <w:t>bekräftigt seine unerschütterliche Unterstützung für die EU und ihre Mitgliedstaaten, der Ukraine</w:t>
            </w:r>
            <w:r w:rsidRPr="005A0304">
              <w:rPr>
                <w:b/>
                <w:bCs/>
                <w:i/>
                <w:iCs/>
              </w:rPr>
              <w:t xml:space="preserve"> </w:t>
            </w:r>
            <w:r w:rsidRPr="005A0304">
              <w:t>solidarisch beizustehen</w:t>
            </w:r>
            <w:r w:rsidRPr="005A0304">
              <w:rPr>
                <w:b/>
                <w:i/>
                <w:iCs/>
              </w:rPr>
              <w:t>,</w:t>
            </w:r>
            <w:r w:rsidRPr="005A0304">
              <w:rPr>
                <w:b/>
                <w:i/>
              </w:rPr>
              <w:t xml:space="preserve"> indem alles daran gesetzt wird,</w:t>
            </w:r>
            <w:r w:rsidRPr="005A0304">
              <w:t xml:space="preserve"> </w:t>
            </w:r>
            <w:r w:rsidRPr="005A0304">
              <w:rPr>
                <w:b/>
                <w:i/>
              </w:rPr>
              <w:t>durch Verhandlungen und Diplomatie</w:t>
            </w:r>
            <w:r w:rsidRPr="005A0304">
              <w:t xml:space="preserve"> </w:t>
            </w:r>
            <w:r w:rsidRPr="005A0304">
              <w:rPr>
                <w:b/>
                <w:i/>
              </w:rPr>
              <w:t>zur Befriedung</w:t>
            </w:r>
            <w:r w:rsidRPr="005A0304">
              <w:rPr>
                <w:b/>
                <w:bCs/>
                <w:i/>
                <w:iCs/>
              </w:rPr>
              <w:t xml:space="preserve"> der Ukraine</w:t>
            </w:r>
            <w:r w:rsidRPr="005A0304">
              <w:rPr>
                <w:i/>
                <w:iCs/>
              </w:rPr>
              <w:t xml:space="preserve"> </w:t>
            </w:r>
            <w:r w:rsidRPr="005A0304">
              <w:rPr>
                <w:b/>
                <w:i/>
              </w:rPr>
              <w:t>beizutragen</w:t>
            </w:r>
            <w:r w:rsidRPr="005A0304">
              <w:t xml:space="preserve"> </w:t>
            </w:r>
            <w:r w:rsidRPr="005A0304">
              <w:rPr>
                <w:b/>
                <w:i/>
              </w:rPr>
              <w:t>und der zerstörten Bevölkerung beim Wiederaufbau nach Jahren des Krieges zu helfen</w:t>
            </w:r>
            <w:r w:rsidRPr="005A0304">
              <w:t>;</w:t>
            </w:r>
          </w:p>
        </w:tc>
      </w:tr>
    </w:tbl>
    <w:p w14:paraId="62250A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14022C" w14:textId="77777777" w:rsidR="008F3FAA" w:rsidRPr="005A0304" w:rsidRDefault="008F3FAA" w:rsidP="008F3FAA">
      <w:r w:rsidRPr="005A0304">
        <w:rPr>
          <w:rStyle w:val="HideTWBExt"/>
        </w:rPr>
        <w:t>&lt;/Amend&gt;</w:t>
      </w:r>
    </w:p>
    <w:p w14:paraId="02BC42D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215</w:t>
      </w:r>
      <w:r w:rsidRPr="005A0304">
        <w:rPr>
          <w:rStyle w:val="HideTWBExt"/>
        </w:rPr>
        <w:t>&lt;/NumAm&gt;</w:t>
      </w:r>
    </w:p>
    <w:p w14:paraId="0B5E05C2"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310FA56B" w14:textId="77777777" w:rsidR="008F3FAA" w:rsidRPr="005A0304" w:rsidRDefault="008F3FAA" w:rsidP="008F3FAA">
      <w:pPr>
        <w:pStyle w:val="NormalBold"/>
      </w:pPr>
      <w:r w:rsidRPr="005A0304">
        <w:rPr>
          <w:rStyle w:val="HideTWBExt"/>
          <w:b w:val="0"/>
        </w:rPr>
        <w:t>&lt;/RepeatBlock-By&gt;</w:t>
      </w:r>
    </w:p>
    <w:p w14:paraId="4049BE5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81827AC"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D6F17A4" w14:textId="77777777" w:rsidTr="00DB6F15">
        <w:trPr>
          <w:trHeight w:hRule="exact" w:val="240"/>
          <w:jc w:val="center"/>
        </w:trPr>
        <w:tc>
          <w:tcPr>
            <w:tcW w:w="9752" w:type="dxa"/>
            <w:gridSpan w:val="2"/>
            <w:tcBorders>
              <w:top w:val="nil"/>
              <w:left w:val="nil"/>
              <w:bottom w:val="nil"/>
              <w:right w:val="nil"/>
            </w:tcBorders>
          </w:tcPr>
          <w:p w14:paraId="01B6D0A6" w14:textId="77777777" w:rsidR="008F3FAA" w:rsidRPr="005A0304" w:rsidRDefault="008F3FAA" w:rsidP="00DB6F15"/>
        </w:tc>
      </w:tr>
      <w:tr w:rsidR="008F3FAA" w:rsidRPr="005A0304" w14:paraId="484CE5F4" w14:textId="77777777" w:rsidTr="00DB6F15">
        <w:trPr>
          <w:trHeight w:val="240"/>
          <w:jc w:val="center"/>
        </w:trPr>
        <w:tc>
          <w:tcPr>
            <w:tcW w:w="4876" w:type="dxa"/>
            <w:tcBorders>
              <w:top w:val="nil"/>
              <w:left w:val="nil"/>
              <w:bottom w:val="nil"/>
              <w:right w:val="nil"/>
            </w:tcBorders>
          </w:tcPr>
          <w:p w14:paraId="09EAD6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12B61A0" w14:textId="77777777" w:rsidR="008F3FAA" w:rsidRPr="005A0304" w:rsidRDefault="008F3FAA" w:rsidP="00DB6F15">
            <w:pPr>
              <w:pStyle w:val="AmColumnHeading"/>
            </w:pPr>
            <w:r w:rsidRPr="005A0304">
              <w:t>Geänderter Text</w:t>
            </w:r>
          </w:p>
        </w:tc>
      </w:tr>
      <w:tr w:rsidR="008F3FAA" w:rsidRPr="005A0304" w14:paraId="1F68B40A" w14:textId="77777777" w:rsidTr="00DB6F15">
        <w:trPr>
          <w:jc w:val="center"/>
        </w:trPr>
        <w:tc>
          <w:tcPr>
            <w:tcW w:w="4876" w:type="dxa"/>
            <w:tcBorders>
              <w:top w:val="nil"/>
              <w:left w:val="nil"/>
              <w:bottom w:val="nil"/>
              <w:right w:val="nil"/>
            </w:tcBorders>
          </w:tcPr>
          <w:p w14:paraId="491EAFA3" w14:textId="77777777" w:rsidR="008F3FAA" w:rsidRPr="005A0304" w:rsidRDefault="008F3FAA" w:rsidP="00DB6F15">
            <w:pPr>
              <w:pStyle w:val="Normal6a"/>
            </w:pPr>
            <w:r w:rsidRPr="005A0304">
              <w:t>6.</w:t>
            </w:r>
            <w:r w:rsidRPr="005A0304">
              <w:tab/>
              <w:t xml:space="preserve">bekräftigt seine </w:t>
            </w:r>
            <w:r w:rsidRPr="005A0304">
              <w:rPr>
                <w:b/>
                <w:bCs/>
                <w:i/>
                <w:iCs/>
              </w:rPr>
              <w:t>unerschütterliche</w:t>
            </w:r>
            <w:r w:rsidRPr="005A0304">
              <w:t xml:space="preserve"> Unterstützung für </w:t>
            </w:r>
            <w:r w:rsidRPr="005A0304">
              <w:rPr>
                <w:b/>
                <w:bCs/>
                <w:i/>
                <w:iCs/>
              </w:rPr>
              <w:t>die EU und ihre Mitgliedstaaten,</w:t>
            </w:r>
            <w:r w:rsidRPr="005A0304">
              <w:t xml:space="preserve"> der Ukraine </w:t>
            </w:r>
            <w:r w:rsidRPr="005A0304">
              <w:rPr>
                <w:b/>
                <w:bCs/>
                <w:i/>
                <w:iCs/>
              </w:rPr>
              <w:t>angesichts des russischen Angriffskriegs solidarisch beizustehen</w:t>
            </w:r>
            <w:r w:rsidRPr="005A0304">
              <w:t xml:space="preserve"> und </w:t>
            </w:r>
            <w:r w:rsidRPr="005A0304">
              <w:rPr>
                <w:b/>
                <w:bCs/>
                <w:i/>
                <w:iCs/>
              </w:rPr>
              <w:t>ihr die notwendigen</w:t>
            </w:r>
            <w:r w:rsidRPr="005A0304">
              <w:t xml:space="preserve"> militärischen </w:t>
            </w:r>
            <w:r w:rsidRPr="005A0304">
              <w:rPr>
                <w:b/>
                <w:bCs/>
                <w:i/>
                <w:iCs/>
              </w:rPr>
              <w:t>Mittel zur Verfügung zu stellen</w:t>
            </w:r>
            <w:r w:rsidRPr="005A0304">
              <w:t xml:space="preserve">, </w:t>
            </w:r>
            <w:r w:rsidRPr="005A0304">
              <w:rPr>
                <w:b/>
                <w:bCs/>
                <w:i/>
                <w:iCs/>
              </w:rPr>
              <w:t>damit sich das Land verteidigen,</w:t>
            </w:r>
            <w:r w:rsidRPr="005A0304">
              <w:t xml:space="preserve"> den Konflikt beenden und </w:t>
            </w:r>
            <w:r w:rsidRPr="005A0304">
              <w:rPr>
                <w:b/>
                <w:bCs/>
                <w:i/>
                <w:iCs/>
              </w:rPr>
              <w:t>seine</w:t>
            </w:r>
            <w:r w:rsidRPr="005A0304">
              <w:t xml:space="preserve"> territoriale Integrität innerhalb </w:t>
            </w:r>
            <w:r w:rsidRPr="005A0304">
              <w:rPr>
                <w:b/>
                <w:bCs/>
                <w:i/>
                <w:iCs/>
              </w:rPr>
              <w:t>seiner</w:t>
            </w:r>
            <w:r w:rsidRPr="005A0304">
              <w:t xml:space="preserve"> international anerkannten Grenzen </w:t>
            </w:r>
            <w:r w:rsidRPr="005A0304">
              <w:rPr>
                <w:b/>
                <w:bCs/>
                <w:i/>
                <w:iCs/>
              </w:rPr>
              <w:t>wiederherstellen kann</w:t>
            </w:r>
            <w:r w:rsidRPr="005A0304">
              <w:t xml:space="preserve">; begrüßt die gemeinsamen Sicherheitszusagen zwischen der EU und der Ukraine sowie die bilateralen Sicherheitsabkommen, die von der Ukraine mit mehreren Mitgliedstaaten geschlossen wurden;. </w:t>
            </w:r>
            <w:r w:rsidRPr="005A0304">
              <w:rPr>
                <w:b/>
                <w:bCs/>
                <w:i/>
                <w:iCs/>
              </w:rPr>
              <w:t>fordert die</w:t>
            </w:r>
            <w:r w:rsidRPr="005A0304">
              <w:t xml:space="preserve"> Mitgliedstaaten </w:t>
            </w:r>
            <w:r w:rsidRPr="005A0304">
              <w:rPr>
                <w:b/>
                <w:bCs/>
                <w:i/>
                <w:iCs/>
              </w:rPr>
              <w:t>erneut auf</w:t>
            </w:r>
            <w:r w:rsidRPr="005A0304">
              <w:t xml:space="preserve">, ihre Lieferung von Waffen, Luftabwehrsystemen und Munition an die Ukraine, einschließlich luftfahrtgestützter Marschflugkörper, </w:t>
            </w:r>
            <w:r w:rsidRPr="005A0304">
              <w:rPr>
                <w:b/>
                <w:bCs/>
                <w:i/>
                <w:iCs/>
              </w:rPr>
              <w:t>zu beschleunigen</w:t>
            </w:r>
            <w:r w:rsidRPr="005A0304">
              <w:t xml:space="preserve">; fordert die Mitgliedstaaten auf, alle Beschränkungen aufzuheben, die die Ukraine daran hindern, westliche Waffensysteme gegen militärische Ziele in Russland einzusetzen, </w:t>
            </w:r>
            <w:r w:rsidRPr="005A0304">
              <w:rPr>
                <w:b/>
                <w:bCs/>
                <w:i/>
                <w:iCs/>
              </w:rPr>
              <w:t>wie es durch das Völkerrecht erlaubt ist</w:t>
            </w:r>
            <w:r w:rsidRPr="005A0304">
              <w:t>;</w:t>
            </w:r>
          </w:p>
        </w:tc>
        <w:tc>
          <w:tcPr>
            <w:tcW w:w="4876" w:type="dxa"/>
            <w:tcBorders>
              <w:top w:val="nil"/>
              <w:left w:val="nil"/>
              <w:bottom w:val="nil"/>
              <w:right w:val="nil"/>
            </w:tcBorders>
          </w:tcPr>
          <w:p w14:paraId="3944CC91" w14:textId="77777777" w:rsidR="008F3FAA" w:rsidRPr="005A0304" w:rsidRDefault="008F3FAA" w:rsidP="00DB6F15">
            <w:pPr>
              <w:pStyle w:val="Normal6a"/>
            </w:pPr>
            <w:r w:rsidRPr="005A0304">
              <w:t>6.</w:t>
            </w:r>
            <w:r w:rsidRPr="005A0304">
              <w:tab/>
              <w:t xml:space="preserve">bekräftigt seine Unterstützung für </w:t>
            </w:r>
            <w:r w:rsidRPr="005A0304">
              <w:rPr>
                <w:b/>
                <w:bCs/>
                <w:i/>
                <w:iCs/>
              </w:rPr>
              <w:t>diplomatische Verhandlungen zur Beendigung der Feindseligkeiten in</w:t>
            </w:r>
            <w:r w:rsidRPr="005A0304">
              <w:t xml:space="preserve"> der Ukraine und </w:t>
            </w:r>
            <w:r w:rsidRPr="005A0304">
              <w:rPr>
                <w:b/>
                <w:bCs/>
                <w:i/>
                <w:iCs/>
              </w:rPr>
              <w:t>ermutigt zu Friedensgesprächen im Gegensatz zu einem weiteren militärischen Engagement</w:t>
            </w:r>
            <w:r w:rsidRPr="005A0304">
              <w:t xml:space="preserve">, </w:t>
            </w:r>
            <w:r w:rsidRPr="005A0304">
              <w:rPr>
                <w:b/>
                <w:bCs/>
                <w:i/>
                <w:iCs/>
              </w:rPr>
              <w:t>um</w:t>
            </w:r>
            <w:r w:rsidRPr="005A0304">
              <w:t xml:space="preserve"> den Konflikt </w:t>
            </w:r>
            <w:r w:rsidRPr="005A0304">
              <w:rPr>
                <w:b/>
                <w:bCs/>
                <w:i/>
                <w:iCs/>
              </w:rPr>
              <w:t>zu</w:t>
            </w:r>
            <w:r w:rsidRPr="005A0304">
              <w:t xml:space="preserve"> beenden und </w:t>
            </w:r>
            <w:r w:rsidRPr="005A0304">
              <w:rPr>
                <w:b/>
                <w:bCs/>
                <w:i/>
                <w:iCs/>
              </w:rPr>
              <w:t>ihre</w:t>
            </w:r>
            <w:r w:rsidRPr="005A0304">
              <w:t xml:space="preserve"> territoriale Integrität innerhalb </w:t>
            </w:r>
            <w:r w:rsidRPr="005A0304">
              <w:rPr>
                <w:b/>
                <w:bCs/>
                <w:i/>
                <w:iCs/>
              </w:rPr>
              <w:t>ihrer</w:t>
            </w:r>
            <w:r w:rsidRPr="005A0304">
              <w:t xml:space="preserve"> international anerkannten Grenzen </w:t>
            </w:r>
            <w:r w:rsidRPr="005A0304">
              <w:rPr>
                <w:b/>
                <w:bCs/>
                <w:i/>
                <w:iCs/>
              </w:rPr>
              <w:t>wiederherzustellen</w:t>
            </w:r>
            <w:r w:rsidRPr="005A0304">
              <w:t xml:space="preserve">; begrüßt die gemeinsamen Sicherheitszusagen zwischen der EU und der Ukraine sowie die bilateralen Sicherheitsabkommen, die von der Ukraine mit mehreren Mitgliedstaaten geschlossen wurden;. </w:t>
            </w:r>
            <w:r w:rsidRPr="005A0304">
              <w:rPr>
                <w:b/>
                <w:bCs/>
                <w:i/>
                <w:iCs/>
              </w:rPr>
              <w:t>legt den</w:t>
            </w:r>
            <w:r w:rsidRPr="005A0304">
              <w:t xml:space="preserve"> Mitgliedstaaten </w:t>
            </w:r>
            <w:r w:rsidRPr="005A0304">
              <w:rPr>
                <w:b/>
                <w:bCs/>
                <w:i/>
                <w:iCs/>
              </w:rPr>
              <w:t>nahe</w:t>
            </w:r>
            <w:r w:rsidRPr="005A0304">
              <w:t xml:space="preserve">, ihre Lieferung von Waffen, Luftabwehrsystemen und Munition an die Ukraine, einschließlich luftfahrtgestützter Marschflugkörper, </w:t>
            </w:r>
            <w:r w:rsidRPr="005A0304">
              <w:rPr>
                <w:b/>
                <w:bCs/>
                <w:i/>
                <w:iCs/>
              </w:rPr>
              <w:t>zurückzunehmen</w:t>
            </w:r>
            <w:r w:rsidRPr="005A0304">
              <w:t xml:space="preserve">; fordert die Mitgliedstaaten auf, </w:t>
            </w:r>
            <w:r w:rsidRPr="005A0304">
              <w:rPr>
                <w:b/>
                <w:bCs/>
                <w:i/>
                <w:iCs/>
              </w:rPr>
              <w:t>nicht</w:t>
            </w:r>
            <w:r w:rsidRPr="005A0304">
              <w:t xml:space="preserve"> alle Beschränkungen aufzuheben, die die Ukraine daran hindern, westliche Waffensysteme gegen militärische Ziele in Russland einzusetzen;</w:t>
            </w:r>
          </w:p>
        </w:tc>
      </w:tr>
    </w:tbl>
    <w:p w14:paraId="0ECFA38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C20960" w14:textId="77777777" w:rsidR="008F3FAA" w:rsidRPr="005A0304" w:rsidRDefault="008F3FAA" w:rsidP="008F3FAA">
      <w:r w:rsidRPr="005A0304">
        <w:rPr>
          <w:rStyle w:val="HideTWBExt"/>
        </w:rPr>
        <w:t>&lt;/Amend&gt;</w:t>
      </w:r>
    </w:p>
    <w:p w14:paraId="785A96C2"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216</w:t>
      </w:r>
      <w:r w:rsidRPr="005A0304">
        <w:rPr>
          <w:rStyle w:val="HideTWBExt"/>
          <w:b w:val="0"/>
        </w:rPr>
        <w:t>&lt;/NumAm&gt;</w:t>
      </w:r>
    </w:p>
    <w:p w14:paraId="46568C2F"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014CBCB9" w14:textId="77777777" w:rsidR="008F3FAA" w:rsidRPr="005A0304" w:rsidRDefault="008F3FAA" w:rsidP="008F3FAA">
      <w:pPr>
        <w:pStyle w:val="NormalBold"/>
      </w:pPr>
      <w:r w:rsidRPr="005A0304">
        <w:rPr>
          <w:rStyle w:val="HideTWBExt"/>
          <w:b w:val="0"/>
        </w:rPr>
        <w:t>&lt;/RepeatBlock-By&gt;</w:t>
      </w:r>
    </w:p>
    <w:p w14:paraId="77F0A9EB"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66B39CB9" w14:textId="77777777" w:rsidR="008F3FAA" w:rsidRPr="005A0304" w:rsidRDefault="008F3FAA" w:rsidP="008F3FAA">
      <w:pPr>
        <w:pStyle w:val="NormalBold"/>
      </w:pPr>
      <w:r w:rsidRPr="005A0304">
        <w:rPr>
          <w:rStyle w:val="HideTWBExt"/>
          <w:b w:val="0"/>
        </w:rPr>
        <w:t>&lt;Article&gt;</w:t>
      </w:r>
      <w:r w:rsidRPr="005A0304">
        <w:t>Ziffer 6</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26A6308" w14:textId="77777777" w:rsidTr="00DB6F15">
        <w:trPr>
          <w:trHeight w:hRule="exact" w:val="240"/>
          <w:jc w:val="center"/>
        </w:trPr>
        <w:tc>
          <w:tcPr>
            <w:tcW w:w="9752" w:type="dxa"/>
            <w:gridSpan w:val="2"/>
            <w:tcBorders>
              <w:top w:val="nil"/>
              <w:left w:val="nil"/>
              <w:bottom w:val="nil"/>
              <w:right w:val="nil"/>
            </w:tcBorders>
          </w:tcPr>
          <w:p w14:paraId="1390506F" w14:textId="77777777" w:rsidR="008F3FAA" w:rsidRPr="005A0304" w:rsidRDefault="008F3FAA" w:rsidP="00DB6F15"/>
        </w:tc>
      </w:tr>
      <w:tr w:rsidR="008F3FAA" w:rsidRPr="005A0304" w14:paraId="2BB8C91A" w14:textId="77777777" w:rsidTr="00DB6F15">
        <w:trPr>
          <w:trHeight w:val="240"/>
          <w:jc w:val="center"/>
        </w:trPr>
        <w:tc>
          <w:tcPr>
            <w:tcW w:w="4876" w:type="dxa"/>
            <w:tcBorders>
              <w:top w:val="nil"/>
              <w:left w:val="nil"/>
              <w:bottom w:val="nil"/>
              <w:right w:val="nil"/>
            </w:tcBorders>
          </w:tcPr>
          <w:p w14:paraId="6665DFE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D4C85E0" w14:textId="77777777" w:rsidR="008F3FAA" w:rsidRPr="005A0304" w:rsidRDefault="008F3FAA" w:rsidP="00DB6F15">
            <w:pPr>
              <w:pStyle w:val="AmColumnHeading"/>
            </w:pPr>
            <w:r w:rsidRPr="005A0304">
              <w:t>Geänderter Text</w:t>
            </w:r>
          </w:p>
        </w:tc>
      </w:tr>
      <w:tr w:rsidR="008F3FAA" w:rsidRPr="005A0304" w14:paraId="5EB52D97" w14:textId="77777777" w:rsidTr="00DB6F15">
        <w:trPr>
          <w:jc w:val="center"/>
        </w:trPr>
        <w:tc>
          <w:tcPr>
            <w:tcW w:w="4876" w:type="dxa"/>
            <w:tcBorders>
              <w:top w:val="nil"/>
              <w:left w:val="nil"/>
              <w:bottom w:val="nil"/>
              <w:right w:val="nil"/>
            </w:tcBorders>
          </w:tcPr>
          <w:p w14:paraId="6B07C57B" w14:textId="77777777" w:rsidR="008F3FAA" w:rsidRPr="005A0304" w:rsidRDefault="008F3FAA" w:rsidP="00DB6F15">
            <w:pPr>
              <w:pStyle w:val="Normal6a"/>
            </w:pPr>
            <w:r w:rsidRPr="005A0304">
              <w:t>6.</w:t>
            </w:r>
            <w:r w:rsidRPr="005A0304">
              <w:tab/>
            </w:r>
            <w:r w:rsidRPr="005A0304">
              <w:rPr>
                <w:b/>
                <w:bCs/>
                <w:i/>
                <w:iCs/>
              </w:rPr>
              <w:t>bekräftigt seine unerschütterliche Unterstützung für die EU und ihre</w:t>
            </w:r>
            <w:r w:rsidRPr="005A0304">
              <w:rPr>
                <w:i/>
                <w:iCs/>
              </w:rPr>
              <w:t xml:space="preserve"> </w:t>
            </w:r>
            <w:r w:rsidRPr="005A0304">
              <w:t>Mitgliedstaaten</w:t>
            </w:r>
            <w:r w:rsidRPr="005A0304">
              <w:rPr>
                <w:b/>
                <w:bCs/>
                <w:i/>
                <w:iCs/>
              </w:rPr>
              <w:t>,</w:t>
            </w:r>
            <w:r w:rsidRPr="005A0304">
              <w:t xml:space="preserve"> der Ukraine </w:t>
            </w:r>
            <w:r w:rsidRPr="005A0304">
              <w:rPr>
                <w:b/>
                <w:bCs/>
                <w:i/>
                <w:iCs/>
              </w:rPr>
              <w:t>angesichts des russischen Angriffskriegs</w:t>
            </w:r>
            <w:r w:rsidRPr="005A0304">
              <w:t xml:space="preserve"> solidarisch </w:t>
            </w:r>
            <w:r w:rsidRPr="005A0304">
              <w:rPr>
                <w:b/>
                <w:bCs/>
                <w:i/>
                <w:iCs/>
              </w:rPr>
              <w:t>beizustehen</w:t>
            </w:r>
            <w:r w:rsidRPr="005A0304">
              <w:t xml:space="preserve"> und ihr</w:t>
            </w:r>
            <w:r w:rsidRPr="005A0304">
              <w:rPr>
                <w:b/>
                <w:bCs/>
                <w:i/>
                <w:iCs/>
              </w:rPr>
              <w:t xml:space="preserve"> die notwendigen</w:t>
            </w:r>
            <w:r w:rsidRPr="005A0304">
              <w:t xml:space="preserve"> </w:t>
            </w:r>
            <w:r w:rsidRPr="005A0304">
              <w:rPr>
                <w:b/>
                <w:bCs/>
                <w:i/>
                <w:iCs/>
              </w:rPr>
              <w:t>militärischen</w:t>
            </w:r>
            <w:r w:rsidRPr="005A0304">
              <w:t xml:space="preserve"> Mittel zur Verfügung </w:t>
            </w:r>
            <w:r w:rsidRPr="005A0304">
              <w:rPr>
                <w:b/>
                <w:bCs/>
                <w:i/>
                <w:iCs/>
              </w:rPr>
              <w:t>zu</w:t>
            </w:r>
            <w:r w:rsidRPr="005A0304">
              <w:t xml:space="preserve"> stellen</w:t>
            </w:r>
            <w:r w:rsidRPr="005A0304">
              <w:rPr>
                <w:b/>
                <w:bCs/>
                <w:i/>
                <w:iCs/>
              </w:rPr>
              <w:t>, damit sich das Land verteidigen, den Konflikt beenden und seine territoriale Integrität innerhalb seiner international anerkannten Grenzen wiederherstellen kann</w:t>
            </w:r>
            <w:r w:rsidRPr="005A0304">
              <w:t>;</w:t>
            </w:r>
            <w:r w:rsidRPr="005A0304">
              <w:rPr>
                <w:b/>
                <w:i/>
              </w:rPr>
              <w:t xml:space="preserve"> </w:t>
            </w:r>
            <w:r w:rsidRPr="005A0304">
              <w:rPr>
                <w:b/>
                <w:bCs/>
                <w:i/>
                <w:iCs/>
              </w:rPr>
              <w:t>begrüßt</w:t>
            </w:r>
            <w:r w:rsidRPr="005A0304">
              <w:t xml:space="preserve"> die gemeinsamen Sicherheitszusagen zwischen der EU und der Ukraine sowie die bilateralen </w:t>
            </w:r>
            <w:r w:rsidRPr="005A0304">
              <w:rPr>
                <w:b/>
                <w:bCs/>
                <w:i/>
                <w:iCs/>
              </w:rPr>
              <w:t>Sicherheitsabkommen</w:t>
            </w:r>
            <w:r w:rsidRPr="005A0304">
              <w:t>, die von der Ukraine mit mehreren Mitgliedstaaten geschlossen wurden;</w:t>
            </w:r>
            <w:r w:rsidRPr="005A0304">
              <w:rPr>
                <w:b/>
                <w:bCs/>
              </w:rPr>
              <w:t>.</w:t>
            </w:r>
            <w:r w:rsidRPr="005A0304">
              <w:t xml:space="preserve"> </w:t>
            </w:r>
            <w:r w:rsidRPr="005A0304">
              <w:rPr>
                <w:b/>
                <w:bCs/>
                <w:i/>
                <w:iCs/>
              </w:rPr>
              <w:t>fordert die</w:t>
            </w:r>
            <w:r w:rsidRPr="005A0304">
              <w:rPr>
                <w:i/>
                <w:iCs/>
              </w:rPr>
              <w:t xml:space="preserve"> </w:t>
            </w:r>
            <w:r w:rsidRPr="005A0304">
              <w:t xml:space="preserve">Mitgliedstaaten </w:t>
            </w:r>
            <w:r w:rsidRPr="005A0304">
              <w:rPr>
                <w:b/>
                <w:bCs/>
                <w:i/>
                <w:iCs/>
              </w:rPr>
              <w:t>erneut auf, ihre</w:t>
            </w:r>
            <w:r w:rsidRPr="005A0304">
              <w:t xml:space="preserve"> Lieferung von Waffen, Luftabwehrsystemen und Munition an die Ukraine, einschließlich luftfahrtgestützter Marschflugkörper, </w:t>
            </w:r>
            <w:r w:rsidRPr="005A0304">
              <w:rPr>
                <w:b/>
                <w:bCs/>
                <w:i/>
                <w:iCs/>
              </w:rPr>
              <w:t>zu beschleunigen</w:t>
            </w:r>
            <w:r w:rsidRPr="005A0304">
              <w:t xml:space="preserve">; fordert die Mitgliedstaaten auf, alle Beschränkungen </w:t>
            </w:r>
            <w:r w:rsidRPr="005A0304">
              <w:rPr>
                <w:b/>
                <w:bCs/>
                <w:i/>
                <w:iCs/>
              </w:rPr>
              <w:t>aufzuheben</w:t>
            </w:r>
            <w:r w:rsidRPr="005A0304">
              <w:t xml:space="preserve">, die die Ukraine daran hindern, westliche Waffensysteme gegen militärische Ziele in Russland einzusetzen, </w:t>
            </w:r>
            <w:r w:rsidRPr="005A0304">
              <w:rPr>
                <w:b/>
                <w:bCs/>
                <w:i/>
                <w:iCs/>
              </w:rPr>
              <w:t>wie es durch das Völkerrecht erlaubt ist</w:t>
            </w:r>
            <w:r w:rsidRPr="005A0304">
              <w:t>;</w:t>
            </w:r>
          </w:p>
        </w:tc>
        <w:tc>
          <w:tcPr>
            <w:tcW w:w="4876" w:type="dxa"/>
            <w:tcBorders>
              <w:top w:val="nil"/>
              <w:left w:val="nil"/>
              <w:bottom w:val="nil"/>
              <w:right w:val="nil"/>
            </w:tcBorders>
          </w:tcPr>
          <w:p w14:paraId="242FF420" w14:textId="77777777" w:rsidR="008F3FAA" w:rsidRPr="005A0304" w:rsidRDefault="008F3FAA" w:rsidP="00DB6F15">
            <w:pPr>
              <w:pStyle w:val="Normal6a"/>
            </w:pPr>
            <w:r w:rsidRPr="005A0304">
              <w:t>6.</w:t>
            </w:r>
            <w:r w:rsidRPr="005A0304">
              <w:tab/>
            </w:r>
            <w:r w:rsidRPr="005A0304">
              <w:rPr>
                <w:b/>
                <w:bCs/>
                <w:i/>
                <w:iCs/>
              </w:rPr>
              <w:t>nimmt zur Kenntnis, dass mehrere</w:t>
            </w:r>
            <w:r w:rsidRPr="005A0304">
              <w:t xml:space="preserve"> Mitgliedstaaten</w:t>
            </w:r>
            <w:r w:rsidRPr="005A0304">
              <w:rPr>
                <w:b/>
                <w:bCs/>
                <w:i/>
                <w:iCs/>
              </w:rPr>
              <w:t xml:space="preserve"> Unterstützung leisten, indem sie</w:t>
            </w:r>
            <w:r w:rsidRPr="005A0304">
              <w:t xml:space="preserve"> der Ukraine solidarisch </w:t>
            </w:r>
            <w:r w:rsidRPr="005A0304">
              <w:rPr>
                <w:b/>
                <w:bCs/>
                <w:i/>
                <w:iCs/>
              </w:rPr>
              <w:t>gegen Russland beistehen</w:t>
            </w:r>
            <w:r w:rsidRPr="005A0304">
              <w:t xml:space="preserve"> und ihr </w:t>
            </w:r>
            <w:r w:rsidRPr="005A0304">
              <w:rPr>
                <w:b/>
                <w:bCs/>
                <w:i/>
                <w:iCs/>
              </w:rPr>
              <w:t>militärische</w:t>
            </w:r>
            <w:r w:rsidRPr="005A0304">
              <w:t xml:space="preserve"> Mittel zur Verfügung stellen;</w:t>
            </w:r>
            <w:r w:rsidRPr="005A0304">
              <w:rPr>
                <w:b/>
                <w:i/>
              </w:rPr>
              <w:t xml:space="preserve"> </w:t>
            </w:r>
            <w:r w:rsidRPr="005A0304">
              <w:rPr>
                <w:b/>
                <w:bCs/>
                <w:i/>
                <w:iCs/>
              </w:rPr>
              <w:t>hebt</w:t>
            </w:r>
            <w:r w:rsidRPr="005A0304">
              <w:t xml:space="preserve"> die gemeinsamen Sicherheitszusagen zwischen der EU und der Ukraine sowie die bilateralen </w:t>
            </w:r>
            <w:r w:rsidRPr="005A0304">
              <w:rPr>
                <w:b/>
                <w:bCs/>
                <w:i/>
                <w:iCs/>
              </w:rPr>
              <w:t>Militärabkommen</w:t>
            </w:r>
            <w:r w:rsidRPr="005A0304">
              <w:t xml:space="preserve"> </w:t>
            </w:r>
            <w:r w:rsidRPr="005A0304">
              <w:rPr>
                <w:b/>
                <w:bCs/>
                <w:i/>
                <w:iCs/>
              </w:rPr>
              <w:t>hervor</w:t>
            </w:r>
            <w:r w:rsidRPr="005A0304">
              <w:t xml:space="preserve">, die von der Ukraine mit mehreren Mitgliedstaaten geschlossen wurden; </w:t>
            </w:r>
            <w:r w:rsidRPr="005A0304">
              <w:rPr>
                <w:b/>
                <w:bCs/>
                <w:i/>
                <w:iCs/>
              </w:rPr>
              <w:t>stellt fest, dass einige</w:t>
            </w:r>
            <w:r w:rsidRPr="005A0304">
              <w:rPr>
                <w:i/>
                <w:iCs/>
              </w:rPr>
              <w:t xml:space="preserve"> </w:t>
            </w:r>
            <w:r w:rsidRPr="005A0304">
              <w:t xml:space="preserve">Mitgliedstaaten </w:t>
            </w:r>
            <w:r w:rsidRPr="005A0304">
              <w:rPr>
                <w:b/>
                <w:bCs/>
                <w:i/>
                <w:iCs/>
              </w:rPr>
              <w:t>die</w:t>
            </w:r>
            <w:r w:rsidRPr="005A0304">
              <w:t xml:space="preserve"> Lieferung von </w:t>
            </w:r>
            <w:r w:rsidRPr="005A0304">
              <w:rPr>
                <w:b/>
                <w:bCs/>
                <w:i/>
                <w:iCs/>
              </w:rPr>
              <w:t>weiteren</w:t>
            </w:r>
            <w:r w:rsidRPr="005A0304">
              <w:t xml:space="preserve"> Waffen, Luftabwehrsystemen und Munition an die Ukraine, einschließlich luftfahrtgestützter Marschflugkörper, </w:t>
            </w:r>
            <w:r w:rsidRPr="005A0304">
              <w:rPr>
                <w:b/>
                <w:bCs/>
                <w:i/>
                <w:iCs/>
              </w:rPr>
              <w:t>beabsichtigen</w:t>
            </w:r>
            <w:r w:rsidRPr="005A0304">
              <w:t xml:space="preserve">; fordert die Mitgliedstaaten auf, alle Beschränkungen </w:t>
            </w:r>
            <w:r w:rsidRPr="005A0304">
              <w:rPr>
                <w:b/>
                <w:bCs/>
                <w:i/>
                <w:iCs/>
              </w:rPr>
              <w:t>aufrechtzuerhalten</w:t>
            </w:r>
            <w:r w:rsidRPr="005A0304">
              <w:t xml:space="preserve">, die die Ukraine daran hindern, westliche Waffensysteme gegen militärische Ziele in Russland einzusetzen, </w:t>
            </w:r>
            <w:r w:rsidRPr="005A0304">
              <w:rPr>
                <w:b/>
                <w:bCs/>
                <w:i/>
                <w:iCs/>
              </w:rPr>
              <w:t>um eine Eskalation des Konflikts zu vermeiden und den Tod von Hunderttausenden unschuldigen Bürgern der Ukraine und Russlands zu verhindern</w:t>
            </w:r>
            <w:r w:rsidRPr="005A0304">
              <w:t>;</w:t>
            </w:r>
          </w:p>
        </w:tc>
      </w:tr>
    </w:tbl>
    <w:p w14:paraId="67A2DC0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6DDF36FA" w14:textId="77777777" w:rsidR="008F3FAA" w:rsidRPr="005A0304" w:rsidRDefault="008F3FAA" w:rsidP="008F3FAA">
      <w:r w:rsidRPr="005A0304">
        <w:rPr>
          <w:rStyle w:val="HideTWBExt"/>
        </w:rPr>
        <w:t>&lt;/Amend&gt;</w:t>
      </w:r>
    </w:p>
    <w:p w14:paraId="3CDB5B8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217</w:t>
      </w:r>
      <w:r w:rsidRPr="005A0304">
        <w:rPr>
          <w:rStyle w:val="HideTWBExt"/>
        </w:rPr>
        <w:t>&lt;/NumAm&gt;</w:t>
      </w:r>
    </w:p>
    <w:p w14:paraId="465377E0" w14:textId="77777777" w:rsidR="008F3FAA" w:rsidRPr="005A0304" w:rsidRDefault="008F3FAA" w:rsidP="008F3FAA">
      <w:pPr>
        <w:pStyle w:val="NormalBold"/>
      </w:pPr>
      <w:r w:rsidRPr="005A0304">
        <w:rPr>
          <w:rStyle w:val="HideTWBExt"/>
          <w:b w:val="0"/>
        </w:rPr>
        <w:t>&lt;RepeatBlock-By&gt;&lt;Members&gt;</w:t>
      </w:r>
      <w:r w:rsidRPr="005A0304">
        <w:t>Özlem Demirel, Marc Botenga</w:t>
      </w:r>
      <w:r w:rsidRPr="005A0304">
        <w:rPr>
          <w:rStyle w:val="HideTWBExt"/>
          <w:b w:val="0"/>
        </w:rPr>
        <w:t>&lt;/Members&gt;</w:t>
      </w:r>
    </w:p>
    <w:p w14:paraId="0B2AB5CD" w14:textId="77777777" w:rsidR="008F3FAA" w:rsidRPr="005A0304" w:rsidRDefault="008F3FAA" w:rsidP="008F3FAA">
      <w:pPr>
        <w:pStyle w:val="NormalBold"/>
      </w:pPr>
      <w:r w:rsidRPr="005A0304">
        <w:rPr>
          <w:rStyle w:val="HideTWBExt"/>
          <w:b w:val="0"/>
        </w:rPr>
        <w:t>&lt;/RepeatBlock-By&gt;</w:t>
      </w:r>
    </w:p>
    <w:p w14:paraId="008D42C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646B251"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4152AD0" w14:textId="77777777" w:rsidTr="00DB6F15">
        <w:trPr>
          <w:trHeight w:hRule="exact" w:val="240"/>
          <w:jc w:val="center"/>
        </w:trPr>
        <w:tc>
          <w:tcPr>
            <w:tcW w:w="9752" w:type="dxa"/>
            <w:gridSpan w:val="2"/>
            <w:tcBorders>
              <w:top w:val="nil"/>
              <w:left w:val="nil"/>
              <w:bottom w:val="nil"/>
              <w:right w:val="nil"/>
            </w:tcBorders>
          </w:tcPr>
          <w:p w14:paraId="21339CDA" w14:textId="77777777" w:rsidR="008F3FAA" w:rsidRPr="005A0304" w:rsidRDefault="008F3FAA" w:rsidP="00DB6F15"/>
        </w:tc>
      </w:tr>
      <w:tr w:rsidR="008F3FAA" w:rsidRPr="005A0304" w14:paraId="4D9337F2" w14:textId="77777777" w:rsidTr="00DB6F15">
        <w:trPr>
          <w:trHeight w:val="240"/>
          <w:jc w:val="center"/>
        </w:trPr>
        <w:tc>
          <w:tcPr>
            <w:tcW w:w="4876" w:type="dxa"/>
            <w:tcBorders>
              <w:top w:val="nil"/>
              <w:left w:val="nil"/>
              <w:bottom w:val="nil"/>
              <w:right w:val="nil"/>
            </w:tcBorders>
          </w:tcPr>
          <w:p w14:paraId="4B1862A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8E5D05" w14:textId="77777777" w:rsidR="008F3FAA" w:rsidRPr="005A0304" w:rsidRDefault="008F3FAA" w:rsidP="00DB6F15">
            <w:pPr>
              <w:pStyle w:val="AmColumnHeading"/>
            </w:pPr>
            <w:r w:rsidRPr="005A0304">
              <w:t>Geänderter Text</w:t>
            </w:r>
          </w:p>
        </w:tc>
      </w:tr>
      <w:tr w:rsidR="008F3FAA" w:rsidRPr="005A0304" w14:paraId="5966A184" w14:textId="77777777" w:rsidTr="00DB6F15">
        <w:trPr>
          <w:jc w:val="center"/>
        </w:trPr>
        <w:tc>
          <w:tcPr>
            <w:tcW w:w="4876" w:type="dxa"/>
            <w:tcBorders>
              <w:top w:val="nil"/>
              <w:left w:val="nil"/>
              <w:bottom w:val="nil"/>
              <w:right w:val="nil"/>
            </w:tcBorders>
          </w:tcPr>
          <w:p w14:paraId="23D6226C" w14:textId="77777777" w:rsidR="008F3FAA" w:rsidRPr="005A0304" w:rsidRDefault="008F3FAA" w:rsidP="00DB6F15">
            <w:pPr>
              <w:pStyle w:val="Normal6a"/>
            </w:pPr>
            <w:r w:rsidRPr="005A0304">
              <w:t>6.</w:t>
            </w:r>
            <w:r w:rsidRPr="005A0304">
              <w:tab/>
              <w:t xml:space="preserve">bekräftigt </w:t>
            </w:r>
            <w:r w:rsidRPr="005A0304">
              <w:rPr>
                <w:b/>
                <w:bCs/>
                <w:i/>
                <w:iCs/>
              </w:rPr>
              <w:t>seine unerschütterliche Unterstützung für die EU und ihre Mitgliedstaaten,</w:t>
            </w:r>
            <w:r w:rsidRPr="005A0304">
              <w:t xml:space="preserve"> der Ukraine</w:t>
            </w:r>
            <w:r w:rsidRPr="005A0304">
              <w:rPr>
                <w:b/>
                <w:bCs/>
                <w:i/>
                <w:iCs/>
              </w:rPr>
              <w:t xml:space="preserv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w:t>
            </w:r>
            <w:r w:rsidRPr="005A0304">
              <w:t>;</w:t>
            </w:r>
            <w:r w:rsidRPr="005A0304">
              <w:rPr>
                <w:b/>
                <w:i/>
              </w:rPr>
              <w:t xml:space="preserve">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w:t>
            </w:r>
            <w:r w:rsidRPr="005A0304">
              <w:t>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68F35090" w14:textId="77777777" w:rsidR="008F3FAA" w:rsidRPr="005A0304" w:rsidRDefault="008F3FAA" w:rsidP="00DB6F15">
            <w:pPr>
              <w:pStyle w:val="Normal6a"/>
            </w:pPr>
            <w:r w:rsidRPr="005A0304">
              <w:t>6.</w:t>
            </w:r>
            <w:r w:rsidRPr="005A0304">
              <w:tab/>
              <w:t xml:space="preserve">bekräftigt </w:t>
            </w:r>
            <w:r w:rsidRPr="005A0304">
              <w:rPr>
                <w:b/>
                <w:bCs/>
                <w:i/>
                <w:iCs/>
              </w:rPr>
              <w:t xml:space="preserve">erneut auf das Schärfste seine Verurteilung des Krieges und der Invasion in </w:t>
            </w:r>
            <w:r w:rsidRPr="005A0304">
              <w:t xml:space="preserve">der Ukraine </w:t>
            </w:r>
            <w:r w:rsidRPr="005A0304">
              <w:rPr>
                <w:b/>
                <w:bCs/>
                <w:i/>
                <w:iCs/>
              </w:rPr>
              <w:t>durch die Russische Föderation, die eine schwere Verletzung des Völkerrechts, insbesondere der Cha</w:t>
            </w:r>
            <w:r w:rsidRPr="005A0304">
              <w:rPr>
                <w:b/>
                <w:i/>
              </w:rPr>
              <w:t>rta der Vereinten Nationen,</w:t>
            </w:r>
            <w:r w:rsidRPr="005A0304">
              <w:t xml:space="preserve"> </w:t>
            </w:r>
            <w:r w:rsidRPr="005A0304">
              <w:rPr>
                <w:b/>
                <w:i/>
              </w:rPr>
              <w:t>darstellt und für die es keine Rechtfertigung gibt</w:t>
            </w:r>
            <w:r w:rsidRPr="005A0304">
              <w:t xml:space="preserve">; </w:t>
            </w:r>
            <w:r w:rsidRPr="005A0304">
              <w:rPr>
                <w:b/>
                <w:i/>
              </w:rPr>
              <w:t>fordert die EU auf, dringend eine ehrgeizige diplomatische Initiative einzuleiten, um eine sofortige Waffenruhe in der Ukraine sicherzustellen und dem Krieg in der Ukraine und dem Leiden des ukrainischen Volkes unverzüglich ein Ende zu setzen; bedauert, dass bislang noch keine diplomatische und friedliche Lösung des Konflikts gefunden wurde; fordert zu verstärkten Anstrengungen auf, endlich einen Friedensverhandlungsprozess einzuleiten, der alle Parteien einbezieht; fordert Russland mit allem Nachdruck auf, den von ihm gewählten Weg der Gewalt und Aggression zu verlassen und auf den Weg des Dialogs und der Verhandlungen zurückzukehren; fordert die NATO und ihre Mitgliedstaaten nachdrücklich auf, den Konflikt nicht weiter durch die Fortführung eines neuen Wettrüstens eskalieren zu lassen; spricht sich gegen die angekündigte Stationierung von US-Kurz- und -Mittelstreckenraketen in Deutschland aus;</w:t>
            </w:r>
          </w:p>
        </w:tc>
      </w:tr>
    </w:tbl>
    <w:p w14:paraId="514F32C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65CA0E3" w14:textId="77777777" w:rsidR="008F3FAA" w:rsidRPr="005A0304" w:rsidRDefault="008F3FAA" w:rsidP="008F3FAA">
      <w:r w:rsidRPr="005A0304">
        <w:rPr>
          <w:rStyle w:val="HideTWBExt"/>
        </w:rPr>
        <w:t>&lt;/Amend&gt;</w:t>
      </w:r>
    </w:p>
    <w:p w14:paraId="47D30E7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218</w:t>
      </w:r>
      <w:r w:rsidRPr="005A0304">
        <w:rPr>
          <w:rStyle w:val="HideTWBExt"/>
        </w:rPr>
        <w:t>&lt;/NumAm&gt;</w:t>
      </w:r>
    </w:p>
    <w:p w14:paraId="06DFCB06" w14:textId="77777777" w:rsidR="008F3FAA" w:rsidRPr="005A0304" w:rsidRDefault="008F3FAA" w:rsidP="008F3FAA">
      <w:pPr>
        <w:pStyle w:val="NormalBold"/>
      </w:pPr>
      <w:r w:rsidRPr="005A0304">
        <w:rPr>
          <w:rStyle w:val="HideTWBExt"/>
          <w:b w:val="0"/>
        </w:rPr>
        <w:t>&lt;RepeatBlock-By&gt;&lt;Members&gt;</w:t>
      </w:r>
      <w:r w:rsidRPr="005A0304">
        <w:t>Christophe Gomart</w:t>
      </w:r>
      <w:r w:rsidRPr="005A0304">
        <w:rPr>
          <w:rStyle w:val="HideTWBExt"/>
          <w:b w:val="0"/>
        </w:rPr>
        <w:t>&lt;/Members&gt;</w:t>
      </w:r>
    </w:p>
    <w:p w14:paraId="527C5116" w14:textId="77777777" w:rsidR="008F3FAA" w:rsidRPr="005A0304" w:rsidRDefault="008F3FAA" w:rsidP="008F3FAA">
      <w:pPr>
        <w:pStyle w:val="NormalBold"/>
      </w:pPr>
      <w:r w:rsidRPr="005A0304">
        <w:rPr>
          <w:rStyle w:val="HideTWBExt"/>
          <w:b w:val="0"/>
        </w:rPr>
        <w:t>&lt;/RepeatBlock-By&gt;</w:t>
      </w:r>
    </w:p>
    <w:p w14:paraId="063FA3C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7A69D3"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B0F4F97" w14:textId="77777777" w:rsidTr="00DB6F15">
        <w:trPr>
          <w:trHeight w:hRule="exact" w:val="240"/>
          <w:jc w:val="center"/>
        </w:trPr>
        <w:tc>
          <w:tcPr>
            <w:tcW w:w="9752" w:type="dxa"/>
            <w:gridSpan w:val="2"/>
            <w:tcBorders>
              <w:top w:val="nil"/>
              <w:left w:val="nil"/>
              <w:bottom w:val="nil"/>
              <w:right w:val="nil"/>
            </w:tcBorders>
          </w:tcPr>
          <w:p w14:paraId="3D3A9267" w14:textId="77777777" w:rsidR="008F3FAA" w:rsidRPr="005A0304" w:rsidRDefault="008F3FAA" w:rsidP="00DB6F15"/>
        </w:tc>
      </w:tr>
      <w:tr w:rsidR="008F3FAA" w:rsidRPr="005A0304" w14:paraId="1C5011F5" w14:textId="77777777" w:rsidTr="00DB6F15">
        <w:trPr>
          <w:trHeight w:val="240"/>
          <w:jc w:val="center"/>
        </w:trPr>
        <w:tc>
          <w:tcPr>
            <w:tcW w:w="4876" w:type="dxa"/>
            <w:tcBorders>
              <w:top w:val="nil"/>
              <w:left w:val="nil"/>
              <w:bottom w:val="nil"/>
              <w:right w:val="nil"/>
            </w:tcBorders>
          </w:tcPr>
          <w:p w14:paraId="656D02F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218610E" w14:textId="77777777" w:rsidR="008F3FAA" w:rsidRPr="005A0304" w:rsidRDefault="008F3FAA" w:rsidP="00DB6F15">
            <w:pPr>
              <w:pStyle w:val="AmColumnHeading"/>
            </w:pPr>
            <w:r w:rsidRPr="005A0304">
              <w:t>Geänderter Text</w:t>
            </w:r>
          </w:p>
        </w:tc>
      </w:tr>
      <w:tr w:rsidR="008F3FAA" w:rsidRPr="005A0304" w14:paraId="7E49021E" w14:textId="77777777" w:rsidTr="00DB6F15">
        <w:trPr>
          <w:jc w:val="center"/>
        </w:trPr>
        <w:tc>
          <w:tcPr>
            <w:tcW w:w="4876" w:type="dxa"/>
            <w:tcBorders>
              <w:top w:val="nil"/>
              <w:left w:val="nil"/>
              <w:bottom w:val="nil"/>
              <w:right w:val="nil"/>
            </w:tcBorders>
          </w:tcPr>
          <w:p w14:paraId="46CD9C80"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w:t>
            </w:r>
            <w:r w:rsidRPr="005A0304">
              <w:rPr>
                <w:b/>
                <w:bCs/>
                <w:i/>
                <w:iCs/>
              </w:rPr>
              <w:t>,</w:t>
            </w:r>
            <w:r w:rsidRPr="005A0304">
              <w:t xml:space="preserve"> </w:t>
            </w:r>
            <w:r w:rsidRPr="005A0304">
              <w:rPr>
                <w:b/>
                <w:bCs/>
                <w:i/>
                <w:iCs/>
              </w:rPr>
              <w:t>den Konflikt beenden und seine territoriale Integrität innerhalb seiner international anerkannten Grenzen wiederherstellen</w:t>
            </w:r>
            <w:r w:rsidRPr="005A0304">
              <w:t xml:space="preserve">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58F9B2B0"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w:t>
            </w:r>
            <w:r w:rsidRPr="005A0304">
              <w:rPr>
                <w:b/>
                <w:bCs/>
                <w:i/>
                <w:iCs/>
              </w:rPr>
              <w:t xml:space="preserve">und das Ende des Konflikts mit Russland verhandeln und gleichzeitig eine starke Partnerschaft mit der EU aufbauen </w:t>
            </w:r>
            <w:r w:rsidRPr="005A0304">
              <w:t>kann</w:t>
            </w:r>
            <w:r w:rsidRPr="005A0304">
              <w:rPr>
                <w:i/>
                <w:iCs/>
              </w:rPr>
              <w:t>;</w:t>
            </w:r>
            <w:r w:rsidRPr="005A0304">
              <w:t xml:space="preserve">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r>
    </w:tbl>
    <w:p w14:paraId="51E346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717D4EB" w14:textId="77777777" w:rsidR="008F3FAA" w:rsidRPr="005A0304" w:rsidRDefault="008F3FAA" w:rsidP="008F3FAA">
      <w:r w:rsidRPr="005A0304">
        <w:rPr>
          <w:rStyle w:val="HideTWBExt"/>
        </w:rPr>
        <w:t>&lt;/Amend&gt;</w:t>
      </w:r>
    </w:p>
    <w:p w14:paraId="25E9B86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219</w:t>
      </w:r>
      <w:r w:rsidRPr="005A0304">
        <w:rPr>
          <w:rStyle w:val="HideTWBExt"/>
        </w:rPr>
        <w:t>&lt;/NumAm&gt;</w:t>
      </w:r>
    </w:p>
    <w:p w14:paraId="12542BC0"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421F208B" w14:textId="77777777" w:rsidR="008F3FAA" w:rsidRPr="005A0304" w:rsidRDefault="008F3FAA" w:rsidP="008F3FAA">
      <w:pPr>
        <w:pStyle w:val="NormalBold"/>
      </w:pPr>
      <w:r w:rsidRPr="005A0304">
        <w:rPr>
          <w:rStyle w:val="HideTWBExt"/>
          <w:b w:val="0"/>
        </w:rPr>
        <w:t>&lt;/RepeatBlock-By&gt;</w:t>
      </w:r>
    </w:p>
    <w:p w14:paraId="3F304C6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AEF4E47"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273CE03" w14:textId="77777777" w:rsidTr="00DB6F15">
        <w:trPr>
          <w:trHeight w:hRule="exact" w:val="240"/>
          <w:jc w:val="center"/>
        </w:trPr>
        <w:tc>
          <w:tcPr>
            <w:tcW w:w="9752" w:type="dxa"/>
            <w:gridSpan w:val="2"/>
            <w:tcBorders>
              <w:top w:val="nil"/>
              <w:left w:val="nil"/>
              <w:bottom w:val="nil"/>
              <w:right w:val="nil"/>
            </w:tcBorders>
          </w:tcPr>
          <w:p w14:paraId="099ACB3E" w14:textId="77777777" w:rsidR="008F3FAA" w:rsidRPr="005A0304" w:rsidRDefault="008F3FAA" w:rsidP="00DB6F15"/>
        </w:tc>
      </w:tr>
      <w:tr w:rsidR="008F3FAA" w:rsidRPr="005A0304" w14:paraId="51C30AA1" w14:textId="77777777" w:rsidTr="00DB6F15">
        <w:trPr>
          <w:trHeight w:val="240"/>
          <w:jc w:val="center"/>
        </w:trPr>
        <w:tc>
          <w:tcPr>
            <w:tcW w:w="4876" w:type="dxa"/>
            <w:tcBorders>
              <w:top w:val="nil"/>
              <w:left w:val="nil"/>
              <w:bottom w:val="nil"/>
              <w:right w:val="nil"/>
            </w:tcBorders>
          </w:tcPr>
          <w:p w14:paraId="7FB2FD5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0ACD70F" w14:textId="77777777" w:rsidR="008F3FAA" w:rsidRPr="005A0304" w:rsidRDefault="008F3FAA" w:rsidP="00DB6F15">
            <w:pPr>
              <w:pStyle w:val="AmColumnHeading"/>
            </w:pPr>
            <w:r w:rsidRPr="005A0304">
              <w:t>Geänderter Text</w:t>
            </w:r>
          </w:p>
        </w:tc>
      </w:tr>
      <w:tr w:rsidR="008F3FAA" w:rsidRPr="005A0304" w14:paraId="5716E04E" w14:textId="77777777" w:rsidTr="00DB6F15">
        <w:trPr>
          <w:jc w:val="center"/>
        </w:trPr>
        <w:tc>
          <w:tcPr>
            <w:tcW w:w="4876" w:type="dxa"/>
            <w:tcBorders>
              <w:top w:val="nil"/>
              <w:left w:val="nil"/>
              <w:bottom w:val="nil"/>
              <w:right w:val="nil"/>
            </w:tcBorders>
          </w:tcPr>
          <w:p w14:paraId="427B9476"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w:t>
            </w:r>
            <w:r w:rsidRPr="005A0304">
              <w:rPr>
                <w:b/>
                <w:bCs/>
                <w:i/>
                <w:iCs/>
              </w:rPr>
              <w:t>sich</w:t>
            </w:r>
            <w:r w:rsidRPr="005A0304">
              <w:t xml:space="preserve"> das Land </w:t>
            </w:r>
            <w:r w:rsidRPr="005A0304">
              <w:rPr>
                <w:b/>
                <w:bCs/>
                <w:i/>
                <w:iCs/>
              </w:rPr>
              <w:t>verteidigen, den Konflikt beenden</w:t>
            </w:r>
            <w:r w:rsidRPr="005A0304">
              <w:t xml:space="preserve">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w:t>
            </w:r>
            <w:r w:rsidRPr="005A0304">
              <w:rPr>
                <w:b/>
                <w:bCs/>
                <w:i/>
                <w:iCs/>
              </w:rPr>
              <w:t>Russland</w:t>
            </w:r>
            <w:r w:rsidRPr="005A0304">
              <w:t xml:space="preserve"> einzusetzen, wie es durch das Völkerrecht </w:t>
            </w:r>
            <w:r w:rsidRPr="005A0304">
              <w:rPr>
                <w:b/>
                <w:bCs/>
                <w:i/>
                <w:iCs/>
              </w:rPr>
              <w:t>erlaubt</w:t>
            </w:r>
            <w:r w:rsidRPr="005A0304">
              <w:t xml:space="preserve"> ist;</w:t>
            </w:r>
          </w:p>
        </w:tc>
        <w:tc>
          <w:tcPr>
            <w:tcW w:w="4876" w:type="dxa"/>
            <w:tcBorders>
              <w:top w:val="nil"/>
              <w:left w:val="nil"/>
              <w:bottom w:val="nil"/>
              <w:right w:val="nil"/>
            </w:tcBorders>
          </w:tcPr>
          <w:p w14:paraId="19FB41C5"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das Land </w:t>
            </w:r>
            <w:r w:rsidRPr="005A0304">
              <w:rPr>
                <w:b/>
                <w:bCs/>
                <w:i/>
                <w:iCs/>
              </w:rPr>
              <w:t>den Krieg gewinnen, den Aggressor zurückstoßen</w:t>
            </w:r>
            <w:r w:rsidRPr="005A0304">
              <w:t xml:space="preserve">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w:t>
            </w:r>
            <w:r w:rsidRPr="005A0304">
              <w:rPr>
                <w:b/>
                <w:bCs/>
                <w:i/>
                <w:iCs/>
              </w:rPr>
              <w:t>der Russischen Föderation</w:t>
            </w:r>
            <w:r w:rsidRPr="005A0304">
              <w:t xml:space="preserve"> einzusetzen, wie es durch das Völkerrecht </w:t>
            </w:r>
            <w:r w:rsidRPr="005A0304">
              <w:rPr>
                <w:b/>
                <w:bCs/>
                <w:i/>
                <w:iCs/>
              </w:rPr>
              <w:t>gestattet</w:t>
            </w:r>
            <w:r w:rsidRPr="005A0304">
              <w:t xml:space="preserve"> ist;</w:t>
            </w:r>
          </w:p>
        </w:tc>
      </w:tr>
    </w:tbl>
    <w:p w14:paraId="23A803F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FAC6587" w14:textId="77777777" w:rsidR="008F3FAA" w:rsidRPr="005A0304" w:rsidRDefault="008F3FAA" w:rsidP="008F3FAA">
      <w:r w:rsidRPr="005A0304">
        <w:rPr>
          <w:rStyle w:val="HideTWBExt"/>
        </w:rPr>
        <w:t>&lt;/Amend&gt;</w:t>
      </w:r>
    </w:p>
    <w:p w14:paraId="7D5627D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220</w:t>
      </w:r>
      <w:r w:rsidRPr="005A0304">
        <w:rPr>
          <w:rStyle w:val="HideTWBExt"/>
        </w:rPr>
        <w:t>&lt;/NumAm&gt;</w:t>
      </w:r>
    </w:p>
    <w:p w14:paraId="6D433F44"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47DEFDBA" w14:textId="77777777" w:rsidR="008F3FAA" w:rsidRPr="005A0304" w:rsidRDefault="008F3FAA" w:rsidP="008F3FAA">
      <w:pPr>
        <w:pStyle w:val="NormalBold"/>
      </w:pPr>
      <w:r w:rsidRPr="005A0304">
        <w:rPr>
          <w:rStyle w:val="HideTWBExt"/>
          <w:b w:val="0"/>
        </w:rPr>
        <w:t>&lt;/RepeatBlock-By&gt;</w:t>
      </w:r>
    </w:p>
    <w:p w14:paraId="50B8A34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5DE643"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8C93216" w14:textId="77777777" w:rsidTr="00DB6F15">
        <w:trPr>
          <w:trHeight w:hRule="exact" w:val="240"/>
          <w:jc w:val="center"/>
        </w:trPr>
        <w:tc>
          <w:tcPr>
            <w:tcW w:w="9752" w:type="dxa"/>
            <w:gridSpan w:val="2"/>
            <w:tcBorders>
              <w:top w:val="nil"/>
              <w:left w:val="nil"/>
              <w:bottom w:val="nil"/>
              <w:right w:val="nil"/>
            </w:tcBorders>
          </w:tcPr>
          <w:p w14:paraId="6B578D00" w14:textId="77777777" w:rsidR="008F3FAA" w:rsidRPr="005A0304" w:rsidRDefault="008F3FAA" w:rsidP="00DB6F15"/>
        </w:tc>
      </w:tr>
      <w:tr w:rsidR="008F3FAA" w:rsidRPr="005A0304" w14:paraId="63563680" w14:textId="77777777" w:rsidTr="00DB6F15">
        <w:trPr>
          <w:trHeight w:val="240"/>
          <w:jc w:val="center"/>
        </w:trPr>
        <w:tc>
          <w:tcPr>
            <w:tcW w:w="4876" w:type="dxa"/>
            <w:tcBorders>
              <w:top w:val="nil"/>
              <w:left w:val="nil"/>
              <w:bottom w:val="nil"/>
              <w:right w:val="nil"/>
            </w:tcBorders>
          </w:tcPr>
          <w:p w14:paraId="79933DD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B88F17" w14:textId="77777777" w:rsidR="008F3FAA" w:rsidRPr="005A0304" w:rsidRDefault="008F3FAA" w:rsidP="00DB6F15">
            <w:pPr>
              <w:pStyle w:val="AmColumnHeading"/>
            </w:pPr>
            <w:r w:rsidRPr="005A0304">
              <w:t>Geänderter Text</w:t>
            </w:r>
          </w:p>
        </w:tc>
      </w:tr>
      <w:tr w:rsidR="008F3FAA" w:rsidRPr="005A0304" w14:paraId="17DD3022" w14:textId="77777777" w:rsidTr="00DB6F15">
        <w:trPr>
          <w:jc w:val="center"/>
        </w:trPr>
        <w:tc>
          <w:tcPr>
            <w:tcW w:w="4876" w:type="dxa"/>
            <w:tcBorders>
              <w:top w:val="nil"/>
              <w:left w:val="nil"/>
              <w:bottom w:val="nil"/>
              <w:right w:val="nil"/>
            </w:tcBorders>
          </w:tcPr>
          <w:p w14:paraId="7D75C1D6"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w:t>
            </w:r>
            <w:r w:rsidRPr="005A0304">
              <w:rPr>
                <w:b/>
                <w:bCs/>
                <w:i/>
                <w:iCs/>
              </w:rPr>
              <w:t>den Konflikt beenden</w:t>
            </w:r>
            <w:r w:rsidRPr="005A0304">
              <w:t xml:space="preserve"> und seine territoriale Integrität innerhalb seiner international anerkannten Grenzen wiederherstellen kann; begrüßt die gemeinsamen Sicherheitszusagen zwischen der EU und der Ukraine sowie die bilateralen Sicherheitsabkommen, die von der Ukraine mit </w:t>
            </w:r>
            <w:r w:rsidRPr="005A0304">
              <w:rPr>
                <w:b/>
                <w:bCs/>
                <w:i/>
                <w:iCs/>
              </w:rPr>
              <w:t>mehreren</w:t>
            </w:r>
            <w:r w:rsidRPr="005A0304">
              <w:t xml:space="preserve"> Mitgliedstaaten geschlossen wurden;</w:t>
            </w:r>
            <w:r w:rsidRPr="005A0304">
              <w:rPr>
                <w:b/>
                <w:bCs/>
                <w:i/>
                <w:iCs/>
              </w:rPr>
              <w:t>.</w:t>
            </w:r>
            <w:r w:rsidRPr="005A0304">
              <w:t xml:space="preserve"> fordert die Mitgliedstaaten erneut auf, ihre Lieferung von Waffen, </w:t>
            </w:r>
            <w:r w:rsidRPr="005A0304">
              <w:rPr>
                <w:b/>
                <w:bCs/>
                <w:i/>
                <w:iCs/>
              </w:rPr>
              <w:t>Luftabwehrsystemen</w:t>
            </w:r>
            <w:r w:rsidRPr="005A0304">
              <w:t xml:space="preserve"> und Munition an die Ukraine, einschließlich </w:t>
            </w:r>
            <w:r w:rsidRPr="005A0304">
              <w:rPr>
                <w:b/>
                <w:bCs/>
                <w:i/>
                <w:iCs/>
              </w:rPr>
              <w:t>luftfahrtgestützter</w:t>
            </w:r>
            <w:r w:rsidRPr="005A0304">
              <w:t xml:space="preserve"> Marschflugkörper, </w:t>
            </w:r>
            <w:r w:rsidRPr="005A0304">
              <w:rPr>
                <w:b/>
                <w:bCs/>
                <w:i/>
                <w:iCs/>
              </w:rPr>
              <w:t>zu beschleunigen</w:t>
            </w:r>
            <w:r w:rsidRPr="005A0304">
              <w:t>;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299A19D1"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w:t>
            </w:r>
            <w:r w:rsidRPr="005A0304">
              <w:rPr>
                <w:b/>
                <w:bCs/>
                <w:i/>
                <w:iCs/>
              </w:rPr>
              <w:t>einen Sieg gegen Russland erringen</w:t>
            </w:r>
            <w:r w:rsidRPr="005A0304">
              <w:t xml:space="preserve"> und seine territoriale Integrität innerhalb seiner international anerkannten Grenzen wiederherstellen kann; </w:t>
            </w:r>
            <w:r w:rsidRPr="005A0304">
              <w:rPr>
                <w:b/>
                <w:i/>
              </w:rPr>
              <w:t>vertritt die Ansicht, dass die Ukraine ohne entschlossene militärische Unterstützung durch die EU nicht in der Lage sein wird, einen vollständigen Sieg zu erringen;</w:t>
            </w:r>
            <w:r w:rsidRPr="005A0304">
              <w:t xml:space="preserve"> begrüßt die gemeinsamen Sicherheitszusagen zwischen der EU und der Ukraine sowie die bilateralen Sicherheitsabkommen, die von der Ukraine mit </w:t>
            </w:r>
            <w:r w:rsidRPr="005A0304">
              <w:rPr>
                <w:b/>
                <w:bCs/>
                <w:i/>
                <w:iCs/>
              </w:rPr>
              <w:t>EU-</w:t>
            </w:r>
            <w:r w:rsidRPr="005A0304">
              <w:t xml:space="preserve">Mitgliedstaaten geschlossen wurden; fordert die </w:t>
            </w:r>
            <w:r w:rsidRPr="005A0304">
              <w:rPr>
                <w:b/>
                <w:bCs/>
                <w:i/>
                <w:iCs/>
              </w:rPr>
              <w:t>EU-</w:t>
            </w:r>
            <w:r w:rsidRPr="005A0304">
              <w:t xml:space="preserve">Mitgliedstaaten erneut auf, </w:t>
            </w:r>
            <w:r w:rsidRPr="005A0304">
              <w:rPr>
                <w:b/>
                <w:bCs/>
                <w:i/>
                <w:iCs/>
              </w:rPr>
              <w:t>dringend ihren Verpflichtungen nachzukommen und</w:t>
            </w:r>
            <w:r w:rsidRPr="005A0304">
              <w:t xml:space="preserve"> Waffen, </w:t>
            </w:r>
            <w:r w:rsidRPr="005A0304">
              <w:rPr>
                <w:b/>
                <w:bCs/>
                <w:i/>
                <w:iCs/>
              </w:rPr>
              <w:t>Luftabwehrsysteme</w:t>
            </w:r>
            <w:r w:rsidRPr="005A0304">
              <w:t xml:space="preserve"> und Munition an die Ukraine </w:t>
            </w:r>
            <w:r w:rsidRPr="005A0304">
              <w:rPr>
                <w:b/>
                <w:bCs/>
                <w:i/>
                <w:iCs/>
              </w:rPr>
              <w:t>zu liefern</w:t>
            </w:r>
            <w:r w:rsidRPr="005A0304">
              <w:t xml:space="preserve">, einschließlich </w:t>
            </w:r>
            <w:r w:rsidRPr="005A0304">
              <w:rPr>
                <w:b/>
                <w:bCs/>
                <w:i/>
                <w:iCs/>
              </w:rPr>
              <w:t>luftfahrtgestützte</w:t>
            </w:r>
            <w:r w:rsidRPr="005A0304">
              <w:t xml:space="preserve"> Marschflugkörper; fordert die </w:t>
            </w:r>
            <w:r w:rsidRPr="005A0304">
              <w:rPr>
                <w:b/>
                <w:bCs/>
                <w:i/>
                <w:iCs/>
              </w:rPr>
              <w:t>EU-</w:t>
            </w:r>
            <w:r w:rsidRPr="005A0304">
              <w:t>Mitgliedstaaten</w:t>
            </w:r>
            <w:r w:rsidRPr="005A0304">
              <w:rPr>
                <w:b/>
                <w:bCs/>
                <w:i/>
                <w:iCs/>
              </w:rPr>
              <w:t xml:space="preserve"> außerdem nachdrücklich</w:t>
            </w:r>
            <w:r w:rsidRPr="005A0304">
              <w:t xml:space="preserve"> auf, alle Beschränkungen aufzuheben, die die Ukraine daran hindern, westliche Waffensysteme gegen militärische Ziele in Russland einzusetzen, wie es durch das Völkerrecht erlaubt ist;</w:t>
            </w:r>
          </w:p>
        </w:tc>
      </w:tr>
    </w:tbl>
    <w:p w14:paraId="1B8C4D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0894709" w14:textId="77777777" w:rsidR="008F3FAA" w:rsidRPr="005A0304" w:rsidRDefault="008F3FAA" w:rsidP="008F3FAA">
      <w:r w:rsidRPr="005A0304">
        <w:rPr>
          <w:rStyle w:val="HideTWBExt"/>
        </w:rPr>
        <w:t>&lt;/Amend&gt;</w:t>
      </w:r>
    </w:p>
    <w:p w14:paraId="457559C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221</w:t>
      </w:r>
      <w:r w:rsidRPr="005A0304">
        <w:rPr>
          <w:rStyle w:val="HideTWBExt"/>
        </w:rPr>
        <w:t>&lt;/NumAm&gt;</w:t>
      </w:r>
    </w:p>
    <w:p w14:paraId="4202F134"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05EC28AB" w14:textId="77777777" w:rsidR="008F3FAA" w:rsidRPr="005A0304" w:rsidRDefault="008F3FAA" w:rsidP="008F3FAA">
      <w:pPr>
        <w:pStyle w:val="NormalBold"/>
      </w:pPr>
      <w:r w:rsidRPr="005A0304">
        <w:rPr>
          <w:rStyle w:val="HideTWBExt"/>
          <w:b w:val="0"/>
        </w:rPr>
        <w:t>&lt;/RepeatBlock-By&gt;</w:t>
      </w:r>
    </w:p>
    <w:p w14:paraId="4FE0D44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F3B9AED"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0559CA" w14:textId="77777777" w:rsidTr="00DB6F15">
        <w:trPr>
          <w:trHeight w:hRule="exact" w:val="240"/>
          <w:jc w:val="center"/>
        </w:trPr>
        <w:tc>
          <w:tcPr>
            <w:tcW w:w="9752" w:type="dxa"/>
            <w:gridSpan w:val="2"/>
            <w:tcBorders>
              <w:top w:val="nil"/>
              <w:left w:val="nil"/>
              <w:bottom w:val="nil"/>
              <w:right w:val="nil"/>
            </w:tcBorders>
          </w:tcPr>
          <w:p w14:paraId="2CB363B8" w14:textId="77777777" w:rsidR="008F3FAA" w:rsidRPr="005A0304" w:rsidRDefault="008F3FAA" w:rsidP="00DB6F15"/>
        </w:tc>
      </w:tr>
      <w:tr w:rsidR="008F3FAA" w:rsidRPr="005A0304" w14:paraId="13124AFF" w14:textId="77777777" w:rsidTr="00DB6F15">
        <w:trPr>
          <w:trHeight w:val="240"/>
          <w:jc w:val="center"/>
        </w:trPr>
        <w:tc>
          <w:tcPr>
            <w:tcW w:w="4876" w:type="dxa"/>
            <w:tcBorders>
              <w:top w:val="nil"/>
              <w:left w:val="nil"/>
              <w:bottom w:val="nil"/>
              <w:right w:val="nil"/>
            </w:tcBorders>
          </w:tcPr>
          <w:p w14:paraId="5D52935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EA6ADC" w14:textId="77777777" w:rsidR="008F3FAA" w:rsidRPr="005A0304" w:rsidRDefault="008F3FAA" w:rsidP="00DB6F15">
            <w:pPr>
              <w:pStyle w:val="AmColumnHeading"/>
            </w:pPr>
            <w:r w:rsidRPr="005A0304">
              <w:t>Geänderter Text</w:t>
            </w:r>
          </w:p>
        </w:tc>
      </w:tr>
      <w:tr w:rsidR="008F3FAA" w:rsidRPr="005A0304" w14:paraId="32D18EB0" w14:textId="77777777" w:rsidTr="00DB6F15">
        <w:trPr>
          <w:jc w:val="center"/>
        </w:trPr>
        <w:tc>
          <w:tcPr>
            <w:tcW w:w="4876" w:type="dxa"/>
            <w:tcBorders>
              <w:top w:val="nil"/>
              <w:left w:val="nil"/>
              <w:bottom w:val="nil"/>
              <w:right w:val="nil"/>
            </w:tcBorders>
          </w:tcPr>
          <w:p w14:paraId="3FD3E0A5"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t>
            </w:r>
            <w:r w:rsidRPr="005A0304">
              <w:rPr>
                <w:b/>
                <w:bCs/>
                <w:i/>
                <w:iCs/>
              </w:rPr>
              <w:t>wiederherstellen</w:t>
            </w:r>
            <w:r w:rsidRPr="005A0304">
              <w:t xml:space="preserve">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3E5DE2C6"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w:t>
            </w:r>
            <w:r w:rsidRPr="005A0304">
              <w:rPr>
                <w:b/>
                <w:bCs/>
                <w:i/>
                <w:iCs/>
              </w:rPr>
              <w:t>und seine Souveränität schützen</w:t>
            </w:r>
            <w:r w:rsidRPr="005A0304">
              <w:t xml:space="preserve"> und seine </w:t>
            </w:r>
            <w:r w:rsidRPr="005A0304">
              <w:rPr>
                <w:b/>
                <w:bCs/>
                <w:i/>
                <w:iCs/>
              </w:rPr>
              <w:t>vollständige</w:t>
            </w:r>
            <w:r w:rsidRPr="005A0304">
              <w:t xml:space="preserve"> territoriale Integrität innerhalb seiner international anerkannten Grenzen </w:t>
            </w:r>
            <w:r w:rsidRPr="005A0304">
              <w:rPr>
                <w:b/>
                <w:bCs/>
                <w:i/>
                <w:iCs/>
              </w:rPr>
              <w:t>sicherstellen</w:t>
            </w:r>
            <w:r w:rsidRPr="005A0304">
              <w:t xml:space="preserve"> kann; begrüßt die gemeinsamen Sicherheitszusagen zwischen der EU und der Ukraine sowie die bilateralen Sicherheitsabkommen, die von der Ukraine mit mehreren Mitgliedstaaten geschlossen wurden;. fordert die Mitgliedstaaten erneut auf, </w:t>
            </w:r>
            <w:r w:rsidRPr="005A0304">
              <w:rPr>
                <w:b/>
                <w:bCs/>
                <w:i/>
                <w:iCs/>
              </w:rPr>
              <w:t>dringend</w:t>
            </w:r>
            <w:r w:rsidRPr="005A0304">
              <w:t xml:space="preserve">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 </w:t>
            </w:r>
            <w:r w:rsidRPr="005A0304">
              <w:rPr>
                <w:b/>
                <w:i/>
              </w:rPr>
              <w:t>unterstreicht, wie wichtig es ist, die Entwicklung der Kapazitäten der ukrainischen Verteidigungsindustrie zu unterstützen; und erklärt nochmals, dass es wichtig ist, die Ukraine in die EU-EDTIB zu integrieren;</w:t>
            </w:r>
          </w:p>
        </w:tc>
      </w:tr>
    </w:tbl>
    <w:p w14:paraId="2C5BB7B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A4207A" w14:textId="77777777" w:rsidR="008F3FAA" w:rsidRPr="005A0304" w:rsidRDefault="008F3FAA" w:rsidP="008F3FAA">
      <w:r w:rsidRPr="005A0304">
        <w:rPr>
          <w:rStyle w:val="HideTWBExt"/>
        </w:rPr>
        <w:t>&lt;/Amend&gt;</w:t>
      </w:r>
    </w:p>
    <w:p w14:paraId="30A3ED0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222</w:t>
      </w:r>
      <w:r w:rsidRPr="005A0304">
        <w:rPr>
          <w:rStyle w:val="HideTWBExt"/>
        </w:rPr>
        <w:t>&lt;/NumAm&gt;</w:t>
      </w:r>
    </w:p>
    <w:p w14:paraId="1BC814C9"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65D21931" w14:textId="77777777" w:rsidR="008F3FAA" w:rsidRPr="005A0304" w:rsidRDefault="008F3FAA" w:rsidP="008F3FAA">
      <w:pPr>
        <w:pStyle w:val="NormalBold"/>
      </w:pPr>
      <w:r w:rsidRPr="005A0304">
        <w:rPr>
          <w:rStyle w:val="HideTWBExt"/>
          <w:b w:val="0"/>
        </w:rPr>
        <w:t>&lt;/RepeatBlock-By&gt;</w:t>
      </w:r>
    </w:p>
    <w:p w14:paraId="481D532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80BDDA8"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DE40EAB" w14:textId="77777777" w:rsidTr="00DB6F15">
        <w:trPr>
          <w:trHeight w:hRule="exact" w:val="240"/>
          <w:jc w:val="center"/>
        </w:trPr>
        <w:tc>
          <w:tcPr>
            <w:tcW w:w="9752" w:type="dxa"/>
            <w:gridSpan w:val="2"/>
            <w:tcBorders>
              <w:top w:val="nil"/>
              <w:left w:val="nil"/>
              <w:bottom w:val="nil"/>
              <w:right w:val="nil"/>
            </w:tcBorders>
          </w:tcPr>
          <w:p w14:paraId="6A432B61" w14:textId="77777777" w:rsidR="008F3FAA" w:rsidRPr="005A0304" w:rsidRDefault="008F3FAA" w:rsidP="00DB6F15"/>
        </w:tc>
      </w:tr>
      <w:tr w:rsidR="008F3FAA" w:rsidRPr="005A0304" w14:paraId="2DD1880F" w14:textId="77777777" w:rsidTr="00DB6F15">
        <w:trPr>
          <w:trHeight w:val="240"/>
          <w:jc w:val="center"/>
        </w:trPr>
        <w:tc>
          <w:tcPr>
            <w:tcW w:w="4876" w:type="dxa"/>
            <w:tcBorders>
              <w:top w:val="nil"/>
              <w:left w:val="nil"/>
              <w:bottom w:val="nil"/>
              <w:right w:val="nil"/>
            </w:tcBorders>
          </w:tcPr>
          <w:p w14:paraId="2113753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847036" w14:textId="77777777" w:rsidR="008F3FAA" w:rsidRPr="005A0304" w:rsidRDefault="008F3FAA" w:rsidP="00DB6F15">
            <w:pPr>
              <w:pStyle w:val="AmColumnHeading"/>
            </w:pPr>
            <w:r w:rsidRPr="005A0304">
              <w:t>Geänderter Text</w:t>
            </w:r>
          </w:p>
        </w:tc>
      </w:tr>
      <w:tr w:rsidR="008F3FAA" w:rsidRPr="005A0304" w14:paraId="363C0E72" w14:textId="77777777" w:rsidTr="00DB6F15">
        <w:trPr>
          <w:jc w:val="center"/>
        </w:trPr>
        <w:tc>
          <w:tcPr>
            <w:tcW w:w="4876" w:type="dxa"/>
            <w:tcBorders>
              <w:top w:val="nil"/>
              <w:left w:val="nil"/>
              <w:bottom w:val="nil"/>
              <w:right w:val="nil"/>
            </w:tcBorders>
          </w:tcPr>
          <w:p w14:paraId="5A5D6305"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w:t>
            </w:r>
            <w:r w:rsidRPr="005A0304">
              <w:rPr>
                <w:b/>
                <w:bCs/>
                <w:i/>
                <w:iCs/>
              </w:rPr>
              <w:t>einschließlich luftfahrtgestützter Marschflugkörper,</w:t>
            </w:r>
            <w:r w:rsidRPr="005A0304">
              <w:t xml:space="preserve"> zu beschleunigen; </w:t>
            </w:r>
            <w:r w:rsidRPr="005A0304">
              <w:rPr>
                <w:b/>
                <w:i/>
              </w:rPr>
              <w:t>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4BAC90CE"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zu beschleunigen;</w:t>
            </w:r>
          </w:p>
        </w:tc>
      </w:tr>
    </w:tbl>
    <w:p w14:paraId="3902FC9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9FEF49" w14:textId="77777777" w:rsidR="008F3FAA" w:rsidRPr="005A0304" w:rsidRDefault="008F3FAA" w:rsidP="008F3FAA">
      <w:r w:rsidRPr="005A0304">
        <w:rPr>
          <w:rStyle w:val="HideTWBExt"/>
        </w:rPr>
        <w:t>&lt;/Amend&gt;</w:t>
      </w:r>
    </w:p>
    <w:p w14:paraId="7A2AE44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223</w:t>
      </w:r>
      <w:r w:rsidRPr="005A0304">
        <w:rPr>
          <w:rStyle w:val="HideTWBExt"/>
        </w:rPr>
        <w:t>&lt;/NumAm&gt;</w:t>
      </w:r>
    </w:p>
    <w:p w14:paraId="5A847991" w14:textId="77777777" w:rsidR="008F3FAA" w:rsidRPr="005A0304" w:rsidRDefault="008F3FAA" w:rsidP="008F3FAA">
      <w:pPr>
        <w:pStyle w:val="NormalBold"/>
      </w:pPr>
      <w:r w:rsidRPr="005A0304">
        <w:rPr>
          <w:rStyle w:val="HideTWBExt"/>
          <w:b w:val="0"/>
        </w:rPr>
        <w:t>&lt;RepeatBlock-By&gt;&lt;Members&gt;</w:t>
      </w:r>
      <w:r w:rsidRPr="005A0304">
        <w:t>Kristian Vigenin</w:t>
      </w:r>
      <w:r w:rsidRPr="005A0304">
        <w:rPr>
          <w:rStyle w:val="HideTWBExt"/>
          <w:b w:val="0"/>
        </w:rPr>
        <w:t>&lt;/Members&gt;</w:t>
      </w:r>
    </w:p>
    <w:p w14:paraId="2738A098" w14:textId="77777777" w:rsidR="008F3FAA" w:rsidRPr="005A0304" w:rsidRDefault="008F3FAA" w:rsidP="008F3FAA">
      <w:pPr>
        <w:pStyle w:val="NormalBold"/>
      </w:pPr>
      <w:r w:rsidRPr="005A0304">
        <w:rPr>
          <w:rStyle w:val="HideTWBExt"/>
          <w:b w:val="0"/>
        </w:rPr>
        <w:t>&lt;/RepeatBlock-By&gt;</w:t>
      </w:r>
    </w:p>
    <w:p w14:paraId="4275B6C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8F25FD7"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0D3CD1E" w14:textId="77777777" w:rsidTr="00DB6F15">
        <w:trPr>
          <w:trHeight w:hRule="exact" w:val="240"/>
          <w:jc w:val="center"/>
        </w:trPr>
        <w:tc>
          <w:tcPr>
            <w:tcW w:w="9752" w:type="dxa"/>
            <w:gridSpan w:val="2"/>
            <w:tcBorders>
              <w:top w:val="nil"/>
              <w:left w:val="nil"/>
              <w:bottom w:val="nil"/>
              <w:right w:val="nil"/>
            </w:tcBorders>
          </w:tcPr>
          <w:p w14:paraId="455389A1" w14:textId="77777777" w:rsidR="008F3FAA" w:rsidRPr="005A0304" w:rsidRDefault="008F3FAA" w:rsidP="00DB6F15"/>
        </w:tc>
      </w:tr>
      <w:tr w:rsidR="008F3FAA" w:rsidRPr="005A0304" w14:paraId="38DF3D8D" w14:textId="77777777" w:rsidTr="00DB6F15">
        <w:trPr>
          <w:trHeight w:val="240"/>
          <w:jc w:val="center"/>
        </w:trPr>
        <w:tc>
          <w:tcPr>
            <w:tcW w:w="4876" w:type="dxa"/>
            <w:tcBorders>
              <w:top w:val="nil"/>
              <w:left w:val="nil"/>
              <w:bottom w:val="nil"/>
              <w:right w:val="nil"/>
            </w:tcBorders>
          </w:tcPr>
          <w:p w14:paraId="4870B36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69EE5B6" w14:textId="77777777" w:rsidR="008F3FAA" w:rsidRPr="005A0304" w:rsidRDefault="008F3FAA" w:rsidP="00DB6F15">
            <w:pPr>
              <w:pStyle w:val="AmColumnHeading"/>
            </w:pPr>
            <w:r w:rsidRPr="005A0304">
              <w:t>Geänderter Text</w:t>
            </w:r>
          </w:p>
        </w:tc>
      </w:tr>
      <w:tr w:rsidR="008F3FAA" w:rsidRPr="005A0304" w14:paraId="498313DE" w14:textId="77777777" w:rsidTr="00DB6F15">
        <w:trPr>
          <w:jc w:val="center"/>
        </w:trPr>
        <w:tc>
          <w:tcPr>
            <w:tcW w:w="4876" w:type="dxa"/>
            <w:tcBorders>
              <w:top w:val="nil"/>
              <w:left w:val="nil"/>
              <w:bottom w:val="nil"/>
              <w:right w:val="nil"/>
            </w:tcBorders>
          </w:tcPr>
          <w:p w14:paraId="67491A2B"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7A7DDC8D"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w:t>
            </w:r>
          </w:p>
        </w:tc>
      </w:tr>
      <w:tr w:rsidR="008F3FAA" w:rsidRPr="005A0304" w14:paraId="5EFA020E" w14:textId="77777777" w:rsidTr="00DB6F15">
        <w:trPr>
          <w:jc w:val="center"/>
        </w:trPr>
        <w:tc>
          <w:tcPr>
            <w:tcW w:w="4876" w:type="dxa"/>
            <w:tcBorders>
              <w:top w:val="nil"/>
              <w:left w:val="nil"/>
              <w:bottom w:val="nil"/>
              <w:right w:val="nil"/>
            </w:tcBorders>
          </w:tcPr>
          <w:p w14:paraId="449E1539" w14:textId="77777777" w:rsidR="008F3FAA" w:rsidRPr="005A0304" w:rsidRDefault="008F3FAA" w:rsidP="00DB6F15">
            <w:pPr>
              <w:pStyle w:val="Normal6a"/>
            </w:pPr>
          </w:p>
        </w:tc>
        <w:tc>
          <w:tcPr>
            <w:tcW w:w="4876" w:type="dxa"/>
            <w:tcBorders>
              <w:top w:val="nil"/>
              <w:left w:val="nil"/>
              <w:bottom w:val="nil"/>
              <w:right w:val="nil"/>
            </w:tcBorders>
          </w:tcPr>
          <w:p w14:paraId="7FA102EC" w14:textId="77777777" w:rsidR="008F3FAA" w:rsidRPr="005A0304" w:rsidRDefault="008F3FAA" w:rsidP="00DB6F15">
            <w:pPr>
              <w:pStyle w:val="Normal6a"/>
            </w:pPr>
            <w:r w:rsidRPr="005A0304">
              <w:rPr>
                <w:b/>
                <w:i/>
              </w:rPr>
              <w:t>⁄⁄Begründung: Es ist die souveräne Entscheidung der</w:t>
            </w:r>
            <w:r w:rsidRPr="005A0304">
              <w:t xml:space="preserve"> Mitgliedstaaten,</w:t>
            </w:r>
            <w:r w:rsidRPr="005A0304">
              <w:rPr>
                <w:b/>
                <w:i/>
              </w:rPr>
              <w:t xml:space="preserve"> ob sie eine solche Verwendung erlauben oder nicht, das Europäische Parlament sollte sich nicht einmischen. Wir müssen die Sorge einiger Mitgliedstaaten respektieren, dass der Einsatz solcher</w:t>
            </w:r>
            <w:r w:rsidRPr="005A0304">
              <w:t xml:space="preserve"> Waffen </w:t>
            </w:r>
            <w:r w:rsidRPr="005A0304">
              <w:rPr>
                <w:b/>
                <w:i/>
              </w:rPr>
              <w:t>gegen</w:t>
            </w:r>
            <w:r w:rsidRPr="005A0304">
              <w:t xml:space="preserve"> militärische </w:t>
            </w:r>
            <w:r w:rsidRPr="005A0304">
              <w:rPr>
                <w:b/>
                <w:i/>
              </w:rPr>
              <w:t>Einrichtungen in</w:t>
            </w:r>
            <w:r w:rsidRPr="005A0304">
              <w:t xml:space="preserve"> Russland </w:t>
            </w:r>
            <w:r w:rsidRPr="005A0304">
              <w:rPr>
                <w:b/>
                <w:i/>
              </w:rPr>
              <w:t>zu einer weiteren Eskalation des Konflikts führen könnte.⁄⁄</w:t>
            </w:r>
          </w:p>
        </w:tc>
      </w:tr>
    </w:tbl>
    <w:p w14:paraId="382DC9B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F9FA01C" w14:textId="77777777" w:rsidR="008F3FAA" w:rsidRPr="005A0304" w:rsidRDefault="008F3FAA" w:rsidP="008F3FAA">
      <w:r w:rsidRPr="005A0304">
        <w:rPr>
          <w:rStyle w:val="HideTWBExt"/>
        </w:rPr>
        <w:t>&lt;/Amend&gt;</w:t>
      </w:r>
    </w:p>
    <w:p w14:paraId="01E1039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224</w:t>
      </w:r>
      <w:r w:rsidRPr="005A0304">
        <w:rPr>
          <w:rStyle w:val="HideTWBExt"/>
        </w:rPr>
        <w:t>&lt;/NumAm&gt;</w:t>
      </w:r>
    </w:p>
    <w:p w14:paraId="30546990"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316296C0" w14:textId="77777777" w:rsidR="008F3FAA" w:rsidRPr="005A0304" w:rsidRDefault="008F3FAA" w:rsidP="008F3FAA">
      <w:pPr>
        <w:pStyle w:val="NormalBold"/>
      </w:pPr>
      <w:r w:rsidRPr="005A0304">
        <w:rPr>
          <w:rStyle w:val="HideTWBExt"/>
          <w:b w:val="0"/>
        </w:rPr>
        <w:t>&lt;/RepeatBlock-By&gt;</w:t>
      </w:r>
    </w:p>
    <w:p w14:paraId="2E3E21A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09D348C"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E0FB27F" w14:textId="77777777" w:rsidTr="00DB6F15">
        <w:trPr>
          <w:trHeight w:hRule="exact" w:val="240"/>
          <w:jc w:val="center"/>
        </w:trPr>
        <w:tc>
          <w:tcPr>
            <w:tcW w:w="9752" w:type="dxa"/>
            <w:gridSpan w:val="2"/>
            <w:tcBorders>
              <w:top w:val="nil"/>
              <w:left w:val="nil"/>
              <w:bottom w:val="nil"/>
              <w:right w:val="nil"/>
            </w:tcBorders>
          </w:tcPr>
          <w:p w14:paraId="49F59987" w14:textId="77777777" w:rsidR="008F3FAA" w:rsidRPr="005A0304" w:rsidRDefault="008F3FAA" w:rsidP="00DB6F15"/>
        </w:tc>
      </w:tr>
      <w:tr w:rsidR="008F3FAA" w:rsidRPr="005A0304" w14:paraId="51C50447" w14:textId="77777777" w:rsidTr="00DB6F15">
        <w:trPr>
          <w:trHeight w:val="240"/>
          <w:jc w:val="center"/>
        </w:trPr>
        <w:tc>
          <w:tcPr>
            <w:tcW w:w="4876" w:type="dxa"/>
            <w:tcBorders>
              <w:top w:val="nil"/>
              <w:left w:val="nil"/>
              <w:bottom w:val="nil"/>
              <w:right w:val="nil"/>
            </w:tcBorders>
          </w:tcPr>
          <w:p w14:paraId="6B3FA5E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CC5AD3" w14:textId="77777777" w:rsidR="008F3FAA" w:rsidRPr="005A0304" w:rsidRDefault="008F3FAA" w:rsidP="00DB6F15">
            <w:pPr>
              <w:pStyle w:val="AmColumnHeading"/>
            </w:pPr>
            <w:r w:rsidRPr="005A0304">
              <w:t>Geänderter Text</w:t>
            </w:r>
          </w:p>
        </w:tc>
      </w:tr>
      <w:tr w:rsidR="008F3FAA" w:rsidRPr="005A0304" w14:paraId="540BB8A6" w14:textId="77777777" w:rsidTr="00DB6F15">
        <w:trPr>
          <w:jc w:val="center"/>
        </w:trPr>
        <w:tc>
          <w:tcPr>
            <w:tcW w:w="4876" w:type="dxa"/>
            <w:tcBorders>
              <w:top w:val="nil"/>
              <w:left w:val="nil"/>
              <w:bottom w:val="nil"/>
              <w:right w:val="nil"/>
            </w:tcBorders>
          </w:tcPr>
          <w:p w14:paraId="0E41F768"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w:t>
            </w:r>
            <w:r w:rsidRPr="005A0304">
              <w:rPr>
                <w:b/>
                <w:bCs/>
                <w:i/>
                <w:iCs/>
              </w:rPr>
              <w:t>fordert die Mitgliedstaaten auf</w:t>
            </w:r>
            <w:r w:rsidRPr="005A0304">
              <w:t xml:space="preserve">, alle Beschränkungen aufzuheben, die die Ukraine daran hindern, westliche Waffensysteme gegen militärische Ziele in Russland einzusetzen, wie es durch das Völkerrecht </w:t>
            </w:r>
            <w:r w:rsidRPr="005A0304">
              <w:rPr>
                <w:b/>
                <w:bCs/>
                <w:i/>
                <w:iCs/>
              </w:rPr>
              <w:t>erlaubt</w:t>
            </w:r>
            <w:r w:rsidRPr="005A0304">
              <w:t xml:space="preserve"> ist;</w:t>
            </w:r>
          </w:p>
        </w:tc>
        <w:tc>
          <w:tcPr>
            <w:tcW w:w="4876" w:type="dxa"/>
            <w:tcBorders>
              <w:top w:val="nil"/>
              <w:left w:val="nil"/>
              <w:bottom w:val="nil"/>
              <w:right w:val="nil"/>
            </w:tcBorders>
          </w:tcPr>
          <w:p w14:paraId="13BCFB91"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w:t>
            </w:r>
            <w:r w:rsidRPr="005A0304">
              <w:rPr>
                <w:b/>
                <w:bCs/>
                <w:i/>
                <w:iCs/>
              </w:rPr>
              <w:t>ist der Ansicht, dass es derzeit nicht angebracht ist</w:t>
            </w:r>
            <w:r w:rsidRPr="005A0304">
              <w:t xml:space="preserve">, alle Beschränkungen aufzuheben, die die Ukraine daran hindern, westliche Waffensysteme gegen militärische Ziele in Russland einzusetzen, wie es durch das Völkerrecht </w:t>
            </w:r>
            <w:r w:rsidRPr="005A0304">
              <w:rPr>
                <w:b/>
                <w:bCs/>
                <w:i/>
                <w:iCs/>
              </w:rPr>
              <w:t>gestattet</w:t>
            </w:r>
            <w:r w:rsidRPr="005A0304">
              <w:t xml:space="preserve"> ist, </w:t>
            </w:r>
            <w:r w:rsidRPr="005A0304">
              <w:rPr>
                <w:b/>
                <w:bCs/>
                <w:i/>
                <w:iCs/>
              </w:rPr>
              <w:t>da eine solche Aufhebung nach wie vor ein stark spaltendes Element darstellt, das die Gefahr einer Veränderung des diplomatischen Weges zum Frieden birgt</w:t>
            </w:r>
            <w:r w:rsidRPr="005A0304">
              <w:t>;</w:t>
            </w:r>
          </w:p>
        </w:tc>
      </w:tr>
    </w:tbl>
    <w:p w14:paraId="60B7A36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003895F" w14:textId="77777777" w:rsidR="008F3FAA" w:rsidRPr="005A0304" w:rsidRDefault="008F3FAA" w:rsidP="008F3FAA">
      <w:r w:rsidRPr="005A0304">
        <w:rPr>
          <w:rStyle w:val="HideTWBExt"/>
        </w:rPr>
        <w:t>&lt;/Amend&gt;</w:t>
      </w:r>
    </w:p>
    <w:p w14:paraId="552B987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225</w:t>
      </w:r>
      <w:r w:rsidRPr="005A0304">
        <w:rPr>
          <w:rStyle w:val="HideTWBExt"/>
        </w:rPr>
        <w:t>&lt;/NumAm&gt;</w:t>
      </w:r>
    </w:p>
    <w:p w14:paraId="04847BA0"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Lucia Yar, Nathalie Loiseau</w:t>
      </w:r>
      <w:r w:rsidRPr="005A0304">
        <w:rPr>
          <w:rStyle w:val="HideTWBExt"/>
          <w:b w:val="0"/>
        </w:rPr>
        <w:t>&lt;/Members&gt;</w:t>
      </w:r>
    </w:p>
    <w:p w14:paraId="698768A9" w14:textId="77777777" w:rsidR="008F3FAA" w:rsidRPr="005A0304" w:rsidRDefault="008F3FAA" w:rsidP="008F3FAA">
      <w:pPr>
        <w:pStyle w:val="NormalBold"/>
      </w:pPr>
      <w:r w:rsidRPr="005A0304">
        <w:rPr>
          <w:rStyle w:val="HideTWBExt"/>
          <w:b w:val="0"/>
        </w:rPr>
        <w:t>&lt;/RepeatBlock-By&gt;</w:t>
      </w:r>
    </w:p>
    <w:p w14:paraId="0AC71CC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3A88C30"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98050D5" w14:textId="77777777" w:rsidTr="00DB6F15">
        <w:trPr>
          <w:trHeight w:hRule="exact" w:val="240"/>
          <w:jc w:val="center"/>
        </w:trPr>
        <w:tc>
          <w:tcPr>
            <w:tcW w:w="9752" w:type="dxa"/>
            <w:gridSpan w:val="2"/>
            <w:tcBorders>
              <w:top w:val="nil"/>
              <w:left w:val="nil"/>
              <w:bottom w:val="nil"/>
              <w:right w:val="nil"/>
            </w:tcBorders>
          </w:tcPr>
          <w:p w14:paraId="4416CB41" w14:textId="77777777" w:rsidR="008F3FAA" w:rsidRPr="005A0304" w:rsidRDefault="008F3FAA" w:rsidP="00DB6F15"/>
        </w:tc>
      </w:tr>
      <w:tr w:rsidR="008F3FAA" w:rsidRPr="005A0304" w14:paraId="737A0CA8" w14:textId="77777777" w:rsidTr="00DB6F15">
        <w:trPr>
          <w:trHeight w:val="240"/>
          <w:jc w:val="center"/>
        </w:trPr>
        <w:tc>
          <w:tcPr>
            <w:tcW w:w="4876" w:type="dxa"/>
            <w:tcBorders>
              <w:top w:val="nil"/>
              <w:left w:val="nil"/>
              <w:bottom w:val="nil"/>
              <w:right w:val="nil"/>
            </w:tcBorders>
          </w:tcPr>
          <w:p w14:paraId="0AA9DB8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1570C27" w14:textId="77777777" w:rsidR="008F3FAA" w:rsidRPr="005A0304" w:rsidRDefault="008F3FAA" w:rsidP="00DB6F15">
            <w:pPr>
              <w:pStyle w:val="AmColumnHeading"/>
            </w:pPr>
            <w:r w:rsidRPr="005A0304">
              <w:t>Geänderter Text</w:t>
            </w:r>
          </w:p>
        </w:tc>
      </w:tr>
      <w:tr w:rsidR="008F3FAA" w:rsidRPr="005A0304" w14:paraId="5AC96DFD" w14:textId="77777777" w:rsidTr="00DB6F15">
        <w:trPr>
          <w:jc w:val="center"/>
        </w:trPr>
        <w:tc>
          <w:tcPr>
            <w:tcW w:w="4876" w:type="dxa"/>
            <w:tcBorders>
              <w:top w:val="nil"/>
              <w:left w:val="nil"/>
              <w:bottom w:val="nil"/>
              <w:right w:val="nil"/>
            </w:tcBorders>
          </w:tcPr>
          <w:p w14:paraId="2C4476BA"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w:t>
            </w:r>
            <w:r w:rsidRPr="005A0304">
              <w:rPr>
                <w:b/>
                <w:bCs/>
                <w:i/>
                <w:iCs/>
              </w:rPr>
              <w:t>die</w:t>
            </w:r>
            <w:r w:rsidRPr="005A0304">
              <w:t xml:space="preserve"> notwendigen militärischen Mittel zur Verfügung zu stellen, </w:t>
            </w:r>
            <w:r w:rsidRPr="005A0304">
              <w:rPr>
                <w:b/>
                <w:bCs/>
                <w:i/>
                <w:iCs/>
              </w:rPr>
              <w:t>damit sich das Land</w:t>
            </w:r>
            <w:r w:rsidRPr="005A0304">
              <w:t xml:space="preserve"> verteidigen, den Konflikt beenden und </w:t>
            </w:r>
            <w:r w:rsidRPr="005A0304">
              <w:rPr>
                <w:b/>
                <w:bCs/>
                <w:i/>
                <w:iCs/>
              </w:rPr>
              <w:t>seine</w:t>
            </w:r>
            <w:r w:rsidRPr="005A0304">
              <w:t xml:space="preserve"> territoriale Integrität innerhalb </w:t>
            </w:r>
            <w:r w:rsidRPr="005A0304">
              <w:rPr>
                <w:b/>
                <w:bCs/>
                <w:i/>
                <w:iCs/>
              </w:rPr>
              <w:t>seiner</w:t>
            </w:r>
            <w:r w:rsidRPr="005A0304">
              <w:t xml:space="preserve"> international anerkannten Grenzen wiederherstellen </w:t>
            </w:r>
            <w:r w:rsidRPr="005A0304">
              <w:rPr>
                <w:b/>
                <w:bCs/>
                <w:i/>
                <w:iCs/>
              </w:rPr>
              <w:t>kann</w:t>
            </w:r>
            <w:r w:rsidRPr="005A0304">
              <w:t>;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598B9469"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w:t>
            </w:r>
            <w:r w:rsidRPr="005A0304">
              <w:rPr>
                <w:b/>
                <w:bCs/>
                <w:i/>
                <w:iCs/>
              </w:rPr>
              <w:t>alle</w:t>
            </w:r>
            <w:r w:rsidRPr="005A0304">
              <w:t xml:space="preserve"> notwendigen militärischen Mittel </w:t>
            </w:r>
            <w:r w:rsidRPr="005A0304">
              <w:rPr>
                <w:b/>
                <w:bCs/>
                <w:i/>
                <w:iCs/>
              </w:rPr>
              <w:t>und die Zeit</w:t>
            </w:r>
            <w:r w:rsidRPr="005A0304">
              <w:t xml:space="preserve"> zur Verfügung zu stellen, </w:t>
            </w:r>
            <w:r w:rsidRPr="005A0304">
              <w:rPr>
                <w:b/>
                <w:bCs/>
                <w:i/>
                <w:iCs/>
              </w:rPr>
              <w:t>die sie benötigt, um sich</w:t>
            </w:r>
            <w:r w:rsidRPr="005A0304">
              <w:rPr>
                <w:i/>
                <w:iCs/>
              </w:rPr>
              <w:t xml:space="preserve"> </w:t>
            </w:r>
            <w:r w:rsidRPr="005A0304">
              <w:t xml:space="preserve">verteidigen, den Konflikt beenden und </w:t>
            </w:r>
            <w:r w:rsidRPr="005A0304">
              <w:rPr>
                <w:b/>
                <w:bCs/>
                <w:i/>
                <w:iCs/>
              </w:rPr>
              <w:t>ihre</w:t>
            </w:r>
            <w:r w:rsidRPr="005A0304">
              <w:t xml:space="preserve"> territoriale Integrität innerhalb </w:t>
            </w:r>
            <w:r w:rsidRPr="005A0304">
              <w:rPr>
                <w:b/>
                <w:bCs/>
                <w:i/>
                <w:iCs/>
              </w:rPr>
              <w:t>ihrer</w:t>
            </w:r>
            <w:r w:rsidRPr="005A0304">
              <w:t xml:space="preserve"> international anerkannten Grenzen wiederherstellen </w:t>
            </w:r>
            <w:r w:rsidRPr="005A0304">
              <w:rPr>
                <w:b/>
                <w:bCs/>
                <w:i/>
                <w:iCs/>
              </w:rPr>
              <w:t>zu können</w:t>
            </w:r>
            <w:r w:rsidRPr="005A0304">
              <w:t>;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r>
    </w:tbl>
    <w:p w14:paraId="7C8D67A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7CFB08A" w14:textId="77777777" w:rsidR="008F3FAA" w:rsidRPr="005A0304" w:rsidRDefault="008F3FAA" w:rsidP="008F3FAA">
      <w:r w:rsidRPr="005A0304">
        <w:rPr>
          <w:rStyle w:val="HideTWBExt"/>
        </w:rPr>
        <w:t>&lt;/Amend&gt;</w:t>
      </w:r>
    </w:p>
    <w:p w14:paraId="587724C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226</w:t>
      </w:r>
      <w:r w:rsidRPr="005A0304">
        <w:rPr>
          <w:rStyle w:val="HideTWBExt"/>
        </w:rPr>
        <w:t>&lt;/NumAm&gt;</w:t>
      </w:r>
    </w:p>
    <w:p w14:paraId="6DCAC500"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16F4819F"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3D1D648A" w14:textId="77777777" w:rsidR="008F3FAA" w:rsidRPr="005A0304" w:rsidRDefault="008F3FAA" w:rsidP="008F3FAA">
      <w:pPr>
        <w:pStyle w:val="NormalBold"/>
      </w:pPr>
      <w:r w:rsidRPr="005A0304">
        <w:rPr>
          <w:rStyle w:val="HideTWBExt"/>
          <w:b w:val="0"/>
        </w:rPr>
        <w:t>&lt;/RepeatBlock-By&gt;</w:t>
      </w:r>
    </w:p>
    <w:p w14:paraId="2BA6C95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885F155"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4B0CF9" w14:textId="77777777" w:rsidTr="00DB6F15">
        <w:trPr>
          <w:trHeight w:hRule="exact" w:val="240"/>
          <w:jc w:val="center"/>
        </w:trPr>
        <w:tc>
          <w:tcPr>
            <w:tcW w:w="9752" w:type="dxa"/>
            <w:gridSpan w:val="2"/>
            <w:tcBorders>
              <w:top w:val="nil"/>
              <w:left w:val="nil"/>
              <w:bottom w:val="nil"/>
              <w:right w:val="nil"/>
            </w:tcBorders>
          </w:tcPr>
          <w:p w14:paraId="0588199B" w14:textId="77777777" w:rsidR="008F3FAA" w:rsidRPr="005A0304" w:rsidRDefault="008F3FAA" w:rsidP="00DB6F15"/>
        </w:tc>
      </w:tr>
      <w:tr w:rsidR="008F3FAA" w:rsidRPr="005A0304" w14:paraId="7F06ED19" w14:textId="77777777" w:rsidTr="00DB6F15">
        <w:trPr>
          <w:trHeight w:val="240"/>
          <w:jc w:val="center"/>
        </w:trPr>
        <w:tc>
          <w:tcPr>
            <w:tcW w:w="4876" w:type="dxa"/>
            <w:tcBorders>
              <w:top w:val="nil"/>
              <w:left w:val="nil"/>
              <w:bottom w:val="nil"/>
              <w:right w:val="nil"/>
            </w:tcBorders>
          </w:tcPr>
          <w:p w14:paraId="473D991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12762D3" w14:textId="77777777" w:rsidR="008F3FAA" w:rsidRPr="005A0304" w:rsidRDefault="008F3FAA" w:rsidP="00DB6F15">
            <w:pPr>
              <w:pStyle w:val="AmColumnHeading"/>
            </w:pPr>
            <w:r w:rsidRPr="005A0304">
              <w:t>Geänderter Text</w:t>
            </w:r>
          </w:p>
        </w:tc>
      </w:tr>
      <w:tr w:rsidR="008F3FAA" w:rsidRPr="005A0304" w14:paraId="0FDF92C1" w14:textId="77777777" w:rsidTr="00DB6F15">
        <w:trPr>
          <w:jc w:val="center"/>
        </w:trPr>
        <w:tc>
          <w:tcPr>
            <w:tcW w:w="4876" w:type="dxa"/>
            <w:tcBorders>
              <w:top w:val="nil"/>
              <w:left w:val="nil"/>
              <w:bottom w:val="nil"/>
              <w:right w:val="nil"/>
            </w:tcBorders>
          </w:tcPr>
          <w:p w14:paraId="47C2DDFB"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w:t>
            </w:r>
            <w:r w:rsidRPr="005A0304">
              <w:rPr>
                <w:b/>
                <w:bCs/>
                <w:i/>
                <w:iCs/>
              </w:rPr>
              <w:t>mehreren</w:t>
            </w:r>
            <w:r w:rsidRPr="005A0304">
              <w:t xml:space="preserve"> Mitgliedstaaten geschlossen wurden;</w:t>
            </w:r>
            <w:r w:rsidRPr="005A0304">
              <w:rPr>
                <w:b/>
                <w:bCs/>
                <w:i/>
                <w:iCs/>
              </w:rPr>
              <w:t>.</w:t>
            </w:r>
            <w:r w:rsidRPr="005A0304">
              <w:t xml:space="preserve"> fordert die Mitgliedstaaten erneut auf, </w:t>
            </w:r>
            <w:r w:rsidRPr="005A0304">
              <w:rPr>
                <w:b/>
                <w:bCs/>
                <w:i/>
                <w:iCs/>
              </w:rPr>
              <w:t>ihre</w:t>
            </w:r>
            <w:r w:rsidRPr="005A0304">
              <w:t xml:space="preserv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19CAB071"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w:t>
            </w:r>
            <w:r w:rsidRPr="005A0304">
              <w:rPr>
                <w:b/>
                <w:bCs/>
                <w:i/>
                <w:iCs/>
              </w:rPr>
              <w:t xml:space="preserve"> so bald wie möglich</w:t>
            </w:r>
            <w:r w:rsidRPr="005A0304">
              <w:t xml:space="preserve"> wiederherstellen kann; begrüßt die gemeinsamen Sicherheitszusagen zwischen der EU und der Ukraine sowie die bilateralen Sicherheitsabkommen, die von der Ukraine mit </w:t>
            </w:r>
            <w:r w:rsidRPr="005A0304">
              <w:rPr>
                <w:b/>
                <w:bCs/>
                <w:i/>
                <w:iCs/>
              </w:rPr>
              <w:t>einigen</w:t>
            </w:r>
            <w:r w:rsidRPr="005A0304">
              <w:t xml:space="preserve"> Mitgliedstaaten geschlossen wurden; fordert die Mitgliedstaaten erneut auf, </w:t>
            </w:r>
            <w:r w:rsidRPr="005A0304">
              <w:rPr>
                <w:b/>
                <w:bCs/>
                <w:i/>
                <w:iCs/>
              </w:rPr>
              <w:t>die</w:t>
            </w:r>
            <w:r w:rsidRPr="005A0304">
              <w:t xml:space="preserve"> Lieferung von Waffen, Luftabwehrsystemen und Munition </w:t>
            </w:r>
            <w:r w:rsidRPr="005A0304">
              <w:rPr>
                <w:b/>
                <w:bCs/>
                <w:i/>
                <w:iCs/>
              </w:rPr>
              <w:t>durch Mitgliedstaaten</w:t>
            </w:r>
            <w:r w:rsidRPr="005A0304">
              <w:t xml:space="preserve"> an die Ukraine, einschließlich luftfahrtgestützter Marschflugkörper, zu beschleunigen </w:t>
            </w:r>
            <w:r w:rsidRPr="005A0304">
              <w:rPr>
                <w:b/>
                <w:bCs/>
                <w:i/>
                <w:iCs/>
              </w:rPr>
              <w:t>und die entsprechenden Mengen erheblich zu erhöhen</w:t>
            </w:r>
            <w:r w:rsidRPr="005A0304">
              <w:t xml:space="preserve">; fordert die Mitgliedstaaten </w:t>
            </w:r>
            <w:r w:rsidRPr="005A0304">
              <w:rPr>
                <w:b/>
                <w:bCs/>
                <w:i/>
                <w:iCs/>
              </w:rPr>
              <w:t>außerdem</w:t>
            </w:r>
            <w:r w:rsidRPr="005A0304">
              <w:t xml:space="preserve"> auf, alle Beschränkungen aufzuheben, die die Ukraine daran hindern, westliche Waffensysteme gegen militärische Ziele in Russland einzusetzen, wie es durch das Völkerrecht erlaubt ist;</w:t>
            </w:r>
          </w:p>
        </w:tc>
      </w:tr>
    </w:tbl>
    <w:p w14:paraId="0F0DB65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C18818B" w14:textId="77777777" w:rsidR="008F3FAA" w:rsidRPr="005A0304" w:rsidRDefault="008F3FAA" w:rsidP="008F3FAA">
      <w:r w:rsidRPr="005A0304">
        <w:rPr>
          <w:rStyle w:val="HideTWBExt"/>
        </w:rPr>
        <w:t>&lt;/Amend&gt;</w:t>
      </w:r>
    </w:p>
    <w:p w14:paraId="4CF26B8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227</w:t>
      </w:r>
      <w:r w:rsidRPr="005A0304">
        <w:rPr>
          <w:rStyle w:val="HideTWBExt"/>
        </w:rPr>
        <w:t>&lt;/NumAm&gt;</w:t>
      </w:r>
    </w:p>
    <w:p w14:paraId="0B1453B8"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5DC715E" w14:textId="77777777" w:rsidR="008F3FAA" w:rsidRPr="005A0304" w:rsidRDefault="008F3FAA" w:rsidP="008F3FAA">
      <w:pPr>
        <w:pStyle w:val="NormalBold"/>
      </w:pPr>
      <w:r w:rsidRPr="005A0304">
        <w:rPr>
          <w:rStyle w:val="HideTWBExt"/>
          <w:b w:val="0"/>
        </w:rPr>
        <w:t>&lt;/RepeatBlock-By&gt;</w:t>
      </w:r>
    </w:p>
    <w:p w14:paraId="14F5ED7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9A4425A"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272FA92" w14:textId="77777777" w:rsidTr="00DB6F15">
        <w:trPr>
          <w:trHeight w:hRule="exact" w:val="240"/>
          <w:jc w:val="center"/>
        </w:trPr>
        <w:tc>
          <w:tcPr>
            <w:tcW w:w="9752" w:type="dxa"/>
            <w:gridSpan w:val="2"/>
            <w:tcBorders>
              <w:top w:val="nil"/>
              <w:left w:val="nil"/>
              <w:bottom w:val="nil"/>
              <w:right w:val="nil"/>
            </w:tcBorders>
          </w:tcPr>
          <w:p w14:paraId="6D925926" w14:textId="77777777" w:rsidR="008F3FAA" w:rsidRPr="005A0304" w:rsidRDefault="008F3FAA" w:rsidP="00DB6F15"/>
        </w:tc>
      </w:tr>
      <w:tr w:rsidR="008F3FAA" w:rsidRPr="005A0304" w14:paraId="095656E0" w14:textId="77777777" w:rsidTr="00DB6F15">
        <w:trPr>
          <w:trHeight w:val="240"/>
          <w:jc w:val="center"/>
        </w:trPr>
        <w:tc>
          <w:tcPr>
            <w:tcW w:w="4876" w:type="dxa"/>
            <w:tcBorders>
              <w:top w:val="nil"/>
              <w:left w:val="nil"/>
              <w:bottom w:val="nil"/>
              <w:right w:val="nil"/>
            </w:tcBorders>
          </w:tcPr>
          <w:p w14:paraId="30037EF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129BD78" w14:textId="77777777" w:rsidR="008F3FAA" w:rsidRPr="005A0304" w:rsidRDefault="008F3FAA" w:rsidP="00DB6F15">
            <w:pPr>
              <w:pStyle w:val="AmColumnHeading"/>
            </w:pPr>
            <w:r w:rsidRPr="005A0304">
              <w:t>Geänderter Text</w:t>
            </w:r>
          </w:p>
        </w:tc>
      </w:tr>
      <w:tr w:rsidR="008F3FAA" w:rsidRPr="005A0304" w14:paraId="33BC00B5" w14:textId="77777777" w:rsidTr="00DB6F15">
        <w:trPr>
          <w:jc w:val="center"/>
        </w:trPr>
        <w:tc>
          <w:tcPr>
            <w:tcW w:w="4876" w:type="dxa"/>
            <w:tcBorders>
              <w:top w:val="nil"/>
              <w:left w:val="nil"/>
              <w:bottom w:val="nil"/>
              <w:right w:val="nil"/>
            </w:tcBorders>
          </w:tcPr>
          <w:p w14:paraId="504F7E48"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w:t>
            </w:r>
            <w:r w:rsidRPr="005A0304">
              <w:rPr>
                <w:b/>
                <w:bCs/>
                <w:i/>
                <w:iCs/>
              </w:rPr>
              <w:t>mehreren</w:t>
            </w:r>
            <w:r w:rsidRPr="005A0304">
              <w:t xml:space="preserve"> Mitgliedstaaten geschlossen wurden;</w:t>
            </w:r>
            <w:r w:rsidRPr="005A0304">
              <w:rPr>
                <w:b/>
                <w:bCs/>
                <w:i/>
                <w:iCs/>
              </w:rPr>
              <w:t>.</w:t>
            </w:r>
            <w:r w:rsidRPr="005A0304">
              <w:t xml:space="preserve"> fordert </w:t>
            </w:r>
            <w:r w:rsidRPr="005A0304">
              <w:rPr>
                <w:b/>
                <w:bCs/>
                <w:i/>
                <w:iCs/>
              </w:rPr>
              <w:t>die Mitgliedstaaten</w:t>
            </w:r>
            <w:r w:rsidRPr="005A0304">
              <w:t xml:space="preserve"> erneut auf, </w:t>
            </w:r>
            <w:r w:rsidRPr="005A0304">
              <w:rPr>
                <w:b/>
                <w:bCs/>
                <w:i/>
                <w:iCs/>
              </w:rPr>
              <w:t>ihre</w:t>
            </w:r>
            <w:r w:rsidRPr="005A0304">
              <w:t xml:space="preserve"> Lieferung von Waffen, Luftabwehrsystemen und Munition an die Ukraine, </w:t>
            </w:r>
            <w:r w:rsidRPr="005A0304">
              <w:rPr>
                <w:b/>
                <w:bCs/>
                <w:i/>
                <w:iCs/>
              </w:rPr>
              <w:t>einschließlich luftfahrtgestützter Marschflugkörper,</w:t>
            </w:r>
            <w:r w:rsidRPr="005A0304">
              <w:t xml:space="preserve"> zu beschleunigen</w:t>
            </w:r>
            <w:r w:rsidRPr="005A0304">
              <w:rPr>
                <w:b/>
                <w:bCs/>
                <w:i/>
                <w:iCs/>
              </w:rPr>
              <w:t>;</w:t>
            </w:r>
            <w:r w:rsidRPr="005A0304">
              <w:t xml:space="preserve">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14AC5EC2" w14:textId="77777777" w:rsidR="008F3FAA" w:rsidRPr="005A0304" w:rsidRDefault="008F3FAA" w:rsidP="00DB6F15">
            <w:pPr>
              <w:pStyle w:val="Normal6a"/>
            </w:pPr>
            <w:r w:rsidRPr="005A0304">
              <w:t>6.</w:t>
            </w:r>
            <w:r w:rsidRPr="005A0304">
              <w:tab/>
            </w:r>
            <w:r w:rsidRPr="005A0304">
              <w:rPr>
                <w:i/>
                <w:iCs/>
              </w:rPr>
              <w:t>(Betrifft nicht die deutsche Fassung.)</w:t>
            </w:r>
            <w:r w:rsidRPr="005A0304">
              <w:t xml:space="preserve"> begrüßt die gemeinsamen Sicherheitszusagen zwischen der EU und der Ukraine sowie die bilateralen Sicherheitsabkommen, die von der Ukraine mit </w:t>
            </w:r>
            <w:r w:rsidRPr="005A0304">
              <w:rPr>
                <w:b/>
                <w:bCs/>
                <w:i/>
                <w:iCs/>
              </w:rPr>
              <w:t>EU-</w:t>
            </w:r>
            <w:r w:rsidRPr="005A0304">
              <w:t xml:space="preserve">Mitgliedstaaten geschlossen wurden; fordert erneut </w:t>
            </w:r>
            <w:r w:rsidRPr="005A0304">
              <w:rPr>
                <w:b/>
                <w:bCs/>
                <w:i/>
                <w:iCs/>
              </w:rPr>
              <w:t>dazu</w:t>
            </w:r>
            <w:r w:rsidRPr="005A0304">
              <w:t xml:space="preserve"> auf, </w:t>
            </w:r>
            <w:r w:rsidRPr="005A0304">
              <w:rPr>
                <w:b/>
                <w:bCs/>
                <w:i/>
                <w:iCs/>
              </w:rPr>
              <w:t>die</w:t>
            </w:r>
            <w:r w:rsidRPr="005A0304">
              <w:t xml:space="preserve"> Lieferung von Waffen, Luftabwehrsystemen und Munition </w:t>
            </w:r>
            <w:r w:rsidRPr="005A0304">
              <w:rPr>
                <w:b/>
                <w:bCs/>
                <w:i/>
                <w:iCs/>
              </w:rPr>
              <w:t>durch EU-Mitgliedstaaten</w:t>
            </w:r>
            <w:r w:rsidRPr="005A0304">
              <w:t xml:space="preserve"> an die Ukraine zu beschleunigen, </w:t>
            </w:r>
            <w:r w:rsidRPr="005A0304">
              <w:rPr>
                <w:b/>
                <w:bCs/>
                <w:i/>
                <w:iCs/>
              </w:rPr>
              <w:t>und</w:t>
            </w:r>
            <w:r w:rsidRPr="005A0304">
              <w:t xml:space="preserve"> fordert die EU-Mitgliedstaaten </w:t>
            </w:r>
            <w:r w:rsidRPr="005A0304">
              <w:rPr>
                <w:b/>
                <w:bCs/>
                <w:i/>
                <w:iCs/>
              </w:rPr>
              <w:t>ferner</w:t>
            </w:r>
            <w:r w:rsidRPr="005A0304">
              <w:t xml:space="preserve"> auf, alle Beschränkungen aufzuheben, die die Ukraine daran hindern, westliche Waffensysteme gegen militärische Ziele in Russland einzusetzen, wie es durch das Völkerrecht erlaubt ist; </w:t>
            </w:r>
            <w:r w:rsidRPr="005A0304">
              <w:rPr>
                <w:b/>
                <w:i/>
              </w:rPr>
              <w:t>betont, dass während des EU-Beitrittsprozesses konkrete Schritte zur Integration der Ukraine in die Verteidigungspolitik und die entsprechenden Programme der EU unternommen werden sollten; begrüßt die Eröffnung des EU-Büros für Verteidigungsinnovation in Kiew, das den Bedarf und die Kapazitäten der Ukraine im Bereich der Verteidigungsinnovation ermitteln und gemeinsame Initiativen und die Zusammenarbeit zwischen den Interessenvertretern der Verteidigungsindustrie in der EU und der Ukraine erleichtern soll;</w:t>
            </w:r>
          </w:p>
        </w:tc>
      </w:tr>
    </w:tbl>
    <w:p w14:paraId="4E73FD7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2D0872A" w14:textId="77777777" w:rsidR="008F3FAA" w:rsidRPr="005A0304" w:rsidRDefault="008F3FAA" w:rsidP="008F3FAA">
      <w:r w:rsidRPr="005A0304">
        <w:rPr>
          <w:rStyle w:val="HideTWBExt"/>
        </w:rPr>
        <w:t>&lt;/Amend&gt;</w:t>
      </w:r>
    </w:p>
    <w:p w14:paraId="5BC021F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228</w:t>
      </w:r>
      <w:r w:rsidRPr="005A0304">
        <w:rPr>
          <w:rStyle w:val="HideTWBExt"/>
        </w:rPr>
        <w:t>&lt;/NumAm&gt;</w:t>
      </w:r>
    </w:p>
    <w:p w14:paraId="74E39E66"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5B40AC8F" w14:textId="77777777" w:rsidR="008F3FAA" w:rsidRPr="005A0304" w:rsidRDefault="008F3FAA" w:rsidP="008F3FAA">
      <w:pPr>
        <w:pStyle w:val="NormalBold"/>
      </w:pPr>
      <w:r w:rsidRPr="005A0304">
        <w:rPr>
          <w:rStyle w:val="HideTWBExt"/>
          <w:b w:val="0"/>
        </w:rPr>
        <w:t>&lt;/RepeatBlock-By&gt;</w:t>
      </w:r>
    </w:p>
    <w:p w14:paraId="5B28CD6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5BDD80"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494F87F" w14:textId="77777777" w:rsidTr="00DB6F15">
        <w:trPr>
          <w:trHeight w:hRule="exact" w:val="240"/>
          <w:jc w:val="center"/>
        </w:trPr>
        <w:tc>
          <w:tcPr>
            <w:tcW w:w="9752" w:type="dxa"/>
            <w:gridSpan w:val="2"/>
            <w:tcBorders>
              <w:top w:val="nil"/>
              <w:left w:val="nil"/>
              <w:bottom w:val="nil"/>
              <w:right w:val="nil"/>
            </w:tcBorders>
          </w:tcPr>
          <w:p w14:paraId="2A4D5A7B" w14:textId="77777777" w:rsidR="008F3FAA" w:rsidRPr="005A0304" w:rsidRDefault="008F3FAA" w:rsidP="00DB6F15"/>
        </w:tc>
      </w:tr>
      <w:tr w:rsidR="008F3FAA" w:rsidRPr="005A0304" w14:paraId="6C373A9C" w14:textId="77777777" w:rsidTr="00DB6F15">
        <w:trPr>
          <w:trHeight w:val="240"/>
          <w:jc w:val="center"/>
        </w:trPr>
        <w:tc>
          <w:tcPr>
            <w:tcW w:w="4876" w:type="dxa"/>
            <w:tcBorders>
              <w:top w:val="nil"/>
              <w:left w:val="nil"/>
              <w:bottom w:val="nil"/>
              <w:right w:val="nil"/>
            </w:tcBorders>
          </w:tcPr>
          <w:p w14:paraId="120E1BD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24F031D" w14:textId="77777777" w:rsidR="008F3FAA" w:rsidRPr="005A0304" w:rsidRDefault="008F3FAA" w:rsidP="00DB6F15">
            <w:pPr>
              <w:pStyle w:val="AmColumnHeading"/>
            </w:pPr>
            <w:r w:rsidRPr="005A0304">
              <w:t>Geänderter Text</w:t>
            </w:r>
          </w:p>
        </w:tc>
      </w:tr>
      <w:tr w:rsidR="008F3FAA" w:rsidRPr="005A0304" w14:paraId="14FDD267" w14:textId="77777777" w:rsidTr="00DB6F15">
        <w:trPr>
          <w:jc w:val="center"/>
        </w:trPr>
        <w:tc>
          <w:tcPr>
            <w:tcW w:w="4876" w:type="dxa"/>
            <w:tcBorders>
              <w:top w:val="nil"/>
              <w:left w:val="nil"/>
              <w:bottom w:val="nil"/>
              <w:right w:val="nil"/>
            </w:tcBorders>
          </w:tcPr>
          <w:p w14:paraId="1DD07307"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60D98CDD"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w:t>
            </w:r>
            <w:r w:rsidRPr="005A0304">
              <w:rPr>
                <w:b/>
                <w:bCs/>
                <w:i/>
                <w:iCs/>
              </w:rPr>
              <w:t>Kampfflugzeugen, Drohnen,</w:t>
            </w:r>
            <w:r w:rsidRPr="005A0304">
              <w:t xml:space="preserve"> Luftabwehrsystemen und </w:t>
            </w:r>
            <w:r w:rsidRPr="005A0304">
              <w:rPr>
                <w:b/>
                <w:bCs/>
                <w:i/>
                <w:iCs/>
              </w:rPr>
              <w:t>vor allem</w:t>
            </w:r>
            <w:r w:rsidRPr="005A0304">
              <w:t xml:space="preserve"> Munition an die Ukraine, einschließlich luftfahrtgestützter Marschflugkörper, zu beschleunigen;</w:t>
            </w:r>
            <w:r w:rsidRPr="005A0304">
              <w:rPr>
                <w:b/>
                <w:i/>
              </w:rPr>
              <w:t xml:space="preserve"> ist zutiefst besorgt darüber, dass die EU es versäumt hat, die von ihr versprochenen Patronenhülsen zu liefern, und zwar mit erheblicher Verzögerung; fordert den Rat auf, sich zu verpflichten, alle beschlagnahmten militärischen Ausrüstungsgüter oder Munition aus EU-Operationen und -Missionen innerhalb und außerhalb der EU an die Ukraine zu übergeben, und diese Idee weltweit zu fördern</w:t>
            </w:r>
            <w:r w:rsidRPr="005A0304">
              <w:t>; fordert die Mitgliedstaaten auf, alle Beschränkungen aufzuheben, die die Ukraine daran hindern, westliche Waffensysteme gegen militärische Ziele in Russland einzusetzen, wie es durch das Völkerrecht erlaubt ist;</w:t>
            </w:r>
          </w:p>
        </w:tc>
      </w:tr>
    </w:tbl>
    <w:p w14:paraId="687D844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483684" w14:textId="77777777" w:rsidR="008F3FAA" w:rsidRPr="005A0304" w:rsidRDefault="008F3FAA" w:rsidP="008F3FAA">
      <w:r w:rsidRPr="005A0304">
        <w:rPr>
          <w:rStyle w:val="HideTWBExt"/>
        </w:rPr>
        <w:t>&lt;/Amend&gt;</w:t>
      </w:r>
    </w:p>
    <w:p w14:paraId="5468A81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229</w:t>
      </w:r>
      <w:r w:rsidRPr="005A0304">
        <w:rPr>
          <w:rStyle w:val="HideTWBExt"/>
        </w:rPr>
        <w:t>&lt;/NumAm&gt;</w:t>
      </w:r>
    </w:p>
    <w:p w14:paraId="4E067771"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6920FD25" w14:textId="77777777" w:rsidR="008F3FAA" w:rsidRPr="005A0304" w:rsidRDefault="008F3FAA" w:rsidP="008F3FAA">
      <w:pPr>
        <w:pStyle w:val="NormalBold"/>
      </w:pPr>
      <w:r w:rsidRPr="005A0304">
        <w:rPr>
          <w:rStyle w:val="HideTWBExt"/>
          <w:b w:val="0"/>
        </w:rPr>
        <w:t>&lt;/RepeatBlock-By&gt;</w:t>
      </w:r>
    </w:p>
    <w:p w14:paraId="319C5F2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FAB4BB"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6CD80A1" w14:textId="77777777" w:rsidTr="00DB6F15">
        <w:trPr>
          <w:trHeight w:hRule="exact" w:val="240"/>
          <w:jc w:val="center"/>
        </w:trPr>
        <w:tc>
          <w:tcPr>
            <w:tcW w:w="9752" w:type="dxa"/>
            <w:gridSpan w:val="2"/>
            <w:tcBorders>
              <w:top w:val="nil"/>
              <w:left w:val="nil"/>
              <w:bottom w:val="nil"/>
              <w:right w:val="nil"/>
            </w:tcBorders>
          </w:tcPr>
          <w:p w14:paraId="6AF43CCD" w14:textId="77777777" w:rsidR="008F3FAA" w:rsidRPr="005A0304" w:rsidRDefault="008F3FAA" w:rsidP="00DB6F15"/>
        </w:tc>
      </w:tr>
      <w:tr w:rsidR="008F3FAA" w:rsidRPr="005A0304" w14:paraId="2A9C79EC" w14:textId="77777777" w:rsidTr="00DB6F15">
        <w:trPr>
          <w:trHeight w:val="240"/>
          <w:jc w:val="center"/>
        </w:trPr>
        <w:tc>
          <w:tcPr>
            <w:tcW w:w="4876" w:type="dxa"/>
            <w:tcBorders>
              <w:top w:val="nil"/>
              <w:left w:val="nil"/>
              <w:bottom w:val="nil"/>
              <w:right w:val="nil"/>
            </w:tcBorders>
          </w:tcPr>
          <w:p w14:paraId="04CC799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60FB7B" w14:textId="77777777" w:rsidR="008F3FAA" w:rsidRPr="005A0304" w:rsidRDefault="008F3FAA" w:rsidP="00DB6F15">
            <w:pPr>
              <w:pStyle w:val="AmColumnHeading"/>
            </w:pPr>
            <w:r w:rsidRPr="005A0304">
              <w:t>Geänderter Text</w:t>
            </w:r>
          </w:p>
        </w:tc>
      </w:tr>
      <w:tr w:rsidR="008F3FAA" w:rsidRPr="005A0304" w14:paraId="1D9847B5" w14:textId="77777777" w:rsidTr="00DB6F15">
        <w:trPr>
          <w:jc w:val="center"/>
        </w:trPr>
        <w:tc>
          <w:tcPr>
            <w:tcW w:w="4876" w:type="dxa"/>
            <w:tcBorders>
              <w:top w:val="nil"/>
              <w:left w:val="nil"/>
              <w:bottom w:val="nil"/>
              <w:right w:val="nil"/>
            </w:tcBorders>
          </w:tcPr>
          <w:p w14:paraId="4FFE1D36"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62B38F96"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w:t>
            </w:r>
            <w:r w:rsidRPr="005A0304">
              <w:rPr>
                <w:b/>
                <w:i/>
              </w:rPr>
              <w:t>unterstreicht, dass solche Garantien Teil eines umfassenderen, international koordinierten Pakets von Sicherheitsgarantien für die Ukraine sind, das die Einführung eines multilateralen Rahmens für die Absprache von bilateralen Sicherheitsverpflichtungen und -vereinbarungen für die Ukraine durch die G7 einschließt;</w:t>
            </w:r>
            <w:r w:rsidRPr="005A0304">
              <w:t xml:space="preserve">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r>
    </w:tbl>
    <w:p w14:paraId="7603B8E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D96112" w14:textId="77777777" w:rsidR="008F3FAA" w:rsidRPr="005A0304" w:rsidRDefault="008F3FAA" w:rsidP="008F3FAA">
      <w:r w:rsidRPr="005A0304">
        <w:rPr>
          <w:rStyle w:val="HideTWBExt"/>
        </w:rPr>
        <w:t>&lt;/Amend&gt;</w:t>
      </w:r>
    </w:p>
    <w:p w14:paraId="2746733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230</w:t>
      </w:r>
      <w:r w:rsidRPr="005A0304">
        <w:rPr>
          <w:rStyle w:val="HideTWBExt"/>
        </w:rPr>
        <w:t>&lt;/NumAm&gt;</w:t>
      </w:r>
    </w:p>
    <w:p w14:paraId="54BF6324" w14:textId="77777777" w:rsidR="008F3FAA" w:rsidRPr="005A0304" w:rsidRDefault="008F3FAA" w:rsidP="008F3FAA">
      <w:pPr>
        <w:pStyle w:val="NormalBold"/>
      </w:pPr>
      <w:r w:rsidRPr="005A0304">
        <w:rPr>
          <w:rStyle w:val="HideTWBExt"/>
          <w:b w:val="0"/>
        </w:rPr>
        <w:t>&lt;RepeatBlock-By&gt;&lt;Members&gt;</w:t>
      </w:r>
      <w:r w:rsidRPr="005A0304">
        <w:t>György Hölvényi, Kinga Gál</w:t>
      </w:r>
      <w:r w:rsidRPr="005A0304">
        <w:rPr>
          <w:rStyle w:val="HideTWBExt"/>
          <w:b w:val="0"/>
        </w:rPr>
        <w:t>&lt;/Members&gt;</w:t>
      </w:r>
    </w:p>
    <w:p w14:paraId="4D4B4B92" w14:textId="77777777" w:rsidR="008F3FAA" w:rsidRPr="005A0304" w:rsidRDefault="008F3FAA" w:rsidP="008F3FAA">
      <w:pPr>
        <w:pStyle w:val="NormalBold"/>
      </w:pPr>
      <w:r w:rsidRPr="005A0304">
        <w:rPr>
          <w:rStyle w:val="HideTWBExt"/>
          <w:b w:val="0"/>
        </w:rPr>
        <w:t>&lt;/RepeatBlock-By&gt;</w:t>
      </w:r>
    </w:p>
    <w:p w14:paraId="5C9F04A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B82EBC9"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3E00232" w14:textId="77777777" w:rsidTr="00DB6F15">
        <w:trPr>
          <w:trHeight w:hRule="exact" w:val="240"/>
          <w:jc w:val="center"/>
        </w:trPr>
        <w:tc>
          <w:tcPr>
            <w:tcW w:w="9752" w:type="dxa"/>
            <w:gridSpan w:val="2"/>
            <w:tcBorders>
              <w:top w:val="nil"/>
              <w:left w:val="nil"/>
              <w:bottom w:val="nil"/>
              <w:right w:val="nil"/>
            </w:tcBorders>
          </w:tcPr>
          <w:p w14:paraId="489C6BCA" w14:textId="77777777" w:rsidR="008F3FAA" w:rsidRPr="005A0304" w:rsidRDefault="008F3FAA" w:rsidP="00DB6F15"/>
        </w:tc>
      </w:tr>
      <w:tr w:rsidR="008F3FAA" w:rsidRPr="005A0304" w14:paraId="3BF15576" w14:textId="77777777" w:rsidTr="00DB6F15">
        <w:trPr>
          <w:trHeight w:val="240"/>
          <w:jc w:val="center"/>
        </w:trPr>
        <w:tc>
          <w:tcPr>
            <w:tcW w:w="4876" w:type="dxa"/>
            <w:tcBorders>
              <w:top w:val="nil"/>
              <w:left w:val="nil"/>
              <w:bottom w:val="nil"/>
              <w:right w:val="nil"/>
            </w:tcBorders>
          </w:tcPr>
          <w:p w14:paraId="33C0FB8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D7E28D6" w14:textId="77777777" w:rsidR="008F3FAA" w:rsidRPr="005A0304" w:rsidRDefault="008F3FAA" w:rsidP="00DB6F15">
            <w:pPr>
              <w:pStyle w:val="AmColumnHeading"/>
            </w:pPr>
            <w:r w:rsidRPr="005A0304">
              <w:t>Geänderter Text</w:t>
            </w:r>
          </w:p>
        </w:tc>
      </w:tr>
      <w:tr w:rsidR="008F3FAA" w:rsidRPr="005A0304" w14:paraId="3629F400" w14:textId="77777777" w:rsidTr="00DB6F15">
        <w:trPr>
          <w:jc w:val="center"/>
        </w:trPr>
        <w:tc>
          <w:tcPr>
            <w:tcW w:w="4876" w:type="dxa"/>
            <w:tcBorders>
              <w:top w:val="nil"/>
              <w:left w:val="nil"/>
              <w:bottom w:val="nil"/>
              <w:right w:val="nil"/>
            </w:tcBorders>
          </w:tcPr>
          <w:p w14:paraId="346860CA"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235605D1"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w:t>
            </w:r>
            <w:r w:rsidRPr="005A0304">
              <w:rPr>
                <w:b/>
                <w:i/>
              </w:rPr>
              <w:t>unterstreicht darüber hinaus, dass es wichtig ist, dass die EU und ihre Mitgliedstaaten auf die Förderung von Frieden und Stabilität hinarbeiten;</w:t>
            </w:r>
            <w:r w:rsidRPr="005A0304">
              <w:t xml:space="preserve">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r>
    </w:tbl>
    <w:p w14:paraId="02826C0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76518E" w14:textId="77777777" w:rsidR="008F3FAA" w:rsidRPr="005A0304" w:rsidRDefault="008F3FAA" w:rsidP="008F3FAA">
      <w:r w:rsidRPr="005A0304">
        <w:rPr>
          <w:rStyle w:val="HideTWBExt"/>
        </w:rPr>
        <w:t>&lt;/Amend&gt;</w:t>
      </w:r>
    </w:p>
    <w:p w14:paraId="021980C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231</w:t>
      </w:r>
      <w:r w:rsidRPr="005A0304">
        <w:rPr>
          <w:rStyle w:val="HideTWBExt"/>
        </w:rPr>
        <w:t>&lt;/NumAm&gt;</w:t>
      </w:r>
    </w:p>
    <w:p w14:paraId="276D122E" w14:textId="77777777" w:rsidR="008F3FAA" w:rsidRPr="005A0304" w:rsidRDefault="008F3FAA" w:rsidP="008F3FAA">
      <w:pPr>
        <w:pStyle w:val="NormalBold"/>
      </w:pPr>
      <w:r w:rsidRPr="005A0304">
        <w:rPr>
          <w:rStyle w:val="HideTWBExt"/>
          <w:b w:val="0"/>
        </w:rPr>
        <w:t>&lt;RepeatBlock-By&gt;&lt;Members&gt;</w:t>
      </w:r>
      <w:r w:rsidRPr="005A0304">
        <w:t>Vangelis Meimarakis</w:t>
      </w:r>
      <w:r w:rsidRPr="005A0304">
        <w:rPr>
          <w:rStyle w:val="HideTWBExt"/>
          <w:b w:val="0"/>
        </w:rPr>
        <w:t>&lt;/Members&gt;</w:t>
      </w:r>
    </w:p>
    <w:p w14:paraId="1E5F2CAE" w14:textId="77777777" w:rsidR="008F3FAA" w:rsidRPr="005A0304" w:rsidRDefault="008F3FAA" w:rsidP="008F3FAA">
      <w:pPr>
        <w:pStyle w:val="NormalBold"/>
      </w:pPr>
      <w:r w:rsidRPr="005A0304">
        <w:rPr>
          <w:rStyle w:val="HideTWBExt"/>
          <w:b w:val="0"/>
        </w:rPr>
        <w:t>&lt;/RepeatBlock-By&gt;</w:t>
      </w:r>
    </w:p>
    <w:p w14:paraId="4441E20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E88358D"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3A7DCC" w14:textId="77777777" w:rsidTr="00DB6F15">
        <w:trPr>
          <w:trHeight w:hRule="exact" w:val="240"/>
          <w:jc w:val="center"/>
        </w:trPr>
        <w:tc>
          <w:tcPr>
            <w:tcW w:w="9752" w:type="dxa"/>
            <w:gridSpan w:val="2"/>
            <w:tcBorders>
              <w:top w:val="nil"/>
              <w:left w:val="nil"/>
              <w:bottom w:val="nil"/>
              <w:right w:val="nil"/>
            </w:tcBorders>
          </w:tcPr>
          <w:p w14:paraId="3A7B3F5C" w14:textId="77777777" w:rsidR="008F3FAA" w:rsidRPr="005A0304" w:rsidRDefault="008F3FAA" w:rsidP="00DB6F15"/>
        </w:tc>
      </w:tr>
      <w:tr w:rsidR="008F3FAA" w:rsidRPr="005A0304" w14:paraId="21BFCC00" w14:textId="77777777" w:rsidTr="00DB6F15">
        <w:trPr>
          <w:trHeight w:val="240"/>
          <w:jc w:val="center"/>
        </w:trPr>
        <w:tc>
          <w:tcPr>
            <w:tcW w:w="4876" w:type="dxa"/>
            <w:tcBorders>
              <w:top w:val="nil"/>
              <w:left w:val="nil"/>
              <w:bottom w:val="nil"/>
              <w:right w:val="nil"/>
            </w:tcBorders>
          </w:tcPr>
          <w:p w14:paraId="4FF8B8A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3CFB0D6" w14:textId="77777777" w:rsidR="008F3FAA" w:rsidRPr="005A0304" w:rsidRDefault="008F3FAA" w:rsidP="00DB6F15">
            <w:pPr>
              <w:pStyle w:val="AmColumnHeading"/>
            </w:pPr>
            <w:r w:rsidRPr="005A0304">
              <w:t>Geänderter Text</w:t>
            </w:r>
          </w:p>
        </w:tc>
      </w:tr>
      <w:tr w:rsidR="008F3FAA" w:rsidRPr="005A0304" w14:paraId="2C46C356" w14:textId="77777777" w:rsidTr="00DB6F15">
        <w:trPr>
          <w:jc w:val="center"/>
        </w:trPr>
        <w:tc>
          <w:tcPr>
            <w:tcW w:w="4876" w:type="dxa"/>
            <w:tcBorders>
              <w:top w:val="nil"/>
              <w:left w:val="nil"/>
              <w:bottom w:val="nil"/>
              <w:right w:val="nil"/>
            </w:tcBorders>
          </w:tcPr>
          <w:p w14:paraId="5601CFB3"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1E89EC9B"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 </w:t>
            </w:r>
            <w:r w:rsidRPr="005A0304">
              <w:rPr>
                <w:b/>
                <w:i/>
              </w:rPr>
              <w:t>stellt gleichzeitig fest, dass die militärische Unterstützung, einschließlich Lieferungen von Drittstaaten durch alle verfügbaren EU-Instrumente, unter uneingeschränkter Achtung der Sicherheits- und Verteidigungspolitik bestimmter Mitgliedstaaten und unter Berücksichtigung der Sicherheits- und Verteidigungsinteressen aller Mitgliedstaaten geleistet wird;</w:t>
            </w:r>
          </w:p>
        </w:tc>
      </w:tr>
    </w:tbl>
    <w:p w14:paraId="31C0899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6B4D68" w14:textId="77777777" w:rsidR="008F3FAA" w:rsidRPr="005A0304" w:rsidRDefault="008F3FAA" w:rsidP="008F3FAA">
      <w:r w:rsidRPr="005A0304">
        <w:rPr>
          <w:rStyle w:val="HideTWBExt"/>
        </w:rPr>
        <w:t>&lt;/Amend&gt;</w:t>
      </w:r>
    </w:p>
    <w:p w14:paraId="78D485C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232</w:t>
      </w:r>
      <w:r w:rsidRPr="005A0304">
        <w:rPr>
          <w:rStyle w:val="HideTWBExt"/>
        </w:rPr>
        <w:t>&lt;/NumAm&gt;</w:t>
      </w:r>
    </w:p>
    <w:p w14:paraId="0C1D91F1"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65749241" w14:textId="77777777" w:rsidR="008F3FAA" w:rsidRPr="005A0304" w:rsidRDefault="008F3FAA" w:rsidP="008F3FAA">
      <w:pPr>
        <w:pStyle w:val="NormalBold"/>
      </w:pPr>
      <w:r w:rsidRPr="005A0304">
        <w:rPr>
          <w:rStyle w:val="HideTWBExt"/>
          <w:b w:val="0"/>
        </w:rPr>
        <w:t>&lt;/RepeatBlock-By&gt;</w:t>
      </w:r>
    </w:p>
    <w:p w14:paraId="441BC14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7D359D9"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272931" w14:textId="77777777" w:rsidTr="00DB6F15">
        <w:trPr>
          <w:trHeight w:hRule="exact" w:val="240"/>
          <w:jc w:val="center"/>
        </w:trPr>
        <w:tc>
          <w:tcPr>
            <w:tcW w:w="9752" w:type="dxa"/>
            <w:gridSpan w:val="2"/>
            <w:tcBorders>
              <w:top w:val="nil"/>
              <w:left w:val="nil"/>
              <w:bottom w:val="nil"/>
              <w:right w:val="nil"/>
            </w:tcBorders>
          </w:tcPr>
          <w:p w14:paraId="022AC07D" w14:textId="77777777" w:rsidR="008F3FAA" w:rsidRPr="005A0304" w:rsidRDefault="008F3FAA" w:rsidP="00DB6F15"/>
        </w:tc>
      </w:tr>
      <w:tr w:rsidR="008F3FAA" w:rsidRPr="005A0304" w14:paraId="767626EB" w14:textId="77777777" w:rsidTr="00DB6F15">
        <w:trPr>
          <w:trHeight w:val="240"/>
          <w:jc w:val="center"/>
        </w:trPr>
        <w:tc>
          <w:tcPr>
            <w:tcW w:w="4876" w:type="dxa"/>
            <w:tcBorders>
              <w:top w:val="nil"/>
              <w:left w:val="nil"/>
              <w:bottom w:val="nil"/>
              <w:right w:val="nil"/>
            </w:tcBorders>
          </w:tcPr>
          <w:p w14:paraId="226415F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4AB9B6A" w14:textId="77777777" w:rsidR="008F3FAA" w:rsidRPr="005A0304" w:rsidRDefault="008F3FAA" w:rsidP="00DB6F15">
            <w:pPr>
              <w:pStyle w:val="AmColumnHeading"/>
            </w:pPr>
            <w:r w:rsidRPr="005A0304">
              <w:t>Geänderter Text</w:t>
            </w:r>
          </w:p>
        </w:tc>
      </w:tr>
      <w:tr w:rsidR="008F3FAA" w:rsidRPr="005A0304" w14:paraId="11B090B9" w14:textId="77777777" w:rsidTr="00DB6F15">
        <w:trPr>
          <w:jc w:val="center"/>
        </w:trPr>
        <w:tc>
          <w:tcPr>
            <w:tcW w:w="4876" w:type="dxa"/>
            <w:tcBorders>
              <w:top w:val="nil"/>
              <w:left w:val="nil"/>
              <w:bottom w:val="nil"/>
              <w:right w:val="nil"/>
            </w:tcBorders>
          </w:tcPr>
          <w:p w14:paraId="2DBFF77D"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t>
            </w:r>
            <w:r w:rsidRPr="005A0304">
              <w:rPr>
                <w:b/>
                <w:bCs/>
                <w:i/>
                <w:iCs/>
              </w:rPr>
              <w:t>wie es durch das Völkerrecht erlaubt ist</w:t>
            </w:r>
            <w:r w:rsidRPr="005A0304">
              <w:t>;</w:t>
            </w:r>
          </w:p>
        </w:tc>
        <w:tc>
          <w:tcPr>
            <w:tcW w:w="4876" w:type="dxa"/>
            <w:tcBorders>
              <w:top w:val="nil"/>
              <w:left w:val="nil"/>
              <w:bottom w:val="nil"/>
              <w:right w:val="nil"/>
            </w:tcBorders>
          </w:tcPr>
          <w:p w14:paraId="38864277"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w:t>
            </w:r>
            <w:r w:rsidRPr="005A0304">
              <w:rPr>
                <w:b/>
                <w:bCs/>
                <w:i/>
                <w:iCs/>
              </w:rPr>
              <w:t>nachdrücklich</w:t>
            </w:r>
            <w:r w:rsidRPr="005A0304">
              <w:t xml:space="preserve"> auf, ihre Lieferung von Waffen, Luftabwehrsystemen und Munition an die Ukraine, einschließlich luftfahrtgestützter Marschflugkörper, zu beschleunigen; fordert die Mitgliedstaaten auf, alle Beschränkungen aufzuheben, die die Ukraine daran hindern, </w:t>
            </w:r>
            <w:r w:rsidRPr="005A0304">
              <w:rPr>
                <w:b/>
                <w:bCs/>
                <w:i/>
                <w:iCs/>
              </w:rPr>
              <w:t>im Einklang mit dem Völkerrecht</w:t>
            </w:r>
            <w:r w:rsidRPr="005A0304">
              <w:t xml:space="preserve"> westliche Waffensysteme gegen militärische Ziele in Russland einzusetzen;</w:t>
            </w:r>
          </w:p>
        </w:tc>
      </w:tr>
    </w:tbl>
    <w:p w14:paraId="3DACB33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565278B" w14:textId="77777777" w:rsidR="008F3FAA" w:rsidRPr="005A0304" w:rsidRDefault="008F3FAA" w:rsidP="008F3FAA">
      <w:r w:rsidRPr="005A0304">
        <w:rPr>
          <w:rStyle w:val="HideTWBExt"/>
        </w:rPr>
        <w:t>&lt;/Amend&gt;</w:t>
      </w:r>
    </w:p>
    <w:p w14:paraId="6830119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233</w:t>
      </w:r>
      <w:r w:rsidRPr="005A0304">
        <w:rPr>
          <w:rStyle w:val="HideTWBExt"/>
        </w:rPr>
        <w:t>&lt;/NumAm&gt;</w:t>
      </w:r>
    </w:p>
    <w:p w14:paraId="17203490" w14:textId="77777777" w:rsidR="008F3FAA" w:rsidRPr="005A0304" w:rsidRDefault="008F3FAA" w:rsidP="008F3FAA">
      <w:pPr>
        <w:pStyle w:val="NormalBold"/>
      </w:pPr>
      <w:r w:rsidRPr="005A0304">
        <w:rPr>
          <w:rStyle w:val="HideTWBExt"/>
          <w:b w:val="0"/>
        </w:rPr>
        <w:t>&lt;RepeatBlock-By&gt;&lt;Members&gt;</w:t>
      </w:r>
      <w:r w:rsidRPr="005A0304">
        <w:t>Riho Terras</w:t>
      </w:r>
      <w:r w:rsidRPr="005A0304">
        <w:rPr>
          <w:rStyle w:val="HideTWBExt"/>
          <w:b w:val="0"/>
        </w:rPr>
        <w:t>&lt;/Members&gt;</w:t>
      </w:r>
    </w:p>
    <w:p w14:paraId="498D3634" w14:textId="77777777" w:rsidR="008F3FAA" w:rsidRPr="005A0304" w:rsidRDefault="008F3FAA" w:rsidP="008F3FAA">
      <w:pPr>
        <w:pStyle w:val="NormalBold"/>
      </w:pPr>
      <w:r w:rsidRPr="005A0304">
        <w:rPr>
          <w:rStyle w:val="HideTWBExt"/>
          <w:b w:val="0"/>
        </w:rPr>
        <w:t>&lt;/RepeatBlock-By&gt;</w:t>
      </w:r>
    </w:p>
    <w:p w14:paraId="4965441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CF18F47"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0C844E7" w14:textId="77777777" w:rsidTr="00DB6F15">
        <w:trPr>
          <w:trHeight w:hRule="exact" w:val="240"/>
          <w:jc w:val="center"/>
        </w:trPr>
        <w:tc>
          <w:tcPr>
            <w:tcW w:w="9752" w:type="dxa"/>
            <w:gridSpan w:val="2"/>
            <w:tcBorders>
              <w:top w:val="nil"/>
              <w:left w:val="nil"/>
              <w:bottom w:val="nil"/>
              <w:right w:val="nil"/>
            </w:tcBorders>
          </w:tcPr>
          <w:p w14:paraId="6A1272BA" w14:textId="77777777" w:rsidR="008F3FAA" w:rsidRPr="005A0304" w:rsidRDefault="008F3FAA" w:rsidP="00DB6F15"/>
        </w:tc>
      </w:tr>
      <w:tr w:rsidR="008F3FAA" w:rsidRPr="005A0304" w14:paraId="738AFF49" w14:textId="77777777" w:rsidTr="00DB6F15">
        <w:trPr>
          <w:trHeight w:val="240"/>
          <w:jc w:val="center"/>
        </w:trPr>
        <w:tc>
          <w:tcPr>
            <w:tcW w:w="4876" w:type="dxa"/>
            <w:tcBorders>
              <w:top w:val="nil"/>
              <w:left w:val="nil"/>
              <w:bottom w:val="nil"/>
              <w:right w:val="nil"/>
            </w:tcBorders>
          </w:tcPr>
          <w:p w14:paraId="7E082B0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66C472" w14:textId="77777777" w:rsidR="008F3FAA" w:rsidRPr="005A0304" w:rsidRDefault="008F3FAA" w:rsidP="00DB6F15">
            <w:pPr>
              <w:pStyle w:val="AmColumnHeading"/>
            </w:pPr>
            <w:r w:rsidRPr="005A0304">
              <w:t>Geänderter Text</w:t>
            </w:r>
          </w:p>
        </w:tc>
      </w:tr>
      <w:tr w:rsidR="008F3FAA" w:rsidRPr="005A0304" w14:paraId="36F21249" w14:textId="77777777" w:rsidTr="00DB6F15">
        <w:trPr>
          <w:jc w:val="center"/>
        </w:trPr>
        <w:tc>
          <w:tcPr>
            <w:tcW w:w="4876" w:type="dxa"/>
            <w:tcBorders>
              <w:top w:val="nil"/>
              <w:left w:val="nil"/>
              <w:bottom w:val="nil"/>
              <w:right w:val="nil"/>
            </w:tcBorders>
          </w:tcPr>
          <w:p w14:paraId="3670845D"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1592AC8B"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EU-Mitgliedstaaten auf, einen Anteil von mindestens 0,25 % ihres BIP für die militärische Unterstützung der Ukraine bereitzustellen;</w:t>
            </w:r>
            <w:r w:rsidRPr="005A0304">
              <w:rPr>
                <w:b/>
                <w:i/>
              </w:rPr>
              <w:t xml:space="preserve"> </w:t>
            </w:r>
            <w:r w:rsidRPr="005A0304">
              <w:t>fordert die Mitgliedstaaten auf, alle Beschränkungen aufzuheben, die die Ukraine daran hindern, westliche Waffensysteme gegen militärische Ziele in Russland einzusetzen, wie es durch das Völkerrecht erlaubt ist;</w:t>
            </w:r>
          </w:p>
        </w:tc>
      </w:tr>
    </w:tbl>
    <w:p w14:paraId="7FB4406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118817F" w14:textId="77777777" w:rsidR="008F3FAA" w:rsidRPr="005A0304" w:rsidRDefault="008F3FAA" w:rsidP="008F3FAA">
      <w:r w:rsidRPr="005A0304">
        <w:rPr>
          <w:rStyle w:val="HideTWBExt"/>
        </w:rPr>
        <w:t>&lt;/Amend&gt;</w:t>
      </w:r>
    </w:p>
    <w:p w14:paraId="3C303C36"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234</w:t>
      </w:r>
      <w:r w:rsidRPr="005A0304">
        <w:rPr>
          <w:rStyle w:val="HideTWBExt"/>
          <w:b w:val="0"/>
        </w:rPr>
        <w:t>&lt;/NumAm&gt;</w:t>
      </w:r>
    </w:p>
    <w:p w14:paraId="2182B30B" w14:textId="77777777" w:rsidR="008F3FAA" w:rsidRPr="005A0304" w:rsidRDefault="008F3FAA" w:rsidP="008F3FAA">
      <w:pPr>
        <w:pStyle w:val="NormalBold"/>
      </w:pPr>
      <w:r w:rsidRPr="005A0304">
        <w:rPr>
          <w:rStyle w:val="HideTWBExt"/>
          <w:b w:val="0"/>
        </w:rPr>
        <w:t>&lt;RepeatBlock-By&gt;&lt;Members&gt;</w:t>
      </w:r>
      <w:r w:rsidRPr="005A0304">
        <w:t>Alice Teodorescu Måwe</w:t>
      </w:r>
      <w:r w:rsidRPr="005A0304">
        <w:rPr>
          <w:rStyle w:val="HideTWBExt"/>
          <w:b w:val="0"/>
        </w:rPr>
        <w:t>&lt;/Members&gt;</w:t>
      </w:r>
    </w:p>
    <w:p w14:paraId="2E1B7527" w14:textId="77777777" w:rsidR="008F3FAA" w:rsidRPr="005A0304" w:rsidRDefault="008F3FAA" w:rsidP="008F3FAA">
      <w:pPr>
        <w:pStyle w:val="NormalBold"/>
      </w:pPr>
      <w:r w:rsidRPr="005A0304">
        <w:rPr>
          <w:rStyle w:val="HideTWBExt"/>
          <w:b w:val="0"/>
        </w:rPr>
        <w:t>&lt;/RepeatBlock-By&gt;</w:t>
      </w:r>
    </w:p>
    <w:p w14:paraId="6E6A2FEF"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7ABDCAB3" w14:textId="77777777" w:rsidR="008F3FAA" w:rsidRPr="005A0304" w:rsidRDefault="008F3FAA" w:rsidP="008F3FAA">
      <w:pPr>
        <w:pStyle w:val="NormalBold"/>
      </w:pPr>
      <w:r w:rsidRPr="005A0304">
        <w:rPr>
          <w:rStyle w:val="HideTWBExt"/>
          <w:b w:val="0"/>
        </w:rPr>
        <w:t>&lt;Article&gt;</w:t>
      </w:r>
      <w:r w:rsidRPr="005A0304">
        <w:t>Ziffer 6</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189D246" w14:textId="77777777" w:rsidTr="00DB6F15">
        <w:trPr>
          <w:trHeight w:hRule="exact" w:val="240"/>
          <w:jc w:val="center"/>
        </w:trPr>
        <w:tc>
          <w:tcPr>
            <w:tcW w:w="9752" w:type="dxa"/>
            <w:gridSpan w:val="2"/>
            <w:tcBorders>
              <w:top w:val="nil"/>
              <w:left w:val="nil"/>
              <w:bottom w:val="nil"/>
              <w:right w:val="nil"/>
            </w:tcBorders>
          </w:tcPr>
          <w:p w14:paraId="5E161E00" w14:textId="77777777" w:rsidR="008F3FAA" w:rsidRPr="005A0304" w:rsidRDefault="008F3FAA" w:rsidP="00DB6F15"/>
        </w:tc>
      </w:tr>
      <w:tr w:rsidR="008F3FAA" w:rsidRPr="005A0304" w14:paraId="294804C2" w14:textId="77777777" w:rsidTr="00DB6F15">
        <w:trPr>
          <w:trHeight w:val="240"/>
          <w:jc w:val="center"/>
        </w:trPr>
        <w:tc>
          <w:tcPr>
            <w:tcW w:w="4876" w:type="dxa"/>
            <w:tcBorders>
              <w:top w:val="nil"/>
              <w:left w:val="nil"/>
              <w:bottom w:val="nil"/>
              <w:right w:val="nil"/>
            </w:tcBorders>
          </w:tcPr>
          <w:p w14:paraId="6F548CF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B0A8CA" w14:textId="77777777" w:rsidR="008F3FAA" w:rsidRPr="005A0304" w:rsidRDefault="008F3FAA" w:rsidP="00DB6F15">
            <w:pPr>
              <w:pStyle w:val="AmColumnHeading"/>
            </w:pPr>
            <w:r w:rsidRPr="005A0304">
              <w:t>Geänderter Text</w:t>
            </w:r>
          </w:p>
        </w:tc>
      </w:tr>
      <w:tr w:rsidR="008F3FAA" w:rsidRPr="005A0304" w14:paraId="16156A72" w14:textId="77777777" w:rsidTr="00DB6F15">
        <w:trPr>
          <w:jc w:val="center"/>
        </w:trPr>
        <w:tc>
          <w:tcPr>
            <w:tcW w:w="4876" w:type="dxa"/>
            <w:tcBorders>
              <w:top w:val="nil"/>
              <w:left w:val="nil"/>
              <w:bottom w:val="nil"/>
              <w:right w:val="nil"/>
            </w:tcBorders>
          </w:tcPr>
          <w:p w14:paraId="4AEB42DE"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3E7127EC"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 </w:t>
            </w:r>
            <w:r w:rsidRPr="005A0304">
              <w:rPr>
                <w:b/>
                <w:i/>
              </w:rPr>
              <w:t>betont, dass die Unterstützung für die Ukraine nicht ausschließlich auf die Verteidigung der Ukraine abzielt, sondern auch darauf, dass die Ukraine den Krieg gewinnt;</w:t>
            </w:r>
          </w:p>
        </w:tc>
      </w:tr>
    </w:tbl>
    <w:p w14:paraId="4EA1457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{SV}</w:t>
      </w:r>
      <w:r w:rsidRPr="005A0304">
        <w:t>sv</w:t>
      </w:r>
      <w:r w:rsidRPr="005A0304">
        <w:rPr>
          <w:rStyle w:val="HideTWBExt"/>
        </w:rPr>
        <w:t>&lt;/Original&gt;</w:t>
      </w:r>
    </w:p>
    <w:p w14:paraId="1BF3E7D0" w14:textId="77777777" w:rsidR="008F3FAA" w:rsidRPr="005A0304" w:rsidRDefault="008F3FAA" w:rsidP="008F3FAA">
      <w:r w:rsidRPr="005A0304">
        <w:rPr>
          <w:rStyle w:val="HideTWBExt"/>
        </w:rPr>
        <w:t>&lt;/Amend&gt;</w:t>
      </w:r>
    </w:p>
    <w:p w14:paraId="5C35D67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235</w:t>
      </w:r>
      <w:r w:rsidRPr="005A0304">
        <w:rPr>
          <w:rStyle w:val="HideTWBExt"/>
        </w:rPr>
        <w:t>&lt;/NumAm&gt;</w:t>
      </w:r>
    </w:p>
    <w:p w14:paraId="18720EC4" w14:textId="77777777" w:rsidR="008F3FAA" w:rsidRPr="005A0304" w:rsidRDefault="008F3FAA" w:rsidP="008F3FAA">
      <w:pPr>
        <w:pStyle w:val="NormalBold"/>
      </w:pPr>
      <w:r w:rsidRPr="005A0304">
        <w:rPr>
          <w:rStyle w:val="HideTWBExt"/>
          <w:b w:val="0"/>
        </w:rPr>
        <w:t>&lt;RepeatBlock-By&gt;&lt;Members&gt;</w:t>
      </w:r>
      <w:r w:rsidRPr="005A0304">
        <w:t>Andreas Schieder</w:t>
      </w:r>
      <w:r w:rsidRPr="005A0304">
        <w:rPr>
          <w:rStyle w:val="HideTWBExt"/>
          <w:b w:val="0"/>
        </w:rPr>
        <w:t>&lt;/Members&gt;</w:t>
      </w:r>
    </w:p>
    <w:p w14:paraId="6AAD4620" w14:textId="77777777" w:rsidR="008F3FAA" w:rsidRPr="005A0304" w:rsidRDefault="008F3FAA" w:rsidP="008F3FAA">
      <w:pPr>
        <w:pStyle w:val="NormalBold"/>
      </w:pPr>
      <w:r w:rsidRPr="005A0304">
        <w:rPr>
          <w:rStyle w:val="HideTWBExt"/>
          <w:b w:val="0"/>
        </w:rPr>
        <w:t>&lt;/RepeatBlock-By&gt;</w:t>
      </w:r>
    </w:p>
    <w:p w14:paraId="14681A1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8BC8285" w14:textId="77777777" w:rsidR="008F3FAA" w:rsidRPr="005A0304" w:rsidRDefault="008F3FAA" w:rsidP="008F3FAA">
      <w:pPr>
        <w:pStyle w:val="NormalBold"/>
      </w:pPr>
      <w:r w:rsidRPr="005A0304">
        <w:rPr>
          <w:rStyle w:val="HideTWBExt"/>
        </w:rPr>
        <w:t>&lt;Article&gt;</w:t>
      </w:r>
      <w:r w:rsidRPr="005A0304">
        <w:t>Ziffer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BB26D8" w14:textId="77777777" w:rsidTr="00DB6F15">
        <w:trPr>
          <w:trHeight w:hRule="exact" w:val="240"/>
          <w:jc w:val="center"/>
        </w:trPr>
        <w:tc>
          <w:tcPr>
            <w:tcW w:w="9752" w:type="dxa"/>
            <w:gridSpan w:val="2"/>
            <w:tcBorders>
              <w:top w:val="nil"/>
              <w:left w:val="nil"/>
              <w:bottom w:val="nil"/>
              <w:right w:val="nil"/>
            </w:tcBorders>
          </w:tcPr>
          <w:p w14:paraId="72E816AF" w14:textId="77777777" w:rsidR="008F3FAA" w:rsidRPr="005A0304" w:rsidRDefault="008F3FAA" w:rsidP="00DB6F15"/>
        </w:tc>
      </w:tr>
      <w:tr w:rsidR="008F3FAA" w:rsidRPr="005A0304" w14:paraId="6B55668D" w14:textId="77777777" w:rsidTr="00DB6F15">
        <w:trPr>
          <w:trHeight w:val="240"/>
          <w:jc w:val="center"/>
        </w:trPr>
        <w:tc>
          <w:tcPr>
            <w:tcW w:w="4876" w:type="dxa"/>
            <w:tcBorders>
              <w:top w:val="nil"/>
              <w:left w:val="nil"/>
              <w:bottom w:val="nil"/>
              <w:right w:val="nil"/>
            </w:tcBorders>
          </w:tcPr>
          <w:p w14:paraId="42CDFC4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353A7B3" w14:textId="77777777" w:rsidR="008F3FAA" w:rsidRPr="005A0304" w:rsidRDefault="008F3FAA" w:rsidP="00DB6F15">
            <w:pPr>
              <w:pStyle w:val="AmColumnHeading"/>
            </w:pPr>
            <w:r w:rsidRPr="005A0304">
              <w:t>Geänderter Text</w:t>
            </w:r>
          </w:p>
        </w:tc>
      </w:tr>
      <w:tr w:rsidR="008F3FAA" w:rsidRPr="005A0304" w14:paraId="642E1470" w14:textId="77777777" w:rsidTr="00DB6F15">
        <w:trPr>
          <w:jc w:val="center"/>
        </w:trPr>
        <w:tc>
          <w:tcPr>
            <w:tcW w:w="4876" w:type="dxa"/>
            <w:tcBorders>
              <w:top w:val="nil"/>
              <w:left w:val="nil"/>
              <w:bottom w:val="nil"/>
              <w:right w:val="nil"/>
            </w:tcBorders>
          </w:tcPr>
          <w:p w14:paraId="464C180C"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704362B1"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 </w:t>
            </w:r>
            <w:r w:rsidRPr="005A0304">
              <w:rPr>
                <w:b/>
                <w:i/>
              </w:rPr>
              <w:t>respektiert die sicherheitspolitischen Positionen der neutralen EU-Mitgliedstaaten;</w:t>
            </w:r>
          </w:p>
        </w:tc>
      </w:tr>
    </w:tbl>
    <w:p w14:paraId="56D2FB8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077680" w14:textId="77777777" w:rsidR="008F3FAA" w:rsidRPr="005A0304" w:rsidRDefault="008F3FAA" w:rsidP="008F3FAA">
      <w:r w:rsidRPr="005A0304">
        <w:rPr>
          <w:rStyle w:val="HideTWBExt"/>
        </w:rPr>
        <w:t>&lt;/Amend&gt;</w:t>
      </w:r>
    </w:p>
    <w:p w14:paraId="0D1A63E0"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236</w:t>
      </w:r>
      <w:r w:rsidRPr="005A0304">
        <w:rPr>
          <w:rStyle w:val="HideTWBExt"/>
          <w:b w:val="0"/>
        </w:rPr>
        <w:t>&lt;/NumAm&gt;</w:t>
      </w:r>
    </w:p>
    <w:p w14:paraId="487652B4"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7E4FA46B" w14:textId="77777777" w:rsidR="008F3FAA" w:rsidRPr="005A0304" w:rsidRDefault="008F3FAA" w:rsidP="008F3FAA">
      <w:pPr>
        <w:pStyle w:val="NormalBold"/>
      </w:pPr>
      <w:r w:rsidRPr="005A0304">
        <w:rPr>
          <w:rStyle w:val="HideTWBExt"/>
          <w:b w:val="0"/>
        </w:rPr>
        <w:t>&lt;/RepeatBlock-By&gt;</w:t>
      </w:r>
    </w:p>
    <w:p w14:paraId="5063A5B1"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19D844DB" w14:textId="77777777" w:rsidR="008F3FAA" w:rsidRPr="005A0304" w:rsidRDefault="008F3FAA" w:rsidP="008F3FAA">
      <w:pPr>
        <w:pStyle w:val="NormalBold"/>
      </w:pPr>
      <w:r w:rsidRPr="005A0304">
        <w:rPr>
          <w:rStyle w:val="HideTWBExt"/>
          <w:b w:val="0"/>
        </w:rPr>
        <w:t>&lt;Article&gt;</w:t>
      </w:r>
      <w:r w:rsidRPr="005A0304">
        <w:t>Ziffer 6</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D540011" w14:textId="77777777" w:rsidTr="00DB6F15">
        <w:trPr>
          <w:trHeight w:hRule="exact" w:val="240"/>
          <w:jc w:val="center"/>
        </w:trPr>
        <w:tc>
          <w:tcPr>
            <w:tcW w:w="9752" w:type="dxa"/>
            <w:gridSpan w:val="2"/>
            <w:tcBorders>
              <w:top w:val="nil"/>
              <w:left w:val="nil"/>
              <w:bottom w:val="nil"/>
              <w:right w:val="nil"/>
            </w:tcBorders>
          </w:tcPr>
          <w:p w14:paraId="18D638F6" w14:textId="77777777" w:rsidR="008F3FAA" w:rsidRPr="005A0304" w:rsidRDefault="008F3FAA" w:rsidP="00DB6F15"/>
        </w:tc>
      </w:tr>
      <w:tr w:rsidR="008F3FAA" w:rsidRPr="005A0304" w14:paraId="0F2AA6AE" w14:textId="77777777" w:rsidTr="00DB6F15">
        <w:trPr>
          <w:trHeight w:val="240"/>
          <w:jc w:val="center"/>
        </w:trPr>
        <w:tc>
          <w:tcPr>
            <w:tcW w:w="4876" w:type="dxa"/>
            <w:tcBorders>
              <w:top w:val="nil"/>
              <w:left w:val="nil"/>
              <w:bottom w:val="nil"/>
              <w:right w:val="nil"/>
            </w:tcBorders>
          </w:tcPr>
          <w:p w14:paraId="4A93900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0A1093" w14:textId="77777777" w:rsidR="008F3FAA" w:rsidRPr="005A0304" w:rsidRDefault="008F3FAA" w:rsidP="00DB6F15">
            <w:pPr>
              <w:pStyle w:val="AmColumnHeading"/>
            </w:pPr>
            <w:r w:rsidRPr="005A0304">
              <w:t>Geänderter Text</w:t>
            </w:r>
          </w:p>
        </w:tc>
      </w:tr>
      <w:tr w:rsidR="008F3FAA" w:rsidRPr="005A0304" w14:paraId="298CF539" w14:textId="77777777" w:rsidTr="00DB6F15">
        <w:trPr>
          <w:jc w:val="center"/>
        </w:trPr>
        <w:tc>
          <w:tcPr>
            <w:tcW w:w="4876" w:type="dxa"/>
            <w:tcBorders>
              <w:top w:val="nil"/>
              <w:left w:val="nil"/>
              <w:bottom w:val="nil"/>
              <w:right w:val="nil"/>
            </w:tcBorders>
          </w:tcPr>
          <w:p w14:paraId="72491B6D" w14:textId="77777777" w:rsidR="008F3FAA" w:rsidRPr="005A0304" w:rsidRDefault="008F3FAA" w:rsidP="00DB6F15">
            <w:pPr>
              <w:pStyle w:val="Normal6a"/>
            </w:pPr>
            <w:r w:rsidRPr="005A0304">
              <w:t>6.</w:t>
            </w:r>
            <w:r w:rsidRPr="005A0304">
              <w:tab/>
              <w:t>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w:t>
            </w:r>
          </w:p>
        </w:tc>
        <w:tc>
          <w:tcPr>
            <w:tcW w:w="4876" w:type="dxa"/>
            <w:tcBorders>
              <w:top w:val="nil"/>
              <w:left w:val="nil"/>
              <w:bottom w:val="nil"/>
              <w:right w:val="nil"/>
            </w:tcBorders>
          </w:tcPr>
          <w:p w14:paraId="79AE29F8" w14:textId="77777777" w:rsidR="008F3FAA" w:rsidRPr="005A0304" w:rsidRDefault="008F3FAA" w:rsidP="00DB6F15">
            <w:pPr>
              <w:pStyle w:val="Normal6a"/>
            </w:pPr>
            <w:r w:rsidRPr="005A0304">
              <w:t>6.</w:t>
            </w:r>
            <w:r w:rsidRPr="005A0304">
              <w:tab/>
              <w:t xml:space="preserve">bekräftigt seine unerschütterliche Unterstützung für die EU und ihre Mitgliedstaaten, der Ukraine angesichts des russischen Angriffskriegs solidarisch beizustehen und ihr die notwendigen militärischen Mittel zur Verfügung zu stellen, damit sich das Land verteidigen, den Konflikt beenden und seine territoriale Integrität innerhalb seiner international anerkannten Grenzen wiederherstellen kann; begrüßt die gemeinsamen Sicherheitszusagen zwischen der EU und der Ukraine sowie die bilateralen Sicherheitsabkommen, die von der Ukraine mit mehreren Mitgliedstaaten geschlossen wurden;. fordert die Mitgliedstaaten erneut auf, ihre Lieferung von Waffen, Luftabwehrsystemen und Munition an die Ukraine, einschließlich luftfahrtgestützter Marschflugkörper, zu beschleunigen; fordert die Mitgliedstaaten auf, alle Beschränkungen aufzuheben, die die Ukraine daran hindern, westliche Waffensysteme gegen militärische Ziele in Russland einzusetzen, wie es durch das Völkerrecht erlaubt ist; </w:t>
            </w:r>
            <w:r w:rsidRPr="005A0304">
              <w:rPr>
                <w:b/>
                <w:i/>
              </w:rPr>
              <w:t>ist der Ansicht, dass es der Ukraine freisteht, Entscheidungen zu ihrer eigenen Verteidigung zu treffen;</w:t>
            </w:r>
          </w:p>
        </w:tc>
      </w:tr>
    </w:tbl>
    <w:p w14:paraId="1FA8555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17DF9978" w14:textId="77777777" w:rsidR="008F3FAA" w:rsidRPr="005A0304" w:rsidRDefault="008F3FAA" w:rsidP="008F3FAA">
      <w:r w:rsidRPr="005A0304">
        <w:rPr>
          <w:rStyle w:val="HideTWBExt"/>
        </w:rPr>
        <w:t>&lt;/Amend&gt;</w:t>
      </w:r>
    </w:p>
    <w:p w14:paraId="7A5FC213"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237</w:t>
      </w:r>
      <w:r w:rsidRPr="005A0304">
        <w:rPr>
          <w:rStyle w:val="HideTWBExt"/>
          <w:b w:val="0"/>
        </w:rPr>
        <w:t>&lt;/NumAm&gt;</w:t>
      </w:r>
    </w:p>
    <w:p w14:paraId="46A53A01"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4BAF0FCE" w14:textId="77777777" w:rsidR="008F3FAA" w:rsidRPr="005A0304" w:rsidRDefault="008F3FAA" w:rsidP="008F3FAA">
      <w:pPr>
        <w:pStyle w:val="NormalBold"/>
      </w:pPr>
      <w:r w:rsidRPr="005A0304">
        <w:rPr>
          <w:rStyle w:val="HideTWBExt"/>
          <w:b w:val="0"/>
        </w:rPr>
        <w:t>&lt;/RepeatBlock-By&gt;</w:t>
      </w:r>
    </w:p>
    <w:p w14:paraId="15FE2AB4"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52B8FF33" w14:textId="77777777" w:rsidR="008F3FAA" w:rsidRPr="005A0304" w:rsidRDefault="008F3FAA" w:rsidP="008F3FAA">
      <w:pPr>
        <w:pStyle w:val="NormalBold"/>
      </w:pPr>
      <w:r w:rsidRPr="005A0304">
        <w:rPr>
          <w:rStyle w:val="HideTWBExt"/>
          <w:b w:val="0"/>
        </w:rPr>
        <w:t>&lt;Article&gt;</w:t>
      </w:r>
      <w:r w:rsidRPr="005A0304">
        <w:t>Ziffer 6 b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6FA2B58" w14:textId="77777777" w:rsidTr="00DB6F15">
        <w:trPr>
          <w:trHeight w:hRule="exact" w:val="240"/>
          <w:jc w:val="center"/>
        </w:trPr>
        <w:tc>
          <w:tcPr>
            <w:tcW w:w="9752" w:type="dxa"/>
            <w:gridSpan w:val="2"/>
            <w:tcBorders>
              <w:top w:val="nil"/>
              <w:left w:val="nil"/>
              <w:bottom w:val="nil"/>
              <w:right w:val="nil"/>
            </w:tcBorders>
          </w:tcPr>
          <w:p w14:paraId="1E233021" w14:textId="77777777" w:rsidR="008F3FAA" w:rsidRPr="005A0304" w:rsidRDefault="008F3FAA" w:rsidP="00DB6F15"/>
        </w:tc>
      </w:tr>
      <w:tr w:rsidR="008F3FAA" w:rsidRPr="005A0304" w14:paraId="21F51A22" w14:textId="77777777" w:rsidTr="00DB6F15">
        <w:trPr>
          <w:trHeight w:val="240"/>
          <w:jc w:val="center"/>
        </w:trPr>
        <w:tc>
          <w:tcPr>
            <w:tcW w:w="4876" w:type="dxa"/>
            <w:tcBorders>
              <w:top w:val="nil"/>
              <w:left w:val="nil"/>
              <w:bottom w:val="nil"/>
              <w:right w:val="nil"/>
            </w:tcBorders>
          </w:tcPr>
          <w:p w14:paraId="065DA22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1220A61" w14:textId="77777777" w:rsidR="008F3FAA" w:rsidRPr="005A0304" w:rsidRDefault="008F3FAA" w:rsidP="00DB6F15">
            <w:pPr>
              <w:pStyle w:val="AmColumnHeading"/>
            </w:pPr>
            <w:r w:rsidRPr="005A0304">
              <w:t>Geänderter Text</w:t>
            </w:r>
          </w:p>
        </w:tc>
      </w:tr>
      <w:tr w:rsidR="008F3FAA" w:rsidRPr="005A0304" w14:paraId="2A2DFDF8" w14:textId="77777777" w:rsidTr="00DB6F15">
        <w:trPr>
          <w:jc w:val="center"/>
        </w:trPr>
        <w:tc>
          <w:tcPr>
            <w:tcW w:w="4876" w:type="dxa"/>
            <w:tcBorders>
              <w:top w:val="nil"/>
              <w:left w:val="nil"/>
              <w:bottom w:val="nil"/>
              <w:right w:val="nil"/>
            </w:tcBorders>
          </w:tcPr>
          <w:p w14:paraId="52F85D99" w14:textId="77777777" w:rsidR="008F3FAA" w:rsidRPr="005A0304" w:rsidRDefault="008F3FAA" w:rsidP="00DB6F15">
            <w:pPr>
              <w:pStyle w:val="Normal6a"/>
            </w:pPr>
          </w:p>
        </w:tc>
        <w:tc>
          <w:tcPr>
            <w:tcW w:w="4876" w:type="dxa"/>
            <w:tcBorders>
              <w:top w:val="nil"/>
              <w:left w:val="nil"/>
              <w:bottom w:val="nil"/>
              <w:right w:val="nil"/>
            </w:tcBorders>
          </w:tcPr>
          <w:p w14:paraId="1D2B88DB" w14:textId="77777777" w:rsidR="008F3FAA" w:rsidRPr="005A0304" w:rsidRDefault="008F3FAA" w:rsidP="00DB6F15">
            <w:pPr>
              <w:pStyle w:val="Normal6a"/>
            </w:pPr>
            <w:r w:rsidRPr="005A0304">
              <w:rPr>
                <w:b/>
                <w:i/>
              </w:rPr>
              <w:t>6b.</w:t>
            </w:r>
            <w:r w:rsidRPr="005A0304">
              <w:tab/>
            </w:r>
            <w:r w:rsidRPr="005A0304">
              <w:rPr>
                <w:b/>
                <w:i/>
              </w:rPr>
              <w:t>bedauert die Zurückhaltung aufseiten einiger Mitgliedstaaten, die Ukraine mit den Waffen zu versorgen, die sie benötigt, darunter die Taurus-Langstreckenflugkörper; betont, dass die „roten Linien“, auf die Russland besteht, sich im Laufe des Krieges wiederholt geändert und als vollkommen hohl erwiesen haben; fordert die Mitgliedstaaten nachdrücklich auf, alle Beschränkungen der Versorgung mit Waffensystemen aufzuheben und außerdem die Ukraine mit den Langstreckenflugkörpern zu versorgen, die sie benötigt;</w:t>
            </w:r>
          </w:p>
        </w:tc>
      </w:tr>
    </w:tbl>
    <w:p w14:paraId="4174E6B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3CC3C93B" w14:textId="77777777" w:rsidR="008F3FAA" w:rsidRPr="005A0304" w:rsidRDefault="008F3FAA" w:rsidP="008F3FAA">
      <w:r w:rsidRPr="005A0304">
        <w:rPr>
          <w:rStyle w:val="HideTWBExt"/>
        </w:rPr>
        <w:t>&lt;/Amend&gt;</w:t>
      </w:r>
    </w:p>
    <w:p w14:paraId="73F455D9"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238</w:t>
      </w:r>
      <w:r w:rsidRPr="005A0304">
        <w:rPr>
          <w:rStyle w:val="HideTWBExt"/>
          <w:b w:val="0"/>
        </w:rPr>
        <w:t>&lt;/NumAm&gt;</w:t>
      </w:r>
    </w:p>
    <w:p w14:paraId="7F8E51CD"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11E51BF0" w14:textId="77777777" w:rsidR="008F3FAA" w:rsidRPr="005A0304" w:rsidRDefault="008F3FAA" w:rsidP="008F3FAA">
      <w:pPr>
        <w:pStyle w:val="NormalBold"/>
      </w:pPr>
      <w:r w:rsidRPr="005A0304">
        <w:rPr>
          <w:rStyle w:val="HideTWBExt"/>
          <w:b w:val="0"/>
        </w:rPr>
        <w:t>&lt;/RepeatBlock-By&gt;</w:t>
      </w:r>
    </w:p>
    <w:p w14:paraId="1D6D8069"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CE3F4CB" w14:textId="77777777" w:rsidR="008F3FAA" w:rsidRPr="005A0304" w:rsidRDefault="008F3FAA" w:rsidP="008F3FAA">
      <w:pPr>
        <w:pStyle w:val="NormalBold"/>
      </w:pPr>
      <w:r w:rsidRPr="005A0304">
        <w:rPr>
          <w:rStyle w:val="HideTWBExt"/>
          <w:b w:val="0"/>
        </w:rPr>
        <w:t>&lt;Article&gt;</w:t>
      </w:r>
      <w:r w:rsidRPr="005A0304">
        <w:t>Ziffer 6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84F9E2B" w14:textId="77777777" w:rsidTr="00DB6F15">
        <w:trPr>
          <w:trHeight w:hRule="exact" w:val="240"/>
          <w:jc w:val="center"/>
        </w:trPr>
        <w:tc>
          <w:tcPr>
            <w:tcW w:w="9752" w:type="dxa"/>
            <w:gridSpan w:val="2"/>
            <w:tcBorders>
              <w:top w:val="nil"/>
              <w:left w:val="nil"/>
              <w:bottom w:val="nil"/>
              <w:right w:val="nil"/>
            </w:tcBorders>
          </w:tcPr>
          <w:p w14:paraId="2032CF83" w14:textId="77777777" w:rsidR="008F3FAA" w:rsidRPr="005A0304" w:rsidRDefault="008F3FAA" w:rsidP="00DB6F15"/>
        </w:tc>
      </w:tr>
      <w:tr w:rsidR="008F3FAA" w:rsidRPr="005A0304" w14:paraId="70FB97BF" w14:textId="77777777" w:rsidTr="00DB6F15">
        <w:trPr>
          <w:trHeight w:val="240"/>
          <w:jc w:val="center"/>
        </w:trPr>
        <w:tc>
          <w:tcPr>
            <w:tcW w:w="4876" w:type="dxa"/>
            <w:tcBorders>
              <w:top w:val="nil"/>
              <w:left w:val="nil"/>
              <w:bottom w:val="nil"/>
              <w:right w:val="nil"/>
            </w:tcBorders>
          </w:tcPr>
          <w:p w14:paraId="0173BFB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8DF4F7" w14:textId="77777777" w:rsidR="008F3FAA" w:rsidRPr="005A0304" w:rsidRDefault="008F3FAA" w:rsidP="00DB6F15">
            <w:pPr>
              <w:pStyle w:val="AmColumnHeading"/>
            </w:pPr>
            <w:r w:rsidRPr="005A0304">
              <w:t>Geänderter Text</w:t>
            </w:r>
          </w:p>
        </w:tc>
      </w:tr>
      <w:tr w:rsidR="008F3FAA" w:rsidRPr="005A0304" w14:paraId="63FBB8B0" w14:textId="77777777" w:rsidTr="00DB6F15">
        <w:trPr>
          <w:jc w:val="center"/>
        </w:trPr>
        <w:tc>
          <w:tcPr>
            <w:tcW w:w="4876" w:type="dxa"/>
            <w:tcBorders>
              <w:top w:val="nil"/>
              <w:left w:val="nil"/>
              <w:bottom w:val="nil"/>
              <w:right w:val="nil"/>
            </w:tcBorders>
          </w:tcPr>
          <w:p w14:paraId="7EF974E4" w14:textId="77777777" w:rsidR="008F3FAA" w:rsidRPr="005A0304" w:rsidRDefault="008F3FAA" w:rsidP="00DB6F15">
            <w:pPr>
              <w:pStyle w:val="Normal6a"/>
            </w:pPr>
          </w:p>
        </w:tc>
        <w:tc>
          <w:tcPr>
            <w:tcW w:w="4876" w:type="dxa"/>
            <w:tcBorders>
              <w:top w:val="nil"/>
              <w:left w:val="nil"/>
              <w:bottom w:val="nil"/>
              <w:right w:val="nil"/>
            </w:tcBorders>
          </w:tcPr>
          <w:p w14:paraId="43064E6E" w14:textId="77777777" w:rsidR="008F3FAA" w:rsidRPr="005A0304" w:rsidRDefault="008F3FAA" w:rsidP="00DB6F15">
            <w:pPr>
              <w:pStyle w:val="Normal6a"/>
            </w:pPr>
            <w:r w:rsidRPr="005A0304">
              <w:rPr>
                <w:b/>
                <w:i/>
              </w:rPr>
              <w:t>6α.</w:t>
            </w:r>
            <w:r w:rsidRPr="005A0304">
              <w:tab/>
            </w:r>
            <w:r w:rsidRPr="005A0304">
              <w:rPr>
                <w:b/>
                <w:i/>
              </w:rPr>
              <w:t>fordert die Kommission auf, die genaue Anzahl und die Typen der an die Ukraine gelieferten Waffen, die Anzahl und Typen der zerstörten Waffen und die Anzahl und Typen der fehlenden Waffen zu ermitteln und zu veröffentlichen, da diese Informationen für alle Entscheidungen über weitere Hilfen von entscheidender Bedeutung sind;</w:t>
            </w:r>
          </w:p>
        </w:tc>
      </w:tr>
    </w:tbl>
    <w:p w14:paraId="4AE912E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6A86EF06" w14:textId="77777777" w:rsidR="008F3FAA" w:rsidRPr="005A0304" w:rsidRDefault="008F3FAA" w:rsidP="008F3FAA">
      <w:r w:rsidRPr="005A0304">
        <w:rPr>
          <w:rStyle w:val="HideTWBExt"/>
        </w:rPr>
        <w:t>&lt;/Amend&gt;</w:t>
      </w:r>
    </w:p>
    <w:p w14:paraId="0CB182A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239</w:t>
      </w:r>
      <w:r w:rsidRPr="005A0304">
        <w:rPr>
          <w:rStyle w:val="HideTWBExt"/>
        </w:rPr>
        <w:t>&lt;/NumAm&gt;</w:t>
      </w:r>
    </w:p>
    <w:p w14:paraId="10EE9F48"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2D6159BC" w14:textId="77777777" w:rsidR="008F3FAA" w:rsidRPr="005A0304" w:rsidRDefault="008F3FAA" w:rsidP="008F3FAA">
      <w:pPr>
        <w:pStyle w:val="NormalBold"/>
      </w:pPr>
      <w:r w:rsidRPr="005A0304">
        <w:rPr>
          <w:rStyle w:val="HideTWBExt"/>
          <w:b w:val="0"/>
        </w:rPr>
        <w:t>&lt;/RepeatBlock-By&gt;</w:t>
      </w:r>
    </w:p>
    <w:p w14:paraId="0ABC4D3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EA7770" w14:textId="77777777" w:rsidR="008F3FAA" w:rsidRPr="005A0304" w:rsidRDefault="008F3FAA" w:rsidP="008F3FAA">
      <w:pPr>
        <w:pStyle w:val="NormalBold"/>
      </w:pPr>
      <w:r w:rsidRPr="005A0304">
        <w:rPr>
          <w:rStyle w:val="HideTWBExt"/>
        </w:rPr>
        <w:t>&lt;Article&gt;</w:t>
      </w:r>
      <w:r w:rsidRPr="005A0304">
        <w:t>Ziffer 6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F7515A6" w14:textId="77777777" w:rsidTr="00DB6F15">
        <w:trPr>
          <w:trHeight w:hRule="exact" w:val="240"/>
          <w:jc w:val="center"/>
        </w:trPr>
        <w:tc>
          <w:tcPr>
            <w:tcW w:w="9752" w:type="dxa"/>
            <w:gridSpan w:val="2"/>
            <w:tcBorders>
              <w:top w:val="nil"/>
              <w:left w:val="nil"/>
              <w:bottom w:val="nil"/>
              <w:right w:val="nil"/>
            </w:tcBorders>
          </w:tcPr>
          <w:p w14:paraId="61F502B0" w14:textId="77777777" w:rsidR="008F3FAA" w:rsidRPr="005A0304" w:rsidRDefault="008F3FAA" w:rsidP="00DB6F15"/>
        </w:tc>
      </w:tr>
      <w:tr w:rsidR="008F3FAA" w:rsidRPr="005A0304" w14:paraId="15AC1224" w14:textId="77777777" w:rsidTr="00DB6F15">
        <w:trPr>
          <w:trHeight w:val="240"/>
          <w:jc w:val="center"/>
        </w:trPr>
        <w:tc>
          <w:tcPr>
            <w:tcW w:w="4876" w:type="dxa"/>
            <w:tcBorders>
              <w:top w:val="nil"/>
              <w:left w:val="nil"/>
              <w:bottom w:val="nil"/>
              <w:right w:val="nil"/>
            </w:tcBorders>
          </w:tcPr>
          <w:p w14:paraId="19CC308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96DD5B3" w14:textId="77777777" w:rsidR="008F3FAA" w:rsidRPr="005A0304" w:rsidRDefault="008F3FAA" w:rsidP="00DB6F15">
            <w:pPr>
              <w:pStyle w:val="AmColumnHeading"/>
            </w:pPr>
            <w:r w:rsidRPr="005A0304">
              <w:t>Geänderter Text</w:t>
            </w:r>
          </w:p>
        </w:tc>
      </w:tr>
      <w:tr w:rsidR="008F3FAA" w:rsidRPr="005A0304" w14:paraId="3F56CC7E" w14:textId="77777777" w:rsidTr="00DB6F15">
        <w:trPr>
          <w:jc w:val="center"/>
        </w:trPr>
        <w:tc>
          <w:tcPr>
            <w:tcW w:w="4876" w:type="dxa"/>
            <w:tcBorders>
              <w:top w:val="nil"/>
              <w:left w:val="nil"/>
              <w:bottom w:val="nil"/>
              <w:right w:val="nil"/>
            </w:tcBorders>
          </w:tcPr>
          <w:p w14:paraId="0540A7F4" w14:textId="77777777" w:rsidR="008F3FAA" w:rsidRPr="005A0304" w:rsidRDefault="008F3FAA" w:rsidP="00DB6F15">
            <w:pPr>
              <w:pStyle w:val="Normal6a"/>
            </w:pPr>
          </w:p>
        </w:tc>
        <w:tc>
          <w:tcPr>
            <w:tcW w:w="4876" w:type="dxa"/>
            <w:tcBorders>
              <w:top w:val="nil"/>
              <w:left w:val="nil"/>
              <w:bottom w:val="nil"/>
              <w:right w:val="nil"/>
            </w:tcBorders>
          </w:tcPr>
          <w:p w14:paraId="1C77E9F3" w14:textId="77777777" w:rsidR="008F3FAA" w:rsidRPr="005A0304" w:rsidRDefault="008F3FAA" w:rsidP="00DB6F15">
            <w:pPr>
              <w:pStyle w:val="Normal6a"/>
            </w:pPr>
            <w:r w:rsidRPr="005A0304">
              <w:rPr>
                <w:b/>
                <w:i/>
              </w:rPr>
              <w:t>6a.</w:t>
            </w:r>
            <w:r w:rsidRPr="005A0304">
              <w:tab/>
            </w:r>
            <w:r w:rsidRPr="005A0304">
              <w:rPr>
                <w:b/>
                <w:i/>
              </w:rPr>
              <w:t>fordert eine weitere Aufstockung und Beschleunigung der finanziellen und militärischen Unterstützung für die Ukraine und den sofortigen Einsatz moderner Ausrüstungen und Waffen sowie von Luftabwehrsystemen und Boden-Boden-Systemen der nächsten Generation; bringt seine Unterstützung für die Entscheidung einer Reihe von Mitgliedstaaten und internationalen Partnern, der Ukraine fortschrittliche Waffen ohne jegliche Einschränkungen zur Verfügung zu stellen, zum Ausdruck;</w:t>
            </w:r>
          </w:p>
        </w:tc>
      </w:tr>
    </w:tbl>
    <w:p w14:paraId="7FEFE6F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17CB932" w14:textId="77777777" w:rsidR="008F3FAA" w:rsidRPr="005A0304" w:rsidRDefault="008F3FAA" w:rsidP="008F3FAA">
      <w:r w:rsidRPr="005A0304">
        <w:rPr>
          <w:rStyle w:val="HideTWBExt"/>
        </w:rPr>
        <w:t>&lt;/Amend&gt;</w:t>
      </w:r>
    </w:p>
    <w:p w14:paraId="1BB6162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240</w:t>
      </w:r>
      <w:r w:rsidRPr="005A0304">
        <w:rPr>
          <w:rStyle w:val="HideTWBExt"/>
        </w:rPr>
        <w:t>&lt;/NumAm&gt;</w:t>
      </w:r>
    </w:p>
    <w:p w14:paraId="337B8A37"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2572297D" w14:textId="77777777" w:rsidR="008F3FAA" w:rsidRPr="005A0304" w:rsidRDefault="008F3FAA" w:rsidP="008F3FAA">
      <w:pPr>
        <w:pStyle w:val="NormalBold"/>
      </w:pPr>
      <w:r w:rsidRPr="005A0304">
        <w:rPr>
          <w:rStyle w:val="HideTWBExt"/>
          <w:b w:val="0"/>
        </w:rPr>
        <w:t>&lt;/RepeatBlock-By&gt;</w:t>
      </w:r>
    </w:p>
    <w:p w14:paraId="27AE5B2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6EBD097" w14:textId="77777777" w:rsidR="008F3FAA" w:rsidRPr="005A0304" w:rsidRDefault="008F3FAA" w:rsidP="008F3FAA">
      <w:pPr>
        <w:pStyle w:val="NormalBold"/>
      </w:pPr>
      <w:r w:rsidRPr="005A0304">
        <w:rPr>
          <w:rStyle w:val="HideTWBExt"/>
        </w:rPr>
        <w:t>&lt;Article&gt;</w:t>
      </w:r>
      <w:r w:rsidRPr="005A0304">
        <w:t>Ziffer 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219AB3" w14:textId="77777777" w:rsidTr="00DB6F15">
        <w:trPr>
          <w:trHeight w:hRule="exact" w:val="240"/>
          <w:jc w:val="center"/>
        </w:trPr>
        <w:tc>
          <w:tcPr>
            <w:tcW w:w="9752" w:type="dxa"/>
            <w:gridSpan w:val="2"/>
            <w:tcBorders>
              <w:top w:val="nil"/>
              <w:left w:val="nil"/>
              <w:bottom w:val="nil"/>
              <w:right w:val="nil"/>
            </w:tcBorders>
          </w:tcPr>
          <w:p w14:paraId="7FAE207F" w14:textId="77777777" w:rsidR="008F3FAA" w:rsidRPr="005A0304" w:rsidRDefault="008F3FAA" w:rsidP="00DB6F15"/>
        </w:tc>
      </w:tr>
      <w:tr w:rsidR="008F3FAA" w:rsidRPr="005A0304" w14:paraId="3A13E24A" w14:textId="77777777" w:rsidTr="00DB6F15">
        <w:trPr>
          <w:trHeight w:val="240"/>
          <w:jc w:val="center"/>
        </w:trPr>
        <w:tc>
          <w:tcPr>
            <w:tcW w:w="4876" w:type="dxa"/>
            <w:tcBorders>
              <w:top w:val="nil"/>
              <w:left w:val="nil"/>
              <w:bottom w:val="nil"/>
              <w:right w:val="nil"/>
            </w:tcBorders>
          </w:tcPr>
          <w:p w14:paraId="6238BAE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5668BF4" w14:textId="77777777" w:rsidR="008F3FAA" w:rsidRPr="005A0304" w:rsidRDefault="008F3FAA" w:rsidP="00DB6F15">
            <w:pPr>
              <w:pStyle w:val="AmColumnHeading"/>
            </w:pPr>
            <w:r w:rsidRPr="005A0304">
              <w:t>Geänderter Text</w:t>
            </w:r>
          </w:p>
        </w:tc>
      </w:tr>
      <w:tr w:rsidR="008F3FAA" w:rsidRPr="005A0304" w14:paraId="7EBBCF89" w14:textId="77777777" w:rsidTr="00DB6F15">
        <w:trPr>
          <w:jc w:val="center"/>
        </w:trPr>
        <w:tc>
          <w:tcPr>
            <w:tcW w:w="4876" w:type="dxa"/>
            <w:tcBorders>
              <w:top w:val="nil"/>
              <w:left w:val="nil"/>
              <w:bottom w:val="nil"/>
              <w:right w:val="nil"/>
            </w:tcBorders>
          </w:tcPr>
          <w:p w14:paraId="27DCF1C6" w14:textId="77777777" w:rsidR="008F3FAA" w:rsidRPr="005A0304" w:rsidRDefault="008F3FAA" w:rsidP="00DB6F15">
            <w:pPr>
              <w:pStyle w:val="Normal6a"/>
            </w:pPr>
          </w:p>
        </w:tc>
        <w:tc>
          <w:tcPr>
            <w:tcW w:w="4876" w:type="dxa"/>
            <w:tcBorders>
              <w:top w:val="nil"/>
              <w:left w:val="nil"/>
              <w:bottom w:val="nil"/>
              <w:right w:val="nil"/>
            </w:tcBorders>
          </w:tcPr>
          <w:p w14:paraId="6233F7F1" w14:textId="77777777" w:rsidR="008F3FAA" w:rsidRPr="005A0304" w:rsidRDefault="008F3FAA" w:rsidP="00DB6F15">
            <w:pPr>
              <w:pStyle w:val="Normal6a"/>
            </w:pPr>
            <w:r w:rsidRPr="005A0304">
              <w:rPr>
                <w:b/>
                <w:i/>
              </w:rPr>
              <w:t>6a.</w:t>
            </w:r>
            <w:r w:rsidRPr="005A0304">
              <w:tab/>
            </w:r>
            <w:r w:rsidRPr="005A0304">
              <w:rPr>
                <w:b/>
                <w:i/>
              </w:rPr>
              <w:t>fordert die EU und ihre Mitgliedstaaten nachdrücklich auf, die Umsetzung des gemeinsamen Plans der EU zur Lieferung einer Million Artilleriegeschosse an die Ukraine zu beschleunigen; fordert die Mitgliedstaaten auf, Ausbildungsmaßnahmen, die speziell auf die Bedürfnisse der ukrainischen Streitkräfte zugeschnitten sind, weiter auszubauen;</w:t>
            </w:r>
          </w:p>
        </w:tc>
      </w:tr>
    </w:tbl>
    <w:p w14:paraId="0615A5B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8258F0" w14:textId="77777777" w:rsidR="008F3FAA" w:rsidRPr="005A0304" w:rsidRDefault="008F3FAA" w:rsidP="008F3FAA">
      <w:r w:rsidRPr="005A0304">
        <w:rPr>
          <w:rStyle w:val="HideTWBExt"/>
        </w:rPr>
        <w:t>&lt;/Amend&gt;</w:t>
      </w:r>
    </w:p>
    <w:p w14:paraId="555EDB10"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241</w:t>
      </w:r>
      <w:r w:rsidRPr="005A0304">
        <w:rPr>
          <w:rStyle w:val="HideTWBExt"/>
          <w:b w:val="0"/>
        </w:rPr>
        <w:t>&lt;/NumAm&gt;</w:t>
      </w:r>
    </w:p>
    <w:p w14:paraId="3306DCAA"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294C3628" w14:textId="77777777" w:rsidR="008F3FAA" w:rsidRPr="005A0304" w:rsidRDefault="008F3FAA" w:rsidP="008F3FAA">
      <w:pPr>
        <w:pStyle w:val="NormalBold"/>
      </w:pPr>
      <w:r w:rsidRPr="005A0304">
        <w:rPr>
          <w:rStyle w:val="HideTWBExt"/>
          <w:b w:val="0"/>
        </w:rPr>
        <w:t>&lt;/RepeatBlock-By&gt;</w:t>
      </w:r>
    </w:p>
    <w:p w14:paraId="6BC6728C"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72552C8" w14:textId="77777777" w:rsidR="008F3FAA" w:rsidRPr="005A0304" w:rsidRDefault="008F3FAA" w:rsidP="008F3FAA">
      <w:pPr>
        <w:pStyle w:val="NormalBold"/>
      </w:pPr>
      <w:r w:rsidRPr="005A0304">
        <w:rPr>
          <w:rStyle w:val="HideTWBExt"/>
          <w:b w:val="0"/>
        </w:rPr>
        <w:t>&lt;Article&gt;</w:t>
      </w:r>
      <w:r w:rsidRPr="005A0304">
        <w:t>Ziffer 6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A3A8FC" w14:textId="77777777" w:rsidTr="00DB6F15">
        <w:trPr>
          <w:trHeight w:hRule="exact" w:val="240"/>
          <w:jc w:val="center"/>
        </w:trPr>
        <w:tc>
          <w:tcPr>
            <w:tcW w:w="9752" w:type="dxa"/>
            <w:gridSpan w:val="2"/>
            <w:tcBorders>
              <w:top w:val="nil"/>
              <w:left w:val="nil"/>
              <w:bottom w:val="nil"/>
              <w:right w:val="nil"/>
            </w:tcBorders>
          </w:tcPr>
          <w:p w14:paraId="2DE5881E" w14:textId="77777777" w:rsidR="008F3FAA" w:rsidRPr="005A0304" w:rsidRDefault="008F3FAA" w:rsidP="00DB6F15"/>
        </w:tc>
      </w:tr>
      <w:tr w:rsidR="008F3FAA" w:rsidRPr="005A0304" w14:paraId="273B5704" w14:textId="77777777" w:rsidTr="00DB6F15">
        <w:trPr>
          <w:trHeight w:val="240"/>
          <w:jc w:val="center"/>
        </w:trPr>
        <w:tc>
          <w:tcPr>
            <w:tcW w:w="4876" w:type="dxa"/>
            <w:tcBorders>
              <w:top w:val="nil"/>
              <w:left w:val="nil"/>
              <w:bottom w:val="nil"/>
              <w:right w:val="nil"/>
            </w:tcBorders>
          </w:tcPr>
          <w:p w14:paraId="7696AD5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D844AEE" w14:textId="77777777" w:rsidR="008F3FAA" w:rsidRPr="005A0304" w:rsidRDefault="008F3FAA" w:rsidP="00DB6F15">
            <w:pPr>
              <w:pStyle w:val="AmColumnHeading"/>
            </w:pPr>
            <w:r w:rsidRPr="005A0304">
              <w:t>Geänderter Text</w:t>
            </w:r>
          </w:p>
        </w:tc>
      </w:tr>
      <w:tr w:rsidR="008F3FAA" w:rsidRPr="005A0304" w14:paraId="4EE979BD" w14:textId="77777777" w:rsidTr="00DB6F15">
        <w:trPr>
          <w:jc w:val="center"/>
        </w:trPr>
        <w:tc>
          <w:tcPr>
            <w:tcW w:w="4876" w:type="dxa"/>
            <w:tcBorders>
              <w:top w:val="nil"/>
              <w:left w:val="nil"/>
              <w:bottom w:val="nil"/>
              <w:right w:val="nil"/>
            </w:tcBorders>
          </w:tcPr>
          <w:p w14:paraId="2A860407" w14:textId="77777777" w:rsidR="008F3FAA" w:rsidRPr="005A0304" w:rsidRDefault="008F3FAA" w:rsidP="00DB6F15">
            <w:pPr>
              <w:pStyle w:val="Normal6a"/>
            </w:pPr>
          </w:p>
        </w:tc>
        <w:tc>
          <w:tcPr>
            <w:tcW w:w="4876" w:type="dxa"/>
            <w:tcBorders>
              <w:top w:val="nil"/>
              <w:left w:val="nil"/>
              <w:bottom w:val="nil"/>
              <w:right w:val="nil"/>
            </w:tcBorders>
          </w:tcPr>
          <w:p w14:paraId="725556A2" w14:textId="77777777" w:rsidR="008F3FAA" w:rsidRPr="005A0304" w:rsidRDefault="008F3FAA" w:rsidP="00DB6F15">
            <w:pPr>
              <w:pStyle w:val="Normal6a"/>
            </w:pPr>
            <w:r w:rsidRPr="005A0304">
              <w:rPr>
                <w:b/>
                <w:i/>
              </w:rPr>
              <w:t>6a.</w:t>
            </w:r>
            <w:r w:rsidRPr="005A0304">
              <w:tab/>
            </w:r>
            <w:r w:rsidRPr="005A0304">
              <w:rPr>
                <w:b/>
                <w:i/>
              </w:rPr>
              <w:t>bekräftigt seinen Standpunkt, dass alle EU-Mitgliedstaaten und NATO-Verbündeten gemeinsam und individuell ihre Zusage geben sollten, jährlich mindestens 0,25 % ihres BIP für die militärische Unterstützung der Ukraine aufzuwenden;</w:t>
            </w:r>
          </w:p>
        </w:tc>
      </w:tr>
    </w:tbl>
    <w:p w14:paraId="6DF02F4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3252E561" w14:textId="77777777" w:rsidR="008F3FAA" w:rsidRPr="005A0304" w:rsidRDefault="008F3FAA" w:rsidP="008F3FAA">
      <w:r w:rsidRPr="005A0304">
        <w:rPr>
          <w:rStyle w:val="HideTWBExt"/>
        </w:rPr>
        <w:t>&lt;/Amend&gt;</w:t>
      </w:r>
    </w:p>
    <w:p w14:paraId="539791F9"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242</w:t>
      </w:r>
      <w:r w:rsidRPr="005A0304">
        <w:rPr>
          <w:rStyle w:val="HideTWBExt"/>
          <w:b w:val="0"/>
        </w:rPr>
        <w:t>&lt;/NumAm&gt;</w:t>
      </w:r>
    </w:p>
    <w:p w14:paraId="78C7DE30"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26A3C463" w14:textId="77777777" w:rsidR="008F3FAA" w:rsidRPr="005A0304" w:rsidRDefault="008F3FAA" w:rsidP="008F3FAA">
      <w:pPr>
        <w:pStyle w:val="NormalBold"/>
      </w:pPr>
      <w:r w:rsidRPr="005A0304">
        <w:rPr>
          <w:rStyle w:val="HideTWBExt"/>
          <w:b w:val="0"/>
        </w:rPr>
        <w:t>&lt;/RepeatBlock-By&gt;</w:t>
      </w:r>
    </w:p>
    <w:p w14:paraId="73B1C1A2"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55E627C" w14:textId="77777777" w:rsidR="008F3FAA" w:rsidRPr="005A0304" w:rsidRDefault="008F3FAA" w:rsidP="008F3FAA">
      <w:pPr>
        <w:pStyle w:val="NormalBold"/>
      </w:pPr>
      <w:r w:rsidRPr="005A0304">
        <w:rPr>
          <w:rStyle w:val="HideTWBExt"/>
          <w:b w:val="0"/>
        </w:rPr>
        <w:t>&lt;Article&gt;</w:t>
      </w:r>
      <w:r w:rsidRPr="005A0304">
        <w:t>Ziffer 7</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D8081E8" w14:textId="77777777" w:rsidTr="00DB6F15">
        <w:trPr>
          <w:trHeight w:hRule="exact" w:val="240"/>
          <w:jc w:val="center"/>
        </w:trPr>
        <w:tc>
          <w:tcPr>
            <w:tcW w:w="9752" w:type="dxa"/>
            <w:gridSpan w:val="2"/>
            <w:tcBorders>
              <w:top w:val="nil"/>
              <w:left w:val="nil"/>
              <w:bottom w:val="nil"/>
              <w:right w:val="nil"/>
            </w:tcBorders>
          </w:tcPr>
          <w:p w14:paraId="10F4E1A0" w14:textId="77777777" w:rsidR="008F3FAA" w:rsidRPr="005A0304" w:rsidRDefault="008F3FAA" w:rsidP="00DB6F15"/>
        </w:tc>
      </w:tr>
      <w:tr w:rsidR="008F3FAA" w:rsidRPr="005A0304" w14:paraId="539B0FAB" w14:textId="77777777" w:rsidTr="00DB6F15">
        <w:trPr>
          <w:trHeight w:val="240"/>
          <w:jc w:val="center"/>
        </w:trPr>
        <w:tc>
          <w:tcPr>
            <w:tcW w:w="4876" w:type="dxa"/>
            <w:tcBorders>
              <w:top w:val="nil"/>
              <w:left w:val="nil"/>
              <w:bottom w:val="nil"/>
              <w:right w:val="nil"/>
            </w:tcBorders>
          </w:tcPr>
          <w:p w14:paraId="66045F6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CC95C9" w14:textId="77777777" w:rsidR="008F3FAA" w:rsidRPr="005A0304" w:rsidRDefault="008F3FAA" w:rsidP="00DB6F15">
            <w:pPr>
              <w:pStyle w:val="AmColumnHeading"/>
            </w:pPr>
            <w:r w:rsidRPr="005A0304">
              <w:t>Geänderter Text</w:t>
            </w:r>
          </w:p>
        </w:tc>
      </w:tr>
      <w:tr w:rsidR="008F3FAA" w:rsidRPr="005A0304" w14:paraId="04320166" w14:textId="77777777" w:rsidTr="00DB6F15">
        <w:trPr>
          <w:jc w:val="center"/>
        </w:trPr>
        <w:tc>
          <w:tcPr>
            <w:tcW w:w="4876" w:type="dxa"/>
            <w:tcBorders>
              <w:top w:val="nil"/>
              <w:left w:val="nil"/>
              <w:bottom w:val="nil"/>
              <w:right w:val="nil"/>
            </w:tcBorders>
          </w:tcPr>
          <w:p w14:paraId="7EB4F02E" w14:textId="77777777" w:rsidR="008F3FAA" w:rsidRPr="005A0304" w:rsidRDefault="008F3FAA" w:rsidP="00DB6F15">
            <w:pPr>
              <w:pStyle w:val="Normal6a"/>
            </w:pPr>
            <w:r w:rsidRPr="005A0304">
              <w:rPr>
                <w:b/>
                <w:i/>
              </w:rPr>
              <w:t>7.</w:t>
            </w:r>
            <w:r w:rsidRPr="005A0304">
              <w:tab/>
            </w:r>
            <w:r w:rsidRPr="005A0304">
              <w:rPr>
                <w:b/>
                <w:i/>
              </w:rPr>
              <w:t>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7E6F0579" w14:textId="77777777" w:rsidR="008F3FAA" w:rsidRPr="005A0304" w:rsidRDefault="008F3FAA" w:rsidP="00DB6F15">
            <w:pPr>
              <w:pStyle w:val="Normal6a"/>
            </w:pPr>
            <w:r w:rsidRPr="005A0304">
              <w:rPr>
                <w:b/>
                <w:i/>
              </w:rPr>
              <w:t>entfällt</w:t>
            </w:r>
          </w:p>
        </w:tc>
      </w:tr>
    </w:tbl>
    <w:p w14:paraId="0D6C651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126E342A" w14:textId="77777777" w:rsidR="008F3FAA" w:rsidRPr="005A0304" w:rsidRDefault="008F3FAA" w:rsidP="008F3FAA">
      <w:r w:rsidRPr="005A0304">
        <w:rPr>
          <w:rStyle w:val="HideTWBExt"/>
        </w:rPr>
        <w:t>&lt;/Amend&gt;</w:t>
      </w:r>
    </w:p>
    <w:p w14:paraId="5315CCB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243</w:t>
      </w:r>
      <w:r w:rsidRPr="005A0304">
        <w:rPr>
          <w:rStyle w:val="HideTWBExt"/>
        </w:rPr>
        <w:t>&lt;/NumAm&gt;</w:t>
      </w:r>
    </w:p>
    <w:p w14:paraId="065AD6E2"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65F24622" w14:textId="77777777" w:rsidR="008F3FAA" w:rsidRPr="005A0304" w:rsidRDefault="008F3FAA" w:rsidP="008F3FAA">
      <w:pPr>
        <w:pStyle w:val="NormalBold"/>
      </w:pPr>
      <w:r w:rsidRPr="005A0304">
        <w:rPr>
          <w:rStyle w:val="HideTWBExt"/>
          <w:b w:val="0"/>
        </w:rPr>
        <w:t>&lt;/RepeatBlock-By&gt;</w:t>
      </w:r>
    </w:p>
    <w:p w14:paraId="1A7982B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2992DDB"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281D209" w14:textId="77777777" w:rsidTr="00DB6F15">
        <w:trPr>
          <w:trHeight w:hRule="exact" w:val="240"/>
          <w:jc w:val="center"/>
        </w:trPr>
        <w:tc>
          <w:tcPr>
            <w:tcW w:w="9752" w:type="dxa"/>
            <w:gridSpan w:val="2"/>
            <w:tcBorders>
              <w:top w:val="nil"/>
              <w:left w:val="nil"/>
              <w:bottom w:val="nil"/>
              <w:right w:val="nil"/>
            </w:tcBorders>
          </w:tcPr>
          <w:p w14:paraId="0980EFF2" w14:textId="77777777" w:rsidR="008F3FAA" w:rsidRPr="005A0304" w:rsidRDefault="008F3FAA" w:rsidP="00DB6F15"/>
        </w:tc>
      </w:tr>
      <w:tr w:rsidR="008F3FAA" w:rsidRPr="005A0304" w14:paraId="09A8443D" w14:textId="77777777" w:rsidTr="00DB6F15">
        <w:trPr>
          <w:trHeight w:val="240"/>
          <w:jc w:val="center"/>
        </w:trPr>
        <w:tc>
          <w:tcPr>
            <w:tcW w:w="4876" w:type="dxa"/>
            <w:tcBorders>
              <w:top w:val="nil"/>
              <w:left w:val="nil"/>
              <w:bottom w:val="nil"/>
              <w:right w:val="nil"/>
            </w:tcBorders>
          </w:tcPr>
          <w:p w14:paraId="396362C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4D27A3D" w14:textId="77777777" w:rsidR="008F3FAA" w:rsidRPr="005A0304" w:rsidRDefault="008F3FAA" w:rsidP="00DB6F15">
            <w:pPr>
              <w:pStyle w:val="AmColumnHeading"/>
            </w:pPr>
            <w:r w:rsidRPr="005A0304">
              <w:t>Geänderter Text</w:t>
            </w:r>
          </w:p>
        </w:tc>
      </w:tr>
      <w:tr w:rsidR="008F3FAA" w:rsidRPr="005A0304" w14:paraId="6F299BC3" w14:textId="77777777" w:rsidTr="00DB6F15">
        <w:trPr>
          <w:jc w:val="center"/>
        </w:trPr>
        <w:tc>
          <w:tcPr>
            <w:tcW w:w="4876" w:type="dxa"/>
            <w:tcBorders>
              <w:top w:val="nil"/>
              <w:left w:val="nil"/>
              <w:bottom w:val="nil"/>
              <w:right w:val="nil"/>
            </w:tcBorders>
          </w:tcPr>
          <w:p w14:paraId="174E95FB" w14:textId="77777777" w:rsidR="008F3FAA" w:rsidRPr="005A0304" w:rsidRDefault="008F3FAA" w:rsidP="00DB6F15">
            <w:pPr>
              <w:pStyle w:val="Normal6a"/>
            </w:pPr>
            <w:r w:rsidRPr="005A0304">
              <w:rPr>
                <w:b/>
                <w:i/>
              </w:rPr>
              <w:t>7.</w:t>
            </w:r>
            <w:r w:rsidRPr="005A0304">
              <w:tab/>
            </w:r>
            <w:r w:rsidRPr="005A0304">
              <w:rPr>
                <w:b/>
                <w:i/>
              </w:rPr>
              <w:t>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3CDC6C0A" w14:textId="77777777" w:rsidR="008F3FAA" w:rsidRPr="005A0304" w:rsidRDefault="008F3FAA" w:rsidP="00DB6F15">
            <w:pPr>
              <w:pStyle w:val="Normal6a"/>
            </w:pPr>
            <w:r w:rsidRPr="005A0304">
              <w:rPr>
                <w:b/>
                <w:i/>
              </w:rPr>
              <w:t>entfällt</w:t>
            </w:r>
          </w:p>
        </w:tc>
      </w:tr>
    </w:tbl>
    <w:p w14:paraId="2A4989C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236FCD7" w14:textId="77777777" w:rsidR="008F3FAA" w:rsidRPr="005A0304" w:rsidRDefault="008F3FAA" w:rsidP="008F3FAA">
      <w:r w:rsidRPr="005A0304">
        <w:rPr>
          <w:rStyle w:val="HideTWBExt"/>
        </w:rPr>
        <w:t>&lt;/Amend&gt;</w:t>
      </w:r>
    </w:p>
    <w:p w14:paraId="0062D29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244</w:t>
      </w:r>
      <w:r w:rsidRPr="005A0304">
        <w:rPr>
          <w:rStyle w:val="HideTWBExt"/>
        </w:rPr>
        <w:t>&lt;/NumAm&gt;</w:t>
      </w:r>
    </w:p>
    <w:p w14:paraId="6A34ABDC"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01B2170E" w14:textId="77777777" w:rsidR="008F3FAA" w:rsidRPr="005A0304" w:rsidRDefault="008F3FAA" w:rsidP="008F3FAA">
      <w:pPr>
        <w:pStyle w:val="NormalBold"/>
      </w:pPr>
      <w:r w:rsidRPr="005A0304">
        <w:rPr>
          <w:rStyle w:val="HideTWBExt"/>
          <w:b w:val="0"/>
        </w:rPr>
        <w:t>&lt;/RepeatBlock-By&gt;</w:t>
      </w:r>
    </w:p>
    <w:p w14:paraId="282B26D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A7CD248"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414D7AF" w14:textId="77777777" w:rsidTr="00DB6F15">
        <w:trPr>
          <w:trHeight w:hRule="exact" w:val="240"/>
          <w:jc w:val="center"/>
        </w:trPr>
        <w:tc>
          <w:tcPr>
            <w:tcW w:w="9752" w:type="dxa"/>
            <w:gridSpan w:val="2"/>
            <w:tcBorders>
              <w:top w:val="nil"/>
              <w:left w:val="nil"/>
              <w:bottom w:val="nil"/>
              <w:right w:val="nil"/>
            </w:tcBorders>
          </w:tcPr>
          <w:p w14:paraId="419BE108" w14:textId="77777777" w:rsidR="008F3FAA" w:rsidRPr="005A0304" w:rsidRDefault="008F3FAA" w:rsidP="00DB6F15"/>
        </w:tc>
      </w:tr>
      <w:tr w:rsidR="008F3FAA" w:rsidRPr="005A0304" w14:paraId="1A11AA1F" w14:textId="77777777" w:rsidTr="00DB6F15">
        <w:trPr>
          <w:trHeight w:val="240"/>
          <w:jc w:val="center"/>
        </w:trPr>
        <w:tc>
          <w:tcPr>
            <w:tcW w:w="4876" w:type="dxa"/>
            <w:tcBorders>
              <w:top w:val="nil"/>
              <w:left w:val="nil"/>
              <w:bottom w:val="nil"/>
              <w:right w:val="nil"/>
            </w:tcBorders>
          </w:tcPr>
          <w:p w14:paraId="7EA31E0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C2E680" w14:textId="77777777" w:rsidR="008F3FAA" w:rsidRPr="005A0304" w:rsidRDefault="008F3FAA" w:rsidP="00DB6F15">
            <w:pPr>
              <w:pStyle w:val="AmColumnHeading"/>
            </w:pPr>
            <w:r w:rsidRPr="005A0304">
              <w:t>Geänderter Text</w:t>
            </w:r>
          </w:p>
        </w:tc>
      </w:tr>
      <w:tr w:rsidR="008F3FAA" w:rsidRPr="005A0304" w14:paraId="7A60D8D4" w14:textId="77777777" w:rsidTr="00DB6F15">
        <w:trPr>
          <w:jc w:val="center"/>
        </w:trPr>
        <w:tc>
          <w:tcPr>
            <w:tcW w:w="4876" w:type="dxa"/>
            <w:tcBorders>
              <w:top w:val="nil"/>
              <w:left w:val="nil"/>
              <w:bottom w:val="nil"/>
              <w:right w:val="nil"/>
            </w:tcBorders>
          </w:tcPr>
          <w:p w14:paraId="32B83723" w14:textId="77777777" w:rsidR="008F3FAA" w:rsidRPr="005A0304" w:rsidRDefault="008F3FAA" w:rsidP="00DB6F15">
            <w:pPr>
              <w:pStyle w:val="Normal6a"/>
            </w:pPr>
            <w:r w:rsidRPr="005A0304">
              <w:t>7.</w:t>
            </w:r>
            <w:r w:rsidRPr="005A0304">
              <w:tab/>
              <w:t>fordert die EU und ihre Mitgliedstaaten auf,</w:t>
            </w:r>
            <w:r w:rsidRPr="005A0304">
              <w:rPr>
                <w:b/>
                <w:bCs/>
                <w:i/>
                <w:iCs/>
              </w:rPr>
              <w:t xml:space="preserve"> die Ukraine bei der Ausweitung der internationalen Koalition zur Unterstützung ihres vom Präsidenten der Ukraine, Wolodymyr Selenskyj, vorgelegten Siegesplans </w:t>
            </w:r>
            <w:r w:rsidRPr="005A0304">
              <w:t>zu unterstützen</w:t>
            </w:r>
            <w:r w:rsidRPr="005A0304">
              <w:rPr>
                <w:b/>
                <w:bCs/>
                <w:i/>
                <w:iCs/>
              </w:rPr>
              <w:t>,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60280551" w14:textId="77777777" w:rsidR="008F3FAA" w:rsidRPr="005A0304" w:rsidRDefault="008F3FAA" w:rsidP="00DB6F15">
            <w:pPr>
              <w:pStyle w:val="Normal6a"/>
            </w:pPr>
            <w:r w:rsidRPr="005A0304">
              <w:t>7.</w:t>
            </w:r>
            <w:r w:rsidRPr="005A0304">
              <w:tab/>
              <w:t xml:space="preserve">fordert die EU und ihre Mitgliedstaaten auf, </w:t>
            </w:r>
            <w:r w:rsidRPr="005A0304">
              <w:rPr>
                <w:b/>
                <w:i/>
              </w:rPr>
              <w:t>alle echten Friedensbemühungen</w:t>
            </w:r>
            <w:r w:rsidRPr="005A0304">
              <w:t xml:space="preserve"> zu unterstützen</w:t>
            </w:r>
            <w:r w:rsidRPr="005A0304">
              <w:rPr>
                <w:b/>
                <w:i/>
              </w:rPr>
              <w:t xml:space="preserve">, </w:t>
            </w:r>
            <w:r w:rsidRPr="005A0304">
              <w:rPr>
                <w:b/>
                <w:bCs/>
                <w:i/>
                <w:iCs/>
              </w:rPr>
              <w:t>an denen alle Parteien beteiligt sind, und mit anderen internationalen Gesprächspartnern bei diesen Bemühungen zusammenzuarbeiten</w:t>
            </w:r>
            <w:r w:rsidRPr="005A0304">
              <w:t>;</w:t>
            </w:r>
          </w:p>
        </w:tc>
      </w:tr>
    </w:tbl>
    <w:p w14:paraId="706B262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9A306EC" w14:textId="77777777" w:rsidR="008F3FAA" w:rsidRPr="005A0304" w:rsidRDefault="008F3FAA" w:rsidP="008F3FAA">
      <w:r w:rsidRPr="005A0304">
        <w:rPr>
          <w:rStyle w:val="HideTWBExt"/>
        </w:rPr>
        <w:t>&lt;/Amend&gt;</w:t>
      </w:r>
    </w:p>
    <w:p w14:paraId="68AB0F9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245</w:t>
      </w:r>
      <w:r w:rsidRPr="005A0304">
        <w:rPr>
          <w:rStyle w:val="HideTWBExt"/>
        </w:rPr>
        <w:t>&lt;/NumAm&gt;</w:t>
      </w:r>
    </w:p>
    <w:p w14:paraId="0581F737"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65F5A6E9" w14:textId="77777777" w:rsidR="008F3FAA" w:rsidRPr="005A0304" w:rsidRDefault="008F3FAA" w:rsidP="008F3FAA">
      <w:pPr>
        <w:pStyle w:val="NormalBold"/>
      </w:pPr>
      <w:r w:rsidRPr="005A0304">
        <w:rPr>
          <w:rStyle w:val="HideTWBExt"/>
          <w:b w:val="0"/>
        </w:rPr>
        <w:t>&lt;/RepeatBlock-By&gt;</w:t>
      </w:r>
    </w:p>
    <w:p w14:paraId="1C111FC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7FBB9D4"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CEAEBEA" w14:textId="77777777" w:rsidTr="00DB6F15">
        <w:trPr>
          <w:trHeight w:hRule="exact" w:val="240"/>
          <w:jc w:val="center"/>
        </w:trPr>
        <w:tc>
          <w:tcPr>
            <w:tcW w:w="9752" w:type="dxa"/>
            <w:gridSpan w:val="2"/>
            <w:tcBorders>
              <w:top w:val="nil"/>
              <w:left w:val="nil"/>
              <w:bottom w:val="nil"/>
              <w:right w:val="nil"/>
            </w:tcBorders>
          </w:tcPr>
          <w:p w14:paraId="6F14D2E1" w14:textId="77777777" w:rsidR="008F3FAA" w:rsidRPr="005A0304" w:rsidRDefault="008F3FAA" w:rsidP="00DB6F15"/>
        </w:tc>
      </w:tr>
      <w:tr w:rsidR="008F3FAA" w:rsidRPr="005A0304" w14:paraId="3A8DDB96" w14:textId="77777777" w:rsidTr="00DB6F15">
        <w:trPr>
          <w:trHeight w:val="240"/>
          <w:jc w:val="center"/>
        </w:trPr>
        <w:tc>
          <w:tcPr>
            <w:tcW w:w="4876" w:type="dxa"/>
            <w:tcBorders>
              <w:top w:val="nil"/>
              <w:left w:val="nil"/>
              <w:bottom w:val="nil"/>
              <w:right w:val="nil"/>
            </w:tcBorders>
          </w:tcPr>
          <w:p w14:paraId="2B69325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DBC441C" w14:textId="77777777" w:rsidR="008F3FAA" w:rsidRPr="005A0304" w:rsidRDefault="008F3FAA" w:rsidP="00DB6F15">
            <w:pPr>
              <w:pStyle w:val="AmColumnHeading"/>
            </w:pPr>
            <w:r w:rsidRPr="005A0304">
              <w:t>Geänderter Text</w:t>
            </w:r>
          </w:p>
        </w:tc>
      </w:tr>
      <w:tr w:rsidR="008F3FAA" w:rsidRPr="005A0304" w14:paraId="4B670851" w14:textId="77777777" w:rsidTr="00DB6F15">
        <w:trPr>
          <w:jc w:val="center"/>
        </w:trPr>
        <w:tc>
          <w:tcPr>
            <w:tcW w:w="4876" w:type="dxa"/>
            <w:tcBorders>
              <w:top w:val="nil"/>
              <w:left w:val="nil"/>
              <w:bottom w:val="nil"/>
              <w:right w:val="nil"/>
            </w:tcBorders>
          </w:tcPr>
          <w:p w14:paraId="6F2DD53E" w14:textId="77777777" w:rsidR="008F3FAA" w:rsidRPr="005A0304" w:rsidRDefault="008F3FAA" w:rsidP="00DB6F15">
            <w:pPr>
              <w:pStyle w:val="Normal6a"/>
            </w:pPr>
            <w:r w:rsidRPr="005A0304">
              <w:t>7.</w:t>
            </w:r>
            <w:r w:rsidRPr="005A0304">
              <w:tab/>
              <w:t xml:space="preserve">fordert die EU und ihre Mitgliedstaaten auf, die Ukraine bei der </w:t>
            </w:r>
            <w:r w:rsidRPr="005A0304">
              <w:rPr>
                <w:b/>
                <w:i/>
              </w:rPr>
              <w:t>Ausweitung der internationalen Koalition zur Unterstützung ihres vom Präsidenten der Ukraine, Wolodymyr Selenskyj, vorgelegten Siegesplans</w:t>
            </w:r>
            <w:r w:rsidRPr="005A0304">
              <w:t xml:space="preserve"> zu unterstützen, da dies der einzige tragfähige Weg </w:t>
            </w:r>
            <w:r w:rsidRPr="005A0304">
              <w:rPr>
                <w:b/>
                <w:i/>
              </w:rPr>
              <w:t>zur Wiederherstellung der Souveränität und territorialen Unversehrtheit</w:t>
            </w:r>
            <w:r w:rsidRPr="005A0304">
              <w:t xml:space="preserve"> der Ukraine </w:t>
            </w:r>
            <w:r w:rsidRPr="005A0304">
              <w:rPr>
                <w:b/>
                <w:i/>
              </w:rPr>
              <w:t>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r w:rsidRPr="005A0304">
              <w:t>;</w:t>
            </w:r>
          </w:p>
        </w:tc>
        <w:tc>
          <w:tcPr>
            <w:tcW w:w="4876" w:type="dxa"/>
            <w:tcBorders>
              <w:top w:val="nil"/>
              <w:left w:val="nil"/>
              <w:bottom w:val="nil"/>
              <w:right w:val="nil"/>
            </w:tcBorders>
          </w:tcPr>
          <w:p w14:paraId="4C5A9DDD" w14:textId="77777777" w:rsidR="008F3FAA" w:rsidRPr="005A0304" w:rsidRDefault="008F3FAA" w:rsidP="00DB6F15">
            <w:pPr>
              <w:pStyle w:val="Normal6a"/>
            </w:pPr>
            <w:r w:rsidRPr="005A0304">
              <w:t>7.</w:t>
            </w:r>
            <w:r w:rsidRPr="005A0304">
              <w:tab/>
              <w:t xml:space="preserve">fordert die EU und ihre Mitgliedstaaten auf, die Ukraine bei der </w:t>
            </w:r>
            <w:r w:rsidRPr="005A0304">
              <w:rPr>
                <w:b/>
                <w:i/>
              </w:rPr>
              <w:t>Suche nach einer geeigneten diplomatischen Einigung zwischen den Konfliktparteien</w:t>
            </w:r>
            <w:r w:rsidRPr="005A0304">
              <w:t xml:space="preserve"> zu unterstützen, da dies der einzige tragfähige Weg </w:t>
            </w:r>
            <w:r w:rsidRPr="005A0304">
              <w:rPr>
                <w:b/>
                <w:i/>
              </w:rPr>
              <w:t>ist den Konflikt zu beenden und die endgültige Niederlage</w:t>
            </w:r>
            <w:r w:rsidRPr="005A0304">
              <w:t xml:space="preserve"> der Ukraine </w:t>
            </w:r>
            <w:r w:rsidRPr="005A0304">
              <w:rPr>
                <w:b/>
                <w:i/>
              </w:rPr>
              <w:t>zu vermeiden</w:t>
            </w:r>
            <w:r w:rsidRPr="005A0304">
              <w:t>;</w:t>
            </w:r>
          </w:p>
        </w:tc>
      </w:tr>
    </w:tbl>
    <w:p w14:paraId="4AB6EDE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66D0C480" w14:textId="77777777" w:rsidR="008F3FAA" w:rsidRPr="005A0304" w:rsidRDefault="008F3FAA" w:rsidP="008F3FAA">
      <w:r w:rsidRPr="005A0304">
        <w:rPr>
          <w:rStyle w:val="HideTWBExt"/>
        </w:rPr>
        <w:t>&lt;/Amend&gt;</w:t>
      </w:r>
    </w:p>
    <w:p w14:paraId="6528BA1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246</w:t>
      </w:r>
      <w:r w:rsidRPr="005A0304">
        <w:rPr>
          <w:rStyle w:val="HideTWBExt"/>
        </w:rPr>
        <w:t>&lt;/NumAm&gt;</w:t>
      </w:r>
    </w:p>
    <w:p w14:paraId="66777C69"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10ECBE9C"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655920D0" w14:textId="77777777" w:rsidR="008F3FAA" w:rsidRPr="005A0304" w:rsidRDefault="008F3FAA" w:rsidP="008F3FAA">
      <w:pPr>
        <w:pStyle w:val="NormalBold"/>
      </w:pPr>
      <w:r w:rsidRPr="005A0304">
        <w:rPr>
          <w:rStyle w:val="HideTWBExt"/>
          <w:b w:val="0"/>
        </w:rPr>
        <w:t>&lt;/RepeatBlock-By&gt;</w:t>
      </w:r>
    </w:p>
    <w:p w14:paraId="274CC9F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ECF2FB"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D42D18F" w14:textId="77777777" w:rsidTr="00DB6F15">
        <w:trPr>
          <w:trHeight w:hRule="exact" w:val="240"/>
          <w:jc w:val="center"/>
        </w:trPr>
        <w:tc>
          <w:tcPr>
            <w:tcW w:w="9752" w:type="dxa"/>
            <w:gridSpan w:val="2"/>
            <w:tcBorders>
              <w:top w:val="nil"/>
              <w:left w:val="nil"/>
              <w:bottom w:val="nil"/>
              <w:right w:val="nil"/>
            </w:tcBorders>
          </w:tcPr>
          <w:p w14:paraId="68325063" w14:textId="77777777" w:rsidR="008F3FAA" w:rsidRPr="005A0304" w:rsidRDefault="008F3FAA" w:rsidP="00DB6F15"/>
        </w:tc>
      </w:tr>
      <w:tr w:rsidR="008F3FAA" w:rsidRPr="005A0304" w14:paraId="6AC70A8C" w14:textId="77777777" w:rsidTr="00DB6F15">
        <w:trPr>
          <w:trHeight w:val="240"/>
          <w:jc w:val="center"/>
        </w:trPr>
        <w:tc>
          <w:tcPr>
            <w:tcW w:w="4876" w:type="dxa"/>
            <w:tcBorders>
              <w:top w:val="nil"/>
              <w:left w:val="nil"/>
              <w:bottom w:val="nil"/>
              <w:right w:val="nil"/>
            </w:tcBorders>
          </w:tcPr>
          <w:p w14:paraId="376E54D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EBA43C8" w14:textId="77777777" w:rsidR="008F3FAA" w:rsidRPr="005A0304" w:rsidRDefault="008F3FAA" w:rsidP="00DB6F15">
            <w:pPr>
              <w:pStyle w:val="AmColumnHeading"/>
            </w:pPr>
            <w:r w:rsidRPr="005A0304">
              <w:t>Geänderter Text</w:t>
            </w:r>
          </w:p>
        </w:tc>
      </w:tr>
      <w:tr w:rsidR="008F3FAA" w:rsidRPr="005A0304" w14:paraId="5A0EBF48" w14:textId="77777777" w:rsidTr="00DB6F15">
        <w:trPr>
          <w:jc w:val="center"/>
        </w:trPr>
        <w:tc>
          <w:tcPr>
            <w:tcW w:w="4876" w:type="dxa"/>
            <w:tcBorders>
              <w:top w:val="nil"/>
              <w:left w:val="nil"/>
              <w:bottom w:val="nil"/>
              <w:right w:val="nil"/>
            </w:tcBorders>
          </w:tcPr>
          <w:p w14:paraId="70EC9438"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w:t>
            </w:r>
            <w:r w:rsidRPr="005A0304">
              <w:rPr>
                <w:b/>
                <w:bCs/>
                <w:i/>
                <w:iCs/>
              </w:rPr>
              <w:t>ihres</w:t>
            </w:r>
            <w:r w:rsidRPr="005A0304">
              <w:t xml:space="preserve"> vom Präsidenten der Ukraine, Wolodymyr Selenskyj, </w:t>
            </w:r>
            <w:r w:rsidRPr="005A0304">
              <w:rPr>
                <w:b/>
                <w:bCs/>
                <w:i/>
                <w:iCs/>
              </w:rPr>
              <w:t>vorgelegten Siegesplans</w:t>
            </w:r>
            <w:r w:rsidRPr="005A0304">
              <w:t xml:space="preserve"> zu unterstützen, da dies der </w:t>
            </w:r>
            <w:r w:rsidRPr="005A0304">
              <w:rPr>
                <w:b/>
                <w:bCs/>
                <w:i/>
                <w:iCs/>
              </w:rPr>
              <w:t>einzige tragfähige</w:t>
            </w:r>
            <w:r w:rsidRPr="005A0304">
              <w:t xml:space="preserve"> Weg zur Wiederherstellung der Souveränität und territorialen Unversehrtheit der Ukraine auf der Grundlage des Völkerrechts ist, </w:t>
            </w:r>
            <w:r w:rsidRPr="005A0304">
              <w:rPr>
                <w:b/>
                <w:bCs/>
                <w:i/>
                <w:iCs/>
              </w:rPr>
              <w:t>wobei</w:t>
            </w:r>
            <w:r w:rsidRPr="005A0304">
              <w:t xml:space="preserve"> Russland für seine Kriegsverbrechen, </w:t>
            </w:r>
            <w:r w:rsidRPr="005A0304">
              <w:rPr>
                <w:b/>
                <w:bCs/>
                <w:i/>
                <w:iCs/>
              </w:rPr>
              <w:t>einschließlich des Verbrechens des Angriffskriegs</w:t>
            </w:r>
            <w:r w:rsidRPr="005A0304">
              <w:t xml:space="preserve"> zur Rechenschaft </w:t>
            </w:r>
            <w:r w:rsidRPr="005A0304">
              <w:rPr>
                <w:b/>
                <w:bCs/>
                <w:i/>
                <w:iCs/>
              </w:rPr>
              <w:t>gezogen</w:t>
            </w:r>
            <w:r w:rsidRPr="005A0304">
              <w:t xml:space="preserve"> und dafür </w:t>
            </w:r>
            <w:r w:rsidRPr="005A0304">
              <w:rPr>
                <w:b/>
                <w:bCs/>
                <w:i/>
                <w:iCs/>
              </w:rPr>
              <w:t>gesorgt wird</w:t>
            </w:r>
            <w:r w:rsidRPr="005A0304">
              <w:t>, dass Russland Entschädigungen und andere Zahlungen für den in der Ukraine verursachten massiven Schaden leistet;</w:t>
            </w:r>
          </w:p>
        </w:tc>
        <w:tc>
          <w:tcPr>
            <w:tcW w:w="4876" w:type="dxa"/>
            <w:tcBorders>
              <w:top w:val="nil"/>
              <w:left w:val="nil"/>
              <w:bottom w:val="nil"/>
              <w:right w:val="nil"/>
            </w:tcBorders>
          </w:tcPr>
          <w:p w14:paraId="3EFF0FD2"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w:t>
            </w:r>
            <w:r w:rsidRPr="005A0304">
              <w:rPr>
                <w:b/>
                <w:bCs/>
                <w:i/>
                <w:iCs/>
              </w:rPr>
              <w:t>des Friedensplans und der Friedensformel, die</w:t>
            </w:r>
            <w:r w:rsidRPr="005A0304">
              <w:t xml:space="preserve"> vom Präsidenten der Ukraine, Wolodymyr Selenskyj, </w:t>
            </w:r>
            <w:r w:rsidRPr="005A0304">
              <w:rPr>
                <w:b/>
                <w:bCs/>
                <w:i/>
                <w:iCs/>
              </w:rPr>
              <w:t>vorgelegt wurden</w:t>
            </w:r>
            <w:r w:rsidRPr="005A0304">
              <w:t xml:space="preserve">, zu unterstützen, da dies der Weg zur Wiederherstellung der Souveränität und territorialen Unversehrtheit der Ukraine auf der Grundlage des Völkerrechts ist, </w:t>
            </w:r>
            <w:r w:rsidRPr="005A0304">
              <w:rPr>
                <w:b/>
                <w:bCs/>
                <w:i/>
                <w:iCs/>
              </w:rPr>
              <w:t>und somit</w:t>
            </w:r>
            <w:r w:rsidRPr="005A0304">
              <w:t xml:space="preserve"> Russland für seine Kriegsverbrechen, </w:t>
            </w:r>
            <w:r w:rsidRPr="005A0304">
              <w:rPr>
                <w:b/>
                <w:bCs/>
                <w:i/>
                <w:iCs/>
              </w:rPr>
              <w:t>das Verbrechen der Aggression,</w:t>
            </w:r>
            <w:r w:rsidRPr="005A0304">
              <w:t xml:space="preserve"> zur Rechenschaft </w:t>
            </w:r>
            <w:r w:rsidRPr="005A0304">
              <w:rPr>
                <w:b/>
                <w:bCs/>
                <w:i/>
                <w:iCs/>
              </w:rPr>
              <w:t>zu ziehen</w:t>
            </w:r>
            <w:r w:rsidRPr="005A0304">
              <w:t xml:space="preserve"> und dafür </w:t>
            </w:r>
            <w:r w:rsidRPr="005A0304">
              <w:rPr>
                <w:b/>
                <w:bCs/>
                <w:i/>
                <w:iCs/>
              </w:rPr>
              <w:t>zu sorgen</w:t>
            </w:r>
            <w:r w:rsidRPr="005A0304">
              <w:t>, dass Russland Entschädigungen und andere Zahlungen für den in der Ukraine verursachten massiven Schaden leistet;</w:t>
            </w:r>
          </w:p>
        </w:tc>
      </w:tr>
    </w:tbl>
    <w:p w14:paraId="02CD1EC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2216D51" w14:textId="77777777" w:rsidR="008F3FAA" w:rsidRPr="005A0304" w:rsidRDefault="008F3FAA" w:rsidP="008F3FAA">
      <w:r w:rsidRPr="005A0304">
        <w:rPr>
          <w:rStyle w:val="HideTWBExt"/>
        </w:rPr>
        <w:t>&lt;/Amend&gt;</w:t>
      </w:r>
    </w:p>
    <w:p w14:paraId="41F145F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247</w:t>
      </w:r>
      <w:r w:rsidRPr="005A0304">
        <w:rPr>
          <w:rStyle w:val="HideTWBExt"/>
        </w:rPr>
        <w:t>&lt;/NumAm&gt;</w:t>
      </w:r>
    </w:p>
    <w:p w14:paraId="60156FA4"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3168C3CA" w14:textId="77777777" w:rsidR="008F3FAA" w:rsidRPr="005A0304" w:rsidRDefault="008F3FAA" w:rsidP="008F3FAA">
      <w:pPr>
        <w:pStyle w:val="NormalBold"/>
      </w:pPr>
      <w:r w:rsidRPr="005A0304">
        <w:rPr>
          <w:rStyle w:val="HideTWBExt"/>
          <w:b w:val="0"/>
        </w:rPr>
        <w:t>&lt;/RepeatBlock-By&gt;</w:t>
      </w:r>
    </w:p>
    <w:p w14:paraId="1B2BF4B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583CF8"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16A4EAA" w14:textId="77777777" w:rsidTr="00DB6F15">
        <w:trPr>
          <w:trHeight w:hRule="exact" w:val="240"/>
          <w:jc w:val="center"/>
        </w:trPr>
        <w:tc>
          <w:tcPr>
            <w:tcW w:w="9752" w:type="dxa"/>
            <w:gridSpan w:val="2"/>
            <w:tcBorders>
              <w:top w:val="nil"/>
              <w:left w:val="nil"/>
              <w:bottom w:val="nil"/>
              <w:right w:val="nil"/>
            </w:tcBorders>
          </w:tcPr>
          <w:p w14:paraId="5427AED0" w14:textId="77777777" w:rsidR="008F3FAA" w:rsidRPr="005A0304" w:rsidRDefault="008F3FAA" w:rsidP="00DB6F15"/>
        </w:tc>
      </w:tr>
      <w:tr w:rsidR="008F3FAA" w:rsidRPr="005A0304" w14:paraId="79F9CBBA" w14:textId="77777777" w:rsidTr="00DB6F15">
        <w:trPr>
          <w:trHeight w:val="240"/>
          <w:jc w:val="center"/>
        </w:trPr>
        <w:tc>
          <w:tcPr>
            <w:tcW w:w="4876" w:type="dxa"/>
            <w:tcBorders>
              <w:top w:val="nil"/>
              <w:left w:val="nil"/>
              <w:bottom w:val="nil"/>
              <w:right w:val="nil"/>
            </w:tcBorders>
          </w:tcPr>
          <w:p w14:paraId="36587D3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BC970D0" w14:textId="77777777" w:rsidR="008F3FAA" w:rsidRPr="005A0304" w:rsidRDefault="008F3FAA" w:rsidP="00DB6F15">
            <w:pPr>
              <w:pStyle w:val="AmColumnHeading"/>
            </w:pPr>
            <w:r w:rsidRPr="005A0304">
              <w:t>Geänderter Text</w:t>
            </w:r>
          </w:p>
        </w:tc>
      </w:tr>
      <w:tr w:rsidR="008F3FAA" w:rsidRPr="005A0304" w14:paraId="6AC9E4DF" w14:textId="77777777" w:rsidTr="00DB6F15">
        <w:trPr>
          <w:jc w:val="center"/>
        </w:trPr>
        <w:tc>
          <w:tcPr>
            <w:tcW w:w="4876" w:type="dxa"/>
            <w:tcBorders>
              <w:top w:val="nil"/>
              <w:left w:val="nil"/>
              <w:bottom w:val="nil"/>
              <w:right w:val="nil"/>
            </w:tcBorders>
          </w:tcPr>
          <w:p w14:paraId="7F099B9F" w14:textId="77777777" w:rsidR="008F3FAA" w:rsidRPr="005A0304" w:rsidRDefault="008F3FAA" w:rsidP="00DB6F15">
            <w:pPr>
              <w:pStyle w:val="Normal6a"/>
            </w:pPr>
            <w:r w:rsidRPr="005A0304">
              <w:t>7.</w:t>
            </w:r>
            <w:r w:rsidRPr="005A0304">
              <w:tab/>
              <w:t xml:space="preserve">fordert die EU und ihre Mitgliedstaaten auf, die Ukraine bei der Ausweitung der </w:t>
            </w:r>
            <w:r w:rsidRPr="005A0304">
              <w:rPr>
                <w:b/>
                <w:bCs/>
                <w:i/>
                <w:iCs/>
              </w:rPr>
              <w:t>internationalen</w:t>
            </w:r>
            <w:r w:rsidRPr="005A0304">
              <w:t xml:space="preserve">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2EA4291C" w14:textId="77777777" w:rsidR="008F3FAA" w:rsidRPr="005A0304" w:rsidRDefault="008F3FAA" w:rsidP="00DB6F15">
            <w:pPr>
              <w:pStyle w:val="Normal6a"/>
            </w:pPr>
            <w:r w:rsidRPr="005A0304">
              <w:t>7.</w:t>
            </w:r>
            <w:r w:rsidRPr="005A0304">
              <w:tab/>
              <w:t xml:space="preserve">fordert die EU und ihre Mitgliedstaaten auf, die Ukraine bei der Ausweitung der </w:t>
            </w:r>
            <w:r w:rsidRPr="005A0304">
              <w:rPr>
                <w:b/>
                <w:bCs/>
                <w:i/>
                <w:iCs/>
              </w:rPr>
              <w:t>globalen</w:t>
            </w:r>
            <w:r w:rsidRPr="005A0304">
              <w:t xml:space="preserve">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r>
    </w:tbl>
    <w:p w14:paraId="5E5E26B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CFFFCF1" w14:textId="77777777" w:rsidR="008F3FAA" w:rsidRPr="005A0304" w:rsidRDefault="008F3FAA" w:rsidP="008F3FAA">
      <w:r w:rsidRPr="005A0304">
        <w:rPr>
          <w:rStyle w:val="HideTWBExt"/>
        </w:rPr>
        <w:t>&lt;/Amend&gt;</w:t>
      </w:r>
    </w:p>
    <w:p w14:paraId="5A6DEB1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248</w:t>
      </w:r>
      <w:r w:rsidRPr="005A0304">
        <w:rPr>
          <w:rStyle w:val="HideTWBExt"/>
        </w:rPr>
        <w:t>&lt;/NumAm&gt;</w:t>
      </w:r>
    </w:p>
    <w:p w14:paraId="45E154C2"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707D6A2B" w14:textId="77777777" w:rsidR="008F3FAA" w:rsidRPr="005A0304" w:rsidRDefault="008F3FAA" w:rsidP="008F3FAA">
      <w:pPr>
        <w:pStyle w:val="NormalBold"/>
      </w:pPr>
      <w:r w:rsidRPr="005A0304">
        <w:rPr>
          <w:rStyle w:val="HideTWBExt"/>
          <w:b w:val="0"/>
        </w:rPr>
        <w:t>&lt;/RepeatBlock-By&gt;</w:t>
      </w:r>
    </w:p>
    <w:p w14:paraId="165EEFB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1E9E70"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A089B92" w14:textId="77777777" w:rsidTr="00DB6F15">
        <w:trPr>
          <w:trHeight w:hRule="exact" w:val="240"/>
          <w:jc w:val="center"/>
        </w:trPr>
        <w:tc>
          <w:tcPr>
            <w:tcW w:w="9752" w:type="dxa"/>
            <w:gridSpan w:val="2"/>
            <w:tcBorders>
              <w:top w:val="nil"/>
              <w:left w:val="nil"/>
              <w:bottom w:val="nil"/>
              <w:right w:val="nil"/>
            </w:tcBorders>
          </w:tcPr>
          <w:p w14:paraId="58B1048E" w14:textId="77777777" w:rsidR="008F3FAA" w:rsidRPr="005A0304" w:rsidRDefault="008F3FAA" w:rsidP="00DB6F15"/>
        </w:tc>
      </w:tr>
      <w:tr w:rsidR="008F3FAA" w:rsidRPr="005A0304" w14:paraId="605DFF5B" w14:textId="77777777" w:rsidTr="00DB6F15">
        <w:trPr>
          <w:trHeight w:val="240"/>
          <w:jc w:val="center"/>
        </w:trPr>
        <w:tc>
          <w:tcPr>
            <w:tcW w:w="4876" w:type="dxa"/>
            <w:tcBorders>
              <w:top w:val="nil"/>
              <w:left w:val="nil"/>
              <w:bottom w:val="nil"/>
              <w:right w:val="nil"/>
            </w:tcBorders>
          </w:tcPr>
          <w:p w14:paraId="5744FDA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C4437E" w14:textId="77777777" w:rsidR="008F3FAA" w:rsidRPr="005A0304" w:rsidRDefault="008F3FAA" w:rsidP="00DB6F15">
            <w:pPr>
              <w:pStyle w:val="AmColumnHeading"/>
            </w:pPr>
            <w:r w:rsidRPr="005A0304">
              <w:t>Geänderter Text</w:t>
            </w:r>
          </w:p>
        </w:tc>
      </w:tr>
      <w:tr w:rsidR="008F3FAA" w:rsidRPr="005A0304" w14:paraId="1A58BC8F" w14:textId="77777777" w:rsidTr="00DB6F15">
        <w:trPr>
          <w:jc w:val="center"/>
        </w:trPr>
        <w:tc>
          <w:tcPr>
            <w:tcW w:w="4876" w:type="dxa"/>
            <w:tcBorders>
              <w:top w:val="nil"/>
              <w:left w:val="nil"/>
              <w:bottom w:val="nil"/>
              <w:right w:val="nil"/>
            </w:tcBorders>
          </w:tcPr>
          <w:p w14:paraId="111A23F2"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w:t>
            </w:r>
            <w:r w:rsidRPr="005A0304">
              <w:rPr>
                <w:b/>
                <w:bCs/>
                <w:i/>
                <w:iCs/>
              </w:rPr>
              <w:t>seine</w:t>
            </w:r>
            <w:r w:rsidRPr="005A0304">
              <w:t xml:space="preserve"> Kriegsverbrechen, </w:t>
            </w:r>
            <w:r w:rsidRPr="005A0304">
              <w:rPr>
                <w:b/>
                <w:bCs/>
                <w:i/>
                <w:iCs/>
              </w:rPr>
              <w:t>einschließlich des Verbrechens des Angriffskriegs</w:t>
            </w:r>
            <w:r w:rsidRPr="005A0304">
              <w:t xml:space="preserve">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32E1C53E"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w:t>
            </w:r>
            <w:r w:rsidRPr="005A0304">
              <w:rPr>
                <w:b/>
                <w:bCs/>
                <w:i/>
                <w:iCs/>
              </w:rPr>
              <w:t>und dessen Führung in vollem Umfang</w:t>
            </w:r>
            <w:r w:rsidRPr="005A0304">
              <w:t xml:space="preserve"> für </w:t>
            </w:r>
            <w:r w:rsidRPr="005A0304">
              <w:rPr>
                <w:b/>
                <w:bCs/>
                <w:i/>
                <w:iCs/>
              </w:rPr>
              <w:t>den Angriffskrieg gegen die Ukraine,</w:t>
            </w:r>
            <w:r w:rsidRPr="005A0304">
              <w:t xml:space="preserve"> ihre Kriegsverbrechen,</w:t>
            </w:r>
            <w:r w:rsidRPr="005A0304">
              <w:rPr>
                <w:b/>
                <w:bCs/>
                <w:i/>
                <w:iCs/>
              </w:rPr>
              <w:t xml:space="preserve"> das Verbrechen der Aggression und den durch ihren Krieg verursachten massiven Schaden</w:t>
            </w:r>
            <w:r w:rsidRPr="005A0304">
              <w:t xml:space="preserve"> zur Rechenschaft gezogen werden und dafür gesorgt wird, dass Russland Entschädigungen und andere Zahlungen für den in der Ukraine verursachten massiven Schaden leistet;</w:t>
            </w:r>
          </w:p>
        </w:tc>
      </w:tr>
    </w:tbl>
    <w:p w14:paraId="5946760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F2B5165" w14:textId="77777777" w:rsidR="008F3FAA" w:rsidRPr="005A0304" w:rsidRDefault="008F3FAA" w:rsidP="008F3FAA">
      <w:r w:rsidRPr="005A0304">
        <w:rPr>
          <w:rStyle w:val="HideTWBExt"/>
        </w:rPr>
        <w:t>&lt;/Amend&gt;</w:t>
      </w:r>
    </w:p>
    <w:p w14:paraId="56C3305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249</w:t>
      </w:r>
      <w:r w:rsidRPr="005A0304">
        <w:rPr>
          <w:rStyle w:val="HideTWBExt"/>
        </w:rPr>
        <w:t>&lt;/NumAm&gt;</w:t>
      </w:r>
    </w:p>
    <w:p w14:paraId="19236C47"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Lucia Yar, Nathalie Loiseau</w:t>
      </w:r>
      <w:r w:rsidRPr="005A0304">
        <w:rPr>
          <w:rStyle w:val="HideTWBExt"/>
          <w:b w:val="0"/>
        </w:rPr>
        <w:t>&lt;/Members&gt;</w:t>
      </w:r>
    </w:p>
    <w:p w14:paraId="7EFDA95E" w14:textId="77777777" w:rsidR="008F3FAA" w:rsidRPr="005A0304" w:rsidRDefault="008F3FAA" w:rsidP="008F3FAA">
      <w:pPr>
        <w:pStyle w:val="NormalBold"/>
      </w:pPr>
      <w:r w:rsidRPr="005A0304">
        <w:rPr>
          <w:rStyle w:val="HideTWBExt"/>
          <w:b w:val="0"/>
        </w:rPr>
        <w:t>&lt;/RepeatBlock-By&gt;</w:t>
      </w:r>
    </w:p>
    <w:p w14:paraId="6457899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D4624E0"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858E4C6" w14:textId="77777777" w:rsidTr="00DB6F15">
        <w:trPr>
          <w:trHeight w:hRule="exact" w:val="240"/>
          <w:jc w:val="center"/>
        </w:trPr>
        <w:tc>
          <w:tcPr>
            <w:tcW w:w="9752" w:type="dxa"/>
            <w:gridSpan w:val="2"/>
            <w:tcBorders>
              <w:top w:val="nil"/>
              <w:left w:val="nil"/>
              <w:bottom w:val="nil"/>
              <w:right w:val="nil"/>
            </w:tcBorders>
          </w:tcPr>
          <w:p w14:paraId="57014FA2" w14:textId="77777777" w:rsidR="008F3FAA" w:rsidRPr="005A0304" w:rsidRDefault="008F3FAA" w:rsidP="00DB6F15"/>
        </w:tc>
      </w:tr>
      <w:tr w:rsidR="008F3FAA" w:rsidRPr="005A0304" w14:paraId="7C261449" w14:textId="77777777" w:rsidTr="00DB6F15">
        <w:trPr>
          <w:trHeight w:val="240"/>
          <w:jc w:val="center"/>
        </w:trPr>
        <w:tc>
          <w:tcPr>
            <w:tcW w:w="4876" w:type="dxa"/>
            <w:tcBorders>
              <w:top w:val="nil"/>
              <w:left w:val="nil"/>
              <w:bottom w:val="nil"/>
              <w:right w:val="nil"/>
            </w:tcBorders>
          </w:tcPr>
          <w:p w14:paraId="354D617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4A1BEEA" w14:textId="77777777" w:rsidR="008F3FAA" w:rsidRPr="005A0304" w:rsidRDefault="008F3FAA" w:rsidP="00DB6F15">
            <w:pPr>
              <w:pStyle w:val="AmColumnHeading"/>
            </w:pPr>
            <w:r w:rsidRPr="005A0304">
              <w:t>Geänderter Text</w:t>
            </w:r>
          </w:p>
        </w:tc>
      </w:tr>
      <w:tr w:rsidR="008F3FAA" w:rsidRPr="005A0304" w14:paraId="2DF2879E" w14:textId="77777777" w:rsidTr="00DB6F15">
        <w:trPr>
          <w:jc w:val="center"/>
        </w:trPr>
        <w:tc>
          <w:tcPr>
            <w:tcW w:w="4876" w:type="dxa"/>
            <w:tcBorders>
              <w:top w:val="nil"/>
              <w:left w:val="nil"/>
              <w:bottom w:val="nil"/>
              <w:right w:val="nil"/>
            </w:tcBorders>
          </w:tcPr>
          <w:p w14:paraId="5BE52955"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w:t>
            </w:r>
            <w:r w:rsidRPr="005A0304">
              <w:rPr>
                <w:b/>
                <w:bCs/>
                <w:i/>
                <w:iCs/>
              </w:rPr>
              <w:t>seine</w:t>
            </w:r>
            <w:r w:rsidRPr="005A0304">
              <w:t xml:space="preserve"> Kriegsverbrechen, einschließlich </w:t>
            </w:r>
            <w:r w:rsidRPr="005A0304">
              <w:rPr>
                <w:b/>
                <w:bCs/>
                <w:i/>
                <w:iCs/>
              </w:rPr>
              <w:t>des Verbrechens des Angriffskriegs</w:t>
            </w:r>
            <w:r w:rsidRPr="005A0304">
              <w:t xml:space="preserve">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016F829E"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w:t>
            </w:r>
            <w:r w:rsidRPr="005A0304">
              <w:rPr>
                <w:b/>
                <w:bCs/>
                <w:i/>
                <w:iCs/>
              </w:rPr>
              <w:t>und seine Komplizen, insbesondere Belarus,</w:t>
            </w:r>
            <w:r w:rsidRPr="005A0304">
              <w:t xml:space="preserve"> für </w:t>
            </w:r>
            <w:r w:rsidRPr="005A0304">
              <w:rPr>
                <w:b/>
                <w:bCs/>
                <w:i/>
                <w:iCs/>
              </w:rPr>
              <w:t>ihre</w:t>
            </w:r>
            <w:r w:rsidRPr="005A0304">
              <w:t xml:space="preserve"> Kriegsverbrechen, einschließlich</w:t>
            </w:r>
            <w:r w:rsidRPr="005A0304">
              <w:rPr>
                <w:b/>
                <w:bCs/>
              </w:rPr>
              <w:t xml:space="preserve"> </w:t>
            </w:r>
            <w:r w:rsidRPr="005A0304">
              <w:rPr>
                <w:b/>
                <w:bCs/>
                <w:i/>
                <w:iCs/>
              </w:rPr>
              <w:t>das Verbrechen der Aggression</w:t>
            </w:r>
            <w:r w:rsidRPr="005A0304">
              <w:t xml:space="preserve">, zur Rechenschaft gezogen </w:t>
            </w:r>
            <w:r w:rsidRPr="005A0304">
              <w:rPr>
                <w:b/>
                <w:bCs/>
                <w:i/>
                <w:iCs/>
              </w:rPr>
              <w:t>werden</w:t>
            </w:r>
            <w:r w:rsidRPr="005A0304">
              <w:t xml:space="preserve"> und dafür gesorgt wird, dass Russland Entschädigungen und andere Zahlungen für den in der Ukraine verursachten massiven Schaden leistet;</w:t>
            </w:r>
          </w:p>
        </w:tc>
      </w:tr>
    </w:tbl>
    <w:p w14:paraId="4C49964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E17445A" w14:textId="77777777" w:rsidR="008F3FAA" w:rsidRPr="005A0304" w:rsidRDefault="008F3FAA" w:rsidP="008F3FAA">
      <w:r w:rsidRPr="005A0304">
        <w:rPr>
          <w:rStyle w:val="HideTWBExt"/>
        </w:rPr>
        <w:t>&lt;/Amend&gt;</w:t>
      </w:r>
    </w:p>
    <w:p w14:paraId="25353A8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250</w:t>
      </w:r>
      <w:r w:rsidRPr="005A0304">
        <w:rPr>
          <w:rStyle w:val="HideTWBExt"/>
        </w:rPr>
        <w:t>&lt;/NumAm&gt;</w:t>
      </w:r>
    </w:p>
    <w:p w14:paraId="0612F3EF"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2024D5B8" w14:textId="77777777" w:rsidR="008F3FAA" w:rsidRPr="005A0304" w:rsidRDefault="008F3FAA" w:rsidP="008F3FAA">
      <w:pPr>
        <w:pStyle w:val="NormalBold"/>
      </w:pPr>
      <w:r w:rsidRPr="005A0304">
        <w:rPr>
          <w:rStyle w:val="HideTWBExt"/>
          <w:b w:val="0"/>
        </w:rPr>
        <w:t>&lt;/RepeatBlock-By&gt;</w:t>
      </w:r>
    </w:p>
    <w:p w14:paraId="4027A8A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C7E8422"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D9F33DB" w14:textId="77777777" w:rsidTr="00DB6F15">
        <w:trPr>
          <w:trHeight w:hRule="exact" w:val="240"/>
          <w:jc w:val="center"/>
        </w:trPr>
        <w:tc>
          <w:tcPr>
            <w:tcW w:w="9752" w:type="dxa"/>
            <w:gridSpan w:val="2"/>
            <w:tcBorders>
              <w:top w:val="nil"/>
              <w:left w:val="nil"/>
              <w:bottom w:val="nil"/>
              <w:right w:val="nil"/>
            </w:tcBorders>
          </w:tcPr>
          <w:p w14:paraId="2C9FE84A" w14:textId="77777777" w:rsidR="008F3FAA" w:rsidRPr="005A0304" w:rsidRDefault="008F3FAA" w:rsidP="00DB6F15"/>
        </w:tc>
      </w:tr>
      <w:tr w:rsidR="008F3FAA" w:rsidRPr="005A0304" w14:paraId="14B48209" w14:textId="77777777" w:rsidTr="00DB6F15">
        <w:trPr>
          <w:trHeight w:val="240"/>
          <w:jc w:val="center"/>
        </w:trPr>
        <w:tc>
          <w:tcPr>
            <w:tcW w:w="4876" w:type="dxa"/>
            <w:tcBorders>
              <w:top w:val="nil"/>
              <w:left w:val="nil"/>
              <w:bottom w:val="nil"/>
              <w:right w:val="nil"/>
            </w:tcBorders>
          </w:tcPr>
          <w:p w14:paraId="2F950B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DEC83D" w14:textId="77777777" w:rsidR="008F3FAA" w:rsidRPr="005A0304" w:rsidRDefault="008F3FAA" w:rsidP="00DB6F15">
            <w:pPr>
              <w:pStyle w:val="AmColumnHeading"/>
            </w:pPr>
            <w:r w:rsidRPr="005A0304">
              <w:t>Geänderter Text</w:t>
            </w:r>
          </w:p>
        </w:tc>
      </w:tr>
      <w:tr w:rsidR="008F3FAA" w:rsidRPr="005A0304" w14:paraId="024E185A" w14:textId="77777777" w:rsidTr="00DB6F15">
        <w:trPr>
          <w:jc w:val="center"/>
        </w:trPr>
        <w:tc>
          <w:tcPr>
            <w:tcW w:w="4876" w:type="dxa"/>
            <w:tcBorders>
              <w:top w:val="nil"/>
              <w:left w:val="nil"/>
              <w:bottom w:val="nil"/>
              <w:right w:val="nil"/>
            </w:tcBorders>
          </w:tcPr>
          <w:p w14:paraId="6BED5DBF" w14:textId="77777777" w:rsidR="008F3FAA" w:rsidRPr="005A0304" w:rsidRDefault="008F3FAA" w:rsidP="00DB6F15">
            <w:pPr>
              <w:pStyle w:val="Normal6a"/>
            </w:pPr>
            <w:r w:rsidRPr="005A0304">
              <w:t>7.</w:t>
            </w:r>
            <w:r w:rsidRPr="005A0304">
              <w:tab/>
              <w:t>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0C32575C"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 </w:t>
            </w:r>
            <w:r w:rsidRPr="005A0304">
              <w:rPr>
                <w:b/>
                <w:i/>
              </w:rPr>
              <w:t>fordert die EU und die Mitgliedstaaten auf, ihre notwendige Unterstützung für die Ukraine mit einer starken diplomatischen Initiative zu verbinden, die darauf abzielt, Russland an den Verhandlungstisch mit der Ukraine zu bringen, wie es im Siegesplan von Präsident Selenskyj zum Ausdruck kommt;</w:t>
            </w:r>
          </w:p>
        </w:tc>
      </w:tr>
    </w:tbl>
    <w:p w14:paraId="0908E37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50A99CF" w14:textId="77777777" w:rsidR="008F3FAA" w:rsidRPr="005A0304" w:rsidRDefault="008F3FAA" w:rsidP="008F3FAA">
      <w:r w:rsidRPr="005A0304">
        <w:rPr>
          <w:rStyle w:val="HideTWBExt"/>
        </w:rPr>
        <w:t>&lt;/Amend&gt;</w:t>
      </w:r>
    </w:p>
    <w:p w14:paraId="5058874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251</w:t>
      </w:r>
      <w:r w:rsidRPr="005A0304">
        <w:rPr>
          <w:rStyle w:val="HideTWBExt"/>
        </w:rPr>
        <w:t>&lt;/NumAm&gt;</w:t>
      </w:r>
    </w:p>
    <w:p w14:paraId="6F4A7F57"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18041090" w14:textId="77777777" w:rsidR="008F3FAA" w:rsidRPr="005A0304" w:rsidRDefault="008F3FAA" w:rsidP="008F3FAA">
      <w:pPr>
        <w:pStyle w:val="NormalBold"/>
      </w:pPr>
      <w:r w:rsidRPr="005A0304">
        <w:rPr>
          <w:rStyle w:val="HideTWBExt"/>
          <w:b w:val="0"/>
        </w:rPr>
        <w:t>&lt;/RepeatBlock-By&gt;</w:t>
      </w:r>
    </w:p>
    <w:p w14:paraId="6EFC23C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9F55D5C"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6E562BB" w14:textId="77777777" w:rsidTr="00DB6F15">
        <w:trPr>
          <w:trHeight w:hRule="exact" w:val="240"/>
          <w:jc w:val="center"/>
        </w:trPr>
        <w:tc>
          <w:tcPr>
            <w:tcW w:w="9752" w:type="dxa"/>
            <w:gridSpan w:val="2"/>
            <w:tcBorders>
              <w:top w:val="nil"/>
              <w:left w:val="nil"/>
              <w:bottom w:val="nil"/>
              <w:right w:val="nil"/>
            </w:tcBorders>
          </w:tcPr>
          <w:p w14:paraId="350B8B22" w14:textId="77777777" w:rsidR="008F3FAA" w:rsidRPr="005A0304" w:rsidRDefault="008F3FAA" w:rsidP="00DB6F15"/>
        </w:tc>
      </w:tr>
      <w:tr w:rsidR="008F3FAA" w:rsidRPr="005A0304" w14:paraId="23F1426D" w14:textId="77777777" w:rsidTr="00DB6F15">
        <w:trPr>
          <w:trHeight w:val="240"/>
          <w:jc w:val="center"/>
        </w:trPr>
        <w:tc>
          <w:tcPr>
            <w:tcW w:w="4876" w:type="dxa"/>
            <w:tcBorders>
              <w:top w:val="nil"/>
              <w:left w:val="nil"/>
              <w:bottom w:val="nil"/>
              <w:right w:val="nil"/>
            </w:tcBorders>
          </w:tcPr>
          <w:p w14:paraId="79096F6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04C472" w14:textId="77777777" w:rsidR="008F3FAA" w:rsidRPr="005A0304" w:rsidRDefault="008F3FAA" w:rsidP="00DB6F15">
            <w:pPr>
              <w:pStyle w:val="AmColumnHeading"/>
            </w:pPr>
            <w:r w:rsidRPr="005A0304">
              <w:t>Geänderter Text</w:t>
            </w:r>
          </w:p>
        </w:tc>
      </w:tr>
      <w:tr w:rsidR="008F3FAA" w:rsidRPr="005A0304" w14:paraId="52497243" w14:textId="77777777" w:rsidTr="00DB6F15">
        <w:trPr>
          <w:jc w:val="center"/>
        </w:trPr>
        <w:tc>
          <w:tcPr>
            <w:tcW w:w="4876" w:type="dxa"/>
            <w:tcBorders>
              <w:top w:val="nil"/>
              <w:left w:val="nil"/>
              <w:bottom w:val="nil"/>
              <w:right w:val="nil"/>
            </w:tcBorders>
          </w:tcPr>
          <w:p w14:paraId="798E108F" w14:textId="77777777" w:rsidR="008F3FAA" w:rsidRPr="005A0304" w:rsidRDefault="008F3FAA" w:rsidP="00DB6F15">
            <w:pPr>
              <w:pStyle w:val="Normal6a"/>
            </w:pPr>
            <w:r w:rsidRPr="005A0304">
              <w:t>7.</w:t>
            </w:r>
            <w:r w:rsidRPr="005A0304">
              <w:tab/>
              <w:t>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5A1E2A4B"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 </w:t>
            </w:r>
            <w:r w:rsidRPr="005A0304">
              <w:rPr>
                <w:b/>
                <w:i/>
              </w:rPr>
              <w:t>fordert den HRVP auf, mehr diplomatische Unterstützung für die Ukraine und für die gegen Russland verhängten Sanktionen zu mobilisieren und dabei das gesamte Spektrum des diplomatischen Instrumentariums, einschließlich sekundärer Sanktionen, zu nutzen;</w:t>
            </w:r>
          </w:p>
        </w:tc>
      </w:tr>
    </w:tbl>
    <w:p w14:paraId="66B1473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A05B869" w14:textId="77777777" w:rsidR="008F3FAA" w:rsidRPr="005A0304" w:rsidRDefault="008F3FAA" w:rsidP="008F3FAA">
      <w:r w:rsidRPr="005A0304">
        <w:rPr>
          <w:rStyle w:val="HideTWBExt"/>
        </w:rPr>
        <w:t>&lt;/Amend&gt;</w:t>
      </w:r>
    </w:p>
    <w:p w14:paraId="061980AE"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252</w:t>
      </w:r>
      <w:r w:rsidRPr="005A0304">
        <w:rPr>
          <w:rStyle w:val="HideTWBExt"/>
          <w:b w:val="0"/>
        </w:rPr>
        <w:t>&lt;/NumAm&gt;</w:t>
      </w:r>
    </w:p>
    <w:p w14:paraId="1B6A457E"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56F8A1AD" w14:textId="77777777" w:rsidR="008F3FAA" w:rsidRPr="005A0304" w:rsidRDefault="008F3FAA" w:rsidP="008F3FAA">
      <w:pPr>
        <w:pStyle w:val="NormalBold"/>
      </w:pPr>
      <w:r w:rsidRPr="005A0304">
        <w:rPr>
          <w:rStyle w:val="HideTWBExt"/>
          <w:b w:val="0"/>
        </w:rPr>
        <w:t>&lt;/RepeatBlock-By&gt;</w:t>
      </w:r>
    </w:p>
    <w:p w14:paraId="1B5F5ED0"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4C519CB" w14:textId="77777777" w:rsidR="008F3FAA" w:rsidRPr="005A0304" w:rsidRDefault="008F3FAA" w:rsidP="008F3FAA">
      <w:pPr>
        <w:pStyle w:val="NormalBold"/>
      </w:pPr>
      <w:r w:rsidRPr="005A0304">
        <w:rPr>
          <w:rStyle w:val="HideTWBExt"/>
          <w:b w:val="0"/>
        </w:rPr>
        <w:t>&lt;Article&gt;</w:t>
      </w:r>
      <w:r w:rsidRPr="005A0304">
        <w:t>Ziffer 7</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E4776F" w14:textId="77777777" w:rsidTr="00DB6F15">
        <w:trPr>
          <w:trHeight w:hRule="exact" w:val="240"/>
          <w:jc w:val="center"/>
        </w:trPr>
        <w:tc>
          <w:tcPr>
            <w:tcW w:w="9752" w:type="dxa"/>
            <w:gridSpan w:val="2"/>
            <w:tcBorders>
              <w:top w:val="nil"/>
              <w:left w:val="nil"/>
              <w:bottom w:val="nil"/>
              <w:right w:val="nil"/>
            </w:tcBorders>
          </w:tcPr>
          <w:p w14:paraId="087B5E7C" w14:textId="77777777" w:rsidR="008F3FAA" w:rsidRPr="005A0304" w:rsidRDefault="008F3FAA" w:rsidP="00DB6F15"/>
        </w:tc>
      </w:tr>
      <w:tr w:rsidR="008F3FAA" w:rsidRPr="005A0304" w14:paraId="34EA3C4B" w14:textId="77777777" w:rsidTr="00DB6F15">
        <w:trPr>
          <w:trHeight w:val="240"/>
          <w:jc w:val="center"/>
        </w:trPr>
        <w:tc>
          <w:tcPr>
            <w:tcW w:w="4876" w:type="dxa"/>
            <w:tcBorders>
              <w:top w:val="nil"/>
              <w:left w:val="nil"/>
              <w:bottom w:val="nil"/>
              <w:right w:val="nil"/>
            </w:tcBorders>
          </w:tcPr>
          <w:p w14:paraId="7AC6ECF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C7D7B26" w14:textId="77777777" w:rsidR="008F3FAA" w:rsidRPr="005A0304" w:rsidRDefault="008F3FAA" w:rsidP="00DB6F15">
            <w:pPr>
              <w:pStyle w:val="AmColumnHeading"/>
            </w:pPr>
            <w:r w:rsidRPr="005A0304">
              <w:t>Geänderter Text</w:t>
            </w:r>
          </w:p>
        </w:tc>
      </w:tr>
      <w:tr w:rsidR="008F3FAA" w:rsidRPr="005A0304" w14:paraId="371F2D49" w14:textId="77777777" w:rsidTr="00DB6F15">
        <w:trPr>
          <w:jc w:val="center"/>
        </w:trPr>
        <w:tc>
          <w:tcPr>
            <w:tcW w:w="4876" w:type="dxa"/>
            <w:tcBorders>
              <w:top w:val="nil"/>
              <w:left w:val="nil"/>
              <w:bottom w:val="nil"/>
              <w:right w:val="nil"/>
            </w:tcBorders>
          </w:tcPr>
          <w:p w14:paraId="1917DAC5" w14:textId="77777777" w:rsidR="008F3FAA" w:rsidRPr="005A0304" w:rsidRDefault="008F3FAA" w:rsidP="00DB6F15">
            <w:pPr>
              <w:pStyle w:val="Normal6a"/>
            </w:pPr>
            <w:r w:rsidRPr="005A0304">
              <w:t>7.</w:t>
            </w:r>
            <w:r w:rsidRPr="005A0304">
              <w:tab/>
              <w:t>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43308305"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 </w:t>
            </w:r>
            <w:r w:rsidRPr="005A0304">
              <w:rPr>
                <w:b/>
                <w:i/>
              </w:rPr>
              <w:t>betont, dass alle Initiativen, die die Beendigung des Krieges zum Ziel haben, von der Ukraine und letztlich ihren Bürgern unterstützt werden müssen;</w:t>
            </w:r>
          </w:p>
        </w:tc>
      </w:tr>
    </w:tbl>
    <w:p w14:paraId="4219148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57352BB3" w14:textId="77777777" w:rsidR="008F3FAA" w:rsidRPr="005A0304" w:rsidRDefault="008F3FAA" w:rsidP="008F3FAA">
      <w:r w:rsidRPr="005A0304">
        <w:rPr>
          <w:rStyle w:val="HideTWBExt"/>
        </w:rPr>
        <w:t>&lt;/Amend&gt;</w:t>
      </w:r>
    </w:p>
    <w:p w14:paraId="4E1A5CB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253</w:t>
      </w:r>
      <w:r w:rsidRPr="005A0304">
        <w:rPr>
          <w:rStyle w:val="HideTWBExt"/>
        </w:rPr>
        <w:t>&lt;/NumAm&gt;</w:t>
      </w:r>
    </w:p>
    <w:p w14:paraId="6463F4DB"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69B5529E" w14:textId="77777777" w:rsidR="008F3FAA" w:rsidRPr="005A0304" w:rsidRDefault="008F3FAA" w:rsidP="008F3FAA">
      <w:pPr>
        <w:pStyle w:val="NormalBold"/>
      </w:pPr>
      <w:r w:rsidRPr="005A0304">
        <w:rPr>
          <w:rStyle w:val="HideTWBExt"/>
          <w:b w:val="0"/>
        </w:rPr>
        <w:t>&lt;/RepeatBlock-By&gt;</w:t>
      </w:r>
    </w:p>
    <w:p w14:paraId="6C2F682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1BBFB41" w14:textId="77777777" w:rsidR="008F3FAA" w:rsidRPr="005A0304" w:rsidRDefault="008F3FAA" w:rsidP="008F3FAA">
      <w:pPr>
        <w:pStyle w:val="NormalBold"/>
      </w:pPr>
      <w:r w:rsidRPr="005A0304">
        <w:rPr>
          <w:rStyle w:val="HideTWBExt"/>
        </w:rPr>
        <w:t>&lt;Article&gt;</w:t>
      </w:r>
      <w:r w:rsidRPr="005A0304">
        <w:t>Ziffer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D1057EA" w14:textId="77777777" w:rsidTr="00DB6F15">
        <w:trPr>
          <w:trHeight w:hRule="exact" w:val="240"/>
          <w:jc w:val="center"/>
        </w:trPr>
        <w:tc>
          <w:tcPr>
            <w:tcW w:w="9752" w:type="dxa"/>
            <w:gridSpan w:val="2"/>
            <w:tcBorders>
              <w:top w:val="nil"/>
              <w:left w:val="nil"/>
              <w:bottom w:val="nil"/>
              <w:right w:val="nil"/>
            </w:tcBorders>
          </w:tcPr>
          <w:p w14:paraId="53A2F14F" w14:textId="77777777" w:rsidR="008F3FAA" w:rsidRPr="005A0304" w:rsidRDefault="008F3FAA" w:rsidP="00DB6F15"/>
        </w:tc>
      </w:tr>
      <w:tr w:rsidR="008F3FAA" w:rsidRPr="005A0304" w14:paraId="213E86AC" w14:textId="77777777" w:rsidTr="00DB6F15">
        <w:trPr>
          <w:trHeight w:val="240"/>
          <w:jc w:val="center"/>
        </w:trPr>
        <w:tc>
          <w:tcPr>
            <w:tcW w:w="4876" w:type="dxa"/>
            <w:tcBorders>
              <w:top w:val="nil"/>
              <w:left w:val="nil"/>
              <w:bottom w:val="nil"/>
              <w:right w:val="nil"/>
            </w:tcBorders>
          </w:tcPr>
          <w:p w14:paraId="67097B4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1CB59BC" w14:textId="77777777" w:rsidR="008F3FAA" w:rsidRPr="005A0304" w:rsidRDefault="008F3FAA" w:rsidP="00DB6F15">
            <w:pPr>
              <w:pStyle w:val="AmColumnHeading"/>
            </w:pPr>
            <w:r w:rsidRPr="005A0304">
              <w:t>Geänderter Text</w:t>
            </w:r>
          </w:p>
        </w:tc>
      </w:tr>
      <w:tr w:rsidR="008F3FAA" w:rsidRPr="005A0304" w14:paraId="71A3613D" w14:textId="77777777" w:rsidTr="00DB6F15">
        <w:trPr>
          <w:jc w:val="center"/>
        </w:trPr>
        <w:tc>
          <w:tcPr>
            <w:tcW w:w="4876" w:type="dxa"/>
            <w:tcBorders>
              <w:top w:val="nil"/>
              <w:left w:val="nil"/>
              <w:bottom w:val="nil"/>
              <w:right w:val="nil"/>
            </w:tcBorders>
          </w:tcPr>
          <w:p w14:paraId="76C1343F" w14:textId="77777777" w:rsidR="008F3FAA" w:rsidRPr="005A0304" w:rsidRDefault="008F3FAA" w:rsidP="00DB6F15">
            <w:pPr>
              <w:pStyle w:val="Normal6a"/>
            </w:pPr>
            <w:r w:rsidRPr="005A0304">
              <w:t>7.</w:t>
            </w:r>
            <w:r w:rsidRPr="005A0304">
              <w:tab/>
              <w:t>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w:t>
            </w:r>
          </w:p>
        </w:tc>
        <w:tc>
          <w:tcPr>
            <w:tcW w:w="4876" w:type="dxa"/>
            <w:tcBorders>
              <w:top w:val="nil"/>
              <w:left w:val="nil"/>
              <w:bottom w:val="nil"/>
              <w:right w:val="nil"/>
            </w:tcBorders>
          </w:tcPr>
          <w:p w14:paraId="6CFE44D4" w14:textId="77777777" w:rsidR="008F3FAA" w:rsidRPr="005A0304" w:rsidRDefault="008F3FAA" w:rsidP="00DB6F15">
            <w:pPr>
              <w:pStyle w:val="Normal6a"/>
            </w:pPr>
            <w:r w:rsidRPr="005A0304">
              <w:t>7.</w:t>
            </w:r>
            <w:r w:rsidRPr="005A0304">
              <w:tab/>
              <w:t xml:space="preserve">fordert die EU und ihre Mitgliedstaaten auf, die Ukraine bei der Ausweitung der internationalen Koalition zur Unterstützung ihres vom Präsidenten der Ukraine, Wolodymyr Selenskyj, vorgelegten Siegesplans zu unterstützen, da dies der einzige tragfähige Weg zur Wiederherstellung der Souveränität und territorialen Unversehrtheit der Ukraine auf der Grundlage des Völkerrechts ist, wobei Russland für seine Kriegsverbrechen, einschließlich des Verbrechens des Angriffskriegs zur Rechenschaft gezogen und dafür gesorgt wird, dass Russland Entschädigungen und andere Zahlungen für den in der Ukraine verursachten massiven Schaden leistet; </w:t>
            </w:r>
            <w:r w:rsidRPr="005A0304">
              <w:rPr>
                <w:b/>
                <w:i/>
              </w:rPr>
              <w:t>stellt fest, dass Russland die Plünderung des ukrainischen Nationalerbes fortsetzt; unterstreicht, dass die Russische Föderation bis zum heutigen Tag ein aggressives Verhaltensmuster an den Tag gelegt hat, das nicht nur auf die Ausweitung ihres territorialen Einflusses, sondern auch auf die Zerstörung unseres europäischen Erbes und unserer Werte abzielt; betont, dass der Kampf gegen den russischen Imperialismus und die russische Aggression auch Anstrengungen zur Wiederherstellung und zum Schutz des europäischen Kulturerbes, das in der Ukraine sowie in anderen historisch betroffenen Mitgliedstaaten wie Polen und Rumänien geplündert wurde, einschließlich des nationalen Kulturgutes von Rumänien, umfassen sollte; fordert die Kommission und den Rat auf, kulturelle Erwägungen und die Rückgabe von nationalem Kulturerbe in Maßnahmen im Außenbereich der EU, insbesondere in ihre Tätigkeiten im Zusammenhang mit Russland, einzubeziehen;</w:t>
            </w:r>
          </w:p>
        </w:tc>
      </w:tr>
    </w:tbl>
    <w:p w14:paraId="23D6547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07394C6" w14:textId="77777777" w:rsidR="008F3FAA" w:rsidRPr="005A0304" w:rsidRDefault="008F3FAA" w:rsidP="008F3FAA">
      <w:r w:rsidRPr="005A0304">
        <w:rPr>
          <w:rStyle w:val="HideTWBExt"/>
        </w:rPr>
        <w:t>&lt;/Amend&gt;</w:t>
      </w:r>
    </w:p>
    <w:p w14:paraId="5117A5B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254</w:t>
      </w:r>
      <w:r w:rsidRPr="005A0304">
        <w:rPr>
          <w:rStyle w:val="HideTWBExt"/>
        </w:rPr>
        <w:t>&lt;/NumAm&gt;</w:t>
      </w:r>
    </w:p>
    <w:p w14:paraId="133DC264"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4357266F" w14:textId="77777777" w:rsidR="008F3FAA" w:rsidRPr="005A0304" w:rsidRDefault="008F3FAA" w:rsidP="008F3FAA">
      <w:pPr>
        <w:pStyle w:val="NormalBold"/>
      </w:pPr>
      <w:r w:rsidRPr="005A0304">
        <w:rPr>
          <w:rStyle w:val="HideTWBExt"/>
          <w:b w:val="0"/>
        </w:rPr>
        <w:t>&lt;/RepeatBlock-By&gt;</w:t>
      </w:r>
    </w:p>
    <w:p w14:paraId="016A3B5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72D889" w14:textId="77777777" w:rsidR="008F3FAA" w:rsidRPr="005A0304" w:rsidRDefault="008F3FAA" w:rsidP="008F3FAA">
      <w:pPr>
        <w:pStyle w:val="NormalBold"/>
      </w:pPr>
      <w:r w:rsidRPr="005A0304">
        <w:rPr>
          <w:rStyle w:val="HideTWBExt"/>
        </w:rPr>
        <w:t>&lt;Article&gt;</w:t>
      </w:r>
      <w:r w:rsidRPr="005A0304">
        <w:t>Ziffer 7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2C981BC" w14:textId="77777777" w:rsidTr="00DB6F15">
        <w:trPr>
          <w:trHeight w:hRule="exact" w:val="240"/>
          <w:jc w:val="center"/>
        </w:trPr>
        <w:tc>
          <w:tcPr>
            <w:tcW w:w="9752" w:type="dxa"/>
            <w:gridSpan w:val="2"/>
            <w:tcBorders>
              <w:top w:val="nil"/>
              <w:left w:val="nil"/>
              <w:bottom w:val="nil"/>
              <w:right w:val="nil"/>
            </w:tcBorders>
          </w:tcPr>
          <w:p w14:paraId="47E9E380" w14:textId="77777777" w:rsidR="008F3FAA" w:rsidRPr="005A0304" w:rsidRDefault="008F3FAA" w:rsidP="00DB6F15"/>
        </w:tc>
      </w:tr>
      <w:tr w:rsidR="008F3FAA" w:rsidRPr="005A0304" w14:paraId="71DD7687" w14:textId="77777777" w:rsidTr="00DB6F15">
        <w:trPr>
          <w:trHeight w:val="240"/>
          <w:jc w:val="center"/>
        </w:trPr>
        <w:tc>
          <w:tcPr>
            <w:tcW w:w="4876" w:type="dxa"/>
            <w:tcBorders>
              <w:top w:val="nil"/>
              <w:left w:val="nil"/>
              <w:bottom w:val="nil"/>
              <w:right w:val="nil"/>
            </w:tcBorders>
          </w:tcPr>
          <w:p w14:paraId="3782FA2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6C2FFD6" w14:textId="77777777" w:rsidR="008F3FAA" w:rsidRPr="005A0304" w:rsidRDefault="008F3FAA" w:rsidP="00DB6F15">
            <w:pPr>
              <w:pStyle w:val="AmColumnHeading"/>
            </w:pPr>
            <w:r w:rsidRPr="005A0304">
              <w:t>Geänderter Text</w:t>
            </w:r>
          </w:p>
        </w:tc>
      </w:tr>
      <w:tr w:rsidR="008F3FAA" w:rsidRPr="005A0304" w14:paraId="0506BB4C" w14:textId="77777777" w:rsidTr="00DB6F15">
        <w:trPr>
          <w:jc w:val="center"/>
        </w:trPr>
        <w:tc>
          <w:tcPr>
            <w:tcW w:w="4876" w:type="dxa"/>
            <w:tcBorders>
              <w:top w:val="nil"/>
              <w:left w:val="nil"/>
              <w:bottom w:val="nil"/>
              <w:right w:val="nil"/>
            </w:tcBorders>
          </w:tcPr>
          <w:p w14:paraId="58190550" w14:textId="77777777" w:rsidR="008F3FAA" w:rsidRPr="005A0304" w:rsidRDefault="008F3FAA" w:rsidP="00DB6F15">
            <w:pPr>
              <w:pStyle w:val="Normal6a"/>
            </w:pPr>
          </w:p>
        </w:tc>
        <w:tc>
          <w:tcPr>
            <w:tcW w:w="4876" w:type="dxa"/>
            <w:tcBorders>
              <w:top w:val="nil"/>
              <w:left w:val="nil"/>
              <w:bottom w:val="nil"/>
              <w:right w:val="nil"/>
            </w:tcBorders>
          </w:tcPr>
          <w:p w14:paraId="52EDBA09" w14:textId="77777777" w:rsidR="008F3FAA" w:rsidRPr="005A0304" w:rsidRDefault="008F3FAA" w:rsidP="00DB6F15">
            <w:pPr>
              <w:pStyle w:val="Normal6a"/>
            </w:pPr>
            <w:r w:rsidRPr="005A0304">
              <w:rPr>
                <w:b/>
                <w:i/>
              </w:rPr>
              <w:t>7b.</w:t>
            </w:r>
            <w:r w:rsidRPr="005A0304">
              <w:tab/>
            </w:r>
            <w:r w:rsidRPr="005A0304">
              <w:rPr>
                <w:b/>
                <w:i/>
              </w:rPr>
              <w:t>betont, dass das Ziel letztendlich darin bestehen sollte, die Ukraine weiterhin zu unterstützen, um für den militärischen Zusammenbruch der russischen Streitkräfte und ihrer Stellvertreter in der Ukraine zu sorgen, damit Kiew und seine Partner in die Lage versetzt werden, aus einer Position der Stärke heraus zu verhandeln, sodass die territoriale Integrität der Ukraine vollständig wiederhergestellt wird, die Ukraine für das enorme Leid, das ihr widerfahren ist, Ausgleich und Wiedergutmachung erhält, und sichergestellt wird, dass diejenigen, die für den Angriffskrieg gegen die Ukraine verantwortlich sind, darunter Wladimir Putin und Aljaksandr Lukaschenka, für die von ihnen begangenen Straftaten vor Gericht gestellt werden, wie auch Kriegsverbrecher in niedrigeren Ebenen der russischen Regierung, in den Reihen der russischen Streitkräfte und ihrer Hilfstruppen;</w:t>
            </w:r>
          </w:p>
        </w:tc>
      </w:tr>
    </w:tbl>
    <w:p w14:paraId="6E4C05C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86CC2E" w14:textId="77777777" w:rsidR="008F3FAA" w:rsidRPr="005A0304" w:rsidRDefault="008F3FAA" w:rsidP="008F3FAA">
      <w:r w:rsidRPr="005A0304">
        <w:rPr>
          <w:rStyle w:val="HideTWBExt"/>
        </w:rPr>
        <w:t>&lt;/Amend&gt;</w:t>
      </w:r>
    </w:p>
    <w:p w14:paraId="7D2268C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255</w:t>
      </w:r>
      <w:r w:rsidRPr="005A0304">
        <w:rPr>
          <w:rStyle w:val="HideTWBExt"/>
        </w:rPr>
        <w:t>&lt;/NumAm&gt;</w:t>
      </w:r>
    </w:p>
    <w:p w14:paraId="2C1A2502"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020A96AC" w14:textId="77777777" w:rsidR="008F3FAA" w:rsidRPr="005A0304" w:rsidRDefault="008F3FAA" w:rsidP="008F3FAA">
      <w:pPr>
        <w:pStyle w:val="NormalBold"/>
      </w:pPr>
      <w:r w:rsidRPr="005A0304">
        <w:rPr>
          <w:rStyle w:val="HideTWBExt"/>
          <w:b w:val="0"/>
        </w:rPr>
        <w:t>&lt;/RepeatBlock-By&gt;</w:t>
      </w:r>
    </w:p>
    <w:p w14:paraId="6B42E8E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EDA40A" w14:textId="77777777" w:rsidR="008F3FAA" w:rsidRPr="005A0304" w:rsidRDefault="008F3FAA" w:rsidP="008F3FAA">
      <w:pPr>
        <w:pStyle w:val="NormalBold"/>
      </w:pPr>
      <w:r w:rsidRPr="005A0304">
        <w:rPr>
          <w:rStyle w:val="HideTWBExt"/>
        </w:rPr>
        <w:t>&lt;Article&gt;</w:t>
      </w:r>
      <w:r w:rsidRPr="005A0304">
        <w:t>Ziffer 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47DC2F3" w14:textId="77777777" w:rsidTr="00DB6F15">
        <w:trPr>
          <w:trHeight w:hRule="exact" w:val="240"/>
          <w:jc w:val="center"/>
        </w:trPr>
        <w:tc>
          <w:tcPr>
            <w:tcW w:w="9752" w:type="dxa"/>
            <w:gridSpan w:val="2"/>
            <w:tcBorders>
              <w:top w:val="nil"/>
              <w:left w:val="nil"/>
              <w:bottom w:val="nil"/>
              <w:right w:val="nil"/>
            </w:tcBorders>
          </w:tcPr>
          <w:p w14:paraId="37BACE01" w14:textId="77777777" w:rsidR="008F3FAA" w:rsidRPr="005A0304" w:rsidRDefault="008F3FAA" w:rsidP="00DB6F15"/>
        </w:tc>
      </w:tr>
      <w:tr w:rsidR="008F3FAA" w:rsidRPr="005A0304" w14:paraId="214FCFC7" w14:textId="77777777" w:rsidTr="00DB6F15">
        <w:trPr>
          <w:trHeight w:val="240"/>
          <w:jc w:val="center"/>
        </w:trPr>
        <w:tc>
          <w:tcPr>
            <w:tcW w:w="4876" w:type="dxa"/>
            <w:tcBorders>
              <w:top w:val="nil"/>
              <w:left w:val="nil"/>
              <w:bottom w:val="nil"/>
              <w:right w:val="nil"/>
            </w:tcBorders>
          </w:tcPr>
          <w:p w14:paraId="37ACA74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999E03" w14:textId="77777777" w:rsidR="008F3FAA" w:rsidRPr="005A0304" w:rsidRDefault="008F3FAA" w:rsidP="00DB6F15">
            <w:pPr>
              <w:pStyle w:val="AmColumnHeading"/>
            </w:pPr>
            <w:r w:rsidRPr="005A0304">
              <w:t>Geänderter Text</w:t>
            </w:r>
          </w:p>
        </w:tc>
      </w:tr>
      <w:tr w:rsidR="008F3FAA" w:rsidRPr="005A0304" w14:paraId="58744850" w14:textId="77777777" w:rsidTr="00DB6F15">
        <w:trPr>
          <w:jc w:val="center"/>
        </w:trPr>
        <w:tc>
          <w:tcPr>
            <w:tcW w:w="4876" w:type="dxa"/>
            <w:tcBorders>
              <w:top w:val="nil"/>
              <w:left w:val="nil"/>
              <w:bottom w:val="nil"/>
              <w:right w:val="nil"/>
            </w:tcBorders>
          </w:tcPr>
          <w:p w14:paraId="0DE2D458" w14:textId="77777777" w:rsidR="008F3FAA" w:rsidRPr="005A0304" w:rsidRDefault="008F3FAA" w:rsidP="00DB6F15">
            <w:pPr>
              <w:pStyle w:val="Normal6a"/>
            </w:pPr>
          </w:p>
        </w:tc>
        <w:tc>
          <w:tcPr>
            <w:tcW w:w="4876" w:type="dxa"/>
            <w:tcBorders>
              <w:top w:val="nil"/>
              <w:left w:val="nil"/>
              <w:bottom w:val="nil"/>
              <w:right w:val="nil"/>
            </w:tcBorders>
          </w:tcPr>
          <w:p w14:paraId="51F8FFA5" w14:textId="77777777" w:rsidR="008F3FAA" w:rsidRPr="005A0304" w:rsidRDefault="008F3FAA" w:rsidP="00DB6F15">
            <w:pPr>
              <w:pStyle w:val="Normal6a"/>
            </w:pPr>
            <w:r w:rsidRPr="005A0304">
              <w:rPr>
                <w:b/>
                <w:i/>
              </w:rPr>
              <w:t>7a.</w:t>
            </w:r>
            <w:r w:rsidRPr="005A0304">
              <w:tab/>
            </w:r>
            <w:r w:rsidRPr="005A0304">
              <w:rPr>
                <w:b/>
                <w:i/>
              </w:rPr>
              <w:t>ist der Ansicht, dass eine Strategie zur Beendigung des Krieges auf folgenden vier Grundsätzen beruhen muss: Die Mitgliedstaaten und Verbündeten sollten die Ukraine militärisch und finanziell umfassend unterstützen, solange dies erforderlich ist; Russland muss für den furchtbaren Tod all der Menschen und die Schäden, die es in der Ukraine verursacht hat, Wiedergutmachung leisten. Es kann de facto kein russisches Veto gegen Beschlüsse der EU oder der NATO geben, und es dürfen keine geheimen Vereinbarungen mit Moskau getroffen werden. die Aufhebung der gegen Russland verhängten Sanktionen wird nur als Folge des russischen Handelns und nur im Laufe der Zeit erfolgen;</w:t>
            </w:r>
          </w:p>
        </w:tc>
      </w:tr>
    </w:tbl>
    <w:p w14:paraId="00070A1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91A0252" w14:textId="77777777" w:rsidR="008F3FAA" w:rsidRPr="005A0304" w:rsidRDefault="008F3FAA" w:rsidP="008F3FAA">
      <w:r w:rsidRPr="005A0304">
        <w:rPr>
          <w:rStyle w:val="HideTWBExt"/>
        </w:rPr>
        <w:t>&lt;/Amend&gt;</w:t>
      </w:r>
    </w:p>
    <w:p w14:paraId="4BDAE20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256</w:t>
      </w:r>
      <w:r w:rsidRPr="005A0304">
        <w:rPr>
          <w:rStyle w:val="HideTWBExt"/>
        </w:rPr>
        <w:t>&lt;/NumAm&gt;</w:t>
      </w:r>
    </w:p>
    <w:p w14:paraId="271DA712"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379F1B6E" w14:textId="77777777" w:rsidR="008F3FAA" w:rsidRPr="005A0304" w:rsidRDefault="008F3FAA" w:rsidP="008F3FAA">
      <w:pPr>
        <w:pStyle w:val="NormalBold"/>
      </w:pPr>
      <w:r w:rsidRPr="005A0304">
        <w:rPr>
          <w:rStyle w:val="HideTWBExt"/>
          <w:b w:val="0"/>
        </w:rPr>
        <w:t>&lt;/RepeatBlock-By&gt;</w:t>
      </w:r>
    </w:p>
    <w:p w14:paraId="6DEC262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7805BD2" w14:textId="77777777" w:rsidR="008F3FAA" w:rsidRPr="005A0304" w:rsidRDefault="008F3FAA" w:rsidP="008F3FAA">
      <w:pPr>
        <w:pStyle w:val="NormalBold"/>
      </w:pPr>
      <w:r w:rsidRPr="005A0304">
        <w:rPr>
          <w:rStyle w:val="HideTWBExt"/>
        </w:rPr>
        <w:t>&lt;Article&gt;</w:t>
      </w:r>
      <w:r w:rsidRPr="005A0304">
        <w:t>Ziffer 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4DEBF41" w14:textId="77777777" w:rsidTr="00DB6F15">
        <w:trPr>
          <w:trHeight w:hRule="exact" w:val="240"/>
          <w:jc w:val="center"/>
        </w:trPr>
        <w:tc>
          <w:tcPr>
            <w:tcW w:w="9752" w:type="dxa"/>
            <w:gridSpan w:val="2"/>
            <w:tcBorders>
              <w:top w:val="nil"/>
              <w:left w:val="nil"/>
              <w:bottom w:val="nil"/>
              <w:right w:val="nil"/>
            </w:tcBorders>
          </w:tcPr>
          <w:p w14:paraId="324F3CDD" w14:textId="77777777" w:rsidR="008F3FAA" w:rsidRPr="005A0304" w:rsidRDefault="008F3FAA" w:rsidP="00DB6F15"/>
        </w:tc>
      </w:tr>
      <w:tr w:rsidR="008F3FAA" w:rsidRPr="005A0304" w14:paraId="67BFB30B" w14:textId="77777777" w:rsidTr="00DB6F15">
        <w:trPr>
          <w:trHeight w:val="240"/>
          <w:jc w:val="center"/>
        </w:trPr>
        <w:tc>
          <w:tcPr>
            <w:tcW w:w="4876" w:type="dxa"/>
            <w:tcBorders>
              <w:top w:val="nil"/>
              <w:left w:val="nil"/>
              <w:bottom w:val="nil"/>
              <w:right w:val="nil"/>
            </w:tcBorders>
          </w:tcPr>
          <w:p w14:paraId="105BF9B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87471B" w14:textId="77777777" w:rsidR="008F3FAA" w:rsidRPr="005A0304" w:rsidRDefault="008F3FAA" w:rsidP="00DB6F15">
            <w:pPr>
              <w:pStyle w:val="AmColumnHeading"/>
            </w:pPr>
            <w:r w:rsidRPr="005A0304">
              <w:t>Geänderter Text</w:t>
            </w:r>
          </w:p>
        </w:tc>
      </w:tr>
      <w:tr w:rsidR="008F3FAA" w:rsidRPr="005A0304" w14:paraId="69496554" w14:textId="77777777" w:rsidTr="00DB6F15">
        <w:trPr>
          <w:jc w:val="center"/>
        </w:trPr>
        <w:tc>
          <w:tcPr>
            <w:tcW w:w="4876" w:type="dxa"/>
            <w:tcBorders>
              <w:top w:val="nil"/>
              <w:left w:val="nil"/>
              <w:bottom w:val="nil"/>
              <w:right w:val="nil"/>
            </w:tcBorders>
          </w:tcPr>
          <w:p w14:paraId="40449DD7" w14:textId="77777777" w:rsidR="008F3FAA" w:rsidRPr="005A0304" w:rsidRDefault="008F3FAA" w:rsidP="00DB6F15">
            <w:pPr>
              <w:pStyle w:val="Normal6a"/>
            </w:pPr>
          </w:p>
        </w:tc>
        <w:tc>
          <w:tcPr>
            <w:tcW w:w="4876" w:type="dxa"/>
            <w:tcBorders>
              <w:top w:val="nil"/>
              <w:left w:val="nil"/>
              <w:bottom w:val="nil"/>
              <w:right w:val="nil"/>
            </w:tcBorders>
          </w:tcPr>
          <w:p w14:paraId="236809B7" w14:textId="77777777" w:rsidR="008F3FAA" w:rsidRPr="005A0304" w:rsidRDefault="008F3FAA" w:rsidP="00DB6F15">
            <w:pPr>
              <w:pStyle w:val="Normal6a"/>
            </w:pPr>
            <w:r w:rsidRPr="005A0304">
              <w:rPr>
                <w:b/>
                <w:i/>
              </w:rPr>
              <w:t>7a.</w:t>
            </w:r>
            <w:r w:rsidRPr="005A0304">
              <w:tab/>
            </w:r>
            <w:r w:rsidRPr="005A0304">
              <w:rPr>
                <w:b/>
                <w:i/>
              </w:rPr>
              <w:t>ist aufrichtig besorgt über die Stationierung von 10 000 nordkoreanischen Soldaten zur Unterstützung des illegalen Krieges Russlands gegen die Ukraine; ist der festen Überzeugung, dass dies eine entschiedene und entschlossene europäische und internationale Reaktion erfordert, einschließlich einer erheblichen weiteren Aufstockung der Unterstützung für die Ukraine; bringt im gleichen Sinne seine Empörung darüber zum Ausdruck, dass neben der inakzeptablen Unterstützung Chinas und Nordkoreas eine Reihe anderer Schurkenstaaten wie Iran und Syrien den Krieg Russlands aktiv unterstützen, unter anderem durch die Lieferung von Drohnen und Lenkflugkörpern; ist der Ansicht, dass die EU und die internationale Gemeinschaft darauf entschlossen mit einer Kombination aus Sanktionen, aber vor allem auch mit einer verstärkten Unterstützung der Ukraine reagieren müssen, um ihre Verteidigung gegen diese Allianz von Schurkenstaaten und Terroristen, die Russland in seinem verheerenden und selbstzerstörerischen Angriffskrieg gegen die Demokratie und das Volk der Ukraine aufgebaut hat, zu fördern;</w:t>
            </w:r>
          </w:p>
        </w:tc>
      </w:tr>
    </w:tbl>
    <w:p w14:paraId="3FC13C0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328C3B0" w14:textId="77777777" w:rsidR="008F3FAA" w:rsidRPr="005A0304" w:rsidRDefault="008F3FAA" w:rsidP="008F3FAA">
      <w:r w:rsidRPr="005A0304">
        <w:rPr>
          <w:rStyle w:val="HideTWBExt"/>
        </w:rPr>
        <w:t>&lt;/Amend&gt;</w:t>
      </w:r>
    </w:p>
    <w:p w14:paraId="191112B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257</w:t>
      </w:r>
      <w:r w:rsidRPr="005A0304">
        <w:rPr>
          <w:rStyle w:val="HideTWBExt"/>
        </w:rPr>
        <w:t>&lt;/NumAm&gt;</w:t>
      </w:r>
    </w:p>
    <w:p w14:paraId="3F079E91"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225B0156" w14:textId="77777777" w:rsidR="008F3FAA" w:rsidRPr="005A0304" w:rsidRDefault="008F3FAA" w:rsidP="008F3FAA">
      <w:pPr>
        <w:pStyle w:val="NormalBold"/>
      </w:pPr>
      <w:r w:rsidRPr="005A0304">
        <w:rPr>
          <w:rStyle w:val="HideTWBExt"/>
          <w:b w:val="0"/>
        </w:rPr>
        <w:t>&lt;/RepeatBlock-By&gt;</w:t>
      </w:r>
    </w:p>
    <w:p w14:paraId="184EFFD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9BA5691" w14:textId="77777777" w:rsidR="008F3FAA" w:rsidRPr="005A0304" w:rsidRDefault="008F3FAA" w:rsidP="008F3FAA">
      <w:pPr>
        <w:pStyle w:val="NormalBold"/>
      </w:pPr>
      <w:r w:rsidRPr="005A0304">
        <w:rPr>
          <w:rStyle w:val="HideTWBExt"/>
        </w:rPr>
        <w:t>&lt;Article&gt;</w:t>
      </w:r>
      <w:r w:rsidRPr="005A0304">
        <w:t>Ziffer 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5127F0C" w14:textId="77777777" w:rsidTr="00DB6F15">
        <w:trPr>
          <w:trHeight w:hRule="exact" w:val="240"/>
          <w:jc w:val="center"/>
        </w:trPr>
        <w:tc>
          <w:tcPr>
            <w:tcW w:w="9752" w:type="dxa"/>
            <w:gridSpan w:val="2"/>
            <w:tcBorders>
              <w:top w:val="nil"/>
              <w:left w:val="nil"/>
              <w:bottom w:val="nil"/>
              <w:right w:val="nil"/>
            </w:tcBorders>
          </w:tcPr>
          <w:p w14:paraId="6C97C2A1" w14:textId="77777777" w:rsidR="008F3FAA" w:rsidRPr="005A0304" w:rsidRDefault="008F3FAA" w:rsidP="00DB6F15"/>
        </w:tc>
      </w:tr>
      <w:tr w:rsidR="008F3FAA" w:rsidRPr="005A0304" w14:paraId="2FD4C205" w14:textId="77777777" w:rsidTr="00DB6F15">
        <w:trPr>
          <w:trHeight w:val="240"/>
          <w:jc w:val="center"/>
        </w:trPr>
        <w:tc>
          <w:tcPr>
            <w:tcW w:w="4876" w:type="dxa"/>
            <w:tcBorders>
              <w:top w:val="nil"/>
              <w:left w:val="nil"/>
              <w:bottom w:val="nil"/>
              <w:right w:val="nil"/>
            </w:tcBorders>
          </w:tcPr>
          <w:p w14:paraId="01A099D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93ACCF0" w14:textId="77777777" w:rsidR="008F3FAA" w:rsidRPr="005A0304" w:rsidRDefault="008F3FAA" w:rsidP="00DB6F15">
            <w:pPr>
              <w:pStyle w:val="AmColumnHeading"/>
            </w:pPr>
            <w:r w:rsidRPr="005A0304">
              <w:t>Geänderter Text</w:t>
            </w:r>
          </w:p>
        </w:tc>
      </w:tr>
      <w:tr w:rsidR="008F3FAA" w:rsidRPr="005A0304" w14:paraId="0964FE92" w14:textId="77777777" w:rsidTr="00DB6F15">
        <w:trPr>
          <w:jc w:val="center"/>
        </w:trPr>
        <w:tc>
          <w:tcPr>
            <w:tcW w:w="4876" w:type="dxa"/>
            <w:tcBorders>
              <w:top w:val="nil"/>
              <w:left w:val="nil"/>
              <w:bottom w:val="nil"/>
              <w:right w:val="nil"/>
            </w:tcBorders>
          </w:tcPr>
          <w:p w14:paraId="10240CF4" w14:textId="77777777" w:rsidR="008F3FAA" w:rsidRPr="005A0304" w:rsidRDefault="008F3FAA" w:rsidP="00DB6F15">
            <w:pPr>
              <w:pStyle w:val="Normal6a"/>
            </w:pPr>
          </w:p>
        </w:tc>
        <w:tc>
          <w:tcPr>
            <w:tcW w:w="4876" w:type="dxa"/>
            <w:tcBorders>
              <w:top w:val="nil"/>
              <w:left w:val="nil"/>
              <w:bottom w:val="nil"/>
              <w:right w:val="nil"/>
            </w:tcBorders>
          </w:tcPr>
          <w:p w14:paraId="5211A147" w14:textId="77777777" w:rsidR="008F3FAA" w:rsidRPr="005A0304" w:rsidRDefault="008F3FAA" w:rsidP="00DB6F15">
            <w:pPr>
              <w:pStyle w:val="Normal6a"/>
            </w:pPr>
            <w:r w:rsidRPr="005A0304">
              <w:rPr>
                <w:b/>
                <w:i/>
              </w:rPr>
              <w:t>7a.</w:t>
            </w:r>
            <w:r w:rsidRPr="005A0304">
              <w:tab/>
            </w:r>
            <w:r w:rsidRPr="005A0304">
              <w:rPr>
                <w:b/>
                <w:i/>
              </w:rPr>
              <w:t>warnt vor der gefährlichen Eskalationsgefahr, die die Unterstützung Russlands durch die Demokratische Volksrepublik Korea (DRPK) in seinem Angriffskrieg gegen die Ukraine durch die Bereitstellung von Waffen, Munition und den Einsatz von DRPK-Truppen zur Unterstützung Russlands für die internationale Sicherheit darstellt; unterstreicht die Notwendigkeit, die Sanktionspolitik gegen die DRPK fortzusetzen, da das Land seine aggressive Politik gegenüber den Partnern und Verbündeten der EU intensiviert und sein Engagement zur Unterstützung des russischen Angriffskrieges in der Ukraine verstärkt hat;</w:t>
            </w:r>
          </w:p>
        </w:tc>
      </w:tr>
    </w:tbl>
    <w:p w14:paraId="0286D3B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743766" w14:textId="77777777" w:rsidR="008F3FAA" w:rsidRPr="005A0304" w:rsidRDefault="008F3FAA" w:rsidP="008F3FAA">
      <w:r w:rsidRPr="005A0304">
        <w:rPr>
          <w:rStyle w:val="HideTWBExt"/>
        </w:rPr>
        <w:t>&lt;/Amend&gt;</w:t>
      </w:r>
    </w:p>
    <w:p w14:paraId="54301B7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258</w:t>
      </w:r>
      <w:r w:rsidRPr="005A0304">
        <w:rPr>
          <w:rStyle w:val="HideTWBExt"/>
        </w:rPr>
        <w:t>&lt;/NumAm&gt;</w:t>
      </w:r>
    </w:p>
    <w:p w14:paraId="549A3670"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3B2745D9" w14:textId="77777777" w:rsidR="008F3FAA" w:rsidRPr="005A0304" w:rsidRDefault="008F3FAA" w:rsidP="008F3FAA">
      <w:pPr>
        <w:pStyle w:val="NormalBold"/>
      </w:pPr>
      <w:r w:rsidRPr="005A0304">
        <w:rPr>
          <w:rStyle w:val="HideTWBExt"/>
          <w:b w:val="0"/>
        </w:rPr>
        <w:t>&lt;/RepeatBlock-By&gt;</w:t>
      </w:r>
    </w:p>
    <w:p w14:paraId="6CAF638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F8A401C" w14:textId="77777777" w:rsidR="008F3FAA" w:rsidRPr="005A0304" w:rsidRDefault="008F3FAA" w:rsidP="008F3FAA">
      <w:pPr>
        <w:pStyle w:val="NormalBold"/>
      </w:pPr>
      <w:r w:rsidRPr="005A0304">
        <w:rPr>
          <w:rStyle w:val="HideTWBExt"/>
        </w:rPr>
        <w:t>&lt;Article&gt;</w:t>
      </w:r>
      <w:r w:rsidRPr="005A0304">
        <w:t>Ziffer 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952091D" w14:textId="77777777" w:rsidTr="00DB6F15">
        <w:trPr>
          <w:trHeight w:hRule="exact" w:val="240"/>
          <w:jc w:val="center"/>
        </w:trPr>
        <w:tc>
          <w:tcPr>
            <w:tcW w:w="9752" w:type="dxa"/>
            <w:gridSpan w:val="2"/>
            <w:tcBorders>
              <w:top w:val="nil"/>
              <w:left w:val="nil"/>
              <w:bottom w:val="nil"/>
              <w:right w:val="nil"/>
            </w:tcBorders>
          </w:tcPr>
          <w:p w14:paraId="15CA34A3" w14:textId="77777777" w:rsidR="008F3FAA" w:rsidRPr="005A0304" w:rsidRDefault="008F3FAA" w:rsidP="00DB6F15"/>
        </w:tc>
      </w:tr>
      <w:tr w:rsidR="008F3FAA" w:rsidRPr="005A0304" w14:paraId="04EB1706" w14:textId="77777777" w:rsidTr="00DB6F15">
        <w:trPr>
          <w:trHeight w:val="240"/>
          <w:jc w:val="center"/>
        </w:trPr>
        <w:tc>
          <w:tcPr>
            <w:tcW w:w="4876" w:type="dxa"/>
            <w:tcBorders>
              <w:top w:val="nil"/>
              <w:left w:val="nil"/>
              <w:bottom w:val="nil"/>
              <w:right w:val="nil"/>
            </w:tcBorders>
          </w:tcPr>
          <w:p w14:paraId="2B34645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3FA5066" w14:textId="77777777" w:rsidR="008F3FAA" w:rsidRPr="005A0304" w:rsidRDefault="008F3FAA" w:rsidP="00DB6F15">
            <w:pPr>
              <w:pStyle w:val="AmColumnHeading"/>
            </w:pPr>
            <w:r w:rsidRPr="005A0304">
              <w:t>Geänderter Text</w:t>
            </w:r>
          </w:p>
        </w:tc>
      </w:tr>
      <w:tr w:rsidR="008F3FAA" w:rsidRPr="005A0304" w14:paraId="126296A6" w14:textId="77777777" w:rsidTr="00DB6F15">
        <w:trPr>
          <w:jc w:val="center"/>
        </w:trPr>
        <w:tc>
          <w:tcPr>
            <w:tcW w:w="4876" w:type="dxa"/>
            <w:tcBorders>
              <w:top w:val="nil"/>
              <w:left w:val="nil"/>
              <w:bottom w:val="nil"/>
              <w:right w:val="nil"/>
            </w:tcBorders>
          </w:tcPr>
          <w:p w14:paraId="49DEFCF9" w14:textId="77777777" w:rsidR="008F3FAA" w:rsidRPr="005A0304" w:rsidRDefault="008F3FAA" w:rsidP="00DB6F15">
            <w:pPr>
              <w:pStyle w:val="Normal6a"/>
            </w:pPr>
          </w:p>
        </w:tc>
        <w:tc>
          <w:tcPr>
            <w:tcW w:w="4876" w:type="dxa"/>
            <w:tcBorders>
              <w:top w:val="nil"/>
              <w:left w:val="nil"/>
              <w:bottom w:val="nil"/>
              <w:right w:val="nil"/>
            </w:tcBorders>
          </w:tcPr>
          <w:p w14:paraId="0A9BB45A" w14:textId="77777777" w:rsidR="008F3FAA" w:rsidRPr="005A0304" w:rsidRDefault="008F3FAA" w:rsidP="00DB6F15">
            <w:pPr>
              <w:pStyle w:val="Normal6a"/>
            </w:pPr>
            <w:r w:rsidRPr="005A0304">
              <w:rPr>
                <w:b/>
                <w:i/>
              </w:rPr>
              <w:t>7a.</w:t>
            </w:r>
            <w:r w:rsidRPr="005A0304">
              <w:tab/>
            </w:r>
            <w:r w:rsidRPr="005A0304">
              <w:rPr>
                <w:b/>
                <w:i/>
              </w:rPr>
              <w:t>verurteilt die zunehmende Beteiligung Nordkoreas an der Seite Russlands an dessen Angriffskrieg in der Ukraine, der die Form eines „Vertrags über eine umfassende strategische Partnerschaft“ angenommen hat, insbesondere durch die massive Lieferung von Waffen und Granaten; bringt seine Besorgnis und seine starke Verurteilung für den Fall zum Ausdruck, dass nachweislich nordkoreanische Kampftruppen an der Front gegen die Ukraine stationiert werden;</w:t>
            </w:r>
          </w:p>
        </w:tc>
      </w:tr>
    </w:tbl>
    <w:p w14:paraId="6B3A096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C8705D0" w14:textId="77777777" w:rsidR="008F3FAA" w:rsidRPr="005A0304" w:rsidRDefault="008F3FAA" w:rsidP="008F3FAA">
      <w:r w:rsidRPr="005A0304">
        <w:rPr>
          <w:rStyle w:val="HideTWBExt"/>
        </w:rPr>
        <w:t>&lt;/Amend&gt;</w:t>
      </w:r>
    </w:p>
    <w:p w14:paraId="0A99E01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259</w:t>
      </w:r>
      <w:r w:rsidRPr="005A0304">
        <w:rPr>
          <w:rStyle w:val="HideTWBExt"/>
        </w:rPr>
        <w:t>&lt;/NumAm&gt;</w:t>
      </w:r>
    </w:p>
    <w:p w14:paraId="4C366CBB" w14:textId="77777777" w:rsidR="008F3FAA" w:rsidRPr="005A0304" w:rsidRDefault="008F3FAA" w:rsidP="008F3FAA">
      <w:pPr>
        <w:pStyle w:val="NormalBold"/>
      </w:pPr>
      <w:r w:rsidRPr="005A0304">
        <w:rPr>
          <w:rStyle w:val="HideTWBExt"/>
          <w:b w:val="0"/>
        </w:rPr>
        <w:t>&lt;RepeatBlock-By&gt;&lt;Members&gt;</w:t>
      </w:r>
      <w:r w:rsidRPr="005A0304">
        <w:t>Reinis Pozņaks, Michał Dworczyk, Mariusz Kamiński</w:t>
      </w:r>
      <w:r w:rsidRPr="005A0304">
        <w:rPr>
          <w:rStyle w:val="HideTWBExt"/>
          <w:b w:val="0"/>
        </w:rPr>
        <w:t>&lt;/Members&gt;</w:t>
      </w:r>
    </w:p>
    <w:p w14:paraId="5EF61960" w14:textId="77777777" w:rsidR="008F3FAA" w:rsidRPr="005A0304" w:rsidRDefault="008F3FAA" w:rsidP="008F3FAA">
      <w:pPr>
        <w:pStyle w:val="NormalBold"/>
      </w:pPr>
      <w:r w:rsidRPr="005A0304">
        <w:rPr>
          <w:rStyle w:val="HideTWBExt"/>
          <w:b w:val="0"/>
        </w:rPr>
        <w:t>&lt;/RepeatBlock-By&gt;</w:t>
      </w:r>
    </w:p>
    <w:p w14:paraId="223850B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7E4CD5" w14:textId="77777777" w:rsidR="008F3FAA" w:rsidRPr="005A0304" w:rsidRDefault="008F3FAA" w:rsidP="008F3FAA">
      <w:pPr>
        <w:pStyle w:val="NormalBold"/>
      </w:pPr>
      <w:r w:rsidRPr="005A0304">
        <w:rPr>
          <w:rStyle w:val="HideTWBExt"/>
        </w:rPr>
        <w:t>&lt;Article&gt;</w:t>
      </w:r>
      <w:r w:rsidRPr="005A0304">
        <w:t>Ziffer 7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12B98A" w14:textId="77777777" w:rsidTr="00DB6F15">
        <w:trPr>
          <w:trHeight w:hRule="exact" w:val="240"/>
          <w:jc w:val="center"/>
        </w:trPr>
        <w:tc>
          <w:tcPr>
            <w:tcW w:w="9752" w:type="dxa"/>
            <w:gridSpan w:val="2"/>
            <w:tcBorders>
              <w:top w:val="nil"/>
              <w:left w:val="nil"/>
              <w:bottom w:val="nil"/>
              <w:right w:val="nil"/>
            </w:tcBorders>
          </w:tcPr>
          <w:p w14:paraId="39566FFB" w14:textId="77777777" w:rsidR="008F3FAA" w:rsidRPr="005A0304" w:rsidRDefault="008F3FAA" w:rsidP="00DB6F15"/>
        </w:tc>
      </w:tr>
      <w:tr w:rsidR="008F3FAA" w:rsidRPr="005A0304" w14:paraId="4DBCF11C" w14:textId="77777777" w:rsidTr="00DB6F15">
        <w:trPr>
          <w:trHeight w:val="240"/>
          <w:jc w:val="center"/>
        </w:trPr>
        <w:tc>
          <w:tcPr>
            <w:tcW w:w="4876" w:type="dxa"/>
            <w:tcBorders>
              <w:top w:val="nil"/>
              <w:left w:val="nil"/>
              <w:bottom w:val="nil"/>
              <w:right w:val="nil"/>
            </w:tcBorders>
          </w:tcPr>
          <w:p w14:paraId="1D64B64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B299A4" w14:textId="77777777" w:rsidR="008F3FAA" w:rsidRPr="005A0304" w:rsidRDefault="008F3FAA" w:rsidP="00DB6F15">
            <w:pPr>
              <w:pStyle w:val="AmColumnHeading"/>
            </w:pPr>
            <w:r w:rsidRPr="005A0304">
              <w:t>Geänderter Text</w:t>
            </w:r>
          </w:p>
        </w:tc>
      </w:tr>
      <w:tr w:rsidR="008F3FAA" w:rsidRPr="005A0304" w14:paraId="0D1680DB" w14:textId="77777777" w:rsidTr="00DB6F15">
        <w:trPr>
          <w:jc w:val="center"/>
        </w:trPr>
        <w:tc>
          <w:tcPr>
            <w:tcW w:w="4876" w:type="dxa"/>
            <w:tcBorders>
              <w:top w:val="nil"/>
              <w:left w:val="nil"/>
              <w:bottom w:val="nil"/>
              <w:right w:val="nil"/>
            </w:tcBorders>
          </w:tcPr>
          <w:p w14:paraId="647A926A" w14:textId="77777777" w:rsidR="008F3FAA" w:rsidRPr="005A0304" w:rsidRDefault="008F3FAA" w:rsidP="00DB6F15">
            <w:pPr>
              <w:pStyle w:val="Normal6a"/>
            </w:pPr>
          </w:p>
        </w:tc>
        <w:tc>
          <w:tcPr>
            <w:tcW w:w="4876" w:type="dxa"/>
            <w:tcBorders>
              <w:top w:val="nil"/>
              <w:left w:val="nil"/>
              <w:bottom w:val="nil"/>
              <w:right w:val="nil"/>
            </w:tcBorders>
          </w:tcPr>
          <w:p w14:paraId="4D4FE524" w14:textId="77777777" w:rsidR="008F3FAA" w:rsidRPr="005A0304" w:rsidRDefault="008F3FAA" w:rsidP="00DB6F15">
            <w:pPr>
              <w:pStyle w:val="Normal6a"/>
            </w:pPr>
            <w:r w:rsidRPr="005A0304">
              <w:rPr>
                <w:b/>
                <w:i/>
              </w:rPr>
              <w:t>7d.</w:t>
            </w:r>
            <w:r w:rsidRPr="005A0304">
              <w:tab/>
            </w:r>
            <w:r w:rsidRPr="005A0304">
              <w:rPr>
                <w:b/>
                <w:i/>
              </w:rPr>
              <w:t>verurteilt aufs Schärfste die Rolle Nordkoreas bei der Unterstützung des russischen Angriffskrieges gegen die Ukraine durch die Lieferung von militärischer Ausrüstung und Waffen, die aktiv auf dem Schlachtfeld eingesetzt werden, sowie die angebliche Entsendung nordkoreanischer Soldaten nach Russland, um direkt am Krieg teilzunehmen; missbilligt das Vorgehen Nordkoreas als einen eklatanten Verstoß gegen internationale Normen, der nicht nur den Krieg verschärft, sondern auch ein erhebliches Sicherheitsrisiko für Europa und die internationale Gemeinschaft im Allgemeinen darstellt; es ist äußerst besorgniserregend, dass Nordkorea, Berichten zufolge mit Unterstützung Chinas, diesen Krieg als Plattform nutzt, um fortschrittliche Kampftaktiken zu studieren, einschließlich die Kriegsführung mit Drohnen, und damit die klare Absicht verfolgt, diese Techniken in potenziellen zukünftigen Kriegen anzuwenden;</w:t>
            </w:r>
          </w:p>
        </w:tc>
      </w:tr>
    </w:tbl>
    <w:p w14:paraId="3359FED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E9166AE" w14:textId="77777777" w:rsidR="008F3FAA" w:rsidRPr="005A0304" w:rsidRDefault="008F3FAA" w:rsidP="008F3FAA">
      <w:r w:rsidRPr="005A0304">
        <w:rPr>
          <w:rStyle w:val="HideTWBExt"/>
        </w:rPr>
        <w:t>&lt;/Amend&gt;</w:t>
      </w:r>
    </w:p>
    <w:p w14:paraId="25426CC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260</w:t>
      </w:r>
      <w:r w:rsidRPr="005A0304">
        <w:rPr>
          <w:rStyle w:val="HideTWBExt"/>
        </w:rPr>
        <w:t>&lt;/NumAm&gt;</w:t>
      </w:r>
    </w:p>
    <w:p w14:paraId="0054F7E7"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56B6FCF5" w14:textId="77777777" w:rsidR="008F3FAA" w:rsidRPr="005A0304" w:rsidRDefault="008F3FAA" w:rsidP="008F3FAA">
      <w:pPr>
        <w:pStyle w:val="NormalBold"/>
      </w:pPr>
      <w:r w:rsidRPr="005A0304">
        <w:rPr>
          <w:rStyle w:val="HideTWBExt"/>
          <w:b w:val="0"/>
        </w:rPr>
        <w:t>&lt;/RepeatBlock-By&gt;</w:t>
      </w:r>
    </w:p>
    <w:p w14:paraId="45132B0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B65B216" w14:textId="77777777" w:rsidR="008F3FAA" w:rsidRPr="005A0304" w:rsidRDefault="008F3FAA" w:rsidP="008F3FAA">
      <w:pPr>
        <w:pStyle w:val="NormalBold"/>
      </w:pPr>
      <w:r w:rsidRPr="005A0304">
        <w:rPr>
          <w:rStyle w:val="HideTWBExt"/>
        </w:rPr>
        <w:t>&lt;Article&gt;</w:t>
      </w:r>
      <w:r w:rsidRPr="005A0304">
        <w:t>Ziffer 7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8442D27" w14:textId="77777777" w:rsidTr="00DB6F15">
        <w:trPr>
          <w:trHeight w:hRule="exact" w:val="240"/>
          <w:jc w:val="center"/>
        </w:trPr>
        <w:tc>
          <w:tcPr>
            <w:tcW w:w="9752" w:type="dxa"/>
            <w:gridSpan w:val="2"/>
            <w:tcBorders>
              <w:top w:val="nil"/>
              <w:left w:val="nil"/>
              <w:bottom w:val="nil"/>
              <w:right w:val="nil"/>
            </w:tcBorders>
          </w:tcPr>
          <w:p w14:paraId="576DBEF9" w14:textId="77777777" w:rsidR="008F3FAA" w:rsidRPr="005A0304" w:rsidRDefault="008F3FAA" w:rsidP="00DB6F15"/>
        </w:tc>
      </w:tr>
      <w:tr w:rsidR="008F3FAA" w:rsidRPr="005A0304" w14:paraId="395C6492" w14:textId="77777777" w:rsidTr="00DB6F15">
        <w:trPr>
          <w:trHeight w:val="240"/>
          <w:jc w:val="center"/>
        </w:trPr>
        <w:tc>
          <w:tcPr>
            <w:tcW w:w="4876" w:type="dxa"/>
            <w:tcBorders>
              <w:top w:val="nil"/>
              <w:left w:val="nil"/>
              <w:bottom w:val="nil"/>
              <w:right w:val="nil"/>
            </w:tcBorders>
          </w:tcPr>
          <w:p w14:paraId="5A84EAB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82D3523" w14:textId="77777777" w:rsidR="008F3FAA" w:rsidRPr="005A0304" w:rsidRDefault="008F3FAA" w:rsidP="00DB6F15">
            <w:pPr>
              <w:pStyle w:val="AmColumnHeading"/>
            </w:pPr>
            <w:r w:rsidRPr="005A0304">
              <w:t>Geänderter Text</w:t>
            </w:r>
          </w:p>
        </w:tc>
      </w:tr>
      <w:tr w:rsidR="008F3FAA" w:rsidRPr="005A0304" w14:paraId="77CDF92D" w14:textId="77777777" w:rsidTr="00DB6F15">
        <w:trPr>
          <w:jc w:val="center"/>
        </w:trPr>
        <w:tc>
          <w:tcPr>
            <w:tcW w:w="4876" w:type="dxa"/>
            <w:tcBorders>
              <w:top w:val="nil"/>
              <w:left w:val="nil"/>
              <w:bottom w:val="nil"/>
              <w:right w:val="nil"/>
            </w:tcBorders>
          </w:tcPr>
          <w:p w14:paraId="288AFB40" w14:textId="77777777" w:rsidR="008F3FAA" w:rsidRPr="005A0304" w:rsidRDefault="008F3FAA" w:rsidP="00DB6F15">
            <w:pPr>
              <w:pStyle w:val="Normal6a"/>
            </w:pPr>
          </w:p>
        </w:tc>
        <w:tc>
          <w:tcPr>
            <w:tcW w:w="4876" w:type="dxa"/>
            <w:tcBorders>
              <w:top w:val="nil"/>
              <w:left w:val="nil"/>
              <w:bottom w:val="nil"/>
              <w:right w:val="nil"/>
            </w:tcBorders>
          </w:tcPr>
          <w:p w14:paraId="76D5814A" w14:textId="77777777" w:rsidR="008F3FAA" w:rsidRPr="005A0304" w:rsidRDefault="008F3FAA" w:rsidP="00DB6F15">
            <w:pPr>
              <w:pStyle w:val="Normal6a"/>
            </w:pPr>
            <w:r w:rsidRPr="005A0304">
              <w:rPr>
                <w:b/>
                <w:i/>
              </w:rPr>
              <w:t>7e.</w:t>
            </w:r>
            <w:r w:rsidRPr="005A0304">
              <w:tab/>
            </w:r>
            <w:r w:rsidRPr="005A0304">
              <w:rPr>
                <w:b/>
                <w:i/>
              </w:rPr>
              <w:t>erkennt an, dass das Eingreifen Nordkoreas in den russischen Angriffskrieg gegen die Ukraine die globale Stabilität unmittelbar untergräbt und die Sicherheitsrisiken im asiatisch-pazifischen Raum und darüber hinaus erhöht; fordert entschiedene Gegenmaßnahmen, um Nordkoreas direkter und indirekter Unterstützung des russischen Militärs und seiner Beteiligung an der Umgehung von Sanktionen Einhalt zu gebieten, da beides den Frieden bedroht und Kräfte ermutigt, die gegen die regelbasierte internationale Ordnung und den Rahmen der kollektiven Sicherheit weltweit arbeiten;</w:t>
            </w:r>
          </w:p>
        </w:tc>
      </w:tr>
    </w:tbl>
    <w:p w14:paraId="33DD38F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8DE70A8" w14:textId="77777777" w:rsidR="008F3FAA" w:rsidRPr="005A0304" w:rsidRDefault="008F3FAA" w:rsidP="008F3FAA">
      <w:r w:rsidRPr="005A0304">
        <w:rPr>
          <w:rStyle w:val="HideTWBExt"/>
        </w:rPr>
        <w:t>&lt;/Amend&gt;</w:t>
      </w:r>
    </w:p>
    <w:p w14:paraId="71C5752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261</w:t>
      </w:r>
      <w:r w:rsidRPr="005A0304">
        <w:rPr>
          <w:rStyle w:val="HideTWBExt"/>
        </w:rPr>
        <w:t>&lt;/NumAm&gt;</w:t>
      </w:r>
    </w:p>
    <w:p w14:paraId="3F2C8BB9"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Ilhan Kyuchyuk, Lucia Yar</w:t>
      </w:r>
      <w:r w:rsidRPr="005A0304">
        <w:rPr>
          <w:rStyle w:val="HideTWBExt"/>
          <w:b w:val="0"/>
        </w:rPr>
        <w:t>&lt;/Members&gt;</w:t>
      </w:r>
    </w:p>
    <w:p w14:paraId="2AF90C5A" w14:textId="77777777" w:rsidR="008F3FAA" w:rsidRPr="005A0304" w:rsidRDefault="008F3FAA" w:rsidP="008F3FAA">
      <w:pPr>
        <w:pStyle w:val="NormalBold"/>
      </w:pPr>
      <w:r w:rsidRPr="005A0304">
        <w:rPr>
          <w:rStyle w:val="HideTWBExt"/>
          <w:b w:val="0"/>
        </w:rPr>
        <w:t>&lt;/RepeatBlock-By&gt;</w:t>
      </w:r>
    </w:p>
    <w:p w14:paraId="2F5BB1D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BC3249A" w14:textId="77777777" w:rsidR="008F3FAA" w:rsidRPr="005A0304" w:rsidRDefault="008F3FAA" w:rsidP="008F3FAA">
      <w:pPr>
        <w:pStyle w:val="NormalBold"/>
      </w:pPr>
      <w:r w:rsidRPr="005A0304">
        <w:rPr>
          <w:rStyle w:val="HideTWBExt"/>
        </w:rPr>
        <w:t>&lt;Article&gt;</w:t>
      </w:r>
      <w:r w:rsidRPr="005A0304">
        <w:t>Ziffer 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BAEEE73" w14:textId="77777777" w:rsidTr="00DB6F15">
        <w:trPr>
          <w:trHeight w:hRule="exact" w:val="240"/>
          <w:jc w:val="center"/>
        </w:trPr>
        <w:tc>
          <w:tcPr>
            <w:tcW w:w="9752" w:type="dxa"/>
            <w:gridSpan w:val="2"/>
            <w:tcBorders>
              <w:top w:val="nil"/>
              <w:left w:val="nil"/>
              <w:bottom w:val="nil"/>
              <w:right w:val="nil"/>
            </w:tcBorders>
          </w:tcPr>
          <w:p w14:paraId="3860266D" w14:textId="77777777" w:rsidR="008F3FAA" w:rsidRPr="005A0304" w:rsidRDefault="008F3FAA" w:rsidP="00DB6F15"/>
        </w:tc>
      </w:tr>
      <w:tr w:rsidR="008F3FAA" w:rsidRPr="005A0304" w14:paraId="6649063B" w14:textId="77777777" w:rsidTr="00DB6F15">
        <w:trPr>
          <w:trHeight w:val="240"/>
          <w:jc w:val="center"/>
        </w:trPr>
        <w:tc>
          <w:tcPr>
            <w:tcW w:w="4876" w:type="dxa"/>
            <w:tcBorders>
              <w:top w:val="nil"/>
              <w:left w:val="nil"/>
              <w:bottom w:val="nil"/>
              <w:right w:val="nil"/>
            </w:tcBorders>
          </w:tcPr>
          <w:p w14:paraId="60FE9D3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2E27FAE" w14:textId="77777777" w:rsidR="008F3FAA" w:rsidRPr="005A0304" w:rsidRDefault="008F3FAA" w:rsidP="00DB6F15">
            <w:pPr>
              <w:pStyle w:val="AmColumnHeading"/>
            </w:pPr>
            <w:r w:rsidRPr="005A0304">
              <w:t>Geänderter Text</w:t>
            </w:r>
          </w:p>
        </w:tc>
      </w:tr>
      <w:tr w:rsidR="008F3FAA" w:rsidRPr="005A0304" w14:paraId="10CEA94B" w14:textId="77777777" w:rsidTr="00DB6F15">
        <w:trPr>
          <w:jc w:val="center"/>
        </w:trPr>
        <w:tc>
          <w:tcPr>
            <w:tcW w:w="4876" w:type="dxa"/>
            <w:tcBorders>
              <w:top w:val="nil"/>
              <w:left w:val="nil"/>
              <w:bottom w:val="nil"/>
              <w:right w:val="nil"/>
            </w:tcBorders>
          </w:tcPr>
          <w:p w14:paraId="1A810557" w14:textId="77777777" w:rsidR="008F3FAA" w:rsidRPr="005A0304" w:rsidRDefault="008F3FAA" w:rsidP="00DB6F15">
            <w:pPr>
              <w:pStyle w:val="Normal6a"/>
            </w:pPr>
          </w:p>
        </w:tc>
        <w:tc>
          <w:tcPr>
            <w:tcW w:w="4876" w:type="dxa"/>
            <w:tcBorders>
              <w:top w:val="nil"/>
              <w:left w:val="nil"/>
              <w:bottom w:val="nil"/>
              <w:right w:val="nil"/>
            </w:tcBorders>
          </w:tcPr>
          <w:p w14:paraId="62B69067" w14:textId="77777777" w:rsidR="008F3FAA" w:rsidRPr="005A0304" w:rsidRDefault="008F3FAA" w:rsidP="00DB6F15">
            <w:pPr>
              <w:pStyle w:val="Normal6a"/>
            </w:pPr>
            <w:r w:rsidRPr="005A0304">
              <w:rPr>
                <w:b/>
                <w:i/>
              </w:rPr>
              <w:t>7a.</w:t>
            </w:r>
            <w:r w:rsidRPr="005A0304">
              <w:tab/>
            </w:r>
            <w:r w:rsidRPr="005A0304">
              <w:rPr>
                <w:b/>
                <w:i/>
              </w:rPr>
              <w:t>verurteilt aufs Schärfste die Stationierung und Ausbildung tausender nordkoreanischer Truppen in Russland zur Unterstützung von dessen Angriffskrieg gegen die Ukraine und betrachtet ein solches Vorgehen als einen Versuch, den Konflikt weiter zu eskalieren;</w:t>
            </w:r>
          </w:p>
        </w:tc>
      </w:tr>
    </w:tbl>
    <w:p w14:paraId="63416EF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4B204B" w14:textId="77777777" w:rsidR="008F3FAA" w:rsidRPr="005A0304" w:rsidRDefault="008F3FAA" w:rsidP="008F3FAA">
      <w:r w:rsidRPr="005A0304">
        <w:rPr>
          <w:rStyle w:val="HideTWBExt"/>
        </w:rPr>
        <w:t>&lt;/Amend&gt;</w:t>
      </w:r>
    </w:p>
    <w:p w14:paraId="648B71B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262</w:t>
      </w:r>
      <w:r w:rsidRPr="005A0304">
        <w:rPr>
          <w:rStyle w:val="HideTWBExt"/>
        </w:rPr>
        <w:t>&lt;/NumAm&gt;</w:t>
      </w:r>
    </w:p>
    <w:p w14:paraId="5495DC55"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14328FD5" w14:textId="77777777" w:rsidR="008F3FAA" w:rsidRPr="005A0304" w:rsidRDefault="008F3FAA" w:rsidP="008F3FAA">
      <w:pPr>
        <w:pStyle w:val="NormalBold"/>
      </w:pPr>
      <w:r w:rsidRPr="005A0304">
        <w:rPr>
          <w:rStyle w:val="HideTWBExt"/>
          <w:b w:val="0"/>
        </w:rPr>
        <w:t>&lt;/RepeatBlock-By&gt;</w:t>
      </w:r>
    </w:p>
    <w:p w14:paraId="72C4A7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696A35" w14:textId="77777777" w:rsidR="008F3FAA" w:rsidRPr="005A0304" w:rsidRDefault="008F3FAA" w:rsidP="008F3FAA">
      <w:pPr>
        <w:pStyle w:val="NormalBold"/>
      </w:pPr>
      <w:r w:rsidRPr="005A0304">
        <w:rPr>
          <w:rStyle w:val="HideTWBExt"/>
        </w:rPr>
        <w:t>&lt;Article&gt;</w:t>
      </w:r>
      <w:r w:rsidRPr="005A0304">
        <w:t>Ziffer 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B1C4890" w14:textId="77777777" w:rsidTr="00DB6F15">
        <w:trPr>
          <w:trHeight w:hRule="exact" w:val="240"/>
          <w:jc w:val="center"/>
        </w:trPr>
        <w:tc>
          <w:tcPr>
            <w:tcW w:w="9752" w:type="dxa"/>
            <w:gridSpan w:val="2"/>
            <w:tcBorders>
              <w:top w:val="nil"/>
              <w:left w:val="nil"/>
              <w:bottom w:val="nil"/>
              <w:right w:val="nil"/>
            </w:tcBorders>
          </w:tcPr>
          <w:p w14:paraId="501C5CAD" w14:textId="77777777" w:rsidR="008F3FAA" w:rsidRPr="005A0304" w:rsidRDefault="008F3FAA" w:rsidP="00DB6F15"/>
        </w:tc>
      </w:tr>
      <w:tr w:rsidR="008F3FAA" w:rsidRPr="005A0304" w14:paraId="3F74F3FD" w14:textId="77777777" w:rsidTr="00DB6F15">
        <w:trPr>
          <w:trHeight w:val="240"/>
          <w:jc w:val="center"/>
        </w:trPr>
        <w:tc>
          <w:tcPr>
            <w:tcW w:w="4876" w:type="dxa"/>
            <w:tcBorders>
              <w:top w:val="nil"/>
              <w:left w:val="nil"/>
              <w:bottom w:val="nil"/>
              <w:right w:val="nil"/>
            </w:tcBorders>
          </w:tcPr>
          <w:p w14:paraId="3718B5D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A051149" w14:textId="77777777" w:rsidR="008F3FAA" w:rsidRPr="005A0304" w:rsidRDefault="008F3FAA" w:rsidP="00DB6F15">
            <w:pPr>
              <w:pStyle w:val="AmColumnHeading"/>
            </w:pPr>
            <w:r w:rsidRPr="005A0304">
              <w:t>Geänderter Text</w:t>
            </w:r>
          </w:p>
        </w:tc>
      </w:tr>
      <w:tr w:rsidR="008F3FAA" w:rsidRPr="005A0304" w14:paraId="111FD747" w14:textId="77777777" w:rsidTr="00DB6F15">
        <w:trPr>
          <w:jc w:val="center"/>
        </w:trPr>
        <w:tc>
          <w:tcPr>
            <w:tcW w:w="4876" w:type="dxa"/>
            <w:tcBorders>
              <w:top w:val="nil"/>
              <w:left w:val="nil"/>
              <w:bottom w:val="nil"/>
              <w:right w:val="nil"/>
            </w:tcBorders>
          </w:tcPr>
          <w:p w14:paraId="04C0FBEB" w14:textId="77777777" w:rsidR="008F3FAA" w:rsidRPr="005A0304" w:rsidRDefault="008F3FAA" w:rsidP="00DB6F15">
            <w:pPr>
              <w:pStyle w:val="Normal6a"/>
            </w:pPr>
          </w:p>
        </w:tc>
        <w:tc>
          <w:tcPr>
            <w:tcW w:w="4876" w:type="dxa"/>
            <w:tcBorders>
              <w:top w:val="nil"/>
              <w:left w:val="nil"/>
              <w:bottom w:val="nil"/>
              <w:right w:val="nil"/>
            </w:tcBorders>
          </w:tcPr>
          <w:p w14:paraId="7A8D1306" w14:textId="77777777" w:rsidR="008F3FAA" w:rsidRPr="005A0304" w:rsidRDefault="008F3FAA" w:rsidP="00DB6F15">
            <w:pPr>
              <w:pStyle w:val="Normal6a"/>
            </w:pPr>
            <w:r w:rsidRPr="005A0304">
              <w:rPr>
                <w:b/>
                <w:i/>
              </w:rPr>
              <w:t>7a.</w:t>
            </w:r>
            <w:r w:rsidRPr="005A0304">
              <w:tab/>
            </w:r>
            <w:r w:rsidRPr="005A0304">
              <w:rPr>
                <w:b/>
                <w:i/>
              </w:rPr>
              <w:t>verurteilt Nordkorea und den Iran aufs Schärfste für ihre angebliche Lieferung von Waffen und militärischer Unterstützung an Russland, wobei Nordkorea auch militärisches Personal bereitstellt und damit den illegalen und grundlosen Angriffskrieg gegen die Ukraine anheizt;</w:t>
            </w:r>
          </w:p>
        </w:tc>
      </w:tr>
    </w:tbl>
    <w:p w14:paraId="0D92694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4DDA242" w14:textId="77777777" w:rsidR="008F3FAA" w:rsidRPr="005A0304" w:rsidRDefault="008F3FAA" w:rsidP="008F3FAA">
      <w:r w:rsidRPr="005A0304">
        <w:rPr>
          <w:rStyle w:val="HideTWBExt"/>
        </w:rPr>
        <w:t>&lt;/Amend&gt;</w:t>
      </w:r>
    </w:p>
    <w:p w14:paraId="2945D373"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263</w:t>
      </w:r>
      <w:r w:rsidRPr="005A0304">
        <w:rPr>
          <w:rStyle w:val="HideTWBExt"/>
          <w:b w:val="0"/>
        </w:rPr>
        <w:t>&lt;/NumAm&gt;</w:t>
      </w:r>
    </w:p>
    <w:p w14:paraId="76CDB69E"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4CE3D56A" w14:textId="77777777" w:rsidR="008F3FAA" w:rsidRPr="005A0304" w:rsidRDefault="008F3FAA" w:rsidP="008F3FAA">
      <w:pPr>
        <w:pStyle w:val="NormalBold"/>
      </w:pPr>
      <w:r w:rsidRPr="005A0304">
        <w:rPr>
          <w:rStyle w:val="HideTWBExt"/>
          <w:b w:val="0"/>
        </w:rPr>
        <w:t>&lt;/RepeatBlock-By&gt;</w:t>
      </w:r>
    </w:p>
    <w:p w14:paraId="5B7F33D3"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9F40A35" w14:textId="77777777" w:rsidR="008F3FAA" w:rsidRPr="005A0304" w:rsidRDefault="008F3FAA" w:rsidP="008F3FAA">
      <w:pPr>
        <w:pStyle w:val="NormalBold"/>
      </w:pPr>
      <w:r w:rsidRPr="005A0304">
        <w:rPr>
          <w:rStyle w:val="HideTWBExt"/>
          <w:b w:val="0"/>
        </w:rPr>
        <w:t>&lt;Article&gt;</w:t>
      </w:r>
      <w:r w:rsidRPr="005A0304">
        <w:t>Ziffer 7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85F532C" w14:textId="77777777" w:rsidTr="00DB6F15">
        <w:trPr>
          <w:trHeight w:hRule="exact" w:val="240"/>
          <w:jc w:val="center"/>
        </w:trPr>
        <w:tc>
          <w:tcPr>
            <w:tcW w:w="9752" w:type="dxa"/>
            <w:gridSpan w:val="2"/>
            <w:tcBorders>
              <w:top w:val="nil"/>
              <w:left w:val="nil"/>
              <w:bottom w:val="nil"/>
              <w:right w:val="nil"/>
            </w:tcBorders>
          </w:tcPr>
          <w:p w14:paraId="623863F3" w14:textId="77777777" w:rsidR="008F3FAA" w:rsidRPr="005A0304" w:rsidRDefault="008F3FAA" w:rsidP="00DB6F15"/>
        </w:tc>
      </w:tr>
      <w:tr w:rsidR="008F3FAA" w:rsidRPr="005A0304" w14:paraId="4AA3646C" w14:textId="77777777" w:rsidTr="00DB6F15">
        <w:trPr>
          <w:trHeight w:val="240"/>
          <w:jc w:val="center"/>
        </w:trPr>
        <w:tc>
          <w:tcPr>
            <w:tcW w:w="4876" w:type="dxa"/>
            <w:tcBorders>
              <w:top w:val="nil"/>
              <w:left w:val="nil"/>
              <w:bottom w:val="nil"/>
              <w:right w:val="nil"/>
            </w:tcBorders>
          </w:tcPr>
          <w:p w14:paraId="6C06760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EEBE455" w14:textId="77777777" w:rsidR="008F3FAA" w:rsidRPr="005A0304" w:rsidRDefault="008F3FAA" w:rsidP="00DB6F15">
            <w:pPr>
              <w:pStyle w:val="AmColumnHeading"/>
            </w:pPr>
            <w:r w:rsidRPr="005A0304">
              <w:t>Geänderter Text</w:t>
            </w:r>
          </w:p>
        </w:tc>
      </w:tr>
      <w:tr w:rsidR="008F3FAA" w:rsidRPr="005A0304" w14:paraId="775BC03C" w14:textId="77777777" w:rsidTr="00DB6F15">
        <w:trPr>
          <w:jc w:val="center"/>
        </w:trPr>
        <w:tc>
          <w:tcPr>
            <w:tcW w:w="4876" w:type="dxa"/>
            <w:tcBorders>
              <w:top w:val="nil"/>
              <w:left w:val="nil"/>
              <w:bottom w:val="nil"/>
              <w:right w:val="nil"/>
            </w:tcBorders>
          </w:tcPr>
          <w:p w14:paraId="79507160" w14:textId="77777777" w:rsidR="008F3FAA" w:rsidRPr="005A0304" w:rsidRDefault="008F3FAA" w:rsidP="00DB6F15">
            <w:pPr>
              <w:pStyle w:val="Normal6a"/>
            </w:pPr>
          </w:p>
        </w:tc>
        <w:tc>
          <w:tcPr>
            <w:tcW w:w="4876" w:type="dxa"/>
            <w:tcBorders>
              <w:top w:val="nil"/>
              <w:left w:val="nil"/>
              <w:bottom w:val="nil"/>
              <w:right w:val="nil"/>
            </w:tcBorders>
          </w:tcPr>
          <w:p w14:paraId="1E1A7087" w14:textId="77777777" w:rsidR="008F3FAA" w:rsidRPr="005A0304" w:rsidRDefault="008F3FAA" w:rsidP="00DB6F15">
            <w:pPr>
              <w:pStyle w:val="Normal6a"/>
            </w:pPr>
            <w:r w:rsidRPr="005A0304">
              <w:rPr>
                <w:b/>
                <w:i/>
              </w:rPr>
              <w:t>7a.</w:t>
            </w:r>
            <w:r w:rsidRPr="005A0304">
              <w:tab/>
            </w:r>
            <w:r w:rsidRPr="005A0304">
              <w:rPr>
                <w:b/>
                <w:i/>
              </w:rPr>
              <w:t>hält die Information, dass Russland nun über mehr als 10 000 nordkoreanische Truppen verfügt, für höchst bedenklich; verurteilt die Beteiligung Nordkoreas an Russlands Angriffskrieg gegen die Ukraine mit aller Schärfe;</w:t>
            </w:r>
          </w:p>
        </w:tc>
      </w:tr>
    </w:tbl>
    <w:p w14:paraId="15EAABC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66CD5719" w14:textId="77777777" w:rsidR="008F3FAA" w:rsidRPr="005A0304" w:rsidRDefault="008F3FAA" w:rsidP="008F3FAA">
      <w:r w:rsidRPr="005A0304">
        <w:rPr>
          <w:rStyle w:val="HideTWBExt"/>
        </w:rPr>
        <w:t>&lt;/Amend&gt;</w:t>
      </w:r>
    </w:p>
    <w:p w14:paraId="527F5691"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264</w:t>
      </w:r>
      <w:r w:rsidRPr="005A0304">
        <w:rPr>
          <w:rStyle w:val="HideTWBExt"/>
          <w:b w:val="0"/>
        </w:rPr>
        <w:t>&lt;/NumAm&gt;</w:t>
      </w:r>
    </w:p>
    <w:p w14:paraId="7A28D270" w14:textId="77777777" w:rsidR="008F3FAA" w:rsidRPr="005A0304" w:rsidRDefault="008F3FAA" w:rsidP="008F3FAA">
      <w:pPr>
        <w:pStyle w:val="NormalBold"/>
      </w:pPr>
      <w:r w:rsidRPr="005A0304">
        <w:rPr>
          <w:rStyle w:val="HideTWBExt"/>
          <w:b w:val="0"/>
        </w:rPr>
        <w:t>&lt;RepeatBlock-By&gt;&lt;Members&gt;</w:t>
      </w:r>
      <w:r w:rsidRPr="005A0304">
        <w:t>Ivaylo Valchev</w:t>
      </w:r>
      <w:r w:rsidRPr="005A0304">
        <w:rPr>
          <w:rStyle w:val="HideTWBExt"/>
          <w:b w:val="0"/>
        </w:rPr>
        <w:t>&lt;/Members&gt;</w:t>
      </w:r>
    </w:p>
    <w:p w14:paraId="0B1E03C2" w14:textId="77777777" w:rsidR="008F3FAA" w:rsidRPr="005A0304" w:rsidRDefault="008F3FAA" w:rsidP="008F3FAA">
      <w:pPr>
        <w:pStyle w:val="NormalBold"/>
      </w:pPr>
      <w:r w:rsidRPr="005A0304">
        <w:rPr>
          <w:rStyle w:val="HideTWBExt"/>
          <w:b w:val="0"/>
        </w:rPr>
        <w:t>&lt;/RepeatBlock-By&gt;</w:t>
      </w:r>
    </w:p>
    <w:p w14:paraId="1982E0B4"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4CF307D9" w14:textId="77777777" w:rsidR="008F3FAA" w:rsidRPr="005A0304" w:rsidRDefault="008F3FAA" w:rsidP="008F3FAA">
      <w:pPr>
        <w:pStyle w:val="NormalBold"/>
      </w:pPr>
      <w:r w:rsidRPr="005A0304">
        <w:rPr>
          <w:rStyle w:val="HideTWBExt"/>
          <w:b w:val="0"/>
        </w:rPr>
        <w:t>&lt;Article&gt;</w:t>
      </w:r>
      <w:r w:rsidRPr="005A0304">
        <w:t>Ziffer 7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5DD681" w14:textId="77777777" w:rsidTr="00DB6F15">
        <w:trPr>
          <w:trHeight w:hRule="exact" w:val="240"/>
          <w:jc w:val="center"/>
        </w:trPr>
        <w:tc>
          <w:tcPr>
            <w:tcW w:w="9752" w:type="dxa"/>
            <w:gridSpan w:val="2"/>
            <w:tcBorders>
              <w:top w:val="nil"/>
              <w:left w:val="nil"/>
              <w:bottom w:val="nil"/>
              <w:right w:val="nil"/>
            </w:tcBorders>
          </w:tcPr>
          <w:p w14:paraId="2280DAFD" w14:textId="77777777" w:rsidR="008F3FAA" w:rsidRPr="005A0304" w:rsidRDefault="008F3FAA" w:rsidP="00DB6F15"/>
        </w:tc>
      </w:tr>
      <w:tr w:rsidR="008F3FAA" w:rsidRPr="005A0304" w14:paraId="41F263CC" w14:textId="77777777" w:rsidTr="00DB6F15">
        <w:trPr>
          <w:trHeight w:val="240"/>
          <w:jc w:val="center"/>
        </w:trPr>
        <w:tc>
          <w:tcPr>
            <w:tcW w:w="4876" w:type="dxa"/>
            <w:tcBorders>
              <w:top w:val="nil"/>
              <w:left w:val="nil"/>
              <w:bottom w:val="nil"/>
              <w:right w:val="nil"/>
            </w:tcBorders>
          </w:tcPr>
          <w:p w14:paraId="5EFAEE5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96C437" w14:textId="77777777" w:rsidR="008F3FAA" w:rsidRPr="005A0304" w:rsidRDefault="008F3FAA" w:rsidP="00DB6F15">
            <w:pPr>
              <w:pStyle w:val="AmColumnHeading"/>
            </w:pPr>
            <w:r w:rsidRPr="005A0304">
              <w:t>Geänderter Text</w:t>
            </w:r>
          </w:p>
        </w:tc>
      </w:tr>
      <w:tr w:rsidR="008F3FAA" w:rsidRPr="005A0304" w14:paraId="609F0796" w14:textId="77777777" w:rsidTr="00DB6F15">
        <w:trPr>
          <w:jc w:val="center"/>
        </w:trPr>
        <w:tc>
          <w:tcPr>
            <w:tcW w:w="4876" w:type="dxa"/>
            <w:tcBorders>
              <w:top w:val="nil"/>
              <w:left w:val="nil"/>
              <w:bottom w:val="nil"/>
              <w:right w:val="nil"/>
            </w:tcBorders>
          </w:tcPr>
          <w:p w14:paraId="0AEB5F95" w14:textId="77777777" w:rsidR="008F3FAA" w:rsidRPr="005A0304" w:rsidRDefault="008F3FAA" w:rsidP="00DB6F15">
            <w:pPr>
              <w:pStyle w:val="Normal6a"/>
            </w:pPr>
          </w:p>
        </w:tc>
        <w:tc>
          <w:tcPr>
            <w:tcW w:w="4876" w:type="dxa"/>
            <w:tcBorders>
              <w:top w:val="nil"/>
              <w:left w:val="nil"/>
              <w:bottom w:val="nil"/>
              <w:right w:val="nil"/>
            </w:tcBorders>
          </w:tcPr>
          <w:p w14:paraId="02BE7BC6" w14:textId="77777777" w:rsidR="008F3FAA" w:rsidRPr="005A0304" w:rsidRDefault="008F3FAA" w:rsidP="00DB6F15">
            <w:pPr>
              <w:pStyle w:val="Normal6a"/>
            </w:pPr>
            <w:r w:rsidRPr="005A0304">
              <w:rPr>
                <w:b/>
                <w:i/>
              </w:rPr>
              <w:t>7а.</w:t>
            </w:r>
            <w:r w:rsidRPr="005A0304">
              <w:tab/>
            </w:r>
            <w:r w:rsidRPr="005A0304">
              <w:rPr>
                <w:b/>
                <w:i/>
              </w:rPr>
              <w:t>verurteilt die Beteiligung Nordkoreas an Russlands Krieg gegen die Ukraine; betont den Stellenwert einer Verteidigungszusammenarbeit zwischen der EU und Südkorea;</w:t>
            </w:r>
          </w:p>
        </w:tc>
      </w:tr>
    </w:tbl>
    <w:p w14:paraId="4FF2E93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{BG}</w:t>
      </w:r>
      <w:r w:rsidRPr="005A0304">
        <w:t>bg</w:t>
      </w:r>
      <w:r w:rsidRPr="005A0304">
        <w:rPr>
          <w:rStyle w:val="HideTWBExt"/>
        </w:rPr>
        <w:t>&lt;/Original&gt;</w:t>
      </w:r>
    </w:p>
    <w:p w14:paraId="34EA177C" w14:textId="77777777" w:rsidR="008F3FAA" w:rsidRPr="005A0304" w:rsidRDefault="008F3FAA" w:rsidP="008F3FAA">
      <w:r w:rsidRPr="005A0304">
        <w:rPr>
          <w:rStyle w:val="HideTWBExt"/>
        </w:rPr>
        <w:t>&lt;/Amend&gt;</w:t>
      </w:r>
    </w:p>
    <w:p w14:paraId="58D92A1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265</w:t>
      </w:r>
      <w:r w:rsidRPr="005A0304">
        <w:rPr>
          <w:rStyle w:val="HideTWBExt"/>
        </w:rPr>
        <w:t>&lt;/NumAm&gt;</w:t>
      </w:r>
    </w:p>
    <w:p w14:paraId="1E30CB90"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50FE1BEB" w14:textId="77777777" w:rsidR="008F3FAA" w:rsidRPr="005A0304" w:rsidRDefault="008F3FAA" w:rsidP="008F3FAA">
      <w:pPr>
        <w:pStyle w:val="NormalBold"/>
      </w:pPr>
      <w:r w:rsidRPr="005A0304">
        <w:rPr>
          <w:rStyle w:val="HideTWBExt"/>
          <w:b w:val="0"/>
        </w:rPr>
        <w:t>&lt;/RepeatBlock-By&gt;</w:t>
      </w:r>
    </w:p>
    <w:p w14:paraId="3F81E09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91A8A4" w14:textId="77777777" w:rsidR="008F3FAA" w:rsidRPr="005A0304" w:rsidRDefault="008F3FAA" w:rsidP="008F3FAA">
      <w:pPr>
        <w:pStyle w:val="NormalBold"/>
      </w:pPr>
      <w:r w:rsidRPr="005A0304">
        <w:rPr>
          <w:rStyle w:val="HideTWBExt"/>
        </w:rPr>
        <w:t>&lt;Article&gt;</w:t>
      </w:r>
      <w:r w:rsidRPr="005A0304">
        <w:t>Ziffer 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FE05DD1" w14:textId="77777777" w:rsidTr="00DB6F15">
        <w:trPr>
          <w:trHeight w:hRule="exact" w:val="240"/>
          <w:jc w:val="center"/>
        </w:trPr>
        <w:tc>
          <w:tcPr>
            <w:tcW w:w="9752" w:type="dxa"/>
            <w:gridSpan w:val="2"/>
            <w:tcBorders>
              <w:top w:val="nil"/>
              <w:left w:val="nil"/>
              <w:bottom w:val="nil"/>
              <w:right w:val="nil"/>
            </w:tcBorders>
          </w:tcPr>
          <w:p w14:paraId="12FF86BB" w14:textId="77777777" w:rsidR="008F3FAA" w:rsidRPr="005A0304" w:rsidRDefault="008F3FAA" w:rsidP="00DB6F15"/>
        </w:tc>
      </w:tr>
      <w:tr w:rsidR="008F3FAA" w:rsidRPr="005A0304" w14:paraId="57C1EE70" w14:textId="77777777" w:rsidTr="00DB6F15">
        <w:trPr>
          <w:trHeight w:val="240"/>
          <w:jc w:val="center"/>
        </w:trPr>
        <w:tc>
          <w:tcPr>
            <w:tcW w:w="4876" w:type="dxa"/>
            <w:tcBorders>
              <w:top w:val="nil"/>
              <w:left w:val="nil"/>
              <w:bottom w:val="nil"/>
              <w:right w:val="nil"/>
            </w:tcBorders>
          </w:tcPr>
          <w:p w14:paraId="0D7C096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805175" w14:textId="77777777" w:rsidR="008F3FAA" w:rsidRPr="005A0304" w:rsidRDefault="008F3FAA" w:rsidP="00DB6F15">
            <w:pPr>
              <w:pStyle w:val="AmColumnHeading"/>
            </w:pPr>
            <w:r w:rsidRPr="005A0304">
              <w:t>Geänderter Text</w:t>
            </w:r>
          </w:p>
        </w:tc>
      </w:tr>
      <w:tr w:rsidR="008F3FAA" w:rsidRPr="005A0304" w14:paraId="55310C77" w14:textId="77777777" w:rsidTr="00DB6F15">
        <w:trPr>
          <w:jc w:val="center"/>
        </w:trPr>
        <w:tc>
          <w:tcPr>
            <w:tcW w:w="4876" w:type="dxa"/>
            <w:tcBorders>
              <w:top w:val="nil"/>
              <w:left w:val="nil"/>
              <w:bottom w:val="nil"/>
              <w:right w:val="nil"/>
            </w:tcBorders>
          </w:tcPr>
          <w:p w14:paraId="45E51EF8" w14:textId="77777777" w:rsidR="008F3FAA" w:rsidRPr="005A0304" w:rsidRDefault="008F3FAA" w:rsidP="00DB6F15">
            <w:pPr>
              <w:pStyle w:val="Normal6a"/>
            </w:pPr>
          </w:p>
        </w:tc>
        <w:tc>
          <w:tcPr>
            <w:tcW w:w="4876" w:type="dxa"/>
            <w:tcBorders>
              <w:top w:val="nil"/>
              <w:left w:val="nil"/>
              <w:bottom w:val="nil"/>
              <w:right w:val="nil"/>
            </w:tcBorders>
          </w:tcPr>
          <w:p w14:paraId="01E1F999" w14:textId="77777777" w:rsidR="008F3FAA" w:rsidRPr="005A0304" w:rsidRDefault="008F3FAA" w:rsidP="00DB6F15">
            <w:pPr>
              <w:pStyle w:val="Normal6a"/>
            </w:pPr>
            <w:r w:rsidRPr="005A0304">
              <w:rPr>
                <w:b/>
                <w:i/>
              </w:rPr>
              <w:t>7a.</w:t>
            </w:r>
            <w:r w:rsidRPr="005A0304">
              <w:tab/>
            </w:r>
            <w:r w:rsidRPr="005A0304">
              <w:rPr>
                <w:b/>
                <w:i/>
              </w:rPr>
              <w:t>ist besorgt darüber, dass der Iran Tausende von Shahed-Drohnen an Russland geliefert hat, wodurch sich das Risiko einer möglichen militärischen Beteiligung des Irans in der Ukraine erhöht, neben weiterer Unterstützung durch Nordkorea</w:t>
            </w:r>
            <w:r w:rsidRPr="005A0304">
              <w:rPr>
                <w:b/>
                <w:i/>
                <w:vertAlign w:val="superscript"/>
              </w:rPr>
              <w:t>1a</w:t>
            </w:r>
            <w:r w:rsidRPr="005A0304">
              <w:rPr>
                <w:b/>
                <w:i/>
              </w:rPr>
              <w:t>;</w:t>
            </w:r>
          </w:p>
        </w:tc>
      </w:tr>
      <w:tr w:rsidR="008F3FAA" w:rsidRPr="005A0304" w14:paraId="1905C03D" w14:textId="77777777" w:rsidTr="00DB6F15">
        <w:trPr>
          <w:jc w:val="center"/>
        </w:trPr>
        <w:tc>
          <w:tcPr>
            <w:tcW w:w="4876" w:type="dxa"/>
            <w:tcBorders>
              <w:top w:val="nil"/>
              <w:left w:val="nil"/>
              <w:bottom w:val="nil"/>
              <w:right w:val="nil"/>
            </w:tcBorders>
          </w:tcPr>
          <w:p w14:paraId="55B81FAD" w14:textId="77777777" w:rsidR="008F3FAA" w:rsidRPr="005A0304" w:rsidRDefault="008F3FAA" w:rsidP="00DB6F15"/>
        </w:tc>
        <w:tc>
          <w:tcPr>
            <w:tcW w:w="4876" w:type="dxa"/>
            <w:tcBorders>
              <w:top w:val="nil"/>
              <w:left w:val="nil"/>
              <w:bottom w:val="nil"/>
              <w:right w:val="nil"/>
            </w:tcBorders>
          </w:tcPr>
          <w:p w14:paraId="13A416A7" w14:textId="77777777" w:rsidR="008F3FAA" w:rsidRPr="005A0304" w:rsidRDefault="008F3FAA" w:rsidP="00DB6F15">
            <w:pPr>
              <w:pStyle w:val="Normal6a"/>
            </w:pPr>
            <w:r w:rsidRPr="005A0304">
              <w:rPr>
                <w:b/>
                <w:i/>
              </w:rPr>
              <w:t>_________________</w:t>
            </w:r>
          </w:p>
        </w:tc>
      </w:tr>
      <w:tr w:rsidR="008F3FAA" w:rsidRPr="005A0304" w14:paraId="31D79239" w14:textId="77777777" w:rsidTr="00DB6F15">
        <w:trPr>
          <w:jc w:val="center"/>
        </w:trPr>
        <w:tc>
          <w:tcPr>
            <w:tcW w:w="4876" w:type="dxa"/>
            <w:tcBorders>
              <w:top w:val="nil"/>
              <w:left w:val="nil"/>
              <w:bottom w:val="nil"/>
              <w:right w:val="nil"/>
            </w:tcBorders>
          </w:tcPr>
          <w:p w14:paraId="0CACA726" w14:textId="77777777" w:rsidR="008F3FAA" w:rsidRPr="005A0304" w:rsidRDefault="008F3FAA" w:rsidP="00DB6F15"/>
        </w:tc>
        <w:tc>
          <w:tcPr>
            <w:tcW w:w="4876" w:type="dxa"/>
            <w:tcBorders>
              <w:top w:val="nil"/>
              <w:left w:val="nil"/>
              <w:bottom w:val="nil"/>
              <w:right w:val="nil"/>
            </w:tcBorders>
          </w:tcPr>
          <w:p w14:paraId="56951F1D" w14:textId="77777777" w:rsidR="008F3FAA" w:rsidRPr="005A0304" w:rsidRDefault="008F3FAA" w:rsidP="00DB6F15">
            <w:pPr>
              <w:pStyle w:val="Normal6a"/>
            </w:pPr>
            <w:r w:rsidRPr="005A0304">
              <w:rPr>
                <w:b/>
                <w:i/>
                <w:vertAlign w:val="superscript"/>
              </w:rPr>
              <w:t>1a</w:t>
            </w:r>
            <w:r w:rsidRPr="005A0304">
              <w:t xml:space="preserve"> </w:t>
            </w:r>
            <w:r w:rsidRPr="005A0304">
              <w:rPr>
                <w:b/>
                <w:i/>
              </w:rPr>
              <w:t>https://www.reuters.com/world/europe/ukraine-says-russia-launched-8060-iran-developed-drones-during-war-2024-09-13/</w:t>
            </w:r>
          </w:p>
        </w:tc>
      </w:tr>
    </w:tbl>
    <w:p w14:paraId="361163C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2CD527" w14:textId="77777777" w:rsidR="008F3FAA" w:rsidRPr="005A0304" w:rsidRDefault="008F3FAA" w:rsidP="008F3FAA">
      <w:r w:rsidRPr="005A0304">
        <w:rPr>
          <w:rStyle w:val="HideTWBExt"/>
        </w:rPr>
        <w:t>&lt;/Amend&gt;</w:t>
      </w:r>
    </w:p>
    <w:p w14:paraId="5DC5E80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266</w:t>
      </w:r>
      <w:r w:rsidRPr="005A0304">
        <w:rPr>
          <w:rStyle w:val="HideTWBExt"/>
        </w:rPr>
        <w:t>&lt;/NumAm&gt;</w:t>
      </w:r>
    </w:p>
    <w:p w14:paraId="0C6469D5"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033CD6D1" w14:textId="77777777" w:rsidR="008F3FAA" w:rsidRPr="005A0304" w:rsidRDefault="008F3FAA" w:rsidP="008F3FAA">
      <w:pPr>
        <w:pStyle w:val="NormalBold"/>
      </w:pPr>
      <w:r w:rsidRPr="005A0304">
        <w:rPr>
          <w:rStyle w:val="HideTWBExt"/>
          <w:b w:val="0"/>
        </w:rPr>
        <w:t>&lt;/RepeatBlock-By&gt;</w:t>
      </w:r>
    </w:p>
    <w:p w14:paraId="5009B98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01EA92A" w14:textId="77777777" w:rsidR="008F3FAA" w:rsidRPr="005A0304" w:rsidRDefault="008F3FAA" w:rsidP="008F3FAA">
      <w:pPr>
        <w:pStyle w:val="NormalBold"/>
      </w:pPr>
      <w:r w:rsidRPr="005A0304">
        <w:rPr>
          <w:rStyle w:val="HideTWBExt"/>
        </w:rPr>
        <w:t>&lt;Article&gt;</w:t>
      </w:r>
      <w:r w:rsidRPr="005A0304">
        <w:t>Ziffer 7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904A225" w14:textId="77777777" w:rsidTr="00DB6F15">
        <w:trPr>
          <w:trHeight w:hRule="exact" w:val="240"/>
          <w:jc w:val="center"/>
        </w:trPr>
        <w:tc>
          <w:tcPr>
            <w:tcW w:w="9752" w:type="dxa"/>
            <w:gridSpan w:val="2"/>
            <w:tcBorders>
              <w:top w:val="nil"/>
              <w:left w:val="nil"/>
              <w:bottom w:val="nil"/>
              <w:right w:val="nil"/>
            </w:tcBorders>
          </w:tcPr>
          <w:p w14:paraId="534C812E" w14:textId="77777777" w:rsidR="008F3FAA" w:rsidRPr="005A0304" w:rsidRDefault="008F3FAA" w:rsidP="00DB6F15"/>
        </w:tc>
      </w:tr>
      <w:tr w:rsidR="008F3FAA" w:rsidRPr="005A0304" w14:paraId="003CFF34" w14:textId="77777777" w:rsidTr="00DB6F15">
        <w:trPr>
          <w:trHeight w:val="240"/>
          <w:jc w:val="center"/>
        </w:trPr>
        <w:tc>
          <w:tcPr>
            <w:tcW w:w="4876" w:type="dxa"/>
            <w:tcBorders>
              <w:top w:val="nil"/>
              <w:left w:val="nil"/>
              <w:bottom w:val="nil"/>
              <w:right w:val="nil"/>
            </w:tcBorders>
          </w:tcPr>
          <w:p w14:paraId="01CD368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8B12DF6" w14:textId="77777777" w:rsidR="008F3FAA" w:rsidRPr="005A0304" w:rsidRDefault="008F3FAA" w:rsidP="00DB6F15">
            <w:pPr>
              <w:pStyle w:val="AmColumnHeading"/>
            </w:pPr>
            <w:r w:rsidRPr="005A0304">
              <w:t>Geänderter Text</w:t>
            </w:r>
          </w:p>
        </w:tc>
      </w:tr>
      <w:tr w:rsidR="008F3FAA" w:rsidRPr="005A0304" w14:paraId="357CE16E" w14:textId="77777777" w:rsidTr="00DB6F15">
        <w:trPr>
          <w:jc w:val="center"/>
        </w:trPr>
        <w:tc>
          <w:tcPr>
            <w:tcW w:w="4876" w:type="dxa"/>
            <w:tcBorders>
              <w:top w:val="nil"/>
              <w:left w:val="nil"/>
              <w:bottom w:val="nil"/>
              <w:right w:val="nil"/>
            </w:tcBorders>
          </w:tcPr>
          <w:p w14:paraId="3F172749" w14:textId="77777777" w:rsidR="008F3FAA" w:rsidRPr="005A0304" w:rsidRDefault="008F3FAA" w:rsidP="00DB6F15">
            <w:pPr>
              <w:pStyle w:val="Normal6a"/>
            </w:pPr>
          </w:p>
        </w:tc>
        <w:tc>
          <w:tcPr>
            <w:tcW w:w="4876" w:type="dxa"/>
            <w:tcBorders>
              <w:top w:val="nil"/>
              <w:left w:val="nil"/>
              <w:bottom w:val="nil"/>
              <w:right w:val="nil"/>
            </w:tcBorders>
          </w:tcPr>
          <w:p w14:paraId="764AFA9A" w14:textId="77777777" w:rsidR="008F3FAA" w:rsidRPr="005A0304" w:rsidRDefault="008F3FAA" w:rsidP="00DB6F15">
            <w:pPr>
              <w:pStyle w:val="Normal6a"/>
            </w:pPr>
            <w:r w:rsidRPr="005A0304">
              <w:rPr>
                <w:b/>
                <w:i/>
              </w:rPr>
              <w:t>7c.</w:t>
            </w:r>
            <w:r w:rsidRPr="005A0304">
              <w:tab/>
            </w:r>
            <w:r w:rsidRPr="005A0304">
              <w:rPr>
                <w:b/>
                <w:i/>
              </w:rPr>
              <w:t>stellt fest, dass die Lieferung von Tausenden von Shahed-Drohnen durch die Islamische Republik Iran an Russland die Rolle des Irans als Pariastaat weiter gefestigt hat, zumal in Verbindung mit dem Potenzial für eine militärische Intervention des Korps der Iranischen Revolutionsgarde (IRGC) in der Ukraine zur Unterstützung der Kriegsziele Moskaus, während die anhaltende Unterstützung Russlands durch Länder wie Nordkorea und China deren unerschütterliche Feindseligkeit gegenüber dem Völkerrecht und den entsprechenden Normen weiter unter Beweis stellt;</w:t>
            </w:r>
          </w:p>
        </w:tc>
      </w:tr>
    </w:tbl>
    <w:p w14:paraId="12E0F9A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D53F99" w14:textId="77777777" w:rsidR="008F3FAA" w:rsidRPr="005A0304" w:rsidRDefault="008F3FAA" w:rsidP="008F3FAA">
      <w:r w:rsidRPr="005A0304">
        <w:rPr>
          <w:rStyle w:val="HideTWBExt"/>
        </w:rPr>
        <w:t>&lt;/Amend&gt;</w:t>
      </w:r>
    </w:p>
    <w:p w14:paraId="1F5CA90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267</w:t>
      </w:r>
      <w:r w:rsidRPr="005A0304">
        <w:rPr>
          <w:rStyle w:val="HideTWBExt"/>
        </w:rPr>
        <w:t>&lt;/NumAm&gt;</w:t>
      </w:r>
    </w:p>
    <w:p w14:paraId="40CE2E6A"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40D7786B" w14:textId="77777777" w:rsidR="008F3FAA" w:rsidRPr="005A0304" w:rsidRDefault="008F3FAA" w:rsidP="008F3FAA">
      <w:pPr>
        <w:pStyle w:val="NormalBold"/>
      </w:pPr>
      <w:r w:rsidRPr="005A0304">
        <w:rPr>
          <w:rStyle w:val="HideTWBExt"/>
          <w:b w:val="0"/>
        </w:rPr>
        <w:t>&lt;/RepeatBlock-By&gt;</w:t>
      </w:r>
    </w:p>
    <w:p w14:paraId="2533678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178AE6" w14:textId="77777777" w:rsidR="008F3FAA" w:rsidRPr="005A0304" w:rsidRDefault="008F3FAA" w:rsidP="008F3FAA">
      <w:pPr>
        <w:pStyle w:val="NormalBold"/>
      </w:pPr>
      <w:r w:rsidRPr="005A0304">
        <w:rPr>
          <w:rStyle w:val="HideTWBExt"/>
        </w:rPr>
        <w:t>&lt;Article&gt;</w:t>
      </w:r>
      <w:r w:rsidRPr="005A0304">
        <w:t>Ziffer 7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7BE9D40" w14:textId="77777777" w:rsidTr="00DB6F15">
        <w:trPr>
          <w:trHeight w:hRule="exact" w:val="240"/>
          <w:jc w:val="center"/>
        </w:trPr>
        <w:tc>
          <w:tcPr>
            <w:tcW w:w="9752" w:type="dxa"/>
            <w:gridSpan w:val="2"/>
            <w:tcBorders>
              <w:top w:val="nil"/>
              <w:left w:val="nil"/>
              <w:bottom w:val="nil"/>
              <w:right w:val="nil"/>
            </w:tcBorders>
          </w:tcPr>
          <w:p w14:paraId="62385FC3" w14:textId="77777777" w:rsidR="008F3FAA" w:rsidRPr="005A0304" w:rsidRDefault="008F3FAA" w:rsidP="00DB6F15"/>
        </w:tc>
      </w:tr>
      <w:tr w:rsidR="008F3FAA" w:rsidRPr="005A0304" w14:paraId="555BBC7A" w14:textId="77777777" w:rsidTr="00DB6F15">
        <w:trPr>
          <w:trHeight w:val="240"/>
          <w:jc w:val="center"/>
        </w:trPr>
        <w:tc>
          <w:tcPr>
            <w:tcW w:w="4876" w:type="dxa"/>
            <w:tcBorders>
              <w:top w:val="nil"/>
              <w:left w:val="nil"/>
              <w:bottom w:val="nil"/>
              <w:right w:val="nil"/>
            </w:tcBorders>
          </w:tcPr>
          <w:p w14:paraId="56A358D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3934F72" w14:textId="77777777" w:rsidR="008F3FAA" w:rsidRPr="005A0304" w:rsidRDefault="008F3FAA" w:rsidP="00DB6F15">
            <w:pPr>
              <w:pStyle w:val="AmColumnHeading"/>
            </w:pPr>
            <w:r w:rsidRPr="005A0304">
              <w:t>Geänderter Text</w:t>
            </w:r>
          </w:p>
        </w:tc>
      </w:tr>
      <w:tr w:rsidR="008F3FAA" w:rsidRPr="005A0304" w14:paraId="61A2D5D6" w14:textId="77777777" w:rsidTr="00DB6F15">
        <w:trPr>
          <w:jc w:val="center"/>
        </w:trPr>
        <w:tc>
          <w:tcPr>
            <w:tcW w:w="4876" w:type="dxa"/>
            <w:tcBorders>
              <w:top w:val="nil"/>
              <w:left w:val="nil"/>
              <w:bottom w:val="nil"/>
              <w:right w:val="nil"/>
            </w:tcBorders>
          </w:tcPr>
          <w:p w14:paraId="3B5A7C06" w14:textId="77777777" w:rsidR="008F3FAA" w:rsidRPr="005A0304" w:rsidRDefault="008F3FAA" w:rsidP="00DB6F15">
            <w:pPr>
              <w:pStyle w:val="Normal6a"/>
            </w:pPr>
          </w:p>
        </w:tc>
        <w:tc>
          <w:tcPr>
            <w:tcW w:w="4876" w:type="dxa"/>
            <w:tcBorders>
              <w:top w:val="nil"/>
              <w:left w:val="nil"/>
              <w:bottom w:val="nil"/>
              <w:right w:val="nil"/>
            </w:tcBorders>
          </w:tcPr>
          <w:p w14:paraId="1954B4A5" w14:textId="77777777" w:rsidR="008F3FAA" w:rsidRPr="005A0304" w:rsidRDefault="008F3FAA" w:rsidP="00DB6F15">
            <w:pPr>
              <w:pStyle w:val="Normal6a"/>
            </w:pPr>
            <w:r w:rsidRPr="005A0304">
              <w:rPr>
                <w:b/>
                <w:i/>
              </w:rPr>
              <w:t>7f.</w:t>
            </w:r>
            <w:r w:rsidRPr="005A0304">
              <w:tab/>
            </w:r>
            <w:r w:rsidRPr="005A0304">
              <w:rPr>
                <w:b/>
                <w:i/>
              </w:rPr>
              <w:t>erkennt an, dass die Lieferung von Tausenden von Shahed-Drohnen durch die Islamische Republik Iran an Russland deren Rolle als Pariastaat weiter gefestigt hat, zumal in Verbindung mit dem Potenzial für eine militärische Intervention der IRGC in der Ukraine zur Unterstützung der Kriegsziele Moskaus, während die anhaltende Unterstützung Russlands durch Länder wie Nordkorea und China deren unerschütterliche Feindseligkeit gegenüber dem Völkerrecht und den entsprechenden Normen weiter unter Beweis stellt;</w:t>
            </w:r>
          </w:p>
        </w:tc>
      </w:tr>
    </w:tbl>
    <w:p w14:paraId="3EF25FE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356606F" w14:textId="77777777" w:rsidR="008F3FAA" w:rsidRPr="005A0304" w:rsidRDefault="008F3FAA" w:rsidP="008F3FAA">
      <w:r w:rsidRPr="005A0304">
        <w:rPr>
          <w:rStyle w:val="HideTWBExt"/>
        </w:rPr>
        <w:t>&lt;/Amend&gt;</w:t>
      </w:r>
    </w:p>
    <w:p w14:paraId="4C16E583"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268</w:t>
      </w:r>
      <w:r w:rsidRPr="005A0304">
        <w:rPr>
          <w:rStyle w:val="HideTWBExt"/>
          <w:b w:val="0"/>
        </w:rPr>
        <w:t>&lt;/NumAm&gt;</w:t>
      </w:r>
    </w:p>
    <w:p w14:paraId="256FB187"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48FA40D7" w14:textId="77777777" w:rsidR="008F3FAA" w:rsidRPr="005A0304" w:rsidRDefault="008F3FAA" w:rsidP="008F3FAA">
      <w:pPr>
        <w:pStyle w:val="NormalBold"/>
      </w:pPr>
      <w:r w:rsidRPr="005A0304">
        <w:rPr>
          <w:rStyle w:val="HideTWBExt"/>
          <w:b w:val="0"/>
        </w:rPr>
        <w:t>&lt;/RepeatBlock-By&gt;</w:t>
      </w:r>
    </w:p>
    <w:p w14:paraId="439645CE"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7700D789" w14:textId="77777777" w:rsidR="008F3FAA" w:rsidRPr="005A0304" w:rsidRDefault="008F3FAA" w:rsidP="008F3FAA">
      <w:pPr>
        <w:pStyle w:val="NormalBold"/>
      </w:pPr>
      <w:r w:rsidRPr="005A0304">
        <w:rPr>
          <w:rStyle w:val="HideTWBExt"/>
          <w:b w:val="0"/>
        </w:rPr>
        <w:t>&lt;Article&gt;</w:t>
      </w:r>
      <w:r w:rsidRPr="005A0304">
        <w:t>Ziffer 8</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4D248D" w14:textId="77777777" w:rsidTr="00DB6F15">
        <w:trPr>
          <w:trHeight w:hRule="exact" w:val="240"/>
          <w:jc w:val="center"/>
        </w:trPr>
        <w:tc>
          <w:tcPr>
            <w:tcW w:w="9752" w:type="dxa"/>
            <w:gridSpan w:val="2"/>
            <w:tcBorders>
              <w:top w:val="nil"/>
              <w:left w:val="nil"/>
              <w:bottom w:val="nil"/>
              <w:right w:val="nil"/>
            </w:tcBorders>
          </w:tcPr>
          <w:p w14:paraId="76598B97" w14:textId="77777777" w:rsidR="008F3FAA" w:rsidRPr="005A0304" w:rsidRDefault="008F3FAA" w:rsidP="00DB6F15"/>
        </w:tc>
      </w:tr>
      <w:tr w:rsidR="008F3FAA" w:rsidRPr="005A0304" w14:paraId="6140CA19" w14:textId="77777777" w:rsidTr="00DB6F15">
        <w:trPr>
          <w:trHeight w:val="240"/>
          <w:jc w:val="center"/>
        </w:trPr>
        <w:tc>
          <w:tcPr>
            <w:tcW w:w="4876" w:type="dxa"/>
            <w:tcBorders>
              <w:top w:val="nil"/>
              <w:left w:val="nil"/>
              <w:bottom w:val="nil"/>
              <w:right w:val="nil"/>
            </w:tcBorders>
          </w:tcPr>
          <w:p w14:paraId="7E80296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5C27CF7" w14:textId="77777777" w:rsidR="008F3FAA" w:rsidRPr="005A0304" w:rsidRDefault="008F3FAA" w:rsidP="00DB6F15">
            <w:pPr>
              <w:pStyle w:val="AmColumnHeading"/>
            </w:pPr>
            <w:r w:rsidRPr="005A0304">
              <w:t>Geänderter Text</w:t>
            </w:r>
          </w:p>
        </w:tc>
      </w:tr>
      <w:tr w:rsidR="008F3FAA" w:rsidRPr="005A0304" w14:paraId="650E464A" w14:textId="77777777" w:rsidTr="00DB6F15">
        <w:trPr>
          <w:jc w:val="center"/>
        </w:trPr>
        <w:tc>
          <w:tcPr>
            <w:tcW w:w="4876" w:type="dxa"/>
            <w:tcBorders>
              <w:top w:val="nil"/>
              <w:left w:val="nil"/>
              <w:bottom w:val="nil"/>
              <w:right w:val="nil"/>
            </w:tcBorders>
          </w:tcPr>
          <w:p w14:paraId="0D960E08" w14:textId="77777777" w:rsidR="008F3FAA" w:rsidRPr="005A0304" w:rsidRDefault="008F3FAA" w:rsidP="00DB6F15">
            <w:pPr>
              <w:pStyle w:val="Normal6a"/>
            </w:pPr>
            <w:r w:rsidRPr="005A0304">
              <w:rPr>
                <w:b/>
                <w:i/>
              </w:rPr>
              <w:t>8.</w:t>
            </w:r>
            <w:r w:rsidRPr="005A0304">
              <w:tab/>
            </w:r>
            <w:r w:rsidRPr="005A0304">
              <w:rPr>
                <w:b/>
                <w:i/>
              </w:rPr>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50A5006D" w14:textId="77777777" w:rsidR="008F3FAA" w:rsidRPr="005A0304" w:rsidRDefault="008F3FAA" w:rsidP="00DB6F15">
            <w:pPr>
              <w:pStyle w:val="Normal6a"/>
            </w:pPr>
            <w:r w:rsidRPr="005A0304">
              <w:rPr>
                <w:b/>
                <w:i/>
              </w:rPr>
              <w:t>entfällt</w:t>
            </w:r>
          </w:p>
        </w:tc>
      </w:tr>
    </w:tbl>
    <w:p w14:paraId="6FAB65E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1D71A477" w14:textId="77777777" w:rsidR="008F3FAA" w:rsidRPr="005A0304" w:rsidRDefault="008F3FAA" w:rsidP="008F3FAA">
      <w:r w:rsidRPr="005A0304">
        <w:rPr>
          <w:rStyle w:val="HideTWBExt"/>
        </w:rPr>
        <w:t>&lt;/Amend&gt;</w:t>
      </w:r>
    </w:p>
    <w:p w14:paraId="64BE4FD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269</w:t>
      </w:r>
      <w:r w:rsidRPr="005A0304">
        <w:rPr>
          <w:rStyle w:val="HideTWBExt"/>
        </w:rPr>
        <w:t>&lt;/NumAm&gt;</w:t>
      </w:r>
    </w:p>
    <w:p w14:paraId="7408B879"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0D99F8F7" w14:textId="77777777" w:rsidR="008F3FAA" w:rsidRPr="005A0304" w:rsidRDefault="008F3FAA" w:rsidP="008F3FAA">
      <w:pPr>
        <w:pStyle w:val="NormalBold"/>
      </w:pPr>
      <w:r w:rsidRPr="005A0304">
        <w:rPr>
          <w:rStyle w:val="HideTWBExt"/>
          <w:b w:val="0"/>
        </w:rPr>
        <w:t>&lt;/RepeatBlock-By&gt;</w:t>
      </w:r>
    </w:p>
    <w:p w14:paraId="66F0CAB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9D7DB0"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8EE377" w14:textId="77777777" w:rsidTr="00DB6F15">
        <w:trPr>
          <w:trHeight w:hRule="exact" w:val="240"/>
          <w:jc w:val="center"/>
        </w:trPr>
        <w:tc>
          <w:tcPr>
            <w:tcW w:w="9752" w:type="dxa"/>
            <w:gridSpan w:val="2"/>
            <w:tcBorders>
              <w:top w:val="nil"/>
              <w:left w:val="nil"/>
              <w:bottom w:val="nil"/>
              <w:right w:val="nil"/>
            </w:tcBorders>
          </w:tcPr>
          <w:p w14:paraId="3AEB8D0C" w14:textId="77777777" w:rsidR="008F3FAA" w:rsidRPr="005A0304" w:rsidRDefault="008F3FAA" w:rsidP="00DB6F15"/>
        </w:tc>
      </w:tr>
      <w:tr w:rsidR="008F3FAA" w:rsidRPr="005A0304" w14:paraId="6B612B19" w14:textId="77777777" w:rsidTr="00DB6F15">
        <w:trPr>
          <w:trHeight w:val="240"/>
          <w:jc w:val="center"/>
        </w:trPr>
        <w:tc>
          <w:tcPr>
            <w:tcW w:w="4876" w:type="dxa"/>
            <w:tcBorders>
              <w:top w:val="nil"/>
              <w:left w:val="nil"/>
              <w:bottom w:val="nil"/>
              <w:right w:val="nil"/>
            </w:tcBorders>
          </w:tcPr>
          <w:p w14:paraId="79B951D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58506C2" w14:textId="77777777" w:rsidR="008F3FAA" w:rsidRPr="005A0304" w:rsidRDefault="008F3FAA" w:rsidP="00DB6F15">
            <w:pPr>
              <w:pStyle w:val="AmColumnHeading"/>
            </w:pPr>
            <w:r w:rsidRPr="005A0304">
              <w:t>Geänderter Text</w:t>
            </w:r>
          </w:p>
        </w:tc>
      </w:tr>
      <w:tr w:rsidR="008F3FAA" w:rsidRPr="005A0304" w14:paraId="2B30F458" w14:textId="77777777" w:rsidTr="00DB6F15">
        <w:trPr>
          <w:jc w:val="center"/>
        </w:trPr>
        <w:tc>
          <w:tcPr>
            <w:tcW w:w="4876" w:type="dxa"/>
            <w:tcBorders>
              <w:top w:val="nil"/>
              <w:left w:val="nil"/>
              <w:bottom w:val="nil"/>
              <w:right w:val="nil"/>
            </w:tcBorders>
          </w:tcPr>
          <w:p w14:paraId="09BF4A22" w14:textId="77777777" w:rsidR="008F3FAA" w:rsidRPr="005A0304" w:rsidRDefault="008F3FAA" w:rsidP="00DB6F15">
            <w:pPr>
              <w:pStyle w:val="Normal6a"/>
            </w:pPr>
            <w:r w:rsidRPr="005A0304">
              <w:rPr>
                <w:b/>
                <w:i/>
              </w:rPr>
              <w:t>8.</w:t>
            </w:r>
            <w:r w:rsidRPr="005A0304">
              <w:tab/>
            </w:r>
            <w:r w:rsidRPr="005A0304">
              <w:rPr>
                <w:b/>
                <w:i/>
              </w:rPr>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0A8BAB22" w14:textId="77777777" w:rsidR="008F3FAA" w:rsidRPr="005A0304" w:rsidRDefault="008F3FAA" w:rsidP="00DB6F15">
            <w:pPr>
              <w:pStyle w:val="Normal6a"/>
            </w:pPr>
            <w:r w:rsidRPr="005A0304">
              <w:rPr>
                <w:b/>
                <w:i/>
              </w:rPr>
              <w:t>entfällt</w:t>
            </w:r>
          </w:p>
        </w:tc>
      </w:tr>
    </w:tbl>
    <w:p w14:paraId="101AA84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9B5F970" w14:textId="77777777" w:rsidR="008F3FAA" w:rsidRPr="005A0304" w:rsidRDefault="008F3FAA" w:rsidP="008F3FAA">
      <w:r w:rsidRPr="005A0304">
        <w:rPr>
          <w:rStyle w:val="HideTWBExt"/>
        </w:rPr>
        <w:t>&lt;/Amend&gt;</w:t>
      </w:r>
    </w:p>
    <w:p w14:paraId="05EB682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270</w:t>
      </w:r>
      <w:r w:rsidRPr="005A0304">
        <w:rPr>
          <w:rStyle w:val="HideTWBExt"/>
        </w:rPr>
        <w:t>&lt;/NumAm&gt;</w:t>
      </w:r>
    </w:p>
    <w:p w14:paraId="33069ACC" w14:textId="77777777" w:rsidR="008F3FAA" w:rsidRPr="005A0304" w:rsidRDefault="008F3FAA" w:rsidP="008F3FAA">
      <w:pPr>
        <w:pStyle w:val="NormalBold"/>
      </w:pPr>
      <w:r w:rsidRPr="005A0304">
        <w:rPr>
          <w:rStyle w:val="HideTWBExt"/>
          <w:b w:val="0"/>
        </w:rPr>
        <w:t>&lt;RepeatBlock-By&gt;&lt;Members&gt;</w:t>
      </w:r>
      <w:r w:rsidRPr="005A0304">
        <w:t>Özlem Demirel, Marc Botenga</w:t>
      </w:r>
      <w:r w:rsidRPr="005A0304">
        <w:rPr>
          <w:rStyle w:val="HideTWBExt"/>
          <w:b w:val="0"/>
        </w:rPr>
        <w:t>&lt;/Members&gt;</w:t>
      </w:r>
    </w:p>
    <w:p w14:paraId="1F6D51AA" w14:textId="77777777" w:rsidR="008F3FAA" w:rsidRPr="005A0304" w:rsidRDefault="008F3FAA" w:rsidP="008F3FAA">
      <w:pPr>
        <w:pStyle w:val="NormalBold"/>
      </w:pPr>
      <w:r w:rsidRPr="005A0304">
        <w:rPr>
          <w:rStyle w:val="HideTWBExt"/>
          <w:b w:val="0"/>
        </w:rPr>
        <w:t>&lt;/RepeatBlock-By&gt;</w:t>
      </w:r>
    </w:p>
    <w:p w14:paraId="3FE29A2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340E198"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A40CE93" w14:textId="77777777" w:rsidTr="00DB6F15">
        <w:trPr>
          <w:trHeight w:hRule="exact" w:val="240"/>
          <w:jc w:val="center"/>
        </w:trPr>
        <w:tc>
          <w:tcPr>
            <w:tcW w:w="9752" w:type="dxa"/>
            <w:gridSpan w:val="2"/>
            <w:tcBorders>
              <w:top w:val="nil"/>
              <w:left w:val="nil"/>
              <w:bottom w:val="nil"/>
              <w:right w:val="nil"/>
            </w:tcBorders>
          </w:tcPr>
          <w:p w14:paraId="1B1B8818" w14:textId="77777777" w:rsidR="008F3FAA" w:rsidRPr="005A0304" w:rsidRDefault="008F3FAA" w:rsidP="00DB6F15"/>
        </w:tc>
      </w:tr>
      <w:tr w:rsidR="008F3FAA" w:rsidRPr="005A0304" w14:paraId="7C5C1806" w14:textId="77777777" w:rsidTr="00DB6F15">
        <w:trPr>
          <w:trHeight w:val="240"/>
          <w:jc w:val="center"/>
        </w:trPr>
        <w:tc>
          <w:tcPr>
            <w:tcW w:w="4876" w:type="dxa"/>
            <w:tcBorders>
              <w:top w:val="nil"/>
              <w:left w:val="nil"/>
              <w:bottom w:val="nil"/>
              <w:right w:val="nil"/>
            </w:tcBorders>
          </w:tcPr>
          <w:p w14:paraId="7341864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CA8BA5" w14:textId="77777777" w:rsidR="008F3FAA" w:rsidRPr="005A0304" w:rsidRDefault="008F3FAA" w:rsidP="00DB6F15">
            <w:pPr>
              <w:pStyle w:val="AmColumnHeading"/>
            </w:pPr>
            <w:r w:rsidRPr="005A0304">
              <w:t>Geänderter Text</w:t>
            </w:r>
          </w:p>
        </w:tc>
      </w:tr>
      <w:tr w:rsidR="008F3FAA" w:rsidRPr="005A0304" w14:paraId="745BC7C6" w14:textId="77777777" w:rsidTr="00DB6F15">
        <w:trPr>
          <w:jc w:val="center"/>
        </w:trPr>
        <w:tc>
          <w:tcPr>
            <w:tcW w:w="4876" w:type="dxa"/>
            <w:tcBorders>
              <w:top w:val="nil"/>
              <w:left w:val="nil"/>
              <w:bottom w:val="nil"/>
              <w:right w:val="nil"/>
            </w:tcBorders>
          </w:tcPr>
          <w:p w14:paraId="74128B46" w14:textId="77777777" w:rsidR="008F3FAA" w:rsidRPr="005A0304" w:rsidRDefault="008F3FAA" w:rsidP="00DB6F15">
            <w:pPr>
              <w:pStyle w:val="Normal6a"/>
            </w:pPr>
            <w:r w:rsidRPr="005A0304">
              <w:t>8.</w:t>
            </w:r>
            <w:r w:rsidRPr="005A0304">
              <w:tab/>
            </w:r>
            <w:r w:rsidRPr="005A0304">
              <w:rPr>
                <w:b/>
                <w:bCs/>
                <w:i/>
                <w:iCs/>
              </w:rPr>
              <w:t>unterstreicht die Bedeutung</w:t>
            </w:r>
            <w:r w:rsidRPr="005A0304">
              <w:t xml:space="preserve"> der Europäischen Friedensfazilität (EFF)</w:t>
            </w:r>
            <w:r w:rsidRPr="005A0304">
              <w:rPr>
                <w:b/>
                <w:bCs/>
                <w:i/>
                <w:iCs/>
              </w:rPr>
              <w:t>,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w:t>
            </w:r>
            <w:r w:rsidRPr="005A0304">
              <w:t>;</w:t>
            </w:r>
            <w:r w:rsidRPr="005A0304">
              <w:rPr>
                <w:b/>
                <w:i/>
              </w:rPr>
              <w:t xml:space="preserve"> </w:t>
            </w:r>
            <w:r w:rsidRPr="005A0304">
              <w:rPr>
                <w:b/>
                <w:bCs/>
                <w:i/>
                <w:iCs/>
              </w:rPr>
              <w:t>begrüßt die Einrichtung des eigens für die Ukraine eingerichteten Unterstützungsfonds im Rahmen der Europäischen Friedensfazilität (EFF) und fordert, dass die finanziellen Mittel für die militärische Unterstützung der Ukraine durch dieses Instrument aufgestockt werden</w:t>
            </w:r>
            <w:r w:rsidRPr="005A0304">
              <w:t xml:space="preserve">; fordert </w:t>
            </w:r>
            <w:r w:rsidRPr="005A0304">
              <w:rPr>
                <w:b/>
                <w:bCs/>
                <w:i/>
                <w:iCs/>
              </w:rPr>
              <w:t xml:space="preserve">Ungarn </w:t>
            </w:r>
            <w:r w:rsidRPr="005A0304">
              <w:t xml:space="preserve">nachdrücklich </w:t>
            </w:r>
            <w:r w:rsidRPr="005A0304">
              <w:rPr>
                <w:b/>
                <w:bCs/>
                <w:i/>
                <w:iCs/>
              </w:rPr>
              <w:t xml:space="preserve">auf, sein Veto gegen die militärische Unterstützung der Ukraine im Rahmen der EFF aufzuheben, einschließlich der vereinbarten Erstattungen an Mitgliedstaaten, die der Ukraine </w:t>
            </w:r>
            <w:r w:rsidRPr="005A0304">
              <w:t xml:space="preserve">militärische </w:t>
            </w:r>
            <w:r w:rsidRPr="005A0304">
              <w:rPr>
                <w:b/>
                <w:bCs/>
                <w:i/>
                <w:iCs/>
              </w:rPr>
              <w:t>Hilfe geleistet haben</w:t>
            </w:r>
            <w:r w:rsidRPr="005A0304">
              <w:t>;</w:t>
            </w:r>
          </w:p>
        </w:tc>
        <w:tc>
          <w:tcPr>
            <w:tcW w:w="4876" w:type="dxa"/>
            <w:tcBorders>
              <w:top w:val="nil"/>
              <w:left w:val="nil"/>
              <w:bottom w:val="nil"/>
              <w:right w:val="nil"/>
            </w:tcBorders>
          </w:tcPr>
          <w:p w14:paraId="0675E841" w14:textId="77777777" w:rsidR="008F3FAA" w:rsidRPr="005A0304" w:rsidRDefault="008F3FAA" w:rsidP="00DB6F15">
            <w:pPr>
              <w:pStyle w:val="Normal6a"/>
            </w:pPr>
            <w:r w:rsidRPr="005A0304">
              <w:t>8.</w:t>
            </w:r>
            <w:r w:rsidRPr="005A0304">
              <w:tab/>
            </w:r>
            <w:r w:rsidRPr="005A0304">
              <w:rPr>
                <w:b/>
                <w:bCs/>
                <w:i/>
                <w:iCs/>
              </w:rPr>
              <w:t xml:space="preserve">kritisiert die Schaffung </w:t>
            </w:r>
            <w:r w:rsidRPr="005A0304">
              <w:t>der Europäischen Friedensfazilität (EFF)</w:t>
            </w:r>
            <w:r w:rsidRPr="005A0304">
              <w:rPr>
                <w:b/>
                <w:bCs/>
                <w:i/>
                <w:iCs/>
              </w:rPr>
              <w:t xml:space="preserve"> im Jahr 2020 und fordert ihre sofortige Abschaffung</w:t>
            </w:r>
            <w:r w:rsidRPr="005A0304">
              <w:t>;</w:t>
            </w:r>
            <w:r w:rsidRPr="005A0304">
              <w:rPr>
                <w:b/>
                <w:i/>
              </w:rPr>
              <w:t xml:space="preserve"> </w:t>
            </w:r>
            <w:r w:rsidRPr="005A0304">
              <w:rPr>
                <w:b/>
                <w:bCs/>
                <w:i/>
                <w:iCs/>
              </w:rPr>
              <w:t>erinnert daran, dass die EFF militärische Operationen der EU sowie Waffenlieferungen finanziert, was zu einer weiteren Anheizung von Konflikten und zu mehr Waffenausfuhren führt, anstatt sie zu verhindern</w:t>
            </w:r>
            <w:r w:rsidRPr="005A0304">
              <w:t xml:space="preserve">; fordert nachdrücklich, </w:t>
            </w:r>
            <w:r w:rsidRPr="005A0304">
              <w:rPr>
                <w:b/>
                <w:bCs/>
                <w:i/>
                <w:iCs/>
              </w:rPr>
              <w:t xml:space="preserve">die den Konflikten zugrunde liegenden Ursachen im Rahmen einer diplomatischen und friedlichen Konfliktlösung zu bekämpfen, anstatt weiterhin </w:t>
            </w:r>
            <w:r w:rsidRPr="005A0304">
              <w:t>militärische</w:t>
            </w:r>
            <w:r w:rsidRPr="005A0304">
              <w:rPr>
                <w:b/>
                <w:bCs/>
                <w:i/>
                <w:iCs/>
              </w:rPr>
              <w:t xml:space="preserve"> Ansätze zu verfolgen</w:t>
            </w:r>
            <w:r w:rsidRPr="005A0304">
              <w:t>;</w:t>
            </w:r>
          </w:p>
        </w:tc>
      </w:tr>
    </w:tbl>
    <w:p w14:paraId="000BDFA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290EDA7" w14:textId="77777777" w:rsidR="008F3FAA" w:rsidRPr="005A0304" w:rsidRDefault="008F3FAA" w:rsidP="008F3FAA">
      <w:r w:rsidRPr="005A0304">
        <w:rPr>
          <w:rStyle w:val="HideTWBExt"/>
        </w:rPr>
        <w:t>&lt;/Amend&gt;</w:t>
      </w:r>
    </w:p>
    <w:p w14:paraId="3F610CD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271</w:t>
      </w:r>
      <w:r w:rsidRPr="005A0304">
        <w:rPr>
          <w:rStyle w:val="HideTWBExt"/>
        </w:rPr>
        <w:t>&lt;/NumAm&gt;</w:t>
      </w:r>
    </w:p>
    <w:p w14:paraId="093666D4"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07139AE0" w14:textId="77777777" w:rsidR="008F3FAA" w:rsidRPr="005A0304" w:rsidRDefault="008F3FAA" w:rsidP="008F3FAA">
      <w:pPr>
        <w:pStyle w:val="NormalBold"/>
      </w:pPr>
      <w:r w:rsidRPr="005A0304">
        <w:rPr>
          <w:rStyle w:val="HideTWBExt"/>
          <w:b w:val="0"/>
        </w:rPr>
        <w:t>&lt;/RepeatBlock-By&gt;</w:t>
      </w:r>
    </w:p>
    <w:p w14:paraId="16293E4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46AE10"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06A1EF" w14:textId="77777777" w:rsidTr="00DB6F15">
        <w:trPr>
          <w:trHeight w:hRule="exact" w:val="240"/>
          <w:jc w:val="center"/>
        </w:trPr>
        <w:tc>
          <w:tcPr>
            <w:tcW w:w="9752" w:type="dxa"/>
            <w:gridSpan w:val="2"/>
            <w:tcBorders>
              <w:top w:val="nil"/>
              <w:left w:val="nil"/>
              <w:bottom w:val="nil"/>
              <w:right w:val="nil"/>
            </w:tcBorders>
          </w:tcPr>
          <w:p w14:paraId="7D908336" w14:textId="77777777" w:rsidR="008F3FAA" w:rsidRPr="005A0304" w:rsidRDefault="008F3FAA" w:rsidP="00DB6F15"/>
        </w:tc>
      </w:tr>
      <w:tr w:rsidR="008F3FAA" w:rsidRPr="005A0304" w14:paraId="10F93CB8" w14:textId="77777777" w:rsidTr="00DB6F15">
        <w:trPr>
          <w:trHeight w:val="240"/>
          <w:jc w:val="center"/>
        </w:trPr>
        <w:tc>
          <w:tcPr>
            <w:tcW w:w="4876" w:type="dxa"/>
            <w:tcBorders>
              <w:top w:val="nil"/>
              <w:left w:val="nil"/>
              <w:bottom w:val="nil"/>
              <w:right w:val="nil"/>
            </w:tcBorders>
          </w:tcPr>
          <w:p w14:paraId="157F164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786946F" w14:textId="77777777" w:rsidR="008F3FAA" w:rsidRPr="005A0304" w:rsidRDefault="008F3FAA" w:rsidP="00DB6F15">
            <w:pPr>
              <w:pStyle w:val="AmColumnHeading"/>
            </w:pPr>
            <w:r w:rsidRPr="005A0304">
              <w:t>Geänderter Text</w:t>
            </w:r>
          </w:p>
        </w:tc>
      </w:tr>
      <w:tr w:rsidR="008F3FAA" w:rsidRPr="005A0304" w14:paraId="2813E318" w14:textId="77777777" w:rsidTr="00DB6F15">
        <w:trPr>
          <w:jc w:val="center"/>
        </w:trPr>
        <w:tc>
          <w:tcPr>
            <w:tcW w:w="4876" w:type="dxa"/>
            <w:tcBorders>
              <w:top w:val="nil"/>
              <w:left w:val="nil"/>
              <w:bottom w:val="nil"/>
              <w:right w:val="nil"/>
            </w:tcBorders>
          </w:tcPr>
          <w:p w14:paraId="449B22E1"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w:t>
            </w:r>
            <w:r w:rsidRPr="005A0304">
              <w:rPr>
                <w:b/>
                <w:i/>
              </w:rPr>
              <w:t>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0E95E8E2" w14:textId="77777777" w:rsidR="008F3FAA" w:rsidRPr="005A0304" w:rsidRDefault="008F3FAA" w:rsidP="00DB6F15">
            <w:pPr>
              <w:pStyle w:val="Normal6a"/>
            </w:pPr>
            <w:r w:rsidRPr="005A0304">
              <w:t>8.</w:t>
            </w:r>
            <w:r w:rsidRPr="005A0304">
              <w:tab/>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w:t>
            </w:r>
          </w:p>
        </w:tc>
      </w:tr>
    </w:tbl>
    <w:p w14:paraId="1DFBE40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63672E30" w14:textId="77777777" w:rsidR="008F3FAA" w:rsidRPr="005A0304" w:rsidRDefault="008F3FAA" w:rsidP="008F3FAA">
      <w:r w:rsidRPr="005A0304">
        <w:rPr>
          <w:rStyle w:val="HideTWBExt"/>
        </w:rPr>
        <w:t>&lt;/Amend&gt;</w:t>
      </w:r>
    </w:p>
    <w:p w14:paraId="09FCE64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272</w:t>
      </w:r>
      <w:r w:rsidRPr="005A0304">
        <w:rPr>
          <w:rStyle w:val="HideTWBExt"/>
        </w:rPr>
        <w:t>&lt;/NumAm&gt;</w:t>
      </w:r>
    </w:p>
    <w:p w14:paraId="461BC322"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3219D1CD" w14:textId="77777777" w:rsidR="008F3FAA" w:rsidRPr="005A0304" w:rsidRDefault="008F3FAA" w:rsidP="008F3FAA">
      <w:pPr>
        <w:pStyle w:val="NormalBold"/>
      </w:pPr>
      <w:r w:rsidRPr="005A0304">
        <w:rPr>
          <w:rStyle w:val="HideTWBExt"/>
          <w:b w:val="0"/>
        </w:rPr>
        <w:t>&lt;/RepeatBlock-By&gt;</w:t>
      </w:r>
    </w:p>
    <w:p w14:paraId="2392639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2036196"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6244D23" w14:textId="77777777" w:rsidTr="00DB6F15">
        <w:trPr>
          <w:trHeight w:hRule="exact" w:val="240"/>
          <w:jc w:val="center"/>
        </w:trPr>
        <w:tc>
          <w:tcPr>
            <w:tcW w:w="9752" w:type="dxa"/>
            <w:gridSpan w:val="2"/>
            <w:tcBorders>
              <w:top w:val="nil"/>
              <w:left w:val="nil"/>
              <w:bottom w:val="nil"/>
              <w:right w:val="nil"/>
            </w:tcBorders>
          </w:tcPr>
          <w:p w14:paraId="16C38725" w14:textId="77777777" w:rsidR="008F3FAA" w:rsidRPr="005A0304" w:rsidRDefault="008F3FAA" w:rsidP="00DB6F15"/>
        </w:tc>
      </w:tr>
      <w:tr w:rsidR="008F3FAA" w:rsidRPr="005A0304" w14:paraId="2D24BDE9" w14:textId="77777777" w:rsidTr="00DB6F15">
        <w:trPr>
          <w:trHeight w:val="240"/>
          <w:jc w:val="center"/>
        </w:trPr>
        <w:tc>
          <w:tcPr>
            <w:tcW w:w="4876" w:type="dxa"/>
            <w:tcBorders>
              <w:top w:val="nil"/>
              <w:left w:val="nil"/>
              <w:bottom w:val="nil"/>
              <w:right w:val="nil"/>
            </w:tcBorders>
          </w:tcPr>
          <w:p w14:paraId="19B0287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0DDEB0" w14:textId="77777777" w:rsidR="008F3FAA" w:rsidRPr="005A0304" w:rsidRDefault="008F3FAA" w:rsidP="00DB6F15">
            <w:pPr>
              <w:pStyle w:val="AmColumnHeading"/>
            </w:pPr>
            <w:r w:rsidRPr="005A0304">
              <w:t>Geänderter Text</w:t>
            </w:r>
          </w:p>
        </w:tc>
      </w:tr>
      <w:tr w:rsidR="008F3FAA" w:rsidRPr="005A0304" w14:paraId="790076E9" w14:textId="77777777" w:rsidTr="00DB6F15">
        <w:trPr>
          <w:jc w:val="center"/>
        </w:trPr>
        <w:tc>
          <w:tcPr>
            <w:tcW w:w="4876" w:type="dxa"/>
            <w:tcBorders>
              <w:top w:val="nil"/>
              <w:left w:val="nil"/>
              <w:bottom w:val="nil"/>
              <w:right w:val="nil"/>
            </w:tcBorders>
          </w:tcPr>
          <w:p w14:paraId="7596616B"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w:t>
            </w:r>
            <w:r w:rsidRPr="005A0304">
              <w:rPr>
                <w:b/>
                <w:bCs/>
                <w:i/>
                <w:iCs/>
              </w:rPr>
              <w:t>für die militärische Unterstützung der Ukraine durch dieses Instrument aufgestockt werden</w:t>
            </w:r>
            <w:r w:rsidRPr="005A0304">
              <w:t>;</w:t>
            </w:r>
            <w:r w:rsidRPr="005A0304">
              <w:rPr>
                <w:b/>
                <w:i/>
              </w:rPr>
              <w:t xml:space="preserve"> fordert Ungarn nachdrücklich auf, sein Veto gegen die militärische Unterstützung der Ukraine im Rahmen der EFF aufzuheben, einschließlich der vereinbarten Erstattungen an Mitgliedstaaten, die der Ukraine militärische Hilfe geleistet haben</w:t>
            </w:r>
            <w:r w:rsidRPr="005A0304">
              <w:t>;</w:t>
            </w:r>
          </w:p>
        </w:tc>
        <w:tc>
          <w:tcPr>
            <w:tcW w:w="4876" w:type="dxa"/>
            <w:tcBorders>
              <w:top w:val="nil"/>
              <w:left w:val="nil"/>
              <w:bottom w:val="nil"/>
              <w:right w:val="nil"/>
            </w:tcBorders>
          </w:tcPr>
          <w:p w14:paraId="2524348B"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w:t>
            </w:r>
            <w:r w:rsidRPr="005A0304">
              <w:rPr>
                <w:b/>
                <w:i/>
              </w:rPr>
              <w:t>im Rahmen der Europäischen Friedensfazilität</w:t>
            </w:r>
            <w:r w:rsidRPr="005A0304">
              <w:t xml:space="preserve"> </w:t>
            </w:r>
            <w:r w:rsidRPr="005A0304">
              <w:rPr>
                <w:b/>
                <w:i/>
              </w:rPr>
              <w:t>verantwortungsvoll und transparent eingesetzt werden, um sicherzustellen, dass die Gelder der Steuerzahler nicht zur Eskalation des Konflikts verwendet werden</w:t>
            </w:r>
            <w:r w:rsidRPr="005A0304">
              <w:t>;</w:t>
            </w:r>
          </w:p>
        </w:tc>
      </w:tr>
    </w:tbl>
    <w:p w14:paraId="21DEAE4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6CF8C69" w14:textId="77777777" w:rsidR="008F3FAA" w:rsidRPr="005A0304" w:rsidRDefault="008F3FAA" w:rsidP="008F3FAA">
      <w:r w:rsidRPr="005A0304">
        <w:rPr>
          <w:rStyle w:val="HideTWBExt"/>
        </w:rPr>
        <w:t>&lt;/Amend&gt;</w:t>
      </w:r>
    </w:p>
    <w:p w14:paraId="423BDDB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273</w:t>
      </w:r>
      <w:r w:rsidRPr="005A0304">
        <w:rPr>
          <w:rStyle w:val="HideTWBExt"/>
        </w:rPr>
        <w:t>&lt;/NumAm&gt;</w:t>
      </w:r>
    </w:p>
    <w:p w14:paraId="0DB5861B" w14:textId="77777777" w:rsidR="008F3FAA" w:rsidRPr="005A0304" w:rsidRDefault="008F3FAA" w:rsidP="008F3FAA">
      <w:pPr>
        <w:pStyle w:val="NormalBold"/>
      </w:pPr>
      <w:r w:rsidRPr="005A0304">
        <w:rPr>
          <w:rStyle w:val="HideTWBExt"/>
          <w:b w:val="0"/>
        </w:rPr>
        <w:t>&lt;RepeatBlock-By&gt;&lt;Members&gt;</w:t>
      </w:r>
      <w:r w:rsidRPr="005A0304">
        <w:t>György Hölvényi, Kinga Gál</w:t>
      </w:r>
      <w:r w:rsidRPr="005A0304">
        <w:rPr>
          <w:rStyle w:val="HideTWBExt"/>
          <w:b w:val="0"/>
        </w:rPr>
        <w:t>&lt;/Members&gt;</w:t>
      </w:r>
    </w:p>
    <w:p w14:paraId="07E67E5F" w14:textId="77777777" w:rsidR="008F3FAA" w:rsidRPr="005A0304" w:rsidRDefault="008F3FAA" w:rsidP="008F3FAA">
      <w:pPr>
        <w:pStyle w:val="NormalBold"/>
      </w:pPr>
      <w:r w:rsidRPr="005A0304">
        <w:rPr>
          <w:rStyle w:val="HideTWBExt"/>
          <w:b w:val="0"/>
        </w:rPr>
        <w:t>&lt;/RepeatBlock-By&gt;</w:t>
      </w:r>
    </w:p>
    <w:p w14:paraId="308ABDB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9C8F43"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4BB66D" w14:textId="77777777" w:rsidTr="00DB6F15">
        <w:trPr>
          <w:trHeight w:hRule="exact" w:val="240"/>
          <w:jc w:val="center"/>
        </w:trPr>
        <w:tc>
          <w:tcPr>
            <w:tcW w:w="9752" w:type="dxa"/>
            <w:gridSpan w:val="2"/>
            <w:tcBorders>
              <w:top w:val="nil"/>
              <w:left w:val="nil"/>
              <w:bottom w:val="nil"/>
              <w:right w:val="nil"/>
            </w:tcBorders>
          </w:tcPr>
          <w:p w14:paraId="7230D441" w14:textId="77777777" w:rsidR="008F3FAA" w:rsidRPr="005A0304" w:rsidRDefault="008F3FAA" w:rsidP="00DB6F15"/>
        </w:tc>
      </w:tr>
      <w:tr w:rsidR="008F3FAA" w:rsidRPr="005A0304" w14:paraId="394D17C1" w14:textId="77777777" w:rsidTr="00DB6F15">
        <w:trPr>
          <w:trHeight w:val="240"/>
          <w:jc w:val="center"/>
        </w:trPr>
        <w:tc>
          <w:tcPr>
            <w:tcW w:w="4876" w:type="dxa"/>
            <w:tcBorders>
              <w:top w:val="nil"/>
              <w:left w:val="nil"/>
              <w:bottom w:val="nil"/>
              <w:right w:val="nil"/>
            </w:tcBorders>
          </w:tcPr>
          <w:p w14:paraId="31A2545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8A0776" w14:textId="77777777" w:rsidR="008F3FAA" w:rsidRPr="005A0304" w:rsidRDefault="008F3FAA" w:rsidP="00DB6F15">
            <w:pPr>
              <w:pStyle w:val="AmColumnHeading"/>
            </w:pPr>
            <w:r w:rsidRPr="005A0304">
              <w:t>Geänderter Text</w:t>
            </w:r>
          </w:p>
        </w:tc>
      </w:tr>
      <w:tr w:rsidR="008F3FAA" w:rsidRPr="005A0304" w14:paraId="185BF116" w14:textId="77777777" w:rsidTr="00DB6F15">
        <w:trPr>
          <w:jc w:val="center"/>
        </w:trPr>
        <w:tc>
          <w:tcPr>
            <w:tcW w:w="4876" w:type="dxa"/>
            <w:tcBorders>
              <w:top w:val="nil"/>
              <w:left w:val="nil"/>
              <w:bottom w:val="nil"/>
              <w:right w:val="nil"/>
            </w:tcBorders>
          </w:tcPr>
          <w:p w14:paraId="5D951171"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w:t>
            </w:r>
            <w:r w:rsidRPr="005A0304">
              <w:rPr>
                <w:b/>
                <w:i/>
              </w:rPr>
              <w:t>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3ACAFD15" w14:textId="77777777" w:rsidR="008F3FAA" w:rsidRPr="005A0304" w:rsidRDefault="008F3FAA" w:rsidP="00DB6F15">
            <w:pPr>
              <w:pStyle w:val="Normal6a"/>
            </w:pPr>
            <w:r w:rsidRPr="005A0304">
              <w:t>8.</w:t>
            </w:r>
            <w:r w:rsidRPr="005A0304">
              <w:tab/>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w:t>
            </w:r>
          </w:p>
        </w:tc>
      </w:tr>
    </w:tbl>
    <w:p w14:paraId="1A3CA66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3C83C85" w14:textId="77777777" w:rsidR="008F3FAA" w:rsidRPr="005A0304" w:rsidRDefault="008F3FAA" w:rsidP="008F3FAA">
      <w:r w:rsidRPr="005A0304">
        <w:rPr>
          <w:rStyle w:val="HideTWBExt"/>
        </w:rPr>
        <w:t>&lt;/Amend&gt;</w:t>
      </w:r>
    </w:p>
    <w:p w14:paraId="43BC44A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274</w:t>
      </w:r>
      <w:r w:rsidRPr="005A0304">
        <w:rPr>
          <w:rStyle w:val="HideTWBExt"/>
        </w:rPr>
        <w:t>&lt;/NumAm&gt;</w:t>
      </w:r>
    </w:p>
    <w:p w14:paraId="28A1C99A"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61BFEF1C" w14:textId="77777777" w:rsidR="008F3FAA" w:rsidRPr="005A0304" w:rsidRDefault="008F3FAA" w:rsidP="008F3FAA">
      <w:pPr>
        <w:pStyle w:val="NormalBold"/>
      </w:pPr>
      <w:r w:rsidRPr="005A0304">
        <w:rPr>
          <w:rStyle w:val="HideTWBExt"/>
          <w:b w:val="0"/>
        </w:rPr>
        <w:t>&lt;/RepeatBlock-By&gt;</w:t>
      </w:r>
    </w:p>
    <w:p w14:paraId="1B45010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1454D0C"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8F2AB6" w14:textId="77777777" w:rsidTr="00DB6F15">
        <w:trPr>
          <w:trHeight w:hRule="exact" w:val="240"/>
          <w:jc w:val="center"/>
        </w:trPr>
        <w:tc>
          <w:tcPr>
            <w:tcW w:w="9752" w:type="dxa"/>
            <w:gridSpan w:val="2"/>
            <w:tcBorders>
              <w:top w:val="nil"/>
              <w:left w:val="nil"/>
              <w:bottom w:val="nil"/>
              <w:right w:val="nil"/>
            </w:tcBorders>
          </w:tcPr>
          <w:p w14:paraId="1AA9A798" w14:textId="77777777" w:rsidR="008F3FAA" w:rsidRPr="005A0304" w:rsidRDefault="008F3FAA" w:rsidP="00DB6F15"/>
        </w:tc>
      </w:tr>
      <w:tr w:rsidR="008F3FAA" w:rsidRPr="005A0304" w14:paraId="521DE588" w14:textId="77777777" w:rsidTr="00DB6F15">
        <w:trPr>
          <w:trHeight w:val="240"/>
          <w:jc w:val="center"/>
        </w:trPr>
        <w:tc>
          <w:tcPr>
            <w:tcW w:w="4876" w:type="dxa"/>
            <w:tcBorders>
              <w:top w:val="nil"/>
              <w:left w:val="nil"/>
              <w:bottom w:val="nil"/>
              <w:right w:val="nil"/>
            </w:tcBorders>
          </w:tcPr>
          <w:p w14:paraId="046686A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C494661" w14:textId="77777777" w:rsidR="008F3FAA" w:rsidRPr="005A0304" w:rsidRDefault="008F3FAA" w:rsidP="00DB6F15">
            <w:pPr>
              <w:pStyle w:val="AmColumnHeading"/>
            </w:pPr>
            <w:r w:rsidRPr="005A0304">
              <w:t>Geänderter Text</w:t>
            </w:r>
          </w:p>
        </w:tc>
      </w:tr>
      <w:tr w:rsidR="008F3FAA" w:rsidRPr="005A0304" w14:paraId="03F7785A" w14:textId="77777777" w:rsidTr="00DB6F15">
        <w:trPr>
          <w:jc w:val="center"/>
        </w:trPr>
        <w:tc>
          <w:tcPr>
            <w:tcW w:w="4876" w:type="dxa"/>
            <w:tcBorders>
              <w:top w:val="nil"/>
              <w:left w:val="nil"/>
              <w:bottom w:val="nil"/>
              <w:right w:val="nil"/>
            </w:tcBorders>
          </w:tcPr>
          <w:p w14:paraId="5FFB7AA1"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w:t>
            </w:r>
            <w:r w:rsidRPr="005A0304">
              <w:rPr>
                <w:b/>
                <w:bCs/>
                <w:i/>
                <w:iCs/>
              </w:rPr>
              <w:t xml:space="preserve">einschließlich der vereinbarten Erstattungen </w:t>
            </w:r>
            <w:r w:rsidRPr="005A0304">
              <w:t>an Mitgliedstaaten, die</w:t>
            </w:r>
            <w:r w:rsidRPr="005A0304">
              <w:rPr>
                <w:b/>
                <w:bCs/>
                <w:i/>
                <w:iCs/>
              </w:rPr>
              <w:t xml:space="preserve"> der Ukraine</w:t>
            </w:r>
            <w:r w:rsidRPr="005A0304">
              <w:t xml:space="preserve"> </w:t>
            </w:r>
            <w:r w:rsidRPr="005A0304">
              <w:rPr>
                <w:b/>
                <w:bCs/>
                <w:i/>
                <w:iCs/>
              </w:rPr>
              <w:t>militärische Hilfe geleistet haben</w:t>
            </w:r>
            <w:r w:rsidRPr="005A0304">
              <w:t>;</w:t>
            </w:r>
          </w:p>
        </w:tc>
        <w:tc>
          <w:tcPr>
            <w:tcW w:w="4876" w:type="dxa"/>
            <w:tcBorders>
              <w:top w:val="nil"/>
              <w:left w:val="nil"/>
              <w:bottom w:val="nil"/>
              <w:right w:val="nil"/>
            </w:tcBorders>
          </w:tcPr>
          <w:p w14:paraId="4D9C65BA" w14:textId="77777777" w:rsidR="008F3FAA" w:rsidRPr="005A0304" w:rsidRDefault="008F3FAA" w:rsidP="00DB6F15">
            <w:pPr>
              <w:pStyle w:val="Normal6a"/>
            </w:pPr>
            <w:r w:rsidRPr="005A0304">
              <w:t>8.</w:t>
            </w:r>
            <w:r w:rsidRPr="005A0304">
              <w:tab/>
            </w:r>
            <w:r w:rsidRPr="005A0304">
              <w:rPr>
                <w:i/>
                <w:iCs/>
              </w:rPr>
              <w:t>(Betrifft nicht die deutsche Fassung.)</w:t>
            </w:r>
            <w:r w:rsidRPr="005A0304">
              <w:t xml:space="preserve">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durch die EPF aufzuheben, </w:t>
            </w:r>
            <w:r w:rsidRPr="005A0304">
              <w:rPr>
                <w:b/>
                <w:bCs/>
                <w:i/>
                <w:iCs/>
              </w:rPr>
              <w:t xml:space="preserve">das die Freigabe von 6,6 Milliarden Euro an Teilerstattungen </w:t>
            </w:r>
            <w:r w:rsidRPr="005A0304">
              <w:t>an Mitgliedstaaten, die</w:t>
            </w:r>
            <w:r w:rsidRPr="005A0304">
              <w:rPr>
                <w:b/>
                <w:bCs/>
                <w:i/>
                <w:iCs/>
              </w:rPr>
              <w:t xml:space="preserve"> die Ukraine militärisch unterstützen, verhindert hat</w:t>
            </w:r>
            <w:r w:rsidRPr="005A0304">
              <w:t xml:space="preserve">; </w:t>
            </w:r>
            <w:r w:rsidRPr="005A0304">
              <w:rPr>
                <w:b/>
                <w:i/>
              </w:rPr>
              <w:t>betont, dass sämtliche militärische Unterstützung und Waffenlieferungen durch die EFF in vollem Einklang mit dem Gemeinsamen Standpunkt der EU zu Waffenausfuhren, den internationalen Menschenrechtsnormen und dem humanitären Recht stehen müssen und dabei für eine angemessene Transparenz und Rechenschaftspflicht gesorgt werden muss;</w:t>
            </w:r>
          </w:p>
        </w:tc>
      </w:tr>
    </w:tbl>
    <w:p w14:paraId="47D0B7C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D268DFB" w14:textId="77777777" w:rsidR="008F3FAA" w:rsidRPr="005A0304" w:rsidRDefault="008F3FAA" w:rsidP="008F3FAA">
      <w:r w:rsidRPr="005A0304">
        <w:rPr>
          <w:rStyle w:val="HideTWBExt"/>
        </w:rPr>
        <w:t>&lt;/Amend&gt;</w:t>
      </w:r>
    </w:p>
    <w:p w14:paraId="72DA1BF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275</w:t>
      </w:r>
      <w:r w:rsidRPr="005A0304">
        <w:rPr>
          <w:rStyle w:val="HideTWBExt"/>
        </w:rPr>
        <w:t>&lt;/NumAm&gt;</w:t>
      </w:r>
    </w:p>
    <w:p w14:paraId="346F0A33"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22E726F6" w14:textId="77777777" w:rsidR="008F3FAA" w:rsidRPr="005A0304" w:rsidRDefault="008F3FAA" w:rsidP="008F3FAA">
      <w:pPr>
        <w:pStyle w:val="NormalBold"/>
      </w:pPr>
      <w:r w:rsidRPr="005A0304">
        <w:rPr>
          <w:rStyle w:val="HideTWBExt"/>
          <w:b w:val="0"/>
        </w:rPr>
        <w:t>&lt;/RepeatBlock-By&gt;</w:t>
      </w:r>
    </w:p>
    <w:p w14:paraId="18CE7C7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488C30F"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F1595E9" w14:textId="77777777" w:rsidTr="00DB6F15">
        <w:trPr>
          <w:trHeight w:hRule="exact" w:val="240"/>
          <w:jc w:val="center"/>
        </w:trPr>
        <w:tc>
          <w:tcPr>
            <w:tcW w:w="9752" w:type="dxa"/>
            <w:gridSpan w:val="2"/>
            <w:tcBorders>
              <w:top w:val="nil"/>
              <w:left w:val="nil"/>
              <w:bottom w:val="nil"/>
              <w:right w:val="nil"/>
            </w:tcBorders>
          </w:tcPr>
          <w:p w14:paraId="4DAFDF47" w14:textId="77777777" w:rsidR="008F3FAA" w:rsidRPr="005A0304" w:rsidRDefault="008F3FAA" w:rsidP="00DB6F15"/>
        </w:tc>
      </w:tr>
      <w:tr w:rsidR="008F3FAA" w:rsidRPr="005A0304" w14:paraId="144C0818" w14:textId="77777777" w:rsidTr="00DB6F15">
        <w:trPr>
          <w:trHeight w:val="240"/>
          <w:jc w:val="center"/>
        </w:trPr>
        <w:tc>
          <w:tcPr>
            <w:tcW w:w="4876" w:type="dxa"/>
            <w:tcBorders>
              <w:top w:val="nil"/>
              <w:left w:val="nil"/>
              <w:bottom w:val="nil"/>
              <w:right w:val="nil"/>
            </w:tcBorders>
          </w:tcPr>
          <w:p w14:paraId="2A24F3C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6A99F2A" w14:textId="77777777" w:rsidR="008F3FAA" w:rsidRPr="005A0304" w:rsidRDefault="008F3FAA" w:rsidP="00DB6F15">
            <w:pPr>
              <w:pStyle w:val="AmColumnHeading"/>
            </w:pPr>
            <w:r w:rsidRPr="005A0304">
              <w:t>Geänderter Text</w:t>
            </w:r>
          </w:p>
        </w:tc>
      </w:tr>
      <w:tr w:rsidR="008F3FAA" w:rsidRPr="005A0304" w14:paraId="01E112AC" w14:textId="77777777" w:rsidTr="00DB6F15">
        <w:trPr>
          <w:jc w:val="center"/>
        </w:trPr>
        <w:tc>
          <w:tcPr>
            <w:tcW w:w="4876" w:type="dxa"/>
            <w:tcBorders>
              <w:top w:val="nil"/>
              <w:left w:val="nil"/>
              <w:bottom w:val="nil"/>
              <w:right w:val="nil"/>
            </w:tcBorders>
          </w:tcPr>
          <w:p w14:paraId="43DF4188"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w:t>
            </w:r>
            <w:r w:rsidRPr="005A0304">
              <w:rPr>
                <w:b/>
                <w:bCs/>
                <w:i/>
                <w:iCs/>
              </w:rPr>
              <w:t>Erstattungen an Mitgliedstaaten, die der Ukraine</w:t>
            </w:r>
            <w:r w:rsidRPr="005A0304">
              <w:t xml:space="preserve"> militärische Hilfe geleistet haben;</w:t>
            </w:r>
          </w:p>
        </w:tc>
        <w:tc>
          <w:tcPr>
            <w:tcW w:w="4876" w:type="dxa"/>
            <w:tcBorders>
              <w:top w:val="nil"/>
              <w:left w:val="nil"/>
              <w:bottom w:val="nil"/>
              <w:right w:val="nil"/>
            </w:tcBorders>
          </w:tcPr>
          <w:p w14:paraId="66E1DCD0"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w:t>
            </w:r>
            <w:r w:rsidRPr="005A0304">
              <w:rPr>
                <w:b/>
                <w:i/>
              </w:rPr>
              <w:t>bringt seine tiefe Besorgnis darüber zum Ausdruck, dass die Europäische Friedensfazilität (EFF) seit März 2023 von einem Mitgliedstaat blockiert wird, und zwar durch die Freigabe einer neuen Ausgabentranche zur Unterstützung der ukrainischen Streitkräfte, die Freigabe früherer Rückzahlungstranchen und die Einrichtung des neuen Hilfsfonds für die Ukraine; ist auch zutiefst besorgt über den absehbaren Rückgang des Anteils der Marktlagengewinne aus den Sanktionen gegen Russland, die für die militärische Unterstützung der Ukraine vorgesehen sind; fordert den VP/HR und den Rat mit Nachdruck auf, innovative Lösungen zu finden, die diese Blockaden aufheben und diese Mittelkürzungen ausgleichen können;</w:t>
            </w:r>
            <w:r w:rsidRPr="005A0304">
              <w:t xml:space="preserve"> fordert Ungarn nachdrücklich auf</w:t>
            </w:r>
            <w:r w:rsidRPr="005A0304">
              <w:rPr>
                <w:b/>
                <w:i/>
              </w:rPr>
              <w:t>, seine Bemühungen, die Maßnahmen der EU zur Unterstützung der Ukraine zu behindern, unverzüglich einzustellen und</w:t>
            </w:r>
            <w:r w:rsidRPr="005A0304">
              <w:t xml:space="preserve"> sein Veto gegen die militärische Unterstützung der Ukraine im Rahmen der EFF aufzuheben, einschließlich der vereinbarten </w:t>
            </w:r>
            <w:r w:rsidRPr="005A0304">
              <w:rPr>
                <w:b/>
                <w:bCs/>
                <w:i/>
                <w:iCs/>
              </w:rPr>
              <w:t>Erstattung an EU-Mitgliedstaaten</w:t>
            </w:r>
            <w:r w:rsidRPr="005A0304">
              <w:t xml:space="preserve"> </w:t>
            </w:r>
            <w:r w:rsidRPr="005A0304">
              <w:rPr>
                <w:b/>
                <w:bCs/>
                <w:i/>
                <w:iCs/>
              </w:rPr>
              <w:t>für die</w:t>
            </w:r>
            <w:r w:rsidRPr="005A0304">
              <w:t xml:space="preserve"> militärische Hilfe</w:t>
            </w:r>
            <w:r w:rsidRPr="005A0304">
              <w:rPr>
                <w:b/>
                <w:bCs/>
                <w:i/>
                <w:iCs/>
              </w:rPr>
              <w:t>, die sie</w:t>
            </w:r>
            <w:r w:rsidRPr="005A0304">
              <w:t xml:space="preserve"> geleistet haben;</w:t>
            </w:r>
          </w:p>
        </w:tc>
      </w:tr>
    </w:tbl>
    <w:p w14:paraId="329614A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A3C934" w14:textId="77777777" w:rsidR="008F3FAA" w:rsidRPr="005A0304" w:rsidRDefault="008F3FAA" w:rsidP="008F3FAA">
      <w:r w:rsidRPr="005A0304">
        <w:rPr>
          <w:rStyle w:val="HideTWBExt"/>
        </w:rPr>
        <w:t>&lt;/Amend&gt;</w:t>
      </w:r>
    </w:p>
    <w:p w14:paraId="240647B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276</w:t>
      </w:r>
      <w:r w:rsidRPr="005A0304">
        <w:rPr>
          <w:rStyle w:val="HideTWBExt"/>
        </w:rPr>
        <w:t>&lt;/NumAm&gt;</w:t>
      </w:r>
    </w:p>
    <w:p w14:paraId="1FFA8D07" w14:textId="77777777" w:rsidR="008F3FAA" w:rsidRPr="005A0304" w:rsidRDefault="008F3FAA" w:rsidP="008F3FAA">
      <w:pPr>
        <w:pStyle w:val="NormalBold"/>
      </w:pPr>
      <w:r w:rsidRPr="005A0304">
        <w:rPr>
          <w:rStyle w:val="HideTWBExt"/>
          <w:b w:val="0"/>
        </w:rPr>
        <w:t>&lt;RepeatBlock-By&gt;&lt;Members&gt;</w:t>
      </w:r>
      <w:r w:rsidRPr="005A0304">
        <w:t>Eszter Lakos</w:t>
      </w:r>
      <w:r w:rsidRPr="005A0304">
        <w:rPr>
          <w:rStyle w:val="HideTWBExt"/>
          <w:b w:val="0"/>
        </w:rPr>
        <w:t>&lt;/Members&gt;</w:t>
      </w:r>
    </w:p>
    <w:p w14:paraId="6A0112F1" w14:textId="77777777" w:rsidR="008F3FAA" w:rsidRPr="005A0304" w:rsidRDefault="008F3FAA" w:rsidP="008F3FAA">
      <w:pPr>
        <w:pStyle w:val="NormalBold"/>
      </w:pPr>
      <w:r w:rsidRPr="005A0304">
        <w:rPr>
          <w:rStyle w:val="HideTWBExt"/>
          <w:b w:val="0"/>
        </w:rPr>
        <w:t>&lt;/RepeatBlock-By&gt;</w:t>
      </w:r>
    </w:p>
    <w:p w14:paraId="464099B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756E0F8"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FD3B474" w14:textId="77777777" w:rsidTr="00DB6F15">
        <w:trPr>
          <w:trHeight w:hRule="exact" w:val="240"/>
          <w:jc w:val="center"/>
        </w:trPr>
        <w:tc>
          <w:tcPr>
            <w:tcW w:w="9752" w:type="dxa"/>
            <w:gridSpan w:val="2"/>
            <w:tcBorders>
              <w:top w:val="nil"/>
              <w:left w:val="nil"/>
              <w:bottom w:val="nil"/>
              <w:right w:val="nil"/>
            </w:tcBorders>
          </w:tcPr>
          <w:p w14:paraId="1B0166DC" w14:textId="77777777" w:rsidR="008F3FAA" w:rsidRPr="005A0304" w:rsidRDefault="008F3FAA" w:rsidP="00DB6F15"/>
        </w:tc>
      </w:tr>
      <w:tr w:rsidR="008F3FAA" w:rsidRPr="005A0304" w14:paraId="1B8CDD36" w14:textId="77777777" w:rsidTr="00DB6F15">
        <w:trPr>
          <w:trHeight w:val="240"/>
          <w:jc w:val="center"/>
        </w:trPr>
        <w:tc>
          <w:tcPr>
            <w:tcW w:w="4876" w:type="dxa"/>
            <w:tcBorders>
              <w:top w:val="nil"/>
              <w:left w:val="nil"/>
              <w:bottom w:val="nil"/>
              <w:right w:val="nil"/>
            </w:tcBorders>
          </w:tcPr>
          <w:p w14:paraId="17BE984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5E41F2E" w14:textId="77777777" w:rsidR="008F3FAA" w:rsidRPr="005A0304" w:rsidRDefault="008F3FAA" w:rsidP="00DB6F15">
            <w:pPr>
              <w:pStyle w:val="AmColumnHeading"/>
            </w:pPr>
            <w:r w:rsidRPr="005A0304">
              <w:t>Geänderter Text</w:t>
            </w:r>
          </w:p>
        </w:tc>
      </w:tr>
      <w:tr w:rsidR="008F3FAA" w:rsidRPr="005A0304" w14:paraId="2CC77904" w14:textId="77777777" w:rsidTr="00DB6F15">
        <w:trPr>
          <w:jc w:val="center"/>
        </w:trPr>
        <w:tc>
          <w:tcPr>
            <w:tcW w:w="4876" w:type="dxa"/>
            <w:tcBorders>
              <w:top w:val="nil"/>
              <w:left w:val="nil"/>
              <w:bottom w:val="nil"/>
              <w:right w:val="nil"/>
            </w:tcBorders>
          </w:tcPr>
          <w:p w14:paraId="060F2E9F"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w:t>
            </w:r>
            <w:r w:rsidRPr="005A0304">
              <w:rPr>
                <w:b/>
                <w:bCs/>
                <w:i/>
                <w:iCs/>
              </w:rPr>
              <w:t>Ungarn</w:t>
            </w:r>
            <w:r w:rsidRPr="005A0304">
              <w:t xml:space="preserve"> nachdrücklich auf, </w:t>
            </w:r>
            <w:r w:rsidRPr="005A0304">
              <w:rPr>
                <w:b/>
                <w:bCs/>
                <w:i/>
                <w:iCs/>
              </w:rPr>
              <w:t>sein</w:t>
            </w:r>
            <w:r w:rsidRPr="005A0304">
              <w:t xml:space="preserve">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0F7C409D"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w:t>
            </w:r>
            <w:r w:rsidRPr="005A0304">
              <w:rPr>
                <w:b/>
                <w:bCs/>
                <w:i/>
                <w:iCs/>
              </w:rPr>
              <w:t>die ungarische Regierung</w:t>
            </w:r>
            <w:r w:rsidRPr="005A0304">
              <w:t xml:space="preserve"> nachdrücklich auf, </w:t>
            </w:r>
            <w:r w:rsidRPr="005A0304">
              <w:rPr>
                <w:b/>
                <w:bCs/>
                <w:i/>
                <w:iCs/>
              </w:rPr>
              <w:t>ihr</w:t>
            </w:r>
            <w:r w:rsidRPr="005A0304">
              <w:t xml:space="preserve"> Veto gegen die militärische Unterstützung der Ukraine im Rahmen der EFF aufzuheben, einschließlich der vereinbarten Erstattungen an Mitgliedstaaten, die der Ukraine militärische Hilfe geleistet haben;</w:t>
            </w:r>
          </w:p>
        </w:tc>
      </w:tr>
    </w:tbl>
    <w:p w14:paraId="7B7A47D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232EEB" w14:textId="77777777" w:rsidR="008F3FAA" w:rsidRPr="005A0304" w:rsidRDefault="008F3FAA" w:rsidP="008F3FAA">
      <w:r w:rsidRPr="005A0304">
        <w:rPr>
          <w:rStyle w:val="HideTWBExt"/>
        </w:rPr>
        <w:t>&lt;/Amend&gt;</w:t>
      </w:r>
    </w:p>
    <w:p w14:paraId="52E7ED5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277</w:t>
      </w:r>
      <w:r w:rsidRPr="005A0304">
        <w:rPr>
          <w:rStyle w:val="HideTWBExt"/>
        </w:rPr>
        <w:t>&lt;/NumAm&gt;</w:t>
      </w:r>
    </w:p>
    <w:p w14:paraId="2688476B"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5528AB89" w14:textId="77777777" w:rsidR="008F3FAA" w:rsidRPr="005A0304" w:rsidRDefault="008F3FAA" w:rsidP="008F3FAA">
      <w:pPr>
        <w:pStyle w:val="NormalBold"/>
      </w:pPr>
      <w:r w:rsidRPr="005A0304">
        <w:rPr>
          <w:rStyle w:val="HideTWBExt"/>
          <w:b w:val="0"/>
        </w:rPr>
        <w:t>&lt;/RepeatBlock-By&gt;</w:t>
      </w:r>
    </w:p>
    <w:p w14:paraId="1449948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D44FF1"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F5F495" w14:textId="77777777" w:rsidTr="00DB6F15">
        <w:trPr>
          <w:trHeight w:hRule="exact" w:val="240"/>
          <w:jc w:val="center"/>
        </w:trPr>
        <w:tc>
          <w:tcPr>
            <w:tcW w:w="9752" w:type="dxa"/>
            <w:gridSpan w:val="2"/>
            <w:tcBorders>
              <w:top w:val="nil"/>
              <w:left w:val="nil"/>
              <w:bottom w:val="nil"/>
              <w:right w:val="nil"/>
            </w:tcBorders>
          </w:tcPr>
          <w:p w14:paraId="1D0BBA47" w14:textId="77777777" w:rsidR="008F3FAA" w:rsidRPr="005A0304" w:rsidRDefault="008F3FAA" w:rsidP="00DB6F15"/>
        </w:tc>
      </w:tr>
      <w:tr w:rsidR="008F3FAA" w:rsidRPr="005A0304" w14:paraId="641B0090" w14:textId="77777777" w:rsidTr="00DB6F15">
        <w:trPr>
          <w:trHeight w:val="240"/>
          <w:jc w:val="center"/>
        </w:trPr>
        <w:tc>
          <w:tcPr>
            <w:tcW w:w="4876" w:type="dxa"/>
            <w:tcBorders>
              <w:top w:val="nil"/>
              <w:left w:val="nil"/>
              <w:bottom w:val="nil"/>
              <w:right w:val="nil"/>
            </w:tcBorders>
          </w:tcPr>
          <w:p w14:paraId="27B4DA3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0241A8A" w14:textId="77777777" w:rsidR="008F3FAA" w:rsidRPr="005A0304" w:rsidRDefault="008F3FAA" w:rsidP="00DB6F15">
            <w:pPr>
              <w:pStyle w:val="AmColumnHeading"/>
            </w:pPr>
            <w:r w:rsidRPr="005A0304">
              <w:t>Geänderter Text</w:t>
            </w:r>
          </w:p>
        </w:tc>
      </w:tr>
      <w:tr w:rsidR="008F3FAA" w:rsidRPr="005A0304" w14:paraId="34753762" w14:textId="77777777" w:rsidTr="00DB6F15">
        <w:trPr>
          <w:jc w:val="center"/>
        </w:trPr>
        <w:tc>
          <w:tcPr>
            <w:tcW w:w="4876" w:type="dxa"/>
            <w:tcBorders>
              <w:top w:val="nil"/>
              <w:left w:val="nil"/>
              <w:bottom w:val="nil"/>
              <w:right w:val="nil"/>
            </w:tcBorders>
          </w:tcPr>
          <w:p w14:paraId="7AF18BBF" w14:textId="77777777" w:rsidR="008F3FAA" w:rsidRPr="005A0304" w:rsidRDefault="008F3FAA" w:rsidP="00DB6F15">
            <w:pPr>
              <w:pStyle w:val="Normal6a"/>
            </w:pPr>
            <w:r w:rsidRPr="005A0304">
              <w:t>8.</w:t>
            </w:r>
            <w:r w:rsidRPr="005A0304">
              <w:tab/>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1F8B0CC2"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 </w:t>
            </w:r>
            <w:r w:rsidRPr="005A0304">
              <w:rPr>
                <w:b/>
                <w:i/>
              </w:rPr>
              <w:t>weist darauf hin, dass der ursprüngliche Zweck der EFF darin besteht, Partnerländer zu unterstützen und zur Finanzierung von militärischen GSVP-Missionen und -Einsätzen beizutragen, und fordert die Sicherung der erforderlichen Mittel, um auch die europäischen Interessen in anderen Bereichen wie Afrika unterstützen zu können;</w:t>
            </w:r>
          </w:p>
        </w:tc>
      </w:tr>
    </w:tbl>
    <w:p w14:paraId="0FDA7A5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B93A62E" w14:textId="77777777" w:rsidR="008F3FAA" w:rsidRPr="005A0304" w:rsidRDefault="008F3FAA" w:rsidP="008F3FAA">
      <w:r w:rsidRPr="005A0304">
        <w:rPr>
          <w:rStyle w:val="HideTWBExt"/>
        </w:rPr>
        <w:t>&lt;/Amend&gt;</w:t>
      </w:r>
    </w:p>
    <w:p w14:paraId="274BA36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278</w:t>
      </w:r>
      <w:r w:rsidRPr="005A0304">
        <w:rPr>
          <w:rStyle w:val="HideTWBExt"/>
        </w:rPr>
        <w:t>&lt;/NumAm&gt;</w:t>
      </w:r>
    </w:p>
    <w:p w14:paraId="1BC7DE1D"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5DA0CD82"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7CF8DF4C" w14:textId="77777777" w:rsidR="008F3FAA" w:rsidRPr="005A0304" w:rsidRDefault="008F3FAA" w:rsidP="008F3FAA">
      <w:pPr>
        <w:pStyle w:val="NormalBold"/>
      </w:pPr>
      <w:r w:rsidRPr="005A0304">
        <w:rPr>
          <w:rStyle w:val="HideTWBExt"/>
          <w:b w:val="0"/>
        </w:rPr>
        <w:t>&lt;/RepeatBlock-By&gt;</w:t>
      </w:r>
    </w:p>
    <w:p w14:paraId="729B561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C430813"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981C052" w14:textId="77777777" w:rsidTr="00DB6F15">
        <w:trPr>
          <w:trHeight w:hRule="exact" w:val="240"/>
          <w:jc w:val="center"/>
        </w:trPr>
        <w:tc>
          <w:tcPr>
            <w:tcW w:w="9752" w:type="dxa"/>
            <w:gridSpan w:val="2"/>
            <w:tcBorders>
              <w:top w:val="nil"/>
              <w:left w:val="nil"/>
              <w:bottom w:val="nil"/>
              <w:right w:val="nil"/>
            </w:tcBorders>
          </w:tcPr>
          <w:p w14:paraId="429998A5" w14:textId="77777777" w:rsidR="008F3FAA" w:rsidRPr="005A0304" w:rsidRDefault="008F3FAA" w:rsidP="00DB6F15"/>
        </w:tc>
      </w:tr>
      <w:tr w:rsidR="008F3FAA" w:rsidRPr="005A0304" w14:paraId="1A26877C" w14:textId="77777777" w:rsidTr="00DB6F15">
        <w:trPr>
          <w:trHeight w:val="240"/>
          <w:jc w:val="center"/>
        </w:trPr>
        <w:tc>
          <w:tcPr>
            <w:tcW w:w="4876" w:type="dxa"/>
            <w:tcBorders>
              <w:top w:val="nil"/>
              <w:left w:val="nil"/>
              <w:bottom w:val="nil"/>
              <w:right w:val="nil"/>
            </w:tcBorders>
          </w:tcPr>
          <w:p w14:paraId="21BBBD1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A52EBA2" w14:textId="77777777" w:rsidR="008F3FAA" w:rsidRPr="005A0304" w:rsidRDefault="008F3FAA" w:rsidP="00DB6F15">
            <w:pPr>
              <w:pStyle w:val="AmColumnHeading"/>
            </w:pPr>
            <w:r w:rsidRPr="005A0304">
              <w:t>Geänderter Text</w:t>
            </w:r>
          </w:p>
        </w:tc>
      </w:tr>
      <w:tr w:rsidR="008F3FAA" w:rsidRPr="005A0304" w14:paraId="4E939725" w14:textId="77777777" w:rsidTr="00DB6F15">
        <w:trPr>
          <w:jc w:val="center"/>
        </w:trPr>
        <w:tc>
          <w:tcPr>
            <w:tcW w:w="4876" w:type="dxa"/>
            <w:tcBorders>
              <w:top w:val="nil"/>
              <w:left w:val="nil"/>
              <w:bottom w:val="nil"/>
              <w:right w:val="nil"/>
            </w:tcBorders>
          </w:tcPr>
          <w:p w14:paraId="53286D86"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w:t>
            </w:r>
            <w:r w:rsidRPr="005A0304">
              <w:rPr>
                <w:b/>
                <w:bCs/>
                <w:i/>
                <w:iCs/>
              </w:rPr>
              <w:t>dass</w:t>
            </w:r>
            <w:r w:rsidRPr="005A0304">
              <w:t xml:space="preserve"> die finanziellen Mittel für die militärische Unterstützung der Ukraine durch dieses Instrument </w:t>
            </w:r>
            <w:r w:rsidRPr="005A0304">
              <w:rPr>
                <w:b/>
                <w:bCs/>
                <w:i/>
                <w:iCs/>
              </w:rPr>
              <w:t>aufgestockt werden</w:t>
            </w:r>
            <w:r w:rsidRPr="005A0304">
              <w:t>; 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50FE807A"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die finanziellen Mittel für die militärische Unterstützung der Ukraine durch dieses Instrument </w:t>
            </w:r>
            <w:r w:rsidRPr="005A0304">
              <w:rPr>
                <w:b/>
                <w:bCs/>
                <w:i/>
                <w:iCs/>
              </w:rPr>
              <w:t>aufzustocken und gleichzeitig eine mittelfristige finanzielle Vorausschau bereitzustellen</w:t>
            </w:r>
            <w:r w:rsidRPr="005A0304">
              <w:t>; fordert Ungarn nachdrücklich auf, sein Veto gegen die militärische Unterstützung der Ukraine im Rahmen der EFF aufzuheben, einschließlich der vereinbarten Erstattungen an Mitgliedstaaten, die der Ukraine militärische Hilfe geleistet haben;</w:t>
            </w:r>
          </w:p>
        </w:tc>
      </w:tr>
    </w:tbl>
    <w:p w14:paraId="0F1A439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9F5622" w14:textId="77777777" w:rsidR="008F3FAA" w:rsidRPr="005A0304" w:rsidRDefault="008F3FAA" w:rsidP="008F3FAA">
      <w:r w:rsidRPr="005A0304">
        <w:rPr>
          <w:rStyle w:val="HideTWBExt"/>
        </w:rPr>
        <w:t>&lt;/Amend&gt;</w:t>
      </w:r>
    </w:p>
    <w:p w14:paraId="669A3AB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279</w:t>
      </w:r>
      <w:r w:rsidRPr="005A0304">
        <w:rPr>
          <w:rStyle w:val="HideTWBExt"/>
        </w:rPr>
        <w:t>&lt;/NumAm&gt;</w:t>
      </w:r>
    </w:p>
    <w:p w14:paraId="45CB39E6" w14:textId="77777777" w:rsidR="008F3FAA" w:rsidRPr="005A0304" w:rsidRDefault="008F3FAA" w:rsidP="008F3FAA">
      <w:pPr>
        <w:pStyle w:val="NormalBold"/>
      </w:pPr>
      <w:r w:rsidRPr="005A0304">
        <w:rPr>
          <w:rStyle w:val="HideTWBExt"/>
          <w:b w:val="0"/>
        </w:rPr>
        <w:t>&lt;RepeatBlock-By&gt;&lt;Members&gt;</w:t>
      </w:r>
      <w:r w:rsidRPr="005A0304">
        <w:t>Pekka Toveri</w:t>
      </w:r>
      <w:r w:rsidRPr="005A0304">
        <w:rPr>
          <w:rStyle w:val="HideTWBExt"/>
          <w:b w:val="0"/>
        </w:rPr>
        <w:t>&lt;/Members&gt;</w:t>
      </w:r>
    </w:p>
    <w:p w14:paraId="207907F8" w14:textId="77777777" w:rsidR="008F3FAA" w:rsidRPr="005A0304" w:rsidRDefault="008F3FAA" w:rsidP="008F3FAA">
      <w:pPr>
        <w:pStyle w:val="NormalBold"/>
      </w:pPr>
      <w:r w:rsidRPr="005A0304">
        <w:rPr>
          <w:rStyle w:val="HideTWBExt"/>
          <w:b w:val="0"/>
        </w:rPr>
        <w:t>&lt;/RepeatBlock-By&gt;</w:t>
      </w:r>
    </w:p>
    <w:p w14:paraId="5E337FA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8B4D2E0"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706D4FA" w14:textId="77777777" w:rsidTr="00DB6F15">
        <w:trPr>
          <w:trHeight w:hRule="exact" w:val="240"/>
          <w:jc w:val="center"/>
        </w:trPr>
        <w:tc>
          <w:tcPr>
            <w:tcW w:w="9752" w:type="dxa"/>
            <w:gridSpan w:val="2"/>
            <w:tcBorders>
              <w:top w:val="nil"/>
              <w:left w:val="nil"/>
              <w:bottom w:val="nil"/>
              <w:right w:val="nil"/>
            </w:tcBorders>
          </w:tcPr>
          <w:p w14:paraId="4C0AD7D5" w14:textId="77777777" w:rsidR="008F3FAA" w:rsidRPr="005A0304" w:rsidRDefault="008F3FAA" w:rsidP="00DB6F15"/>
        </w:tc>
      </w:tr>
      <w:tr w:rsidR="008F3FAA" w:rsidRPr="005A0304" w14:paraId="67EC5E47" w14:textId="77777777" w:rsidTr="00DB6F15">
        <w:trPr>
          <w:trHeight w:val="240"/>
          <w:jc w:val="center"/>
        </w:trPr>
        <w:tc>
          <w:tcPr>
            <w:tcW w:w="4876" w:type="dxa"/>
            <w:tcBorders>
              <w:top w:val="nil"/>
              <w:left w:val="nil"/>
              <w:bottom w:val="nil"/>
              <w:right w:val="nil"/>
            </w:tcBorders>
          </w:tcPr>
          <w:p w14:paraId="3C25696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49E53F" w14:textId="77777777" w:rsidR="008F3FAA" w:rsidRPr="005A0304" w:rsidRDefault="008F3FAA" w:rsidP="00DB6F15">
            <w:pPr>
              <w:pStyle w:val="AmColumnHeading"/>
            </w:pPr>
            <w:r w:rsidRPr="005A0304">
              <w:t>Geänderter Text</w:t>
            </w:r>
          </w:p>
        </w:tc>
      </w:tr>
      <w:tr w:rsidR="008F3FAA" w:rsidRPr="005A0304" w14:paraId="440E4EEB" w14:textId="77777777" w:rsidTr="00DB6F15">
        <w:trPr>
          <w:jc w:val="center"/>
        </w:trPr>
        <w:tc>
          <w:tcPr>
            <w:tcW w:w="4876" w:type="dxa"/>
            <w:tcBorders>
              <w:top w:val="nil"/>
              <w:left w:val="nil"/>
              <w:bottom w:val="nil"/>
              <w:right w:val="nil"/>
            </w:tcBorders>
          </w:tcPr>
          <w:p w14:paraId="71E9B311" w14:textId="77777777" w:rsidR="008F3FAA" w:rsidRPr="005A0304" w:rsidRDefault="008F3FAA" w:rsidP="00DB6F15">
            <w:pPr>
              <w:pStyle w:val="Normal6a"/>
            </w:pPr>
            <w:r w:rsidRPr="005A0304">
              <w:t>8.</w:t>
            </w:r>
            <w:r w:rsidRPr="005A0304">
              <w:tab/>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2D878BE3" w14:textId="77777777" w:rsidR="008F3FAA" w:rsidRPr="005A0304" w:rsidRDefault="008F3FAA" w:rsidP="00DB6F15">
            <w:pPr>
              <w:pStyle w:val="Normal6a"/>
            </w:pPr>
            <w:r w:rsidRPr="005A0304">
              <w:t>8.</w:t>
            </w:r>
            <w:r w:rsidRPr="005A0304">
              <w:tab/>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w:t>
            </w:r>
            <w:r w:rsidRPr="005A0304">
              <w:rPr>
                <w:b/>
                <w:bCs/>
                <w:i/>
                <w:iCs/>
              </w:rPr>
              <w:t>, einschließlich der Finanzierung für die ukrainische Verteidigungsindustrie,</w:t>
            </w:r>
            <w:r w:rsidRPr="005A0304">
              <w:t xml:space="preserve">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w:t>
            </w:r>
          </w:p>
        </w:tc>
      </w:tr>
    </w:tbl>
    <w:p w14:paraId="73F663D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60FA1C" w14:textId="77777777" w:rsidR="008F3FAA" w:rsidRPr="005A0304" w:rsidRDefault="008F3FAA" w:rsidP="008F3FAA">
      <w:r w:rsidRPr="005A0304">
        <w:rPr>
          <w:rStyle w:val="HideTWBExt"/>
        </w:rPr>
        <w:t>&lt;/Amend&gt;</w:t>
      </w:r>
    </w:p>
    <w:p w14:paraId="2ECC4586"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280</w:t>
      </w:r>
      <w:r w:rsidRPr="005A0304">
        <w:rPr>
          <w:rStyle w:val="HideTWBExt"/>
          <w:b w:val="0"/>
        </w:rPr>
        <w:t>&lt;/NumAm&gt;</w:t>
      </w:r>
    </w:p>
    <w:p w14:paraId="6D93EFA2"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5F5CFE67" w14:textId="77777777" w:rsidR="008F3FAA" w:rsidRPr="005A0304" w:rsidRDefault="008F3FAA" w:rsidP="008F3FAA">
      <w:pPr>
        <w:pStyle w:val="NormalBold"/>
      </w:pPr>
      <w:r w:rsidRPr="005A0304">
        <w:rPr>
          <w:rStyle w:val="HideTWBExt"/>
          <w:b w:val="0"/>
        </w:rPr>
        <w:t>&lt;/RepeatBlock-By&gt;</w:t>
      </w:r>
    </w:p>
    <w:p w14:paraId="0D98ACA2"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52375F4" w14:textId="77777777" w:rsidR="008F3FAA" w:rsidRPr="005A0304" w:rsidRDefault="008F3FAA" w:rsidP="008F3FAA">
      <w:pPr>
        <w:pStyle w:val="NormalBold"/>
      </w:pPr>
      <w:r w:rsidRPr="005A0304">
        <w:rPr>
          <w:rStyle w:val="HideTWBExt"/>
          <w:b w:val="0"/>
        </w:rPr>
        <w:t>&lt;Article&gt;</w:t>
      </w:r>
      <w:r w:rsidRPr="005A0304">
        <w:t>Ziffer 8</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546761" w14:textId="77777777" w:rsidTr="00DB6F15">
        <w:trPr>
          <w:trHeight w:hRule="exact" w:val="240"/>
          <w:jc w:val="center"/>
        </w:trPr>
        <w:tc>
          <w:tcPr>
            <w:tcW w:w="9752" w:type="dxa"/>
            <w:gridSpan w:val="2"/>
            <w:tcBorders>
              <w:top w:val="nil"/>
              <w:left w:val="nil"/>
              <w:bottom w:val="nil"/>
              <w:right w:val="nil"/>
            </w:tcBorders>
          </w:tcPr>
          <w:p w14:paraId="2C70E6D6" w14:textId="77777777" w:rsidR="008F3FAA" w:rsidRPr="005A0304" w:rsidRDefault="008F3FAA" w:rsidP="00DB6F15"/>
        </w:tc>
      </w:tr>
      <w:tr w:rsidR="008F3FAA" w:rsidRPr="005A0304" w14:paraId="712EF950" w14:textId="77777777" w:rsidTr="00DB6F15">
        <w:trPr>
          <w:trHeight w:val="240"/>
          <w:jc w:val="center"/>
        </w:trPr>
        <w:tc>
          <w:tcPr>
            <w:tcW w:w="4876" w:type="dxa"/>
            <w:tcBorders>
              <w:top w:val="nil"/>
              <w:left w:val="nil"/>
              <w:bottom w:val="nil"/>
              <w:right w:val="nil"/>
            </w:tcBorders>
          </w:tcPr>
          <w:p w14:paraId="7B0E9A3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3F806E" w14:textId="77777777" w:rsidR="008F3FAA" w:rsidRPr="005A0304" w:rsidRDefault="008F3FAA" w:rsidP="00DB6F15">
            <w:pPr>
              <w:pStyle w:val="AmColumnHeading"/>
            </w:pPr>
            <w:r w:rsidRPr="005A0304">
              <w:t>Geänderter Text</w:t>
            </w:r>
          </w:p>
        </w:tc>
      </w:tr>
      <w:tr w:rsidR="008F3FAA" w:rsidRPr="005A0304" w14:paraId="00AC5A7B" w14:textId="77777777" w:rsidTr="00DB6F15">
        <w:trPr>
          <w:jc w:val="center"/>
        </w:trPr>
        <w:tc>
          <w:tcPr>
            <w:tcW w:w="4876" w:type="dxa"/>
            <w:tcBorders>
              <w:top w:val="nil"/>
              <w:left w:val="nil"/>
              <w:bottom w:val="nil"/>
              <w:right w:val="nil"/>
            </w:tcBorders>
          </w:tcPr>
          <w:p w14:paraId="321F6DEC"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w:t>
            </w:r>
            <w:r w:rsidRPr="005A0304">
              <w:rPr>
                <w:b/>
                <w:bCs/>
                <w:i/>
                <w:iCs/>
              </w:rPr>
              <w:t>sein</w:t>
            </w:r>
            <w:r w:rsidRPr="005A0304">
              <w:t xml:space="preserve">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7AC8B3F3"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w:t>
            </w:r>
            <w:r w:rsidRPr="005A0304">
              <w:rPr>
                <w:b/>
                <w:bCs/>
                <w:i/>
                <w:iCs/>
              </w:rPr>
              <w:t>und alle anderen Mitgliedstaaten</w:t>
            </w:r>
            <w:r w:rsidRPr="005A0304">
              <w:t xml:space="preserve"> nachdrücklich auf, </w:t>
            </w:r>
            <w:r w:rsidRPr="005A0304">
              <w:rPr>
                <w:b/>
                <w:bCs/>
                <w:i/>
                <w:iCs/>
              </w:rPr>
              <w:t>ihr</w:t>
            </w:r>
            <w:r w:rsidRPr="005A0304">
              <w:t xml:space="preserve"> Veto gegen die militärische Unterstützung der Ukraine im Rahmen der EFF aufzuheben, einschließlich der vereinbarten Erstattungen an Mitgliedstaaten, die der Ukraine militärische Hilfe geleistet haben;</w:t>
            </w:r>
          </w:p>
        </w:tc>
      </w:tr>
    </w:tbl>
    <w:p w14:paraId="6F17D50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00557905" w14:textId="77777777" w:rsidR="008F3FAA" w:rsidRPr="005A0304" w:rsidRDefault="008F3FAA" w:rsidP="008F3FAA">
      <w:r w:rsidRPr="005A0304">
        <w:rPr>
          <w:rStyle w:val="HideTWBExt"/>
        </w:rPr>
        <w:t>&lt;/Amend&gt;</w:t>
      </w:r>
    </w:p>
    <w:p w14:paraId="6B7519D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281</w:t>
      </w:r>
      <w:r w:rsidRPr="005A0304">
        <w:rPr>
          <w:rStyle w:val="HideTWBExt"/>
        </w:rPr>
        <w:t>&lt;/NumAm&gt;</w:t>
      </w:r>
    </w:p>
    <w:p w14:paraId="066C499C"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0350A1B2" w14:textId="77777777" w:rsidR="008F3FAA" w:rsidRPr="005A0304" w:rsidRDefault="008F3FAA" w:rsidP="008F3FAA">
      <w:pPr>
        <w:pStyle w:val="NormalBold"/>
      </w:pPr>
      <w:r w:rsidRPr="005A0304">
        <w:rPr>
          <w:rStyle w:val="HideTWBExt"/>
          <w:b w:val="0"/>
        </w:rPr>
        <w:t>&lt;/RepeatBlock-By&gt;</w:t>
      </w:r>
    </w:p>
    <w:p w14:paraId="4757C9B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DE30140"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1920116" w14:textId="77777777" w:rsidTr="00DB6F15">
        <w:trPr>
          <w:trHeight w:hRule="exact" w:val="240"/>
          <w:jc w:val="center"/>
        </w:trPr>
        <w:tc>
          <w:tcPr>
            <w:tcW w:w="9752" w:type="dxa"/>
            <w:gridSpan w:val="2"/>
            <w:tcBorders>
              <w:top w:val="nil"/>
              <w:left w:val="nil"/>
              <w:bottom w:val="nil"/>
              <w:right w:val="nil"/>
            </w:tcBorders>
          </w:tcPr>
          <w:p w14:paraId="58B3B776" w14:textId="77777777" w:rsidR="008F3FAA" w:rsidRPr="005A0304" w:rsidRDefault="008F3FAA" w:rsidP="00DB6F15"/>
        </w:tc>
      </w:tr>
      <w:tr w:rsidR="008F3FAA" w:rsidRPr="005A0304" w14:paraId="07ACCA82" w14:textId="77777777" w:rsidTr="00DB6F15">
        <w:trPr>
          <w:trHeight w:val="240"/>
          <w:jc w:val="center"/>
        </w:trPr>
        <w:tc>
          <w:tcPr>
            <w:tcW w:w="4876" w:type="dxa"/>
            <w:tcBorders>
              <w:top w:val="nil"/>
              <w:left w:val="nil"/>
              <w:bottom w:val="nil"/>
              <w:right w:val="nil"/>
            </w:tcBorders>
          </w:tcPr>
          <w:p w14:paraId="59406CF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A09CD1" w14:textId="77777777" w:rsidR="008F3FAA" w:rsidRPr="005A0304" w:rsidRDefault="008F3FAA" w:rsidP="00DB6F15">
            <w:pPr>
              <w:pStyle w:val="AmColumnHeading"/>
            </w:pPr>
            <w:r w:rsidRPr="005A0304">
              <w:t>Geänderter Text</w:t>
            </w:r>
          </w:p>
        </w:tc>
      </w:tr>
      <w:tr w:rsidR="008F3FAA" w:rsidRPr="005A0304" w14:paraId="43E71E8A" w14:textId="77777777" w:rsidTr="00DB6F15">
        <w:trPr>
          <w:jc w:val="center"/>
        </w:trPr>
        <w:tc>
          <w:tcPr>
            <w:tcW w:w="4876" w:type="dxa"/>
            <w:tcBorders>
              <w:top w:val="nil"/>
              <w:left w:val="nil"/>
              <w:bottom w:val="nil"/>
              <w:right w:val="nil"/>
            </w:tcBorders>
          </w:tcPr>
          <w:p w14:paraId="0AE182C5" w14:textId="77777777" w:rsidR="008F3FAA" w:rsidRPr="005A0304" w:rsidRDefault="008F3FAA" w:rsidP="00DB6F15">
            <w:pPr>
              <w:pStyle w:val="Normal6a"/>
            </w:pPr>
            <w:r w:rsidRPr="005A0304">
              <w:t>8.</w:t>
            </w:r>
            <w:r w:rsidRPr="005A0304">
              <w:tab/>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0862731F"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 </w:t>
            </w:r>
            <w:r w:rsidRPr="005A0304">
              <w:rPr>
                <w:b/>
                <w:i/>
              </w:rPr>
              <w:t>unterstreicht die Bedeutung des EUMAM Ukraine und die Notwendigkeit, dessen Mandat an die Bedürfnisse der Ukraine anzupassen;</w:t>
            </w:r>
          </w:p>
        </w:tc>
      </w:tr>
    </w:tbl>
    <w:p w14:paraId="148B696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3576305" w14:textId="77777777" w:rsidR="008F3FAA" w:rsidRPr="005A0304" w:rsidRDefault="008F3FAA" w:rsidP="008F3FAA">
      <w:r w:rsidRPr="005A0304">
        <w:rPr>
          <w:rStyle w:val="HideTWBExt"/>
        </w:rPr>
        <w:t>&lt;/Amend&gt;</w:t>
      </w:r>
    </w:p>
    <w:p w14:paraId="4EA6566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282</w:t>
      </w:r>
      <w:r w:rsidRPr="005A0304">
        <w:rPr>
          <w:rStyle w:val="HideTWBExt"/>
        </w:rPr>
        <w:t>&lt;/NumAm&gt;</w:t>
      </w:r>
    </w:p>
    <w:p w14:paraId="5E4E578E" w14:textId="77777777" w:rsidR="008F3FAA" w:rsidRPr="005A0304" w:rsidRDefault="008F3FAA" w:rsidP="008F3FAA">
      <w:pPr>
        <w:pStyle w:val="NormalBold"/>
      </w:pPr>
      <w:r w:rsidRPr="005A0304">
        <w:rPr>
          <w:rStyle w:val="HideTWBExt"/>
          <w:b w:val="0"/>
        </w:rPr>
        <w:t>&lt;RepeatBlock-By&gt;&lt;Members&gt;</w:t>
      </w:r>
      <w:r w:rsidRPr="005A0304">
        <w:t>Andrey Kovatchev</w:t>
      </w:r>
      <w:r w:rsidRPr="005A0304">
        <w:rPr>
          <w:rStyle w:val="HideTWBExt"/>
          <w:b w:val="0"/>
        </w:rPr>
        <w:t>&lt;/Members&gt;</w:t>
      </w:r>
    </w:p>
    <w:p w14:paraId="7E81D91E" w14:textId="77777777" w:rsidR="008F3FAA" w:rsidRPr="005A0304" w:rsidRDefault="008F3FAA" w:rsidP="008F3FAA">
      <w:pPr>
        <w:pStyle w:val="NormalBold"/>
      </w:pPr>
      <w:r w:rsidRPr="005A0304">
        <w:rPr>
          <w:rStyle w:val="HideTWBExt"/>
          <w:b w:val="0"/>
        </w:rPr>
        <w:t>&lt;/RepeatBlock-By&gt;</w:t>
      </w:r>
    </w:p>
    <w:p w14:paraId="567361B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37963A8" w14:textId="77777777" w:rsidR="008F3FAA" w:rsidRPr="005A0304" w:rsidRDefault="008F3FAA" w:rsidP="008F3FAA">
      <w:pPr>
        <w:pStyle w:val="NormalBold"/>
      </w:pPr>
      <w:r w:rsidRPr="005A0304">
        <w:rPr>
          <w:rStyle w:val="HideTWBExt"/>
        </w:rPr>
        <w:t>&lt;Article&gt;</w:t>
      </w:r>
      <w:r w:rsidRPr="005A0304">
        <w:t>Ziffer 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0179EE6" w14:textId="77777777" w:rsidTr="00DB6F15">
        <w:trPr>
          <w:trHeight w:hRule="exact" w:val="240"/>
          <w:jc w:val="center"/>
        </w:trPr>
        <w:tc>
          <w:tcPr>
            <w:tcW w:w="9752" w:type="dxa"/>
            <w:gridSpan w:val="2"/>
            <w:tcBorders>
              <w:top w:val="nil"/>
              <w:left w:val="nil"/>
              <w:bottom w:val="nil"/>
              <w:right w:val="nil"/>
            </w:tcBorders>
          </w:tcPr>
          <w:p w14:paraId="02F0EF43" w14:textId="77777777" w:rsidR="008F3FAA" w:rsidRPr="005A0304" w:rsidRDefault="008F3FAA" w:rsidP="00DB6F15"/>
        </w:tc>
      </w:tr>
      <w:tr w:rsidR="008F3FAA" w:rsidRPr="005A0304" w14:paraId="078995F9" w14:textId="77777777" w:rsidTr="00DB6F15">
        <w:trPr>
          <w:trHeight w:val="240"/>
          <w:jc w:val="center"/>
        </w:trPr>
        <w:tc>
          <w:tcPr>
            <w:tcW w:w="4876" w:type="dxa"/>
            <w:tcBorders>
              <w:top w:val="nil"/>
              <w:left w:val="nil"/>
              <w:bottom w:val="nil"/>
              <w:right w:val="nil"/>
            </w:tcBorders>
          </w:tcPr>
          <w:p w14:paraId="5537DB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AE4687E" w14:textId="77777777" w:rsidR="008F3FAA" w:rsidRPr="005A0304" w:rsidRDefault="008F3FAA" w:rsidP="00DB6F15">
            <w:pPr>
              <w:pStyle w:val="AmColumnHeading"/>
            </w:pPr>
            <w:r w:rsidRPr="005A0304">
              <w:t>Geänderter Text</w:t>
            </w:r>
          </w:p>
        </w:tc>
      </w:tr>
      <w:tr w:rsidR="008F3FAA" w:rsidRPr="005A0304" w14:paraId="691F3758" w14:textId="77777777" w:rsidTr="00DB6F15">
        <w:trPr>
          <w:jc w:val="center"/>
        </w:trPr>
        <w:tc>
          <w:tcPr>
            <w:tcW w:w="4876" w:type="dxa"/>
            <w:tcBorders>
              <w:top w:val="nil"/>
              <w:left w:val="nil"/>
              <w:bottom w:val="nil"/>
              <w:right w:val="nil"/>
            </w:tcBorders>
          </w:tcPr>
          <w:p w14:paraId="444B3006" w14:textId="77777777" w:rsidR="008F3FAA" w:rsidRPr="005A0304" w:rsidRDefault="008F3FAA" w:rsidP="00DB6F15">
            <w:pPr>
              <w:pStyle w:val="Normal6a"/>
            </w:pPr>
            <w:r w:rsidRPr="005A0304">
              <w:t>8.</w:t>
            </w:r>
            <w:r w:rsidRPr="005A0304">
              <w:tab/>
              <w:t>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w:t>
            </w:r>
          </w:p>
        </w:tc>
        <w:tc>
          <w:tcPr>
            <w:tcW w:w="4876" w:type="dxa"/>
            <w:tcBorders>
              <w:top w:val="nil"/>
              <w:left w:val="nil"/>
              <w:bottom w:val="nil"/>
              <w:right w:val="nil"/>
            </w:tcBorders>
          </w:tcPr>
          <w:p w14:paraId="137E235C" w14:textId="77777777" w:rsidR="008F3FAA" w:rsidRPr="005A0304" w:rsidRDefault="008F3FAA" w:rsidP="00DB6F15">
            <w:pPr>
              <w:pStyle w:val="Normal6a"/>
            </w:pPr>
            <w:r w:rsidRPr="005A0304">
              <w:t>8.</w:t>
            </w:r>
            <w:r w:rsidRPr="005A0304">
              <w:tab/>
              <w:t xml:space="preserve">unterstreicht die Bedeutung der Europäischen Friedensfazilität (EFF), mit deren Hilfe die ukrainischen Streitkräfte durch die Bereitstellung von militärischen Fähigkeiten und Schulungsmaßnahmen unterstützt werden, wobei gleichzeitig für die Koordinierung aller Beteiligten durch das beim EU-Militärstab angewandte Clearing-House-Verfahren gesorgt wird; begrüßt die Einrichtung des eigens für die Ukraine eingerichteten Unterstützungsfonds im Rahmen der Europäischen Friedensfazilität (EFF) und fordert, dass die finanziellen Mittel für die militärische Unterstützung der Ukraine durch dieses Instrument aufgestockt werden; fordert Ungarn nachdrücklich auf, sein Veto gegen die militärische Unterstützung der Ukraine im Rahmen der EFF aufzuheben, einschließlich der vereinbarten Erstattungen an Mitgliedstaaten, die der Ukraine militärische Hilfe geleistet haben; </w:t>
            </w:r>
            <w:r w:rsidRPr="005A0304">
              <w:rPr>
                <w:b/>
                <w:i/>
              </w:rPr>
              <w:t>lobt die Entscheidung, Armenien durch das EFF-Instrument Unterstützung zu gewähren;</w:t>
            </w:r>
          </w:p>
        </w:tc>
      </w:tr>
    </w:tbl>
    <w:p w14:paraId="6D9B0A4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E6216D" w14:textId="77777777" w:rsidR="008F3FAA" w:rsidRPr="005A0304" w:rsidRDefault="008F3FAA" w:rsidP="008F3FAA">
      <w:r w:rsidRPr="005A0304">
        <w:rPr>
          <w:rStyle w:val="HideTWBExt"/>
        </w:rPr>
        <w:t>&lt;/Amend&gt;</w:t>
      </w:r>
    </w:p>
    <w:p w14:paraId="3207751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283</w:t>
      </w:r>
      <w:r w:rsidRPr="005A0304">
        <w:rPr>
          <w:rStyle w:val="HideTWBExt"/>
        </w:rPr>
        <w:t>&lt;/NumAm&gt;</w:t>
      </w:r>
    </w:p>
    <w:p w14:paraId="63246D3D"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77FB49A" w14:textId="77777777" w:rsidR="008F3FAA" w:rsidRPr="005A0304" w:rsidRDefault="008F3FAA" w:rsidP="008F3FAA">
      <w:pPr>
        <w:pStyle w:val="NormalBold"/>
      </w:pPr>
      <w:r w:rsidRPr="005A0304">
        <w:rPr>
          <w:rStyle w:val="HideTWBExt"/>
          <w:b w:val="0"/>
        </w:rPr>
        <w:t>&lt;/RepeatBlock-By&gt;</w:t>
      </w:r>
    </w:p>
    <w:p w14:paraId="4940199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B227EB0" w14:textId="77777777" w:rsidR="008F3FAA" w:rsidRPr="005A0304" w:rsidRDefault="008F3FAA" w:rsidP="008F3FAA">
      <w:pPr>
        <w:pStyle w:val="NormalBold"/>
      </w:pPr>
      <w:r w:rsidRPr="005A0304">
        <w:rPr>
          <w:rStyle w:val="HideTWBExt"/>
        </w:rPr>
        <w:t>&lt;Article&gt;</w:t>
      </w:r>
      <w:r w:rsidRPr="005A0304">
        <w:t>Ziffer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F6BE474" w14:textId="77777777" w:rsidTr="00DB6F15">
        <w:trPr>
          <w:trHeight w:hRule="exact" w:val="240"/>
          <w:jc w:val="center"/>
        </w:trPr>
        <w:tc>
          <w:tcPr>
            <w:tcW w:w="9752" w:type="dxa"/>
            <w:gridSpan w:val="2"/>
            <w:tcBorders>
              <w:top w:val="nil"/>
              <w:left w:val="nil"/>
              <w:bottom w:val="nil"/>
              <w:right w:val="nil"/>
            </w:tcBorders>
          </w:tcPr>
          <w:p w14:paraId="3562EEB2" w14:textId="77777777" w:rsidR="008F3FAA" w:rsidRPr="005A0304" w:rsidRDefault="008F3FAA" w:rsidP="00DB6F15"/>
        </w:tc>
      </w:tr>
      <w:tr w:rsidR="008F3FAA" w:rsidRPr="005A0304" w14:paraId="28306109" w14:textId="77777777" w:rsidTr="00DB6F15">
        <w:trPr>
          <w:trHeight w:val="240"/>
          <w:jc w:val="center"/>
        </w:trPr>
        <w:tc>
          <w:tcPr>
            <w:tcW w:w="4876" w:type="dxa"/>
            <w:tcBorders>
              <w:top w:val="nil"/>
              <w:left w:val="nil"/>
              <w:bottom w:val="nil"/>
              <w:right w:val="nil"/>
            </w:tcBorders>
          </w:tcPr>
          <w:p w14:paraId="5927FC0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DFD4441" w14:textId="77777777" w:rsidR="008F3FAA" w:rsidRPr="005A0304" w:rsidRDefault="008F3FAA" w:rsidP="00DB6F15">
            <w:pPr>
              <w:pStyle w:val="AmColumnHeading"/>
            </w:pPr>
            <w:r w:rsidRPr="005A0304">
              <w:t>Geänderter Text</w:t>
            </w:r>
          </w:p>
        </w:tc>
      </w:tr>
      <w:tr w:rsidR="008F3FAA" w:rsidRPr="005A0304" w14:paraId="1ECDF928" w14:textId="77777777" w:rsidTr="00DB6F15">
        <w:trPr>
          <w:jc w:val="center"/>
        </w:trPr>
        <w:tc>
          <w:tcPr>
            <w:tcW w:w="4876" w:type="dxa"/>
            <w:tcBorders>
              <w:top w:val="nil"/>
              <w:left w:val="nil"/>
              <w:bottom w:val="nil"/>
              <w:right w:val="nil"/>
            </w:tcBorders>
          </w:tcPr>
          <w:p w14:paraId="63074DA4" w14:textId="77777777" w:rsidR="008F3FAA" w:rsidRPr="005A0304" w:rsidRDefault="008F3FAA" w:rsidP="00DB6F15">
            <w:pPr>
              <w:pStyle w:val="Normal6a"/>
            </w:pPr>
          </w:p>
        </w:tc>
        <w:tc>
          <w:tcPr>
            <w:tcW w:w="4876" w:type="dxa"/>
            <w:tcBorders>
              <w:top w:val="nil"/>
              <w:left w:val="nil"/>
              <w:bottom w:val="nil"/>
              <w:right w:val="nil"/>
            </w:tcBorders>
          </w:tcPr>
          <w:p w14:paraId="2A3A6F56" w14:textId="77777777" w:rsidR="008F3FAA" w:rsidRPr="005A0304" w:rsidRDefault="008F3FAA" w:rsidP="00DB6F15">
            <w:pPr>
              <w:pStyle w:val="Normal6a"/>
            </w:pPr>
            <w:r w:rsidRPr="005A0304">
              <w:rPr>
                <w:b/>
                <w:i/>
              </w:rPr>
              <w:t>8a.</w:t>
            </w:r>
            <w:r w:rsidRPr="005A0304">
              <w:tab/>
            </w:r>
            <w:r w:rsidRPr="005A0304">
              <w:rPr>
                <w:b/>
                <w:i/>
              </w:rPr>
              <w:t>begrüßt den Beschluss des Rates vom 21. Mai 2024, mit dem sichergestellt wird, dass die Nettogewinne, die aus den außerordentlichen Erträgen stammen, die infolge der Umsetzung der restriktiven Maßnahmen der EU durch immobilisierte Vermögenswerte Russlands in der EU erzielt werden, für die weitere militärische Unterstützung der Ukraine sowie für die Kapazitäten und den Wiederaufbau ihrer Verteidigungsindustrie verwendet werden; begrüßt in diesem Zusammenhang auch den Vorschlag der Kommission, einen Kooperationsmechanismus bei Ukraine-Darlehen einzurichten, indem der Beitrag aus diesen Gewinnen genutzt wird, um der Ukraine Darlehen in Höhe von bis zu 45 Mrd. EUR zu gewähren;</w:t>
            </w:r>
          </w:p>
        </w:tc>
      </w:tr>
    </w:tbl>
    <w:p w14:paraId="5EDC2ED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FFF1BD2" w14:textId="77777777" w:rsidR="008F3FAA" w:rsidRPr="005A0304" w:rsidRDefault="008F3FAA" w:rsidP="008F3FAA">
      <w:r w:rsidRPr="005A0304">
        <w:rPr>
          <w:rStyle w:val="HideTWBExt"/>
        </w:rPr>
        <w:t>&lt;/Amend&gt;</w:t>
      </w:r>
    </w:p>
    <w:p w14:paraId="0929886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284</w:t>
      </w:r>
      <w:r w:rsidRPr="005A0304">
        <w:rPr>
          <w:rStyle w:val="HideTWBExt"/>
        </w:rPr>
        <w:t>&lt;/NumAm&gt;</w:t>
      </w:r>
    </w:p>
    <w:p w14:paraId="1962AD10"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99609E3" w14:textId="77777777" w:rsidR="008F3FAA" w:rsidRPr="005A0304" w:rsidRDefault="008F3FAA" w:rsidP="008F3FAA">
      <w:pPr>
        <w:pStyle w:val="NormalBold"/>
      </w:pPr>
      <w:r w:rsidRPr="005A0304">
        <w:rPr>
          <w:rStyle w:val="HideTWBExt"/>
          <w:b w:val="0"/>
        </w:rPr>
        <w:t>&lt;/RepeatBlock-By&gt;</w:t>
      </w:r>
    </w:p>
    <w:p w14:paraId="0C0649D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84AB69B" w14:textId="77777777" w:rsidR="008F3FAA" w:rsidRPr="005A0304" w:rsidRDefault="008F3FAA" w:rsidP="008F3FAA">
      <w:pPr>
        <w:pStyle w:val="NormalBold"/>
      </w:pPr>
      <w:r w:rsidRPr="005A0304">
        <w:rPr>
          <w:rStyle w:val="HideTWBExt"/>
        </w:rPr>
        <w:t>&lt;Article&gt;</w:t>
      </w:r>
      <w:r w:rsidRPr="005A0304">
        <w:t>Ziffer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AA4E3D" w14:textId="77777777" w:rsidTr="00DB6F15">
        <w:trPr>
          <w:trHeight w:hRule="exact" w:val="240"/>
          <w:jc w:val="center"/>
        </w:trPr>
        <w:tc>
          <w:tcPr>
            <w:tcW w:w="9752" w:type="dxa"/>
            <w:gridSpan w:val="2"/>
            <w:tcBorders>
              <w:top w:val="nil"/>
              <w:left w:val="nil"/>
              <w:bottom w:val="nil"/>
              <w:right w:val="nil"/>
            </w:tcBorders>
          </w:tcPr>
          <w:p w14:paraId="154C56CA" w14:textId="77777777" w:rsidR="008F3FAA" w:rsidRPr="005A0304" w:rsidRDefault="008F3FAA" w:rsidP="00DB6F15"/>
        </w:tc>
      </w:tr>
      <w:tr w:rsidR="008F3FAA" w:rsidRPr="005A0304" w14:paraId="3CB1ED29" w14:textId="77777777" w:rsidTr="00DB6F15">
        <w:trPr>
          <w:trHeight w:val="240"/>
          <w:jc w:val="center"/>
        </w:trPr>
        <w:tc>
          <w:tcPr>
            <w:tcW w:w="4876" w:type="dxa"/>
            <w:tcBorders>
              <w:top w:val="nil"/>
              <w:left w:val="nil"/>
              <w:bottom w:val="nil"/>
              <w:right w:val="nil"/>
            </w:tcBorders>
          </w:tcPr>
          <w:p w14:paraId="1C883F3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1EF197F" w14:textId="77777777" w:rsidR="008F3FAA" w:rsidRPr="005A0304" w:rsidRDefault="008F3FAA" w:rsidP="00DB6F15">
            <w:pPr>
              <w:pStyle w:val="AmColumnHeading"/>
            </w:pPr>
            <w:r w:rsidRPr="005A0304">
              <w:t>Geänderter Text</w:t>
            </w:r>
          </w:p>
        </w:tc>
      </w:tr>
      <w:tr w:rsidR="008F3FAA" w:rsidRPr="005A0304" w14:paraId="269B53EC" w14:textId="77777777" w:rsidTr="00DB6F15">
        <w:trPr>
          <w:jc w:val="center"/>
        </w:trPr>
        <w:tc>
          <w:tcPr>
            <w:tcW w:w="4876" w:type="dxa"/>
            <w:tcBorders>
              <w:top w:val="nil"/>
              <w:left w:val="nil"/>
              <w:bottom w:val="nil"/>
              <w:right w:val="nil"/>
            </w:tcBorders>
          </w:tcPr>
          <w:p w14:paraId="10E41770" w14:textId="77777777" w:rsidR="008F3FAA" w:rsidRPr="005A0304" w:rsidRDefault="008F3FAA" w:rsidP="00DB6F15">
            <w:pPr>
              <w:pStyle w:val="Normal6a"/>
            </w:pPr>
          </w:p>
        </w:tc>
        <w:tc>
          <w:tcPr>
            <w:tcW w:w="4876" w:type="dxa"/>
            <w:tcBorders>
              <w:top w:val="nil"/>
              <w:left w:val="nil"/>
              <w:bottom w:val="nil"/>
              <w:right w:val="nil"/>
            </w:tcBorders>
          </w:tcPr>
          <w:p w14:paraId="1963D97D" w14:textId="77777777" w:rsidR="008F3FAA" w:rsidRPr="005A0304" w:rsidRDefault="008F3FAA" w:rsidP="00DB6F15">
            <w:pPr>
              <w:pStyle w:val="Normal6a"/>
            </w:pPr>
            <w:r w:rsidRPr="005A0304">
              <w:rPr>
                <w:b/>
                <w:i/>
              </w:rPr>
              <w:t>8a.</w:t>
            </w:r>
            <w:r w:rsidRPr="005A0304">
              <w:tab/>
            </w:r>
            <w:r w:rsidRPr="005A0304">
              <w:rPr>
                <w:b/>
                <w:i/>
              </w:rPr>
              <w:t>begrüßt die Vereinbarung mit dem Rat über eine Makro-Finanzierungshilfe für die Ukraine in Höhe von bis zu 35 Mrd. EUR, bei der eingefrorene russische Vermögenswerte genutzt werden, sowie den neuen Darlehensmechanismus der G7; fordert die rasche Umsetzung beider Instrumente, damit die Ukraine so schnell wie möglich von diesen neuen Finanzierungsmöglichkeiten profitieren kann;</w:t>
            </w:r>
          </w:p>
        </w:tc>
      </w:tr>
    </w:tbl>
    <w:p w14:paraId="2FEF517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B14F5B6" w14:textId="77777777" w:rsidR="008F3FAA" w:rsidRPr="005A0304" w:rsidRDefault="008F3FAA" w:rsidP="008F3FAA">
      <w:r w:rsidRPr="005A0304">
        <w:rPr>
          <w:rStyle w:val="HideTWBExt"/>
        </w:rPr>
        <w:t>&lt;/Amend&gt;</w:t>
      </w:r>
    </w:p>
    <w:p w14:paraId="32E515A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285</w:t>
      </w:r>
      <w:r w:rsidRPr="005A0304">
        <w:rPr>
          <w:rStyle w:val="HideTWBExt"/>
        </w:rPr>
        <w:t>&lt;/NumAm&gt;</w:t>
      </w:r>
    </w:p>
    <w:p w14:paraId="197D2F1E"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Petras Auštrevičius</w:t>
      </w:r>
      <w:r w:rsidRPr="005A0304">
        <w:rPr>
          <w:rStyle w:val="HideTWBExt"/>
          <w:b w:val="0"/>
        </w:rPr>
        <w:t>&lt;/Members&gt;</w:t>
      </w:r>
    </w:p>
    <w:p w14:paraId="72855E3F" w14:textId="77777777" w:rsidR="008F3FAA" w:rsidRPr="005A0304" w:rsidRDefault="008F3FAA" w:rsidP="008F3FAA">
      <w:pPr>
        <w:pStyle w:val="NormalBold"/>
      </w:pPr>
      <w:r w:rsidRPr="005A0304">
        <w:rPr>
          <w:rStyle w:val="HideTWBExt"/>
          <w:b w:val="0"/>
        </w:rPr>
        <w:t>&lt;/RepeatBlock-By&gt;</w:t>
      </w:r>
    </w:p>
    <w:p w14:paraId="017D9A9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AA13919" w14:textId="77777777" w:rsidR="008F3FAA" w:rsidRPr="005A0304" w:rsidRDefault="008F3FAA" w:rsidP="008F3FAA">
      <w:pPr>
        <w:pStyle w:val="NormalBold"/>
      </w:pPr>
      <w:r w:rsidRPr="005A0304">
        <w:rPr>
          <w:rStyle w:val="HideTWBExt"/>
        </w:rPr>
        <w:t>&lt;Article&gt;</w:t>
      </w:r>
      <w:r w:rsidRPr="005A0304">
        <w:t>Ziffer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F2FBFD4" w14:textId="77777777" w:rsidTr="00DB6F15">
        <w:trPr>
          <w:trHeight w:hRule="exact" w:val="240"/>
          <w:jc w:val="center"/>
        </w:trPr>
        <w:tc>
          <w:tcPr>
            <w:tcW w:w="9752" w:type="dxa"/>
            <w:gridSpan w:val="2"/>
            <w:tcBorders>
              <w:top w:val="nil"/>
              <w:left w:val="nil"/>
              <w:bottom w:val="nil"/>
              <w:right w:val="nil"/>
            </w:tcBorders>
          </w:tcPr>
          <w:p w14:paraId="2618598A" w14:textId="77777777" w:rsidR="008F3FAA" w:rsidRPr="005A0304" w:rsidRDefault="008F3FAA" w:rsidP="00DB6F15"/>
        </w:tc>
      </w:tr>
      <w:tr w:rsidR="008F3FAA" w:rsidRPr="005A0304" w14:paraId="51043596" w14:textId="77777777" w:rsidTr="00DB6F15">
        <w:trPr>
          <w:trHeight w:val="240"/>
          <w:jc w:val="center"/>
        </w:trPr>
        <w:tc>
          <w:tcPr>
            <w:tcW w:w="4876" w:type="dxa"/>
            <w:tcBorders>
              <w:top w:val="nil"/>
              <w:left w:val="nil"/>
              <w:bottom w:val="nil"/>
              <w:right w:val="nil"/>
            </w:tcBorders>
          </w:tcPr>
          <w:p w14:paraId="35DEE07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254F9E9" w14:textId="77777777" w:rsidR="008F3FAA" w:rsidRPr="005A0304" w:rsidRDefault="008F3FAA" w:rsidP="00DB6F15">
            <w:pPr>
              <w:pStyle w:val="AmColumnHeading"/>
            </w:pPr>
            <w:r w:rsidRPr="005A0304">
              <w:t>Geänderter Text</w:t>
            </w:r>
          </w:p>
        </w:tc>
      </w:tr>
      <w:tr w:rsidR="008F3FAA" w:rsidRPr="005A0304" w14:paraId="3DDEF07B" w14:textId="77777777" w:rsidTr="00DB6F15">
        <w:trPr>
          <w:jc w:val="center"/>
        </w:trPr>
        <w:tc>
          <w:tcPr>
            <w:tcW w:w="4876" w:type="dxa"/>
            <w:tcBorders>
              <w:top w:val="nil"/>
              <w:left w:val="nil"/>
              <w:bottom w:val="nil"/>
              <w:right w:val="nil"/>
            </w:tcBorders>
          </w:tcPr>
          <w:p w14:paraId="2988A272" w14:textId="77777777" w:rsidR="008F3FAA" w:rsidRPr="005A0304" w:rsidRDefault="008F3FAA" w:rsidP="00DB6F15">
            <w:pPr>
              <w:pStyle w:val="Normal6a"/>
            </w:pPr>
          </w:p>
        </w:tc>
        <w:tc>
          <w:tcPr>
            <w:tcW w:w="4876" w:type="dxa"/>
            <w:tcBorders>
              <w:top w:val="nil"/>
              <w:left w:val="nil"/>
              <w:bottom w:val="nil"/>
              <w:right w:val="nil"/>
            </w:tcBorders>
          </w:tcPr>
          <w:p w14:paraId="79CCB8EA" w14:textId="77777777" w:rsidR="008F3FAA" w:rsidRPr="005A0304" w:rsidRDefault="008F3FAA" w:rsidP="00DB6F15">
            <w:pPr>
              <w:pStyle w:val="Normal6a"/>
            </w:pPr>
            <w:r w:rsidRPr="005A0304">
              <w:rPr>
                <w:b/>
                <w:i/>
              </w:rPr>
              <w:t>8a.</w:t>
            </w:r>
            <w:r w:rsidRPr="005A0304">
              <w:tab/>
            </w:r>
            <w:r w:rsidRPr="005A0304">
              <w:rPr>
                <w:b/>
                <w:i/>
              </w:rPr>
              <w:t>begrüßt das G7-Darlehen in Höhe von 45 Mrd. EUR zur finanziellen Unterstützung der Ukraine aus der Mobilisierung von Zinsen aus eingefrorenen russischen Vermögenswerten und begrüßt die rasche Genehmigung des Anteils der EU an diesem Darlehen, dessen Höhe sich auf 35 Mrd. EUR beläuft, durch den Rat und das Parlament; missbilligt jedoch nachdrücklich das Veto Ungarns gegen die jüngsten Versuche, den Zeitraum für die Verlängerung der EU-Sanktionen zu verlängern, was mehr langfristige Stabilität und Unterstützung für diese Darlehensstruktur sicherstellen würde;</w:t>
            </w:r>
          </w:p>
        </w:tc>
      </w:tr>
    </w:tbl>
    <w:p w14:paraId="2CBC61B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1FEA5AA" w14:textId="77777777" w:rsidR="008F3FAA" w:rsidRPr="005A0304" w:rsidRDefault="008F3FAA" w:rsidP="008F3FAA">
      <w:r w:rsidRPr="005A0304">
        <w:rPr>
          <w:rStyle w:val="HideTWBExt"/>
        </w:rPr>
        <w:t>&lt;/Amend&gt;</w:t>
      </w:r>
    </w:p>
    <w:p w14:paraId="234C7DB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286</w:t>
      </w:r>
      <w:r w:rsidRPr="005A0304">
        <w:rPr>
          <w:rStyle w:val="HideTWBExt"/>
        </w:rPr>
        <w:t>&lt;/NumAm&gt;</w:t>
      </w:r>
    </w:p>
    <w:p w14:paraId="487F0B4D"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4CE1698E" w14:textId="77777777" w:rsidR="008F3FAA" w:rsidRPr="005A0304" w:rsidRDefault="008F3FAA" w:rsidP="008F3FAA">
      <w:pPr>
        <w:pStyle w:val="NormalBold"/>
      </w:pPr>
      <w:r w:rsidRPr="005A0304">
        <w:rPr>
          <w:rStyle w:val="HideTWBExt"/>
          <w:b w:val="0"/>
        </w:rPr>
        <w:t>&lt;/RepeatBlock-By&gt;</w:t>
      </w:r>
    </w:p>
    <w:p w14:paraId="7E9B4B9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6AFEC59" w14:textId="77777777" w:rsidR="008F3FAA" w:rsidRPr="005A0304" w:rsidRDefault="008F3FAA" w:rsidP="008F3FAA">
      <w:pPr>
        <w:pStyle w:val="NormalBold"/>
      </w:pPr>
      <w:r w:rsidRPr="005A0304">
        <w:rPr>
          <w:rStyle w:val="HideTWBExt"/>
        </w:rPr>
        <w:t>&lt;Article&gt;</w:t>
      </w:r>
      <w:r w:rsidRPr="005A0304">
        <w:t>Ziffer 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9A64198" w14:textId="77777777" w:rsidTr="00DB6F15">
        <w:trPr>
          <w:trHeight w:hRule="exact" w:val="240"/>
          <w:jc w:val="center"/>
        </w:trPr>
        <w:tc>
          <w:tcPr>
            <w:tcW w:w="9752" w:type="dxa"/>
            <w:gridSpan w:val="2"/>
            <w:tcBorders>
              <w:top w:val="nil"/>
              <w:left w:val="nil"/>
              <w:bottom w:val="nil"/>
              <w:right w:val="nil"/>
            </w:tcBorders>
          </w:tcPr>
          <w:p w14:paraId="460ADBFD" w14:textId="77777777" w:rsidR="008F3FAA" w:rsidRPr="005A0304" w:rsidRDefault="008F3FAA" w:rsidP="00DB6F15"/>
        </w:tc>
      </w:tr>
      <w:tr w:rsidR="008F3FAA" w:rsidRPr="005A0304" w14:paraId="580F1AEA" w14:textId="77777777" w:rsidTr="00DB6F15">
        <w:trPr>
          <w:trHeight w:val="240"/>
          <w:jc w:val="center"/>
        </w:trPr>
        <w:tc>
          <w:tcPr>
            <w:tcW w:w="4876" w:type="dxa"/>
            <w:tcBorders>
              <w:top w:val="nil"/>
              <w:left w:val="nil"/>
              <w:bottom w:val="nil"/>
              <w:right w:val="nil"/>
            </w:tcBorders>
          </w:tcPr>
          <w:p w14:paraId="6A2F1F0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CC68CAA" w14:textId="77777777" w:rsidR="008F3FAA" w:rsidRPr="005A0304" w:rsidRDefault="008F3FAA" w:rsidP="00DB6F15">
            <w:pPr>
              <w:pStyle w:val="AmColumnHeading"/>
            </w:pPr>
            <w:r w:rsidRPr="005A0304">
              <w:t>Geänderter Text</w:t>
            </w:r>
          </w:p>
        </w:tc>
      </w:tr>
      <w:tr w:rsidR="008F3FAA" w:rsidRPr="005A0304" w14:paraId="447D39A0" w14:textId="77777777" w:rsidTr="00DB6F15">
        <w:trPr>
          <w:jc w:val="center"/>
        </w:trPr>
        <w:tc>
          <w:tcPr>
            <w:tcW w:w="4876" w:type="dxa"/>
            <w:tcBorders>
              <w:top w:val="nil"/>
              <w:left w:val="nil"/>
              <w:bottom w:val="nil"/>
              <w:right w:val="nil"/>
            </w:tcBorders>
          </w:tcPr>
          <w:p w14:paraId="568875F2" w14:textId="77777777" w:rsidR="008F3FAA" w:rsidRPr="005A0304" w:rsidRDefault="008F3FAA" w:rsidP="00DB6F15">
            <w:pPr>
              <w:pStyle w:val="Normal6a"/>
            </w:pPr>
          </w:p>
        </w:tc>
        <w:tc>
          <w:tcPr>
            <w:tcW w:w="4876" w:type="dxa"/>
            <w:tcBorders>
              <w:top w:val="nil"/>
              <w:left w:val="nil"/>
              <w:bottom w:val="nil"/>
              <w:right w:val="nil"/>
            </w:tcBorders>
          </w:tcPr>
          <w:p w14:paraId="4C21B72E" w14:textId="77777777" w:rsidR="008F3FAA" w:rsidRPr="005A0304" w:rsidRDefault="008F3FAA" w:rsidP="00DB6F15">
            <w:pPr>
              <w:pStyle w:val="Normal6a"/>
            </w:pPr>
            <w:r w:rsidRPr="005A0304">
              <w:rPr>
                <w:b/>
                <w:i/>
              </w:rPr>
              <w:t>8b.</w:t>
            </w:r>
            <w:r w:rsidRPr="005A0304">
              <w:tab/>
            </w:r>
            <w:r w:rsidRPr="005A0304">
              <w:rPr>
                <w:b/>
                <w:i/>
              </w:rPr>
              <w:t>begrüßt die Zusage der G7 vom 26. Oktober 2024, die Ukraine mit 45 Mrd. EUR aus der Mobilisierung von Zinsen aus eingefrorenen russischen Vermögenswerten finanziell zu unterstützen; weist jedoch nochmals darauf hin, dass diese Mobilisierung auf Kosten der Summe geht, die für militärische Unterstützung durch die EU über die Ukraine-Fazilität, die jetzt nur noch bis zu 15 % gefördert wird, vorgesehen ist; weist darauf hin, dass der Wiederaufbau der Ukraine erst dann möglich sein wird, wenn sie den Krieg gegen Russland gewonnen hat; fordert daher die EU und die Mitgliedstaaten auf, die notwendigen Mittel zu mobilisieren, um sicherzustellen, dass die militärische Unterstützung der Ukraine es ihr ermöglicht, ihren legitimen Kampf gegen Russland zu gewinnen, angefangen mit dem Instrument zur Unterstützung der ukrainischen Verteidigungsindustrie im Rahmen des EDIP-Instruments, das bislang keine Finanzierung erhalten hat;</w:t>
            </w:r>
          </w:p>
        </w:tc>
      </w:tr>
    </w:tbl>
    <w:p w14:paraId="131887C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F1D3F79" w14:textId="77777777" w:rsidR="008F3FAA" w:rsidRPr="005A0304" w:rsidRDefault="008F3FAA" w:rsidP="008F3FAA">
      <w:r w:rsidRPr="005A0304">
        <w:rPr>
          <w:rStyle w:val="HideTWBExt"/>
        </w:rPr>
        <w:t>&lt;/Amend&gt;</w:t>
      </w:r>
    </w:p>
    <w:p w14:paraId="09A5580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287</w:t>
      </w:r>
      <w:r w:rsidRPr="005A0304">
        <w:rPr>
          <w:rStyle w:val="HideTWBExt"/>
        </w:rPr>
        <w:t>&lt;/NumAm&gt;</w:t>
      </w:r>
    </w:p>
    <w:p w14:paraId="272E7363"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3C0D5FF4" w14:textId="77777777" w:rsidR="008F3FAA" w:rsidRPr="005A0304" w:rsidRDefault="008F3FAA" w:rsidP="008F3FAA">
      <w:pPr>
        <w:pStyle w:val="NormalBold"/>
      </w:pPr>
      <w:r w:rsidRPr="005A0304">
        <w:rPr>
          <w:rStyle w:val="HideTWBExt"/>
          <w:b w:val="0"/>
        </w:rPr>
        <w:t>&lt;/RepeatBlock-By&gt;</w:t>
      </w:r>
    </w:p>
    <w:p w14:paraId="6826D5F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4EAC1F7" w14:textId="77777777" w:rsidR="008F3FAA" w:rsidRPr="005A0304" w:rsidRDefault="008F3FAA" w:rsidP="008F3FAA">
      <w:pPr>
        <w:pStyle w:val="NormalBold"/>
      </w:pPr>
      <w:r w:rsidRPr="005A0304">
        <w:rPr>
          <w:rStyle w:val="HideTWBExt"/>
        </w:rPr>
        <w:t>&lt;Article&gt;</w:t>
      </w:r>
      <w:r w:rsidRPr="005A0304">
        <w:t>Ziffer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3E9756" w14:textId="77777777" w:rsidTr="00DB6F15">
        <w:trPr>
          <w:trHeight w:hRule="exact" w:val="240"/>
          <w:jc w:val="center"/>
        </w:trPr>
        <w:tc>
          <w:tcPr>
            <w:tcW w:w="9752" w:type="dxa"/>
            <w:gridSpan w:val="2"/>
            <w:tcBorders>
              <w:top w:val="nil"/>
              <w:left w:val="nil"/>
              <w:bottom w:val="nil"/>
              <w:right w:val="nil"/>
            </w:tcBorders>
          </w:tcPr>
          <w:p w14:paraId="2D1FEFC8" w14:textId="77777777" w:rsidR="008F3FAA" w:rsidRPr="005A0304" w:rsidRDefault="008F3FAA" w:rsidP="00DB6F15"/>
        </w:tc>
      </w:tr>
      <w:tr w:rsidR="008F3FAA" w:rsidRPr="005A0304" w14:paraId="660778C1" w14:textId="77777777" w:rsidTr="00DB6F15">
        <w:trPr>
          <w:trHeight w:val="240"/>
          <w:jc w:val="center"/>
        </w:trPr>
        <w:tc>
          <w:tcPr>
            <w:tcW w:w="4876" w:type="dxa"/>
            <w:tcBorders>
              <w:top w:val="nil"/>
              <w:left w:val="nil"/>
              <w:bottom w:val="nil"/>
              <w:right w:val="nil"/>
            </w:tcBorders>
          </w:tcPr>
          <w:p w14:paraId="2540834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6F81341" w14:textId="77777777" w:rsidR="008F3FAA" w:rsidRPr="005A0304" w:rsidRDefault="008F3FAA" w:rsidP="00DB6F15">
            <w:pPr>
              <w:pStyle w:val="AmColumnHeading"/>
            </w:pPr>
            <w:r w:rsidRPr="005A0304">
              <w:t>Geänderter Text</w:t>
            </w:r>
          </w:p>
        </w:tc>
      </w:tr>
      <w:tr w:rsidR="008F3FAA" w:rsidRPr="005A0304" w14:paraId="5E118474" w14:textId="77777777" w:rsidTr="00DB6F15">
        <w:trPr>
          <w:jc w:val="center"/>
        </w:trPr>
        <w:tc>
          <w:tcPr>
            <w:tcW w:w="4876" w:type="dxa"/>
            <w:tcBorders>
              <w:top w:val="nil"/>
              <w:left w:val="nil"/>
              <w:bottom w:val="nil"/>
              <w:right w:val="nil"/>
            </w:tcBorders>
          </w:tcPr>
          <w:p w14:paraId="47B083A4" w14:textId="77777777" w:rsidR="008F3FAA" w:rsidRPr="005A0304" w:rsidRDefault="008F3FAA" w:rsidP="00DB6F15">
            <w:pPr>
              <w:pStyle w:val="Normal6a"/>
            </w:pPr>
          </w:p>
        </w:tc>
        <w:tc>
          <w:tcPr>
            <w:tcW w:w="4876" w:type="dxa"/>
            <w:tcBorders>
              <w:top w:val="nil"/>
              <w:left w:val="nil"/>
              <w:bottom w:val="nil"/>
              <w:right w:val="nil"/>
            </w:tcBorders>
          </w:tcPr>
          <w:p w14:paraId="59B70A43" w14:textId="77777777" w:rsidR="008F3FAA" w:rsidRPr="005A0304" w:rsidRDefault="008F3FAA" w:rsidP="00DB6F15">
            <w:pPr>
              <w:pStyle w:val="Normal6a"/>
            </w:pPr>
            <w:r w:rsidRPr="005A0304">
              <w:rPr>
                <w:b/>
                <w:i/>
              </w:rPr>
              <w:t>8a.</w:t>
            </w:r>
            <w:r w:rsidRPr="005A0304">
              <w:tab/>
            </w:r>
            <w:r w:rsidRPr="005A0304">
              <w:rPr>
                <w:b/>
                <w:i/>
              </w:rPr>
              <w:t>fordert die Mitgliedstaaten auf, eine szenariobasierte und vorhersehbare Bestandsaufnahme der militärischen Fähigkeiten zu erstellen, die im Rahmen der Europäischen Friedensfazilität bereitgestellt werden können, um sicherzustellen, dass die kurzfristige Bereitstellung von Fähigkeiten rasch in den Mitgliedstaaten beschafft und unverzüglich bereitgestellt wird, während die langfristige Bereitstellung von Fähigkeiten, die der Ukraine bei der Wiederherstellung der Abschreckung helfen, in einem vorhersehbaren Zeitrahmen und erforderlichenfalls in Abstimmung mit Drittländern bereitgestellt wird;</w:t>
            </w:r>
          </w:p>
        </w:tc>
      </w:tr>
    </w:tbl>
    <w:p w14:paraId="6113475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BA55982" w14:textId="77777777" w:rsidR="008F3FAA" w:rsidRPr="005A0304" w:rsidRDefault="008F3FAA" w:rsidP="008F3FAA">
      <w:r w:rsidRPr="005A0304">
        <w:rPr>
          <w:rStyle w:val="HideTWBExt"/>
        </w:rPr>
        <w:t>&lt;/Amend&gt;</w:t>
      </w:r>
    </w:p>
    <w:p w14:paraId="0908E23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288</w:t>
      </w:r>
      <w:r w:rsidRPr="005A0304">
        <w:rPr>
          <w:rStyle w:val="HideTWBExt"/>
        </w:rPr>
        <w:t>&lt;/NumAm&gt;</w:t>
      </w:r>
    </w:p>
    <w:p w14:paraId="34DB7E8C"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63929288" w14:textId="77777777" w:rsidR="008F3FAA" w:rsidRPr="005A0304" w:rsidRDefault="008F3FAA" w:rsidP="008F3FAA">
      <w:pPr>
        <w:pStyle w:val="NormalBold"/>
      </w:pPr>
      <w:r w:rsidRPr="005A0304">
        <w:rPr>
          <w:rStyle w:val="HideTWBExt"/>
          <w:b w:val="0"/>
        </w:rPr>
        <w:t>&lt;/RepeatBlock-By&gt;</w:t>
      </w:r>
    </w:p>
    <w:p w14:paraId="090C44C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6B81456" w14:textId="77777777" w:rsidR="008F3FAA" w:rsidRPr="005A0304" w:rsidRDefault="008F3FAA" w:rsidP="008F3FAA">
      <w:pPr>
        <w:pStyle w:val="NormalBold"/>
      </w:pPr>
      <w:r w:rsidRPr="005A0304">
        <w:rPr>
          <w:rStyle w:val="HideTWBExt"/>
        </w:rPr>
        <w:t>&lt;Article&gt;</w:t>
      </w:r>
      <w:r w:rsidRPr="005A0304">
        <w:t>Ziffer 8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CA6EC9E" w14:textId="77777777" w:rsidTr="00DB6F15">
        <w:trPr>
          <w:trHeight w:hRule="exact" w:val="240"/>
          <w:jc w:val="center"/>
        </w:trPr>
        <w:tc>
          <w:tcPr>
            <w:tcW w:w="9752" w:type="dxa"/>
            <w:gridSpan w:val="2"/>
            <w:tcBorders>
              <w:top w:val="nil"/>
              <w:left w:val="nil"/>
              <w:bottom w:val="nil"/>
              <w:right w:val="nil"/>
            </w:tcBorders>
          </w:tcPr>
          <w:p w14:paraId="4EF0F2FE" w14:textId="77777777" w:rsidR="008F3FAA" w:rsidRPr="005A0304" w:rsidRDefault="008F3FAA" w:rsidP="00DB6F15"/>
        </w:tc>
      </w:tr>
      <w:tr w:rsidR="008F3FAA" w:rsidRPr="005A0304" w14:paraId="51877A78" w14:textId="77777777" w:rsidTr="00DB6F15">
        <w:trPr>
          <w:trHeight w:val="240"/>
          <w:jc w:val="center"/>
        </w:trPr>
        <w:tc>
          <w:tcPr>
            <w:tcW w:w="4876" w:type="dxa"/>
            <w:tcBorders>
              <w:top w:val="nil"/>
              <w:left w:val="nil"/>
              <w:bottom w:val="nil"/>
              <w:right w:val="nil"/>
            </w:tcBorders>
          </w:tcPr>
          <w:p w14:paraId="7AD023E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DFEC2E5" w14:textId="77777777" w:rsidR="008F3FAA" w:rsidRPr="005A0304" w:rsidRDefault="008F3FAA" w:rsidP="00DB6F15">
            <w:pPr>
              <w:pStyle w:val="AmColumnHeading"/>
            </w:pPr>
            <w:r w:rsidRPr="005A0304">
              <w:t>Geänderter Text</w:t>
            </w:r>
          </w:p>
        </w:tc>
      </w:tr>
      <w:tr w:rsidR="008F3FAA" w:rsidRPr="005A0304" w14:paraId="7B07C195" w14:textId="77777777" w:rsidTr="00DB6F15">
        <w:trPr>
          <w:jc w:val="center"/>
        </w:trPr>
        <w:tc>
          <w:tcPr>
            <w:tcW w:w="4876" w:type="dxa"/>
            <w:tcBorders>
              <w:top w:val="nil"/>
              <w:left w:val="nil"/>
              <w:bottom w:val="nil"/>
              <w:right w:val="nil"/>
            </w:tcBorders>
          </w:tcPr>
          <w:p w14:paraId="55723F09" w14:textId="77777777" w:rsidR="008F3FAA" w:rsidRPr="005A0304" w:rsidRDefault="008F3FAA" w:rsidP="00DB6F15">
            <w:pPr>
              <w:pStyle w:val="Normal6a"/>
            </w:pPr>
          </w:p>
        </w:tc>
        <w:tc>
          <w:tcPr>
            <w:tcW w:w="4876" w:type="dxa"/>
            <w:tcBorders>
              <w:top w:val="nil"/>
              <w:left w:val="nil"/>
              <w:bottom w:val="nil"/>
              <w:right w:val="nil"/>
            </w:tcBorders>
          </w:tcPr>
          <w:p w14:paraId="1AE91643" w14:textId="77777777" w:rsidR="008F3FAA" w:rsidRPr="005A0304" w:rsidRDefault="008F3FAA" w:rsidP="00DB6F15">
            <w:pPr>
              <w:pStyle w:val="Normal6a"/>
            </w:pPr>
            <w:r w:rsidRPr="005A0304">
              <w:rPr>
                <w:b/>
                <w:i/>
              </w:rPr>
              <w:t>8f.</w:t>
            </w:r>
            <w:r w:rsidRPr="005A0304">
              <w:tab/>
            </w:r>
            <w:r w:rsidRPr="005A0304">
              <w:rPr>
                <w:b/>
                <w:i/>
              </w:rPr>
              <w:t>hebt das Ergebnis des Gipfeltreffens der NATO in Washington hervor, auf dem bekräftigt wurde, dass die Zukunft der Ukraine in der NATO liegt und dass das Bündnis das Recht der Ukraine unterstützt, ihre eigenen Sicherheitsvorkehrungen zu treffen und ihre Zukunft selbst zu bestimmen, und zwar frei von Einmischung aus dem Ausland; begrüßt die Zusage der Bündnispartner, der Ukraine langfristige Sicherheitshilfe in Form von militärischer Ausrüstung, Unterstützung und Ausbildung zukommen zu lassen; unterstreicht in diesem Zusammenhang die auf dem Gipfeltreffen angekündigte Einrichtung des NATO-Stabs für Sicherheitsunterstützung und Ausbildung für die Ukraine (NSATU), der die Bereitstellung von militärischer Ausbildung und Ausrüstung für die Ukraine durch NATO-Bündnispartner und Partner koordiniert und logistische Unterstützung leistet; betont, dass eine enge Abstimmung zwischen dem EUMAM und dem NSATU wichtig ist;</w:t>
            </w:r>
          </w:p>
        </w:tc>
      </w:tr>
    </w:tbl>
    <w:p w14:paraId="739A68A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5AD2AA2" w14:textId="77777777" w:rsidR="008F3FAA" w:rsidRPr="005A0304" w:rsidRDefault="008F3FAA" w:rsidP="008F3FAA">
      <w:r w:rsidRPr="005A0304">
        <w:rPr>
          <w:rStyle w:val="HideTWBExt"/>
        </w:rPr>
        <w:t>&lt;/Amend&gt;</w:t>
      </w:r>
    </w:p>
    <w:p w14:paraId="0094F3A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289</w:t>
      </w:r>
      <w:r w:rsidRPr="005A0304">
        <w:rPr>
          <w:rStyle w:val="HideTWBExt"/>
        </w:rPr>
        <w:t>&lt;/NumAm&gt;</w:t>
      </w:r>
    </w:p>
    <w:p w14:paraId="6D54C933"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Ilhan Kyuchyuk</w:t>
      </w:r>
      <w:r w:rsidRPr="005A0304">
        <w:rPr>
          <w:rStyle w:val="HideTWBExt"/>
          <w:b w:val="0"/>
        </w:rPr>
        <w:t>&lt;/Members&gt;</w:t>
      </w:r>
    </w:p>
    <w:p w14:paraId="68B7A0D0" w14:textId="77777777" w:rsidR="008F3FAA" w:rsidRPr="005A0304" w:rsidRDefault="008F3FAA" w:rsidP="008F3FAA">
      <w:pPr>
        <w:pStyle w:val="NormalBold"/>
      </w:pPr>
      <w:r w:rsidRPr="005A0304">
        <w:rPr>
          <w:rStyle w:val="HideTWBExt"/>
          <w:b w:val="0"/>
        </w:rPr>
        <w:t>&lt;/RepeatBlock-By&gt;</w:t>
      </w:r>
    </w:p>
    <w:p w14:paraId="67A1378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EDC52CB" w14:textId="77777777" w:rsidR="008F3FAA" w:rsidRPr="005A0304" w:rsidRDefault="008F3FAA" w:rsidP="008F3FAA">
      <w:pPr>
        <w:pStyle w:val="NormalBold"/>
      </w:pPr>
      <w:r w:rsidRPr="005A0304">
        <w:rPr>
          <w:rStyle w:val="HideTWBExt"/>
        </w:rPr>
        <w:t>&lt;Article&gt;</w:t>
      </w:r>
      <w:r w:rsidRPr="005A0304">
        <w:t>Ziffer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7943FAF" w14:textId="77777777" w:rsidTr="00DB6F15">
        <w:trPr>
          <w:trHeight w:hRule="exact" w:val="240"/>
          <w:jc w:val="center"/>
        </w:trPr>
        <w:tc>
          <w:tcPr>
            <w:tcW w:w="9752" w:type="dxa"/>
            <w:gridSpan w:val="2"/>
            <w:tcBorders>
              <w:top w:val="nil"/>
              <w:left w:val="nil"/>
              <w:bottom w:val="nil"/>
              <w:right w:val="nil"/>
            </w:tcBorders>
          </w:tcPr>
          <w:p w14:paraId="55610F49" w14:textId="77777777" w:rsidR="008F3FAA" w:rsidRPr="005A0304" w:rsidRDefault="008F3FAA" w:rsidP="00DB6F15"/>
        </w:tc>
      </w:tr>
      <w:tr w:rsidR="008F3FAA" w:rsidRPr="005A0304" w14:paraId="151404B0" w14:textId="77777777" w:rsidTr="00DB6F15">
        <w:trPr>
          <w:trHeight w:val="240"/>
          <w:jc w:val="center"/>
        </w:trPr>
        <w:tc>
          <w:tcPr>
            <w:tcW w:w="4876" w:type="dxa"/>
            <w:tcBorders>
              <w:top w:val="nil"/>
              <w:left w:val="nil"/>
              <w:bottom w:val="nil"/>
              <w:right w:val="nil"/>
            </w:tcBorders>
          </w:tcPr>
          <w:p w14:paraId="5D5BE01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8B078B8" w14:textId="77777777" w:rsidR="008F3FAA" w:rsidRPr="005A0304" w:rsidRDefault="008F3FAA" w:rsidP="00DB6F15">
            <w:pPr>
              <w:pStyle w:val="AmColumnHeading"/>
            </w:pPr>
            <w:r w:rsidRPr="005A0304">
              <w:t>Geänderter Text</w:t>
            </w:r>
          </w:p>
        </w:tc>
      </w:tr>
      <w:tr w:rsidR="008F3FAA" w:rsidRPr="005A0304" w14:paraId="73770B04" w14:textId="77777777" w:rsidTr="00DB6F15">
        <w:trPr>
          <w:jc w:val="center"/>
        </w:trPr>
        <w:tc>
          <w:tcPr>
            <w:tcW w:w="4876" w:type="dxa"/>
            <w:tcBorders>
              <w:top w:val="nil"/>
              <w:left w:val="nil"/>
              <w:bottom w:val="nil"/>
              <w:right w:val="nil"/>
            </w:tcBorders>
          </w:tcPr>
          <w:p w14:paraId="3C047F3F" w14:textId="77777777" w:rsidR="008F3FAA" w:rsidRPr="005A0304" w:rsidRDefault="008F3FAA" w:rsidP="00DB6F15">
            <w:pPr>
              <w:pStyle w:val="Normal6a"/>
            </w:pPr>
          </w:p>
        </w:tc>
        <w:tc>
          <w:tcPr>
            <w:tcW w:w="4876" w:type="dxa"/>
            <w:tcBorders>
              <w:top w:val="nil"/>
              <w:left w:val="nil"/>
              <w:bottom w:val="nil"/>
              <w:right w:val="nil"/>
            </w:tcBorders>
          </w:tcPr>
          <w:p w14:paraId="13926D47" w14:textId="77777777" w:rsidR="008F3FAA" w:rsidRPr="005A0304" w:rsidRDefault="008F3FAA" w:rsidP="00DB6F15">
            <w:pPr>
              <w:pStyle w:val="Normal6a"/>
            </w:pPr>
            <w:r w:rsidRPr="005A0304">
              <w:rPr>
                <w:b/>
                <w:i/>
              </w:rPr>
              <w:t>8a.</w:t>
            </w:r>
            <w:r w:rsidRPr="005A0304">
              <w:tab/>
            </w:r>
            <w:r w:rsidRPr="005A0304">
              <w:rPr>
                <w:b/>
                <w:i/>
              </w:rPr>
              <w:t>fordert nachdrücklich, dass die laufende militärische Ausbildungs- und Finanzierungshilfe der EU für die Ukraine dazu genutzt wird, den Beitritt der Ukraine zur EU zu beschleunigen, mit der Anpassung der ukrainischen Streitkräfte an die Fähigkeitsanforderungen der EU zu beginnen und diese in grenzüberschreitende technologische und verteidigungsindustrielle Kooperationsprojekte und -programme einzubeziehen;</w:t>
            </w:r>
          </w:p>
        </w:tc>
      </w:tr>
    </w:tbl>
    <w:p w14:paraId="38EE8A9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46CF18" w14:textId="77777777" w:rsidR="008F3FAA" w:rsidRPr="005A0304" w:rsidRDefault="008F3FAA" w:rsidP="008F3FAA">
      <w:r w:rsidRPr="005A0304">
        <w:rPr>
          <w:rStyle w:val="HideTWBExt"/>
        </w:rPr>
        <w:t>&lt;/Amend&gt;</w:t>
      </w:r>
    </w:p>
    <w:p w14:paraId="755FA78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290</w:t>
      </w:r>
      <w:r w:rsidRPr="005A0304">
        <w:rPr>
          <w:rStyle w:val="HideTWBExt"/>
        </w:rPr>
        <w:t>&lt;/NumAm&gt;</w:t>
      </w:r>
    </w:p>
    <w:p w14:paraId="71ABB1D3"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62D1D12E" w14:textId="77777777" w:rsidR="008F3FAA" w:rsidRPr="005A0304" w:rsidRDefault="008F3FAA" w:rsidP="008F3FAA">
      <w:pPr>
        <w:pStyle w:val="NormalBold"/>
      </w:pPr>
      <w:r w:rsidRPr="005A0304">
        <w:rPr>
          <w:rStyle w:val="HideTWBExt"/>
          <w:b w:val="0"/>
        </w:rPr>
        <w:t>&lt;/RepeatBlock-By&gt;</w:t>
      </w:r>
    </w:p>
    <w:p w14:paraId="2652B05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D44099E" w14:textId="77777777" w:rsidR="008F3FAA" w:rsidRPr="005A0304" w:rsidRDefault="008F3FAA" w:rsidP="008F3FAA">
      <w:pPr>
        <w:pStyle w:val="NormalBold"/>
      </w:pPr>
      <w:r w:rsidRPr="005A0304">
        <w:rPr>
          <w:rStyle w:val="HideTWBExt"/>
        </w:rPr>
        <w:t>&lt;Article&gt;</w:t>
      </w:r>
      <w:r w:rsidRPr="005A0304">
        <w:t>Ziffer 8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01BCA56" w14:textId="77777777" w:rsidTr="00DB6F15">
        <w:trPr>
          <w:trHeight w:hRule="exact" w:val="240"/>
          <w:jc w:val="center"/>
        </w:trPr>
        <w:tc>
          <w:tcPr>
            <w:tcW w:w="9752" w:type="dxa"/>
            <w:gridSpan w:val="2"/>
            <w:tcBorders>
              <w:top w:val="nil"/>
              <w:left w:val="nil"/>
              <w:bottom w:val="nil"/>
              <w:right w:val="nil"/>
            </w:tcBorders>
          </w:tcPr>
          <w:p w14:paraId="4631D095" w14:textId="77777777" w:rsidR="008F3FAA" w:rsidRPr="005A0304" w:rsidRDefault="008F3FAA" w:rsidP="00DB6F15"/>
        </w:tc>
      </w:tr>
      <w:tr w:rsidR="008F3FAA" w:rsidRPr="005A0304" w14:paraId="56B97149" w14:textId="77777777" w:rsidTr="00DB6F15">
        <w:trPr>
          <w:trHeight w:val="240"/>
          <w:jc w:val="center"/>
        </w:trPr>
        <w:tc>
          <w:tcPr>
            <w:tcW w:w="4876" w:type="dxa"/>
            <w:tcBorders>
              <w:top w:val="nil"/>
              <w:left w:val="nil"/>
              <w:bottom w:val="nil"/>
              <w:right w:val="nil"/>
            </w:tcBorders>
          </w:tcPr>
          <w:p w14:paraId="452DEF6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E470C8F" w14:textId="77777777" w:rsidR="008F3FAA" w:rsidRPr="005A0304" w:rsidRDefault="008F3FAA" w:rsidP="00DB6F15">
            <w:pPr>
              <w:pStyle w:val="AmColumnHeading"/>
            </w:pPr>
            <w:r w:rsidRPr="005A0304">
              <w:t>Geänderter Text</w:t>
            </w:r>
          </w:p>
        </w:tc>
      </w:tr>
      <w:tr w:rsidR="008F3FAA" w:rsidRPr="005A0304" w14:paraId="585615E1" w14:textId="77777777" w:rsidTr="00DB6F15">
        <w:trPr>
          <w:jc w:val="center"/>
        </w:trPr>
        <w:tc>
          <w:tcPr>
            <w:tcW w:w="4876" w:type="dxa"/>
            <w:tcBorders>
              <w:top w:val="nil"/>
              <w:left w:val="nil"/>
              <w:bottom w:val="nil"/>
              <w:right w:val="nil"/>
            </w:tcBorders>
          </w:tcPr>
          <w:p w14:paraId="233BE539" w14:textId="77777777" w:rsidR="008F3FAA" w:rsidRPr="005A0304" w:rsidRDefault="008F3FAA" w:rsidP="00DB6F15">
            <w:pPr>
              <w:pStyle w:val="Normal6a"/>
            </w:pPr>
          </w:p>
        </w:tc>
        <w:tc>
          <w:tcPr>
            <w:tcW w:w="4876" w:type="dxa"/>
            <w:tcBorders>
              <w:top w:val="nil"/>
              <w:left w:val="nil"/>
              <w:bottom w:val="nil"/>
              <w:right w:val="nil"/>
            </w:tcBorders>
          </w:tcPr>
          <w:p w14:paraId="4BD57E2B" w14:textId="77777777" w:rsidR="008F3FAA" w:rsidRPr="005A0304" w:rsidRDefault="008F3FAA" w:rsidP="00DB6F15">
            <w:pPr>
              <w:pStyle w:val="Normal6a"/>
            </w:pPr>
            <w:r w:rsidRPr="005A0304">
              <w:rPr>
                <w:b/>
                <w:i/>
              </w:rPr>
              <w:t>8e.</w:t>
            </w:r>
            <w:r w:rsidRPr="005A0304">
              <w:tab/>
            </w:r>
            <w:r w:rsidRPr="005A0304">
              <w:rPr>
                <w:b/>
                <w:i/>
              </w:rPr>
              <w:t>betont, dass es wichtig ist, die Fähigkeit der Ukraine zur Drohnenabwehr, die ein entscheidender Faktor bei der Bekämpfung von Luftbedrohungen und Aufrechterhaltung der betrieblichen Sicherheit ist, zu verbessern. in Anbetracht des zunehmenden Einsatzes von Drohnen in der modernen Kriegsführung, insbesondere bei der Überwachung und bei gezielten Angriffen, ist eine Erweiterung der EUMAM-Ausbildung um Taktiken zur Drohnenabwehr sowie um Erkennungs- und Neutralisierungstechniken unerlässlich; fordert die Bereitstellung von Spezialausrüstung und Fachwissen, um die ukrainischen Streitkräfte in die Lage zu versetzen, feindliche Drohnenaktivitäten schnell zu erkennen, zu verfolgen und darauf zu reagieren und so einen robusten Schutz sowohl für militärische als auch für zivile Infrastrukturen zu gewährleisten;</w:t>
            </w:r>
          </w:p>
        </w:tc>
      </w:tr>
    </w:tbl>
    <w:p w14:paraId="799245E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B90C811" w14:textId="77777777" w:rsidR="008F3FAA" w:rsidRPr="005A0304" w:rsidRDefault="008F3FAA" w:rsidP="008F3FAA">
      <w:r w:rsidRPr="005A0304">
        <w:rPr>
          <w:rStyle w:val="HideTWBExt"/>
        </w:rPr>
        <w:t>&lt;/Amend&gt;</w:t>
      </w:r>
    </w:p>
    <w:p w14:paraId="24D3863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291</w:t>
      </w:r>
      <w:r w:rsidRPr="005A0304">
        <w:rPr>
          <w:rStyle w:val="HideTWBExt"/>
        </w:rPr>
        <w:t>&lt;/NumAm&gt;</w:t>
      </w:r>
    </w:p>
    <w:p w14:paraId="61D0E8E2"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6831E70" w14:textId="77777777" w:rsidR="008F3FAA" w:rsidRPr="005A0304" w:rsidRDefault="008F3FAA" w:rsidP="008F3FAA">
      <w:pPr>
        <w:pStyle w:val="NormalBold"/>
      </w:pPr>
      <w:r w:rsidRPr="005A0304">
        <w:rPr>
          <w:rStyle w:val="HideTWBExt"/>
          <w:b w:val="0"/>
        </w:rPr>
        <w:t>&lt;/RepeatBlock-By&gt;</w:t>
      </w:r>
    </w:p>
    <w:p w14:paraId="0F337D9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565C799" w14:textId="77777777" w:rsidR="008F3FAA" w:rsidRPr="005A0304" w:rsidRDefault="008F3FAA" w:rsidP="008F3FAA">
      <w:pPr>
        <w:pStyle w:val="NormalBold"/>
      </w:pPr>
      <w:r w:rsidRPr="005A0304">
        <w:rPr>
          <w:rStyle w:val="HideTWBExt"/>
        </w:rPr>
        <w:t>&lt;Article&gt;</w:t>
      </w:r>
      <w:r w:rsidRPr="005A0304">
        <w:t>Ziffer 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97A0A2" w14:textId="77777777" w:rsidTr="00DB6F15">
        <w:trPr>
          <w:trHeight w:hRule="exact" w:val="240"/>
          <w:jc w:val="center"/>
        </w:trPr>
        <w:tc>
          <w:tcPr>
            <w:tcW w:w="9752" w:type="dxa"/>
            <w:gridSpan w:val="2"/>
            <w:tcBorders>
              <w:top w:val="nil"/>
              <w:left w:val="nil"/>
              <w:bottom w:val="nil"/>
              <w:right w:val="nil"/>
            </w:tcBorders>
          </w:tcPr>
          <w:p w14:paraId="6CA705D5" w14:textId="77777777" w:rsidR="008F3FAA" w:rsidRPr="005A0304" w:rsidRDefault="008F3FAA" w:rsidP="00DB6F15"/>
        </w:tc>
      </w:tr>
      <w:tr w:rsidR="008F3FAA" w:rsidRPr="005A0304" w14:paraId="33A34AD0" w14:textId="77777777" w:rsidTr="00DB6F15">
        <w:trPr>
          <w:trHeight w:val="240"/>
          <w:jc w:val="center"/>
        </w:trPr>
        <w:tc>
          <w:tcPr>
            <w:tcW w:w="4876" w:type="dxa"/>
            <w:tcBorders>
              <w:top w:val="nil"/>
              <w:left w:val="nil"/>
              <w:bottom w:val="nil"/>
              <w:right w:val="nil"/>
            </w:tcBorders>
          </w:tcPr>
          <w:p w14:paraId="79FA423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0CA1564" w14:textId="77777777" w:rsidR="008F3FAA" w:rsidRPr="005A0304" w:rsidRDefault="008F3FAA" w:rsidP="00DB6F15">
            <w:pPr>
              <w:pStyle w:val="AmColumnHeading"/>
            </w:pPr>
            <w:r w:rsidRPr="005A0304">
              <w:t>Geänderter Text</w:t>
            </w:r>
          </w:p>
        </w:tc>
      </w:tr>
      <w:tr w:rsidR="008F3FAA" w:rsidRPr="005A0304" w14:paraId="296FAF67" w14:textId="77777777" w:rsidTr="00DB6F15">
        <w:trPr>
          <w:jc w:val="center"/>
        </w:trPr>
        <w:tc>
          <w:tcPr>
            <w:tcW w:w="4876" w:type="dxa"/>
            <w:tcBorders>
              <w:top w:val="nil"/>
              <w:left w:val="nil"/>
              <w:bottom w:val="nil"/>
              <w:right w:val="nil"/>
            </w:tcBorders>
          </w:tcPr>
          <w:p w14:paraId="1A79CADB" w14:textId="77777777" w:rsidR="008F3FAA" w:rsidRPr="005A0304" w:rsidRDefault="008F3FAA" w:rsidP="00DB6F15">
            <w:pPr>
              <w:pStyle w:val="Normal6a"/>
            </w:pPr>
          </w:p>
        </w:tc>
        <w:tc>
          <w:tcPr>
            <w:tcW w:w="4876" w:type="dxa"/>
            <w:tcBorders>
              <w:top w:val="nil"/>
              <w:left w:val="nil"/>
              <w:bottom w:val="nil"/>
              <w:right w:val="nil"/>
            </w:tcBorders>
          </w:tcPr>
          <w:p w14:paraId="4D67FD5D" w14:textId="77777777" w:rsidR="008F3FAA" w:rsidRPr="005A0304" w:rsidRDefault="008F3FAA" w:rsidP="00DB6F15">
            <w:pPr>
              <w:pStyle w:val="Normal6a"/>
            </w:pPr>
            <w:r w:rsidRPr="005A0304">
              <w:rPr>
                <w:b/>
                <w:i/>
              </w:rPr>
              <w:t>8b.</w:t>
            </w:r>
            <w:r w:rsidRPr="005A0304">
              <w:tab/>
            </w:r>
            <w:r w:rsidRPr="005A0304">
              <w:rPr>
                <w:b/>
                <w:i/>
              </w:rPr>
              <w:t>begrüßt die fortgesetzte Unterstützung der ukrainischen Streitkräfte durch die militärische Unterstützungsmission der Europäischen Union zur Unterstützung der Ukraine, damit diese ihre territoriale Integrität innerhalb der international anerkannten Grenzen der Ukraine verteidigen können und das Land seine Souveränität und den Schutz der Zivilbevölkerung wirksam ausüben kann; begrüßt ferner den Abschluss der Ausbildung von mehr als 60 000 ukrainischen Truppen und fordert die Mission auf, die Ausbildung so vieler Soldaten wie möglich fortzusetzen; betont, wie wichtig spezifische Ausbildungsmodule sind, die darauf abzielen, die Kapazitäten bestehender und künftiger Offiziere der ukrainischen Streitkräfte auf allen Ebenen und entsprechend ihren Bedürfnissen auszubauen; beglückwünscht die starke Beteiligung der Mitgliedstaaten an der EUMAM Ukraine, die als Muster für künftige militärische Ausbildungsmissionen angesehen werden kann, und fordert sie auf, ähnliche Ambitionen und Beiträge zu anderen laufenden und künftigen GSVP-Missionen und -Einsätzen unter Beweis zu stellen; betont, dass die Mission auch als Plattform für den Austausch bewährter Verfahren dienen sollte, die sicherstellen würde, dass die europäischen Streitkräfte auch von den Lektionen profitieren, die die ukrainischen Streitkräfte auf dem Schlachtfeld gelernt haben;</w:t>
            </w:r>
          </w:p>
        </w:tc>
      </w:tr>
    </w:tbl>
    <w:p w14:paraId="3CA8DB5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4F42334" w14:textId="77777777" w:rsidR="008F3FAA" w:rsidRPr="005A0304" w:rsidRDefault="008F3FAA" w:rsidP="008F3FAA">
      <w:r w:rsidRPr="005A0304">
        <w:rPr>
          <w:rStyle w:val="HideTWBExt"/>
        </w:rPr>
        <w:t>&lt;/Amend&gt;</w:t>
      </w:r>
    </w:p>
    <w:p w14:paraId="3A46569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292</w:t>
      </w:r>
      <w:r w:rsidRPr="005A0304">
        <w:rPr>
          <w:rStyle w:val="HideTWBExt"/>
        </w:rPr>
        <w:t>&lt;/NumAm&gt;</w:t>
      </w:r>
    </w:p>
    <w:p w14:paraId="37745B1C"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5D817DE" w14:textId="77777777" w:rsidR="008F3FAA" w:rsidRPr="005A0304" w:rsidRDefault="008F3FAA" w:rsidP="008F3FAA">
      <w:pPr>
        <w:pStyle w:val="NormalBold"/>
      </w:pPr>
      <w:r w:rsidRPr="005A0304">
        <w:rPr>
          <w:rStyle w:val="HideTWBExt"/>
          <w:b w:val="0"/>
        </w:rPr>
        <w:t>&lt;/RepeatBlock-By&gt;</w:t>
      </w:r>
    </w:p>
    <w:p w14:paraId="4E18593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72299D3" w14:textId="77777777" w:rsidR="008F3FAA" w:rsidRPr="005A0304" w:rsidRDefault="008F3FAA" w:rsidP="008F3FAA">
      <w:pPr>
        <w:pStyle w:val="NormalBold"/>
      </w:pPr>
      <w:r w:rsidRPr="005A0304">
        <w:rPr>
          <w:rStyle w:val="HideTWBExt"/>
        </w:rPr>
        <w:t>&lt;Article&gt;</w:t>
      </w:r>
      <w:r w:rsidRPr="005A0304">
        <w:t>Ziffer 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C1D3BA6" w14:textId="77777777" w:rsidTr="00DB6F15">
        <w:trPr>
          <w:trHeight w:hRule="exact" w:val="240"/>
          <w:jc w:val="center"/>
        </w:trPr>
        <w:tc>
          <w:tcPr>
            <w:tcW w:w="9752" w:type="dxa"/>
            <w:gridSpan w:val="2"/>
            <w:tcBorders>
              <w:top w:val="nil"/>
              <w:left w:val="nil"/>
              <w:bottom w:val="nil"/>
              <w:right w:val="nil"/>
            </w:tcBorders>
          </w:tcPr>
          <w:p w14:paraId="2573F225" w14:textId="77777777" w:rsidR="008F3FAA" w:rsidRPr="005A0304" w:rsidRDefault="008F3FAA" w:rsidP="00DB6F15"/>
        </w:tc>
      </w:tr>
      <w:tr w:rsidR="008F3FAA" w:rsidRPr="005A0304" w14:paraId="30EDF2E2" w14:textId="77777777" w:rsidTr="00DB6F15">
        <w:trPr>
          <w:trHeight w:val="240"/>
          <w:jc w:val="center"/>
        </w:trPr>
        <w:tc>
          <w:tcPr>
            <w:tcW w:w="4876" w:type="dxa"/>
            <w:tcBorders>
              <w:top w:val="nil"/>
              <w:left w:val="nil"/>
              <w:bottom w:val="nil"/>
              <w:right w:val="nil"/>
            </w:tcBorders>
          </w:tcPr>
          <w:p w14:paraId="388630B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F07950E" w14:textId="77777777" w:rsidR="008F3FAA" w:rsidRPr="005A0304" w:rsidRDefault="008F3FAA" w:rsidP="00DB6F15">
            <w:pPr>
              <w:pStyle w:val="AmColumnHeading"/>
            </w:pPr>
            <w:r w:rsidRPr="005A0304">
              <w:t>Geänderter Text</w:t>
            </w:r>
          </w:p>
        </w:tc>
      </w:tr>
      <w:tr w:rsidR="008F3FAA" w:rsidRPr="005A0304" w14:paraId="24459DD0" w14:textId="77777777" w:rsidTr="00DB6F15">
        <w:trPr>
          <w:jc w:val="center"/>
        </w:trPr>
        <w:tc>
          <w:tcPr>
            <w:tcW w:w="4876" w:type="dxa"/>
            <w:tcBorders>
              <w:top w:val="nil"/>
              <w:left w:val="nil"/>
              <w:bottom w:val="nil"/>
              <w:right w:val="nil"/>
            </w:tcBorders>
          </w:tcPr>
          <w:p w14:paraId="338B95CE" w14:textId="77777777" w:rsidR="008F3FAA" w:rsidRPr="005A0304" w:rsidRDefault="008F3FAA" w:rsidP="00DB6F15">
            <w:pPr>
              <w:pStyle w:val="Normal6a"/>
            </w:pPr>
          </w:p>
        </w:tc>
        <w:tc>
          <w:tcPr>
            <w:tcW w:w="4876" w:type="dxa"/>
            <w:tcBorders>
              <w:top w:val="nil"/>
              <w:left w:val="nil"/>
              <w:bottom w:val="nil"/>
              <w:right w:val="nil"/>
            </w:tcBorders>
          </w:tcPr>
          <w:p w14:paraId="0CFEC12D" w14:textId="77777777" w:rsidR="008F3FAA" w:rsidRPr="005A0304" w:rsidRDefault="008F3FAA" w:rsidP="00DB6F15">
            <w:pPr>
              <w:pStyle w:val="Normal6a"/>
            </w:pPr>
            <w:r w:rsidRPr="005A0304">
              <w:rPr>
                <w:b/>
                <w:i/>
              </w:rPr>
              <w:t>8b.</w:t>
            </w:r>
            <w:r w:rsidRPr="005A0304">
              <w:tab/>
            </w:r>
            <w:r w:rsidRPr="005A0304">
              <w:rPr>
                <w:b/>
                <w:i/>
              </w:rPr>
              <w:t>begrüßt die Erfolge der militärischen Unterstützungsmission der Europäischen Union zur Unterstützung der Ukraine (EUMAM), die bisher mehr als 60 000 ukrainische Soldaten auf EU-Gebiet ausgebildet und damit die Fähigkeit der ukrainischen Truppen, auf dem Schlachtfeld effektiver zu agieren, verbessert hat; fordert zu einer Ausweitung der Mission und einer Anpassung ihrer finanziellen, logistischen und personellen Ressourcen an die Bedürfnisse der ukrainischen Streitkräfte auf;</w:t>
            </w:r>
          </w:p>
        </w:tc>
      </w:tr>
    </w:tbl>
    <w:p w14:paraId="1DC3EC7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05331AE" w14:textId="77777777" w:rsidR="008F3FAA" w:rsidRPr="005A0304" w:rsidRDefault="008F3FAA" w:rsidP="008F3FAA">
      <w:r w:rsidRPr="005A0304">
        <w:rPr>
          <w:rStyle w:val="HideTWBExt"/>
        </w:rPr>
        <w:t>&lt;/Amend&gt;</w:t>
      </w:r>
    </w:p>
    <w:p w14:paraId="2DB01C6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293</w:t>
      </w:r>
      <w:r w:rsidRPr="005A0304">
        <w:rPr>
          <w:rStyle w:val="HideTWBExt"/>
        </w:rPr>
        <w:t>&lt;/NumAm&gt;</w:t>
      </w:r>
    </w:p>
    <w:p w14:paraId="583EB3AC"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787FAAEB" w14:textId="77777777" w:rsidR="008F3FAA" w:rsidRPr="005A0304" w:rsidRDefault="008F3FAA" w:rsidP="008F3FAA">
      <w:pPr>
        <w:pStyle w:val="NormalBold"/>
      </w:pPr>
      <w:r w:rsidRPr="005A0304">
        <w:rPr>
          <w:rStyle w:val="HideTWBExt"/>
          <w:b w:val="0"/>
        </w:rPr>
        <w:t>&lt;/RepeatBlock-By&gt;</w:t>
      </w:r>
    </w:p>
    <w:p w14:paraId="54CCE69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B80EF1" w14:textId="77777777" w:rsidR="008F3FAA" w:rsidRPr="005A0304" w:rsidRDefault="008F3FAA" w:rsidP="008F3FAA">
      <w:pPr>
        <w:pStyle w:val="NormalBold"/>
      </w:pPr>
      <w:r w:rsidRPr="005A0304">
        <w:rPr>
          <w:rStyle w:val="HideTWBExt"/>
        </w:rPr>
        <w:t>&lt;Article&gt;</w:t>
      </w:r>
      <w:r w:rsidRPr="005A0304">
        <w:t>Ziffer 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37383F4" w14:textId="77777777" w:rsidTr="00DB6F15">
        <w:trPr>
          <w:trHeight w:hRule="exact" w:val="240"/>
          <w:jc w:val="center"/>
        </w:trPr>
        <w:tc>
          <w:tcPr>
            <w:tcW w:w="9752" w:type="dxa"/>
            <w:gridSpan w:val="2"/>
            <w:tcBorders>
              <w:top w:val="nil"/>
              <w:left w:val="nil"/>
              <w:bottom w:val="nil"/>
              <w:right w:val="nil"/>
            </w:tcBorders>
          </w:tcPr>
          <w:p w14:paraId="572221B2" w14:textId="77777777" w:rsidR="008F3FAA" w:rsidRPr="005A0304" w:rsidRDefault="008F3FAA" w:rsidP="00DB6F15"/>
        </w:tc>
      </w:tr>
      <w:tr w:rsidR="008F3FAA" w:rsidRPr="005A0304" w14:paraId="39487656" w14:textId="77777777" w:rsidTr="00DB6F15">
        <w:trPr>
          <w:trHeight w:val="240"/>
          <w:jc w:val="center"/>
        </w:trPr>
        <w:tc>
          <w:tcPr>
            <w:tcW w:w="4876" w:type="dxa"/>
            <w:tcBorders>
              <w:top w:val="nil"/>
              <w:left w:val="nil"/>
              <w:bottom w:val="nil"/>
              <w:right w:val="nil"/>
            </w:tcBorders>
          </w:tcPr>
          <w:p w14:paraId="1199FCC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828580" w14:textId="77777777" w:rsidR="008F3FAA" w:rsidRPr="005A0304" w:rsidRDefault="008F3FAA" w:rsidP="00DB6F15">
            <w:pPr>
              <w:pStyle w:val="AmColumnHeading"/>
            </w:pPr>
            <w:r w:rsidRPr="005A0304">
              <w:t>Geänderter Text</w:t>
            </w:r>
          </w:p>
        </w:tc>
      </w:tr>
      <w:tr w:rsidR="008F3FAA" w:rsidRPr="005A0304" w14:paraId="2D7530C5" w14:textId="77777777" w:rsidTr="00DB6F15">
        <w:trPr>
          <w:jc w:val="center"/>
        </w:trPr>
        <w:tc>
          <w:tcPr>
            <w:tcW w:w="4876" w:type="dxa"/>
            <w:tcBorders>
              <w:top w:val="nil"/>
              <w:left w:val="nil"/>
              <w:bottom w:val="nil"/>
              <w:right w:val="nil"/>
            </w:tcBorders>
          </w:tcPr>
          <w:p w14:paraId="2BF09E3B" w14:textId="77777777" w:rsidR="008F3FAA" w:rsidRPr="005A0304" w:rsidRDefault="008F3FAA" w:rsidP="00DB6F15">
            <w:pPr>
              <w:pStyle w:val="Normal6a"/>
            </w:pPr>
          </w:p>
        </w:tc>
        <w:tc>
          <w:tcPr>
            <w:tcW w:w="4876" w:type="dxa"/>
            <w:tcBorders>
              <w:top w:val="nil"/>
              <w:left w:val="nil"/>
              <w:bottom w:val="nil"/>
              <w:right w:val="nil"/>
            </w:tcBorders>
          </w:tcPr>
          <w:p w14:paraId="48F300DE" w14:textId="77777777" w:rsidR="008F3FAA" w:rsidRPr="005A0304" w:rsidRDefault="008F3FAA" w:rsidP="00DB6F15">
            <w:pPr>
              <w:pStyle w:val="Normal6a"/>
            </w:pPr>
            <w:r w:rsidRPr="005A0304">
              <w:rPr>
                <w:b/>
                <w:i/>
              </w:rPr>
              <w:t>8b.</w:t>
            </w:r>
            <w:r w:rsidRPr="005A0304">
              <w:tab/>
            </w:r>
            <w:r w:rsidRPr="005A0304">
              <w:rPr>
                <w:b/>
                <w:i/>
              </w:rPr>
              <w:t>ist der Auffassung, dass der Bedarf der EUMAM an zusätzlichen Ausbildern, Ausrüstung, Munition und Ausbildungsbüros zur Unterstützung ihrer Module eine vorrangige Rolle bei der Planung von GSVP-Missionen spielt und dringend zur Verfügung gestellt werden sollte;</w:t>
            </w:r>
          </w:p>
        </w:tc>
      </w:tr>
    </w:tbl>
    <w:p w14:paraId="03DCD38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9ABB357" w14:textId="77777777" w:rsidR="008F3FAA" w:rsidRPr="005A0304" w:rsidRDefault="008F3FAA" w:rsidP="008F3FAA">
      <w:r w:rsidRPr="005A0304">
        <w:rPr>
          <w:rStyle w:val="HideTWBExt"/>
        </w:rPr>
        <w:t>&lt;/Amend&gt;</w:t>
      </w:r>
    </w:p>
    <w:p w14:paraId="69A0CA0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294</w:t>
      </w:r>
      <w:r w:rsidRPr="005A0304">
        <w:rPr>
          <w:rStyle w:val="HideTWBExt"/>
        </w:rPr>
        <w:t>&lt;/NumAm&gt;</w:t>
      </w:r>
    </w:p>
    <w:p w14:paraId="58743BF9"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7E2DA4D5" w14:textId="77777777" w:rsidR="008F3FAA" w:rsidRPr="005A0304" w:rsidRDefault="008F3FAA" w:rsidP="008F3FAA">
      <w:pPr>
        <w:pStyle w:val="NormalBold"/>
      </w:pPr>
      <w:r w:rsidRPr="005A0304">
        <w:rPr>
          <w:rStyle w:val="HideTWBExt"/>
          <w:b w:val="0"/>
        </w:rPr>
        <w:t>&lt;/RepeatBlock-By&gt;</w:t>
      </w:r>
    </w:p>
    <w:p w14:paraId="3819765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DEB8B5" w14:textId="77777777" w:rsidR="008F3FAA" w:rsidRPr="005A0304" w:rsidRDefault="008F3FAA" w:rsidP="008F3FAA">
      <w:pPr>
        <w:pStyle w:val="NormalBold"/>
      </w:pPr>
      <w:r w:rsidRPr="005A0304">
        <w:rPr>
          <w:rStyle w:val="HideTWBExt"/>
        </w:rPr>
        <w:t>&lt;Article&gt;</w:t>
      </w:r>
      <w:r w:rsidRPr="005A0304">
        <w:t>Ziffer 8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87D9891" w14:textId="77777777" w:rsidTr="00DB6F15">
        <w:trPr>
          <w:trHeight w:hRule="exact" w:val="240"/>
          <w:jc w:val="center"/>
        </w:trPr>
        <w:tc>
          <w:tcPr>
            <w:tcW w:w="9752" w:type="dxa"/>
            <w:gridSpan w:val="2"/>
            <w:tcBorders>
              <w:top w:val="nil"/>
              <w:left w:val="nil"/>
              <w:bottom w:val="nil"/>
              <w:right w:val="nil"/>
            </w:tcBorders>
          </w:tcPr>
          <w:p w14:paraId="5260D94F" w14:textId="77777777" w:rsidR="008F3FAA" w:rsidRPr="005A0304" w:rsidRDefault="008F3FAA" w:rsidP="00DB6F15"/>
        </w:tc>
      </w:tr>
      <w:tr w:rsidR="008F3FAA" w:rsidRPr="005A0304" w14:paraId="3F6A3ACC" w14:textId="77777777" w:rsidTr="00DB6F15">
        <w:trPr>
          <w:trHeight w:val="240"/>
          <w:jc w:val="center"/>
        </w:trPr>
        <w:tc>
          <w:tcPr>
            <w:tcW w:w="4876" w:type="dxa"/>
            <w:tcBorders>
              <w:top w:val="nil"/>
              <w:left w:val="nil"/>
              <w:bottom w:val="nil"/>
              <w:right w:val="nil"/>
            </w:tcBorders>
          </w:tcPr>
          <w:p w14:paraId="3552EFF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9CC5874" w14:textId="77777777" w:rsidR="008F3FAA" w:rsidRPr="005A0304" w:rsidRDefault="008F3FAA" w:rsidP="00DB6F15">
            <w:pPr>
              <w:pStyle w:val="AmColumnHeading"/>
            </w:pPr>
            <w:r w:rsidRPr="005A0304">
              <w:t>Geänderter Text</w:t>
            </w:r>
          </w:p>
        </w:tc>
      </w:tr>
      <w:tr w:rsidR="008F3FAA" w:rsidRPr="005A0304" w14:paraId="53DDD9F4" w14:textId="77777777" w:rsidTr="00DB6F15">
        <w:trPr>
          <w:jc w:val="center"/>
        </w:trPr>
        <w:tc>
          <w:tcPr>
            <w:tcW w:w="4876" w:type="dxa"/>
            <w:tcBorders>
              <w:top w:val="nil"/>
              <w:left w:val="nil"/>
              <w:bottom w:val="nil"/>
              <w:right w:val="nil"/>
            </w:tcBorders>
          </w:tcPr>
          <w:p w14:paraId="695E8A16" w14:textId="77777777" w:rsidR="008F3FAA" w:rsidRPr="005A0304" w:rsidRDefault="008F3FAA" w:rsidP="00DB6F15">
            <w:pPr>
              <w:pStyle w:val="Normal6a"/>
            </w:pPr>
          </w:p>
        </w:tc>
        <w:tc>
          <w:tcPr>
            <w:tcW w:w="4876" w:type="dxa"/>
            <w:tcBorders>
              <w:top w:val="nil"/>
              <w:left w:val="nil"/>
              <w:bottom w:val="nil"/>
              <w:right w:val="nil"/>
            </w:tcBorders>
          </w:tcPr>
          <w:p w14:paraId="6AE44FFF" w14:textId="77777777" w:rsidR="008F3FAA" w:rsidRPr="005A0304" w:rsidRDefault="008F3FAA" w:rsidP="00DB6F15">
            <w:pPr>
              <w:pStyle w:val="Normal6a"/>
            </w:pPr>
            <w:r w:rsidRPr="005A0304">
              <w:rPr>
                <w:b/>
                <w:i/>
              </w:rPr>
              <w:t>8c.</w:t>
            </w:r>
            <w:r w:rsidRPr="005A0304">
              <w:tab/>
            </w:r>
            <w:r w:rsidRPr="005A0304">
              <w:rPr>
                <w:b/>
                <w:i/>
              </w:rPr>
              <w:t>begrüßt die Tatsache, dass die militärische Unterstützungsmission der Europäischen Union zur Unterstützung der Ukraine (EUMAM) das Ziel, bis Ende 2024 60 000 ukrainische Soldaten auszubilden, erreicht haben wird; fordert die EU-Mitgliedstaaten und die EU auf, zumindest die Zielvorgaben der Ausbildung beizubehalten, gegebenenfalls auch in den Bereichen Luft- und Seeverkehr, oder auf andere dringende Ausbildungswünsche der Ukraine zu reagieren;</w:t>
            </w:r>
          </w:p>
        </w:tc>
      </w:tr>
    </w:tbl>
    <w:p w14:paraId="00FF4A4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CD110BB" w14:textId="77777777" w:rsidR="008F3FAA" w:rsidRPr="005A0304" w:rsidRDefault="008F3FAA" w:rsidP="008F3FAA">
      <w:r w:rsidRPr="005A0304">
        <w:rPr>
          <w:rStyle w:val="HideTWBExt"/>
        </w:rPr>
        <w:t>&lt;/Amend&gt;</w:t>
      </w:r>
    </w:p>
    <w:p w14:paraId="58BD88C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295</w:t>
      </w:r>
      <w:r w:rsidRPr="005A0304">
        <w:rPr>
          <w:rStyle w:val="HideTWBExt"/>
        </w:rPr>
        <w:t>&lt;/NumAm&gt;</w:t>
      </w:r>
    </w:p>
    <w:p w14:paraId="7A358B90"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73381FE0" w14:textId="77777777" w:rsidR="008F3FAA" w:rsidRPr="005A0304" w:rsidRDefault="008F3FAA" w:rsidP="008F3FAA">
      <w:pPr>
        <w:pStyle w:val="NormalBold"/>
      </w:pPr>
      <w:r w:rsidRPr="005A0304">
        <w:rPr>
          <w:rStyle w:val="HideTWBExt"/>
          <w:b w:val="0"/>
        </w:rPr>
        <w:t>&lt;/RepeatBlock-By&gt;</w:t>
      </w:r>
    </w:p>
    <w:p w14:paraId="4B2BCB4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22938C" w14:textId="77777777" w:rsidR="008F3FAA" w:rsidRPr="005A0304" w:rsidRDefault="008F3FAA" w:rsidP="008F3FAA">
      <w:pPr>
        <w:pStyle w:val="NormalBold"/>
      </w:pPr>
      <w:r w:rsidRPr="005A0304">
        <w:rPr>
          <w:rStyle w:val="HideTWBExt"/>
        </w:rPr>
        <w:t>&lt;Article&gt;</w:t>
      </w:r>
      <w:r w:rsidRPr="005A0304">
        <w:t>Ziffer 8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767933E" w14:textId="77777777" w:rsidTr="00DB6F15">
        <w:trPr>
          <w:trHeight w:hRule="exact" w:val="240"/>
          <w:jc w:val="center"/>
        </w:trPr>
        <w:tc>
          <w:tcPr>
            <w:tcW w:w="9752" w:type="dxa"/>
            <w:gridSpan w:val="2"/>
            <w:tcBorders>
              <w:top w:val="nil"/>
              <w:left w:val="nil"/>
              <w:bottom w:val="nil"/>
              <w:right w:val="nil"/>
            </w:tcBorders>
          </w:tcPr>
          <w:p w14:paraId="4B834E81" w14:textId="77777777" w:rsidR="008F3FAA" w:rsidRPr="005A0304" w:rsidRDefault="008F3FAA" w:rsidP="00DB6F15"/>
        </w:tc>
      </w:tr>
      <w:tr w:rsidR="008F3FAA" w:rsidRPr="005A0304" w14:paraId="2B103A74" w14:textId="77777777" w:rsidTr="00DB6F15">
        <w:trPr>
          <w:trHeight w:val="240"/>
          <w:jc w:val="center"/>
        </w:trPr>
        <w:tc>
          <w:tcPr>
            <w:tcW w:w="4876" w:type="dxa"/>
            <w:tcBorders>
              <w:top w:val="nil"/>
              <w:left w:val="nil"/>
              <w:bottom w:val="nil"/>
              <w:right w:val="nil"/>
            </w:tcBorders>
          </w:tcPr>
          <w:p w14:paraId="2B8865F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ABCE0FE" w14:textId="77777777" w:rsidR="008F3FAA" w:rsidRPr="005A0304" w:rsidRDefault="008F3FAA" w:rsidP="00DB6F15">
            <w:pPr>
              <w:pStyle w:val="AmColumnHeading"/>
            </w:pPr>
            <w:r w:rsidRPr="005A0304">
              <w:t>Geänderter Text</w:t>
            </w:r>
          </w:p>
        </w:tc>
      </w:tr>
      <w:tr w:rsidR="008F3FAA" w:rsidRPr="005A0304" w14:paraId="27FEDBCA" w14:textId="77777777" w:rsidTr="00DB6F15">
        <w:trPr>
          <w:jc w:val="center"/>
        </w:trPr>
        <w:tc>
          <w:tcPr>
            <w:tcW w:w="4876" w:type="dxa"/>
            <w:tcBorders>
              <w:top w:val="nil"/>
              <w:left w:val="nil"/>
              <w:bottom w:val="nil"/>
              <w:right w:val="nil"/>
            </w:tcBorders>
          </w:tcPr>
          <w:p w14:paraId="289F473D" w14:textId="77777777" w:rsidR="008F3FAA" w:rsidRPr="005A0304" w:rsidRDefault="008F3FAA" w:rsidP="00DB6F15">
            <w:pPr>
              <w:pStyle w:val="Normal6a"/>
            </w:pPr>
          </w:p>
        </w:tc>
        <w:tc>
          <w:tcPr>
            <w:tcW w:w="4876" w:type="dxa"/>
            <w:tcBorders>
              <w:top w:val="nil"/>
              <w:left w:val="nil"/>
              <w:bottom w:val="nil"/>
              <w:right w:val="nil"/>
            </w:tcBorders>
          </w:tcPr>
          <w:p w14:paraId="017CB380" w14:textId="77777777" w:rsidR="008F3FAA" w:rsidRPr="005A0304" w:rsidRDefault="008F3FAA" w:rsidP="00DB6F15">
            <w:pPr>
              <w:pStyle w:val="Normal6a"/>
            </w:pPr>
            <w:r w:rsidRPr="005A0304">
              <w:rPr>
                <w:b/>
                <w:i/>
              </w:rPr>
              <w:t>8d.</w:t>
            </w:r>
            <w:r w:rsidRPr="005A0304">
              <w:tab/>
            </w:r>
            <w:r w:rsidRPr="005A0304">
              <w:rPr>
                <w:b/>
                <w:i/>
              </w:rPr>
              <w:t>betrachtet die EUMAM als die wichtigste derzeit laufende GSVP-Mission; stellt fest, dass die Ausbildung in kombinierten Waffen und die spezialisierte Ausbildung darauf abzielen müssen, ihre Anstrengungen im Bereich der Ausbildung zu verstärken: C-UAV-Fähigkeit, Ausbildung in UAV-Systemen, Raketensystemen, Luftabwehr und Radarerkennung;</w:t>
            </w:r>
          </w:p>
        </w:tc>
      </w:tr>
    </w:tbl>
    <w:p w14:paraId="7742A74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31749E8" w14:textId="77777777" w:rsidR="008F3FAA" w:rsidRPr="005A0304" w:rsidRDefault="008F3FAA" w:rsidP="008F3FAA">
      <w:r w:rsidRPr="005A0304">
        <w:rPr>
          <w:rStyle w:val="HideTWBExt"/>
        </w:rPr>
        <w:t>&lt;/Amend&gt;</w:t>
      </w:r>
    </w:p>
    <w:p w14:paraId="0B6C378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296</w:t>
      </w:r>
      <w:r w:rsidRPr="005A0304">
        <w:rPr>
          <w:rStyle w:val="HideTWBExt"/>
        </w:rPr>
        <w:t>&lt;/NumAm&gt;</w:t>
      </w:r>
    </w:p>
    <w:p w14:paraId="519B08FD"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43B4AEAC" w14:textId="77777777" w:rsidR="008F3FAA" w:rsidRPr="005A0304" w:rsidRDefault="008F3FAA" w:rsidP="008F3FAA">
      <w:pPr>
        <w:pStyle w:val="NormalBold"/>
      </w:pPr>
      <w:r w:rsidRPr="005A0304">
        <w:rPr>
          <w:rStyle w:val="HideTWBExt"/>
          <w:b w:val="0"/>
        </w:rPr>
        <w:t>&lt;/RepeatBlock-By&gt;</w:t>
      </w:r>
    </w:p>
    <w:p w14:paraId="059DD16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276485D" w14:textId="77777777" w:rsidR="008F3FAA" w:rsidRPr="005A0304" w:rsidRDefault="008F3FAA" w:rsidP="008F3FAA">
      <w:pPr>
        <w:pStyle w:val="NormalBold"/>
      </w:pPr>
      <w:r w:rsidRPr="005A0304">
        <w:rPr>
          <w:rStyle w:val="HideTWBExt"/>
        </w:rPr>
        <w:t>&lt;Article&gt;</w:t>
      </w:r>
      <w:r w:rsidRPr="005A0304">
        <w:t>Ziffer 8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26F95D6" w14:textId="77777777" w:rsidTr="00DB6F15">
        <w:trPr>
          <w:trHeight w:hRule="exact" w:val="240"/>
          <w:jc w:val="center"/>
        </w:trPr>
        <w:tc>
          <w:tcPr>
            <w:tcW w:w="9752" w:type="dxa"/>
            <w:gridSpan w:val="2"/>
            <w:tcBorders>
              <w:top w:val="nil"/>
              <w:left w:val="nil"/>
              <w:bottom w:val="nil"/>
              <w:right w:val="nil"/>
            </w:tcBorders>
          </w:tcPr>
          <w:p w14:paraId="5EC2CE42" w14:textId="77777777" w:rsidR="008F3FAA" w:rsidRPr="005A0304" w:rsidRDefault="008F3FAA" w:rsidP="00DB6F15"/>
        </w:tc>
      </w:tr>
      <w:tr w:rsidR="008F3FAA" w:rsidRPr="005A0304" w14:paraId="3828BC07" w14:textId="77777777" w:rsidTr="00DB6F15">
        <w:trPr>
          <w:trHeight w:val="240"/>
          <w:jc w:val="center"/>
        </w:trPr>
        <w:tc>
          <w:tcPr>
            <w:tcW w:w="4876" w:type="dxa"/>
            <w:tcBorders>
              <w:top w:val="nil"/>
              <w:left w:val="nil"/>
              <w:bottom w:val="nil"/>
              <w:right w:val="nil"/>
            </w:tcBorders>
          </w:tcPr>
          <w:p w14:paraId="3DD4271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EED1419" w14:textId="77777777" w:rsidR="008F3FAA" w:rsidRPr="005A0304" w:rsidRDefault="008F3FAA" w:rsidP="00DB6F15">
            <w:pPr>
              <w:pStyle w:val="AmColumnHeading"/>
            </w:pPr>
            <w:r w:rsidRPr="005A0304">
              <w:t>Geänderter Text</w:t>
            </w:r>
          </w:p>
        </w:tc>
      </w:tr>
      <w:tr w:rsidR="008F3FAA" w:rsidRPr="005A0304" w14:paraId="5A386332" w14:textId="77777777" w:rsidTr="00DB6F15">
        <w:trPr>
          <w:jc w:val="center"/>
        </w:trPr>
        <w:tc>
          <w:tcPr>
            <w:tcW w:w="4876" w:type="dxa"/>
            <w:tcBorders>
              <w:top w:val="nil"/>
              <w:left w:val="nil"/>
              <w:bottom w:val="nil"/>
              <w:right w:val="nil"/>
            </w:tcBorders>
          </w:tcPr>
          <w:p w14:paraId="0DC2342F" w14:textId="77777777" w:rsidR="008F3FAA" w:rsidRPr="005A0304" w:rsidRDefault="008F3FAA" w:rsidP="00DB6F15">
            <w:pPr>
              <w:pStyle w:val="Normal6a"/>
            </w:pPr>
          </w:p>
        </w:tc>
        <w:tc>
          <w:tcPr>
            <w:tcW w:w="4876" w:type="dxa"/>
            <w:tcBorders>
              <w:top w:val="nil"/>
              <w:left w:val="nil"/>
              <w:bottom w:val="nil"/>
              <w:right w:val="nil"/>
            </w:tcBorders>
          </w:tcPr>
          <w:p w14:paraId="6E58A82B" w14:textId="77777777" w:rsidR="008F3FAA" w:rsidRPr="005A0304" w:rsidRDefault="008F3FAA" w:rsidP="00DB6F15">
            <w:pPr>
              <w:pStyle w:val="Normal6a"/>
            </w:pPr>
            <w:r w:rsidRPr="005A0304">
              <w:rPr>
                <w:b/>
                <w:i/>
              </w:rPr>
              <w:t>8c.</w:t>
            </w:r>
            <w:r w:rsidRPr="005A0304">
              <w:tab/>
            </w:r>
            <w:r w:rsidRPr="005A0304">
              <w:rPr>
                <w:b/>
                <w:i/>
              </w:rPr>
              <w:t>lobt die Arbeit der militärischen Unterstützungsmission der Europäischen Union zur Unterstützung der Ukraine (EUMAM Ukraine), die unter schwierigen Bedingungen ihr neu verstärktes Mandat ausführt; fordert die EU auf, dafür zu sorgen, dass sie mit dem entsprechenden Finanz-, Logistik- und Fachpersonal arbeiten kann, um dem Bedarf der Ukraine gerecht zu werden, und begrüßt die Beteiligung von Drittländern daran;</w:t>
            </w:r>
          </w:p>
        </w:tc>
      </w:tr>
    </w:tbl>
    <w:p w14:paraId="40424C7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7BEF6F" w14:textId="77777777" w:rsidR="008F3FAA" w:rsidRPr="005A0304" w:rsidRDefault="008F3FAA" w:rsidP="008F3FAA">
      <w:r w:rsidRPr="005A0304">
        <w:rPr>
          <w:rStyle w:val="HideTWBExt"/>
        </w:rPr>
        <w:t>&lt;/Amend&gt;</w:t>
      </w:r>
    </w:p>
    <w:p w14:paraId="170B3A5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297</w:t>
      </w:r>
      <w:r w:rsidRPr="005A0304">
        <w:rPr>
          <w:rStyle w:val="HideTWBExt"/>
        </w:rPr>
        <w:t>&lt;/NumAm&gt;</w:t>
      </w:r>
    </w:p>
    <w:p w14:paraId="24C9E0FE"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6FC92B64" w14:textId="77777777" w:rsidR="008F3FAA" w:rsidRPr="005A0304" w:rsidRDefault="008F3FAA" w:rsidP="008F3FAA">
      <w:pPr>
        <w:pStyle w:val="NormalBold"/>
      </w:pPr>
      <w:r w:rsidRPr="005A0304">
        <w:rPr>
          <w:rStyle w:val="HideTWBExt"/>
          <w:b w:val="0"/>
        </w:rPr>
        <w:t>&lt;/RepeatBlock-By&gt;</w:t>
      </w:r>
    </w:p>
    <w:p w14:paraId="1392813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6748F78" w14:textId="77777777" w:rsidR="008F3FAA" w:rsidRPr="005A0304" w:rsidRDefault="008F3FAA" w:rsidP="008F3FAA">
      <w:pPr>
        <w:pStyle w:val="NormalBold"/>
      </w:pPr>
      <w:r w:rsidRPr="005A0304">
        <w:rPr>
          <w:rStyle w:val="HideTWBExt"/>
        </w:rPr>
        <w:t>&lt;Article&gt;</w:t>
      </w:r>
      <w:r w:rsidRPr="005A0304">
        <w:t>Ziffer 8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D028E3C" w14:textId="77777777" w:rsidTr="00DB6F15">
        <w:trPr>
          <w:trHeight w:hRule="exact" w:val="240"/>
          <w:jc w:val="center"/>
        </w:trPr>
        <w:tc>
          <w:tcPr>
            <w:tcW w:w="9752" w:type="dxa"/>
            <w:gridSpan w:val="2"/>
            <w:tcBorders>
              <w:top w:val="nil"/>
              <w:left w:val="nil"/>
              <w:bottom w:val="nil"/>
              <w:right w:val="nil"/>
            </w:tcBorders>
          </w:tcPr>
          <w:p w14:paraId="70B0E308" w14:textId="77777777" w:rsidR="008F3FAA" w:rsidRPr="005A0304" w:rsidRDefault="008F3FAA" w:rsidP="00DB6F15"/>
        </w:tc>
      </w:tr>
      <w:tr w:rsidR="008F3FAA" w:rsidRPr="005A0304" w14:paraId="14964CC3" w14:textId="77777777" w:rsidTr="00DB6F15">
        <w:trPr>
          <w:trHeight w:val="240"/>
          <w:jc w:val="center"/>
        </w:trPr>
        <w:tc>
          <w:tcPr>
            <w:tcW w:w="4876" w:type="dxa"/>
            <w:tcBorders>
              <w:top w:val="nil"/>
              <w:left w:val="nil"/>
              <w:bottom w:val="nil"/>
              <w:right w:val="nil"/>
            </w:tcBorders>
          </w:tcPr>
          <w:p w14:paraId="7617760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D17C966" w14:textId="77777777" w:rsidR="008F3FAA" w:rsidRPr="005A0304" w:rsidRDefault="008F3FAA" w:rsidP="00DB6F15">
            <w:pPr>
              <w:pStyle w:val="AmColumnHeading"/>
            </w:pPr>
            <w:r w:rsidRPr="005A0304">
              <w:t>Geänderter Text</w:t>
            </w:r>
          </w:p>
        </w:tc>
      </w:tr>
      <w:tr w:rsidR="008F3FAA" w:rsidRPr="005A0304" w14:paraId="6EF678B9" w14:textId="77777777" w:rsidTr="00DB6F15">
        <w:trPr>
          <w:jc w:val="center"/>
        </w:trPr>
        <w:tc>
          <w:tcPr>
            <w:tcW w:w="4876" w:type="dxa"/>
            <w:tcBorders>
              <w:top w:val="nil"/>
              <w:left w:val="nil"/>
              <w:bottom w:val="nil"/>
              <w:right w:val="nil"/>
            </w:tcBorders>
          </w:tcPr>
          <w:p w14:paraId="650B8E4F" w14:textId="77777777" w:rsidR="008F3FAA" w:rsidRPr="005A0304" w:rsidRDefault="008F3FAA" w:rsidP="00DB6F15">
            <w:pPr>
              <w:pStyle w:val="Normal6a"/>
            </w:pPr>
          </w:p>
        </w:tc>
        <w:tc>
          <w:tcPr>
            <w:tcW w:w="4876" w:type="dxa"/>
            <w:tcBorders>
              <w:top w:val="nil"/>
              <w:left w:val="nil"/>
              <w:bottom w:val="nil"/>
              <w:right w:val="nil"/>
            </w:tcBorders>
          </w:tcPr>
          <w:p w14:paraId="075F52C1" w14:textId="77777777" w:rsidR="008F3FAA" w:rsidRPr="005A0304" w:rsidRDefault="008F3FAA" w:rsidP="00DB6F15">
            <w:pPr>
              <w:pStyle w:val="Normal6a"/>
            </w:pPr>
            <w:r w:rsidRPr="005A0304">
              <w:rPr>
                <w:b/>
                <w:i/>
              </w:rPr>
              <w:t>8d.</w:t>
            </w:r>
            <w:r w:rsidRPr="005A0304">
              <w:tab/>
            </w:r>
            <w:r w:rsidRPr="005A0304">
              <w:rPr>
                <w:b/>
                <w:i/>
              </w:rPr>
              <w:t>unterstreicht den Stellenwert und die Rolle der Beratenden Mission der Europäischen Mission (EUAM), die nach wie vor den größten Land-Fußabdruck der EU darstellt und die nationalen und staatlichen Sicherheitsbehörden der Ukraine strategisch berät; hebt die Schlüsselaufgaben der EUAM im Zusammenhang mit der Bekämpfung der organisierten und grenzüberschreitenden Kriminalität, der Wiederherstellung der öffentlichen Dienste in befreiten Gebieten und der Unterstützung der Ermittlung und strafrechtlichen Verfolgung von Straftaten gegen das Völkerrecht hervor, wobei auf der Präsenz und dem Fachwissen der EUAM aufgebaut wird;</w:t>
            </w:r>
          </w:p>
        </w:tc>
      </w:tr>
    </w:tbl>
    <w:p w14:paraId="00823D6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F7A7D59" w14:textId="77777777" w:rsidR="008F3FAA" w:rsidRPr="005A0304" w:rsidRDefault="008F3FAA" w:rsidP="008F3FAA">
      <w:r w:rsidRPr="005A0304">
        <w:rPr>
          <w:rStyle w:val="HideTWBExt"/>
        </w:rPr>
        <w:t>&lt;/Amend&gt;</w:t>
      </w:r>
    </w:p>
    <w:p w14:paraId="37DC1D3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298</w:t>
      </w:r>
      <w:r w:rsidRPr="005A0304">
        <w:rPr>
          <w:rStyle w:val="HideTWBExt"/>
        </w:rPr>
        <w:t>&lt;/NumAm&gt;</w:t>
      </w:r>
    </w:p>
    <w:p w14:paraId="1258DE62"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7658198F" w14:textId="77777777" w:rsidR="008F3FAA" w:rsidRPr="005A0304" w:rsidRDefault="008F3FAA" w:rsidP="008F3FAA">
      <w:pPr>
        <w:pStyle w:val="NormalBold"/>
      </w:pPr>
      <w:r w:rsidRPr="005A0304">
        <w:rPr>
          <w:rStyle w:val="HideTWBExt"/>
          <w:b w:val="0"/>
        </w:rPr>
        <w:t>&lt;/RepeatBlock-By&gt;</w:t>
      </w:r>
    </w:p>
    <w:p w14:paraId="2CD9797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E1671AD" w14:textId="77777777" w:rsidR="008F3FAA" w:rsidRPr="005A0304" w:rsidRDefault="008F3FAA" w:rsidP="008F3FAA">
      <w:pPr>
        <w:pStyle w:val="NormalBold"/>
      </w:pPr>
      <w:r w:rsidRPr="005A0304">
        <w:rPr>
          <w:rStyle w:val="HideTWBExt"/>
        </w:rPr>
        <w:t>&lt;Article&gt;</w:t>
      </w:r>
      <w:r w:rsidRPr="005A0304">
        <w:t>Ziffer 8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20ACFC" w14:textId="77777777" w:rsidTr="00DB6F15">
        <w:trPr>
          <w:trHeight w:hRule="exact" w:val="240"/>
          <w:jc w:val="center"/>
        </w:trPr>
        <w:tc>
          <w:tcPr>
            <w:tcW w:w="9752" w:type="dxa"/>
            <w:gridSpan w:val="2"/>
            <w:tcBorders>
              <w:top w:val="nil"/>
              <w:left w:val="nil"/>
              <w:bottom w:val="nil"/>
              <w:right w:val="nil"/>
            </w:tcBorders>
          </w:tcPr>
          <w:p w14:paraId="2E13B558" w14:textId="77777777" w:rsidR="008F3FAA" w:rsidRPr="005A0304" w:rsidRDefault="008F3FAA" w:rsidP="00DB6F15"/>
        </w:tc>
      </w:tr>
      <w:tr w:rsidR="008F3FAA" w:rsidRPr="005A0304" w14:paraId="0A3B38F2" w14:textId="77777777" w:rsidTr="00DB6F15">
        <w:trPr>
          <w:trHeight w:val="240"/>
          <w:jc w:val="center"/>
        </w:trPr>
        <w:tc>
          <w:tcPr>
            <w:tcW w:w="4876" w:type="dxa"/>
            <w:tcBorders>
              <w:top w:val="nil"/>
              <w:left w:val="nil"/>
              <w:bottom w:val="nil"/>
              <w:right w:val="nil"/>
            </w:tcBorders>
          </w:tcPr>
          <w:p w14:paraId="11992C5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C46FBEB" w14:textId="77777777" w:rsidR="008F3FAA" w:rsidRPr="005A0304" w:rsidRDefault="008F3FAA" w:rsidP="00DB6F15">
            <w:pPr>
              <w:pStyle w:val="AmColumnHeading"/>
            </w:pPr>
            <w:r w:rsidRPr="005A0304">
              <w:t>Geänderter Text</w:t>
            </w:r>
          </w:p>
        </w:tc>
      </w:tr>
      <w:tr w:rsidR="008F3FAA" w:rsidRPr="005A0304" w14:paraId="081748FD" w14:textId="77777777" w:rsidTr="00DB6F15">
        <w:trPr>
          <w:jc w:val="center"/>
        </w:trPr>
        <w:tc>
          <w:tcPr>
            <w:tcW w:w="4876" w:type="dxa"/>
            <w:tcBorders>
              <w:top w:val="nil"/>
              <w:left w:val="nil"/>
              <w:bottom w:val="nil"/>
              <w:right w:val="nil"/>
            </w:tcBorders>
          </w:tcPr>
          <w:p w14:paraId="1D0455D6" w14:textId="77777777" w:rsidR="008F3FAA" w:rsidRPr="005A0304" w:rsidRDefault="008F3FAA" w:rsidP="00DB6F15">
            <w:pPr>
              <w:pStyle w:val="Normal6a"/>
            </w:pPr>
          </w:p>
        </w:tc>
        <w:tc>
          <w:tcPr>
            <w:tcW w:w="4876" w:type="dxa"/>
            <w:tcBorders>
              <w:top w:val="nil"/>
              <w:left w:val="nil"/>
              <w:bottom w:val="nil"/>
              <w:right w:val="nil"/>
            </w:tcBorders>
          </w:tcPr>
          <w:p w14:paraId="4A5DB5E1" w14:textId="77777777" w:rsidR="008F3FAA" w:rsidRPr="005A0304" w:rsidRDefault="008F3FAA" w:rsidP="00DB6F15">
            <w:pPr>
              <w:pStyle w:val="Normal6a"/>
            </w:pPr>
            <w:r w:rsidRPr="005A0304">
              <w:rPr>
                <w:b/>
                <w:i/>
              </w:rPr>
              <w:t>8e.</w:t>
            </w:r>
            <w:r w:rsidRPr="005A0304">
              <w:tab/>
            </w:r>
            <w:r w:rsidRPr="005A0304">
              <w:rPr>
                <w:b/>
                <w:i/>
              </w:rPr>
              <w:t>betont, wie wichtig es ist, die Ukraine schrittweise in die europäische verteidigungstechnologische und -industrielle Basis (EDTIB) zu integrieren, und fordert zu diesem Zweck, dass die Verteidigung der Ukraine bei der Ausarbeitung der neuen Gesetzgebungsinitiativen der Kommission, die auf eine Stärkung der EDTIB abzielen, umfassend berücksichtigt wird; begrüßt in diesem Zusammenhang die Einrichtung des Innovationszentrums für den Verteidigungsbereich in der Ukraine;</w:t>
            </w:r>
          </w:p>
        </w:tc>
      </w:tr>
    </w:tbl>
    <w:p w14:paraId="0057D9F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552B512" w14:textId="77777777" w:rsidR="008F3FAA" w:rsidRPr="005A0304" w:rsidRDefault="008F3FAA" w:rsidP="008F3FAA">
      <w:r w:rsidRPr="005A0304">
        <w:rPr>
          <w:rStyle w:val="HideTWBExt"/>
        </w:rPr>
        <w:t>&lt;/Amend&gt;</w:t>
      </w:r>
    </w:p>
    <w:p w14:paraId="4EAA756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299</w:t>
      </w:r>
      <w:r w:rsidRPr="005A0304">
        <w:rPr>
          <w:rStyle w:val="HideTWBExt"/>
        </w:rPr>
        <w:t>&lt;/NumAm&gt;</w:t>
      </w:r>
    </w:p>
    <w:p w14:paraId="7C66BFFD"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0CE0495F" w14:textId="77777777" w:rsidR="008F3FAA" w:rsidRPr="005A0304" w:rsidRDefault="008F3FAA" w:rsidP="008F3FAA">
      <w:pPr>
        <w:pStyle w:val="NormalBold"/>
      </w:pPr>
      <w:r w:rsidRPr="005A0304">
        <w:rPr>
          <w:rStyle w:val="HideTWBExt"/>
          <w:b w:val="0"/>
        </w:rPr>
        <w:t>&lt;/RepeatBlock-By&gt;</w:t>
      </w:r>
    </w:p>
    <w:p w14:paraId="136B69C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AC4B2FC" w14:textId="77777777" w:rsidR="008F3FAA" w:rsidRPr="005A0304" w:rsidRDefault="008F3FAA" w:rsidP="008F3FAA">
      <w:pPr>
        <w:pStyle w:val="NormalBold"/>
      </w:pPr>
      <w:r w:rsidRPr="005A0304">
        <w:rPr>
          <w:rStyle w:val="HideTWBExt"/>
        </w:rPr>
        <w:t>&lt;Article&gt;</w:t>
      </w:r>
      <w:r w:rsidRPr="005A0304">
        <w:t>Ziffer 8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47C2E21" w14:textId="77777777" w:rsidTr="00DB6F15">
        <w:trPr>
          <w:trHeight w:hRule="exact" w:val="240"/>
          <w:jc w:val="center"/>
        </w:trPr>
        <w:tc>
          <w:tcPr>
            <w:tcW w:w="9752" w:type="dxa"/>
            <w:gridSpan w:val="2"/>
            <w:tcBorders>
              <w:top w:val="nil"/>
              <w:left w:val="nil"/>
              <w:bottom w:val="nil"/>
              <w:right w:val="nil"/>
            </w:tcBorders>
          </w:tcPr>
          <w:p w14:paraId="071324EC" w14:textId="77777777" w:rsidR="008F3FAA" w:rsidRPr="005A0304" w:rsidRDefault="008F3FAA" w:rsidP="00DB6F15"/>
        </w:tc>
      </w:tr>
      <w:tr w:rsidR="008F3FAA" w:rsidRPr="005A0304" w14:paraId="25A76DC9" w14:textId="77777777" w:rsidTr="00DB6F15">
        <w:trPr>
          <w:trHeight w:val="240"/>
          <w:jc w:val="center"/>
        </w:trPr>
        <w:tc>
          <w:tcPr>
            <w:tcW w:w="4876" w:type="dxa"/>
            <w:tcBorders>
              <w:top w:val="nil"/>
              <w:left w:val="nil"/>
              <w:bottom w:val="nil"/>
              <w:right w:val="nil"/>
            </w:tcBorders>
          </w:tcPr>
          <w:p w14:paraId="2B026AE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CBDB44" w14:textId="77777777" w:rsidR="008F3FAA" w:rsidRPr="005A0304" w:rsidRDefault="008F3FAA" w:rsidP="00DB6F15">
            <w:pPr>
              <w:pStyle w:val="AmColumnHeading"/>
            </w:pPr>
            <w:r w:rsidRPr="005A0304">
              <w:t>Geänderter Text</w:t>
            </w:r>
          </w:p>
        </w:tc>
      </w:tr>
      <w:tr w:rsidR="008F3FAA" w:rsidRPr="005A0304" w14:paraId="0DE1DCE7" w14:textId="77777777" w:rsidTr="00DB6F15">
        <w:trPr>
          <w:jc w:val="center"/>
        </w:trPr>
        <w:tc>
          <w:tcPr>
            <w:tcW w:w="4876" w:type="dxa"/>
            <w:tcBorders>
              <w:top w:val="nil"/>
              <w:left w:val="nil"/>
              <w:bottom w:val="nil"/>
              <w:right w:val="nil"/>
            </w:tcBorders>
          </w:tcPr>
          <w:p w14:paraId="232B86B2" w14:textId="77777777" w:rsidR="008F3FAA" w:rsidRPr="005A0304" w:rsidRDefault="008F3FAA" w:rsidP="00DB6F15">
            <w:pPr>
              <w:pStyle w:val="Normal6a"/>
            </w:pPr>
          </w:p>
        </w:tc>
        <w:tc>
          <w:tcPr>
            <w:tcW w:w="4876" w:type="dxa"/>
            <w:tcBorders>
              <w:top w:val="nil"/>
              <w:left w:val="nil"/>
              <w:bottom w:val="nil"/>
              <w:right w:val="nil"/>
            </w:tcBorders>
          </w:tcPr>
          <w:p w14:paraId="57DB29DD" w14:textId="77777777" w:rsidR="008F3FAA" w:rsidRPr="005A0304" w:rsidRDefault="008F3FAA" w:rsidP="00DB6F15">
            <w:pPr>
              <w:pStyle w:val="Normal6a"/>
            </w:pPr>
            <w:r w:rsidRPr="005A0304">
              <w:rPr>
                <w:b/>
                <w:i/>
              </w:rPr>
              <w:t>8f.</w:t>
            </w:r>
            <w:r w:rsidRPr="005A0304">
              <w:tab/>
            </w:r>
            <w:r w:rsidRPr="005A0304">
              <w:rPr>
                <w:b/>
                <w:i/>
              </w:rPr>
              <w:t>betont, dass die Minenräumkapazitäten in der Ukraine verstärkt werden müssen, um das weit verbreitete Vorhandensein von nicht zur Wirkung gelangten Kampfmitteln und Landminen zu bekämpfen, das eine erhebliche Bedrohung für die Sicherheit und Mobilität darstellt; spricht sich für die Zuweisung eigener Ressourcen zur Unterstützung einer umfassenden Minenräumschulung aus, einschließlich fortgeschrittener Erkennungs- und Beseitigungstechniken; eine verstärkte Minenräumkapazität ermöglicht nicht nur sicherere militärische Operationen, sondern unterstützt auch den Wiederaufbau und die Sicherheit der vom Krieg betroffenen zivilen Gebiete;</w:t>
            </w:r>
          </w:p>
        </w:tc>
      </w:tr>
    </w:tbl>
    <w:p w14:paraId="2CE446B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C788D54" w14:textId="77777777" w:rsidR="008F3FAA" w:rsidRPr="005A0304" w:rsidRDefault="008F3FAA" w:rsidP="008F3FAA">
      <w:r w:rsidRPr="005A0304">
        <w:rPr>
          <w:rStyle w:val="HideTWBExt"/>
        </w:rPr>
        <w:t>&lt;/Amend&gt;</w:t>
      </w:r>
    </w:p>
    <w:p w14:paraId="75682A5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300</w:t>
      </w:r>
      <w:r w:rsidRPr="005A0304">
        <w:rPr>
          <w:rStyle w:val="HideTWBExt"/>
        </w:rPr>
        <w:t>&lt;/NumAm&gt;</w:t>
      </w:r>
    </w:p>
    <w:p w14:paraId="382E7B1E"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6A360A6F" w14:textId="77777777" w:rsidR="008F3FAA" w:rsidRPr="005A0304" w:rsidRDefault="008F3FAA" w:rsidP="008F3FAA">
      <w:pPr>
        <w:pStyle w:val="NormalBold"/>
      </w:pPr>
      <w:r w:rsidRPr="005A0304">
        <w:rPr>
          <w:rStyle w:val="HideTWBExt"/>
          <w:b w:val="0"/>
        </w:rPr>
        <w:t>&lt;/RepeatBlock-By&gt;</w:t>
      </w:r>
    </w:p>
    <w:p w14:paraId="363B2AA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6E10D56" w14:textId="77777777" w:rsidR="008F3FAA" w:rsidRPr="005A0304" w:rsidRDefault="008F3FAA" w:rsidP="008F3FAA">
      <w:pPr>
        <w:pStyle w:val="NormalBold"/>
      </w:pPr>
      <w:r w:rsidRPr="005A0304">
        <w:rPr>
          <w:rStyle w:val="HideTWBExt"/>
        </w:rPr>
        <w:t>&lt;Article&gt;</w:t>
      </w:r>
      <w:r w:rsidRPr="005A0304">
        <w:t>Ziffer 8 g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04BF449" w14:textId="77777777" w:rsidTr="00DB6F15">
        <w:trPr>
          <w:trHeight w:hRule="exact" w:val="240"/>
          <w:jc w:val="center"/>
        </w:trPr>
        <w:tc>
          <w:tcPr>
            <w:tcW w:w="9752" w:type="dxa"/>
            <w:gridSpan w:val="2"/>
            <w:tcBorders>
              <w:top w:val="nil"/>
              <w:left w:val="nil"/>
              <w:bottom w:val="nil"/>
              <w:right w:val="nil"/>
            </w:tcBorders>
          </w:tcPr>
          <w:p w14:paraId="52C95197" w14:textId="77777777" w:rsidR="008F3FAA" w:rsidRPr="005A0304" w:rsidRDefault="008F3FAA" w:rsidP="00DB6F15"/>
        </w:tc>
      </w:tr>
      <w:tr w:rsidR="008F3FAA" w:rsidRPr="005A0304" w14:paraId="6E767424" w14:textId="77777777" w:rsidTr="00DB6F15">
        <w:trPr>
          <w:trHeight w:val="240"/>
          <w:jc w:val="center"/>
        </w:trPr>
        <w:tc>
          <w:tcPr>
            <w:tcW w:w="4876" w:type="dxa"/>
            <w:tcBorders>
              <w:top w:val="nil"/>
              <w:left w:val="nil"/>
              <w:bottom w:val="nil"/>
              <w:right w:val="nil"/>
            </w:tcBorders>
          </w:tcPr>
          <w:p w14:paraId="4CE7539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7F5F43" w14:textId="77777777" w:rsidR="008F3FAA" w:rsidRPr="005A0304" w:rsidRDefault="008F3FAA" w:rsidP="00DB6F15">
            <w:pPr>
              <w:pStyle w:val="AmColumnHeading"/>
            </w:pPr>
            <w:r w:rsidRPr="005A0304">
              <w:t>Geänderter Text</w:t>
            </w:r>
          </w:p>
        </w:tc>
      </w:tr>
      <w:tr w:rsidR="008F3FAA" w:rsidRPr="005A0304" w14:paraId="6C984272" w14:textId="77777777" w:rsidTr="00DB6F15">
        <w:trPr>
          <w:jc w:val="center"/>
        </w:trPr>
        <w:tc>
          <w:tcPr>
            <w:tcW w:w="4876" w:type="dxa"/>
            <w:tcBorders>
              <w:top w:val="nil"/>
              <w:left w:val="nil"/>
              <w:bottom w:val="nil"/>
              <w:right w:val="nil"/>
            </w:tcBorders>
          </w:tcPr>
          <w:p w14:paraId="51526B02" w14:textId="77777777" w:rsidR="008F3FAA" w:rsidRPr="005A0304" w:rsidRDefault="008F3FAA" w:rsidP="00DB6F15">
            <w:pPr>
              <w:pStyle w:val="Normal6a"/>
            </w:pPr>
          </w:p>
        </w:tc>
        <w:tc>
          <w:tcPr>
            <w:tcW w:w="4876" w:type="dxa"/>
            <w:tcBorders>
              <w:top w:val="nil"/>
              <w:left w:val="nil"/>
              <w:bottom w:val="nil"/>
              <w:right w:val="nil"/>
            </w:tcBorders>
          </w:tcPr>
          <w:p w14:paraId="61E01526" w14:textId="77777777" w:rsidR="008F3FAA" w:rsidRPr="005A0304" w:rsidRDefault="008F3FAA" w:rsidP="00DB6F15">
            <w:pPr>
              <w:pStyle w:val="Normal6a"/>
            </w:pPr>
            <w:r w:rsidRPr="005A0304">
              <w:rPr>
                <w:b/>
                <w:i/>
              </w:rPr>
              <w:t>8g.</w:t>
            </w:r>
            <w:r w:rsidRPr="005A0304">
              <w:tab/>
            </w:r>
            <w:r w:rsidRPr="005A0304">
              <w:rPr>
                <w:b/>
                <w:i/>
              </w:rPr>
              <w:t>begrüßt die Verlängerung der militärischen Unterstützungsmission der Europäischen Union zur Unterstützung der Ukraine (EUMAM) um zwei Jahre, in deren Rahmen bis Ende des Sommers 2024 über 60 000 ukrainische Soldaten ausgebildet wurden, wodurch die EU zum größten Anbieter von militärischer Ausbildung für die Ukraine wurde und einen wichtigen Beitrag zur Verbesserung der militärischen Fähigkeiten der ukrainischen Streitkräfte geleistet hat; begrüßt das neu formulierte Ziel, bis Ende des Winters 2024–2025 75 000 ukrainische Soldaten auszubilden; fordert die EU und ihre Mitgliedstaaten auf, das Mandat der Mission weiterhin anzupassen, um dem sich verändernden Bedarf an militärischer Ausbildung sowie geforderten langfristigen Reformbemühungen im Einklang mit den gemeinsamen Sicherheitsverpflichtungen zwischen der EU und der Ukraine gerecht zu werden;</w:t>
            </w:r>
          </w:p>
        </w:tc>
      </w:tr>
    </w:tbl>
    <w:p w14:paraId="283A01F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6AC9AE" w14:textId="77777777" w:rsidR="008F3FAA" w:rsidRPr="005A0304" w:rsidRDefault="008F3FAA" w:rsidP="008F3FAA">
      <w:r w:rsidRPr="005A0304">
        <w:rPr>
          <w:rStyle w:val="HideTWBExt"/>
        </w:rPr>
        <w:t>&lt;/Amend&gt;</w:t>
      </w:r>
    </w:p>
    <w:p w14:paraId="7F304C8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301</w:t>
      </w:r>
      <w:r w:rsidRPr="005A0304">
        <w:rPr>
          <w:rStyle w:val="HideTWBExt"/>
        </w:rPr>
        <w:t>&lt;/NumAm&gt;</w:t>
      </w:r>
    </w:p>
    <w:p w14:paraId="7AF52EAF"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2B0CE6C9" w14:textId="77777777" w:rsidR="008F3FAA" w:rsidRPr="005A0304" w:rsidRDefault="008F3FAA" w:rsidP="008F3FAA">
      <w:pPr>
        <w:pStyle w:val="NormalBold"/>
      </w:pPr>
      <w:r w:rsidRPr="005A0304">
        <w:rPr>
          <w:rStyle w:val="HideTWBExt"/>
          <w:b w:val="0"/>
        </w:rPr>
        <w:t>&lt;/RepeatBlock-By&gt;</w:t>
      </w:r>
    </w:p>
    <w:p w14:paraId="28FE869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7CF81C" w14:textId="77777777" w:rsidR="008F3FAA" w:rsidRPr="005A0304" w:rsidRDefault="008F3FAA" w:rsidP="008F3FAA">
      <w:pPr>
        <w:pStyle w:val="NormalBold"/>
      </w:pPr>
      <w:r w:rsidRPr="005A0304">
        <w:rPr>
          <w:rStyle w:val="HideTWBExt"/>
        </w:rPr>
        <w:t>&lt;Article&gt;</w:t>
      </w:r>
      <w:r w:rsidRPr="005A0304">
        <w:t>Ziffer 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6A47D15" w14:textId="77777777" w:rsidTr="00DB6F15">
        <w:trPr>
          <w:trHeight w:hRule="exact" w:val="240"/>
          <w:jc w:val="center"/>
        </w:trPr>
        <w:tc>
          <w:tcPr>
            <w:tcW w:w="9752" w:type="dxa"/>
            <w:gridSpan w:val="2"/>
            <w:tcBorders>
              <w:top w:val="nil"/>
              <w:left w:val="nil"/>
              <w:bottom w:val="nil"/>
              <w:right w:val="nil"/>
            </w:tcBorders>
          </w:tcPr>
          <w:p w14:paraId="2047340C" w14:textId="77777777" w:rsidR="008F3FAA" w:rsidRPr="005A0304" w:rsidRDefault="008F3FAA" w:rsidP="00DB6F15"/>
        </w:tc>
      </w:tr>
      <w:tr w:rsidR="008F3FAA" w:rsidRPr="005A0304" w14:paraId="6E39F31C" w14:textId="77777777" w:rsidTr="00DB6F15">
        <w:trPr>
          <w:trHeight w:val="240"/>
          <w:jc w:val="center"/>
        </w:trPr>
        <w:tc>
          <w:tcPr>
            <w:tcW w:w="4876" w:type="dxa"/>
            <w:tcBorders>
              <w:top w:val="nil"/>
              <w:left w:val="nil"/>
              <w:bottom w:val="nil"/>
              <w:right w:val="nil"/>
            </w:tcBorders>
          </w:tcPr>
          <w:p w14:paraId="4F5F8ED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F7530E" w14:textId="77777777" w:rsidR="008F3FAA" w:rsidRPr="005A0304" w:rsidRDefault="008F3FAA" w:rsidP="00DB6F15">
            <w:pPr>
              <w:pStyle w:val="AmColumnHeading"/>
            </w:pPr>
            <w:r w:rsidRPr="005A0304">
              <w:t>Geänderter Text</w:t>
            </w:r>
          </w:p>
        </w:tc>
      </w:tr>
      <w:tr w:rsidR="008F3FAA" w:rsidRPr="005A0304" w14:paraId="2F7D9C33" w14:textId="77777777" w:rsidTr="00DB6F15">
        <w:trPr>
          <w:jc w:val="center"/>
        </w:trPr>
        <w:tc>
          <w:tcPr>
            <w:tcW w:w="4876" w:type="dxa"/>
            <w:tcBorders>
              <w:top w:val="nil"/>
              <w:left w:val="nil"/>
              <w:bottom w:val="nil"/>
              <w:right w:val="nil"/>
            </w:tcBorders>
          </w:tcPr>
          <w:p w14:paraId="40306DC3" w14:textId="77777777" w:rsidR="008F3FAA" w:rsidRPr="005A0304" w:rsidRDefault="008F3FAA" w:rsidP="00DB6F15">
            <w:pPr>
              <w:pStyle w:val="Normal6a"/>
            </w:pPr>
          </w:p>
        </w:tc>
        <w:tc>
          <w:tcPr>
            <w:tcW w:w="4876" w:type="dxa"/>
            <w:tcBorders>
              <w:top w:val="nil"/>
              <w:left w:val="nil"/>
              <w:bottom w:val="nil"/>
              <w:right w:val="nil"/>
            </w:tcBorders>
          </w:tcPr>
          <w:p w14:paraId="1CEF9D98" w14:textId="77777777" w:rsidR="008F3FAA" w:rsidRPr="005A0304" w:rsidRDefault="008F3FAA" w:rsidP="00DB6F15">
            <w:pPr>
              <w:pStyle w:val="Normal6a"/>
            </w:pPr>
            <w:r w:rsidRPr="005A0304">
              <w:rPr>
                <w:b/>
                <w:i/>
              </w:rPr>
              <w:t>8a.</w:t>
            </w:r>
            <w:r w:rsidRPr="005A0304">
              <w:tab/>
            </w:r>
            <w:r w:rsidRPr="005A0304">
              <w:rPr>
                <w:b/>
                <w:i/>
              </w:rPr>
              <w:t>unterstreicht die Bedeutung der Zusammenarbeit mit der ukrainischen Verteidigungsindustrie und ihrer langfristigen Integration in die europäische verteidigungstechnologische und -industrielle Basis (EDTIB); begrüßt die Eröffnung des EU-Büros für Verteidigungsinnovation in Kiew im September 2024, das die grenzüberschreitende Zusammenarbeit zwischen der ukrainischen DTIB und der EDTIB fördern und als Anlaufstelle für die ukrainischen Partner sowie als Koordinierungs- und Informationszentrum dienen soll; fordert die Mitgliedstaaten und deren Militärindustrie auf, ihrer Zusage nachzukommen, militärische Produktionsanlagen auf ukrainischem Hoheitsgebiet einzurichten;</w:t>
            </w:r>
          </w:p>
        </w:tc>
      </w:tr>
    </w:tbl>
    <w:p w14:paraId="00DE0B0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15A9FE0" w14:textId="77777777" w:rsidR="008F3FAA" w:rsidRPr="005A0304" w:rsidRDefault="008F3FAA" w:rsidP="008F3FAA">
      <w:r w:rsidRPr="005A0304">
        <w:rPr>
          <w:rStyle w:val="HideTWBExt"/>
        </w:rPr>
        <w:t>&lt;/Amend&gt;</w:t>
      </w:r>
    </w:p>
    <w:p w14:paraId="46E5E11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302</w:t>
      </w:r>
      <w:r w:rsidRPr="005A0304">
        <w:rPr>
          <w:rStyle w:val="HideTWBExt"/>
        </w:rPr>
        <w:t>&lt;/NumAm&gt;</w:t>
      </w:r>
    </w:p>
    <w:p w14:paraId="7BF8DDBC"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Ilhan Kyuchyuk, Lucia Yar</w:t>
      </w:r>
      <w:r w:rsidRPr="005A0304">
        <w:rPr>
          <w:rStyle w:val="HideTWBExt"/>
          <w:b w:val="0"/>
        </w:rPr>
        <w:t>&lt;/Members&gt;</w:t>
      </w:r>
    </w:p>
    <w:p w14:paraId="155F5FD9" w14:textId="77777777" w:rsidR="008F3FAA" w:rsidRPr="005A0304" w:rsidRDefault="008F3FAA" w:rsidP="008F3FAA">
      <w:pPr>
        <w:pStyle w:val="NormalBold"/>
      </w:pPr>
      <w:r w:rsidRPr="005A0304">
        <w:rPr>
          <w:rStyle w:val="HideTWBExt"/>
          <w:b w:val="0"/>
        </w:rPr>
        <w:t>&lt;/RepeatBlock-By&gt;</w:t>
      </w:r>
    </w:p>
    <w:p w14:paraId="06ECC6B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48F83B7" w14:textId="77777777" w:rsidR="008F3FAA" w:rsidRPr="005A0304" w:rsidRDefault="008F3FAA" w:rsidP="008F3FAA">
      <w:pPr>
        <w:pStyle w:val="NormalBold"/>
      </w:pPr>
      <w:r w:rsidRPr="005A0304">
        <w:rPr>
          <w:rStyle w:val="HideTWBExt"/>
        </w:rPr>
        <w:t>&lt;Article&gt;</w:t>
      </w:r>
      <w:r w:rsidRPr="005A0304">
        <w:t>Ziffer 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68F3AF6" w14:textId="77777777" w:rsidTr="00DB6F15">
        <w:trPr>
          <w:trHeight w:hRule="exact" w:val="240"/>
          <w:jc w:val="center"/>
        </w:trPr>
        <w:tc>
          <w:tcPr>
            <w:tcW w:w="9752" w:type="dxa"/>
            <w:gridSpan w:val="2"/>
            <w:tcBorders>
              <w:top w:val="nil"/>
              <w:left w:val="nil"/>
              <w:bottom w:val="nil"/>
              <w:right w:val="nil"/>
            </w:tcBorders>
          </w:tcPr>
          <w:p w14:paraId="50BCD048" w14:textId="77777777" w:rsidR="008F3FAA" w:rsidRPr="005A0304" w:rsidRDefault="008F3FAA" w:rsidP="00DB6F15"/>
        </w:tc>
      </w:tr>
      <w:tr w:rsidR="008F3FAA" w:rsidRPr="005A0304" w14:paraId="09817A63" w14:textId="77777777" w:rsidTr="00DB6F15">
        <w:trPr>
          <w:trHeight w:val="240"/>
          <w:jc w:val="center"/>
        </w:trPr>
        <w:tc>
          <w:tcPr>
            <w:tcW w:w="4876" w:type="dxa"/>
            <w:tcBorders>
              <w:top w:val="nil"/>
              <w:left w:val="nil"/>
              <w:bottom w:val="nil"/>
              <w:right w:val="nil"/>
            </w:tcBorders>
          </w:tcPr>
          <w:p w14:paraId="6FD5E34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B7D1AFE" w14:textId="77777777" w:rsidR="008F3FAA" w:rsidRPr="005A0304" w:rsidRDefault="008F3FAA" w:rsidP="00DB6F15">
            <w:pPr>
              <w:pStyle w:val="AmColumnHeading"/>
            </w:pPr>
            <w:r w:rsidRPr="005A0304">
              <w:t>Geänderter Text</w:t>
            </w:r>
          </w:p>
        </w:tc>
      </w:tr>
      <w:tr w:rsidR="008F3FAA" w:rsidRPr="005A0304" w14:paraId="0046ABFB" w14:textId="77777777" w:rsidTr="00DB6F15">
        <w:trPr>
          <w:jc w:val="center"/>
        </w:trPr>
        <w:tc>
          <w:tcPr>
            <w:tcW w:w="4876" w:type="dxa"/>
            <w:tcBorders>
              <w:top w:val="nil"/>
              <w:left w:val="nil"/>
              <w:bottom w:val="nil"/>
              <w:right w:val="nil"/>
            </w:tcBorders>
          </w:tcPr>
          <w:p w14:paraId="4740E209" w14:textId="77777777" w:rsidR="008F3FAA" w:rsidRPr="005A0304" w:rsidRDefault="008F3FAA" w:rsidP="00DB6F15">
            <w:pPr>
              <w:pStyle w:val="Normal6a"/>
            </w:pPr>
          </w:p>
        </w:tc>
        <w:tc>
          <w:tcPr>
            <w:tcW w:w="4876" w:type="dxa"/>
            <w:tcBorders>
              <w:top w:val="nil"/>
              <w:left w:val="nil"/>
              <w:bottom w:val="nil"/>
              <w:right w:val="nil"/>
            </w:tcBorders>
          </w:tcPr>
          <w:p w14:paraId="1F2C4458" w14:textId="77777777" w:rsidR="008F3FAA" w:rsidRPr="005A0304" w:rsidRDefault="008F3FAA" w:rsidP="00DB6F15">
            <w:pPr>
              <w:pStyle w:val="Normal6a"/>
            </w:pPr>
            <w:r w:rsidRPr="005A0304">
              <w:rPr>
                <w:b/>
                <w:i/>
              </w:rPr>
              <w:t>8b.</w:t>
            </w:r>
            <w:r w:rsidRPr="005A0304">
              <w:tab/>
            </w:r>
            <w:r w:rsidRPr="005A0304">
              <w:rPr>
                <w:b/>
                <w:i/>
              </w:rPr>
              <w:t>Begrüßt die laufenden Initiativen mehrerer EU-Mitgliedstaaten zur Vertiefung der Zusammenarbeit mit der Ukraine im Bereich der industriellen Produktion von Verteidigungsgütern und fordert nachdrücklich die weitere Nutzung des innovativen Verteidigungspotenzials der Ukraine zur Entwicklung von Waffen und Munition und zur Beschleunigung ihrer Produktion in enger Zusammenarbeit mit der EU und anderen westlichen Partnern unter Nutzung der verfügbaren Unterstützungsmechanismen;</w:t>
            </w:r>
          </w:p>
        </w:tc>
      </w:tr>
    </w:tbl>
    <w:p w14:paraId="32405EA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7BF56C" w14:textId="77777777" w:rsidR="008F3FAA" w:rsidRPr="005A0304" w:rsidRDefault="008F3FAA" w:rsidP="008F3FAA">
      <w:r w:rsidRPr="005A0304">
        <w:rPr>
          <w:rStyle w:val="HideTWBExt"/>
        </w:rPr>
        <w:t>&lt;/Amend&gt;</w:t>
      </w:r>
    </w:p>
    <w:p w14:paraId="1283529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303</w:t>
      </w:r>
      <w:r w:rsidRPr="005A0304">
        <w:rPr>
          <w:rStyle w:val="HideTWBExt"/>
        </w:rPr>
        <w:t>&lt;/NumAm&gt;</w:t>
      </w:r>
    </w:p>
    <w:p w14:paraId="53053F67"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0B5E419D" w14:textId="77777777" w:rsidR="008F3FAA" w:rsidRPr="005A0304" w:rsidRDefault="008F3FAA" w:rsidP="008F3FAA">
      <w:pPr>
        <w:pStyle w:val="NormalBold"/>
      </w:pPr>
      <w:r w:rsidRPr="005A0304">
        <w:rPr>
          <w:rStyle w:val="HideTWBExt"/>
          <w:b w:val="0"/>
        </w:rPr>
        <w:t>&lt;/RepeatBlock-By&gt;</w:t>
      </w:r>
    </w:p>
    <w:p w14:paraId="3A07ECC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D13E988" w14:textId="77777777" w:rsidR="008F3FAA" w:rsidRPr="005A0304" w:rsidRDefault="008F3FAA" w:rsidP="008F3FAA">
      <w:pPr>
        <w:pStyle w:val="NormalBold"/>
      </w:pPr>
      <w:r w:rsidRPr="005A0304">
        <w:rPr>
          <w:rStyle w:val="HideTWBExt"/>
        </w:rPr>
        <w:t>&lt;Article&gt;</w:t>
      </w:r>
      <w:r w:rsidRPr="005A0304">
        <w:t>Ziffer 8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654C2C0" w14:textId="77777777" w:rsidTr="00DB6F15">
        <w:trPr>
          <w:trHeight w:hRule="exact" w:val="240"/>
          <w:jc w:val="center"/>
        </w:trPr>
        <w:tc>
          <w:tcPr>
            <w:tcW w:w="9752" w:type="dxa"/>
            <w:gridSpan w:val="2"/>
            <w:tcBorders>
              <w:top w:val="nil"/>
              <w:left w:val="nil"/>
              <w:bottom w:val="nil"/>
              <w:right w:val="nil"/>
            </w:tcBorders>
          </w:tcPr>
          <w:p w14:paraId="5FF2F2AD" w14:textId="77777777" w:rsidR="008F3FAA" w:rsidRPr="005A0304" w:rsidRDefault="008F3FAA" w:rsidP="00DB6F15"/>
        </w:tc>
      </w:tr>
      <w:tr w:rsidR="008F3FAA" w:rsidRPr="005A0304" w14:paraId="1BC5B00F" w14:textId="77777777" w:rsidTr="00DB6F15">
        <w:trPr>
          <w:trHeight w:val="240"/>
          <w:jc w:val="center"/>
        </w:trPr>
        <w:tc>
          <w:tcPr>
            <w:tcW w:w="4876" w:type="dxa"/>
            <w:tcBorders>
              <w:top w:val="nil"/>
              <w:left w:val="nil"/>
              <w:bottom w:val="nil"/>
              <w:right w:val="nil"/>
            </w:tcBorders>
          </w:tcPr>
          <w:p w14:paraId="7CBFE27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85EE6B6" w14:textId="77777777" w:rsidR="008F3FAA" w:rsidRPr="005A0304" w:rsidRDefault="008F3FAA" w:rsidP="00DB6F15">
            <w:pPr>
              <w:pStyle w:val="AmColumnHeading"/>
            </w:pPr>
            <w:r w:rsidRPr="005A0304">
              <w:t>Geänderter Text</w:t>
            </w:r>
          </w:p>
        </w:tc>
      </w:tr>
      <w:tr w:rsidR="008F3FAA" w:rsidRPr="005A0304" w14:paraId="0A38CF11" w14:textId="77777777" w:rsidTr="00DB6F15">
        <w:trPr>
          <w:jc w:val="center"/>
        </w:trPr>
        <w:tc>
          <w:tcPr>
            <w:tcW w:w="4876" w:type="dxa"/>
            <w:tcBorders>
              <w:top w:val="nil"/>
              <w:left w:val="nil"/>
              <w:bottom w:val="nil"/>
              <w:right w:val="nil"/>
            </w:tcBorders>
          </w:tcPr>
          <w:p w14:paraId="09FFDE0F" w14:textId="77777777" w:rsidR="008F3FAA" w:rsidRPr="005A0304" w:rsidRDefault="008F3FAA" w:rsidP="00DB6F15">
            <w:pPr>
              <w:pStyle w:val="Normal6a"/>
            </w:pPr>
          </w:p>
        </w:tc>
        <w:tc>
          <w:tcPr>
            <w:tcW w:w="4876" w:type="dxa"/>
            <w:tcBorders>
              <w:top w:val="nil"/>
              <w:left w:val="nil"/>
              <w:bottom w:val="nil"/>
              <w:right w:val="nil"/>
            </w:tcBorders>
          </w:tcPr>
          <w:p w14:paraId="37F6982D" w14:textId="77777777" w:rsidR="008F3FAA" w:rsidRPr="005A0304" w:rsidRDefault="008F3FAA" w:rsidP="00DB6F15">
            <w:pPr>
              <w:pStyle w:val="Normal6a"/>
            </w:pPr>
            <w:r w:rsidRPr="005A0304">
              <w:rPr>
                <w:b/>
                <w:i/>
              </w:rPr>
              <w:t>8c.</w:t>
            </w:r>
            <w:r w:rsidRPr="005A0304">
              <w:tab/>
            </w:r>
            <w:r w:rsidRPr="005A0304">
              <w:rPr>
                <w:b/>
                <w:i/>
              </w:rPr>
              <w:t>betont, dass für die Sicherheit des Schwarzmeerraums gesorgt werden muss, indem bei der Minenräumung in ukrainischen Meeresgewässern Unterstützung geleistet wird, und dass die Mitgliedstaaten darin bestärkt werden müssen, entsprechende Schulungen anzubieten, wobei der Schwerpunkt auf der Entwicklung von Fähigkeiten zur Bekämpfung von Seeminen und für den Schutz kritischer Meeresbodeninfrastrukturen liegen sollte;</w:t>
            </w:r>
          </w:p>
        </w:tc>
      </w:tr>
    </w:tbl>
    <w:p w14:paraId="406C750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BD33E34" w14:textId="77777777" w:rsidR="008F3FAA" w:rsidRPr="005A0304" w:rsidRDefault="008F3FAA" w:rsidP="008F3FAA">
      <w:r w:rsidRPr="005A0304">
        <w:rPr>
          <w:rStyle w:val="HideTWBExt"/>
        </w:rPr>
        <w:t>&lt;/Amend&gt;</w:t>
      </w:r>
    </w:p>
    <w:p w14:paraId="0A0D1CE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304</w:t>
      </w:r>
      <w:r w:rsidRPr="005A0304">
        <w:rPr>
          <w:rStyle w:val="HideTWBExt"/>
        </w:rPr>
        <w:t>&lt;/NumAm&gt;</w:t>
      </w:r>
    </w:p>
    <w:p w14:paraId="341A1193"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Lucia Yar, Nathalie Loiseau</w:t>
      </w:r>
      <w:r w:rsidRPr="005A0304">
        <w:rPr>
          <w:rStyle w:val="HideTWBExt"/>
          <w:b w:val="0"/>
        </w:rPr>
        <w:t>&lt;/Members&gt;</w:t>
      </w:r>
    </w:p>
    <w:p w14:paraId="6720F776" w14:textId="77777777" w:rsidR="008F3FAA" w:rsidRPr="005A0304" w:rsidRDefault="008F3FAA" w:rsidP="008F3FAA">
      <w:pPr>
        <w:pStyle w:val="NormalBold"/>
      </w:pPr>
      <w:r w:rsidRPr="005A0304">
        <w:rPr>
          <w:rStyle w:val="HideTWBExt"/>
          <w:b w:val="0"/>
        </w:rPr>
        <w:t>&lt;/RepeatBlock-By&gt;</w:t>
      </w:r>
    </w:p>
    <w:p w14:paraId="76C2598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8F0C2CB" w14:textId="77777777" w:rsidR="008F3FAA" w:rsidRPr="005A0304" w:rsidRDefault="008F3FAA" w:rsidP="008F3FAA">
      <w:pPr>
        <w:pStyle w:val="NormalBold"/>
      </w:pPr>
      <w:r w:rsidRPr="005A0304">
        <w:rPr>
          <w:rStyle w:val="HideTWBExt"/>
        </w:rPr>
        <w:t>&lt;Article&gt;</w:t>
      </w:r>
      <w:r w:rsidRPr="005A0304">
        <w:t>Ziffer 8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6CF0102" w14:textId="77777777" w:rsidTr="00DB6F15">
        <w:trPr>
          <w:trHeight w:hRule="exact" w:val="240"/>
          <w:jc w:val="center"/>
        </w:trPr>
        <w:tc>
          <w:tcPr>
            <w:tcW w:w="9752" w:type="dxa"/>
            <w:gridSpan w:val="2"/>
            <w:tcBorders>
              <w:top w:val="nil"/>
              <w:left w:val="nil"/>
              <w:bottom w:val="nil"/>
              <w:right w:val="nil"/>
            </w:tcBorders>
          </w:tcPr>
          <w:p w14:paraId="676DB53E" w14:textId="77777777" w:rsidR="008F3FAA" w:rsidRPr="005A0304" w:rsidRDefault="008F3FAA" w:rsidP="00DB6F15"/>
        </w:tc>
      </w:tr>
      <w:tr w:rsidR="008F3FAA" w:rsidRPr="005A0304" w14:paraId="7411D92E" w14:textId="77777777" w:rsidTr="00DB6F15">
        <w:trPr>
          <w:trHeight w:val="240"/>
          <w:jc w:val="center"/>
        </w:trPr>
        <w:tc>
          <w:tcPr>
            <w:tcW w:w="4876" w:type="dxa"/>
            <w:tcBorders>
              <w:top w:val="nil"/>
              <w:left w:val="nil"/>
              <w:bottom w:val="nil"/>
              <w:right w:val="nil"/>
            </w:tcBorders>
          </w:tcPr>
          <w:p w14:paraId="7E66A2B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27DEDA0" w14:textId="77777777" w:rsidR="008F3FAA" w:rsidRPr="005A0304" w:rsidRDefault="008F3FAA" w:rsidP="00DB6F15">
            <w:pPr>
              <w:pStyle w:val="AmColumnHeading"/>
            </w:pPr>
            <w:r w:rsidRPr="005A0304">
              <w:t>Geänderter Text</w:t>
            </w:r>
          </w:p>
        </w:tc>
      </w:tr>
      <w:tr w:rsidR="008F3FAA" w:rsidRPr="005A0304" w14:paraId="188FDEB7" w14:textId="77777777" w:rsidTr="00DB6F15">
        <w:trPr>
          <w:jc w:val="center"/>
        </w:trPr>
        <w:tc>
          <w:tcPr>
            <w:tcW w:w="4876" w:type="dxa"/>
            <w:tcBorders>
              <w:top w:val="nil"/>
              <w:left w:val="nil"/>
              <w:bottom w:val="nil"/>
              <w:right w:val="nil"/>
            </w:tcBorders>
          </w:tcPr>
          <w:p w14:paraId="6BC5B38B" w14:textId="77777777" w:rsidR="008F3FAA" w:rsidRPr="005A0304" w:rsidRDefault="008F3FAA" w:rsidP="00DB6F15">
            <w:pPr>
              <w:pStyle w:val="Normal6a"/>
            </w:pPr>
          </w:p>
        </w:tc>
        <w:tc>
          <w:tcPr>
            <w:tcW w:w="4876" w:type="dxa"/>
            <w:tcBorders>
              <w:top w:val="nil"/>
              <w:left w:val="nil"/>
              <w:bottom w:val="nil"/>
              <w:right w:val="nil"/>
            </w:tcBorders>
          </w:tcPr>
          <w:p w14:paraId="1A85C2D3" w14:textId="77777777" w:rsidR="008F3FAA" w:rsidRPr="005A0304" w:rsidRDefault="008F3FAA" w:rsidP="00DB6F15">
            <w:pPr>
              <w:pStyle w:val="Normal6a"/>
            </w:pPr>
            <w:r w:rsidRPr="005A0304">
              <w:rPr>
                <w:b/>
                <w:i/>
              </w:rPr>
              <w:t>8c.</w:t>
            </w:r>
            <w:r w:rsidRPr="005A0304">
              <w:tab/>
            </w:r>
            <w:r w:rsidRPr="005A0304">
              <w:rPr>
                <w:b/>
                <w:i/>
              </w:rPr>
              <w:t>missbilligt die Tatsache, dass einige Komponenten westlicher Herkunft in Waffen und Waffensystemen gefunden werden, die von Russland gegen die Ukraine eingesetzt wurden, und fordert die EU und die Mitgliedstaaten auf, die Sanktionen gründlicher umzusetzen;</w:t>
            </w:r>
          </w:p>
        </w:tc>
      </w:tr>
    </w:tbl>
    <w:p w14:paraId="625FBF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45C4AC" w14:textId="77777777" w:rsidR="008F3FAA" w:rsidRPr="005A0304" w:rsidRDefault="008F3FAA" w:rsidP="008F3FAA">
      <w:r w:rsidRPr="005A0304">
        <w:rPr>
          <w:rStyle w:val="HideTWBExt"/>
        </w:rPr>
        <w:t>&lt;/Amend&gt;</w:t>
      </w:r>
    </w:p>
    <w:p w14:paraId="6141B20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305</w:t>
      </w:r>
      <w:r w:rsidRPr="005A0304">
        <w:rPr>
          <w:rStyle w:val="HideTWBExt"/>
        </w:rPr>
        <w:t>&lt;/NumAm&gt;</w:t>
      </w:r>
    </w:p>
    <w:p w14:paraId="3056B12C"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08D7B28A" w14:textId="77777777" w:rsidR="008F3FAA" w:rsidRPr="005A0304" w:rsidRDefault="008F3FAA" w:rsidP="008F3FAA">
      <w:pPr>
        <w:pStyle w:val="NormalBold"/>
      </w:pPr>
      <w:r w:rsidRPr="005A0304">
        <w:rPr>
          <w:rStyle w:val="HideTWBExt"/>
          <w:b w:val="0"/>
        </w:rPr>
        <w:t>&lt;/RepeatBlock-By&gt;</w:t>
      </w:r>
    </w:p>
    <w:p w14:paraId="55E90B8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86C5179" w14:textId="77777777" w:rsidR="008F3FAA" w:rsidRPr="005A0304" w:rsidRDefault="008F3FAA" w:rsidP="008F3FAA">
      <w:pPr>
        <w:pStyle w:val="NormalBold"/>
      </w:pPr>
      <w:r w:rsidRPr="005A0304">
        <w:rPr>
          <w:rStyle w:val="HideTWBExt"/>
        </w:rPr>
        <w:t>&lt;Article&gt;</w:t>
      </w:r>
      <w:r w:rsidRPr="005A0304">
        <w:t>Zwischenüberschrift 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3140571" w14:textId="77777777" w:rsidTr="00DB6F15">
        <w:trPr>
          <w:trHeight w:hRule="exact" w:val="240"/>
          <w:jc w:val="center"/>
        </w:trPr>
        <w:tc>
          <w:tcPr>
            <w:tcW w:w="9752" w:type="dxa"/>
            <w:gridSpan w:val="2"/>
            <w:tcBorders>
              <w:top w:val="nil"/>
              <w:left w:val="nil"/>
              <w:bottom w:val="nil"/>
              <w:right w:val="nil"/>
            </w:tcBorders>
          </w:tcPr>
          <w:p w14:paraId="1E7E6C78" w14:textId="77777777" w:rsidR="008F3FAA" w:rsidRPr="005A0304" w:rsidRDefault="008F3FAA" w:rsidP="00DB6F15"/>
        </w:tc>
      </w:tr>
      <w:tr w:rsidR="008F3FAA" w:rsidRPr="005A0304" w14:paraId="4600EA11" w14:textId="77777777" w:rsidTr="00DB6F15">
        <w:trPr>
          <w:trHeight w:val="240"/>
          <w:jc w:val="center"/>
        </w:trPr>
        <w:tc>
          <w:tcPr>
            <w:tcW w:w="4876" w:type="dxa"/>
            <w:tcBorders>
              <w:top w:val="nil"/>
              <w:left w:val="nil"/>
              <w:bottom w:val="nil"/>
              <w:right w:val="nil"/>
            </w:tcBorders>
          </w:tcPr>
          <w:p w14:paraId="6221B5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24401AC" w14:textId="77777777" w:rsidR="008F3FAA" w:rsidRPr="005A0304" w:rsidRDefault="008F3FAA" w:rsidP="00DB6F15">
            <w:pPr>
              <w:pStyle w:val="AmColumnHeading"/>
            </w:pPr>
            <w:r w:rsidRPr="005A0304">
              <w:t>Geänderter Text</w:t>
            </w:r>
          </w:p>
        </w:tc>
      </w:tr>
      <w:tr w:rsidR="008F3FAA" w:rsidRPr="005A0304" w14:paraId="59E7821C" w14:textId="77777777" w:rsidTr="00DB6F15">
        <w:trPr>
          <w:jc w:val="center"/>
        </w:trPr>
        <w:tc>
          <w:tcPr>
            <w:tcW w:w="4876" w:type="dxa"/>
            <w:tcBorders>
              <w:top w:val="nil"/>
              <w:left w:val="nil"/>
              <w:bottom w:val="nil"/>
              <w:right w:val="nil"/>
            </w:tcBorders>
          </w:tcPr>
          <w:p w14:paraId="2C206C10" w14:textId="77777777" w:rsidR="008F3FAA" w:rsidRPr="005A0304" w:rsidRDefault="008F3FAA" w:rsidP="00DB6F15">
            <w:pPr>
              <w:pStyle w:val="Normal6a"/>
            </w:pPr>
            <w:r w:rsidRPr="005A0304">
              <w:rPr>
                <w:b/>
                <w:i/>
              </w:rPr>
              <w:t>Bündelung der Kräfte zur Steigerung der Verteidigungsfähigkeiten</w:t>
            </w:r>
          </w:p>
        </w:tc>
        <w:tc>
          <w:tcPr>
            <w:tcW w:w="4876" w:type="dxa"/>
            <w:tcBorders>
              <w:top w:val="nil"/>
              <w:left w:val="nil"/>
              <w:bottom w:val="nil"/>
              <w:right w:val="nil"/>
            </w:tcBorders>
          </w:tcPr>
          <w:p w14:paraId="72DE6C23" w14:textId="77777777" w:rsidR="008F3FAA" w:rsidRPr="005A0304" w:rsidRDefault="008F3FAA" w:rsidP="00DB6F15">
            <w:pPr>
              <w:pStyle w:val="Normal6a"/>
            </w:pPr>
            <w:r w:rsidRPr="005A0304">
              <w:rPr>
                <w:b/>
                <w:i/>
              </w:rPr>
              <w:t>entfällt</w:t>
            </w:r>
          </w:p>
        </w:tc>
      </w:tr>
    </w:tbl>
    <w:p w14:paraId="21774EB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91323C2" w14:textId="77777777" w:rsidR="008F3FAA" w:rsidRPr="005A0304" w:rsidRDefault="008F3FAA" w:rsidP="008F3FAA">
      <w:r w:rsidRPr="005A0304">
        <w:rPr>
          <w:rStyle w:val="HideTWBExt"/>
        </w:rPr>
        <w:t>&lt;/Amend&gt;</w:t>
      </w:r>
    </w:p>
    <w:p w14:paraId="4DE33E8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306</w:t>
      </w:r>
      <w:r w:rsidRPr="005A0304">
        <w:rPr>
          <w:rStyle w:val="HideTWBExt"/>
        </w:rPr>
        <w:t>&lt;/NumAm&gt;</w:t>
      </w:r>
    </w:p>
    <w:p w14:paraId="21E2355B"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E25B102" w14:textId="77777777" w:rsidR="008F3FAA" w:rsidRPr="005A0304" w:rsidRDefault="008F3FAA" w:rsidP="008F3FAA">
      <w:pPr>
        <w:pStyle w:val="NormalBold"/>
      </w:pPr>
      <w:r w:rsidRPr="005A0304">
        <w:rPr>
          <w:rStyle w:val="HideTWBExt"/>
          <w:b w:val="0"/>
        </w:rPr>
        <w:t>&lt;/RepeatBlock-By&gt;</w:t>
      </w:r>
    </w:p>
    <w:p w14:paraId="0704887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F44F6A"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4C801C8" w14:textId="77777777" w:rsidTr="00DB6F15">
        <w:trPr>
          <w:trHeight w:hRule="exact" w:val="240"/>
          <w:jc w:val="center"/>
        </w:trPr>
        <w:tc>
          <w:tcPr>
            <w:tcW w:w="9752" w:type="dxa"/>
            <w:gridSpan w:val="2"/>
            <w:tcBorders>
              <w:top w:val="nil"/>
              <w:left w:val="nil"/>
              <w:bottom w:val="nil"/>
              <w:right w:val="nil"/>
            </w:tcBorders>
          </w:tcPr>
          <w:p w14:paraId="5E977DF5" w14:textId="77777777" w:rsidR="008F3FAA" w:rsidRPr="005A0304" w:rsidRDefault="008F3FAA" w:rsidP="00DB6F15"/>
        </w:tc>
      </w:tr>
      <w:tr w:rsidR="008F3FAA" w:rsidRPr="005A0304" w14:paraId="43E71250" w14:textId="77777777" w:rsidTr="00DB6F15">
        <w:trPr>
          <w:trHeight w:val="240"/>
          <w:jc w:val="center"/>
        </w:trPr>
        <w:tc>
          <w:tcPr>
            <w:tcW w:w="4876" w:type="dxa"/>
            <w:tcBorders>
              <w:top w:val="nil"/>
              <w:left w:val="nil"/>
              <w:bottom w:val="nil"/>
              <w:right w:val="nil"/>
            </w:tcBorders>
          </w:tcPr>
          <w:p w14:paraId="37F9576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39C07E0" w14:textId="77777777" w:rsidR="008F3FAA" w:rsidRPr="005A0304" w:rsidRDefault="008F3FAA" w:rsidP="00DB6F15">
            <w:pPr>
              <w:pStyle w:val="AmColumnHeading"/>
            </w:pPr>
            <w:r w:rsidRPr="005A0304">
              <w:t>Geänderter Text</w:t>
            </w:r>
          </w:p>
        </w:tc>
      </w:tr>
      <w:tr w:rsidR="008F3FAA" w:rsidRPr="005A0304" w14:paraId="4EB6527E" w14:textId="77777777" w:rsidTr="00DB6F15">
        <w:trPr>
          <w:jc w:val="center"/>
        </w:trPr>
        <w:tc>
          <w:tcPr>
            <w:tcW w:w="4876" w:type="dxa"/>
            <w:tcBorders>
              <w:top w:val="nil"/>
              <w:left w:val="nil"/>
              <w:bottom w:val="nil"/>
              <w:right w:val="nil"/>
            </w:tcBorders>
          </w:tcPr>
          <w:p w14:paraId="12B65D4F" w14:textId="77777777" w:rsidR="008F3FAA" w:rsidRPr="005A0304" w:rsidRDefault="008F3FAA" w:rsidP="00DB6F15">
            <w:pPr>
              <w:pStyle w:val="Normal6a"/>
            </w:pPr>
            <w:r w:rsidRPr="005A0304">
              <w:rPr>
                <w:b/>
                <w:i/>
              </w:rPr>
              <w:t>9.</w:t>
            </w:r>
            <w:r w:rsidRPr="005A0304">
              <w:tab/>
            </w:r>
            <w:r w:rsidRPr="005A0304">
              <w:rPr>
                <w:b/>
                <w:i/>
              </w:rPr>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792655CB" w14:textId="77777777" w:rsidR="008F3FAA" w:rsidRPr="005A0304" w:rsidRDefault="008F3FAA" w:rsidP="00DB6F15">
            <w:pPr>
              <w:pStyle w:val="Normal6a"/>
            </w:pPr>
            <w:r w:rsidRPr="005A0304">
              <w:rPr>
                <w:b/>
                <w:i/>
              </w:rPr>
              <w:t>entfällt</w:t>
            </w:r>
          </w:p>
        </w:tc>
      </w:tr>
    </w:tbl>
    <w:p w14:paraId="43878E7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70DA72" w14:textId="77777777" w:rsidR="008F3FAA" w:rsidRPr="005A0304" w:rsidRDefault="008F3FAA" w:rsidP="008F3FAA">
      <w:r w:rsidRPr="005A0304">
        <w:rPr>
          <w:rStyle w:val="HideTWBExt"/>
        </w:rPr>
        <w:t>&lt;/Amend&gt;</w:t>
      </w:r>
    </w:p>
    <w:p w14:paraId="3821BCE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307</w:t>
      </w:r>
      <w:r w:rsidRPr="005A0304">
        <w:rPr>
          <w:rStyle w:val="HideTWBExt"/>
        </w:rPr>
        <w:t>&lt;/NumAm&gt;</w:t>
      </w:r>
    </w:p>
    <w:p w14:paraId="015980F4" w14:textId="77777777" w:rsidR="008F3FAA" w:rsidRPr="005A0304" w:rsidRDefault="008F3FAA" w:rsidP="008F3FAA">
      <w:pPr>
        <w:pStyle w:val="NormalBold"/>
      </w:pPr>
      <w:r w:rsidRPr="005A0304">
        <w:rPr>
          <w:rStyle w:val="HideTWBExt"/>
          <w:b w:val="0"/>
        </w:rPr>
        <w:t>&lt;RepeatBlock-By&gt;&lt;Members&gt;</w:t>
      </w:r>
      <w:r w:rsidRPr="005A0304">
        <w:t>Özlem Demirel, Marc Botenga</w:t>
      </w:r>
      <w:r w:rsidRPr="005A0304">
        <w:rPr>
          <w:rStyle w:val="HideTWBExt"/>
          <w:b w:val="0"/>
        </w:rPr>
        <w:t>&lt;/Members&gt;</w:t>
      </w:r>
    </w:p>
    <w:p w14:paraId="61B4D499" w14:textId="77777777" w:rsidR="008F3FAA" w:rsidRPr="005A0304" w:rsidRDefault="008F3FAA" w:rsidP="008F3FAA">
      <w:pPr>
        <w:pStyle w:val="NormalBold"/>
      </w:pPr>
      <w:r w:rsidRPr="005A0304">
        <w:rPr>
          <w:rStyle w:val="HideTWBExt"/>
          <w:b w:val="0"/>
        </w:rPr>
        <w:t>&lt;/RepeatBlock-By&gt;</w:t>
      </w:r>
    </w:p>
    <w:p w14:paraId="714CE81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E71B9D7"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CE49B62" w14:textId="77777777" w:rsidTr="00DB6F15">
        <w:trPr>
          <w:trHeight w:hRule="exact" w:val="240"/>
          <w:jc w:val="center"/>
        </w:trPr>
        <w:tc>
          <w:tcPr>
            <w:tcW w:w="9752" w:type="dxa"/>
            <w:gridSpan w:val="2"/>
            <w:tcBorders>
              <w:top w:val="nil"/>
              <w:left w:val="nil"/>
              <w:bottom w:val="nil"/>
              <w:right w:val="nil"/>
            </w:tcBorders>
          </w:tcPr>
          <w:p w14:paraId="5BF33928" w14:textId="77777777" w:rsidR="008F3FAA" w:rsidRPr="005A0304" w:rsidRDefault="008F3FAA" w:rsidP="00DB6F15"/>
        </w:tc>
      </w:tr>
      <w:tr w:rsidR="008F3FAA" w:rsidRPr="005A0304" w14:paraId="5721CC5F" w14:textId="77777777" w:rsidTr="00DB6F15">
        <w:trPr>
          <w:trHeight w:val="240"/>
          <w:jc w:val="center"/>
        </w:trPr>
        <w:tc>
          <w:tcPr>
            <w:tcW w:w="4876" w:type="dxa"/>
            <w:tcBorders>
              <w:top w:val="nil"/>
              <w:left w:val="nil"/>
              <w:bottom w:val="nil"/>
              <w:right w:val="nil"/>
            </w:tcBorders>
          </w:tcPr>
          <w:p w14:paraId="0929CF0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3F70905" w14:textId="77777777" w:rsidR="008F3FAA" w:rsidRPr="005A0304" w:rsidRDefault="008F3FAA" w:rsidP="00DB6F15">
            <w:pPr>
              <w:pStyle w:val="AmColumnHeading"/>
            </w:pPr>
            <w:r w:rsidRPr="005A0304">
              <w:t>Geänderter Text</w:t>
            </w:r>
          </w:p>
        </w:tc>
      </w:tr>
      <w:tr w:rsidR="008F3FAA" w:rsidRPr="005A0304" w14:paraId="3F856368" w14:textId="77777777" w:rsidTr="00DB6F15">
        <w:trPr>
          <w:jc w:val="center"/>
        </w:trPr>
        <w:tc>
          <w:tcPr>
            <w:tcW w:w="4876" w:type="dxa"/>
            <w:tcBorders>
              <w:top w:val="nil"/>
              <w:left w:val="nil"/>
              <w:bottom w:val="nil"/>
              <w:right w:val="nil"/>
            </w:tcBorders>
          </w:tcPr>
          <w:p w14:paraId="46AA4442" w14:textId="77777777" w:rsidR="008F3FAA" w:rsidRPr="005A0304" w:rsidRDefault="008F3FAA" w:rsidP="00DB6F15">
            <w:pPr>
              <w:pStyle w:val="Normal6a"/>
            </w:pPr>
            <w:r w:rsidRPr="005A0304">
              <w:t>9.</w:t>
            </w:r>
            <w:r w:rsidRPr="005A0304">
              <w:tab/>
            </w:r>
            <w:r w:rsidRPr="005A0304">
              <w:rPr>
                <w:b/>
                <w:bCs/>
                <w:i/>
                <w:iCs/>
              </w:rPr>
              <w:t>begrüßt</w:t>
            </w:r>
            <w:r w:rsidRPr="005A0304">
              <w:t xml:space="preserve"> die Zukunftsvorstellungen, die in der </w:t>
            </w:r>
            <w:r w:rsidRPr="005A0304">
              <w:rPr>
                <w:b/>
                <w:bCs/>
                <w:i/>
                <w:iCs/>
              </w:rPr>
              <w:t>Europäische</w:t>
            </w:r>
            <w:r w:rsidRPr="005A0304">
              <w:t xml:space="preserve"> Industriestrategie für den Verteidigungsbereich (EDIS) zusammen mit dem Vorschlag der Kommission zur Einrichtung des Programms für die europäische Verteidigungsindustrie dargelegt werden; </w:t>
            </w:r>
            <w:r w:rsidRPr="005A0304">
              <w:rPr>
                <w:b/>
                <w:bCs/>
                <w:i/>
                <w:iCs/>
              </w:rPr>
              <w:t>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r w:rsidRPr="005A0304">
              <w:t>;</w:t>
            </w:r>
          </w:p>
        </w:tc>
        <w:tc>
          <w:tcPr>
            <w:tcW w:w="4876" w:type="dxa"/>
            <w:tcBorders>
              <w:top w:val="nil"/>
              <w:left w:val="nil"/>
              <w:bottom w:val="nil"/>
              <w:right w:val="nil"/>
            </w:tcBorders>
          </w:tcPr>
          <w:p w14:paraId="0D097976" w14:textId="77777777" w:rsidR="008F3FAA" w:rsidRPr="005A0304" w:rsidRDefault="008F3FAA" w:rsidP="00DB6F15">
            <w:pPr>
              <w:pStyle w:val="Normal6a"/>
            </w:pPr>
            <w:r w:rsidRPr="005A0304">
              <w:t>9.</w:t>
            </w:r>
            <w:r w:rsidRPr="005A0304">
              <w:tab/>
            </w:r>
            <w:r w:rsidRPr="005A0304">
              <w:rPr>
                <w:b/>
                <w:bCs/>
                <w:i/>
                <w:iCs/>
              </w:rPr>
              <w:t xml:space="preserve">lehnt </w:t>
            </w:r>
            <w:r w:rsidRPr="005A0304">
              <w:t>die Zukunftsvorstellungen</w:t>
            </w:r>
            <w:r w:rsidRPr="005A0304">
              <w:rPr>
                <w:b/>
                <w:bCs/>
                <w:i/>
                <w:iCs/>
              </w:rPr>
              <w:t xml:space="preserve"> ab</w:t>
            </w:r>
            <w:r w:rsidRPr="005A0304">
              <w:t xml:space="preserve">, die in der </w:t>
            </w:r>
            <w:r w:rsidRPr="005A0304">
              <w:rPr>
                <w:b/>
                <w:bCs/>
                <w:i/>
                <w:iCs/>
              </w:rPr>
              <w:t>Europäischen</w:t>
            </w:r>
            <w:r w:rsidRPr="005A0304">
              <w:t xml:space="preserve"> Industriestrategie für den Verteidigungsbereich (EDIS) zusammen mit dem Vorschlag der Kommission zur Einrichtung des Programms für die europäische Verteidigungsindustrie dargelegt werden; </w:t>
            </w:r>
            <w:r w:rsidRPr="005A0304">
              <w:rPr>
                <w:b/>
                <w:i/>
              </w:rPr>
              <w:t>betont, dass die EU-Programme, z. B. EDF, EDIRPA, ASAP, EDIP, die den Aufbau europäischer</w:t>
            </w:r>
            <w:r w:rsidRPr="005A0304">
              <w:t xml:space="preserve"> </w:t>
            </w:r>
            <w:r w:rsidRPr="005A0304">
              <w:rPr>
                <w:b/>
                <w:i/>
              </w:rPr>
              <w:t xml:space="preserve">Industriesektoren fördern sollen, gegen Artikel 41 Absatz 2 EUV verstoßen und daher als illegal eingestuft werden müssen; </w:t>
            </w:r>
            <w:r w:rsidRPr="005A0304">
              <w:rPr>
                <w:b/>
                <w:bCs/>
                <w:i/>
                <w:iCs/>
              </w:rPr>
              <w:t>lehnt die weitere Militarisierung der EU und die weitere Einsetzung einer militärischen Union sowie die fortgesetzte Unterstützung der Verteidigungs- und Rüstungsindustrie ab</w:t>
            </w:r>
            <w:r w:rsidRPr="005A0304">
              <w:t>;</w:t>
            </w:r>
          </w:p>
        </w:tc>
      </w:tr>
    </w:tbl>
    <w:p w14:paraId="7B4367D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3F2B15D" w14:textId="77777777" w:rsidR="008F3FAA" w:rsidRPr="005A0304" w:rsidRDefault="008F3FAA" w:rsidP="008F3FAA">
      <w:r w:rsidRPr="005A0304">
        <w:rPr>
          <w:rStyle w:val="HideTWBExt"/>
        </w:rPr>
        <w:t>&lt;/Amend&gt;</w:t>
      </w:r>
    </w:p>
    <w:p w14:paraId="3814CFA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308</w:t>
      </w:r>
      <w:r w:rsidRPr="005A0304">
        <w:rPr>
          <w:rStyle w:val="HideTWBExt"/>
        </w:rPr>
        <w:t>&lt;/NumAm&gt;</w:t>
      </w:r>
    </w:p>
    <w:p w14:paraId="116EAB6F"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5DB38788" w14:textId="77777777" w:rsidR="008F3FAA" w:rsidRPr="005A0304" w:rsidRDefault="008F3FAA" w:rsidP="008F3FAA">
      <w:pPr>
        <w:pStyle w:val="NormalBold"/>
      </w:pPr>
      <w:r w:rsidRPr="005A0304">
        <w:rPr>
          <w:rStyle w:val="HideTWBExt"/>
          <w:b w:val="0"/>
        </w:rPr>
        <w:t>&lt;/RepeatBlock-By&gt;</w:t>
      </w:r>
    </w:p>
    <w:p w14:paraId="4B634DD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BAD037F"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5077750" w14:textId="77777777" w:rsidTr="00DB6F15">
        <w:trPr>
          <w:trHeight w:hRule="exact" w:val="240"/>
          <w:jc w:val="center"/>
        </w:trPr>
        <w:tc>
          <w:tcPr>
            <w:tcW w:w="9752" w:type="dxa"/>
            <w:gridSpan w:val="2"/>
            <w:tcBorders>
              <w:top w:val="nil"/>
              <w:left w:val="nil"/>
              <w:bottom w:val="nil"/>
              <w:right w:val="nil"/>
            </w:tcBorders>
          </w:tcPr>
          <w:p w14:paraId="776BFE4B" w14:textId="77777777" w:rsidR="008F3FAA" w:rsidRPr="005A0304" w:rsidRDefault="008F3FAA" w:rsidP="00DB6F15"/>
        </w:tc>
      </w:tr>
      <w:tr w:rsidR="008F3FAA" w:rsidRPr="005A0304" w14:paraId="61C94DE3" w14:textId="77777777" w:rsidTr="00DB6F15">
        <w:trPr>
          <w:trHeight w:val="240"/>
          <w:jc w:val="center"/>
        </w:trPr>
        <w:tc>
          <w:tcPr>
            <w:tcW w:w="4876" w:type="dxa"/>
            <w:tcBorders>
              <w:top w:val="nil"/>
              <w:left w:val="nil"/>
              <w:bottom w:val="nil"/>
              <w:right w:val="nil"/>
            </w:tcBorders>
          </w:tcPr>
          <w:p w14:paraId="0A78F97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E0786C0" w14:textId="77777777" w:rsidR="008F3FAA" w:rsidRPr="005A0304" w:rsidRDefault="008F3FAA" w:rsidP="00DB6F15">
            <w:pPr>
              <w:pStyle w:val="AmColumnHeading"/>
            </w:pPr>
            <w:r w:rsidRPr="005A0304">
              <w:t>Geänderter Text</w:t>
            </w:r>
          </w:p>
        </w:tc>
      </w:tr>
      <w:tr w:rsidR="008F3FAA" w:rsidRPr="005A0304" w14:paraId="185FF85E" w14:textId="77777777" w:rsidTr="00DB6F15">
        <w:trPr>
          <w:jc w:val="center"/>
        </w:trPr>
        <w:tc>
          <w:tcPr>
            <w:tcW w:w="4876" w:type="dxa"/>
            <w:tcBorders>
              <w:top w:val="nil"/>
              <w:left w:val="nil"/>
              <w:bottom w:val="nil"/>
              <w:right w:val="nil"/>
            </w:tcBorders>
          </w:tcPr>
          <w:p w14:paraId="02BDEB04" w14:textId="77777777" w:rsidR="008F3FAA" w:rsidRPr="005A0304" w:rsidRDefault="008F3FAA" w:rsidP="00DB6F15">
            <w:pPr>
              <w:pStyle w:val="Normal6a"/>
            </w:pPr>
            <w:r w:rsidRPr="005A0304">
              <w:t>9.</w:t>
            </w:r>
            <w:r w:rsidRPr="005A0304">
              <w:tab/>
              <w:t xml:space="preserve">begrüßt </w:t>
            </w:r>
            <w:r w:rsidRPr="005A0304">
              <w:rPr>
                <w:b/>
                <w:bCs/>
                <w:i/>
                <w:iCs/>
              </w:rPr>
              <w:t>die Zukunftsvorstellungen, die in der</w:t>
            </w:r>
            <w:r w:rsidRPr="005A0304">
              <w:rPr>
                <w:i/>
                <w:iCs/>
              </w:rPr>
              <w:t xml:space="preserve"> </w:t>
            </w:r>
            <w:r w:rsidRPr="005A0304">
              <w:rPr>
                <w:b/>
                <w:bCs/>
                <w:i/>
                <w:iCs/>
              </w:rPr>
              <w:t>Europäische</w:t>
            </w:r>
            <w:r w:rsidRPr="005A0304">
              <w:t xml:space="preserve"> Industriestrategie für den Verteidigungsbereich </w:t>
            </w:r>
            <w:r w:rsidRPr="005A0304">
              <w:rPr>
                <w:b/>
                <w:bCs/>
              </w:rPr>
              <w:t>(EDIS)</w:t>
            </w:r>
            <w:r w:rsidRPr="005A0304">
              <w:t xml:space="preserve"> </w:t>
            </w:r>
            <w:r w:rsidRPr="005A0304">
              <w:rPr>
                <w:b/>
                <w:bCs/>
                <w:i/>
                <w:iCs/>
              </w:rPr>
              <w:t>zusammen mit dem</w:t>
            </w:r>
            <w:r w:rsidRPr="005A0304">
              <w:t xml:space="preserve"> Vorschlag der Kommission zur Einrichtung des Programms für die europäische Verteidigungsindustrie </w:t>
            </w:r>
            <w:r w:rsidRPr="005A0304">
              <w:rPr>
                <w:b/>
                <w:bCs/>
                <w:i/>
                <w:iCs/>
              </w:rPr>
              <w:t>dargelegt werden</w:t>
            </w:r>
            <w:r w:rsidRPr="005A0304">
              <w:t>; unterstützt das Ziel, die Abwehrbereitschaft der Verteidigungsindustrie der EU zu stärken,</w:t>
            </w:r>
            <w:r w:rsidRPr="005A0304">
              <w:rPr>
                <w:b/>
                <w:bCs/>
                <w:i/>
                <w:iCs/>
              </w:rPr>
              <w:t xml:space="preserve"> damit die Mitgliedstaaten</w:t>
            </w:r>
            <w:r w:rsidRPr="005A0304">
              <w:t xml:space="preserve"> die gemeinsame </w:t>
            </w:r>
            <w:r w:rsidRPr="005A0304">
              <w:rPr>
                <w:b/>
                <w:bCs/>
                <w:i/>
                <w:iCs/>
              </w:rPr>
              <w:t>Planung und</w:t>
            </w:r>
            <w:r w:rsidRPr="005A0304">
              <w:t xml:space="preserve"> Beschaffung </w:t>
            </w:r>
            <w:r w:rsidRPr="005A0304">
              <w:rPr>
                <w:b/>
                <w:bCs/>
                <w:i/>
                <w:iCs/>
              </w:rPr>
              <w:t>im Verteidigungsbereich</w:t>
            </w:r>
            <w:r w:rsidRPr="005A0304">
              <w:t xml:space="preserve"> </w:t>
            </w:r>
            <w:r w:rsidRPr="005A0304">
              <w:rPr>
                <w:b/>
                <w:bCs/>
                <w:i/>
                <w:iCs/>
              </w:rPr>
              <w:t>sowie</w:t>
            </w:r>
            <w:r w:rsidRPr="005A0304">
              <w:t xml:space="preserve"> europäische Verteidigungsprojekte von gemeinsamem Interesse </w:t>
            </w:r>
            <w:r w:rsidRPr="005A0304">
              <w:rPr>
                <w:b/>
                <w:bCs/>
                <w:i/>
                <w:iCs/>
              </w:rPr>
              <w:t>bestimmen und erörtern können</w:t>
            </w:r>
            <w:r w:rsidRPr="005A0304">
              <w:t>;</w:t>
            </w:r>
          </w:p>
        </w:tc>
        <w:tc>
          <w:tcPr>
            <w:tcW w:w="4876" w:type="dxa"/>
            <w:tcBorders>
              <w:top w:val="nil"/>
              <w:left w:val="nil"/>
              <w:bottom w:val="nil"/>
              <w:right w:val="nil"/>
            </w:tcBorders>
          </w:tcPr>
          <w:p w14:paraId="4AED9AFF" w14:textId="77777777" w:rsidR="008F3FAA" w:rsidRPr="005A0304" w:rsidRDefault="008F3FAA" w:rsidP="00DB6F15">
            <w:pPr>
              <w:pStyle w:val="Normal6a"/>
            </w:pPr>
            <w:r w:rsidRPr="005A0304">
              <w:t>9.</w:t>
            </w:r>
            <w:r w:rsidRPr="005A0304">
              <w:tab/>
              <w:t xml:space="preserve">begrüßt </w:t>
            </w:r>
            <w:r w:rsidRPr="005A0304">
              <w:rPr>
                <w:b/>
                <w:bCs/>
                <w:i/>
                <w:iCs/>
              </w:rPr>
              <w:t>das in der Europäischen</w:t>
            </w:r>
            <w:r w:rsidRPr="005A0304">
              <w:t xml:space="preserve"> Industriestrategie für den Verteidigungsbereich </w:t>
            </w:r>
            <w:r w:rsidRPr="005A0304">
              <w:rPr>
                <w:b/>
                <w:bCs/>
                <w:i/>
                <w:iCs/>
              </w:rPr>
              <w:t>dargelegte Ziel, die Verteidigungsbereitschaft der EU und ihrer Mitgliedstaaten zu erreichen, und betrachtet den</w:t>
            </w:r>
            <w:r w:rsidRPr="005A0304">
              <w:t xml:space="preserve"> Vorschlag der Kommission zur Einrichtung des Programms für die europäische Verteidigungsindustrie </w:t>
            </w:r>
            <w:r w:rsidRPr="005A0304">
              <w:rPr>
                <w:b/>
                <w:bCs/>
                <w:i/>
                <w:iCs/>
              </w:rPr>
              <w:t>in diesem Zusammenhang als entscheidend</w:t>
            </w:r>
            <w:r w:rsidRPr="005A0304">
              <w:t>; unterstützt das Ziel, die Abwehrbereitschaft der Verteidigungsindustrie der EU zu stärken</w:t>
            </w:r>
            <w:r w:rsidRPr="005A0304">
              <w:rPr>
                <w:b/>
                <w:i/>
              </w:rPr>
              <w:t>, die</w:t>
            </w:r>
            <w:r w:rsidRPr="005A0304">
              <w:t xml:space="preserve"> </w:t>
            </w:r>
            <w:r w:rsidRPr="005A0304">
              <w:rPr>
                <w:b/>
                <w:bCs/>
                <w:i/>
                <w:iCs/>
              </w:rPr>
              <w:t>gemeinsame</w:t>
            </w:r>
            <w:r w:rsidRPr="005A0304">
              <w:t xml:space="preserve"> </w:t>
            </w:r>
            <w:r w:rsidRPr="005A0304">
              <w:rPr>
                <w:b/>
                <w:i/>
              </w:rPr>
              <w:t>Verteidigungsplanung</w:t>
            </w:r>
            <w:r w:rsidRPr="005A0304">
              <w:t xml:space="preserve"> </w:t>
            </w:r>
            <w:r w:rsidRPr="005A0304">
              <w:rPr>
                <w:b/>
                <w:i/>
              </w:rPr>
              <w:t>zu verbessern</w:t>
            </w:r>
            <w:r w:rsidRPr="005A0304">
              <w:t xml:space="preserve"> </w:t>
            </w:r>
            <w:r w:rsidRPr="005A0304">
              <w:rPr>
                <w:b/>
                <w:i/>
              </w:rPr>
              <w:t xml:space="preserve">und </w:t>
            </w:r>
            <w:r w:rsidRPr="005A0304">
              <w:t xml:space="preserve">die gemeinsame Beschaffung </w:t>
            </w:r>
            <w:r w:rsidRPr="005A0304">
              <w:rPr>
                <w:b/>
                <w:i/>
              </w:rPr>
              <w:t>der Mitgliedstaaten entlang der im Plan zur Fähigkeitenentwicklung (CDP) festgelegten Prioritäten und der in der Koordinierten Jährlichen Überprüfung der Verteidigung (CARD) ermittelten Bereiche für die Zusammenarbeit</w:t>
            </w:r>
            <w:r w:rsidRPr="005A0304">
              <w:t xml:space="preserve"> </w:t>
            </w:r>
            <w:r w:rsidRPr="005A0304">
              <w:rPr>
                <w:b/>
                <w:i/>
              </w:rPr>
              <w:t>weiter zu vereinfachen, um</w:t>
            </w:r>
            <w:r w:rsidRPr="005A0304">
              <w:t xml:space="preserve"> europäische Verteidigungsprojekte von gemeinsamem Interesse </w:t>
            </w:r>
            <w:r w:rsidRPr="005A0304">
              <w:rPr>
                <w:i/>
                <w:iCs/>
              </w:rPr>
              <w:t>auf</w:t>
            </w:r>
            <w:r w:rsidRPr="005A0304">
              <w:t xml:space="preserve"> </w:t>
            </w:r>
            <w:r w:rsidRPr="005A0304">
              <w:rPr>
                <w:b/>
                <w:i/>
              </w:rPr>
              <w:t>den Weg zu bringen</w:t>
            </w:r>
            <w:r w:rsidRPr="005A0304">
              <w:t xml:space="preserve"> </w:t>
            </w:r>
            <w:r w:rsidRPr="005A0304">
              <w:rPr>
                <w:b/>
                <w:i/>
              </w:rPr>
              <w:t>sowie um die Versorgungssicherheit zu gewährleisten</w:t>
            </w:r>
            <w:r w:rsidRPr="005A0304">
              <w:t>;</w:t>
            </w:r>
          </w:p>
        </w:tc>
      </w:tr>
    </w:tbl>
    <w:p w14:paraId="34C7DC7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26131B8" w14:textId="77777777" w:rsidR="008F3FAA" w:rsidRPr="005A0304" w:rsidRDefault="008F3FAA" w:rsidP="008F3FAA">
      <w:r w:rsidRPr="005A0304">
        <w:rPr>
          <w:rStyle w:val="HideTWBExt"/>
        </w:rPr>
        <w:t>&lt;/Amend&gt;</w:t>
      </w:r>
    </w:p>
    <w:p w14:paraId="62F9A5E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309</w:t>
      </w:r>
      <w:r w:rsidRPr="005A0304">
        <w:rPr>
          <w:rStyle w:val="HideTWBExt"/>
        </w:rPr>
        <w:t>&lt;/NumAm&gt;</w:t>
      </w:r>
    </w:p>
    <w:p w14:paraId="1E5F1971"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Nathalie Loiseau, Petras Auštrevičius</w:t>
      </w:r>
      <w:r w:rsidRPr="005A0304">
        <w:rPr>
          <w:rStyle w:val="HideTWBExt"/>
          <w:b w:val="0"/>
        </w:rPr>
        <w:t>&lt;/Members&gt;</w:t>
      </w:r>
    </w:p>
    <w:p w14:paraId="415FBB33" w14:textId="77777777" w:rsidR="008F3FAA" w:rsidRPr="005A0304" w:rsidRDefault="008F3FAA" w:rsidP="008F3FAA">
      <w:pPr>
        <w:pStyle w:val="NormalBold"/>
      </w:pPr>
      <w:r w:rsidRPr="005A0304">
        <w:rPr>
          <w:rStyle w:val="HideTWBExt"/>
          <w:b w:val="0"/>
        </w:rPr>
        <w:t>&lt;/RepeatBlock-By&gt;</w:t>
      </w:r>
    </w:p>
    <w:p w14:paraId="109D616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AD9584"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79ADFF" w14:textId="77777777" w:rsidTr="00DB6F15">
        <w:trPr>
          <w:trHeight w:hRule="exact" w:val="240"/>
          <w:jc w:val="center"/>
        </w:trPr>
        <w:tc>
          <w:tcPr>
            <w:tcW w:w="9752" w:type="dxa"/>
            <w:gridSpan w:val="2"/>
            <w:tcBorders>
              <w:top w:val="nil"/>
              <w:left w:val="nil"/>
              <w:bottom w:val="nil"/>
              <w:right w:val="nil"/>
            </w:tcBorders>
          </w:tcPr>
          <w:p w14:paraId="1E4DA32D" w14:textId="77777777" w:rsidR="008F3FAA" w:rsidRPr="005A0304" w:rsidRDefault="008F3FAA" w:rsidP="00DB6F15"/>
        </w:tc>
      </w:tr>
      <w:tr w:rsidR="008F3FAA" w:rsidRPr="005A0304" w14:paraId="20257BEE" w14:textId="77777777" w:rsidTr="00DB6F15">
        <w:trPr>
          <w:trHeight w:val="240"/>
          <w:jc w:val="center"/>
        </w:trPr>
        <w:tc>
          <w:tcPr>
            <w:tcW w:w="4876" w:type="dxa"/>
            <w:tcBorders>
              <w:top w:val="nil"/>
              <w:left w:val="nil"/>
              <w:bottom w:val="nil"/>
              <w:right w:val="nil"/>
            </w:tcBorders>
          </w:tcPr>
          <w:p w14:paraId="0E14DAE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11EA825" w14:textId="77777777" w:rsidR="008F3FAA" w:rsidRPr="005A0304" w:rsidRDefault="008F3FAA" w:rsidP="00DB6F15">
            <w:pPr>
              <w:pStyle w:val="AmColumnHeading"/>
            </w:pPr>
            <w:r w:rsidRPr="005A0304">
              <w:t>Geänderter Text</w:t>
            </w:r>
          </w:p>
        </w:tc>
      </w:tr>
      <w:tr w:rsidR="008F3FAA" w:rsidRPr="005A0304" w14:paraId="228B1298" w14:textId="77777777" w:rsidTr="00DB6F15">
        <w:trPr>
          <w:jc w:val="center"/>
        </w:trPr>
        <w:tc>
          <w:tcPr>
            <w:tcW w:w="4876" w:type="dxa"/>
            <w:tcBorders>
              <w:top w:val="nil"/>
              <w:left w:val="nil"/>
              <w:bottom w:val="nil"/>
              <w:right w:val="nil"/>
            </w:tcBorders>
          </w:tcPr>
          <w:p w14:paraId="59102B95"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w:t>
            </w:r>
            <w:r w:rsidRPr="005A0304">
              <w:rPr>
                <w:b/>
                <w:bCs/>
                <w:i/>
                <w:iCs/>
              </w:rPr>
              <w:t>bestimmen und erörtern</w:t>
            </w:r>
            <w:r w:rsidRPr="005A0304">
              <w:t xml:space="preserve"> können;</w:t>
            </w:r>
          </w:p>
        </w:tc>
        <w:tc>
          <w:tcPr>
            <w:tcW w:w="4876" w:type="dxa"/>
            <w:tcBorders>
              <w:top w:val="nil"/>
              <w:left w:val="nil"/>
              <w:bottom w:val="nil"/>
              <w:right w:val="nil"/>
            </w:tcBorders>
          </w:tcPr>
          <w:p w14:paraId="5C64CFF7"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w:t>
            </w:r>
            <w:r w:rsidRPr="005A0304">
              <w:rPr>
                <w:b/>
                <w:bCs/>
                <w:i/>
                <w:iCs/>
              </w:rPr>
              <w:t>beschleunigen</w:t>
            </w:r>
            <w:r w:rsidRPr="005A0304">
              <w:rPr>
                <w:b/>
                <w:i/>
              </w:rPr>
              <w:t xml:space="preserve"> und Versorgungslinien zur Bewältigung von Engpässen in der Verteidigungsproduktion, z. B. bei Schießpulver und Sprengstoffen, sichern </w:t>
            </w:r>
            <w:r w:rsidRPr="005A0304">
              <w:t>können;</w:t>
            </w:r>
          </w:p>
        </w:tc>
      </w:tr>
    </w:tbl>
    <w:p w14:paraId="4C551F3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89B848D" w14:textId="77777777" w:rsidR="008F3FAA" w:rsidRPr="005A0304" w:rsidRDefault="008F3FAA" w:rsidP="008F3FAA">
      <w:r w:rsidRPr="005A0304">
        <w:rPr>
          <w:rStyle w:val="HideTWBExt"/>
        </w:rPr>
        <w:t>&lt;/Amend&gt;</w:t>
      </w:r>
    </w:p>
    <w:p w14:paraId="70EE948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310</w:t>
      </w:r>
      <w:r w:rsidRPr="005A0304">
        <w:rPr>
          <w:rStyle w:val="HideTWBExt"/>
        </w:rPr>
        <w:t>&lt;/NumAm&gt;</w:t>
      </w:r>
    </w:p>
    <w:p w14:paraId="0BC5BC5E" w14:textId="77777777" w:rsidR="008F3FAA" w:rsidRPr="005A0304" w:rsidRDefault="008F3FAA" w:rsidP="008F3FAA">
      <w:pPr>
        <w:pStyle w:val="NormalBold"/>
      </w:pPr>
      <w:r w:rsidRPr="005A0304">
        <w:rPr>
          <w:rStyle w:val="HideTWBExt"/>
          <w:b w:val="0"/>
        </w:rPr>
        <w:t>&lt;RepeatBlock-By&gt;&lt;Members&gt;</w:t>
      </w:r>
      <w:r w:rsidRPr="005A0304">
        <w:t>Nathalie Loiseau, Petras Auštrevičius</w:t>
      </w:r>
      <w:r w:rsidRPr="005A0304">
        <w:rPr>
          <w:rStyle w:val="HideTWBExt"/>
          <w:b w:val="0"/>
        </w:rPr>
        <w:t>&lt;/Members&gt;</w:t>
      </w:r>
    </w:p>
    <w:p w14:paraId="3BD81F37" w14:textId="77777777" w:rsidR="008F3FAA" w:rsidRPr="005A0304" w:rsidRDefault="008F3FAA" w:rsidP="008F3FAA">
      <w:pPr>
        <w:pStyle w:val="NormalBold"/>
      </w:pPr>
      <w:r w:rsidRPr="005A0304">
        <w:rPr>
          <w:rStyle w:val="HideTWBExt"/>
          <w:b w:val="0"/>
        </w:rPr>
        <w:t>&lt;/RepeatBlock-By&gt;</w:t>
      </w:r>
    </w:p>
    <w:p w14:paraId="6D325C3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099981"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0DFE56D" w14:textId="77777777" w:rsidTr="00DB6F15">
        <w:trPr>
          <w:trHeight w:hRule="exact" w:val="240"/>
          <w:jc w:val="center"/>
        </w:trPr>
        <w:tc>
          <w:tcPr>
            <w:tcW w:w="9752" w:type="dxa"/>
            <w:gridSpan w:val="2"/>
            <w:tcBorders>
              <w:top w:val="nil"/>
              <w:left w:val="nil"/>
              <w:bottom w:val="nil"/>
              <w:right w:val="nil"/>
            </w:tcBorders>
          </w:tcPr>
          <w:p w14:paraId="4B52C1C1" w14:textId="77777777" w:rsidR="008F3FAA" w:rsidRPr="005A0304" w:rsidRDefault="008F3FAA" w:rsidP="00DB6F15"/>
        </w:tc>
      </w:tr>
      <w:tr w:rsidR="008F3FAA" w:rsidRPr="005A0304" w14:paraId="6FCDA10E" w14:textId="77777777" w:rsidTr="00DB6F15">
        <w:trPr>
          <w:trHeight w:val="240"/>
          <w:jc w:val="center"/>
        </w:trPr>
        <w:tc>
          <w:tcPr>
            <w:tcW w:w="4876" w:type="dxa"/>
            <w:tcBorders>
              <w:top w:val="nil"/>
              <w:left w:val="nil"/>
              <w:bottom w:val="nil"/>
              <w:right w:val="nil"/>
            </w:tcBorders>
          </w:tcPr>
          <w:p w14:paraId="6871580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4B88D8" w14:textId="77777777" w:rsidR="008F3FAA" w:rsidRPr="005A0304" w:rsidRDefault="008F3FAA" w:rsidP="00DB6F15">
            <w:pPr>
              <w:pStyle w:val="AmColumnHeading"/>
            </w:pPr>
            <w:r w:rsidRPr="005A0304">
              <w:t>Geänderter Text</w:t>
            </w:r>
          </w:p>
        </w:tc>
      </w:tr>
      <w:tr w:rsidR="008F3FAA" w:rsidRPr="005A0304" w14:paraId="2087372C" w14:textId="77777777" w:rsidTr="00DB6F15">
        <w:trPr>
          <w:jc w:val="center"/>
        </w:trPr>
        <w:tc>
          <w:tcPr>
            <w:tcW w:w="4876" w:type="dxa"/>
            <w:tcBorders>
              <w:top w:val="nil"/>
              <w:left w:val="nil"/>
              <w:bottom w:val="nil"/>
              <w:right w:val="nil"/>
            </w:tcBorders>
          </w:tcPr>
          <w:p w14:paraId="3EA88714"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w:t>
            </w:r>
            <w:r w:rsidRPr="005A0304">
              <w:rPr>
                <w:b/>
                <w:bCs/>
                <w:i/>
                <w:iCs/>
              </w:rPr>
              <w:t>erörtern</w:t>
            </w:r>
            <w:r w:rsidRPr="005A0304">
              <w:t xml:space="preserve"> können;</w:t>
            </w:r>
          </w:p>
        </w:tc>
        <w:tc>
          <w:tcPr>
            <w:tcW w:w="4876" w:type="dxa"/>
            <w:tcBorders>
              <w:top w:val="nil"/>
              <w:left w:val="nil"/>
              <w:bottom w:val="nil"/>
              <w:right w:val="nil"/>
            </w:tcBorders>
          </w:tcPr>
          <w:p w14:paraId="6252E0CE"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w:t>
            </w:r>
            <w:r w:rsidRPr="005A0304">
              <w:rPr>
                <w:b/>
                <w:bCs/>
                <w:i/>
                <w:iCs/>
              </w:rPr>
              <w:t>beschließen</w:t>
            </w:r>
            <w:r w:rsidRPr="005A0304">
              <w:t xml:space="preserve"> können;</w:t>
            </w:r>
          </w:p>
        </w:tc>
      </w:tr>
    </w:tbl>
    <w:p w14:paraId="7E5C61E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23FF35" w14:textId="77777777" w:rsidR="008F3FAA" w:rsidRPr="005A0304" w:rsidRDefault="008F3FAA" w:rsidP="008F3FAA">
      <w:r w:rsidRPr="005A0304">
        <w:rPr>
          <w:rStyle w:val="HideTWBExt"/>
        </w:rPr>
        <w:t>&lt;/Amend&gt;</w:t>
      </w:r>
    </w:p>
    <w:p w14:paraId="5F1DD49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311</w:t>
      </w:r>
      <w:r w:rsidRPr="005A0304">
        <w:rPr>
          <w:rStyle w:val="HideTWBExt"/>
        </w:rPr>
        <w:t>&lt;/NumAm&gt;</w:t>
      </w:r>
    </w:p>
    <w:p w14:paraId="1670C34D"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7F0127C7" w14:textId="77777777" w:rsidR="008F3FAA" w:rsidRPr="005A0304" w:rsidRDefault="008F3FAA" w:rsidP="008F3FAA">
      <w:pPr>
        <w:pStyle w:val="NormalBold"/>
      </w:pPr>
      <w:r w:rsidRPr="005A0304">
        <w:rPr>
          <w:rStyle w:val="HideTWBExt"/>
          <w:b w:val="0"/>
        </w:rPr>
        <w:t>&lt;/RepeatBlock-By&gt;</w:t>
      </w:r>
    </w:p>
    <w:p w14:paraId="6A5FF01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8A39F4"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D6952EF" w14:textId="77777777" w:rsidTr="00DB6F15">
        <w:trPr>
          <w:trHeight w:hRule="exact" w:val="240"/>
          <w:jc w:val="center"/>
        </w:trPr>
        <w:tc>
          <w:tcPr>
            <w:tcW w:w="9752" w:type="dxa"/>
            <w:gridSpan w:val="2"/>
            <w:tcBorders>
              <w:top w:val="nil"/>
              <w:left w:val="nil"/>
              <w:bottom w:val="nil"/>
              <w:right w:val="nil"/>
            </w:tcBorders>
          </w:tcPr>
          <w:p w14:paraId="3ADE4E29" w14:textId="77777777" w:rsidR="008F3FAA" w:rsidRPr="005A0304" w:rsidRDefault="008F3FAA" w:rsidP="00DB6F15"/>
        </w:tc>
      </w:tr>
      <w:tr w:rsidR="008F3FAA" w:rsidRPr="005A0304" w14:paraId="6B40FE25" w14:textId="77777777" w:rsidTr="00DB6F15">
        <w:trPr>
          <w:trHeight w:val="240"/>
          <w:jc w:val="center"/>
        </w:trPr>
        <w:tc>
          <w:tcPr>
            <w:tcW w:w="4876" w:type="dxa"/>
            <w:tcBorders>
              <w:top w:val="nil"/>
              <w:left w:val="nil"/>
              <w:bottom w:val="nil"/>
              <w:right w:val="nil"/>
            </w:tcBorders>
          </w:tcPr>
          <w:p w14:paraId="4C9F851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EC0F342" w14:textId="77777777" w:rsidR="008F3FAA" w:rsidRPr="005A0304" w:rsidRDefault="008F3FAA" w:rsidP="00DB6F15">
            <w:pPr>
              <w:pStyle w:val="AmColumnHeading"/>
            </w:pPr>
            <w:r w:rsidRPr="005A0304">
              <w:t>Geänderter Text</w:t>
            </w:r>
          </w:p>
        </w:tc>
      </w:tr>
      <w:tr w:rsidR="008F3FAA" w:rsidRPr="005A0304" w14:paraId="58F39981" w14:textId="77777777" w:rsidTr="00DB6F15">
        <w:trPr>
          <w:jc w:val="center"/>
        </w:trPr>
        <w:tc>
          <w:tcPr>
            <w:tcW w:w="4876" w:type="dxa"/>
            <w:tcBorders>
              <w:top w:val="nil"/>
              <w:left w:val="nil"/>
              <w:bottom w:val="nil"/>
              <w:right w:val="nil"/>
            </w:tcBorders>
          </w:tcPr>
          <w:p w14:paraId="3762C31C"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62E3D1C7"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w:t>
            </w:r>
            <w:r w:rsidRPr="005A0304">
              <w:rPr>
                <w:b/>
                <w:bCs/>
                <w:i/>
                <w:iCs/>
              </w:rPr>
              <w:t>potenzielle</w:t>
            </w:r>
            <w:r w:rsidRPr="005A0304">
              <w:t xml:space="preserve"> gemeinsame Planung und Beschaffung im Verteidigungsbereich sowie europäische Verteidigungsprojekte von gemeinsamem Interesse bestimmen und erörtern können; </w:t>
            </w:r>
            <w:r w:rsidRPr="005A0304">
              <w:rPr>
                <w:b/>
                <w:i/>
              </w:rPr>
              <w:t>hebt jedoch hervor, dass die Verteidigungsindustrie für die Souveränität einer Nation von entscheidender Bedeutung ist, da sie wesentliche Fähigkeiten bereitstellt, die zum Schutz nationaler Interessen, zur Wahrung der territorialen Integrität und zur Sicherstellung der Sicherheit der Bürger benötigt werden; all dies hat sich während der Verteidigung der Ukraine als lebenswichtig erwiesen, als einige Länder die Wiederausfuhr von Waffen und militärischer Ausrüstung in die Ukraine sowie die Lieferung von Ersatzteilen blockierten, was die Bedeutung einer souveränen Verteidigungshaltung in einer zunehmend komplexen globalen Landschaft weiter unterstreicht;</w:t>
            </w:r>
          </w:p>
        </w:tc>
      </w:tr>
    </w:tbl>
    <w:p w14:paraId="1454DE6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6E3F406" w14:textId="77777777" w:rsidR="008F3FAA" w:rsidRPr="005A0304" w:rsidRDefault="008F3FAA" w:rsidP="008F3FAA">
      <w:r w:rsidRPr="005A0304">
        <w:rPr>
          <w:rStyle w:val="HideTWBExt"/>
        </w:rPr>
        <w:t>&lt;/Amend&gt;</w:t>
      </w:r>
    </w:p>
    <w:p w14:paraId="168A1B2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312</w:t>
      </w:r>
      <w:r w:rsidRPr="005A0304">
        <w:rPr>
          <w:rStyle w:val="HideTWBExt"/>
        </w:rPr>
        <w:t>&lt;/NumAm&gt;</w:t>
      </w:r>
    </w:p>
    <w:p w14:paraId="4B3FB6C6"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6653B872"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34D7EA8C" w14:textId="77777777" w:rsidR="008F3FAA" w:rsidRPr="005A0304" w:rsidRDefault="008F3FAA" w:rsidP="008F3FAA">
      <w:pPr>
        <w:pStyle w:val="NormalBold"/>
      </w:pPr>
      <w:r w:rsidRPr="005A0304">
        <w:rPr>
          <w:rStyle w:val="HideTWBExt"/>
          <w:b w:val="0"/>
        </w:rPr>
        <w:t>&lt;/RepeatBlock-By&gt;</w:t>
      </w:r>
    </w:p>
    <w:p w14:paraId="5A4DBD5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366CE69"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83560A2" w14:textId="77777777" w:rsidTr="00DB6F15">
        <w:trPr>
          <w:trHeight w:hRule="exact" w:val="240"/>
          <w:jc w:val="center"/>
        </w:trPr>
        <w:tc>
          <w:tcPr>
            <w:tcW w:w="9752" w:type="dxa"/>
            <w:gridSpan w:val="2"/>
            <w:tcBorders>
              <w:top w:val="nil"/>
              <w:left w:val="nil"/>
              <w:bottom w:val="nil"/>
              <w:right w:val="nil"/>
            </w:tcBorders>
          </w:tcPr>
          <w:p w14:paraId="4A09775F" w14:textId="77777777" w:rsidR="008F3FAA" w:rsidRPr="005A0304" w:rsidRDefault="008F3FAA" w:rsidP="00DB6F15"/>
        </w:tc>
      </w:tr>
      <w:tr w:rsidR="008F3FAA" w:rsidRPr="005A0304" w14:paraId="6CC40BB8" w14:textId="77777777" w:rsidTr="00DB6F15">
        <w:trPr>
          <w:trHeight w:val="240"/>
          <w:jc w:val="center"/>
        </w:trPr>
        <w:tc>
          <w:tcPr>
            <w:tcW w:w="4876" w:type="dxa"/>
            <w:tcBorders>
              <w:top w:val="nil"/>
              <w:left w:val="nil"/>
              <w:bottom w:val="nil"/>
              <w:right w:val="nil"/>
            </w:tcBorders>
          </w:tcPr>
          <w:p w14:paraId="62C920F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903403B" w14:textId="77777777" w:rsidR="008F3FAA" w:rsidRPr="005A0304" w:rsidRDefault="008F3FAA" w:rsidP="00DB6F15">
            <w:pPr>
              <w:pStyle w:val="AmColumnHeading"/>
            </w:pPr>
            <w:r w:rsidRPr="005A0304">
              <w:t>Geänderter Text</w:t>
            </w:r>
          </w:p>
        </w:tc>
      </w:tr>
      <w:tr w:rsidR="008F3FAA" w:rsidRPr="005A0304" w14:paraId="3B6F196A" w14:textId="77777777" w:rsidTr="00DB6F15">
        <w:trPr>
          <w:jc w:val="center"/>
        </w:trPr>
        <w:tc>
          <w:tcPr>
            <w:tcW w:w="4876" w:type="dxa"/>
            <w:tcBorders>
              <w:top w:val="nil"/>
              <w:left w:val="nil"/>
              <w:bottom w:val="nil"/>
              <w:right w:val="nil"/>
            </w:tcBorders>
          </w:tcPr>
          <w:p w14:paraId="38028E73"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551FAE50"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w:t>
            </w:r>
            <w:r w:rsidRPr="005A0304">
              <w:rPr>
                <w:b/>
                <w:i/>
              </w:rPr>
              <w:t>; ist zutiefst besorgt über das niedrige Niveau der europäischen Zusammenarbeit und Koordination im Bereich der Verteidigungsinvestitionen</w:t>
            </w:r>
            <w:r w:rsidRPr="005A0304">
              <w:t xml:space="preserve">; unterstützt das Ziel, die Abwehrbereitschaft der Verteidigungsindustrie der EU zu stärken, damit die Mitgliedstaaten die gemeinsame Planung und Beschaffung im Verteidigungsbereich sowie europäische Verteidigungsprojekte von gemeinsamem Interesse bestimmen und erörtern können; </w:t>
            </w:r>
            <w:r w:rsidRPr="005A0304">
              <w:rPr>
                <w:b/>
                <w:i/>
              </w:rPr>
              <w:t>unterstützt nachdrücklich die Idee, die Zusammenarbeit auf EU-Ebene zur Regel in der europäischen Verteidigungsindustrie zu machen und sich zu konkreten numerischen Zielen für die Zusammenarbeit, wie sie im EDIS vorgestellt werden, zu verpflichten, deren Schwerpunkte insbesondere auf der gemeinsamen Beschaffung (mindestens 40 % bis 2030), dem Handel innerhalb der EU (mindestens 35 % bis 2030) und der Beschaffung von in der EU hergestellten Rüstungsgütern (mindestens 50 % bis 2030 und 60 % bis 2035) liegen;</w:t>
            </w:r>
          </w:p>
        </w:tc>
      </w:tr>
    </w:tbl>
    <w:p w14:paraId="302ED5F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FD44CFD" w14:textId="77777777" w:rsidR="008F3FAA" w:rsidRPr="005A0304" w:rsidRDefault="008F3FAA" w:rsidP="008F3FAA">
      <w:r w:rsidRPr="005A0304">
        <w:rPr>
          <w:rStyle w:val="HideTWBExt"/>
        </w:rPr>
        <w:t>&lt;/Amend&gt;</w:t>
      </w:r>
    </w:p>
    <w:p w14:paraId="26C1B0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313</w:t>
      </w:r>
      <w:r w:rsidRPr="005A0304">
        <w:rPr>
          <w:rStyle w:val="HideTWBExt"/>
        </w:rPr>
        <w:t>&lt;/NumAm&gt;</w:t>
      </w:r>
    </w:p>
    <w:p w14:paraId="6F9CDE69"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700D6005" w14:textId="77777777" w:rsidR="008F3FAA" w:rsidRPr="005A0304" w:rsidRDefault="008F3FAA" w:rsidP="008F3FAA">
      <w:pPr>
        <w:pStyle w:val="NormalBold"/>
      </w:pPr>
      <w:r w:rsidRPr="005A0304">
        <w:rPr>
          <w:rStyle w:val="HideTWBExt"/>
          <w:b w:val="0"/>
        </w:rPr>
        <w:t>&lt;/RepeatBlock-By&gt;</w:t>
      </w:r>
    </w:p>
    <w:p w14:paraId="4C29A60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D2A737"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E3FBDF5" w14:textId="77777777" w:rsidTr="00DB6F15">
        <w:trPr>
          <w:trHeight w:hRule="exact" w:val="240"/>
          <w:jc w:val="center"/>
        </w:trPr>
        <w:tc>
          <w:tcPr>
            <w:tcW w:w="9752" w:type="dxa"/>
            <w:gridSpan w:val="2"/>
            <w:tcBorders>
              <w:top w:val="nil"/>
              <w:left w:val="nil"/>
              <w:bottom w:val="nil"/>
              <w:right w:val="nil"/>
            </w:tcBorders>
          </w:tcPr>
          <w:p w14:paraId="5065D8EC" w14:textId="77777777" w:rsidR="008F3FAA" w:rsidRPr="005A0304" w:rsidRDefault="008F3FAA" w:rsidP="00DB6F15"/>
        </w:tc>
      </w:tr>
      <w:tr w:rsidR="008F3FAA" w:rsidRPr="005A0304" w14:paraId="52016825" w14:textId="77777777" w:rsidTr="00DB6F15">
        <w:trPr>
          <w:trHeight w:val="240"/>
          <w:jc w:val="center"/>
        </w:trPr>
        <w:tc>
          <w:tcPr>
            <w:tcW w:w="4876" w:type="dxa"/>
            <w:tcBorders>
              <w:top w:val="nil"/>
              <w:left w:val="nil"/>
              <w:bottom w:val="nil"/>
              <w:right w:val="nil"/>
            </w:tcBorders>
          </w:tcPr>
          <w:p w14:paraId="1E67533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CF15972" w14:textId="77777777" w:rsidR="008F3FAA" w:rsidRPr="005A0304" w:rsidRDefault="008F3FAA" w:rsidP="00DB6F15">
            <w:pPr>
              <w:pStyle w:val="AmColumnHeading"/>
            </w:pPr>
            <w:r w:rsidRPr="005A0304">
              <w:t>Geänderter Text</w:t>
            </w:r>
          </w:p>
        </w:tc>
      </w:tr>
      <w:tr w:rsidR="008F3FAA" w:rsidRPr="005A0304" w14:paraId="43703DC7" w14:textId="77777777" w:rsidTr="00DB6F15">
        <w:trPr>
          <w:jc w:val="center"/>
        </w:trPr>
        <w:tc>
          <w:tcPr>
            <w:tcW w:w="4876" w:type="dxa"/>
            <w:tcBorders>
              <w:top w:val="nil"/>
              <w:left w:val="nil"/>
              <w:bottom w:val="nil"/>
              <w:right w:val="nil"/>
            </w:tcBorders>
          </w:tcPr>
          <w:p w14:paraId="1B05257E"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2F7C0248"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 </w:t>
            </w:r>
            <w:r w:rsidRPr="005A0304">
              <w:rPr>
                <w:b/>
                <w:i/>
              </w:rPr>
              <w:t>weist darauf hin, dass die Stärkung der europäischen Verteidigungsindustrie nicht dazu führen muss, dass der Europäischen Kommission neue Zuständigkeiten übertragen werden, da dies nicht im Einklang mit den Verträgen stehen und die Souveränität der Mitgliedstaaten ohne zusätzlichen Nutzen beeinträchtigen würde;</w:t>
            </w:r>
          </w:p>
        </w:tc>
      </w:tr>
    </w:tbl>
    <w:p w14:paraId="43FEC8E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06EC01B" w14:textId="77777777" w:rsidR="008F3FAA" w:rsidRPr="005A0304" w:rsidRDefault="008F3FAA" w:rsidP="008F3FAA">
      <w:r w:rsidRPr="005A0304">
        <w:rPr>
          <w:rStyle w:val="HideTWBExt"/>
        </w:rPr>
        <w:t>&lt;/Amend&gt;</w:t>
      </w:r>
    </w:p>
    <w:p w14:paraId="65199D4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314</w:t>
      </w:r>
      <w:r w:rsidRPr="005A0304">
        <w:rPr>
          <w:rStyle w:val="HideTWBExt"/>
        </w:rPr>
        <w:t>&lt;/NumAm&gt;</w:t>
      </w:r>
    </w:p>
    <w:p w14:paraId="22B3ACEC"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61FDA470" w14:textId="77777777" w:rsidR="008F3FAA" w:rsidRPr="005A0304" w:rsidRDefault="008F3FAA" w:rsidP="008F3FAA">
      <w:pPr>
        <w:pStyle w:val="NormalBold"/>
      </w:pPr>
      <w:r w:rsidRPr="005A0304">
        <w:rPr>
          <w:rStyle w:val="HideTWBExt"/>
          <w:b w:val="0"/>
        </w:rPr>
        <w:t>&lt;/RepeatBlock-By&gt;</w:t>
      </w:r>
    </w:p>
    <w:p w14:paraId="5A9A3A3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B78460"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AA1E2B" w14:textId="77777777" w:rsidTr="00DB6F15">
        <w:trPr>
          <w:trHeight w:hRule="exact" w:val="240"/>
          <w:jc w:val="center"/>
        </w:trPr>
        <w:tc>
          <w:tcPr>
            <w:tcW w:w="9752" w:type="dxa"/>
            <w:gridSpan w:val="2"/>
            <w:tcBorders>
              <w:top w:val="nil"/>
              <w:left w:val="nil"/>
              <w:bottom w:val="nil"/>
              <w:right w:val="nil"/>
            </w:tcBorders>
          </w:tcPr>
          <w:p w14:paraId="405E4C83" w14:textId="77777777" w:rsidR="008F3FAA" w:rsidRPr="005A0304" w:rsidRDefault="008F3FAA" w:rsidP="00DB6F15"/>
        </w:tc>
      </w:tr>
      <w:tr w:rsidR="008F3FAA" w:rsidRPr="005A0304" w14:paraId="484BD2FF" w14:textId="77777777" w:rsidTr="00DB6F15">
        <w:trPr>
          <w:trHeight w:val="240"/>
          <w:jc w:val="center"/>
        </w:trPr>
        <w:tc>
          <w:tcPr>
            <w:tcW w:w="4876" w:type="dxa"/>
            <w:tcBorders>
              <w:top w:val="nil"/>
              <w:left w:val="nil"/>
              <w:bottom w:val="nil"/>
              <w:right w:val="nil"/>
            </w:tcBorders>
          </w:tcPr>
          <w:p w14:paraId="25545CF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0806267" w14:textId="77777777" w:rsidR="008F3FAA" w:rsidRPr="005A0304" w:rsidRDefault="008F3FAA" w:rsidP="00DB6F15">
            <w:pPr>
              <w:pStyle w:val="AmColumnHeading"/>
            </w:pPr>
            <w:r w:rsidRPr="005A0304">
              <w:t>Geänderter Text</w:t>
            </w:r>
          </w:p>
        </w:tc>
      </w:tr>
      <w:tr w:rsidR="008F3FAA" w:rsidRPr="005A0304" w14:paraId="24EA3FE4" w14:textId="77777777" w:rsidTr="00DB6F15">
        <w:trPr>
          <w:jc w:val="center"/>
        </w:trPr>
        <w:tc>
          <w:tcPr>
            <w:tcW w:w="4876" w:type="dxa"/>
            <w:tcBorders>
              <w:top w:val="nil"/>
              <w:left w:val="nil"/>
              <w:bottom w:val="nil"/>
              <w:right w:val="nil"/>
            </w:tcBorders>
          </w:tcPr>
          <w:p w14:paraId="1FEA68B7"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7EBFF36B"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w:t>
            </w:r>
            <w:r w:rsidRPr="005A0304">
              <w:rPr>
                <w:b/>
                <w:i/>
              </w:rPr>
              <w:t>, wie es im Bericht von Sauli Niinistö über die „Stärkung der zivilen und militärischen Vorsorge und Einsatzbereitschaft Europas“ hervorgehoben wird,</w:t>
            </w:r>
            <w:r w:rsidRPr="005A0304">
              <w:t xml:space="preserve"> damit die Mitgliedstaaten die gemeinsame Planung und Beschaffung im Verteidigungsbereich sowie europäische Verteidigungsprojekte von gemeinsamem Interesse bestimmen und erörtern können;</w:t>
            </w:r>
          </w:p>
        </w:tc>
      </w:tr>
    </w:tbl>
    <w:p w14:paraId="49A1D69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B1FA47" w14:textId="77777777" w:rsidR="008F3FAA" w:rsidRPr="005A0304" w:rsidRDefault="008F3FAA" w:rsidP="008F3FAA">
      <w:r w:rsidRPr="005A0304">
        <w:rPr>
          <w:rStyle w:val="HideTWBExt"/>
        </w:rPr>
        <w:t>&lt;/Amend&gt;</w:t>
      </w:r>
    </w:p>
    <w:p w14:paraId="2072434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315</w:t>
      </w:r>
      <w:r w:rsidRPr="005A0304">
        <w:rPr>
          <w:rStyle w:val="HideTWBExt"/>
        </w:rPr>
        <w:t>&lt;/NumAm&gt;</w:t>
      </w:r>
    </w:p>
    <w:p w14:paraId="5A8AEF80"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1F12E801" w14:textId="77777777" w:rsidR="008F3FAA" w:rsidRPr="005A0304" w:rsidRDefault="008F3FAA" w:rsidP="008F3FAA">
      <w:pPr>
        <w:pStyle w:val="NormalBold"/>
      </w:pPr>
      <w:r w:rsidRPr="005A0304">
        <w:rPr>
          <w:rStyle w:val="HideTWBExt"/>
          <w:b w:val="0"/>
        </w:rPr>
        <w:t>&lt;/RepeatBlock-By&gt;</w:t>
      </w:r>
    </w:p>
    <w:p w14:paraId="335B346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CF6E6B4"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3878F16" w14:textId="77777777" w:rsidTr="00DB6F15">
        <w:trPr>
          <w:trHeight w:hRule="exact" w:val="240"/>
          <w:jc w:val="center"/>
        </w:trPr>
        <w:tc>
          <w:tcPr>
            <w:tcW w:w="9752" w:type="dxa"/>
            <w:gridSpan w:val="2"/>
            <w:tcBorders>
              <w:top w:val="nil"/>
              <w:left w:val="nil"/>
              <w:bottom w:val="nil"/>
              <w:right w:val="nil"/>
            </w:tcBorders>
          </w:tcPr>
          <w:p w14:paraId="36FD6E91" w14:textId="77777777" w:rsidR="008F3FAA" w:rsidRPr="005A0304" w:rsidRDefault="008F3FAA" w:rsidP="00DB6F15"/>
        </w:tc>
      </w:tr>
      <w:tr w:rsidR="008F3FAA" w:rsidRPr="005A0304" w14:paraId="60052CB2" w14:textId="77777777" w:rsidTr="00DB6F15">
        <w:trPr>
          <w:trHeight w:val="240"/>
          <w:jc w:val="center"/>
        </w:trPr>
        <w:tc>
          <w:tcPr>
            <w:tcW w:w="4876" w:type="dxa"/>
            <w:tcBorders>
              <w:top w:val="nil"/>
              <w:left w:val="nil"/>
              <w:bottom w:val="nil"/>
              <w:right w:val="nil"/>
            </w:tcBorders>
          </w:tcPr>
          <w:p w14:paraId="728913B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FC6FDD9" w14:textId="77777777" w:rsidR="008F3FAA" w:rsidRPr="005A0304" w:rsidRDefault="008F3FAA" w:rsidP="00DB6F15">
            <w:pPr>
              <w:pStyle w:val="AmColumnHeading"/>
            </w:pPr>
            <w:r w:rsidRPr="005A0304">
              <w:t>Geänderter Text</w:t>
            </w:r>
          </w:p>
        </w:tc>
      </w:tr>
      <w:tr w:rsidR="008F3FAA" w:rsidRPr="005A0304" w14:paraId="55B938F6" w14:textId="77777777" w:rsidTr="00DB6F15">
        <w:trPr>
          <w:jc w:val="center"/>
        </w:trPr>
        <w:tc>
          <w:tcPr>
            <w:tcW w:w="4876" w:type="dxa"/>
            <w:tcBorders>
              <w:top w:val="nil"/>
              <w:left w:val="nil"/>
              <w:bottom w:val="nil"/>
              <w:right w:val="nil"/>
            </w:tcBorders>
          </w:tcPr>
          <w:p w14:paraId="419091B7"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w:t>
            </w:r>
            <w:r w:rsidRPr="005A0304">
              <w:rPr>
                <w:b/>
                <w:bCs/>
                <w:i/>
                <w:iCs/>
              </w:rPr>
              <w:t>und</w:t>
            </w:r>
            <w:r w:rsidRPr="005A0304">
              <w:t xml:space="preserve"> Beschaffung im Verteidigungsbereich sowie europäische Verteidigungsprojekte von gemeinsamem Interesse bestimmen und erörtern können;</w:t>
            </w:r>
          </w:p>
        </w:tc>
        <w:tc>
          <w:tcPr>
            <w:tcW w:w="4876" w:type="dxa"/>
            <w:tcBorders>
              <w:top w:val="nil"/>
              <w:left w:val="nil"/>
              <w:bottom w:val="nil"/>
              <w:right w:val="nil"/>
            </w:tcBorders>
          </w:tcPr>
          <w:p w14:paraId="6232E648"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w:t>
            </w:r>
            <w:r w:rsidRPr="005A0304">
              <w:rPr>
                <w:b/>
                <w:bCs/>
                <w:i/>
                <w:iCs/>
              </w:rPr>
              <w:t>,</w:t>
            </w:r>
            <w:r w:rsidRPr="005A0304">
              <w:t xml:space="preserve"> Beschaffung </w:t>
            </w:r>
            <w:r w:rsidRPr="005A0304">
              <w:rPr>
                <w:b/>
                <w:bCs/>
                <w:i/>
                <w:iCs/>
              </w:rPr>
              <w:t>und Bevorratung</w:t>
            </w:r>
            <w:r w:rsidRPr="005A0304">
              <w:t xml:space="preserve"> im Verteidigungsbereich sowie europäische Verteidigungsprojekte von gemeinsamem Interesse bestimmen und erörtern können; </w:t>
            </w:r>
            <w:r w:rsidRPr="005A0304">
              <w:rPr>
                <w:b/>
                <w:i/>
              </w:rPr>
              <w:t>fordert zu einer raschen Annahme des EDAP auf;</w:t>
            </w:r>
          </w:p>
        </w:tc>
      </w:tr>
    </w:tbl>
    <w:p w14:paraId="3DCB294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5FB88EC" w14:textId="77777777" w:rsidR="008F3FAA" w:rsidRPr="005A0304" w:rsidRDefault="008F3FAA" w:rsidP="008F3FAA">
      <w:r w:rsidRPr="005A0304">
        <w:rPr>
          <w:rStyle w:val="HideTWBExt"/>
        </w:rPr>
        <w:t>&lt;/Amend&gt;</w:t>
      </w:r>
    </w:p>
    <w:p w14:paraId="72A7A9E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316</w:t>
      </w:r>
      <w:r w:rsidRPr="005A0304">
        <w:rPr>
          <w:rStyle w:val="HideTWBExt"/>
        </w:rPr>
        <w:t>&lt;/NumAm&gt;</w:t>
      </w:r>
    </w:p>
    <w:p w14:paraId="252EF0CB"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4D873CA" w14:textId="77777777" w:rsidR="008F3FAA" w:rsidRPr="005A0304" w:rsidRDefault="008F3FAA" w:rsidP="008F3FAA">
      <w:pPr>
        <w:pStyle w:val="NormalBold"/>
      </w:pPr>
      <w:r w:rsidRPr="005A0304">
        <w:rPr>
          <w:rStyle w:val="HideTWBExt"/>
          <w:b w:val="0"/>
        </w:rPr>
        <w:t>&lt;/RepeatBlock-By&gt;</w:t>
      </w:r>
    </w:p>
    <w:p w14:paraId="4EDED04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4E8B045"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07774E" w14:textId="77777777" w:rsidTr="00DB6F15">
        <w:trPr>
          <w:trHeight w:hRule="exact" w:val="240"/>
          <w:jc w:val="center"/>
        </w:trPr>
        <w:tc>
          <w:tcPr>
            <w:tcW w:w="9752" w:type="dxa"/>
            <w:gridSpan w:val="2"/>
            <w:tcBorders>
              <w:top w:val="nil"/>
              <w:left w:val="nil"/>
              <w:bottom w:val="nil"/>
              <w:right w:val="nil"/>
            </w:tcBorders>
          </w:tcPr>
          <w:p w14:paraId="7DBF32A9" w14:textId="77777777" w:rsidR="008F3FAA" w:rsidRPr="005A0304" w:rsidRDefault="008F3FAA" w:rsidP="00DB6F15"/>
        </w:tc>
      </w:tr>
      <w:tr w:rsidR="008F3FAA" w:rsidRPr="005A0304" w14:paraId="11C95073" w14:textId="77777777" w:rsidTr="00DB6F15">
        <w:trPr>
          <w:trHeight w:val="240"/>
          <w:jc w:val="center"/>
        </w:trPr>
        <w:tc>
          <w:tcPr>
            <w:tcW w:w="4876" w:type="dxa"/>
            <w:tcBorders>
              <w:top w:val="nil"/>
              <w:left w:val="nil"/>
              <w:bottom w:val="nil"/>
              <w:right w:val="nil"/>
            </w:tcBorders>
          </w:tcPr>
          <w:p w14:paraId="5878B33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97F400F" w14:textId="77777777" w:rsidR="008F3FAA" w:rsidRPr="005A0304" w:rsidRDefault="008F3FAA" w:rsidP="00DB6F15">
            <w:pPr>
              <w:pStyle w:val="AmColumnHeading"/>
            </w:pPr>
            <w:r w:rsidRPr="005A0304">
              <w:t>Geänderter Text</w:t>
            </w:r>
          </w:p>
        </w:tc>
      </w:tr>
      <w:tr w:rsidR="008F3FAA" w:rsidRPr="005A0304" w14:paraId="07AED233" w14:textId="77777777" w:rsidTr="00DB6F15">
        <w:trPr>
          <w:jc w:val="center"/>
        </w:trPr>
        <w:tc>
          <w:tcPr>
            <w:tcW w:w="4876" w:type="dxa"/>
            <w:tcBorders>
              <w:top w:val="nil"/>
              <w:left w:val="nil"/>
              <w:bottom w:val="nil"/>
              <w:right w:val="nil"/>
            </w:tcBorders>
          </w:tcPr>
          <w:p w14:paraId="73200CD0"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2F987AE1"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 </w:t>
            </w:r>
            <w:r w:rsidRPr="005A0304">
              <w:rPr>
                <w:b/>
                <w:i/>
              </w:rPr>
              <w:t>betont in diesem Zusammenhang die Notwendigkeit eines wirksamen Rechtsrahmens, der auf das Fördern von Innovationen, das Ankurbeln der Produktion und die Sicherstellung von intelligenteren und effizienteren öffentlichen Investitionen abzielt; fordert die Kommission auf, bei der Festlegung der Prioritäten der Verteidigungsindustrie und der Ausarbeitung von Initiativen im Verteidigungsbereich auf dem Fachwissen des Militärausschusses der Europäischen Union aufzubauen, um auf industrieller Ebene für militärische Kohärenz zu sorgen;</w:t>
            </w:r>
          </w:p>
        </w:tc>
      </w:tr>
    </w:tbl>
    <w:p w14:paraId="58C2947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BC58972" w14:textId="77777777" w:rsidR="008F3FAA" w:rsidRPr="005A0304" w:rsidRDefault="008F3FAA" w:rsidP="008F3FAA">
      <w:r w:rsidRPr="005A0304">
        <w:rPr>
          <w:rStyle w:val="HideTWBExt"/>
        </w:rPr>
        <w:t>&lt;/Amend&gt;</w:t>
      </w:r>
    </w:p>
    <w:p w14:paraId="7E281F1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317</w:t>
      </w:r>
      <w:r w:rsidRPr="005A0304">
        <w:rPr>
          <w:rStyle w:val="HideTWBExt"/>
        </w:rPr>
        <w:t>&lt;/NumAm&gt;</w:t>
      </w:r>
    </w:p>
    <w:p w14:paraId="643D8168"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69A5AB5" w14:textId="77777777" w:rsidR="008F3FAA" w:rsidRPr="005A0304" w:rsidRDefault="008F3FAA" w:rsidP="008F3FAA">
      <w:pPr>
        <w:pStyle w:val="NormalBold"/>
      </w:pPr>
      <w:r w:rsidRPr="005A0304">
        <w:rPr>
          <w:rStyle w:val="HideTWBExt"/>
          <w:b w:val="0"/>
        </w:rPr>
        <w:t>&lt;/RepeatBlock-By&gt;</w:t>
      </w:r>
    </w:p>
    <w:p w14:paraId="0A96A92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0E2DC28"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29EFEE0" w14:textId="77777777" w:rsidTr="00DB6F15">
        <w:trPr>
          <w:trHeight w:hRule="exact" w:val="240"/>
          <w:jc w:val="center"/>
        </w:trPr>
        <w:tc>
          <w:tcPr>
            <w:tcW w:w="9752" w:type="dxa"/>
            <w:gridSpan w:val="2"/>
            <w:tcBorders>
              <w:top w:val="nil"/>
              <w:left w:val="nil"/>
              <w:bottom w:val="nil"/>
              <w:right w:val="nil"/>
            </w:tcBorders>
          </w:tcPr>
          <w:p w14:paraId="2A24D8D4" w14:textId="77777777" w:rsidR="008F3FAA" w:rsidRPr="005A0304" w:rsidRDefault="008F3FAA" w:rsidP="00DB6F15"/>
        </w:tc>
      </w:tr>
      <w:tr w:rsidR="008F3FAA" w:rsidRPr="005A0304" w14:paraId="084084FF" w14:textId="77777777" w:rsidTr="00DB6F15">
        <w:trPr>
          <w:trHeight w:val="240"/>
          <w:jc w:val="center"/>
        </w:trPr>
        <w:tc>
          <w:tcPr>
            <w:tcW w:w="4876" w:type="dxa"/>
            <w:tcBorders>
              <w:top w:val="nil"/>
              <w:left w:val="nil"/>
              <w:bottom w:val="nil"/>
              <w:right w:val="nil"/>
            </w:tcBorders>
          </w:tcPr>
          <w:p w14:paraId="08A4CA9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4FDD0D0" w14:textId="77777777" w:rsidR="008F3FAA" w:rsidRPr="005A0304" w:rsidRDefault="008F3FAA" w:rsidP="00DB6F15">
            <w:pPr>
              <w:pStyle w:val="AmColumnHeading"/>
            </w:pPr>
            <w:r w:rsidRPr="005A0304">
              <w:t>Geänderter Text</w:t>
            </w:r>
          </w:p>
        </w:tc>
      </w:tr>
      <w:tr w:rsidR="008F3FAA" w:rsidRPr="005A0304" w14:paraId="19C50235" w14:textId="77777777" w:rsidTr="00DB6F15">
        <w:trPr>
          <w:jc w:val="center"/>
        </w:trPr>
        <w:tc>
          <w:tcPr>
            <w:tcW w:w="4876" w:type="dxa"/>
            <w:tcBorders>
              <w:top w:val="nil"/>
              <w:left w:val="nil"/>
              <w:bottom w:val="nil"/>
              <w:right w:val="nil"/>
            </w:tcBorders>
          </w:tcPr>
          <w:p w14:paraId="2E3ADE6A"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23734FB1"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r w:rsidRPr="005A0304">
              <w:rPr>
                <w:b/>
                <w:i/>
              </w:rPr>
              <w:t> fordert in diesem Zusammenhang nachdrücklich, dass die Umsetzung der Richtlinie 2009/81/EG über die Beschaffung von Verteidigungsgütern und sensiblen Sicherheitsgütern und der Richtlinie 2009/43/EG über die innergemeinschaftliche Verbringung von Verteidigungsgütern (die „Verbringungsrichtlinie“) verbessert wird und dass erforderlichenfalls in Anbetracht des EDIS Vorschläge zur Überarbeitung dieser Richtlinien vorgelegt werden;</w:t>
            </w:r>
          </w:p>
        </w:tc>
      </w:tr>
    </w:tbl>
    <w:p w14:paraId="35F27AF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64ACDA" w14:textId="77777777" w:rsidR="008F3FAA" w:rsidRPr="005A0304" w:rsidRDefault="008F3FAA" w:rsidP="008F3FAA">
      <w:r w:rsidRPr="005A0304">
        <w:rPr>
          <w:rStyle w:val="HideTWBExt"/>
        </w:rPr>
        <w:t>&lt;/Amend&gt;</w:t>
      </w:r>
    </w:p>
    <w:p w14:paraId="5F08AE9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318</w:t>
      </w:r>
      <w:r w:rsidRPr="005A0304">
        <w:rPr>
          <w:rStyle w:val="HideTWBExt"/>
        </w:rPr>
        <w:t>&lt;/NumAm&gt;</w:t>
      </w:r>
    </w:p>
    <w:p w14:paraId="6B1F05D9" w14:textId="77777777" w:rsidR="008F3FAA" w:rsidRPr="005A0304" w:rsidRDefault="008F3FAA" w:rsidP="008F3FAA">
      <w:pPr>
        <w:pStyle w:val="NormalBold"/>
      </w:pPr>
      <w:r w:rsidRPr="005A0304">
        <w:rPr>
          <w:rStyle w:val="HideTWBExt"/>
          <w:b w:val="0"/>
        </w:rPr>
        <w:t>&lt;RepeatBlock-By&gt;&lt;Members&gt;</w:t>
      </w:r>
      <w:r w:rsidRPr="005A0304">
        <w:t>Massimiliano Salini</w:t>
      </w:r>
      <w:r w:rsidRPr="005A0304">
        <w:rPr>
          <w:rStyle w:val="HideTWBExt"/>
          <w:b w:val="0"/>
        </w:rPr>
        <w:t>&lt;/Members&gt;</w:t>
      </w:r>
    </w:p>
    <w:p w14:paraId="20304B52" w14:textId="77777777" w:rsidR="008F3FAA" w:rsidRPr="005A0304" w:rsidRDefault="008F3FAA" w:rsidP="008F3FAA">
      <w:pPr>
        <w:pStyle w:val="NormalBold"/>
      </w:pPr>
      <w:r w:rsidRPr="005A0304">
        <w:rPr>
          <w:rStyle w:val="HideTWBExt"/>
          <w:b w:val="0"/>
        </w:rPr>
        <w:t>&lt;/RepeatBlock-By&gt;</w:t>
      </w:r>
    </w:p>
    <w:p w14:paraId="77C65B6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FAE9894"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359D05" w14:textId="77777777" w:rsidTr="00DB6F15">
        <w:trPr>
          <w:trHeight w:hRule="exact" w:val="240"/>
          <w:jc w:val="center"/>
        </w:trPr>
        <w:tc>
          <w:tcPr>
            <w:tcW w:w="9752" w:type="dxa"/>
            <w:gridSpan w:val="2"/>
            <w:tcBorders>
              <w:top w:val="nil"/>
              <w:left w:val="nil"/>
              <w:bottom w:val="nil"/>
              <w:right w:val="nil"/>
            </w:tcBorders>
          </w:tcPr>
          <w:p w14:paraId="382024EE" w14:textId="77777777" w:rsidR="008F3FAA" w:rsidRPr="005A0304" w:rsidRDefault="008F3FAA" w:rsidP="00DB6F15"/>
        </w:tc>
      </w:tr>
      <w:tr w:rsidR="008F3FAA" w:rsidRPr="005A0304" w14:paraId="7D7419E0" w14:textId="77777777" w:rsidTr="00DB6F15">
        <w:trPr>
          <w:trHeight w:val="240"/>
          <w:jc w:val="center"/>
        </w:trPr>
        <w:tc>
          <w:tcPr>
            <w:tcW w:w="4876" w:type="dxa"/>
            <w:tcBorders>
              <w:top w:val="nil"/>
              <w:left w:val="nil"/>
              <w:bottom w:val="nil"/>
              <w:right w:val="nil"/>
            </w:tcBorders>
          </w:tcPr>
          <w:p w14:paraId="57D5AB7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210971" w14:textId="77777777" w:rsidR="008F3FAA" w:rsidRPr="005A0304" w:rsidRDefault="008F3FAA" w:rsidP="00DB6F15">
            <w:pPr>
              <w:pStyle w:val="AmColumnHeading"/>
            </w:pPr>
            <w:r w:rsidRPr="005A0304">
              <w:t>Geänderter Text</w:t>
            </w:r>
          </w:p>
        </w:tc>
      </w:tr>
      <w:tr w:rsidR="008F3FAA" w:rsidRPr="005A0304" w14:paraId="26EF813D" w14:textId="77777777" w:rsidTr="00DB6F15">
        <w:trPr>
          <w:jc w:val="center"/>
        </w:trPr>
        <w:tc>
          <w:tcPr>
            <w:tcW w:w="4876" w:type="dxa"/>
            <w:tcBorders>
              <w:top w:val="nil"/>
              <w:left w:val="nil"/>
              <w:bottom w:val="nil"/>
              <w:right w:val="nil"/>
            </w:tcBorders>
          </w:tcPr>
          <w:p w14:paraId="6A11A0CE"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4152F78C"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w:t>
            </w:r>
            <w:r w:rsidRPr="005A0304">
              <w:rPr>
                <w:b/>
                <w:i/>
              </w:rPr>
              <w:t>in strategischen Fähigkeitsbereichen wie Luft- und Raketenabwehr, Weltraumbewusstsein, Cybersicherheit, maritime und Unterwasseranlagen</w:t>
            </w:r>
            <w:r w:rsidRPr="005A0304">
              <w:t xml:space="preserve"> bestimmen und erörtern können;</w:t>
            </w:r>
          </w:p>
        </w:tc>
      </w:tr>
    </w:tbl>
    <w:p w14:paraId="4D3DD0A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77AB285" w14:textId="77777777" w:rsidR="008F3FAA" w:rsidRPr="005A0304" w:rsidRDefault="008F3FAA" w:rsidP="008F3FAA">
      <w:r w:rsidRPr="005A0304">
        <w:rPr>
          <w:rStyle w:val="HideTWBExt"/>
        </w:rPr>
        <w:t>&lt;/Amend&gt;</w:t>
      </w:r>
    </w:p>
    <w:p w14:paraId="4FD70C0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319</w:t>
      </w:r>
      <w:r w:rsidRPr="005A0304">
        <w:rPr>
          <w:rStyle w:val="HideTWBExt"/>
        </w:rPr>
        <w:t>&lt;/NumAm&gt;</w:t>
      </w:r>
    </w:p>
    <w:p w14:paraId="07F4856B"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4AAF016F" w14:textId="77777777" w:rsidR="008F3FAA" w:rsidRPr="005A0304" w:rsidRDefault="008F3FAA" w:rsidP="008F3FAA">
      <w:pPr>
        <w:pStyle w:val="NormalBold"/>
      </w:pPr>
      <w:r w:rsidRPr="005A0304">
        <w:rPr>
          <w:rStyle w:val="HideTWBExt"/>
          <w:b w:val="0"/>
        </w:rPr>
        <w:t>&lt;/RepeatBlock-By&gt;</w:t>
      </w:r>
    </w:p>
    <w:p w14:paraId="36D6D59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CBF823"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9573FC4" w14:textId="77777777" w:rsidTr="00DB6F15">
        <w:trPr>
          <w:trHeight w:hRule="exact" w:val="240"/>
          <w:jc w:val="center"/>
        </w:trPr>
        <w:tc>
          <w:tcPr>
            <w:tcW w:w="9752" w:type="dxa"/>
            <w:gridSpan w:val="2"/>
            <w:tcBorders>
              <w:top w:val="nil"/>
              <w:left w:val="nil"/>
              <w:bottom w:val="nil"/>
              <w:right w:val="nil"/>
            </w:tcBorders>
          </w:tcPr>
          <w:p w14:paraId="2DFB361A" w14:textId="77777777" w:rsidR="008F3FAA" w:rsidRPr="005A0304" w:rsidRDefault="008F3FAA" w:rsidP="00DB6F15"/>
        </w:tc>
      </w:tr>
      <w:tr w:rsidR="008F3FAA" w:rsidRPr="005A0304" w14:paraId="517AA623" w14:textId="77777777" w:rsidTr="00DB6F15">
        <w:trPr>
          <w:trHeight w:val="240"/>
          <w:jc w:val="center"/>
        </w:trPr>
        <w:tc>
          <w:tcPr>
            <w:tcW w:w="4876" w:type="dxa"/>
            <w:tcBorders>
              <w:top w:val="nil"/>
              <w:left w:val="nil"/>
              <w:bottom w:val="nil"/>
              <w:right w:val="nil"/>
            </w:tcBorders>
          </w:tcPr>
          <w:p w14:paraId="4335FE2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963B746" w14:textId="77777777" w:rsidR="008F3FAA" w:rsidRPr="005A0304" w:rsidRDefault="008F3FAA" w:rsidP="00DB6F15">
            <w:pPr>
              <w:pStyle w:val="AmColumnHeading"/>
            </w:pPr>
            <w:r w:rsidRPr="005A0304">
              <w:t>Geänderter Text</w:t>
            </w:r>
          </w:p>
        </w:tc>
      </w:tr>
      <w:tr w:rsidR="008F3FAA" w:rsidRPr="005A0304" w14:paraId="5623B784" w14:textId="77777777" w:rsidTr="00DB6F15">
        <w:trPr>
          <w:jc w:val="center"/>
        </w:trPr>
        <w:tc>
          <w:tcPr>
            <w:tcW w:w="4876" w:type="dxa"/>
            <w:tcBorders>
              <w:top w:val="nil"/>
              <w:left w:val="nil"/>
              <w:bottom w:val="nil"/>
              <w:right w:val="nil"/>
            </w:tcBorders>
          </w:tcPr>
          <w:p w14:paraId="69445EE9"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7EF9F472"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w:t>
            </w:r>
            <w:r w:rsidRPr="005A0304">
              <w:rPr>
                <w:b/>
                <w:bCs/>
                <w:i/>
                <w:iCs/>
              </w:rPr>
              <w:t>, den Zugang zu kritischen Rohstoffen</w:t>
            </w:r>
            <w:r w:rsidRPr="005A0304">
              <w:t xml:space="preserve"> sowie europäische Verteidigungsprojekte von gemeinsamem Interesse bestimmen und erörtern können;</w:t>
            </w:r>
          </w:p>
        </w:tc>
      </w:tr>
    </w:tbl>
    <w:p w14:paraId="334437C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1C3ADC" w14:textId="77777777" w:rsidR="008F3FAA" w:rsidRPr="005A0304" w:rsidRDefault="008F3FAA" w:rsidP="008F3FAA">
      <w:r w:rsidRPr="005A0304">
        <w:rPr>
          <w:rStyle w:val="HideTWBExt"/>
        </w:rPr>
        <w:t>&lt;/Amend&gt;</w:t>
      </w:r>
    </w:p>
    <w:p w14:paraId="4376994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320</w:t>
      </w:r>
      <w:r w:rsidRPr="005A0304">
        <w:rPr>
          <w:rStyle w:val="HideTWBExt"/>
        </w:rPr>
        <w:t>&lt;/NumAm&gt;</w:t>
      </w:r>
    </w:p>
    <w:p w14:paraId="37E29055" w14:textId="77777777" w:rsidR="008F3FAA" w:rsidRPr="005A0304" w:rsidRDefault="008F3FAA" w:rsidP="008F3FAA">
      <w:pPr>
        <w:pStyle w:val="NormalBold"/>
      </w:pPr>
      <w:r w:rsidRPr="005A0304">
        <w:rPr>
          <w:rStyle w:val="HideTWBExt"/>
          <w:b w:val="0"/>
        </w:rPr>
        <w:t>&lt;RepeatBlock-By&gt;&lt;Members&gt;</w:t>
      </w:r>
      <w:r w:rsidRPr="005A0304">
        <w:t>Eszter Lakos</w:t>
      </w:r>
      <w:r w:rsidRPr="005A0304">
        <w:rPr>
          <w:rStyle w:val="HideTWBExt"/>
          <w:b w:val="0"/>
        </w:rPr>
        <w:t>&lt;/Members&gt;</w:t>
      </w:r>
    </w:p>
    <w:p w14:paraId="09C7E36D" w14:textId="77777777" w:rsidR="008F3FAA" w:rsidRPr="005A0304" w:rsidRDefault="008F3FAA" w:rsidP="008F3FAA">
      <w:pPr>
        <w:pStyle w:val="NormalBold"/>
      </w:pPr>
      <w:r w:rsidRPr="005A0304">
        <w:rPr>
          <w:rStyle w:val="HideTWBExt"/>
          <w:b w:val="0"/>
        </w:rPr>
        <w:t>&lt;/RepeatBlock-By&gt;</w:t>
      </w:r>
    </w:p>
    <w:p w14:paraId="546C783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04C5827"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B6AEAE" w14:textId="77777777" w:rsidTr="00DB6F15">
        <w:trPr>
          <w:trHeight w:hRule="exact" w:val="240"/>
          <w:jc w:val="center"/>
        </w:trPr>
        <w:tc>
          <w:tcPr>
            <w:tcW w:w="9752" w:type="dxa"/>
            <w:gridSpan w:val="2"/>
            <w:tcBorders>
              <w:top w:val="nil"/>
              <w:left w:val="nil"/>
              <w:bottom w:val="nil"/>
              <w:right w:val="nil"/>
            </w:tcBorders>
          </w:tcPr>
          <w:p w14:paraId="6BDEB445" w14:textId="77777777" w:rsidR="008F3FAA" w:rsidRPr="005A0304" w:rsidRDefault="008F3FAA" w:rsidP="00DB6F15"/>
        </w:tc>
      </w:tr>
      <w:tr w:rsidR="008F3FAA" w:rsidRPr="005A0304" w14:paraId="331D93C6" w14:textId="77777777" w:rsidTr="00DB6F15">
        <w:trPr>
          <w:trHeight w:val="240"/>
          <w:jc w:val="center"/>
        </w:trPr>
        <w:tc>
          <w:tcPr>
            <w:tcW w:w="4876" w:type="dxa"/>
            <w:tcBorders>
              <w:top w:val="nil"/>
              <w:left w:val="nil"/>
              <w:bottom w:val="nil"/>
              <w:right w:val="nil"/>
            </w:tcBorders>
          </w:tcPr>
          <w:p w14:paraId="50582D8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D7E94A" w14:textId="77777777" w:rsidR="008F3FAA" w:rsidRPr="005A0304" w:rsidRDefault="008F3FAA" w:rsidP="00DB6F15">
            <w:pPr>
              <w:pStyle w:val="AmColumnHeading"/>
            </w:pPr>
            <w:r w:rsidRPr="005A0304">
              <w:t>Geänderter Text</w:t>
            </w:r>
          </w:p>
        </w:tc>
      </w:tr>
      <w:tr w:rsidR="008F3FAA" w:rsidRPr="005A0304" w14:paraId="30748AF1" w14:textId="77777777" w:rsidTr="00DB6F15">
        <w:trPr>
          <w:jc w:val="center"/>
        </w:trPr>
        <w:tc>
          <w:tcPr>
            <w:tcW w:w="4876" w:type="dxa"/>
            <w:tcBorders>
              <w:top w:val="nil"/>
              <w:left w:val="nil"/>
              <w:bottom w:val="nil"/>
              <w:right w:val="nil"/>
            </w:tcBorders>
          </w:tcPr>
          <w:p w14:paraId="10BAEF3F"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6E78EEF8"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r w:rsidRPr="005A0304">
              <w:rPr>
                <w:b/>
                <w:bCs/>
                <w:i/>
                <w:iCs/>
              </w:rPr>
              <w:t>,</w:t>
            </w:r>
            <w:r w:rsidRPr="005A0304">
              <w:rPr>
                <w:b/>
                <w:i/>
                <w:iCs/>
              </w:rPr>
              <w:t xml:space="preserve"> </w:t>
            </w:r>
            <w:r w:rsidRPr="005A0304">
              <w:rPr>
                <w:b/>
                <w:i/>
              </w:rPr>
              <w:t>wobei das übergeordnete Ziel darin besteht, die europäische verteidigungstechnologische und -industrielle Basis (EDTIB) zu stärken</w:t>
            </w:r>
            <w:r w:rsidRPr="005A0304">
              <w:t>;</w:t>
            </w:r>
          </w:p>
        </w:tc>
      </w:tr>
    </w:tbl>
    <w:p w14:paraId="02031A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C146173" w14:textId="77777777" w:rsidR="008F3FAA" w:rsidRPr="005A0304" w:rsidRDefault="008F3FAA" w:rsidP="008F3FAA">
      <w:r w:rsidRPr="005A0304">
        <w:rPr>
          <w:rStyle w:val="HideTWBExt"/>
        </w:rPr>
        <w:t>&lt;/Amend&gt;</w:t>
      </w:r>
    </w:p>
    <w:p w14:paraId="24598E5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321</w:t>
      </w:r>
      <w:r w:rsidRPr="005A0304">
        <w:rPr>
          <w:rStyle w:val="HideTWBExt"/>
        </w:rPr>
        <w:t>&lt;/NumAm&gt;</w:t>
      </w:r>
    </w:p>
    <w:p w14:paraId="1AB549D6" w14:textId="77777777" w:rsidR="008F3FAA" w:rsidRPr="005A0304" w:rsidRDefault="008F3FAA" w:rsidP="008F3FAA">
      <w:pPr>
        <w:pStyle w:val="NormalBold"/>
      </w:pPr>
      <w:r w:rsidRPr="005A0304">
        <w:rPr>
          <w:rStyle w:val="HideTWBExt"/>
          <w:b w:val="0"/>
        </w:rPr>
        <w:t>&lt;RepeatBlock-By&gt;&lt;Members&gt;</w:t>
      </w:r>
      <w:r w:rsidRPr="005A0304">
        <w:t>Ana Miguel Pedro</w:t>
      </w:r>
      <w:r w:rsidRPr="005A0304">
        <w:rPr>
          <w:rStyle w:val="HideTWBExt"/>
          <w:b w:val="0"/>
        </w:rPr>
        <w:t>&lt;/Members&gt;</w:t>
      </w:r>
    </w:p>
    <w:p w14:paraId="37DE681D" w14:textId="77777777" w:rsidR="008F3FAA" w:rsidRPr="005A0304" w:rsidRDefault="008F3FAA" w:rsidP="008F3FAA">
      <w:pPr>
        <w:pStyle w:val="NormalBold"/>
      </w:pPr>
      <w:r w:rsidRPr="005A0304">
        <w:rPr>
          <w:rStyle w:val="HideTWBExt"/>
          <w:b w:val="0"/>
        </w:rPr>
        <w:t>&lt;/RepeatBlock-By&gt;</w:t>
      </w:r>
    </w:p>
    <w:p w14:paraId="6A4D046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7AF3538"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45B1AA6" w14:textId="77777777" w:rsidTr="00DB6F15">
        <w:trPr>
          <w:trHeight w:hRule="exact" w:val="240"/>
          <w:jc w:val="center"/>
        </w:trPr>
        <w:tc>
          <w:tcPr>
            <w:tcW w:w="9752" w:type="dxa"/>
            <w:gridSpan w:val="2"/>
            <w:tcBorders>
              <w:top w:val="nil"/>
              <w:left w:val="nil"/>
              <w:bottom w:val="nil"/>
              <w:right w:val="nil"/>
            </w:tcBorders>
          </w:tcPr>
          <w:p w14:paraId="07996F9A" w14:textId="77777777" w:rsidR="008F3FAA" w:rsidRPr="005A0304" w:rsidRDefault="008F3FAA" w:rsidP="00DB6F15"/>
        </w:tc>
      </w:tr>
      <w:tr w:rsidR="008F3FAA" w:rsidRPr="005A0304" w14:paraId="19821052" w14:textId="77777777" w:rsidTr="00DB6F15">
        <w:trPr>
          <w:trHeight w:val="240"/>
          <w:jc w:val="center"/>
        </w:trPr>
        <w:tc>
          <w:tcPr>
            <w:tcW w:w="4876" w:type="dxa"/>
            <w:tcBorders>
              <w:top w:val="nil"/>
              <w:left w:val="nil"/>
              <w:bottom w:val="nil"/>
              <w:right w:val="nil"/>
            </w:tcBorders>
          </w:tcPr>
          <w:p w14:paraId="561A128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1454558" w14:textId="77777777" w:rsidR="008F3FAA" w:rsidRPr="005A0304" w:rsidRDefault="008F3FAA" w:rsidP="00DB6F15">
            <w:pPr>
              <w:pStyle w:val="AmColumnHeading"/>
            </w:pPr>
            <w:r w:rsidRPr="005A0304">
              <w:t>Geänderter Text</w:t>
            </w:r>
          </w:p>
        </w:tc>
      </w:tr>
      <w:tr w:rsidR="008F3FAA" w:rsidRPr="005A0304" w14:paraId="798A9D41" w14:textId="77777777" w:rsidTr="00DB6F15">
        <w:trPr>
          <w:jc w:val="center"/>
        </w:trPr>
        <w:tc>
          <w:tcPr>
            <w:tcW w:w="4876" w:type="dxa"/>
            <w:tcBorders>
              <w:top w:val="nil"/>
              <w:left w:val="nil"/>
              <w:bottom w:val="nil"/>
              <w:right w:val="nil"/>
            </w:tcBorders>
          </w:tcPr>
          <w:p w14:paraId="2DB8DAFA"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27B583B6"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 </w:t>
            </w:r>
            <w:r w:rsidRPr="005A0304">
              <w:rPr>
                <w:b/>
                <w:i/>
              </w:rPr>
              <w:t>z. B. ein europäischer Raketenabwehrschild in Zusammenarbeit mit den NATO-Partnern;</w:t>
            </w:r>
          </w:p>
        </w:tc>
      </w:tr>
    </w:tbl>
    <w:p w14:paraId="55BFB30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64433D1" w14:textId="77777777" w:rsidR="008F3FAA" w:rsidRPr="005A0304" w:rsidRDefault="008F3FAA" w:rsidP="008F3FAA">
      <w:r w:rsidRPr="005A0304">
        <w:rPr>
          <w:rStyle w:val="HideTWBExt"/>
        </w:rPr>
        <w:t>&lt;/Amend&gt;</w:t>
      </w:r>
    </w:p>
    <w:p w14:paraId="17285AA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322</w:t>
      </w:r>
      <w:r w:rsidRPr="005A0304">
        <w:rPr>
          <w:rStyle w:val="HideTWBExt"/>
        </w:rPr>
        <w:t>&lt;/NumAm&gt;</w:t>
      </w:r>
    </w:p>
    <w:p w14:paraId="0229EC9F"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1D67353A" w14:textId="77777777" w:rsidR="008F3FAA" w:rsidRPr="005A0304" w:rsidRDefault="008F3FAA" w:rsidP="008F3FAA">
      <w:pPr>
        <w:pStyle w:val="NormalBold"/>
      </w:pPr>
      <w:r w:rsidRPr="005A0304">
        <w:rPr>
          <w:rStyle w:val="HideTWBExt"/>
          <w:b w:val="0"/>
        </w:rPr>
        <w:t>&lt;/RepeatBlock-By&gt;</w:t>
      </w:r>
    </w:p>
    <w:p w14:paraId="1B71C50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6A01E37" w14:textId="77777777" w:rsidR="008F3FAA" w:rsidRPr="005A0304" w:rsidRDefault="008F3FAA" w:rsidP="008F3FAA">
      <w:pPr>
        <w:pStyle w:val="NormalBold"/>
      </w:pPr>
      <w:r w:rsidRPr="005A0304">
        <w:rPr>
          <w:rStyle w:val="HideTWBExt"/>
        </w:rPr>
        <w:t>&lt;Article&gt;</w:t>
      </w:r>
      <w:r w:rsidRPr="005A0304">
        <w:t>Ziffer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2C368EE" w14:textId="77777777" w:rsidTr="00DB6F15">
        <w:trPr>
          <w:trHeight w:hRule="exact" w:val="240"/>
          <w:jc w:val="center"/>
        </w:trPr>
        <w:tc>
          <w:tcPr>
            <w:tcW w:w="9752" w:type="dxa"/>
            <w:gridSpan w:val="2"/>
            <w:tcBorders>
              <w:top w:val="nil"/>
              <w:left w:val="nil"/>
              <w:bottom w:val="nil"/>
              <w:right w:val="nil"/>
            </w:tcBorders>
          </w:tcPr>
          <w:p w14:paraId="77B4162B" w14:textId="77777777" w:rsidR="008F3FAA" w:rsidRPr="005A0304" w:rsidRDefault="008F3FAA" w:rsidP="00DB6F15"/>
        </w:tc>
      </w:tr>
      <w:tr w:rsidR="008F3FAA" w:rsidRPr="005A0304" w14:paraId="711DD9F4" w14:textId="77777777" w:rsidTr="00DB6F15">
        <w:trPr>
          <w:trHeight w:val="240"/>
          <w:jc w:val="center"/>
        </w:trPr>
        <w:tc>
          <w:tcPr>
            <w:tcW w:w="4876" w:type="dxa"/>
            <w:tcBorders>
              <w:top w:val="nil"/>
              <w:left w:val="nil"/>
              <w:bottom w:val="nil"/>
              <w:right w:val="nil"/>
            </w:tcBorders>
          </w:tcPr>
          <w:p w14:paraId="2D9D4F4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6F7F27A" w14:textId="77777777" w:rsidR="008F3FAA" w:rsidRPr="005A0304" w:rsidRDefault="008F3FAA" w:rsidP="00DB6F15">
            <w:pPr>
              <w:pStyle w:val="AmColumnHeading"/>
            </w:pPr>
            <w:r w:rsidRPr="005A0304">
              <w:t>Geänderter Text</w:t>
            </w:r>
          </w:p>
        </w:tc>
      </w:tr>
      <w:tr w:rsidR="008F3FAA" w:rsidRPr="005A0304" w14:paraId="5554988C" w14:textId="77777777" w:rsidTr="00DB6F15">
        <w:trPr>
          <w:jc w:val="center"/>
        </w:trPr>
        <w:tc>
          <w:tcPr>
            <w:tcW w:w="4876" w:type="dxa"/>
            <w:tcBorders>
              <w:top w:val="nil"/>
              <w:left w:val="nil"/>
              <w:bottom w:val="nil"/>
              <w:right w:val="nil"/>
            </w:tcBorders>
          </w:tcPr>
          <w:p w14:paraId="213F6938" w14:textId="77777777" w:rsidR="008F3FAA" w:rsidRPr="005A0304" w:rsidRDefault="008F3FAA" w:rsidP="00DB6F15">
            <w:pPr>
              <w:pStyle w:val="Normal6a"/>
            </w:pPr>
            <w:r w:rsidRPr="005A0304">
              <w:t>9.</w:t>
            </w:r>
            <w:r w:rsidRPr="005A0304">
              <w:tab/>
              <w:t>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können;</w:t>
            </w:r>
          </w:p>
        </w:tc>
        <w:tc>
          <w:tcPr>
            <w:tcW w:w="4876" w:type="dxa"/>
            <w:tcBorders>
              <w:top w:val="nil"/>
              <w:left w:val="nil"/>
              <w:bottom w:val="nil"/>
              <w:right w:val="nil"/>
            </w:tcBorders>
          </w:tcPr>
          <w:p w14:paraId="18B43B53" w14:textId="77777777" w:rsidR="008F3FAA" w:rsidRPr="005A0304" w:rsidRDefault="008F3FAA" w:rsidP="00DB6F15">
            <w:pPr>
              <w:pStyle w:val="Normal6a"/>
            </w:pPr>
            <w:r w:rsidRPr="005A0304">
              <w:t>9.</w:t>
            </w:r>
            <w:r w:rsidRPr="005A0304">
              <w:tab/>
              <w:t xml:space="preserve">begrüßt die Zukunftsvorstellungen, die in der Europäische Industriestrategie für den Verteidigungsbereich (EDIS) zusammen mit dem Vorschlag der Kommission zur Einrichtung des Programms für die europäische Verteidigungsindustrie dargelegt werden; unterstützt das Ziel, die Abwehrbereitschaft der Verteidigungsindustrie der EU zu stärken, damit die Mitgliedstaaten die gemeinsame Planung und Beschaffung im Verteidigungsbereich sowie europäische Verteidigungsprojekte von gemeinsamem Interesse bestimmen und erörtern </w:t>
            </w:r>
            <w:r w:rsidRPr="005A0304">
              <w:rPr>
                <w:b/>
                <w:bCs/>
                <w:i/>
                <w:iCs/>
              </w:rPr>
              <w:t>und gleichzeitig die Anforderungen der NATO berücksichtigen</w:t>
            </w:r>
            <w:r w:rsidRPr="005A0304">
              <w:t xml:space="preserve"> können;</w:t>
            </w:r>
          </w:p>
        </w:tc>
      </w:tr>
    </w:tbl>
    <w:p w14:paraId="296D11F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85637A5" w14:textId="77777777" w:rsidR="008F3FAA" w:rsidRPr="005A0304" w:rsidRDefault="008F3FAA" w:rsidP="008F3FAA">
      <w:r w:rsidRPr="005A0304">
        <w:rPr>
          <w:rStyle w:val="HideTWBExt"/>
        </w:rPr>
        <w:t>&lt;/Amend&gt;</w:t>
      </w:r>
    </w:p>
    <w:p w14:paraId="2DB5867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323</w:t>
      </w:r>
      <w:r w:rsidRPr="005A0304">
        <w:rPr>
          <w:rStyle w:val="HideTWBExt"/>
        </w:rPr>
        <w:t>&lt;/NumAm&gt;</w:t>
      </w:r>
    </w:p>
    <w:p w14:paraId="27F45F65"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64FC6933" w14:textId="77777777" w:rsidR="008F3FAA" w:rsidRPr="005A0304" w:rsidRDefault="008F3FAA" w:rsidP="008F3FAA">
      <w:pPr>
        <w:pStyle w:val="NormalBold"/>
      </w:pPr>
      <w:r w:rsidRPr="005A0304">
        <w:rPr>
          <w:rStyle w:val="HideTWBExt"/>
          <w:b w:val="0"/>
        </w:rPr>
        <w:t>&lt;/RepeatBlock-By&gt;</w:t>
      </w:r>
    </w:p>
    <w:p w14:paraId="425CBC9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ABCD33C" w14:textId="77777777" w:rsidR="008F3FAA" w:rsidRPr="005A0304" w:rsidRDefault="008F3FAA" w:rsidP="008F3FAA">
      <w:pPr>
        <w:pStyle w:val="NormalBold"/>
      </w:pPr>
      <w:r w:rsidRPr="005A0304">
        <w:rPr>
          <w:rStyle w:val="HideTWBExt"/>
        </w:rPr>
        <w:t>&lt;Article&gt;</w:t>
      </w:r>
      <w:r w:rsidRPr="005A0304">
        <w:t>Ziffer 9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8D70EB" w14:textId="77777777" w:rsidTr="00DB6F15">
        <w:trPr>
          <w:trHeight w:hRule="exact" w:val="240"/>
          <w:jc w:val="center"/>
        </w:trPr>
        <w:tc>
          <w:tcPr>
            <w:tcW w:w="9752" w:type="dxa"/>
            <w:gridSpan w:val="2"/>
            <w:tcBorders>
              <w:top w:val="nil"/>
              <w:left w:val="nil"/>
              <w:bottom w:val="nil"/>
              <w:right w:val="nil"/>
            </w:tcBorders>
          </w:tcPr>
          <w:p w14:paraId="39009CD5" w14:textId="77777777" w:rsidR="008F3FAA" w:rsidRPr="005A0304" w:rsidRDefault="008F3FAA" w:rsidP="00DB6F15"/>
        </w:tc>
      </w:tr>
      <w:tr w:rsidR="008F3FAA" w:rsidRPr="005A0304" w14:paraId="405AF0E2" w14:textId="77777777" w:rsidTr="00DB6F15">
        <w:trPr>
          <w:trHeight w:val="240"/>
          <w:jc w:val="center"/>
        </w:trPr>
        <w:tc>
          <w:tcPr>
            <w:tcW w:w="4876" w:type="dxa"/>
            <w:tcBorders>
              <w:top w:val="nil"/>
              <w:left w:val="nil"/>
              <w:bottom w:val="nil"/>
              <w:right w:val="nil"/>
            </w:tcBorders>
          </w:tcPr>
          <w:p w14:paraId="3831C38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8272247" w14:textId="77777777" w:rsidR="008F3FAA" w:rsidRPr="005A0304" w:rsidRDefault="008F3FAA" w:rsidP="00DB6F15">
            <w:pPr>
              <w:pStyle w:val="AmColumnHeading"/>
            </w:pPr>
            <w:r w:rsidRPr="005A0304">
              <w:t>Geänderter Text</w:t>
            </w:r>
          </w:p>
        </w:tc>
      </w:tr>
      <w:tr w:rsidR="008F3FAA" w:rsidRPr="005A0304" w14:paraId="3A65963F" w14:textId="77777777" w:rsidTr="00DB6F15">
        <w:trPr>
          <w:jc w:val="center"/>
        </w:trPr>
        <w:tc>
          <w:tcPr>
            <w:tcW w:w="4876" w:type="dxa"/>
            <w:tcBorders>
              <w:top w:val="nil"/>
              <w:left w:val="nil"/>
              <w:bottom w:val="nil"/>
              <w:right w:val="nil"/>
            </w:tcBorders>
          </w:tcPr>
          <w:p w14:paraId="7BD7E7F0" w14:textId="77777777" w:rsidR="008F3FAA" w:rsidRPr="005A0304" w:rsidRDefault="008F3FAA" w:rsidP="00DB6F15">
            <w:pPr>
              <w:pStyle w:val="Normal6a"/>
            </w:pPr>
          </w:p>
        </w:tc>
        <w:tc>
          <w:tcPr>
            <w:tcW w:w="4876" w:type="dxa"/>
            <w:tcBorders>
              <w:top w:val="nil"/>
              <w:left w:val="nil"/>
              <w:bottom w:val="nil"/>
              <w:right w:val="nil"/>
            </w:tcBorders>
          </w:tcPr>
          <w:p w14:paraId="24E9DA3A" w14:textId="77777777" w:rsidR="008F3FAA" w:rsidRPr="005A0304" w:rsidRDefault="008F3FAA" w:rsidP="00DB6F15">
            <w:pPr>
              <w:pStyle w:val="Normal6a"/>
            </w:pPr>
            <w:r w:rsidRPr="005A0304">
              <w:rPr>
                <w:b/>
                <w:i/>
              </w:rPr>
              <w:t>9b.</w:t>
            </w:r>
            <w:r w:rsidRPr="005A0304">
              <w:tab/>
            </w:r>
            <w:r w:rsidRPr="005A0304">
              <w:rPr>
                <w:b/>
                <w:i/>
              </w:rPr>
              <w:t>begrüßt die Überarbeitung des Plans zur Fähigkeitenentwicklung (CDP) für das Jahr 2023; bedauert die begrenzten Fortschritte bei der Fähigkeitenentwicklung seit dem ersten CDP im Jahr 2008; betont, dass insbesondere angesichts des rechtswidrigen Angriffskriegs Russlands gegen die Ukraine und der Bedrohung der europäischen Sicherheit stärkere und mehr gemeinsame Anstrengungen der EU-Mitgliedstaaten erforderlich sind, um Angreifer abzuschrecken und die europäischen Bürger und Interessen zu schützen; fordert die Mitgliedstaaten dementsprechend auf, ihre gemeinsamen Anstrengungen erheblich zu verstärken, um rechtzeitig wesentliche Fortschritte in diesem Bereich zu erzielen, indem sie EU-Instrumente wie den Europäischen Verteidigungsfonds, PESCO und die Koordinierte Jährliche Überprüfung der Verteidigung (CARD) sowie die in der EDIP-Verordnung vorgeschlagenen Instrumente umfassend und kohärent nutzen; betont, dass der CDP und die CARD in enger Verbindung mit dem Verteidigungsplanungsprozess der NATO in die nationalen Verteidigungsplanungsprozesse einbezogen werden müssen;</w:t>
            </w:r>
          </w:p>
        </w:tc>
      </w:tr>
    </w:tbl>
    <w:p w14:paraId="6641CB0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517753D" w14:textId="77777777" w:rsidR="008F3FAA" w:rsidRPr="005A0304" w:rsidRDefault="008F3FAA" w:rsidP="008F3FAA">
      <w:r w:rsidRPr="005A0304">
        <w:rPr>
          <w:rStyle w:val="HideTWBExt"/>
        </w:rPr>
        <w:t>&lt;/Amend&gt;</w:t>
      </w:r>
    </w:p>
    <w:p w14:paraId="3A087CA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324</w:t>
      </w:r>
      <w:r w:rsidRPr="005A0304">
        <w:rPr>
          <w:rStyle w:val="HideTWBExt"/>
        </w:rPr>
        <w:t>&lt;/NumAm&gt;</w:t>
      </w:r>
    </w:p>
    <w:p w14:paraId="72A34C30"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7DAEC3BF" w14:textId="77777777" w:rsidR="008F3FAA" w:rsidRPr="005A0304" w:rsidRDefault="008F3FAA" w:rsidP="008F3FAA">
      <w:pPr>
        <w:pStyle w:val="NormalBold"/>
      </w:pPr>
      <w:r w:rsidRPr="005A0304">
        <w:rPr>
          <w:rStyle w:val="HideTWBExt"/>
          <w:b w:val="0"/>
        </w:rPr>
        <w:t>&lt;/RepeatBlock-By&gt;</w:t>
      </w:r>
    </w:p>
    <w:p w14:paraId="34986F6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F65D04" w14:textId="77777777" w:rsidR="008F3FAA" w:rsidRPr="005A0304" w:rsidRDefault="008F3FAA" w:rsidP="008F3FAA">
      <w:pPr>
        <w:pStyle w:val="NormalBold"/>
      </w:pPr>
      <w:r w:rsidRPr="005A0304">
        <w:rPr>
          <w:rStyle w:val="HideTWBExt"/>
        </w:rPr>
        <w:t>&lt;Article&gt;</w:t>
      </w:r>
      <w:r w:rsidRPr="005A0304">
        <w:t>Ziffer 9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DEADAF9" w14:textId="77777777" w:rsidTr="00DB6F15">
        <w:trPr>
          <w:trHeight w:hRule="exact" w:val="240"/>
          <w:jc w:val="center"/>
        </w:trPr>
        <w:tc>
          <w:tcPr>
            <w:tcW w:w="9752" w:type="dxa"/>
            <w:gridSpan w:val="2"/>
            <w:tcBorders>
              <w:top w:val="nil"/>
              <w:left w:val="nil"/>
              <w:bottom w:val="nil"/>
              <w:right w:val="nil"/>
            </w:tcBorders>
          </w:tcPr>
          <w:p w14:paraId="445B4ECD" w14:textId="77777777" w:rsidR="008F3FAA" w:rsidRPr="005A0304" w:rsidRDefault="008F3FAA" w:rsidP="00DB6F15"/>
        </w:tc>
      </w:tr>
      <w:tr w:rsidR="008F3FAA" w:rsidRPr="005A0304" w14:paraId="40228112" w14:textId="77777777" w:rsidTr="00DB6F15">
        <w:trPr>
          <w:trHeight w:val="240"/>
          <w:jc w:val="center"/>
        </w:trPr>
        <w:tc>
          <w:tcPr>
            <w:tcW w:w="4876" w:type="dxa"/>
            <w:tcBorders>
              <w:top w:val="nil"/>
              <w:left w:val="nil"/>
              <w:bottom w:val="nil"/>
              <w:right w:val="nil"/>
            </w:tcBorders>
          </w:tcPr>
          <w:p w14:paraId="35DF6DC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7826326" w14:textId="77777777" w:rsidR="008F3FAA" w:rsidRPr="005A0304" w:rsidRDefault="008F3FAA" w:rsidP="00DB6F15">
            <w:pPr>
              <w:pStyle w:val="AmColumnHeading"/>
            </w:pPr>
            <w:r w:rsidRPr="005A0304">
              <w:t>Geänderter Text</w:t>
            </w:r>
          </w:p>
        </w:tc>
      </w:tr>
      <w:tr w:rsidR="008F3FAA" w:rsidRPr="005A0304" w14:paraId="31A71C91" w14:textId="77777777" w:rsidTr="00DB6F15">
        <w:trPr>
          <w:jc w:val="center"/>
        </w:trPr>
        <w:tc>
          <w:tcPr>
            <w:tcW w:w="4876" w:type="dxa"/>
            <w:tcBorders>
              <w:top w:val="nil"/>
              <w:left w:val="nil"/>
              <w:bottom w:val="nil"/>
              <w:right w:val="nil"/>
            </w:tcBorders>
          </w:tcPr>
          <w:p w14:paraId="06BE6855" w14:textId="77777777" w:rsidR="008F3FAA" w:rsidRPr="005A0304" w:rsidRDefault="008F3FAA" w:rsidP="00DB6F15">
            <w:pPr>
              <w:pStyle w:val="Normal6a"/>
            </w:pPr>
          </w:p>
        </w:tc>
        <w:tc>
          <w:tcPr>
            <w:tcW w:w="4876" w:type="dxa"/>
            <w:tcBorders>
              <w:top w:val="nil"/>
              <w:left w:val="nil"/>
              <w:bottom w:val="nil"/>
              <w:right w:val="nil"/>
            </w:tcBorders>
          </w:tcPr>
          <w:p w14:paraId="51B541B8" w14:textId="77777777" w:rsidR="008F3FAA" w:rsidRPr="005A0304" w:rsidRDefault="008F3FAA" w:rsidP="00DB6F15">
            <w:pPr>
              <w:pStyle w:val="Normal6a"/>
            </w:pPr>
            <w:r w:rsidRPr="005A0304">
              <w:rPr>
                <w:b/>
                <w:i/>
              </w:rPr>
              <w:t>9c.</w:t>
            </w:r>
            <w:r w:rsidRPr="005A0304">
              <w:tab/>
            </w:r>
            <w:r w:rsidRPr="005A0304">
              <w:rPr>
                <w:b/>
                <w:i/>
              </w:rPr>
              <w:t>begrüßt die bisher unternommenen gemeinsamen Anstrengungen zur Stärkung der Verteidigungsbereitschaft der EU durch Maßnahmen, die die Anpassung der europäischen verteidigungstechnologischen und -industriellen Basis (EDTIB) stärken und unterstützen, insbesondere durch die Verordnungen EDIRPA und ASAP, und fordert deren rasche und unbürokratische Umsetzung; bedauert, dass die Finanzausstattung von EDIRPA weiterhin begrenzt ist, und weist darauf hin, dass die Rolle von ASAP in Bezug auf das Ziel, eine Million Stück Munition an die Ukraine zu liefern, durch den Einwand des Rates gegen die regulatorischen Elemente eingeschränkt wurde; begrüßt den Vorschlag der Kommission für das Programm für die europäische Verteidigungsindustrie (EDIP); nimmt mit Besorgnis die Bewertung des Europäischen Rechnungshofs zur Kenntnis, wonach die Finanzausstattung des EDIP im Verhältnis zu seinen Zielen unzureichend ist, und wiederholt daher seine Forderung, die erforderlichen Mittel für die Verteidigung sicherzustellen;</w:t>
            </w:r>
          </w:p>
        </w:tc>
      </w:tr>
    </w:tbl>
    <w:p w14:paraId="72FFAFA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60296B9" w14:textId="77777777" w:rsidR="008F3FAA" w:rsidRPr="005A0304" w:rsidRDefault="008F3FAA" w:rsidP="008F3FAA">
      <w:r w:rsidRPr="005A0304">
        <w:rPr>
          <w:rStyle w:val="HideTWBExt"/>
        </w:rPr>
        <w:t>&lt;/Amend&gt;</w:t>
      </w:r>
    </w:p>
    <w:p w14:paraId="16DE49E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325</w:t>
      </w:r>
      <w:r w:rsidRPr="005A0304">
        <w:rPr>
          <w:rStyle w:val="HideTWBExt"/>
        </w:rPr>
        <w:t>&lt;/NumAm&gt;</w:t>
      </w:r>
    </w:p>
    <w:p w14:paraId="68C5F736"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DA9B9B9" w14:textId="77777777" w:rsidR="008F3FAA" w:rsidRPr="005A0304" w:rsidRDefault="008F3FAA" w:rsidP="008F3FAA">
      <w:pPr>
        <w:pStyle w:val="NormalBold"/>
      </w:pPr>
      <w:r w:rsidRPr="005A0304">
        <w:rPr>
          <w:rStyle w:val="HideTWBExt"/>
          <w:b w:val="0"/>
        </w:rPr>
        <w:t>&lt;/RepeatBlock-By&gt;</w:t>
      </w:r>
    </w:p>
    <w:p w14:paraId="43469F4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7598C63" w14:textId="77777777" w:rsidR="008F3FAA" w:rsidRPr="005A0304" w:rsidRDefault="008F3FAA" w:rsidP="008F3FAA">
      <w:pPr>
        <w:pStyle w:val="NormalBold"/>
      </w:pPr>
      <w:r w:rsidRPr="005A0304">
        <w:rPr>
          <w:rStyle w:val="HideTWBExt"/>
        </w:rPr>
        <w:t>&lt;Article&gt;</w:t>
      </w:r>
      <w:r w:rsidRPr="005A0304">
        <w:t>Ziffer 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2921587" w14:textId="77777777" w:rsidTr="00DB6F15">
        <w:trPr>
          <w:trHeight w:hRule="exact" w:val="240"/>
          <w:jc w:val="center"/>
        </w:trPr>
        <w:tc>
          <w:tcPr>
            <w:tcW w:w="9752" w:type="dxa"/>
            <w:gridSpan w:val="2"/>
            <w:tcBorders>
              <w:top w:val="nil"/>
              <w:left w:val="nil"/>
              <w:bottom w:val="nil"/>
              <w:right w:val="nil"/>
            </w:tcBorders>
          </w:tcPr>
          <w:p w14:paraId="116B75C7" w14:textId="77777777" w:rsidR="008F3FAA" w:rsidRPr="005A0304" w:rsidRDefault="008F3FAA" w:rsidP="00DB6F15"/>
        </w:tc>
      </w:tr>
      <w:tr w:rsidR="008F3FAA" w:rsidRPr="005A0304" w14:paraId="3269FD65" w14:textId="77777777" w:rsidTr="00DB6F15">
        <w:trPr>
          <w:trHeight w:val="240"/>
          <w:jc w:val="center"/>
        </w:trPr>
        <w:tc>
          <w:tcPr>
            <w:tcW w:w="4876" w:type="dxa"/>
            <w:tcBorders>
              <w:top w:val="nil"/>
              <w:left w:val="nil"/>
              <w:bottom w:val="nil"/>
              <w:right w:val="nil"/>
            </w:tcBorders>
          </w:tcPr>
          <w:p w14:paraId="1950CBC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BA5CB03" w14:textId="77777777" w:rsidR="008F3FAA" w:rsidRPr="005A0304" w:rsidRDefault="008F3FAA" w:rsidP="00DB6F15">
            <w:pPr>
              <w:pStyle w:val="AmColumnHeading"/>
            </w:pPr>
            <w:r w:rsidRPr="005A0304">
              <w:t>Geänderter Text</w:t>
            </w:r>
          </w:p>
        </w:tc>
      </w:tr>
      <w:tr w:rsidR="008F3FAA" w:rsidRPr="005A0304" w14:paraId="28E69FEA" w14:textId="77777777" w:rsidTr="00DB6F15">
        <w:trPr>
          <w:jc w:val="center"/>
        </w:trPr>
        <w:tc>
          <w:tcPr>
            <w:tcW w:w="4876" w:type="dxa"/>
            <w:tcBorders>
              <w:top w:val="nil"/>
              <w:left w:val="nil"/>
              <w:bottom w:val="nil"/>
              <w:right w:val="nil"/>
            </w:tcBorders>
          </w:tcPr>
          <w:p w14:paraId="272AD439" w14:textId="77777777" w:rsidR="008F3FAA" w:rsidRPr="005A0304" w:rsidRDefault="008F3FAA" w:rsidP="00DB6F15">
            <w:pPr>
              <w:pStyle w:val="Normal6a"/>
            </w:pPr>
          </w:p>
        </w:tc>
        <w:tc>
          <w:tcPr>
            <w:tcW w:w="4876" w:type="dxa"/>
            <w:tcBorders>
              <w:top w:val="nil"/>
              <w:left w:val="nil"/>
              <w:bottom w:val="nil"/>
              <w:right w:val="nil"/>
            </w:tcBorders>
          </w:tcPr>
          <w:p w14:paraId="311C61F4" w14:textId="77777777" w:rsidR="008F3FAA" w:rsidRPr="005A0304" w:rsidRDefault="008F3FAA" w:rsidP="00DB6F15">
            <w:pPr>
              <w:pStyle w:val="Normal6a"/>
            </w:pPr>
            <w:r w:rsidRPr="005A0304">
              <w:rPr>
                <w:b/>
                <w:i/>
              </w:rPr>
              <w:t>9a.</w:t>
            </w:r>
            <w:r w:rsidRPr="005A0304">
              <w:tab/>
            </w:r>
            <w:r w:rsidRPr="005A0304">
              <w:rPr>
                <w:b/>
                <w:i/>
              </w:rPr>
              <w:t>betont, wie wichtig die SSZ für die Verbesserung der Verteidigungsfähigkeiten der EU ist; stellt mit Bedauern fest, dass es bei den derzeit 66 laufenden Projekten weiterhin nur begrenzt greifbare Ergebnisse gibt; bedauert, dass es dem Europäischen Parlament an Informationen über die Gründe für den Abschluss von sechs Projekten und mögliche Ergebnisse mangelt; weist darauf hin, dass die teilnehmenden Mitgliedstaaten 20 verbindliche Verpflichtungen vereinbart haben, um die ehrgeizigen Ziele der EU im Bereich der Verteidigung zu erreichen; hält es für notwendig, eine gründliche Überprüfung von SSZ-Projekten im Hinblick auf ihre Ergebnisse und Aussichten vorzunehmen, die auch die Möglichkeit des Abschlusses von Projekten umfassen sollte, bei denen keine ausreichenden Fortschritte erzielt wurden; schlägt vor, ein Prioritätssystem innerhalb der SSZ einzurichten, um die ermittelten Fähigkeitslücken und Prioritäten wirksam anzugehen; fordert die Mitgliedstaaten auf, dem Parlament regelmäßig, mindestens zweimal jährlich, eine Bewertung der Fortschritte im Rahmen der SSZ vorzulegen;</w:t>
            </w:r>
          </w:p>
        </w:tc>
      </w:tr>
    </w:tbl>
    <w:p w14:paraId="3291986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691147E" w14:textId="77777777" w:rsidR="008F3FAA" w:rsidRPr="005A0304" w:rsidRDefault="008F3FAA" w:rsidP="008F3FAA">
      <w:r w:rsidRPr="005A0304">
        <w:rPr>
          <w:rStyle w:val="HideTWBExt"/>
        </w:rPr>
        <w:t>&lt;/Amend&gt;</w:t>
      </w:r>
    </w:p>
    <w:p w14:paraId="32B0BEA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326</w:t>
      </w:r>
      <w:r w:rsidRPr="005A0304">
        <w:rPr>
          <w:rStyle w:val="HideTWBExt"/>
        </w:rPr>
        <w:t>&lt;/NumAm&gt;</w:t>
      </w:r>
    </w:p>
    <w:p w14:paraId="418E7597"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141FDCC" w14:textId="77777777" w:rsidR="008F3FAA" w:rsidRPr="005A0304" w:rsidRDefault="008F3FAA" w:rsidP="008F3FAA">
      <w:pPr>
        <w:pStyle w:val="NormalBold"/>
      </w:pPr>
      <w:r w:rsidRPr="005A0304">
        <w:rPr>
          <w:rStyle w:val="HideTWBExt"/>
          <w:b w:val="0"/>
        </w:rPr>
        <w:t>&lt;/RepeatBlock-By&gt;</w:t>
      </w:r>
    </w:p>
    <w:p w14:paraId="2BB229B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CF72A91" w14:textId="77777777" w:rsidR="008F3FAA" w:rsidRPr="005A0304" w:rsidRDefault="008F3FAA" w:rsidP="008F3FAA">
      <w:pPr>
        <w:pStyle w:val="NormalBold"/>
      </w:pPr>
      <w:r w:rsidRPr="005A0304">
        <w:rPr>
          <w:rStyle w:val="HideTWBExt"/>
        </w:rPr>
        <w:t>&lt;Article&gt;</w:t>
      </w:r>
      <w:r w:rsidRPr="005A0304">
        <w:t>Ziffer 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4EF759" w14:textId="77777777" w:rsidTr="00DB6F15">
        <w:trPr>
          <w:trHeight w:hRule="exact" w:val="240"/>
          <w:jc w:val="center"/>
        </w:trPr>
        <w:tc>
          <w:tcPr>
            <w:tcW w:w="9752" w:type="dxa"/>
            <w:gridSpan w:val="2"/>
            <w:tcBorders>
              <w:top w:val="nil"/>
              <w:left w:val="nil"/>
              <w:bottom w:val="nil"/>
              <w:right w:val="nil"/>
            </w:tcBorders>
          </w:tcPr>
          <w:p w14:paraId="6128FBC1" w14:textId="77777777" w:rsidR="008F3FAA" w:rsidRPr="005A0304" w:rsidRDefault="008F3FAA" w:rsidP="00DB6F15"/>
        </w:tc>
      </w:tr>
      <w:tr w:rsidR="008F3FAA" w:rsidRPr="005A0304" w14:paraId="31C26AAC" w14:textId="77777777" w:rsidTr="00DB6F15">
        <w:trPr>
          <w:trHeight w:val="240"/>
          <w:jc w:val="center"/>
        </w:trPr>
        <w:tc>
          <w:tcPr>
            <w:tcW w:w="4876" w:type="dxa"/>
            <w:tcBorders>
              <w:top w:val="nil"/>
              <w:left w:val="nil"/>
              <w:bottom w:val="nil"/>
              <w:right w:val="nil"/>
            </w:tcBorders>
          </w:tcPr>
          <w:p w14:paraId="7C74022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984411B" w14:textId="77777777" w:rsidR="008F3FAA" w:rsidRPr="005A0304" w:rsidRDefault="008F3FAA" w:rsidP="00DB6F15">
            <w:pPr>
              <w:pStyle w:val="AmColumnHeading"/>
            </w:pPr>
            <w:r w:rsidRPr="005A0304">
              <w:t>Geänderter Text</w:t>
            </w:r>
          </w:p>
        </w:tc>
      </w:tr>
      <w:tr w:rsidR="008F3FAA" w:rsidRPr="005A0304" w14:paraId="1C7937F6" w14:textId="77777777" w:rsidTr="00DB6F15">
        <w:trPr>
          <w:jc w:val="center"/>
        </w:trPr>
        <w:tc>
          <w:tcPr>
            <w:tcW w:w="4876" w:type="dxa"/>
            <w:tcBorders>
              <w:top w:val="nil"/>
              <w:left w:val="nil"/>
              <w:bottom w:val="nil"/>
              <w:right w:val="nil"/>
            </w:tcBorders>
          </w:tcPr>
          <w:p w14:paraId="0A83155D" w14:textId="77777777" w:rsidR="008F3FAA" w:rsidRPr="005A0304" w:rsidRDefault="008F3FAA" w:rsidP="00DB6F15">
            <w:pPr>
              <w:pStyle w:val="Normal6a"/>
            </w:pPr>
          </w:p>
        </w:tc>
        <w:tc>
          <w:tcPr>
            <w:tcW w:w="4876" w:type="dxa"/>
            <w:tcBorders>
              <w:top w:val="nil"/>
              <w:left w:val="nil"/>
              <w:bottom w:val="nil"/>
              <w:right w:val="nil"/>
            </w:tcBorders>
          </w:tcPr>
          <w:p w14:paraId="61D75232" w14:textId="77777777" w:rsidR="008F3FAA" w:rsidRPr="005A0304" w:rsidRDefault="008F3FAA" w:rsidP="00DB6F15">
            <w:pPr>
              <w:pStyle w:val="Normal6a"/>
            </w:pPr>
            <w:r w:rsidRPr="005A0304">
              <w:rPr>
                <w:b/>
                <w:i/>
              </w:rPr>
              <w:t>9a.</w:t>
            </w:r>
            <w:r w:rsidRPr="005A0304">
              <w:tab/>
            </w:r>
            <w:r w:rsidRPr="005A0304">
              <w:rPr>
                <w:b/>
                <w:i/>
              </w:rPr>
              <w:t>betont erneut, dass die Ständige Strukturierte Zusammenarbeit (SSZ) für die Verbesserung und Harmonisierung der Verteidigungsfähigkeiten der EU wichtig ist; bekräftigt sein Bedauern darüber, dass die Mitgliedstaaten den SSZ-Rahmen weiterhin nicht in vollem Umfang nutzen; bekräftigt seine Aufforderung an den VP/HR und die Mitgliedstaaten, die Projekte und ihre Aussichten kontinuierlich und gründlich zu überprüfen, um die derzeitige Reihe von Projekten auf eine kleine Gruppe vorrangiger Projekte zu beschränken; missbilligt, dass das Europäische Parlament nicht in der Lage ist, die SSZ-Projekte angemessen zu prüfen; wiederholt seine Aufforderung an die Mitgliedstaaten, dem Europäischen Parlament mindestens zweimal im Jahr einen Bericht über die Durchführung der Projekte vorzulegen;</w:t>
            </w:r>
          </w:p>
        </w:tc>
      </w:tr>
    </w:tbl>
    <w:p w14:paraId="71648C2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612EA0" w14:textId="77777777" w:rsidR="008F3FAA" w:rsidRPr="005A0304" w:rsidRDefault="008F3FAA" w:rsidP="008F3FAA">
      <w:r w:rsidRPr="005A0304">
        <w:rPr>
          <w:rStyle w:val="HideTWBExt"/>
        </w:rPr>
        <w:t>&lt;/Amend&gt;</w:t>
      </w:r>
    </w:p>
    <w:p w14:paraId="25772AE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327</w:t>
      </w:r>
      <w:r w:rsidRPr="005A0304">
        <w:rPr>
          <w:rStyle w:val="HideTWBExt"/>
        </w:rPr>
        <w:t>&lt;/NumAm&gt;</w:t>
      </w:r>
    </w:p>
    <w:p w14:paraId="67B6C566"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69BFCB32" w14:textId="77777777" w:rsidR="008F3FAA" w:rsidRPr="005A0304" w:rsidRDefault="008F3FAA" w:rsidP="008F3FAA">
      <w:pPr>
        <w:pStyle w:val="NormalBold"/>
      </w:pPr>
      <w:r w:rsidRPr="005A0304">
        <w:rPr>
          <w:rStyle w:val="HideTWBExt"/>
          <w:b w:val="0"/>
        </w:rPr>
        <w:t>&lt;/RepeatBlock-By&gt;</w:t>
      </w:r>
    </w:p>
    <w:p w14:paraId="7DE321A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D8E80AD" w14:textId="77777777" w:rsidR="008F3FAA" w:rsidRPr="005A0304" w:rsidRDefault="008F3FAA" w:rsidP="008F3FAA">
      <w:pPr>
        <w:pStyle w:val="NormalBold"/>
      </w:pPr>
      <w:r w:rsidRPr="005A0304">
        <w:rPr>
          <w:rStyle w:val="HideTWBExt"/>
        </w:rPr>
        <w:t>&lt;Article&gt;</w:t>
      </w:r>
      <w:r w:rsidRPr="005A0304">
        <w:t>Ziffer 9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BBCF36B" w14:textId="77777777" w:rsidTr="00DB6F15">
        <w:trPr>
          <w:trHeight w:hRule="exact" w:val="240"/>
          <w:jc w:val="center"/>
        </w:trPr>
        <w:tc>
          <w:tcPr>
            <w:tcW w:w="9752" w:type="dxa"/>
            <w:gridSpan w:val="2"/>
            <w:tcBorders>
              <w:top w:val="nil"/>
              <w:left w:val="nil"/>
              <w:bottom w:val="nil"/>
              <w:right w:val="nil"/>
            </w:tcBorders>
          </w:tcPr>
          <w:p w14:paraId="2EEB1622" w14:textId="77777777" w:rsidR="008F3FAA" w:rsidRPr="005A0304" w:rsidRDefault="008F3FAA" w:rsidP="00DB6F15"/>
        </w:tc>
      </w:tr>
      <w:tr w:rsidR="008F3FAA" w:rsidRPr="005A0304" w14:paraId="7EB8AD46" w14:textId="77777777" w:rsidTr="00DB6F15">
        <w:trPr>
          <w:trHeight w:val="240"/>
          <w:jc w:val="center"/>
        </w:trPr>
        <w:tc>
          <w:tcPr>
            <w:tcW w:w="4876" w:type="dxa"/>
            <w:tcBorders>
              <w:top w:val="nil"/>
              <w:left w:val="nil"/>
              <w:bottom w:val="nil"/>
              <w:right w:val="nil"/>
            </w:tcBorders>
          </w:tcPr>
          <w:p w14:paraId="6AD2F3E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9E419A5" w14:textId="77777777" w:rsidR="008F3FAA" w:rsidRPr="005A0304" w:rsidRDefault="008F3FAA" w:rsidP="00DB6F15">
            <w:pPr>
              <w:pStyle w:val="AmColumnHeading"/>
            </w:pPr>
            <w:r w:rsidRPr="005A0304">
              <w:t>Geänderter Text</w:t>
            </w:r>
          </w:p>
        </w:tc>
      </w:tr>
      <w:tr w:rsidR="008F3FAA" w:rsidRPr="005A0304" w14:paraId="5665536A" w14:textId="77777777" w:rsidTr="00DB6F15">
        <w:trPr>
          <w:jc w:val="center"/>
        </w:trPr>
        <w:tc>
          <w:tcPr>
            <w:tcW w:w="4876" w:type="dxa"/>
            <w:tcBorders>
              <w:top w:val="nil"/>
              <w:left w:val="nil"/>
              <w:bottom w:val="nil"/>
              <w:right w:val="nil"/>
            </w:tcBorders>
          </w:tcPr>
          <w:p w14:paraId="0DDC4A92" w14:textId="77777777" w:rsidR="008F3FAA" w:rsidRPr="005A0304" w:rsidRDefault="008F3FAA" w:rsidP="00DB6F15">
            <w:pPr>
              <w:pStyle w:val="Normal6a"/>
            </w:pPr>
          </w:p>
        </w:tc>
        <w:tc>
          <w:tcPr>
            <w:tcW w:w="4876" w:type="dxa"/>
            <w:tcBorders>
              <w:top w:val="nil"/>
              <w:left w:val="nil"/>
              <w:bottom w:val="nil"/>
              <w:right w:val="nil"/>
            </w:tcBorders>
          </w:tcPr>
          <w:p w14:paraId="57258B7E" w14:textId="77777777" w:rsidR="008F3FAA" w:rsidRPr="005A0304" w:rsidRDefault="008F3FAA" w:rsidP="00DB6F15">
            <w:pPr>
              <w:pStyle w:val="Normal6a"/>
            </w:pPr>
            <w:r w:rsidRPr="005A0304">
              <w:rPr>
                <w:b/>
                <w:i/>
              </w:rPr>
              <w:t>9d.</w:t>
            </w:r>
            <w:r w:rsidRPr="005A0304">
              <w:tab/>
            </w:r>
            <w:r w:rsidRPr="005A0304">
              <w:rPr>
                <w:b/>
                <w:i/>
              </w:rPr>
              <w:t>weist darauf hin, dass die gemeinsame Beschaffung durch die EU-Mitgliedstaaten von wesentlicher Bedeutung ist, um die Verteidigungsbereitschaft der Union zu gewährleisten, da sie die Interoperabilität der Streitkräfte der Mitgliedstaaten verbessern und eine effiziente Verwendung der Gelder der EU-Steuerzahler ermöglichen würde, da kein EU-Mitgliedstaat bereit oder in der Lage ist, eine vollwertige nationale Verteidigung zu finanzieren; hebt hervor, dass eine wirksame gemeinsame Beschaffung im Hinblick auf Entwicklungsprojekte, insbesondere im Rahmen des Europäischen Verteidigungsfonds, eine gemeinsame Definition der militärischen Anforderungen an die jeweiligen Systeme erfordert, die auf einer gemeinsamen Definition des Militärausschusses der EU beruhen sollte, um ein adäquates Maß an Größenvorteilen zu erreichen; empfiehlt nachdrücklich, nicht verbindliche NATO-Normen, insbesondere für Munition und Komponenten, in EU-Rechtsvorschriften umzusetzen, um die Interoperabilität zu verbessern und die industrielle Zusammenarbeit zu fördern; fordert die Mitgliedstaaten auf, gemeinsame Beschaffungen mit dem Ziel durchzuführen, gesamteuropäische Wertschöpfungsketten zu schaffen, indem die Produktion auf die gesamte Union verteilt wird, um die wirtschaftliche Attraktivität gemeinsamer Beschaffungen zu erhöhen und gleichzeitig strategische Redundanzen der Produktionskapazitäten aufzubauen, um die Widerstandsfähigkeit im Falle eines bewaffneten Konflikts zu verbessern;</w:t>
            </w:r>
          </w:p>
        </w:tc>
      </w:tr>
    </w:tbl>
    <w:p w14:paraId="083DDFE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8C364F4" w14:textId="77777777" w:rsidR="008F3FAA" w:rsidRPr="005A0304" w:rsidRDefault="008F3FAA" w:rsidP="008F3FAA">
      <w:r w:rsidRPr="005A0304">
        <w:rPr>
          <w:rStyle w:val="HideTWBExt"/>
        </w:rPr>
        <w:t>&lt;/Amend&gt;</w:t>
      </w:r>
    </w:p>
    <w:p w14:paraId="5E8CBB0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328</w:t>
      </w:r>
      <w:r w:rsidRPr="005A0304">
        <w:rPr>
          <w:rStyle w:val="HideTWBExt"/>
        </w:rPr>
        <w:t>&lt;/NumAm&gt;</w:t>
      </w:r>
    </w:p>
    <w:p w14:paraId="57F0E479"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4F79CE5F"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0EEEF93E" w14:textId="77777777" w:rsidR="008F3FAA" w:rsidRPr="005A0304" w:rsidRDefault="008F3FAA" w:rsidP="008F3FAA">
      <w:pPr>
        <w:pStyle w:val="NormalBold"/>
      </w:pPr>
      <w:r w:rsidRPr="005A0304">
        <w:rPr>
          <w:rStyle w:val="HideTWBExt"/>
          <w:b w:val="0"/>
        </w:rPr>
        <w:t>&lt;/RepeatBlock-By&gt;</w:t>
      </w:r>
    </w:p>
    <w:p w14:paraId="00DC742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45FB6BC" w14:textId="77777777" w:rsidR="008F3FAA" w:rsidRPr="005A0304" w:rsidRDefault="008F3FAA" w:rsidP="008F3FAA">
      <w:pPr>
        <w:pStyle w:val="NormalBold"/>
      </w:pPr>
      <w:r w:rsidRPr="005A0304">
        <w:rPr>
          <w:rStyle w:val="HideTWBExt"/>
        </w:rPr>
        <w:t>&lt;Article&gt;</w:t>
      </w:r>
      <w:r w:rsidRPr="005A0304">
        <w:t>Ziffer 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CC3925" w14:textId="77777777" w:rsidTr="00DB6F15">
        <w:trPr>
          <w:trHeight w:hRule="exact" w:val="240"/>
          <w:jc w:val="center"/>
        </w:trPr>
        <w:tc>
          <w:tcPr>
            <w:tcW w:w="9752" w:type="dxa"/>
            <w:gridSpan w:val="2"/>
            <w:tcBorders>
              <w:top w:val="nil"/>
              <w:left w:val="nil"/>
              <w:bottom w:val="nil"/>
              <w:right w:val="nil"/>
            </w:tcBorders>
          </w:tcPr>
          <w:p w14:paraId="06F20C3D" w14:textId="77777777" w:rsidR="008F3FAA" w:rsidRPr="005A0304" w:rsidRDefault="008F3FAA" w:rsidP="00DB6F15"/>
        </w:tc>
      </w:tr>
      <w:tr w:rsidR="008F3FAA" w:rsidRPr="005A0304" w14:paraId="0E439CBA" w14:textId="77777777" w:rsidTr="00DB6F15">
        <w:trPr>
          <w:trHeight w:val="240"/>
          <w:jc w:val="center"/>
        </w:trPr>
        <w:tc>
          <w:tcPr>
            <w:tcW w:w="4876" w:type="dxa"/>
            <w:tcBorders>
              <w:top w:val="nil"/>
              <w:left w:val="nil"/>
              <w:bottom w:val="nil"/>
              <w:right w:val="nil"/>
            </w:tcBorders>
          </w:tcPr>
          <w:p w14:paraId="4BB90C6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51CD5D2" w14:textId="77777777" w:rsidR="008F3FAA" w:rsidRPr="005A0304" w:rsidRDefault="008F3FAA" w:rsidP="00DB6F15">
            <w:pPr>
              <w:pStyle w:val="AmColumnHeading"/>
            </w:pPr>
            <w:r w:rsidRPr="005A0304">
              <w:t>Geänderter Text</w:t>
            </w:r>
          </w:p>
        </w:tc>
      </w:tr>
      <w:tr w:rsidR="008F3FAA" w:rsidRPr="005A0304" w14:paraId="5782D69E" w14:textId="77777777" w:rsidTr="00DB6F15">
        <w:trPr>
          <w:jc w:val="center"/>
        </w:trPr>
        <w:tc>
          <w:tcPr>
            <w:tcW w:w="4876" w:type="dxa"/>
            <w:tcBorders>
              <w:top w:val="nil"/>
              <w:left w:val="nil"/>
              <w:bottom w:val="nil"/>
              <w:right w:val="nil"/>
            </w:tcBorders>
          </w:tcPr>
          <w:p w14:paraId="52E05154" w14:textId="77777777" w:rsidR="008F3FAA" w:rsidRPr="005A0304" w:rsidRDefault="008F3FAA" w:rsidP="00DB6F15">
            <w:pPr>
              <w:pStyle w:val="Normal6a"/>
            </w:pPr>
          </w:p>
        </w:tc>
        <w:tc>
          <w:tcPr>
            <w:tcW w:w="4876" w:type="dxa"/>
            <w:tcBorders>
              <w:top w:val="nil"/>
              <w:left w:val="nil"/>
              <w:bottom w:val="nil"/>
              <w:right w:val="nil"/>
            </w:tcBorders>
          </w:tcPr>
          <w:p w14:paraId="029CE17B" w14:textId="77777777" w:rsidR="008F3FAA" w:rsidRPr="005A0304" w:rsidRDefault="008F3FAA" w:rsidP="00DB6F15">
            <w:pPr>
              <w:pStyle w:val="Normal6a"/>
            </w:pPr>
            <w:r w:rsidRPr="005A0304">
              <w:rPr>
                <w:b/>
                <w:i/>
              </w:rPr>
              <w:t>9a.</w:t>
            </w:r>
            <w:r w:rsidRPr="005A0304">
              <w:tab/>
            </w:r>
            <w:r w:rsidRPr="005A0304">
              <w:rPr>
                <w:b/>
                <w:i/>
              </w:rPr>
              <w:t>fordert den EAD auf, gemeinsam mit den einschlägigen Dienststellen der Kommission und den Mitgliedstaaten einen strukturierten und regelmäßigen Prozess zur Entwicklung ziviler Fähigkeiten zu erarbeiten, um die Verfügbarkeiten des Bedarfs der Mitgliedstaaten an Fähigkeiten zu bewerten, Anforderungen auszuarbeiten, eine Lückenanalyse durchzuführen und den Fortschritt regelmäßig zu überprüfen; ist der Ansicht, dass eine solide Politik in Bezug auf die erforderlichen Ausrüstungsgüter und Dienste festgelegt werden muss, die von Partnerländern benötigt werden, in denen zivile GSVP-Missionen durchgeführt werden; fordert die Einrichtung einer eigenen GASP-Haushaltslinie in einem insgesamt aufgestockten GASP-Haushalt oder einer „zivilen Unterstützungsfazilität“, um Partnerländern Ausrüstungsgüter und Dienste zur Verbesserung ihrer zivilen Fähigkeiten bereitzustellen;</w:t>
            </w:r>
          </w:p>
        </w:tc>
      </w:tr>
    </w:tbl>
    <w:p w14:paraId="5170485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92F888" w14:textId="77777777" w:rsidR="008F3FAA" w:rsidRPr="005A0304" w:rsidRDefault="008F3FAA" w:rsidP="008F3FAA">
      <w:r w:rsidRPr="005A0304">
        <w:rPr>
          <w:rStyle w:val="HideTWBExt"/>
        </w:rPr>
        <w:t>&lt;/Amend&gt;</w:t>
      </w:r>
    </w:p>
    <w:p w14:paraId="1EA6A58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329</w:t>
      </w:r>
      <w:r w:rsidRPr="005A0304">
        <w:rPr>
          <w:rStyle w:val="HideTWBExt"/>
        </w:rPr>
        <w:t>&lt;/NumAm&gt;</w:t>
      </w:r>
    </w:p>
    <w:p w14:paraId="7A2A3257"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3FDA3A2D" w14:textId="77777777" w:rsidR="008F3FAA" w:rsidRPr="005A0304" w:rsidRDefault="008F3FAA" w:rsidP="008F3FAA">
      <w:pPr>
        <w:pStyle w:val="NormalBold"/>
      </w:pPr>
      <w:r w:rsidRPr="005A0304">
        <w:rPr>
          <w:rStyle w:val="HideTWBExt"/>
          <w:b w:val="0"/>
        </w:rPr>
        <w:t>&lt;/RepeatBlock-By&gt;</w:t>
      </w:r>
    </w:p>
    <w:p w14:paraId="31F6B2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039361B" w14:textId="77777777" w:rsidR="008F3FAA" w:rsidRPr="005A0304" w:rsidRDefault="008F3FAA" w:rsidP="008F3FAA">
      <w:pPr>
        <w:pStyle w:val="NormalBold"/>
      </w:pPr>
      <w:r w:rsidRPr="005A0304">
        <w:rPr>
          <w:rStyle w:val="HideTWBExt"/>
        </w:rPr>
        <w:t>&lt;Article&gt;</w:t>
      </w:r>
      <w:r w:rsidRPr="005A0304">
        <w:t>Ziffer 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9186610" w14:textId="77777777" w:rsidTr="00DB6F15">
        <w:trPr>
          <w:trHeight w:hRule="exact" w:val="240"/>
          <w:jc w:val="center"/>
        </w:trPr>
        <w:tc>
          <w:tcPr>
            <w:tcW w:w="9752" w:type="dxa"/>
            <w:gridSpan w:val="2"/>
            <w:tcBorders>
              <w:top w:val="nil"/>
              <w:left w:val="nil"/>
              <w:bottom w:val="nil"/>
              <w:right w:val="nil"/>
            </w:tcBorders>
          </w:tcPr>
          <w:p w14:paraId="0DDD97E2" w14:textId="77777777" w:rsidR="008F3FAA" w:rsidRPr="005A0304" w:rsidRDefault="008F3FAA" w:rsidP="00DB6F15"/>
        </w:tc>
      </w:tr>
      <w:tr w:rsidR="008F3FAA" w:rsidRPr="005A0304" w14:paraId="6787B8D9" w14:textId="77777777" w:rsidTr="00DB6F15">
        <w:trPr>
          <w:trHeight w:val="240"/>
          <w:jc w:val="center"/>
        </w:trPr>
        <w:tc>
          <w:tcPr>
            <w:tcW w:w="4876" w:type="dxa"/>
            <w:tcBorders>
              <w:top w:val="nil"/>
              <w:left w:val="nil"/>
              <w:bottom w:val="nil"/>
              <w:right w:val="nil"/>
            </w:tcBorders>
          </w:tcPr>
          <w:p w14:paraId="081026B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A91496" w14:textId="77777777" w:rsidR="008F3FAA" w:rsidRPr="005A0304" w:rsidRDefault="008F3FAA" w:rsidP="00DB6F15">
            <w:pPr>
              <w:pStyle w:val="AmColumnHeading"/>
            </w:pPr>
            <w:r w:rsidRPr="005A0304">
              <w:t>Geänderter Text</w:t>
            </w:r>
          </w:p>
        </w:tc>
      </w:tr>
      <w:tr w:rsidR="008F3FAA" w:rsidRPr="005A0304" w14:paraId="5A8AFF26" w14:textId="77777777" w:rsidTr="00DB6F15">
        <w:trPr>
          <w:jc w:val="center"/>
        </w:trPr>
        <w:tc>
          <w:tcPr>
            <w:tcW w:w="4876" w:type="dxa"/>
            <w:tcBorders>
              <w:top w:val="nil"/>
              <w:left w:val="nil"/>
              <w:bottom w:val="nil"/>
              <w:right w:val="nil"/>
            </w:tcBorders>
          </w:tcPr>
          <w:p w14:paraId="5CCB4E7F" w14:textId="77777777" w:rsidR="008F3FAA" w:rsidRPr="005A0304" w:rsidRDefault="008F3FAA" w:rsidP="00DB6F15">
            <w:pPr>
              <w:pStyle w:val="Normal6a"/>
            </w:pPr>
          </w:p>
        </w:tc>
        <w:tc>
          <w:tcPr>
            <w:tcW w:w="4876" w:type="dxa"/>
            <w:tcBorders>
              <w:top w:val="nil"/>
              <w:left w:val="nil"/>
              <w:bottom w:val="nil"/>
              <w:right w:val="nil"/>
            </w:tcBorders>
          </w:tcPr>
          <w:p w14:paraId="7E8F4D07" w14:textId="77777777" w:rsidR="008F3FAA" w:rsidRPr="005A0304" w:rsidRDefault="008F3FAA" w:rsidP="00DB6F15">
            <w:pPr>
              <w:pStyle w:val="Normal6a"/>
            </w:pPr>
            <w:r w:rsidRPr="005A0304">
              <w:rPr>
                <w:b/>
                <w:i/>
              </w:rPr>
              <w:t>9a.</w:t>
            </w:r>
            <w:r w:rsidRPr="005A0304">
              <w:tab/>
            </w:r>
            <w:r w:rsidRPr="005A0304">
              <w:rPr>
                <w:b/>
                <w:i/>
              </w:rPr>
              <w:t>fordert die Mitgliedstaaten auf, die europäische Beschaffung von Verteidigungsgütern zu fördern, um die innereuropäische industrielle Zusammenarbeit und das Ziel der strategischen Autonomie zu stärken;</w:t>
            </w:r>
          </w:p>
        </w:tc>
      </w:tr>
    </w:tbl>
    <w:p w14:paraId="216B4D8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C898C55" w14:textId="77777777" w:rsidR="008F3FAA" w:rsidRPr="005A0304" w:rsidRDefault="008F3FAA" w:rsidP="008F3FAA">
      <w:r w:rsidRPr="005A0304">
        <w:rPr>
          <w:rStyle w:val="HideTWBExt"/>
        </w:rPr>
        <w:t>&lt;/Amend&gt;</w:t>
      </w:r>
    </w:p>
    <w:p w14:paraId="5367D9E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330</w:t>
      </w:r>
      <w:r w:rsidRPr="005A0304">
        <w:rPr>
          <w:rStyle w:val="HideTWBExt"/>
        </w:rPr>
        <w:t>&lt;/NumAm&gt;</w:t>
      </w:r>
    </w:p>
    <w:p w14:paraId="521F03A0"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ADAFE60" w14:textId="77777777" w:rsidR="008F3FAA" w:rsidRPr="005A0304" w:rsidRDefault="008F3FAA" w:rsidP="008F3FAA">
      <w:pPr>
        <w:pStyle w:val="NormalBold"/>
      </w:pPr>
      <w:r w:rsidRPr="005A0304">
        <w:rPr>
          <w:rStyle w:val="HideTWBExt"/>
          <w:b w:val="0"/>
        </w:rPr>
        <w:t>&lt;/RepeatBlock-By&gt;</w:t>
      </w:r>
    </w:p>
    <w:p w14:paraId="0E5D55E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DB5857E" w14:textId="77777777" w:rsidR="008F3FAA" w:rsidRPr="005A0304" w:rsidRDefault="008F3FAA" w:rsidP="008F3FAA">
      <w:pPr>
        <w:pStyle w:val="NormalBold"/>
      </w:pPr>
      <w:r w:rsidRPr="005A0304">
        <w:rPr>
          <w:rStyle w:val="HideTWBExt"/>
        </w:rPr>
        <w:t>&lt;Article&gt;</w:t>
      </w:r>
      <w:r w:rsidRPr="005A0304">
        <w:t>Ziffer 9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8B167EB" w14:textId="77777777" w:rsidTr="00DB6F15">
        <w:trPr>
          <w:trHeight w:hRule="exact" w:val="240"/>
          <w:jc w:val="center"/>
        </w:trPr>
        <w:tc>
          <w:tcPr>
            <w:tcW w:w="9752" w:type="dxa"/>
            <w:gridSpan w:val="2"/>
            <w:tcBorders>
              <w:top w:val="nil"/>
              <w:left w:val="nil"/>
              <w:bottom w:val="nil"/>
              <w:right w:val="nil"/>
            </w:tcBorders>
          </w:tcPr>
          <w:p w14:paraId="27CEEEF1" w14:textId="77777777" w:rsidR="008F3FAA" w:rsidRPr="005A0304" w:rsidRDefault="008F3FAA" w:rsidP="00DB6F15"/>
        </w:tc>
      </w:tr>
      <w:tr w:rsidR="008F3FAA" w:rsidRPr="005A0304" w14:paraId="47C39FC0" w14:textId="77777777" w:rsidTr="00DB6F15">
        <w:trPr>
          <w:trHeight w:val="240"/>
          <w:jc w:val="center"/>
        </w:trPr>
        <w:tc>
          <w:tcPr>
            <w:tcW w:w="4876" w:type="dxa"/>
            <w:tcBorders>
              <w:top w:val="nil"/>
              <w:left w:val="nil"/>
              <w:bottom w:val="nil"/>
              <w:right w:val="nil"/>
            </w:tcBorders>
          </w:tcPr>
          <w:p w14:paraId="58EC907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66E1260" w14:textId="77777777" w:rsidR="008F3FAA" w:rsidRPr="005A0304" w:rsidRDefault="008F3FAA" w:rsidP="00DB6F15">
            <w:pPr>
              <w:pStyle w:val="AmColumnHeading"/>
            </w:pPr>
            <w:r w:rsidRPr="005A0304">
              <w:t>Geänderter Text</w:t>
            </w:r>
          </w:p>
        </w:tc>
      </w:tr>
      <w:tr w:rsidR="008F3FAA" w:rsidRPr="005A0304" w14:paraId="5A112BBC" w14:textId="77777777" w:rsidTr="00DB6F15">
        <w:trPr>
          <w:jc w:val="center"/>
        </w:trPr>
        <w:tc>
          <w:tcPr>
            <w:tcW w:w="4876" w:type="dxa"/>
            <w:tcBorders>
              <w:top w:val="nil"/>
              <w:left w:val="nil"/>
              <w:bottom w:val="nil"/>
              <w:right w:val="nil"/>
            </w:tcBorders>
          </w:tcPr>
          <w:p w14:paraId="36D46F67" w14:textId="77777777" w:rsidR="008F3FAA" w:rsidRPr="005A0304" w:rsidRDefault="008F3FAA" w:rsidP="00DB6F15">
            <w:pPr>
              <w:pStyle w:val="Normal6a"/>
            </w:pPr>
          </w:p>
        </w:tc>
        <w:tc>
          <w:tcPr>
            <w:tcW w:w="4876" w:type="dxa"/>
            <w:tcBorders>
              <w:top w:val="nil"/>
              <w:left w:val="nil"/>
              <w:bottom w:val="nil"/>
              <w:right w:val="nil"/>
            </w:tcBorders>
          </w:tcPr>
          <w:p w14:paraId="0EC2966A" w14:textId="77777777" w:rsidR="008F3FAA" w:rsidRPr="005A0304" w:rsidRDefault="008F3FAA" w:rsidP="00DB6F15">
            <w:pPr>
              <w:pStyle w:val="Normal6a"/>
            </w:pPr>
            <w:r w:rsidRPr="005A0304">
              <w:rPr>
                <w:b/>
                <w:i/>
              </w:rPr>
              <w:t>9e.</w:t>
            </w:r>
            <w:r w:rsidRPr="005A0304">
              <w:tab/>
            </w:r>
            <w:r w:rsidRPr="005A0304">
              <w:rPr>
                <w:b/>
                <w:i/>
              </w:rPr>
              <w:t>begrüßt die bisherigen Bemühungen und Investitionen der EDTIB-Unternehmen zur Stärkung der industriellen Kapazitäten, auch durch die Unterstützung von EU-Instrumenten; hebt hervor, dass eine weitere und dauerhafte Stärkung der EDTIB-Kapazität in erster Linie Aufträge der EU-Mitgliedstaaten erfordert, die gemeinsam ausgeführt werden sollten, um die Interoperabilität zwischen den Streitkräften der Mitgliedstaaten zu verbessern und Größenvorteile zu erzielen und so das Geld der EU-Steuerzahler optimal zu nutzen; fordert die Mitgliedstaaten daher auf, die gemeinsamen Beschaffungsbemühungen im Einklang mit den Fähigkeitslücken, die in der Analyse der Defizite bei den Verteidigungsinvestitionen und in den Fähigkeitsprioritäten des Plans zur Fähigkeitenentwicklung (CDP) ermittelt wurden, zu intensivieren; betont, dass die Stärkung der Produktionskapazitäten der EDTIB auch förderliche regulatorische Rahmenbedingungen erfordert, insbesondere im Hinblick auf die Verringerung des bürokratischen Aufwands für Unternehmen, aber auch im Hinblick auf die bestehende EU-Gesetzgebung, die nachteilige Auswirkungen auf die Leistungsfähigkeit der EDTIB und die Versorgungssicherheit erzeugt; empfiehlt daher eine Überprüfung der bestehenden Rechtsvorschriften und gründliche Vorabbewertungen von künftigen diesbezüglichen Gesetzgebungsvorschlägen; hebt insbesondere die Richtlinie über die Nachhaltigkeitsberichterstattung von Unternehmen und die Richtlinie über die Sorgfaltspflichten von Unternehmen hervor, da ihre Berichterstattungspflichten es feindseligen Akteuren ermöglichen, Schwachstellen in der Lieferkette für Verteidigungsgüter zu erkennen, die die Verteidigungsbereitschaft der Union und ihrer Mitgliedstaaten gefährden; weist außerdem darauf hin, dass die Ausnahmeregelungen für Verteidigungsgüter im Rahmen der REACH-Verordnung nicht ausreichen, um die Versorgungssicherheit zu gewährleisten, da die Nachfrage der EDTIB für die Lieferanten nicht notwendigerweise einen gewinnbringenden Business Case darstellt, was sie dazu veranlasst, ihren Standort außerhalb der EU zu verlagern und so neue Abhängigkeiten zu schaffen;</w:t>
            </w:r>
          </w:p>
        </w:tc>
      </w:tr>
    </w:tbl>
    <w:p w14:paraId="5FC7B33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B336914" w14:textId="77777777" w:rsidR="008F3FAA" w:rsidRPr="005A0304" w:rsidRDefault="008F3FAA" w:rsidP="008F3FAA">
      <w:r w:rsidRPr="005A0304">
        <w:rPr>
          <w:rStyle w:val="HideTWBExt"/>
        </w:rPr>
        <w:t>&lt;/Amend&gt;</w:t>
      </w:r>
    </w:p>
    <w:p w14:paraId="2AF15E4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331</w:t>
      </w:r>
      <w:r w:rsidRPr="005A0304">
        <w:rPr>
          <w:rStyle w:val="HideTWBExt"/>
        </w:rPr>
        <w:t>&lt;/NumAm&gt;</w:t>
      </w:r>
    </w:p>
    <w:p w14:paraId="08B9C805"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5A3B2A94" w14:textId="77777777" w:rsidR="008F3FAA" w:rsidRPr="005A0304" w:rsidRDefault="008F3FAA" w:rsidP="008F3FAA">
      <w:pPr>
        <w:pStyle w:val="NormalBold"/>
      </w:pPr>
      <w:r w:rsidRPr="005A0304">
        <w:rPr>
          <w:rStyle w:val="HideTWBExt"/>
          <w:b w:val="0"/>
        </w:rPr>
        <w:t>&lt;/RepeatBlock-By&gt;</w:t>
      </w:r>
    </w:p>
    <w:p w14:paraId="2ADD438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574BB76" w14:textId="77777777" w:rsidR="008F3FAA" w:rsidRPr="005A0304" w:rsidRDefault="008F3FAA" w:rsidP="008F3FAA">
      <w:pPr>
        <w:pStyle w:val="NormalBold"/>
      </w:pPr>
      <w:r w:rsidRPr="005A0304">
        <w:rPr>
          <w:rStyle w:val="HideTWBExt"/>
        </w:rPr>
        <w:t>&lt;Article&gt;</w:t>
      </w:r>
      <w:r w:rsidRPr="005A0304">
        <w:t>Ziffer 9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19C6333" w14:textId="77777777" w:rsidTr="00DB6F15">
        <w:trPr>
          <w:trHeight w:hRule="exact" w:val="240"/>
          <w:jc w:val="center"/>
        </w:trPr>
        <w:tc>
          <w:tcPr>
            <w:tcW w:w="9752" w:type="dxa"/>
            <w:gridSpan w:val="2"/>
            <w:tcBorders>
              <w:top w:val="nil"/>
              <w:left w:val="nil"/>
              <w:bottom w:val="nil"/>
              <w:right w:val="nil"/>
            </w:tcBorders>
          </w:tcPr>
          <w:p w14:paraId="6A48456D" w14:textId="77777777" w:rsidR="008F3FAA" w:rsidRPr="005A0304" w:rsidRDefault="008F3FAA" w:rsidP="00DB6F15"/>
        </w:tc>
      </w:tr>
      <w:tr w:rsidR="008F3FAA" w:rsidRPr="005A0304" w14:paraId="77391B9C" w14:textId="77777777" w:rsidTr="00DB6F15">
        <w:trPr>
          <w:trHeight w:val="240"/>
          <w:jc w:val="center"/>
        </w:trPr>
        <w:tc>
          <w:tcPr>
            <w:tcW w:w="4876" w:type="dxa"/>
            <w:tcBorders>
              <w:top w:val="nil"/>
              <w:left w:val="nil"/>
              <w:bottom w:val="nil"/>
              <w:right w:val="nil"/>
            </w:tcBorders>
          </w:tcPr>
          <w:p w14:paraId="17969E5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845C23C" w14:textId="77777777" w:rsidR="008F3FAA" w:rsidRPr="005A0304" w:rsidRDefault="008F3FAA" w:rsidP="00DB6F15">
            <w:pPr>
              <w:pStyle w:val="AmColumnHeading"/>
            </w:pPr>
            <w:r w:rsidRPr="005A0304">
              <w:t>Geänderter Text</w:t>
            </w:r>
          </w:p>
        </w:tc>
      </w:tr>
      <w:tr w:rsidR="008F3FAA" w:rsidRPr="005A0304" w14:paraId="15812976" w14:textId="77777777" w:rsidTr="00DB6F15">
        <w:trPr>
          <w:jc w:val="center"/>
        </w:trPr>
        <w:tc>
          <w:tcPr>
            <w:tcW w:w="4876" w:type="dxa"/>
            <w:tcBorders>
              <w:top w:val="nil"/>
              <w:left w:val="nil"/>
              <w:bottom w:val="nil"/>
              <w:right w:val="nil"/>
            </w:tcBorders>
          </w:tcPr>
          <w:p w14:paraId="64E52921" w14:textId="77777777" w:rsidR="008F3FAA" w:rsidRPr="005A0304" w:rsidRDefault="008F3FAA" w:rsidP="00DB6F15">
            <w:pPr>
              <w:pStyle w:val="Normal6a"/>
            </w:pPr>
          </w:p>
        </w:tc>
        <w:tc>
          <w:tcPr>
            <w:tcW w:w="4876" w:type="dxa"/>
            <w:tcBorders>
              <w:top w:val="nil"/>
              <w:left w:val="nil"/>
              <w:bottom w:val="nil"/>
              <w:right w:val="nil"/>
            </w:tcBorders>
          </w:tcPr>
          <w:p w14:paraId="4667C1C3" w14:textId="77777777" w:rsidR="008F3FAA" w:rsidRPr="005A0304" w:rsidRDefault="008F3FAA" w:rsidP="00DB6F15">
            <w:pPr>
              <w:pStyle w:val="Normal6a"/>
            </w:pPr>
            <w:r w:rsidRPr="005A0304">
              <w:rPr>
                <w:b/>
                <w:i/>
              </w:rPr>
              <w:t>9b.</w:t>
            </w:r>
            <w:r w:rsidRPr="005A0304">
              <w:tab/>
            </w:r>
            <w:r w:rsidRPr="005A0304">
              <w:rPr>
                <w:b/>
                <w:i/>
              </w:rPr>
              <w:t>hebt hervor, dass die Aggression Russlands gegen die Ukraine und die Aggression des Irans gegen Israel den Einsatz von Drohnen in einem noch nie dagewesenen Ausmaß in der modernen Kriegsführung deutlich gemacht haben; fordert die Mitgliedstaaten nachdrücklich auf, EPF, die SSZ, EDA und andere verfügbare Instrumente zu nutzen, um sicherzustellen, dass Investitionen, Entwicklung und die gemeinsame Beschaffung von Abwehrsystemen für unbemannte Flugsysteme (Counter Unmanned Aerial System – C-UAS) und Luftgestützten elektronischen Angriffen (Airborne Electronic Attack – AEA) Vorrang erhalten und dass C-UAS und AEA in die strategische Doktrin der militärischen Ausbildungsmissionen der GSVP integriert werden;</w:t>
            </w:r>
          </w:p>
        </w:tc>
      </w:tr>
    </w:tbl>
    <w:p w14:paraId="1720629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0741D91" w14:textId="77777777" w:rsidR="008F3FAA" w:rsidRPr="005A0304" w:rsidRDefault="008F3FAA" w:rsidP="008F3FAA">
      <w:r w:rsidRPr="005A0304">
        <w:rPr>
          <w:rStyle w:val="HideTWBExt"/>
        </w:rPr>
        <w:t>&lt;/Amend&gt;</w:t>
      </w:r>
    </w:p>
    <w:p w14:paraId="2795DAE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332</w:t>
      </w:r>
      <w:r w:rsidRPr="005A0304">
        <w:rPr>
          <w:rStyle w:val="HideTWBExt"/>
        </w:rPr>
        <w:t>&lt;/NumAm&gt;</w:t>
      </w:r>
    </w:p>
    <w:p w14:paraId="3AFCDB64"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117959A2" w14:textId="77777777" w:rsidR="008F3FAA" w:rsidRPr="005A0304" w:rsidRDefault="008F3FAA" w:rsidP="008F3FAA">
      <w:pPr>
        <w:pStyle w:val="NormalBold"/>
      </w:pPr>
      <w:r w:rsidRPr="005A0304">
        <w:rPr>
          <w:rStyle w:val="HideTWBExt"/>
          <w:b w:val="0"/>
        </w:rPr>
        <w:t>&lt;/RepeatBlock-By&gt;</w:t>
      </w:r>
    </w:p>
    <w:p w14:paraId="7770483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98F077A" w14:textId="77777777" w:rsidR="008F3FAA" w:rsidRPr="005A0304" w:rsidRDefault="008F3FAA" w:rsidP="008F3FAA">
      <w:pPr>
        <w:pStyle w:val="NormalBold"/>
      </w:pPr>
      <w:r w:rsidRPr="005A0304">
        <w:rPr>
          <w:rStyle w:val="HideTWBExt"/>
        </w:rPr>
        <w:t>&lt;Article&gt;</w:t>
      </w:r>
      <w:r w:rsidRPr="005A0304">
        <w:t>Ziffer 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4584DA" w14:textId="77777777" w:rsidTr="00DB6F15">
        <w:trPr>
          <w:trHeight w:hRule="exact" w:val="240"/>
          <w:jc w:val="center"/>
        </w:trPr>
        <w:tc>
          <w:tcPr>
            <w:tcW w:w="9752" w:type="dxa"/>
            <w:gridSpan w:val="2"/>
            <w:tcBorders>
              <w:top w:val="nil"/>
              <w:left w:val="nil"/>
              <w:bottom w:val="nil"/>
              <w:right w:val="nil"/>
            </w:tcBorders>
          </w:tcPr>
          <w:p w14:paraId="6F1E8E49" w14:textId="77777777" w:rsidR="008F3FAA" w:rsidRPr="005A0304" w:rsidRDefault="008F3FAA" w:rsidP="00DB6F15"/>
        </w:tc>
      </w:tr>
      <w:tr w:rsidR="008F3FAA" w:rsidRPr="005A0304" w14:paraId="735D7AED" w14:textId="77777777" w:rsidTr="00DB6F15">
        <w:trPr>
          <w:trHeight w:val="240"/>
          <w:jc w:val="center"/>
        </w:trPr>
        <w:tc>
          <w:tcPr>
            <w:tcW w:w="4876" w:type="dxa"/>
            <w:tcBorders>
              <w:top w:val="nil"/>
              <w:left w:val="nil"/>
              <w:bottom w:val="nil"/>
              <w:right w:val="nil"/>
            </w:tcBorders>
          </w:tcPr>
          <w:p w14:paraId="40065C4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F0E519B" w14:textId="77777777" w:rsidR="008F3FAA" w:rsidRPr="005A0304" w:rsidRDefault="008F3FAA" w:rsidP="00DB6F15">
            <w:pPr>
              <w:pStyle w:val="AmColumnHeading"/>
            </w:pPr>
            <w:r w:rsidRPr="005A0304">
              <w:t>Geänderter Text</w:t>
            </w:r>
          </w:p>
        </w:tc>
      </w:tr>
      <w:tr w:rsidR="008F3FAA" w:rsidRPr="005A0304" w14:paraId="4C7D5062" w14:textId="77777777" w:rsidTr="00DB6F15">
        <w:trPr>
          <w:jc w:val="center"/>
        </w:trPr>
        <w:tc>
          <w:tcPr>
            <w:tcW w:w="4876" w:type="dxa"/>
            <w:tcBorders>
              <w:top w:val="nil"/>
              <w:left w:val="nil"/>
              <w:bottom w:val="nil"/>
              <w:right w:val="nil"/>
            </w:tcBorders>
          </w:tcPr>
          <w:p w14:paraId="6441CB35" w14:textId="77777777" w:rsidR="008F3FAA" w:rsidRPr="005A0304" w:rsidRDefault="008F3FAA" w:rsidP="00DB6F15">
            <w:pPr>
              <w:pStyle w:val="Normal6a"/>
            </w:pPr>
          </w:p>
        </w:tc>
        <w:tc>
          <w:tcPr>
            <w:tcW w:w="4876" w:type="dxa"/>
            <w:tcBorders>
              <w:top w:val="nil"/>
              <w:left w:val="nil"/>
              <w:bottom w:val="nil"/>
              <w:right w:val="nil"/>
            </w:tcBorders>
          </w:tcPr>
          <w:p w14:paraId="4B1DACDC" w14:textId="77777777" w:rsidR="008F3FAA" w:rsidRPr="005A0304" w:rsidRDefault="008F3FAA" w:rsidP="00DB6F15">
            <w:pPr>
              <w:pStyle w:val="Normal6a"/>
            </w:pPr>
            <w:r w:rsidRPr="005A0304">
              <w:rPr>
                <w:b/>
                <w:i/>
              </w:rPr>
              <w:t>9a.</w:t>
            </w:r>
            <w:r w:rsidRPr="005A0304">
              <w:tab/>
            </w:r>
            <w:r w:rsidRPr="005A0304">
              <w:rPr>
                <w:b/>
                <w:i/>
              </w:rPr>
              <w:t>betont, dass dafür gesorgt werden muss, dass die jeweiligen Prozesse der EU und der NATO zur Fähigkeitenentwicklungsplanung zu kohärenten Ergebnissen führen; fordert, dass jegliche Unterstützung für die Bereitstellung von Ausrüstung durch die Europäische Friedensfazilität in Abstimmung mit der NATO erfolgt, um die Effizienz zu erhöhen und unnötige Doppelarbeiten zu vermeiden; fordert, dass die Interoperabilität der Militärausrüstung von EU-Mitgliedstaaten und NATO-Verbündeten gefördert wird, indem EU-Normen für Komponenten und Munition auf der Grundlage der nicht verbindlichen NATO-Standards festgelegt werden;</w:t>
            </w:r>
          </w:p>
        </w:tc>
      </w:tr>
    </w:tbl>
    <w:p w14:paraId="7E819EF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DBD0C27" w14:textId="77777777" w:rsidR="008F3FAA" w:rsidRPr="005A0304" w:rsidRDefault="008F3FAA" w:rsidP="008F3FAA">
      <w:r w:rsidRPr="005A0304">
        <w:rPr>
          <w:rStyle w:val="HideTWBExt"/>
        </w:rPr>
        <w:t>&lt;/Amend&gt;</w:t>
      </w:r>
    </w:p>
    <w:p w14:paraId="4FBA16C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333</w:t>
      </w:r>
      <w:r w:rsidRPr="005A0304">
        <w:rPr>
          <w:rStyle w:val="HideTWBExt"/>
        </w:rPr>
        <w:t>&lt;/NumAm&gt;</w:t>
      </w:r>
    </w:p>
    <w:p w14:paraId="31080B23"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1C9FFE75" w14:textId="77777777" w:rsidR="008F3FAA" w:rsidRPr="005A0304" w:rsidRDefault="008F3FAA" w:rsidP="008F3FAA">
      <w:pPr>
        <w:pStyle w:val="NormalBold"/>
      </w:pPr>
      <w:r w:rsidRPr="005A0304">
        <w:rPr>
          <w:rStyle w:val="HideTWBExt"/>
          <w:b w:val="0"/>
        </w:rPr>
        <w:t>&lt;/RepeatBlock-By&gt;</w:t>
      </w:r>
    </w:p>
    <w:p w14:paraId="40F17F9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BB84FFF" w14:textId="77777777" w:rsidR="008F3FAA" w:rsidRPr="005A0304" w:rsidRDefault="008F3FAA" w:rsidP="008F3FAA">
      <w:pPr>
        <w:pStyle w:val="NormalBold"/>
      </w:pPr>
      <w:r w:rsidRPr="005A0304">
        <w:rPr>
          <w:rStyle w:val="HideTWBExt"/>
        </w:rPr>
        <w:t>&lt;Article&gt;</w:t>
      </w:r>
      <w:r w:rsidRPr="005A0304">
        <w:t>Ziffer 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C7D704" w14:textId="77777777" w:rsidTr="00DB6F15">
        <w:trPr>
          <w:trHeight w:hRule="exact" w:val="240"/>
          <w:jc w:val="center"/>
        </w:trPr>
        <w:tc>
          <w:tcPr>
            <w:tcW w:w="9752" w:type="dxa"/>
            <w:gridSpan w:val="2"/>
            <w:tcBorders>
              <w:top w:val="nil"/>
              <w:left w:val="nil"/>
              <w:bottom w:val="nil"/>
              <w:right w:val="nil"/>
            </w:tcBorders>
          </w:tcPr>
          <w:p w14:paraId="38E1AD73" w14:textId="77777777" w:rsidR="008F3FAA" w:rsidRPr="005A0304" w:rsidRDefault="008F3FAA" w:rsidP="00DB6F15"/>
        </w:tc>
      </w:tr>
      <w:tr w:rsidR="008F3FAA" w:rsidRPr="005A0304" w14:paraId="65D3A4D0" w14:textId="77777777" w:rsidTr="00DB6F15">
        <w:trPr>
          <w:trHeight w:val="240"/>
          <w:jc w:val="center"/>
        </w:trPr>
        <w:tc>
          <w:tcPr>
            <w:tcW w:w="4876" w:type="dxa"/>
            <w:tcBorders>
              <w:top w:val="nil"/>
              <w:left w:val="nil"/>
              <w:bottom w:val="nil"/>
              <w:right w:val="nil"/>
            </w:tcBorders>
          </w:tcPr>
          <w:p w14:paraId="41907DC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37415E" w14:textId="77777777" w:rsidR="008F3FAA" w:rsidRPr="005A0304" w:rsidRDefault="008F3FAA" w:rsidP="00DB6F15">
            <w:pPr>
              <w:pStyle w:val="AmColumnHeading"/>
            </w:pPr>
            <w:r w:rsidRPr="005A0304">
              <w:t>Geänderter Text</w:t>
            </w:r>
          </w:p>
        </w:tc>
      </w:tr>
      <w:tr w:rsidR="008F3FAA" w:rsidRPr="005A0304" w14:paraId="42C74505" w14:textId="77777777" w:rsidTr="00DB6F15">
        <w:trPr>
          <w:jc w:val="center"/>
        </w:trPr>
        <w:tc>
          <w:tcPr>
            <w:tcW w:w="4876" w:type="dxa"/>
            <w:tcBorders>
              <w:top w:val="nil"/>
              <w:left w:val="nil"/>
              <w:bottom w:val="nil"/>
              <w:right w:val="nil"/>
            </w:tcBorders>
          </w:tcPr>
          <w:p w14:paraId="0366AE76" w14:textId="77777777" w:rsidR="008F3FAA" w:rsidRPr="005A0304" w:rsidRDefault="008F3FAA" w:rsidP="00DB6F15">
            <w:pPr>
              <w:pStyle w:val="Normal6a"/>
            </w:pPr>
          </w:p>
        </w:tc>
        <w:tc>
          <w:tcPr>
            <w:tcW w:w="4876" w:type="dxa"/>
            <w:tcBorders>
              <w:top w:val="nil"/>
              <w:left w:val="nil"/>
              <w:bottom w:val="nil"/>
              <w:right w:val="nil"/>
            </w:tcBorders>
          </w:tcPr>
          <w:p w14:paraId="153F91C1" w14:textId="77777777" w:rsidR="008F3FAA" w:rsidRPr="005A0304" w:rsidRDefault="008F3FAA" w:rsidP="00DB6F15">
            <w:pPr>
              <w:pStyle w:val="Normal6a"/>
            </w:pPr>
            <w:r w:rsidRPr="005A0304">
              <w:rPr>
                <w:b/>
                <w:i/>
              </w:rPr>
              <w:t>9a.</w:t>
            </w:r>
            <w:r w:rsidRPr="005A0304">
              <w:tab/>
            </w:r>
            <w:r w:rsidRPr="005A0304">
              <w:rPr>
                <w:b/>
                <w:i/>
              </w:rPr>
              <w:t>fordert die Kommission auf, die Investitionen im Zusammenhang mit den zunehmenden Aufgaben im Sicherheits- und Verteidigungsbereich aufzustocken, wobei ein besonderer Schwerpunkt auf einer Abstimmung zwischen der SSZ und dem NATO-Verteidigungsplanungsprozess liegen sollte, vor allem angesichts der Beteiligung von Drittländern;</w:t>
            </w:r>
          </w:p>
        </w:tc>
      </w:tr>
    </w:tbl>
    <w:p w14:paraId="71AFBB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BC6379" w14:textId="77777777" w:rsidR="008F3FAA" w:rsidRPr="005A0304" w:rsidRDefault="008F3FAA" w:rsidP="008F3FAA">
      <w:r w:rsidRPr="005A0304">
        <w:rPr>
          <w:rStyle w:val="HideTWBExt"/>
        </w:rPr>
        <w:t>&lt;/Amend&gt;</w:t>
      </w:r>
    </w:p>
    <w:p w14:paraId="54CC22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334</w:t>
      </w:r>
      <w:r w:rsidRPr="005A0304">
        <w:rPr>
          <w:rStyle w:val="HideTWBExt"/>
        </w:rPr>
        <w:t>&lt;/NumAm&gt;</w:t>
      </w:r>
    </w:p>
    <w:p w14:paraId="36546AF5"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5F980667" w14:textId="77777777" w:rsidR="008F3FAA" w:rsidRPr="005A0304" w:rsidRDefault="008F3FAA" w:rsidP="008F3FAA">
      <w:pPr>
        <w:pStyle w:val="NormalBold"/>
      </w:pPr>
      <w:r w:rsidRPr="005A0304">
        <w:rPr>
          <w:rStyle w:val="HideTWBExt"/>
          <w:b w:val="0"/>
        </w:rPr>
        <w:t>&lt;/RepeatBlock-By&gt;</w:t>
      </w:r>
    </w:p>
    <w:p w14:paraId="663A8F9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FA4269D" w14:textId="77777777" w:rsidR="008F3FAA" w:rsidRPr="005A0304" w:rsidRDefault="008F3FAA" w:rsidP="008F3FAA">
      <w:pPr>
        <w:pStyle w:val="NormalBold"/>
      </w:pPr>
      <w:r w:rsidRPr="005A0304">
        <w:rPr>
          <w:rStyle w:val="HideTWBExt"/>
        </w:rPr>
        <w:t>&lt;Article&gt;</w:t>
      </w:r>
      <w:r w:rsidRPr="005A0304">
        <w:t>Ziffer 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5C4F1F1" w14:textId="77777777" w:rsidTr="00DB6F15">
        <w:trPr>
          <w:trHeight w:hRule="exact" w:val="240"/>
          <w:jc w:val="center"/>
        </w:trPr>
        <w:tc>
          <w:tcPr>
            <w:tcW w:w="9752" w:type="dxa"/>
            <w:gridSpan w:val="2"/>
            <w:tcBorders>
              <w:top w:val="nil"/>
              <w:left w:val="nil"/>
              <w:bottom w:val="nil"/>
              <w:right w:val="nil"/>
            </w:tcBorders>
          </w:tcPr>
          <w:p w14:paraId="076A582A" w14:textId="77777777" w:rsidR="008F3FAA" w:rsidRPr="005A0304" w:rsidRDefault="008F3FAA" w:rsidP="00DB6F15"/>
        </w:tc>
      </w:tr>
      <w:tr w:rsidR="008F3FAA" w:rsidRPr="005A0304" w14:paraId="7DA8E04B" w14:textId="77777777" w:rsidTr="00DB6F15">
        <w:trPr>
          <w:trHeight w:val="240"/>
          <w:jc w:val="center"/>
        </w:trPr>
        <w:tc>
          <w:tcPr>
            <w:tcW w:w="4876" w:type="dxa"/>
            <w:tcBorders>
              <w:top w:val="nil"/>
              <w:left w:val="nil"/>
              <w:bottom w:val="nil"/>
              <w:right w:val="nil"/>
            </w:tcBorders>
          </w:tcPr>
          <w:p w14:paraId="3F82643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84C997C" w14:textId="77777777" w:rsidR="008F3FAA" w:rsidRPr="005A0304" w:rsidRDefault="008F3FAA" w:rsidP="00DB6F15">
            <w:pPr>
              <w:pStyle w:val="AmColumnHeading"/>
            </w:pPr>
            <w:r w:rsidRPr="005A0304">
              <w:t>Geänderter Text</w:t>
            </w:r>
          </w:p>
        </w:tc>
      </w:tr>
      <w:tr w:rsidR="008F3FAA" w:rsidRPr="005A0304" w14:paraId="0F06B698" w14:textId="77777777" w:rsidTr="00DB6F15">
        <w:trPr>
          <w:jc w:val="center"/>
        </w:trPr>
        <w:tc>
          <w:tcPr>
            <w:tcW w:w="4876" w:type="dxa"/>
            <w:tcBorders>
              <w:top w:val="nil"/>
              <w:left w:val="nil"/>
              <w:bottom w:val="nil"/>
              <w:right w:val="nil"/>
            </w:tcBorders>
          </w:tcPr>
          <w:p w14:paraId="52B18A91" w14:textId="77777777" w:rsidR="008F3FAA" w:rsidRPr="005A0304" w:rsidRDefault="008F3FAA" w:rsidP="00DB6F15">
            <w:pPr>
              <w:pStyle w:val="Normal6a"/>
            </w:pPr>
          </w:p>
        </w:tc>
        <w:tc>
          <w:tcPr>
            <w:tcW w:w="4876" w:type="dxa"/>
            <w:tcBorders>
              <w:top w:val="nil"/>
              <w:left w:val="nil"/>
              <w:bottom w:val="nil"/>
              <w:right w:val="nil"/>
            </w:tcBorders>
          </w:tcPr>
          <w:p w14:paraId="001DB71E" w14:textId="77777777" w:rsidR="008F3FAA" w:rsidRPr="005A0304" w:rsidRDefault="008F3FAA" w:rsidP="00DB6F15">
            <w:pPr>
              <w:pStyle w:val="Normal6a"/>
            </w:pPr>
            <w:r w:rsidRPr="005A0304">
              <w:rPr>
                <w:b/>
                <w:i/>
              </w:rPr>
              <w:t>9a.</w:t>
            </w:r>
            <w:r w:rsidRPr="005A0304">
              <w:tab/>
            </w:r>
            <w:r w:rsidRPr="005A0304">
              <w:rPr>
                <w:b/>
                <w:i/>
              </w:rPr>
              <w:t>betont, dass im Rahmen der Umsetzung der europäischen Strategie für die Verteidigungsindustrie eine adäquate Finanzierung für den Ausbau der Produktions- und Forschungsinfrastruktur und der Verteidigungsindustrie in den Ländern der EU-Ostflanke, die den negativen Auswirkungen der russischen Aggression gegen die Ukraine am stärksten ausgesetzt sind, der russischen Bedrohung unmittelbar gegenüberstehen und zunehmend Ressourcen bereitstellen, um der aggressiven Politik Russlands entgegenzuwirken, sichergestellt werden muss;</w:t>
            </w:r>
          </w:p>
        </w:tc>
      </w:tr>
    </w:tbl>
    <w:p w14:paraId="0F979DA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6877C2B" w14:textId="77777777" w:rsidR="008F3FAA" w:rsidRPr="005A0304" w:rsidRDefault="008F3FAA" w:rsidP="008F3FAA">
      <w:r w:rsidRPr="005A0304">
        <w:rPr>
          <w:rStyle w:val="HideTWBExt"/>
        </w:rPr>
        <w:t>&lt;/Amend&gt;</w:t>
      </w:r>
    </w:p>
    <w:p w14:paraId="581E6B5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335</w:t>
      </w:r>
      <w:r w:rsidRPr="005A0304">
        <w:rPr>
          <w:rStyle w:val="HideTWBExt"/>
        </w:rPr>
        <w:t>&lt;/NumAm&gt;</w:t>
      </w:r>
    </w:p>
    <w:p w14:paraId="22086503"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3717E25B" w14:textId="77777777" w:rsidR="008F3FAA" w:rsidRPr="005A0304" w:rsidRDefault="008F3FAA" w:rsidP="008F3FAA">
      <w:pPr>
        <w:pStyle w:val="NormalBold"/>
      </w:pPr>
      <w:r w:rsidRPr="005A0304">
        <w:rPr>
          <w:rStyle w:val="HideTWBExt"/>
          <w:b w:val="0"/>
        </w:rPr>
        <w:t>&lt;/RepeatBlock-By&gt;</w:t>
      </w:r>
    </w:p>
    <w:p w14:paraId="2A5394B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7D6AFA" w14:textId="77777777" w:rsidR="008F3FAA" w:rsidRPr="005A0304" w:rsidRDefault="008F3FAA" w:rsidP="008F3FAA">
      <w:pPr>
        <w:pStyle w:val="NormalBold"/>
      </w:pPr>
      <w:r w:rsidRPr="005A0304">
        <w:rPr>
          <w:rStyle w:val="HideTWBExt"/>
        </w:rPr>
        <w:t>&lt;Article&gt;</w:t>
      </w:r>
      <w:r w:rsidRPr="005A0304">
        <w:t>Ziffer 9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F9FC836" w14:textId="77777777" w:rsidTr="00DB6F15">
        <w:trPr>
          <w:trHeight w:hRule="exact" w:val="240"/>
          <w:jc w:val="center"/>
        </w:trPr>
        <w:tc>
          <w:tcPr>
            <w:tcW w:w="9752" w:type="dxa"/>
            <w:gridSpan w:val="2"/>
            <w:tcBorders>
              <w:top w:val="nil"/>
              <w:left w:val="nil"/>
              <w:bottom w:val="nil"/>
              <w:right w:val="nil"/>
            </w:tcBorders>
          </w:tcPr>
          <w:p w14:paraId="5D7DD6A1" w14:textId="77777777" w:rsidR="008F3FAA" w:rsidRPr="005A0304" w:rsidRDefault="008F3FAA" w:rsidP="00DB6F15"/>
        </w:tc>
      </w:tr>
      <w:tr w:rsidR="008F3FAA" w:rsidRPr="005A0304" w14:paraId="74BBE04D" w14:textId="77777777" w:rsidTr="00DB6F15">
        <w:trPr>
          <w:trHeight w:val="240"/>
          <w:jc w:val="center"/>
        </w:trPr>
        <w:tc>
          <w:tcPr>
            <w:tcW w:w="4876" w:type="dxa"/>
            <w:tcBorders>
              <w:top w:val="nil"/>
              <w:left w:val="nil"/>
              <w:bottom w:val="nil"/>
              <w:right w:val="nil"/>
            </w:tcBorders>
          </w:tcPr>
          <w:p w14:paraId="6FD0A4C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24DFBA6" w14:textId="77777777" w:rsidR="008F3FAA" w:rsidRPr="005A0304" w:rsidRDefault="008F3FAA" w:rsidP="00DB6F15">
            <w:pPr>
              <w:pStyle w:val="AmColumnHeading"/>
            </w:pPr>
            <w:r w:rsidRPr="005A0304">
              <w:t>Geänderter Text</w:t>
            </w:r>
          </w:p>
        </w:tc>
      </w:tr>
      <w:tr w:rsidR="008F3FAA" w:rsidRPr="005A0304" w14:paraId="4C4FB965" w14:textId="77777777" w:rsidTr="00DB6F15">
        <w:trPr>
          <w:jc w:val="center"/>
        </w:trPr>
        <w:tc>
          <w:tcPr>
            <w:tcW w:w="4876" w:type="dxa"/>
            <w:tcBorders>
              <w:top w:val="nil"/>
              <w:left w:val="nil"/>
              <w:bottom w:val="nil"/>
              <w:right w:val="nil"/>
            </w:tcBorders>
          </w:tcPr>
          <w:p w14:paraId="6698D15F" w14:textId="77777777" w:rsidR="008F3FAA" w:rsidRPr="005A0304" w:rsidRDefault="008F3FAA" w:rsidP="00DB6F15">
            <w:pPr>
              <w:pStyle w:val="Normal6a"/>
            </w:pPr>
          </w:p>
        </w:tc>
        <w:tc>
          <w:tcPr>
            <w:tcW w:w="4876" w:type="dxa"/>
            <w:tcBorders>
              <w:top w:val="nil"/>
              <w:left w:val="nil"/>
              <w:bottom w:val="nil"/>
              <w:right w:val="nil"/>
            </w:tcBorders>
          </w:tcPr>
          <w:p w14:paraId="0FA51CD4" w14:textId="77777777" w:rsidR="008F3FAA" w:rsidRPr="005A0304" w:rsidRDefault="008F3FAA" w:rsidP="00DB6F15">
            <w:pPr>
              <w:pStyle w:val="Normal6a"/>
            </w:pPr>
            <w:r w:rsidRPr="005A0304">
              <w:rPr>
                <w:b/>
                <w:i/>
              </w:rPr>
              <w:t>9b.</w:t>
            </w:r>
            <w:r w:rsidRPr="005A0304">
              <w:tab/>
            </w:r>
            <w:r w:rsidRPr="005A0304">
              <w:rPr>
                <w:b/>
                <w:i/>
              </w:rPr>
              <w:t>stellt fest, dass angesichts der aktuellen Trends im Sicherheitsumfeld der EU die Mittel zur Stärkung der Verteidigungskapazitäten in den Ausbau der Produktionskapazitäten für skalierbare Angriffs- und Aufklärungssysteme investiert werden sollten, die kosteneffizient und einfach zu installieren, zu warten und zu betreiben sind;</w:t>
            </w:r>
          </w:p>
        </w:tc>
      </w:tr>
    </w:tbl>
    <w:p w14:paraId="2988435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B8D214C" w14:textId="77777777" w:rsidR="008F3FAA" w:rsidRPr="005A0304" w:rsidRDefault="008F3FAA" w:rsidP="008F3FAA">
      <w:r w:rsidRPr="005A0304">
        <w:rPr>
          <w:rStyle w:val="HideTWBExt"/>
        </w:rPr>
        <w:t>&lt;/Amend&gt;</w:t>
      </w:r>
    </w:p>
    <w:p w14:paraId="22D050F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336</w:t>
      </w:r>
      <w:r w:rsidRPr="005A0304">
        <w:rPr>
          <w:rStyle w:val="HideTWBExt"/>
        </w:rPr>
        <w:t>&lt;/NumAm&gt;</w:t>
      </w:r>
    </w:p>
    <w:p w14:paraId="2CBEB8F9"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2BCAE680" w14:textId="77777777" w:rsidR="008F3FAA" w:rsidRPr="005A0304" w:rsidRDefault="008F3FAA" w:rsidP="008F3FAA">
      <w:pPr>
        <w:pStyle w:val="NormalBold"/>
      </w:pPr>
      <w:r w:rsidRPr="005A0304">
        <w:rPr>
          <w:rStyle w:val="HideTWBExt"/>
          <w:b w:val="0"/>
        </w:rPr>
        <w:t>&lt;/RepeatBlock-By&gt;</w:t>
      </w:r>
    </w:p>
    <w:p w14:paraId="21F97F4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94011B"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365A4ED" w14:textId="77777777" w:rsidTr="00DB6F15">
        <w:trPr>
          <w:trHeight w:hRule="exact" w:val="240"/>
          <w:jc w:val="center"/>
        </w:trPr>
        <w:tc>
          <w:tcPr>
            <w:tcW w:w="9752" w:type="dxa"/>
            <w:gridSpan w:val="2"/>
            <w:tcBorders>
              <w:top w:val="nil"/>
              <w:left w:val="nil"/>
              <w:bottom w:val="nil"/>
              <w:right w:val="nil"/>
            </w:tcBorders>
          </w:tcPr>
          <w:p w14:paraId="77FB6BDB" w14:textId="77777777" w:rsidR="008F3FAA" w:rsidRPr="005A0304" w:rsidRDefault="008F3FAA" w:rsidP="00DB6F15"/>
        </w:tc>
      </w:tr>
      <w:tr w:rsidR="008F3FAA" w:rsidRPr="005A0304" w14:paraId="1327F144" w14:textId="77777777" w:rsidTr="00DB6F15">
        <w:trPr>
          <w:trHeight w:val="240"/>
          <w:jc w:val="center"/>
        </w:trPr>
        <w:tc>
          <w:tcPr>
            <w:tcW w:w="4876" w:type="dxa"/>
            <w:tcBorders>
              <w:top w:val="nil"/>
              <w:left w:val="nil"/>
              <w:bottom w:val="nil"/>
              <w:right w:val="nil"/>
            </w:tcBorders>
          </w:tcPr>
          <w:p w14:paraId="6D74CF0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536D220" w14:textId="77777777" w:rsidR="008F3FAA" w:rsidRPr="005A0304" w:rsidRDefault="008F3FAA" w:rsidP="00DB6F15">
            <w:pPr>
              <w:pStyle w:val="AmColumnHeading"/>
            </w:pPr>
            <w:r w:rsidRPr="005A0304">
              <w:t>Geänderter Text</w:t>
            </w:r>
          </w:p>
        </w:tc>
      </w:tr>
      <w:tr w:rsidR="008F3FAA" w:rsidRPr="005A0304" w14:paraId="2B4665DE" w14:textId="77777777" w:rsidTr="00DB6F15">
        <w:trPr>
          <w:jc w:val="center"/>
        </w:trPr>
        <w:tc>
          <w:tcPr>
            <w:tcW w:w="4876" w:type="dxa"/>
            <w:tcBorders>
              <w:top w:val="nil"/>
              <w:left w:val="nil"/>
              <w:bottom w:val="nil"/>
              <w:right w:val="nil"/>
            </w:tcBorders>
          </w:tcPr>
          <w:p w14:paraId="7E5F76CC" w14:textId="77777777" w:rsidR="008F3FAA" w:rsidRPr="005A0304" w:rsidRDefault="008F3FAA" w:rsidP="00DB6F15">
            <w:pPr>
              <w:pStyle w:val="Normal6a"/>
            </w:pPr>
            <w:r w:rsidRPr="005A0304">
              <w:rPr>
                <w:b/>
                <w:i/>
              </w:rPr>
              <w:t>10.</w:t>
            </w:r>
            <w:r w:rsidRPr="005A0304">
              <w:tab/>
            </w:r>
            <w:r w:rsidRPr="005A0304">
              <w:rPr>
                <w:b/>
                <w:i/>
              </w:rPr>
              <w:t>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2F5D59AF" w14:textId="77777777" w:rsidR="008F3FAA" w:rsidRPr="005A0304" w:rsidRDefault="008F3FAA" w:rsidP="00DB6F15">
            <w:pPr>
              <w:pStyle w:val="Normal6a"/>
            </w:pPr>
            <w:r w:rsidRPr="005A0304">
              <w:rPr>
                <w:b/>
                <w:i/>
              </w:rPr>
              <w:t>entfällt</w:t>
            </w:r>
          </w:p>
        </w:tc>
      </w:tr>
    </w:tbl>
    <w:p w14:paraId="46BEC09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EEEB9D2" w14:textId="77777777" w:rsidR="008F3FAA" w:rsidRPr="005A0304" w:rsidRDefault="008F3FAA" w:rsidP="008F3FAA">
      <w:r w:rsidRPr="005A0304">
        <w:rPr>
          <w:rStyle w:val="HideTWBExt"/>
        </w:rPr>
        <w:t>&lt;/Amend&gt;</w:t>
      </w:r>
    </w:p>
    <w:p w14:paraId="6E80FDE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337</w:t>
      </w:r>
      <w:r w:rsidRPr="005A0304">
        <w:rPr>
          <w:rStyle w:val="HideTWBExt"/>
        </w:rPr>
        <w:t>&lt;/NumAm&gt;</w:t>
      </w:r>
    </w:p>
    <w:p w14:paraId="6598DAA2"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34086BB8" w14:textId="77777777" w:rsidR="008F3FAA" w:rsidRPr="005A0304" w:rsidRDefault="008F3FAA" w:rsidP="008F3FAA">
      <w:pPr>
        <w:pStyle w:val="NormalBold"/>
      </w:pPr>
      <w:r w:rsidRPr="005A0304">
        <w:rPr>
          <w:rStyle w:val="HideTWBExt"/>
          <w:b w:val="0"/>
        </w:rPr>
        <w:t>&lt;/RepeatBlock-By&gt;</w:t>
      </w:r>
    </w:p>
    <w:p w14:paraId="421936C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C574E54"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0DE0572" w14:textId="77777777" w:rsidTr="00DB6F15">
        <w:trPr>
          <w:trHeight w:hRule="exact" w:val="240"/>
          <w:jc w:val="center"/>
        </w:trPr>
        <w:tc>
          <w:tcPr>
            <w:tcW w:w="9752" w:type="dxa"/>
            <w:gridSpan w:val="2"/>
            <w:tcBorders>
              <w:top w:val="nil"/>
              <w:left w:val="nil"/>
              <w:bottom w:val="nil"/>
              <w:right w:val="nil"/>
            </w:tcBorders>
          </w:tcPr>
          <w:p w14:paraId="1C64C4C9" w14:textId="77777777" w:rsidR="008F3FAA" w:rsidRPr="005A0304" w:rsidRDefault="008F3FAA" w:rsidP="00DB6F15"/>
        </w:tc>
      </w:tr>
      <w:tr w:rsidR="008F3FAA" w:rsidRPr="005A0304" w14:paraId="5017313E" w14:textId="77777777" w:rsidTr="00DB6F15">
        <w:trPr>
          <w:trHeight w:val="240"/>
          <w:jc w:val="center"/>
        </w:trPr>
        <w:tc>
          <w:tcPr>
            <w:tcW w:w="4876" w:type="dxa"/>
            <w:tcBorders>
              <w:top w:val="nil"/>
              <w:left w:val="nil"/>
              <w:bottom w:val="nil"/>
              <w:right w:val="nil"/>
            </w:tcBorders>
          </w:tcPr>
          <w:p w14:paraId="4083C99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DA9F1F" w14:textId="77777777" w:rsidR="008F3FAA" w:rsidRPr="005A0304" w:rsidRDefault="008F3FAA" w:rsidP="00DB6F15">
            <w:pPr>
              <w:pStyle w:val="AmColumnHeading"/>
            </w:pPr>
            <w:r w:rsidRPr="005A0304">
              <w:t>Geänderter Text</w:t>
            </w:r>
          </w:p>
        </w:tc>
      </w:tr>
      <w:tr w:rsidR="008F3FAA" w:rsidRPr="005A0304" w14:paraId="5FA1587C" w14:textId="77777777" w:rsidTr="00DB6F15">
        <w:trPr>
          <w:jc w:val="center"/>
        </w:trPr>
        <w:tc>
          <w:tcPr>
            <w:tcW w:w="4876" w:type="dxa"/>
            <w:tcBorders>
              <w:top w:val="nil"/>
              <w:left w:val="nil"/>
              <w:bottom w:val="nil"/>
              <w:right w:val="nil"/>
            </w:tcBorders>
          </w:tcPr>
          <w:p w14:paraId="24C8EE38"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da sie zu unnötigen Überschneidungen und vielfacher Ineffizienz bei den Verteidigungsausgaben führt; </w:t>
            </w:r>
            <w:r w:rsidRPr="005A0304">
              <w:rPr>
                <w:b/>
                <w:i/>
              </w:rPr>
              <w:t>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4B6793E3" w14:textId="77777777" w:rsidR="008F3FAA" w:rsidRPr="005A0304" w:rsidRDefault="008F3FAA" w:rsidP="00DB6F15">
            <w:pPr>
              <w:pStyle w:val="Normal6a"/>
            </w:pPr>
            <w:r w:rsidRPr="005A0304">
              <w:t>10.</w:t>
            </w:r>
            <w:r w:rsidRPr="005A0304">
              <w:tab/>
              <w:t xml:space="preserve">betont, dass die Fragmentierung des EU-Binnenmarkts für Rüstungsgüter </w:t>
            </w:r>
            <w:r w:rsidRPr="005A0304">
              <w:rPr>
                <w:b/>
                <w:bCs/>
                <w:i/>
                <w:iCs/>
              </w:rPr>
              <w:t>durch engere Zusammenarbeit zwischen den Mitgliedstaaten</w:t>
            </w:r>
            <w:r w:rsidRPr="005A0304">
              <w:t xml:space="preserve"> behoben werden muss, da sie zu unnötigen Überschneidungen und vielfacher Ineffizienz bei den Verteidigungsausgaben führt;</w:t>
            </w:r>
          </w:p>
        </w:tc>
      </w:tr>
    </w:tbl>
    <w:p w14:paraId="4BCC71E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3A711F" w14:textId="77777777" w:rsidR="008F3FAA" w:rsidRPr="005A0304" w:rsidRDefault="008F3FAA" w:rsidP="008F3FAA">
      <w:r w:rsidRPr="005A0304">
        <w:rPr>
          <w:rStyle w:val="HideTWBExt"/>
        </w:rPr>
        <w:t>&lt;/Amend&gt;</w:t>
      </w:r>
    </w:p>
    <w:p w14:paraId="4A464BC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338</w:t>
      </w:r>
      <w:r w:rsidRPr="005A0304">
        <w:rPr>
          <w:rStyle w:val="HideTWBExt"/>
        </w:rPr>
        <w:t>&lt;/NumAm&gt;</w:t>
      </w:r>
    </w:p>
    <w:p w14:paraId="05D6EFD0"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21BAA71A" w14:textId="77777777" w:rsidR="008F3FAA" w:rsidRPr="005A0304" w:rsidRDefault="008F3FAA" w:rsidP="008F3FAA">
      <w:pPr>
        <w:pStyle w:val="NormalBold"/>
      </w:pPr>
      <w:r w:rsidRPr="005A0304">
        <w:rPr>
          <w:rStyle w:val="HideTWBExt"/>
          <w:b w:val="0"/>
        </w:rPr>
        <w:t>&lt;/RepeatBlock-By&gt;</w:t>
      </w:r>
    </w:p>
    <w:p w14:paraId="10A94E3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A2954B0"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E6DAFD" w14:textId="77777777" w:rsidTr="00DB6F15">
        <w:trPr>
          <w:trHeight w:hRule="exact" w:val="240"/>
          <w:jc w:val="center"/>
        </w:trPr>
        <w:tc>
          <w:tcPr>
            <w:tcW w:w="9752" w:type="dxa"/>
            <w:gridSpan w:val="2"/>
            <w:tcBorders>
              <w:top w:val="nil"/>
              <w:left w:val="nil"/>
              <w:bottom w:val="nil"/>
              <w:right w:val="nil"/>
            </w:tcBorders>
          </w:tcPr>
          <w:p w14:paraId="2EA2C831" w14:textId="77777777" w:rsidR="008F3FAA" w:rsidRPr="005A0304" w:rsidRDefault="008F3FAA" w:rsidP="00DB6F15"/>
        </w:tc>
      </w:tr>
      <w:tr w:rsidR="008F3FAA" w:rsidRPr="005A0304" w14:paraId="0B413F88" w14:textId="77777777" w:rsidTr="00DB6F15">
        <w:trPr>
          <w:trHeight w:val="240"/>
          <w:jc w:val="center"/>
        </w:trPr>
        <w:tc>
          <w:tcPr>
            <w:tcW w:w="4876" w:type="dxa"/>
            <w:tcBorders>
              <w:top w:val="nil"/>
              <w:left w:val="nil"/>
              <w:bottom w:val="nil"/>
              <w:right w:val="nil"/>
            </w:tcBorders>
          </w:tcPr>
          <w:p w14:paraId="746BF7E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D12F4AB" w14:textId="77777777" w:rsidR="008F3FAA" w:rsidRPr="005A0304" w:rsidRDefault="008F3FAA" w:rsidP="00DB6F15">
            <w:pPr>
              <w:pStyle w:val="AmColumnHeading"/>
            </w:pPr>
            <w:r w:rsidRPr="005A0304">
              <w:t>Geänderter Text</w:t>
            </w:r>
          </w:p>
        </w:tc>
      </w:tr>
      <w:tr w:rsidR="008F3FAA" w:rsidRPr="005A0304" w14:paraId="5B6FC622" w14:textId="77777777" w:rsidTr="00DB6F15">
        <w:trPr>
          <w:jc w:val="center"/>
        </w:trPr>
        <w:tc>
          <w:tcPr>
            <w:tcW w:w="4876" w:type="dxa"/>
            <w:tcBorders>
              <w:top w:val="nil"/>
              <w:left w:val="nil"/>
              <w:bottom w:val="nil"/>
              <w:right w:val="nil"/>
            </w:tcBorders>
          </w:tcPr>
          <w:p w14:paraId="612EFE2D" w14:textId="77777777" w:rsidR="008F3FAA" w:rsidRPr="005A0304" w:rsidRDefault="008F3FAA" w:rsidP="00DB6F15">
            <w:pPr>
              <w:pStyle w:val="Normal6a"/>
            </w:pPr>
            <w:r w:rsidRPr="005A0304">
              <w:t>10.</w:t>
            </w:r>
            <w:r w:rsidRPr="005A0304">
              <w:tab/>
              <w:t xml:space="preserve">betont, dass die </w:t>
            </w:r>
            <w:r w:rsidRPr="005A0304">
              <w:rPr>
                <w:b/>
                <w:bCs/>
                <w:i/>
                <w:iCs/>
              </w:rPr>
              <w:t>Fragmentierung des</w:t>
            </w:r>
            <w:r w:rsidRPr="005A0304">
              <w:t xml:space="preserve"> EU-Binnenmarkts für Rüstungsgüter </w:t>
            </w:r>
            <w:r w:rsidRPr="005A0304">
              <w:rPr>
                <w:b/>
                <w:bCs/>
                <w:i/>
                <w:iCs/>
              </w:rPr>
              <w:t xml:space="preserve">behoben werden muss, da sie </w:t>
            </w:r>
            <w:r w:rsidRPr="005A0304">
              <w:t xml:space="preserve">zu unnötigen Überschneidungen und vielfacher Ineffizienz bei den </w:t>
            </w:r>
            <w:r w:rsidRPr="005A0304">
              <w:rPr>
                <w:b/>
                <w:bCs/>
                <w:i/>
                <w:iCs/>
              </w:rPr>
              <w:t>Verteidigungsausgaben</w:t>
            </w:r>
            <w:r w:rsidRPr="005A0304">
              <w:t xml:space="preserve"> führt; fordert die Kommission auf, </w:t>
            </w:r>
            <w:r w:rsidRPr="005A0304">
              <w:rPr>
                <w:b/>
                <w:bCs/>
                <w:i/>
                <w:iCs/>
              </w:rPr>
              <w:t xml:space="preserve">Vorschläge zur Vollendung des EU-Binnenmarkts für Verteidigung vorzulegen, die sich insbesondere einer Bewertung der EU-Vorschriften für die Beschaffung und </w:t>
            </w:r>
            <w:r w:rsidRPr="005A0304">
              <w:t>Verbringung von Rüstungsgütern</w:t>
            </w:r>
            <w:r w:rsidRPr="005A0304">
              <w:rPr>
                <w:b/>
                <w:bCs/>
                <w:i/>
                <w:iCs/>
              </w:rPr>
              <w:t xml:space="preserve"> sowie der Ermittlung und Analyse von Beschränkungen und Schlupflöchern im derzeitigen Rechtsrahmen widmen</w:t>
            </w:r>
            <w:r w:rsidRPr="005A0304">
              <w:t>;</w:t>
            </w:r>
          </w:p>
        </w:tc>
        <w:tc>
          <w:tcPr>
            <w:tcW w:w="4876" w:type="dxa"/>
            <w:tcBorders>
              <w:top w:val="nil"/>
              <w:left w:val="nil"/>
              <w:bottom w:val="nil"/>
              <w:right w:val="nil"/>
            </w:tcBorders>
          </w:tcPr>
          <w:p w14:paraId="62D9DFE9" w14:textId="77777777" w:rsidR="008F3FAA" w:rsidRPr="005A0304" w:rsidRDefault="008F3FAA" w:rsidP="00DB6F15">
            <w:pPr>
              <w:pStyle w:val="Normal6a"/>
            </w:pPr>
            <w:r w:rsidRPr="005A0304">
              <w:t>10.</w:t>
            </w:r>
            <w:r w:rsidRPr="005A0304">
              <w:tab/>
              <w:t xml:space="preserve">betont, dass die </w:t>
            </w:r>
            <w:r w:rsidRPr="005A0304">
              <w:rPr>
                <w:b/>
                <w:i/>
              </w:rPr>
              <w:t>dringende Notwendigkeit, endlich die vollständige Verwirklichung</w:t>
            </w:r>
            <w:r w:rsidRPr="005A0304">
              <w:t xml:space="preserve"> des EU-Binnenmarkts für Rüstungsgüter </w:t>
            </w:r>
            <w:r w:rsidRPr="005A0304">
              <w:rPr>
                <w:b/>
                <w:i/>
              </w:rPr>
              <w:t>zu erreichen, der durch die uneinheitliche Anwendung seiner Rechtsgrundlage durch die EU-Mitgliedstaaten und die unangemessene Inanspruchnahme der Ausnahmeregelung nach Artikel 346 AEUV untergraben wird, was</w:t>
            </w:r>
            <w:r w:rsidRPr="005A0304">
              <w:t xml:space="preserve"> zu unnötigen Überschneidungen und vielfacher Ineffizienz bei den </w:t>
            </w:r>
            <w:r w:rsidRPr="005A0304">
              <w:rPr>
                <w:b/>
                <w:bCs/>
                <w:i/>
                <w:iCs/>
              </w:rPr>
              <w:t>Verteidigungsinvestitionen</w:t>
            </w:r>
            <w:r w:rsidRPr="005A0304">
              <w:t xml:space="preserve"> führt; fordert die Kommission auf, </w:t>
            </w:r>
            <w:r w:rsidRPr="005A0304">
              <w:rPr>
                <w:b/>
                <w:bCs/>
                <w:i/>
                <w:iCs/>
              </w:rPr>
              <w:t xml:space="preserve">die Richtlinie 2009/81/EG über die Beschaffung von Verteidigungsgütern und die Richtlinie 2009/43/EG über die </w:t>
            </w:r>
            <w:r w:rsidRPr="005A0304">
              <w:t>Verbringung von Rüstungsgütern</w:t>
            </w:r>
            <w:r w:rsidRPr="005A0304">
              <w:rPr>
                <w:b/>
                <w:bCs/>
                <w:i/>
                <w:iCs/>
              </w:rPr>
              <w:t>, die den EU-Binnenmarkt für Verteidigungsgüter bilden, gründlich zu überprüfen, um Beschränkungen und Schlupflöcher zu ermitteln und zu analysieren, damit eine Neufassung der Richtlinien vorgeschlagen werden kann;</w:t>
            </w:r>
          </w:p>
        </w:tc>
      </w:tr>
    </w:tbl>
    <w:p w14:paraId="6A10F40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76F4734" w14:textId="77777777" w:rsidR="008F3FAA" w:rsidRPr="005A0304" w:rsidRDefault="008F3FAA" w:rsidP="008F3FAA">
      <w:r w:rsidRPr="005A0304">
        <w:rPr>
          <w:rStyle w:val="HideTWBExt"/>
        </w:rPr>
        <w:t>&lt;/Amend&gt;</w:t>
      </w:r>
    </w:p>
    <w:p w14:paraId="22D4589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339</w:t>
      </w:r>
      <w:r w:rsidRPr="005A0304">
        <w:rPr>
          <w:rStyle w:val="HideTWBExt"/>
        </w:rPr>
        <w:t>&lt;/NumAm&gt;</w:t>
      </w:r>
    </w:p>
    <w:p w14:paraId="475865E9"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54A848C" w14:textId="77777777" w:rsidR="008F3FAA" w:rsidRPr="005A0304" w:rsidRDefault="008F3FAA" w:rsidP="008F3FAA">
      <w:pPr>
        <w:pStyle w:val="NormalBold"/>
      </w:pPr>
      <w:r w:rsidRPr="005A0304">
        <w:rPr>
          <w:rStyle w:val="HideTWBExt"/>
          <w:b w:val="0"/>
        </w:rPr>
        <w:t>&lt;/RepeatBlock-By&gt;</w:t>
      </w:r>
    </w:p>
    <w:p w14:paraId="36CBADB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D47B42"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92C361A" w14:textId="77777777" w:rsidTr="00DB6F15">
        <w:trPr>
          <w:trHeight w:hRule="exact" w:val="240"/>
          <w:jc w:val="center"/>
        </w:trPr>
        <w:tc>
          <w:tcPr>
            <w:tcW w:w="9752" w:type="dxa"/>
            <w:gridSpan w:val="2"/>
            <w:tcBorders>
              <w:top w:val="nil"/>
              <w:left w:val="nil"/>
              <w:bottom w:val="nil"/>
              <w:right w:val="nil"/>
            </w:tcBorders>
          </w:tcPr>
          <w:p w14:paraId="78895FC6" w14:textId="77777777" w:rsidR="008F3FAA" w:rsidRPr="005A0304" w:rsidRDefault="008F3FAA" w:rsidP="00DB6F15"/>
        </w:tc>
      </w:tr>
      <w:tr w:rsidR="008F3FAA" w:rsidRPr="005A0304" w14:paraId="6C9BDA1E" w14:textId="77777777" w:rsidTr="00DB6F15">
        <w:trPr>
          <w:trHeight w:val="240"/>
          <w:jc w:val="center"/>
        </w:trPr>
        <w:tc>
          <w:tcPr>
            <w:tcW w:w="4876" w:type="dxa"/>
            <w:tcBorders>
              <w:top w:val="nil"/>
              <w:left w:val="nil"/>
              <w:bottom w:val="nil"/>
              <w:right w:val="nil"/>
            </w:tcBorders>
          </w:tcPr>
          <w:p w14:paraId="402450F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C442066" w14:textId="77777777" w:rsidR="008F3FAA" w:rsidRPr="005A0304" w:rsidRDefault="008F3FAA" w:rsidP="00DB6F15">
            <w:pPr>
              <w:pStyle w:val="AmColumnHeading"/>
            </w:pPr>
            <w:r w:rsidRPr="005A0304">
              <w:t>Geänderter Text</w:t>
            </w:r>
          </w:p>
        </w:tc>
      </w:tr>
      <w:tr w:rsidR="008F3FAA" w:rsidRPr="005A0304" w14:paraId="02A310EF" w14:textId="77777777" w:rsidTr="00DB6F15">
        <w:trPr>
          <w:jc w:val="center"/>
        </w:trPr>
        <w:tc>
          <w:tcPr>
            <w:tcW w:w="4876" w:type="dxa"/>
            <w:tcBorders>
              <w:top w:val="nil"/>
              <w:left w:val="nil"/>
              <w:bottom w:val="nil"/>
              <w:right w:val="nil"/>
            </w:tcBorders>
          </w:tcPr>
          <w:p w14:paraId="320BB4C6" w14:textId="77777777" w:rsidR="008F3FAA" w:rsidRPr="005A0304" w:rsidRDefault="008F3FAA" w:rsidP="00DB6F15">
            <w:pPr>
              <w:pStyle w:val="Normal6a"/>
            </w:pPr>
            <w:r w:rsidRPr="005A0304">
              <w:t>10.</w:t>
            </w:r>
            <w:r w:rsidRPr="005A0304">
              <w:tab/>
              <w:t>betont, dass die Fragmentierung des EU-Binnenmarkts für Rüstungsgüter behoben werden muss, da sie zu unnötigen Überschneidungen und vielfacher Ineffizienz bei den Verteidigungsausgaben führt;</w:t>
            </w:r>
            <w:r w:rsidRPr="005A0304">
              <w:rPr>
                <w:b/>
                <w:i/>
              </w:rPr>
              <w:t xml:space="preserve"> </w:t>
            </w:r>
            <w:r w:rsidRPr="005A0304">
              <w:rPr>
                <w:b/>
                <w:bCs/>
                <w:i/>
                <w:iCs/>
              </w:rPr>
              <w:t>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0622DDC9" w14:textId="77777777" w:rsidR="008F3FAA" w:rsidRPr="005A0304" w:rsidRDefault="008F3FAA" w:rsidP="00DB6F15">
            <w:pPr>
              <w:pStyle w:val="Normal6a"/>
            </w:pPr>
            <w:r w:rsidRPr="005A0304">
              <w:t>10.</w:t>
            </w:r>
            <w:r w:rsidRPr="005A0304">
              <w:tab/>
              <w:t xml:space="preserve">betont, dass die </w:t>
            </w:r>
            <w:r w:rsidRPr="005A0304">
              <w:rPr>
                <w:b/>
                <w:bCs/>
                <w:i/>
                <w:iCs/>
              </w:rPr>
              <w:t>nationale</w:t>
            </w:r>
            <w:r w:rsidRPr="005A0304">
              <w:t xml:space="preserve"> Fragmentierung des EU-Binnenmarkts für Rüstungsgüter </w:t>
            </w:r>
            <w:r w:rsidRPr="005A0304">
              <w:rPr>
                <w:b/>
                <w:bCs/>
                <w:i/>
                <w:iCs/>
              </w:rPr>
              <w:t>zwischen EU-Mitgliedstaaten</w:t>
            </w:r>
            <w:r w:rsidRPr="005A0304">
              <w:t xml:space="preserve"> behoben werden muss, da sie zu unnötigen Überschneidungen und vielfacher Ineffizienz bei den Verteidigungsausgaben </w:t>
            </w:r>
            <w:r w:rsidRPr="005A0304">
              <w:rPr>
                <w:b/>
                <w:bCs/>
                <w:i/>
                <w:iCs/>
              </w:rPr>
              <w:t>und beim Einsatz von Verteidigungsgütern für Verteidigungszwecke</w:t>
            </w:r>
            <w:r w:rsidRPr="005A0304">
              <w:t xml:space="preserve"> führt;</w:t>
            </w:r>
            <w:r w:rsidRPr="005A0304">
              <w:rPr>
                <w:b/>
                <w:i/>
              </w:rPr>
              <w:t xml:space="preserve"> unterstreicht gleichzeitig, wie wichtig es ist, einen fruchtbaren Wettbewerb zwischen verschiedenen Wettbewerbern aufrechtzuerhalten und Oligopole zu vermeiden, in denen einzelne Anbieter Preise und Verfügbarkeit von</w:t>
            </w:r>
            <w:r w:rsidRPr="005A0304">
              <w:t xml:space="preserve"> </w:t>
            </w:r>
            <w:r w:rsidRPr="005A0304">
              <w:rPr>
                <w:b/>
                <w:i/>
              </w:rPr>
              <w:t>Verteidigungsgütern</w:t>
            </w:r>
            <w:r w:rsidRPr="005A0304">
              <w:t xml:space="preserve"> </w:t>
            </w:r>
            <w:r w:rsidRPr="005A0304">
              <w:rPr>
                <w:b/>
                <w:i/>
              </w:rPr>
              <w:t>frei bestimmen können</w:t>
            </w:r>
            <w:r w:rsidRPr="005A0304">
              <w:t>;</w:t>
            </w:r>
          </w:p>
        </w:tc>
      </w:tr>
    </w:tbl>
    <w:p w14:paraId="44CD5B0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52A9403" w14:textId="77777777" w:rsidR="008F3FAA" w:rsidRPr="005A0304" w:rsidRDefault="008F3FAA" w:rsidP="008F3FAA">
      <w:r w:rsidRPr="005A0304">
        <w:rPr>
          <w:rStyle w:val="HideTWBExt"/>
        </w:rPr>
        <w:t>&lt;/Amend&gt;</w:t>
      </w:r>
    </w:p>
    <w:p w14:paraId="6D6C11C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340</w:t>
      </w:r>
      <w:r w:rsidRPr="005A0304">
        <w:rPr>
          <w:rStyle w:val="HideTWBExt"/>
        </w:rPr>
        <w:t>&lt;/NumAm&gt;</w:t>
      </w:r>
    </w:p>
    <w:p w14:paraId="65F224C7"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1579D650" w14:textId="77777777" w:rsidR="008F3FAA" w:rsidRPr="005A0304" w:rsidRDefault="008F3FAA" w:rsidP="008F3FAA">
      <w:pPr>
        <w:pStyle w:val="NormalBold"/>
      </w:pPr>
      <w:r w:rsidRPr="005A0304">
        <w:rPr>
          <w:rStyle w:val="HideTWBExt"/>
          <w:b w:val="0"/>
        </w:rPr>
        <w:t>&lt;/RepeatBlock-By&gt;</w:t>
      </w:r>
    </w:p>
    <w:p w14:paraId="7E1F83B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A0DF135"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443BD8D" w14:textId="77777777" w:rsidTr="00DB6F15">
        <w:trPr>
          <w:trHeight w:hRule="exact" w:val="240"/>
          <w:jc w:val="center"/>
        </w:trPr>
        <w:tc>
          <w:tcPr>
            <w:tcW w:w="9752" w:type="dxa"/>
            <w:gridSpan w:val="2"/>
            <w:tcBorders>
              <w:top w:val="nil"/>
              <w:left w:val="nil"/>
              <w:bottom w:val="nil"/>
              <w:right w:val="nil"/>
            </w:tcBorders>
          </w:tcPr>
          <w:p w14:paraId="23EB485C" w14:textId="77777777" w:rsidR="008F3FAA" w:rsidRPr="005A0304" w:rsidRDefault="008F3FAA" w:rsidP="00DB6F15"/>
        </w:tc>
      </w:tr>
      <w:tr w:rsidR="008F3FAA" w:rsidRPr="005A0304" w14:paraId="02F836CE" w14:textId="77777777" w:rsidTr="00DB6F15">
        <w:trPr>
          <w:trHeight w:val="240"/>
          <w:jc w:val="center"/>
        </w:trPr>
        <w:tc>
          <w:tcPr>
            <w:tcW w:w="4876" w:type="dxa"/>
            <w:tcBorders>
              <w:top w:val="nil"/>
              <w:left w:val="nil"/>
              <w:bottom w:val="nil"/>
              <w:right w:val="nil"/>
            </w:tcBorders>
          </w:tcPr>
          <w:p w14:paraId="05CB92A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DC6E97C" w14:textId="77777777" w:rsidR="008F3FAA" w:rsidRPr="005A0304" w:rsidRDefault="008F3FAA" w:rsidP="00DB6F15">
            <w:pPr>
              <w:pStyle w:val="AmColumnHeading"/>
            </w:pPr>
            <w:r w:rsidRPr="005A0304">
              <w:t>Geänderter Text</w:t>
            </w:r>
          </w:p>
        </w:tc>
      </w:tr>
      <w:tr w:rsidR="008F3FAA" w:rsidRPr="005A0304" w14:paraId="2BD87669" w14:textId="77777777" w:rsidTr="00DB6F15">
        <w:trPr>
          <w:jc w:val="center"/>
        </w:trPr>
        <w:tc>
          <w:tcPr>
            <w:tcW w:w="4876" w:type="dxa"/>
            <w:tcBorders>
              <w:top w:val="nil"/>
              <w:left w:val="nil"/>
              <w:bottom w:val="nil"/>
              <w:right w:val="nil"/>
            </w:tcBorders>
          </w:tcPr>
          <w:p w14:paraId="075B40F3"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da sie zu unnötigen Überschneidungen und vielfacher Ineffizienz bei den Verteidigungsausgaben führt; fordert die Kommission auf, </w:t>
            </w:r>
            <w:r w:rsidRPr="005A0304">
              <w:rPr>
                <w:b/>
                <w:bCs/>
                <w:i/>
                <w:iCs/>
              </w:rPr>
              <w:t>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52D76207"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da sie zu unnötigen Überschneidungen und vielfacher Ineffizienz bei den Verteidigungsausgaben führt; fordert die Kommission auf, </w:t>
            </w:r>
            <w:r w:rsidRPr="005A0304">
              <w:rPr>
                <w:b/>
                <w:i/>
              </w:rPr>
              <w:t>sicherzustellen, dass die EU-Verteidigungsinitiativen die nationalen Verteidigungsanstrengungen ergänzen, ohne den Steuerzahlern zusätzliche finanzielle Belastungen aufzuerlegen</w:t>
            </w:r>
            <w:r w:rsidRPr="005A0304">
              <w:t>;</w:t>
            </w:r>
          </w:p>
        </w:tc>
      </w:tr>
    </w:tbl>
    <w:p w14:paraId="2A43567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458CF2C" w14:textId="77777777" w:rsidR="008F3FAA" w:rsidRPr="005A0304" w:rsidRDefault="008F3FAA" w:rsidP="008F3FAA">
      <w:r w:rsidRPr="005A0304">
        <w:rPr>
          <w:rStyle w:val="HideTWBExt"/>
        </w:rPr>
        <w:t>&lt;/Amend&gt;</w:t>
      </w:r>
    </w:p>
    <w:p w14:paraId="5643FBFC"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341</w:t>
      </w:r>
      <w:r w:rsidRPr="005A0304">
        <w:rPr>
          <w:rStyle w:val="HideTWBExt"/>
          <w:b w:val="0"/>
        </w:rPr>
        <w:t>&lt;/NumAm&gt;</w:t>
      </w:r>
    </w:p>
    <w:p w14:paraId="0926CBB8" w14:textId="77777777" w:rsidR="008F3FAA" w:rsidRPr="005A0304" w:rsidRDefault="008F3FAA" w:rsidP="008F3FAA">
      <w:pPr>
        <w:pStyle w:val="NormalBold"/>
      </w:pPr>
      <w:r w:rsidRPr="005A0304">
        <w:rPr>
          <w:rStyle w:val="HideTWBExt"/>
          <w:b w:val="0"/>
        </w:rPr>
        <w:t>&lt;RepeatBlock-By&gt;&lt;Members&gt;</w:t>
      </w:r>
      <w:r w:rsidRPr="005A0304">
        <w:t>Ivaylo Valchev</w:t>
      </w:r>
      <w:r w:rsidRPr="005A0304">
        <w:rPr>
          <w:rStyle w:val="HideTWBExt"/>
          <w:b w:val="0"/>
        </w:rPr>
        <w:t>&lt;/Members&gt;</w:t>
      </w:r>
    </w:p>
    <w:p w14:paraId="3061FBCE" w14:textId="77777777" w:rsidR="008F3FAA" w:rsidRPr="005A0304" w:rsidRDefault="008F3FAA" w:rsidP="008F3FAA">
      <w:pPr>
        <w:pStyle w:val="NormalBold"/>
      </w:pPr>
      <w:r w:rsidRPr="005A0304">
        <w:rPr>
          <w:rStyle w:val="HideTWBExt"/>
          <w:b w:val="0"/>
        </w:rPr>
        <w:t>&lt;/RepeatBlock-By&gt;</w:t>
      </w:r>
    </w:p>
    <w:p w14:paraId="3A05DCE3"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DF7BC25" w14:textId="77777777" w:rsidR="008F3FAA" w:rsidRPr="005A0304" w:rsidRDefault="008F3FAA" w:rsidP="008F3FAA">
      <w:pPr>
        <w:pStyle w:val="NormalBold"/>
      </w:pPr>
      <w:r w:rsidRPr="005A0304">
        <w:rPr>
          <w:rStyle w:val="HideTWBExt"/>
          <w:b w:val="0"/>
        </w:rPr>
        <w:t>&lt;Article&gt;</w:t>
      </w:r>
      <w:r w:rsidRPr="005A0304">
        <w:t>Ziffer 10</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9F3CCC8" w14:textId="77777777" w:rsidTr="00DB6F15">
        <w:trPr>
          <w:trHeight w:hRule="exact" w:val="240"/>
          <w:jc w:val="center"/>
        </w:trPr>
        <w:tc>
          <w:tcPr>
            <w:tcW w:w="9752" w:type="dxa"/>
            <w:gridSpan w:val="2"/>
            <w:tcBorders>
              <w:top w:val="nil"/>
              <w:left w:val="nil"/>
              <w:bottom w:val="nil"/>
              <w:right w:val="nil"/>
            </w:tcBorders>
          </w:tcPr>
          <w:p w14:paraId="73F99C73" w14:textId="77777777" w:rsidR="008F3FAA" w:rsidRPr="005A0304" w:rsidRDefault="008F3FAA" w:rsidP="00DB6F15"/>
        </w:tc>
      </w:tr>
      <w:tr w:rsidR="008F3FAA" w:rsidRPr="005A0304" w14:paraId="1FD821E7" w14:textId="77777777" w:rsidTr="00DB6F15">
        <w:trPr>
          <w:trHeight w:val="240"/>
          <w:jc w:val="center"/>
        </w:trPr>
        <w:tc>
          <w:tcPr>
            <w:tcW w:w="4876" w:type="dxa"/>
            <w:tcBorders>
              <w:top w:val="nil"/>
              <w:left w:val="nil"/>
              <w:bottom w:val="nil"/>
              <w:right w:val="nil"/>
            </w:tcBorders>
          </w:tcPr>
          <w:p w14:paraId="2903E8C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06D9A4" w14:textId="77777777" w:rsidR="008F3FAA" w:rsidRPr="005A0304" w:rsidRDefault="008F3FAA" w:rsidP="00DB6F15">
            <w:pPr>
              <w:pStyle w:val="AmColumnHeading"/>
            </w:pPr>
            <w:r w:rsidRPr="005A0304">
              <w:t>Geänderter Text</w:t>
            </w:r>
          </w:p>
        </w:tc>
      </w:tr>
      <w:tr w:rsidR="008F3FAA" w:rsidRPr="005A0304" w14:paraId="141B27B1" w14:textId="77777777" w:rsidTr="00DB6F15">
        <w:trPr>
          <w:jc w:val="center"/>
        </w:trPr>
        <w:tc>
          <w:tcPr>
            <w:tcW w:w="4876" w:type="dxa"/>
            <w:tcBorders>
              <w:top w:val="nil"/>
              <w:left w:val="nil"/>
              <w:bottom w:val="nil"/>
              <w:right w:val="nil"/>
            </w:tcBorders>
          </w:tcPr>
          <w:p w14:paraId="41994CAC" w14:textId="77777777" w:rsidR="008F3FAA" w:rsidRPr="005A0304" w:rsidRDefault="008F3FAA" w:rsidP="00DB6F15">
            <w:pPr>
              <w:pStyle w:val="Normal6a"/>
            </w:pPr>
            <w:r w:rsidRPr="005A0304">
              <w:t>10.</w:t>
            </w:r>
            <w:r w:rsidRPr="005A0304">
              <w:tab/>
              <w:t>betont, dass die Fragmentierung des EU-Binnenmarkts für Rüstungsgüter behoben werden muss,</w:t>
            </w:r>
            <w:r w:rsidRPr="005A0304">
              <w:rPr>
                <w:b/>
                <w:bCs/>
                <w:i/>
                <w:iCs/>
              </w:rPr>
              <w:t xml:space="preserve"> da sie zu unnötigen Überschneidungen und vielfacher Ineffizienz bei den Verteidigungsausgaben führt</w:t>
            </w:r>
            <w:r w:rsidRPr="005A0304">
              <w: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311F2D57"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w:t>
            </w:r>
            <w:r w:rsidRPr="005A0304">
              <w:rPr>
                <w:b/>
                <w:bCs/>
                <w:i/>
                <w:iCs/>
              </w:rPr>
              <w:t>und gleichzeitig die Wettbewerbsfähigkeit der Mitgliedstaaten und ihre Möglichkeiten zur unabhängigen Entwicklung und Investition und zur Entwicklung ihrer militärischen Industriekomplexe gewahrt werden müssen</w:t>
            </w:r>
            <w:r w:rsidRPr="005A0304">
              <w: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r>
    </w:tbl>
    <w:p w14:paraId="70CE76E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{BG}</w:t>
      </w:r>
      <w:r w:rsidRPr="005A0304">
        <w:t>bg</w:t>
      </w:r>
      <w:r w:rsidRPr="005A0304">
        <w:rPr>
          <w:rStyle w:val="HideTWBExt"/>
        </w:rPr>
        <w:t>&lt;/Original&gt;</w:t>
      </w:r>
    </w:p>
    <w:p w14:paraId="3BB498AB" w14:textId="77777777" w:rsidR="008F3FAA" w:rsidRPr="005A0304" w:rsidRDefault="008F3FAA" w:rsidP="008F3FAA">
      <w:r w:rsidRPr="005A0304">
        <w:rPr>
          <w:rStyle w:val="HideTWBExt"/>
        </w:rPr>
        <w:t>&lt;/Amend&gt;</w:t>
      </w:r>
    </w:p>
    <w:p w14:paraId="672A1F1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342</w:t>
      </w:r>
      <w:r w:rsidRPr="005A0304">
        <w:rPr>
          <w:rStyle w:val="HideTWBExt"/>
        </w:rPr>
        <w:t>&lt;/NumAm&gt;</w:t>
      </w:r>
    </w:p>
    <w:p w14:paraId="55F81B16"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2A33F163"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25C02700" w14:textId="77777777" w:rsidR="008F3FAA" w:rsidRPr="005A0304" w:rsidRDefault="008F3FAA" w:rsidP="008F3FAA">
      <w:pPr>
        <w:pStyle w:val="NormalBold"/>
      </w:pPr>
      <w:r w:rsidRPr="005A0304">
        <w:rPr>
          <w:rStyle w:val="HideTWBExt"/>
          <w:b w:val="0"/>
        </w:rPr>
        <w:t>&lt;/RepeatBlock-By&gt;</w:t>
      </w:r>
    </w:p>
    <w:p w14:paraId="57A5022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050026E"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2A80494" w14:textId="77777777" w:rsidTr="00DB6F15">
        <w:trPr>
          <w:trHeight w:hRule="exact" w:val="240"/>
          <w:jc w:val="center"/>
        </w:trPr>
        <w:tc>
          <w:tcPr>
            <w:tcW w:w="9752" w:type="dxa"/>
            <w:gridSpan w:val="2"/>
            <w:tcBorders>
              <w:top w:val="nil"/>
              <w:left w:val="nil"/>
              <w:bottom w:val="nil"/>
              <w:right w:val="nil"/>
            </w:tcBorders>
          </w:tcPr>
          <w:p w14:paraId="487A309E" w14:textId="77777777" w:rsidR="008F3FAA" w:rsidRPr="005A0304" w:rsidRDefault="008F3FAA" w:rsidP="00DB6F15"/>
        </w:tc>
      </w:tr>
      <w:tr w:rsidR="008F3FAA" w:rsidRPr="005A0304" w14:paraId="5AF37BE2" w14:textId="77777777" w:rsidTr="00DB6F15">
        <w:trPr>
          <w:trHeight w:val="240"/>
          <w:jc w:val="center"/>
        </w:trPr>
        <w:tc>
          <w:tcPr>
            <w:tcW w:w="4876" w:type="dxa"/>
            <w:tcBorders>
              <w:top w:val="nil"/>
              <w:left w:val="nil"/>
              <w:bottom w:val="nil"/>
              <w:right w:val="nil"/>
            </w:tcBorders>
          </w:tcPr>
          <w:p w14:paraId="52C459D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1B6554E" w14:textId="77777777" w:rsidR="008F3FAA" w:rsidRPr="005A0304" w:rsidRDefault="008F3FAA" w:rsidP="00DB6F15">
            <w:pPr>
              <w:pStyle w:val="AmColumnHeading"/>
            </w:pPr>
            <w:r w:rsidRPr="005A0304">
              <w:t>Geänderter Text</w:t>
            </w:r>
          </w:p>
        </w:tc>
      </w:tr>
      <w:tr w:rsidR="008F3FAA" w:rsidRPr="005A0304" w14:paraId="1A3A58B3" w14:textId="77777777" w:rsidTr="00DB6F15">
        <w:trPr>
          <w:jc w:val="center"/>
        </w:trPr>
        <w:tc>
          <w:tcPr>
            <w:tcW w:w="4876" w:type="dxa"/>
            <w:tcBorders>
              <w:top w:val="nil"/>
              <w:left w:val="nil"/>
              <w:bottom w:val="nil"/>
              <w:right w:val="nil"/>
            </w:tcBorders>
          </w:tcPr>
          <w:p w14:paraId="49E4722E" w14:textId="77777777" w:rsidR="008F3FAA" w:rsidRPr="005A0304" w:rsidRDefault="008F3FAA" w:rsidP="00DB6F15">
            <w:pPr>
              <w:pStyle w:val="Normal6a"/>
            </w:pPr>
            <w:r w:rsidRPr="005A0304">
              <w:t>10.</w:t>
            </w:r>
            <w:r w:rsidRPr="005A0304">
              <w:tab/>
              <w:t xml:space="preserve">betont, dass die Fragmentierung </w:t>
            </w:r>
            <w:r w:rsidRPr="005A0304">
              <w:rPr>
                <w:b/>
                <w:bCs/>
                <w:i/>
                <w:iCs/>
              </w:rPr>
              <w:t>des EU-Binnenmarkts für Rüstungsgüter</w:t>
            </w:r>
            <w:r w:rsidRPr="005A0304">
              <w:t xml:space="preserve"> behoben werden muss, da </w:t>
            </w:r>
            <w:r w:rsidRPr="005A0304">
              <w:rPr>
                <w:b/>
                <w:bCs/>
                <w:i/>
                <w:iCs/>
              </w:rPr>
              <w:t>sie</w:t>
            </w:r>
            <w:r w:rsidRPr="005A0304">
              <w:t xml:space="preserve"> zu unnötigen Überschneidungen und vielfacher Ineffizienz bei den Verteidigungsausgaben führt; fordert die Kommission auf, Vorschläge zur </w:t>
            </w:r>
            <w:r w:rsidRPr="005A0304">
              <w:rPr>
                <w:b/>
                <w:bCs/>
                <w:i/>
                <w:iCs/>
              </w:rPr>
              <w:t>Vollendung des</w:t>
            </w:r>
            <w:r w:rsidRPr="005A0304">
              <w:rPr>
                <w:i/>
                <w:iCs/>
              </w:rPr>
              <w:t xml:space="preserve"> </w:t>
            </w:r>
            <w:r w:rsidRPr="005A0304">
              <w:t xml:space="preserve">EU-Binnenmarkts für </w:t>
            </w:r>
            <w:r w:rsidRPr="005A0304">
              <w:rPr>
                <w:b/>
                <w:bCs/>
                <w:i/>
                <w:iCs/>
              </w:rPr>
              <w:t>Verteidigung</w:t>
            </w:r>
            <w:r w:rsidRPr="005A0304">
              <w:t xml:space="preserve"> vorzulegen, die sich insbesondere einer Bewertung der EU-Vorschriften für die Beschaffung und Verbringung von Rüstungsgütern </w:t>
            </w:r>
            <w:r w:rsidRPr="005A0304">
              <w:rPr>
                <w:b/>
                <w:bCs/>
                <w:i/>
                <w:iCs/>
              </w:rPr>
              <w:t>sowie</w:t>
            </w:r>
            <w:r w:rsidRPr="005A0304">
              <w:t xml:space="preserve"> der Ermittlung und Analyse von Beschränkungen und Schlupflöchern im derzeitigen Rechtsrahmen widmen;</w:t>
            </w:r>
          </w:p>
        </w:tc>
        <w:tc>
          <w:tcPr>
            <w:tcW w:w="4876" w:type="dxa"/>
            <w:tcBorders>
              <w:top w:val="nil"/>
              <w:left w:val="nil"/>
              <w:bottom w:val="nil"/>
              <w:right w:val="nil"/>
            </w:tcBorders>
          </w:tcPr>
          <w:p w14:paraId="5BFD29D3" w14:textId="77777777" w:rsidR="008F3FAA" w:rsidRPr="005A0304" w:rsidRDefault="008F3FAA" w:rsidP="00DB6F15">
            <w:pPr>
              <w:pStyle w:val="Normal6a"/>
            </w:pPr>
            <w:r w:rsidRPr="005A0304">
              <w:t>10.</w:t>
            </w:r>
            <w:r w:rsidRPr="005A0304">
              <w:tab/>
              <w:t xml:space="preserve">betont </w:t>
            </w:r>
            <w:r w:rsidRPr="005A0304">
              <w:rPr>
                <w:b/>
                <w:bCs/>
                <w:i/>
                <w:iCs/>
              </w:rPr>
              <w:t>die Notwendigkeit</w:t>
            </w:r>
            <w:r w:rsidRPr="005A0304">
              <w:t xml:space="preserve">, dass die Fragmentierung </w:t>
            </w:r>
            <w:r w:rsidRPr="005A0304">
              <w:rPr>
                <w:b/>
                <w:bCs/>
                <w:i/>
                <w:iCs/>
              </w:rPr>
              <w:t>der industriellen Verteidigungslandschaft der EU</w:t>
            </w:r>
            <w:r w:rsidRPr="005A0304">
              <w:t xml:space="preserve"> behoben </w:t>
            </w:r>
            <w:r w:rsidRPr="005A0304">
              <w:rPr>
                <w:b/>
                <w:bCs/>
                <w:i/>
                <w:iCs/>
              </w:rPr>
              <w:t>und ein Binnenmarkt für Rüstungsgüter geschaffen</w:t>
            </w:r>
            <w:r w:rsidRPr="005A0304">
              <w:t xml:space="preserve"> werden muss, da </w:t>
            </w:r>
            <w:r w:rsidRPr="005A0304">
              <w:rPr>
                <w:b/>
                <w:bCs/>
                <w:i/>
                <w:iCs/>
              </w:rPr>
              <w:t>die derzeitige Struktur</w:t>
            </w:r>
            <w:r w:rsidRPr="005A0304">
              <w:t xml:space="preserve"> zu unnötigen Überschneidungen und vielfacher Ineffizienz bei den Verteidigungsausgaben führt</w:t>
            </w:r>
            <w:r w:rsidRPr="005A0304">
              <w:rPr>
                <w:b/>
                <w:bCs/>
                <w:i/>
                <w:iCs/>
              </w:rPr>
              <w:t xml:space="preserve"> und die Stärkung der Verteidigungsbereitschaft strukturell beeinträchtigt</w:t>
            </w:r>
            <w:r w:rsidRPr="005A0304">
              <w:t xml:space="preserve">; fordert die Kommission auf, Vorschläge zur </w:t>
            </w:r>
            <w:r w:rsidRPr="005A0304">
              <w:rPr>
                <w:b/>
                <w:bCs/>
                <w:i/>
                <w:iCs/>
              </w:rPr>
              <w:t>Einrichtung eines</w:t>
            </w:r>
            <w:r w:rsidRPr="005A0304">
              <w:t xml:space="preserve"> EU-Binnenmarkts für </w:t>
            </w:r>
            <w:r w:rsidRPr="005A0304">
              <w:rPr>
                <w:b/>
                <w:bCs/>
                <w:i/>
                <w:iCs/>
              </w:rPr>
              <w:t>Rüstungsgüter</w:t>
            </w:r>
            <w:r w:rsidRPr="005A0304">
              <w:t xml:space="preserve"> vorzulegen, die sich insbesondere einer Bewertung der EU-Vorschriften für die Beschaffung und Verbringung von Rüstungsgütern</w:t>
            </w:r>
            <w:r w:rsidRPr="005A0304">
              <w:rPr>
                <w:b/>
                <w:bCs/>
                <w:i/>
                <w:iCs/>
              </w:rPr>
              <w:t>,</w:t>
            </w:r>
            <w:r w:rsidRPr="005A0304">
              <w:t xml:space="preserve"> der Ermittlung und Analyse von Beschränkungen und Schlupflöchern im derzeitigen Rechtsrahmen </w:t>
            </w:r>
            <w:r w:rsidRPr="005A0304">
              <w:rPr>
                <w:b/>
                <w:bCs/>
                <w:i/>
                <w:iCs/>
              </w:rPr>
              <w:t>und der Notwendigkeit, zusätzliche Binnenmarktvorschriften für den Verteidigungssektor einzuführen,</w:t>
            </w:r>
            <w:r w:rsidRPr="005A0304">
              <w:t xml:space="preserve"> widmen; </w:t>
            </w:r>
            <w:r w:rsidRPr="005A0304">
              <w:rPr>
                <w:b/>
                <w:i/>
              </w:rPr>
              <w:t>unterstützt nachdrücklich Vorschläge, die zu rechtsverbindlichen technischen Normen führen, die mit den bestehenden NATO-Standards (STANAG) übereinstimmen und die volle Interoperabilität gewährleisten;</w:t>
            </w:r>
          </w:p>
        </w:tc>
      </w:tr>
    </w:tbl>
    <w:p w14:paraId="4B6984B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A1581CE" w14:textId="77777777" w:rsidR="008F3FAA" w:rsidRPr="005A0304" w:rsidRDefault="008F3FAA" w:rsidP="008F3FAA">
      <w:r w:rsidRPr="005A0304">
        <w:rPr>
          <w:rStyle w:val="HideTWBExt"/>
        </w:rPr>
        <w:t>&lt;/Amend&gt;</w:t>
      </w:r>
    </w:p>
    <w:p w14:paraId="17FA2C3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343</w:t>
      </w:r>
      <w:r w:rsidRPr="005A0304">
        <w:rPr>
          <w:rStyle w:val="HideTWBExt"/>
        </w:rPr>
        <w:t>&lt;/NumAm&gt;</w:t>
      </w:r>
    </w:p>
    <w:p w14:paraId="73800E60"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12B48080" w14:textId="77777777" w:rsidR="008F3FAA" w:rsidRPr="005A0304" w:rsidRDefault="008F3FAA" w:rsidP="008F3FAA">
      <w:pPr>
        <w:pStyle w:val="NormalBold"/>
      </w:pPr>
      <w:r w:rsidRPr="005A0304">
        <w:rPr>
          <w:rStyle w:val="HideTWBExt"/>
          <w:b w:val="0"/>
        </w:rPr>
        <w:t>&lt;/RepeatBlock-By&gt;</w:t>
      </w:r>
    </w:p>
    <w:p w14:paraId="31B2594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218147F"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AE1DF7" w14:textId="77777777" w:rsidTr="00DB6F15">
        <w:trPr>
          <w:trHeight w:hRule="exact" w:val="240"/>
          <w:jc w:val="center"/>
        </w:trPr>
        <w:tc>
          <w:tcPr>
            <w:tcW w:w="9752" w:type="dxa"/>
            <w:gridSpan w:val="2"/>
            <w:tcBorders>
              <w:top w:val="nil"/>
              <w:left w:val="nil"/>
              <w:bottom w:val="nil"/>
              <w:right w:val="nil"/>
            </w:tcBorders>
          </w:tcPr>
          <w:p w14:paraId="10D710D9" w14:textId="77777777" w:rsidR="008F3FAA" w:rsidRPr="005A0304" w:rsidRDefault="008F3FAA" w:rsidP="00DB6F15"/>
        </w:tc>
      </w:tr>
      <w:tr w:rsidR="008F3FAA" w:rsidRPr="005A0304" w14:paraId="4F54A7BE" w14:textId="77777777" w:rsidTr="00DB6F15">
        <w:trPr>
          <w:trHeight w:val="240"/>
          <w:jc w:val="center"/>
        </w:trPr>
        <w:tc>
          <w:tcPr>
            <w:tcW w:w="4876" w:type="dxa"/>
            <w:tcBorders>
              <w:top w:val="nil"/>
              <w:left w:val="nil"/>
              <w:bottom w:val="nil"/>
              <w:right w:val="nil"/>
            </w:tcBorders>
          </w:tcPr>
          <w:p w14:paraId="23C04AF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309F04E" w14:textId="77777777" w:rsidR="008F3FAA" w:rsidRPr="005A0304" w:rsidRDefault="008F3FAA" w:rsidP="00DB6F15">
            <w:pPr>
              <w:pStyle w:val="AmColumnHeading"/>
            </w:pPr>
            <w:r w:rsidRPr="005A0304">
              <w:t>Geänderter Text</w:t>
            </w:r>
          </w:p>
        </w:tc>
      </w:tr>
      <w:tr w:rsidR="008F3FAA" w:rsidRPr="005A0304" w14:paraId="7809F4AC" w14:textId="77777777" w:rsidTr="00DB6F15">
        <w:trPr>
          <w:jc w:val="center"/>
        </w:trPr>
        <w:tc>
          <w:tcPr>
            <w:tcW w:w="4876" w:type="dxa"/>
            <w:tcBorders>
              <w:top w:val="nil"/>
              <w:left w:val="nil"/>
              <w:bottom w:val="nil"/>
              <w:right w:val="nil"/>
            </w:tcBorders>
          </w:tcPr>
          <w:p w14:paraId="7DB401D5" w14:textId="77777777" w:rsidR="008F3FAA" w:rsidRPr="005A0304" w:rsidRDefault="008F3FAA" w:rsidP="00DB6F15">
            <w:pPr>
              <w:pStyle w:val="Normal6a"/>
            </w:pPr>
            <w:r w:rsidRPr="005A0304">
              <w:t>10.</w:t>
            </w:r>
            <w:r w:rsidRPr="005A0304">
              <w:tab/>
              <w:t>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7DB73219"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w:t>
            </w:r>
            <w:r w:rsidRPr="005A0304">
              <w:rPr>
                <w:b/>
                <w:bCs/>
                <w:i/>
                <w:iCs/>
              </w:rPr>
              <w:t xml:space="preserve">in enger Zusammenarbeit mit zuständigen Organen und Einrichtungen der NATO wie der NSPA </w:t>
            </w:r>
            <w:r w:rsidRPr="005A0304">
              <w:t>vorzulegen, die sich insbesondere einer Bewertung der EU-Vorschriften für die Beschaffung und Verbringung von Rüstungsgütern sowie der Ermittlung und Analyse von Beschränkungen und Schlupflöchern im derzeitigen Rechtsrahmen widmen;</w:t>
            </w:r>
          </w:p>
        </w:tc>
      </w:tr>
    </w:tbl>
    <w:p w14:paraId="30FC539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205B84" w14:textId="77777777" w:rsidR="008F3FAA" w:rsidRPr="005A0304" w:rsidRDefault="008F3FAA" w:rsidP="008F3FAA">
      <w:r w:rsidRPr="005A0304">
        <w:rPr>
          <w:rStyle w:val="HideTWBExt"/>
        </w:rPr>
        <w:t>&lt;/Amend&gt;</w:t>
      </w:r>
    </w:p>
    <w:p w14:paraId="4FB2FFA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344</w:t>
      </w:r>
      <w:r w:rsidRPr="005A0304">
        <w:rPr>
          <w:rStyle w:val="HideTWBExt"/>
        </w:rPr>
        <w:t>&lt;/NumAm&gt;</w:t>
      </w:r>
    </w:p>
    <w:p w14:paraId="210683D0" w14:textId="77777777" w:rsidR="008F3FAA" w:rsidRPr="005A0304" w:rsidRDefault="008F3FAA" w:rsidP="008F3FAA">
      <w:pPr>
        <w:pStyle w:val="NormalBold"/>
      </w:pPr>
      <w:r w:rsidRPr="005A0304">
        <w:rPr>
          <w:rStyle w:val="HideTWBExt"/>
          <w:b w:val="0"/>
        </w:rPr>
        <w:t>&lt;RepeatBlock-By&gt;&lt;Members&gt;</w:t>
      </w:r>
      <w:r w:rsidRPr="005A0304">
        <w:t>Christophe Gomart, Hélder Sousa Silva</w:t>
      </w:r>
      <w:r w:rsidRPr="005A0304">
        <w:rPr>
          <w:rStyle w:val="HideTWBExt"/>
          <w:b w:val="0"/>
        </w:rPr>
        <w:t>&lt;/Members&gt;</w:t>
      </w:r>
    </w:p>
    <w:p w14:paraId="11FB7A63" w14:textId="77777777" w:rsidR="008F3FAA" w:rsidRPr="005A0304" w:rsidRDefault="008F3FAA" w:rsidP="008F3FAA">
      <w:pPr>
        <w:pStyle w:val="NormalBold"/>
      </w:pPr>
      <w:r w:rsidRPr="005A0304">
        <w:rPr>
          <w:rStyle w:val="HideTWBExt"/>
          <w:b w:val="0"/>
        </w:rPr>
        <w:t>&lt;/RepeatBlock-By&gt;</w:t>
      </w:r>
    </w:p>
    <w:p w14:paraId="7792E7C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9D39A62"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1D15E23" w14:textId="77777777" w:rsidTr="00DB6F15">
        <w:trPr>
          <w:trHeight w:hRule="exact" w:val="240"/>
          <w:jc w:val="center"/>
        </w:trPr>
        <w:tc>
          <w:tcPr>
            <w:tcW w:w="9752" w:type="dxa"/>
            <w:gridSpan w:val="2"/>
            <w:tcBorders>
              <w:top w:val="nil"/>
              <w:left w:val="nil"/>
              <w:bottom w:val="nil"/>
              <w:right w:val="nil"/>
            </w:tcBorders>
          </w:tcPr>
          <w:p w14:paraId="25D685A2" w14:textId="77777777" w:rsidR="008F3FAA" w:rsidRPr="005A0304" w:rsidRDefault="008F3FAA" w:rsidP="00DB6F15"/>
        </w:tc>
      </w:tr>
      <w:tr w:rsidR="008F3FAA" w:rsidRPr="005A0304" w14:paraId="142BF723" w14:textId="77777777" w:rsidTr="00DB6F15">
        <w:trPr>
          <w:trHeight w:val="240"/>
          <w:jc w:val="center"/>
        </w:trPr>
        <w:tc>
          <w:tcPr>
            <w:tcW w:w="4876" w:type="dxa"/>
            <w:tcBorders>
              <w:top w:val="nil"/>
              <w:left w:val="nil"/>
              <w:bottom w:val="nil"/>
              <w:right w:val="nil"/>
            </w:tcBorders>
          </w:tcPr>
          <w:p w14:paraId="481526B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7B8862" w14:textId="77777777" w:rsidR="008F3FAA" w:rsidRPr="005A0304" w:rsidRDefault="008F3FAA" w:rsidP="00DB6F15">
            <w:pPr>
              <w:pStyle w:val="AmColumnHeading"/>
            </w:pPr>
            <w:r w:rsidRPr="005A0304">
              <w:t>Geänderter Text</w:t>
            </w:r>
          </w:p>
        </w:tc>
      </w:tr>
      <w:tr w:rsidR="008F3FAA" w:rsidRPr="005A0304" w14:paraId="44BA7442" w14:textId="77777777" w:rsidTr="00DB6F15">
        <w:trPr>
          <w:jc w:val="center"/>
        </w:trPr>
        <w:tc>
          <w:tcPr>
            <w:tcW w:w="4876" w:type="dxa"/>
            <w:tcBorders>
              <w:top w:val="nil"/>
              <w:left w:val="nil"/>
              <w:bottom w:val="nil"/>
              <w:right w:val="nil"/>
            </w:tcBorders>
          </w:tcPr>
          <w:p w14:paraId="75B4C3F7" w14:textId="77777777" w:rsidR="008F3FAA" w:rsidRPr="005A0304" w:rsidRDefault="008F3FAA" w:rsidP="00DB6F15">
            <w:pPr>
              <w:pStyle w:val="Normal6a"/>
            </w:pPr>
            <w:r w:rsidRPr="005A0304">
              <w:t>10.</w:t>
            </w:r>
            <w:r w:rsidRPr="005A0304">
              <w:tab/>
              <w:t>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32CEDB29"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w:t>
            </w:r>
            <w:r w:rsidRPr="005A0304">
              <w:rPr>
                <w:b/>
                <w:bCs/>
                <w:i/>
                <w:iCs/>
              </w:rPr>
              <w:t>die nationalen Souveränitäten respektieren und</w:t>
            </w:r>
            <w:r w:rsidRPr="005A0304">
              <w:t xml:space="preserve"> sich insbesondere einer Bewertung der EU-Vorschriften für die Beschaffung und Verbringung von Rüstungsgütern sowie der Ermittlung und Analyse von Beschränkungen und Schlupflöchern im derzeitigen Rechtsrahmen widmen;</w:t>
            </w:r>
          </w:p>
        </w:tc>
      </w:tr>
    </w:tbl>
    <w:p w14:paraId="400AE2F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CB0FEA8" w14:textId="77777777" w:rsidR="008F3FAA" w:rsidRPr="005A0304" w:rsidRDefault="008F3FAA" w:rsidP="008F3FAA">
      <w:r w:rsidRPr="005A0304">
        <w:rPr>
          <w:rStyle w:val="HideTWBExt"/>
        </w:rPr>
        <w:t>&lt;/Amend&gt;</w:t>
      </w:r>
    </w:p>
    <w:p w14:paraId="480388A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345</w:t>
      </w:r>
      <w:r w:rsidRPr="005A0304">
        <w:rPr>
          <w:rStyle w:val="HideTWBExt"/>
        </w:rPr>
        <w:t>&lt;/NumAm&gt;</w:t>
      </w:r>
    </w:p>
    <w:p w14:paraId="4A9F3E92" w14:textId="77777777" w:rsidR="008F3FAA" w:rsidRPr="005A0304" w:rsidRDefault="008F3FAA" w:rsidP="008F3FAA">
      <w:pPr>
        <w:pStyle w:val="NormalBold"/>
      </w:pPr>
      <w:r w:rsidRPr="005A0304">
        <w:rPr>
          <w:rStyle w:val="HideTWBExt"/>
          <w:b w:val="0"/>
        </w:rPr>
        <w:t>&lt;RepeatBlock-By&gt;&lt;Members&gt;</w:t>
      </w:r>
      <w:r w:rsidRPr="005A0304">
        <w:t>Eszter Lakos</w:t>
      </w:r>
      <w:r w:rsidRPr="005A0304">
        <w:rPr>
          <w:rStyle w:val="HideTWBExt"/>
          <w:b w:val="0"/>
        </w:rPr>
        <w:t>&lt;/Members&gt;</w:t>
      </w:r>
    </w:p>
    <w:p w14:paraId="5A304C31" w14:textId="77777777" w:rsidR="008F3FAA" w:rsidRPr="005A0304" w:rsidRDefault="008F3FAA" w:rsidP="008F3FAA">
      <w:pPr>
        <w:pStyle w:val="NormalBold"/>
      </w:pPr>
      <w:r w:rsidRPr="005A0304">
        <w:rPr>
          <w:rStyle w:val="HideTWBExt"/>
          <w:b w:val="0"/>
        </w:rPr>
        <w:t>&lt;/RepeatBlock-By&gt;</w:t>
      </w:r>
    </w:p>
    <w:p w14:paraId="09E7D5E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E051007"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952D61C" w14:textId="77777777" w:rsidTr="00DB6F15">
        <w:trPr>
          <w:trHeight w:hRule="exact" w:val="240"/>
          <w:jc w:val="center"/>
        </w:trPr>
        <w:tc>
          <w:tcPr>
            <w:tcW w:w="9752" w:type="dxa"/>
            <w:gridSpan w:val="2"/>
            <w:tcBorders>
              <w:top w:val="nil"/>
              <w:left w:val="nil"/>
              <w:bottom w:val="nil"/>
              <w:right w:val="nil"/>
            </w:tcBorders>
          </w:tcPr>
          <w:p w14:paraId="4344969D" w14:textId="77777777" w:rsidR="008F3FAA" w:rsidRPr="005A0304" w:rsidRDefault="008F3FAA" w:rsidP="00DB6F15"/>
        </w:tc>
      </w:tr>
      <w:tr w:rsidR="008F3FAA" w:rsidRPr="005A0304" w14:paraId="63A9EE40" w14:textId="77777777" w:rsidTr="00DB6F15">
        <w:trPr>
          <w:trHeight w:val="240"/>
          <w:jc w:val="center"/>
        </w:trPr>
        <w:tc>
          <w:tcPr>
            <w:tcW w:w="4876" w:type="dxa"/>
            <w:tcBorders>
              <w:top w:val="nil"/>
              <w:left w:val="nil"/>
              <w:bottom w:val="nil"/>
              <w:right w:val="nil"/>
            </w:tcBorders>
          </w:tcPr>
          <w:p w14:paraId="39ECB82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962858A" w14:textId="77777777" w:rsidR="008F3FAA" w:rsidRPr="005A0304" w:rsidRDefault="008F3FAA" w:rsidP="00DB6F15">
            <w:pPr>
              <w:pStyle w:val="AmColumnHeading"/>
            </w:pPr>
            <w:r w:rsidRPr="005A0304">
              <w:t>Geänderter Text</w:t>
            </w:r>
          </w:p>
        </w:tc>
      </w:tr>
      <w:tr w:rsidR="008F3FAA" w:rsidRPr="005A0304" w14:paraId="23E4FA0D" w14:textId="77777777" w:rsidTr="00DB6F15">
        <w:trPr>
          <w:jc w:val="center"/>
        </w:trPr>
        <w:tc>
          <w:tcPr>
            <w:tcW w:w="4876" w:type="dxa"/>
            <w:tcBorders>
              <w:top w:val="nil"/>
              <w:left w:val="nil"/>
              <w:bottom w:val="nil"/>
              <w:right w:val="nil"/>
            </w:tcBorders>
          </w:tcPr>
          <w:p w14:paraId="0925F567" w14:textId="77777777" w:rsidR="008F3FAA" w:rsidRPr="005A0304" w:rsidRDefault="008F3FAA" w:rsidP="00DB6F15">
            <w:pPr>
              <w:pStyle w:val="Normal6a"/>
            </w:pPr>
            <w:r w:rsidRPr="005A0304">
              <w:t>10.</w:t>
            </w:r>
            <w:r w:rsidRPr="005A0304">
              <w:tab/>
              <w:t>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10443654"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 </w:t>
            </w:r>
            <w:r w:rsidRPr="005A0304">
              <w:rPr>
                <w:b/>
                <w:i/>
              </w:rPr>
              <w:t>betont, dass die anstehenden und künftigen EU-Regelungen im Verteidigungsbereich dazu dienen sollten, das Geschäftspotenzial europäischer Unternehmen voll auszuschöpfen und ihnen den Zugang zu einem rentablen Markt für Rüstungsgüter zu erleichtern, auch durch Anreize für gemeinsame Programme zum Kapazitätsaufbau und zur gemeinsamen Beschaffung;</w:t>
            </w:r>
          </w:p>
        </w:tc>
      </w:tr>
    </w:tbl>
    <w:p w14:paraId="22598DC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A0E8F4" w14:textId="77777777" w:rsidR="008F3FAA" w:rsidRPr="005A0304" w:rsidRDefault="008F3FAA" w:rsidP="008F3FAA">
      <w:r w:rsidRPr="005A0304">
        <w:rPr>
          <w:rStyle w:val="HideTWBExt"/>
        </w:rPr>
        <w:t>&lt;/Amend&gt;</w:t>
      </w:r>
    </w:p>
    <w:p w14:paraId="36A1A5B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346</w:t>
      </w:r>
      <w:r w:rsidRPr="005A0304">
        <w:rPr>
          <w:rStyle w:val="HideTWBExt"/>
        </w:rPr>
        <w:t>&lt;/NumAm&gt;</w:t>
      </w:r>
    </w:p>
    <w:p w14:paraId="725EFFB8" w14:textId="77777777" w:rsidR="008F3FAA" w:rsidRPr="005A0304" w:rsidRDefault="008F3FAA" w:rsidP="008F3FAA">
      <w:pPr>
        <w:pStyle w:val="NormalBold"/>
      </w:pPr>
      <w:r w:rsidRPr="005A0304">
        <w:rPr>
          <w:rStyle w:val="HideTWBExt"/>
          <w:b w:val="0"/>
        </w:rPr>
        <w:t>&lt;RepeatBlock-By&gt;&lt;Members&gt;</w:t>
      </w:r>
      <w:r w:rsidRPr="005A0304">
        <w:t>Wouter Beke</w:t>
      </w:r>
      <w:r w:rsidRPr="005A0304">
        <w:rPr>
          <w:rStyle w:val="HideTWBExt"/>
          <w:b w:val="0"/>
        </w:rPr>
        <w:t>&lt;/Members&gt;</w:t>
      </w:r>
    </w:p>
    <w:p w14:paraId="4185366C" w14:textId="77777777" w:rsidR="008F3FAA" w:rsidRPr="005A0304" w:rsidRDefault="008F3FAA" w:rsidP="008F3FAA">
      <w:pPr>
        <w:pStyle w:val="NormalBold"/>
      </w:pPr>
      <w:r w:rsidRPr="005A0304">
        <w:rPr>
          <w:rStyle w:val="HideTWBExt"/>
          <w:b w:val="0"/>
        </w:rPr>
        <w:t>&lt;/RepeatBlock-By&gt;</w:t>
      </w:r>
    </w:p>
    <w:p w14:paraId="2E859B6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A6E9BF"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F787757" w14:textId="77777777" w:rsidTr="00DB6F15">
        <w:trPr>
          <w:trHeight w:hRule="exact" w:val="240"/>
          <w:jc w:val="center"/>
        </w:trPr>
        <w:tc>
          <w:tcPr>
            <w:tcW w:w="9752" w:type="dxa"/>
            <w:gridSpan w:val="2"/>
            <w:tcBorders>
              <w:top w:val="nil"/>
              <w:left w:val="nil"/>
              <w:bottom w:val="nil"/>
              <w:right w:val="nil"/>
            </w:tcBorders>
          </w:tcPr>
          <w:p w14:paraId="5C623AD9" w14:textId="77777777" w:rsidR="008F3FAA" w:rsidRPr="005A0304" w:rsidRDefault="008F3FAA" w:rsidP="00DB6F15"/>
        </w:tc>
      </w:tr>
      <w:tr w:rsidR="008F3FAA" w:rsidRPr="005A0304" w14:paraId="3ED9B102" w14:textId="77777777" w:rsidTr="00DB6F15">
        <w:trPr>
          <w:trHeight w:val="240"/>
          <w:jc w:val="center"/>
        </w:trPr>
        <w:tc>
          <w:tcPr>
            <w:tcW w:w="4876" w:type="dxa"/>
            <w:tcBorders>
              <w:top w:val="nil"/>
              <w:left w:val="nil"/>
              <w:bottom w:val="nil"/>
              <w:right w:val="nil"/>
            </w:tcBorders>
          </w:tcPr>
          <w:p w14:paraId="0B871CA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962D030" w14:textId="77777777" w:rsidR="008F3FAA" w:rsidRPr="005A0304" w:rsidRDefault="008F3FAA" w:rsidP="00DB6F15">
            <w:pPr>
              <w:pStyle w:val="AmColumnHeading"/>
            </w:pPr>
            <w:r w:rsidRPr="005A0304">
              <w:t>Geänderter Text</w:t>
            </w:r>
          </w:p>
        </w:tc>
      </w:tr>
      <w:tr w:rsidR="008F3FAA" w:rsidRPr="005A0304" w14:paraId="1DB496CB" w14:textId="77777777" w:rsidTr="00DB6F15">
        <w:trPr>
          <w:jc w:val="center"/>
        </w:trPr>
        <w:tc>
          <w:tcPr>
            <w:tcW w:w="4876" w:type="dxa"/>
            <w:tcBorders>
              <w:top w:val="nil"/>
              <w:left w:val="nil"/>
              <w:bottom w:val="nil"/>
              <w:right w:val="nil"/>
            </w:tcBorders>
          </w:tcPr>
          <w:p w14:paraId="40685EF6" w14:textId="77777777" w:rsidR="008F3FAA" w:rsidRPr="005A0304" w:rsidRDefault="008F3FAA" w:rsidP="00DB6F15">
            <w:pPr>
              <w:pStyle w:val="Normal6a"/>
            </w:pPr>
            <w:r w:rsidRPr="005A0304">
              <w:t>10.</w:t>
            </w:r>
            <w:r w:rsidRPr="005A0304">
              <w:tab/>
              <w:t>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7F0FD6E9"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 </w:t>
            </w:r>
            <w:r w:rsidRPr="005A0304">
              <w:rPr>
                <w:b/>
                <w:i/>
              </w:rPr>
              <w:t>hebt hervor, dass es wichtig ist, die NATO-Standards für Militärausrüstung zur Verbesserung der Interoperabilität zu verwenden; fordert die Kommission auf, einen Aktionsplan zur verstärkten Übernahme von NATO-Standards vorzulegen und das Sekundärrecht der EU zu erwägen, um dies in den Mitgliedstaaten durchzusetzen;</w:t>
            </w:r>
          </w:p>
        </w:tc>
      </w:tr>
    </w:tbl>
    <w:p w14:paraId="34099DD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F86457" w14:textId="77777777" w:rsidR="008F3FAA" w:rsidRPr="005A0304" w:rsidRDefault="008F3FAA" w:rsidP="008F3FAA">
      <w:r w:rsidRPr="005A0304">
        <w:rPr>
          <w:rStyle w:val="HideTWBExt"/>
        </w:rPr>
        <w:t>&lt;/Amend&gt;</w:t>
      </w:r>
    </w:p>
    <w:p w14:paraId="5DB1DB0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347</w:t>
      </w:r>
      <w:r w:rsidRPr="005A0304">
        <w:rPr>
          <w:rStyle w:val="HideTWBExt"/>
        </w:rPr>
        <w:t>&lt;/NumAm&gt;</w:t>
      </w:r>
    </w:p>
    <w:p w14:paraId="0B2DAC7D"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723EE94F" w14:textId="77777777" w:rsidR="008F3FAA" w:rsidRPr="005A0304" w:rsidRDefault="008F3FAA" w:rsidP="008F3FAA">
      <w:pPr>
        <w:pStyle w:val="NormalBold"/>
      </w:pPr>
      <w:r w:rsidRPr="005A0304">
        <w:rPr>
          <w:rStyle w:val="HideTWBExt"/>
          <w:b w:val="0"/>
        </w:rPr>
        <w:t>&lt;/RepeatBlock-By&gt;</w:t>
      </w:r>
    </w:p>
    <w:p w14:paraId="72897AD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F3AE07A" w14:textId="77777777" w:rsidR="008F3FAA" w:rsidRPr="005A0304" w:rsidRDefault="008F3FAA" w:rsidP="008F3FAA">
      <w:pPr>
        <w:pStyle w:val="NormalBold"/>
      </w:pPr>
      <w:r w:rsidRPr="005A0304">
        <w:rPr>
          <w:rStyle w:val="HideTWBExt"/>
        </w:rPr>
        <w:t>&lt;Article&gt;</w:t>
      </w:r>
      <w:r w:rsidRPr="005A0304">
        <w:t>Ziffer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F2B0609" w14:textId="77777777" w:rsidTr="00DB6F15">
        <w:trPr>
          <w:trHeight w:hRule="exact" w:val="240"/>
          <w:jc w:val="center"/>
        </w:trPr>
        <w:tc>
          <w:tcPr>
            <w:tcW w:w="9752" w:type="dxa"/>
            <w:gridSpan w:val="2"/>
            <w:tcBorders>
              <w:top w:val="nil"/>
              <w:left w:val="nil"/>
              <w:bottom w:val="nil"/>
              <w:right w:val="nil"/>
            </w:tcBorders>
          </w:tcPr>
          <w:p w14:paraId="30C275B9" w14:textId="77777777" w:rsidR="008F3FAA" w:rsidRPr="005A0304" w:rsidRDefault="008F3FAA" w:rsidP="00DB6F15"/>
        </w:tc>
      </w:tr>
      <w:tr w:rsidR="008F3FAA" w:rsidRPr="005A0304" w14:paraId="16D369EC" w14:textId="77777777" w:rsidTr="00DB6F15">
        <w:trPr>
          <w:trHeight w:val="240"/>
          <w:jc w:val="center"/>
        </w:trPr>
        <w:tc>
          <w:tcPr>
            <w:tcW w:w="4876" w:type="dxa"/>
            <w:tcBorders>
              <w:top w:val="nil"/>
              <w:left w:val="nil"/>
              <w:bottom w:val="nil"/>
              <w:right w:val="nil"/>
            </w:tcBorders>
          </w:tcPr>
          <w:p w14:paraId="20935A3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FF8CCBE" w14:textId="77777777" w:rsidR="008F3FAA" w:rsidRPr="005A0304" w:rsidRDefault="008F3FAA" w:rsidP="00DB6F15">
            <w:pPr>
              <w:pStyle w:val="AmColumnHeading"/>
            </w:pPr>
            <w:r w:rsidRPr="005A0304">
              <w:t>Geänderter Text</w:t>
            </w:r>
          </w:p>
        </w:tc>
      </w:tr>
      <w:tr w:rsidR="008F3FAA" w:rsidRPr="005A0304" w14:paraId="59656088" w14:textId="77777777" w:rsidTr="00DB6F15">
        <w:trPr>
          <w:jc w:val="center"/>
        </w:trPr>
        <w:tc>
          <w:tcPr>
            <w:tcW w:w="4876" w:type="dxa"/>
            <w:tcBorders>
              <w:top w:val="nil"/>
              <w:left w:val="nil"/>
              <w:bottom w:val="nil"/>
              <w:right w:val="nil"/>
            </w:tcBorders>
          </w:tcPr>
          <w:p w14:paraId="47932E7E" w14:textId="77777777" w:rsidR="008F3FAA" w:rsidRPr="005A0304" w:rsidRDefault="008F3FAA" w:rsidP="00DB6F15">
            <w:pPr>
              <w:pStyle w:val="Normal6a"/>
            </w:pPr>
            <w:r w:rsidRPr="005A0304">
              <w:t>10.</w:t>
            </w:r>
            <w:r w:rsidRPr="005A0304">
              <w:tab/>
              <w:t>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w:t>
            </w:r>
          </w:p>
        </w:tc>
        <w:tc>
          <w:tcPr>
            <w:tcW w:w="4876" w:type="dxa"/>
            <w:tcBorders>
              <w:top w:val="nil"/>
              <w:left w:val="nil"/>
              <w:bottom w:val="nil"/>
              <w:right w:val="nil"/>
            </w:tcBorders>
          </w:tcPr>
          <w:p w14:paraId="746B749B" w14:textId="77777777" w:rsidR="008F3FAA" w:rsidRPr="005A0304" w:rsidRDefault="008F3FAA" w:rsidP="00DB6F15">
            <w:pPr>
              <w:pStyle w:val="Normal6a"/>
            </w:pPr>
            <w:r w:rsidRPr="005A0304">
              <w:t>10.</w:t>
            </w:r>
            <w:r w:rsidRPr="005A0304">
              <w:tab/>
              <w:t xml:space="preserve">betont, dass die Fragmentierung des EU-Binnenmarkts für Rüstungsgüter behoben werden muss, da sie zu unnötigen Überschneidungen und vielfacher Ineffizienz bei den Verteidigungsausgaben führt; 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 </w:t>
            </w:r>
            <w:r w:rsidRPr="005A0304">
              <w:rPr>
                <w:b/>
                <w:i/>
              </w:rPr>
              <w:t>unterstreicht darüber hinaus, wie wichtig es ist, ein politisches Klima zu schaffen, das private Anleger ermutigt, auf der Grundlage langfristiger Verteidigungsverträge zu investieren;</w:t>
            </w:r>
          </w:p>
        </w:tc>
      </w:tr>
    </w:tbl>
    <w:p w14:paraId="213535E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1626386" w14:textId="77777777" w:rsidR="008F3FAA" w:rsidRPr="005A0304" w:rsidRDefault="008F3FAA" w:rsidP="008F3FAA">
      <w:r w:rsidRPr="005A0304">
        <w:rPr>
          <w:rStyle w:val="HideTWBExt"/>
        </w:rPr>
        <w:t>&lt;/Amend&gt;</w:t>
      </w:r>
    </w:p>
    <w:p w14:paraId="7B12100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348</w:t>
      </w:r>
      <w:r w:rsidRPr="005A0304">
        <w:rPr>
          <w:rStyle w:val="HideTWBExt"/>
        </w:rPr>
        <w:t>&lt;/NumAm&gt;</w:t>
      </w:r>
    </w:p>
    <w:p w14:paraId="7EFD3E7E"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54536E45" w14:textId="77777777" w:rsidR="008F3FAA" w:rsidRPr="005A0304" w:rsidRDefault="008F3FAA" w:rsidP="008F3FAA">
      <w:pPr>
        <w:pStyle w:val="NormalBold"/>
      </w:pPr>
      <w:r w:rsidRPr="005A0304">
        <w:rPr>
          <w:rStyle w:val="HideTWBExt"/>
          <w:b w:val="0"/>
        </w:rPr>
        <w:t>&lt;/RepeatBlock-By&gt;</w:t>
      </w:r>
    </w:p>
    <w:p w14:paraId="1FBA28B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B860D9" w14:textId="77777777" w:rsidR="008F3FAA" w:rsidRPr="005A0304" w:rsidRDefault="008F3FAA" w:rsidP="008F3FAA">
      <w:pPr>
        <w:pStyle w:val="NormalBold"/>
      </w:pPr>
      <w:r w:rsidRPr="005A0304">
        <w:rPr>
          <w:rStyle w:val="HideTWBExt"/>
        </w:rPr>
        <w:t>&lt;Article&gt;</w:t>
      </w:r>
      <w:r w:rsidRPr="005A0304">
        <w:t>Ziffer 10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94C300" w14:textId="77777777" w:rsidTr="00DB6F15">
        <w:trPr>
          <w:trHeight w:hRule="exact" w:val="240"/>
          <w:jc w:val="center"/>
        </w:trPr>
        <w:tc>
          <w:tcPr>
            <w:tcW w:w="9752" w:type="dxa"/>
            <w:gridSpan w:val="2"/>
            <w:tcBorders>
              <w:top w:val="nil"/>
              <w:left w:val="nil"/>
              <w:bottom w:val="nil"/>
              <w:right w:val="nil"/>
            </w:tcBorders>
          </w:tcPr>
          <w:p w14:paraId="13684E69" w14:textId="77777777" w:rsidR="008F3FAA" w:rsidRPr="005A0304" w:rsidRDefault="008F3FAA" w:rsidP="00DB6F15"/>
        </w:tc>
      </w:tr>
      <w:tr w:rsidR="008F3FAA" w:rsidRPr="005A0304" w14:paraId="2517589C" w14:textId="77777777" w:rsidTr="00DB6F15">
        <w:trPr>
          <w:trHeight w:val="240"/>
          <w:jc w:val="center"/>
        </w:trPr>
        <w:tc>
          <w:tcPr>
            <w:tcW w:w="4876" w:type="dxa"/>
            <w:tcBorders>
              <w:top w:val="nil"/>
              <w:left w:val="nil"/>
              <w:bottom w:val="nil"/>
              <w:right w:val="nil"/>
            </w:tcBorders>
          </w:tcPr>
          <w:p w14:paraId="1D099AF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48A9F8B" w14:textId="77777777" w:rsidR="008F3FAA" w:rsidRPr="005A0304" w:rsidRDefault="008F3FAA" w:rsidP="00DB6F15">
            <w:pPr>
              <w:pStyle w:val="AmColumnHeading"/>
            </w:pPr>
            <w:r w:rsidRPr="005A0304">
              <w:t>Geänderter Text</w:t>
            </w:r>
          </w:p>
        </w:tc>
      </w:tr>
      <w:tr w:rsidR="008F3FAA" w:rsidRPr="005A0304" w14:paraId="11B03F5F" w14:textId="77777777" w:rsidTr="00DB6F15">
        <w:trPr>
          <w:jc w:val="center"/>
        </w:trPr>
        <w:tc>
          <w:tcPr>
            <w:tcW w:w="4876" w:type="dxa"/>
            <w:tcBorders>
              <w:top w:val="nil"/>
              <w:left w:val="nil"/>
              <w:bottom w:val="nil"/>
              <w:right w:val="nil"/>
            </w:tcBorders>
          </w:tcPr>
          <w:p w14:paraId="0BAF2C98" w14:textId="77777777" w:rsidR="008F3FAA" w:rsidRPr="005A0304" w:rsidRDefault="008F3FAA" w:rsidP="00DB6F15">
            <w:pPr>
              <w:pStyle w:val="Normal6a"/>
            </w:pPr>
          </w:p>
        </w:tc>
        <w:tc>
          <w:tcPr>
            <w:tcW w:w="4876" w:type="dxa"/>
            <w:tcBorders>
              <w:top w:val="nil"/>
              <w:left w:val="nil"/>
              <w:bottom w:val="nil"/>
              <w:right w:val="nil"/>
            </w:tcBorders>
          </w:tcPr>
          <w:p w14:paraId="5A4E877A" w14:textId="77777777" w:rsidR="008F3FAA" w:rsidRPr="005A0304" w:rsidRDefault="008F3FAA" w:rsidP="00DB6F15">
            <w:pPr>
              <w:pStyle w:val="Normal6a"/>
            </w:pPr>
            <w:r w:rsidRPr="005A0304">
              <w:rPr>
                <w:b/>
                <w:i/>
              </w:rPr>
              <w:t>10a.</w:t>
            </w:r>
            <w:r w:rsidRPr="005A0304">
              <w:tab/>
            </w:r>
            <w:r w:rsidRPr="005A0304">
              <w:rPr>
                <w:b/>
                <w:i/>
              </w:rPr>
              <w:t>fordert die Kommission auf, Vorschläge zur Vollendung des EU-Binnenmarkts für Verteidigung vorzulegen, die sich insbesondere einer Bewertung der EU-Vorschriften für die Beschaffung und Verbringung von Rüstungsgütern sowie der Ermittlung und Analyse von Beschränkungen und Schlupflöchern im derzeitigen Rechtsrahmen widmen, und Vorschläge für eine Auslegung von Art. 346 AEUV im Einklang mit der Realität einer unabhängigen Sicherheitsarchitektur in der EU aufzunehmen;</w:t>
            </w:r>
          </w:p>
        </w:tc>
      </w:tr>
    </w:tbl>
    <w:p w14:paraId="317BD02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ECCA7E" w14:textId="77777777" w:rsidR="008F3FAA" w:rsidRPr="005A0304" w:rsidRDefault="008F3FAA" w:rsidP="008F3FAA">
      <w:r w:rsidRPr="005A0304">
        <w:rPr>
          <w:rStyle w:val="HideTWBExt"/>
        </w:rPr>
        <w:t>&lt;/Amend&gt;</w:t>
      </w:r>
    </w:p>
    <w:p w14:paraId="1C3668B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349</w:t>
      </w:r>
      <w:r w:rsidRPr="005A0304">
        <w:rPr>
          <w:rStyle w:val="HideTWBExt"/>
        </w:rPr>
        <w:t>&lt;/NumAm&gt;</w:t>
      </w:r>
    </w:p>
    <w:p w14:paraId="6E5CEE94"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7E398E63" w14:textId="77777777" w:rsidR="008F3FAA" w:rsidRPr="005A0304" w:rsidRDefault="008F3FAA" w:rsidP="008F3FAA">
      <w:pPr>
        <w:pStyle w:val="NormalBold"/>
      </w:pPr>
      <w:r w:rsidRPr="005A0304">
        <w:rPr>
          <w:rStyle w:val="HideTWBExt"/>
          <w:b w:val="0"/>
        </w:rPr>
        <w:t>&lt;/RepeatBlock-By&gt;</w:t>
      </w:r>
    </w:p>
    <w:p w14:paraId="0118581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DF82208" w14:textId="77777777" w:rsidR="008F3FAA" w:rsidRPr="005A0304" w:rsidRDefault="008F3FAA" w:rsidP="008F3FAA">
      <w:pPr>
        <w:pStyle w:val="NormalBold"/>
      </w:pPr>
      <w:r w:rsidRPr="005A0304">
        <w:rPr>
          <w:rStyle w:val="HideTWBExt"/>
        </w:rPr>
        <w:t>&lt;Article&gt;</w:t>
      </w:r>
      <w:r w:rsidRPr="005A0304">
        <w:t>Ziffer 10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5FC6F7E" w14:textId="77777777" w:rsidTr="00DB6F15">
        <w:trPr>
          <w:trHeight w:hRule="exact" w:val="240"/>
          <w:jc w:val="center"/>
        </w:trPr>
        <w:tc>
          <w:tcPr>
            <w:tcW w:w="9752" w:type="dxa"/>
            <w:gridSpan w:val="2"/>
            <w:tcBorders>
              <w:top w:val="nil"/>
              <w:left w:val="nil"/>
              <w:bottom w:val="nil"/>
              <w:right w:val="nil"/>
            </w:tcBorders>
          </w:tcPr>
          <w:p w14:paraId="533E3ECF" w14:textId="77777777" w:rsidR="008F3FAA" w:rsidRPr="005A0304" w:rsidRDefault="008F3FAA" w:rsidP="00DB6F15"/>
        </w:tc>
      </w:tr>
      <w:tr w:rsidR="008F3FAA" w:rsidRPr="005A0304" w14:paraId="7581EE06" w14:textId="77777777" w:rsidTr="00DB6F15">
        <w:trPr>
          <w:trHeight w:val="240"/>
          <w:jc w:val="center"/>
        </w:trPr>
        <w:tc>
          <w:tcPr>
            <w:tcW w:w="4876" w:type="dxa"/>
            <w:tcBorders>
              <w:top w:val="nil"/>
              <w:left w:val="nil"/>
              <w:bottom w:val="nil"/>
              <w:right w:val="nil"/>
            </w:tcBorders>
          </w:tcPr>
          <w:p w14:paraId="104E004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B6E6769" w14:textId="77777777" w:rsidR="008F3FAA" w:rsidRPr="005A0304" w:rsidRDefault="008F3FAA" w:rsidP="00DB6F15">
            <w:pPr>
              <w:pStyle w:val="AmColumnHeading"/>
            </w:pPr>
            <w:r w:rsidRPr="005A0304">
              <w:t>Geänderter Text</w:t>
            </w:r>
          </w:p>
        </w:tc>
      </w:tr>
      <w:tr w:rsidR="008F3FAA" w:rsidRPr="005A0304" w14:paraId="0FC7BD19" w14:textId="77777777" w:rsidTr="00DB6F15">
        <w:trPr>
          <w:jc w:val="center"/>
        </w:trPr>
        <w:tc>
          <w:tcPr>
            <w:tcW w:w="4876" w:type="dxa"/>
            <w:tcBorders>
              <w:top w:val="nil"/>
              <w:left w:val="nil"/>
              <w:bottom w:val="nil"/>
              <w:right w:val="nil"/>
            </w:tcBorders>
          </w:tcPr>
          <w:p w14:paraId="149555F1" w14:textId="77777777" w:rsidR="008F3FAA" w:rsidRPr="005A0304" w:rsidRDefault="008F3FAA" w:rsidP="00DB6F15">
            <w:pPr>
              <w:pStyle w:val="Normal6a"/>
            </w:pPr>
          </w:p>
        </w:tc>
        <w:tc>
          <w:tcPr>
            <w:tcW w:w="4876" w:type="dxa"/>
            <w:tcBorders>
              <w:top w:val="nil"/>
              <w:left w:val="nil"/>
              <w:bottom w:val="nil"/>
              <w:right w:val="nil"/>
            </w:tcBorders>
          </w:tcPr>
          <w:p w14:paraId="400EB878" w14:textId="77777777" w:rsidR="008F3FAA" w:rsidRPr="005A0304" w:rsidRDefault="008F3FAA" w:rsidP="00DB6F15">
            <w:pPr>
              <w:pStyle w:val="Normal6a"/>
            </w:pPr>
            <w:r w:rsidRPr="005A0304">
              <w:rPr>
                <w:b/>
                <w:i/>
              </w:rPr>
              <w:t>10a.</w:t>
            </w:r>
            <w:r w:rsidRPr="005A0304">
              <w:tab/>
            </w:r>
            <w:r w:rsidRPr="005A0304">
              <w:rPr>
                <w:b/>
                <w:i/>
              </w:rPr>
              <w:t>fordert die Europäische Kommission auf, die Voraussetzungen für einen echten EU-Verteidigungsbinnenmarkt zu schaffen, indem sie Vorschläge zum Abbau der Markteintrittsschranken für Rüstungsgüter in der gesamten EU unterbreitet, die Richtlinien über die Beschaffung und Verbringung von Rüstungsgütern überprüft und Maßnahmen für einen besseren Marktzugang für alle Unternehmen, eine verstärkte und reibungslosere grenzüberschreitende Zusammenarbeit und eine erhöhte Versorgungssicherheit vorschlägt;</w:t>
            </w:r>
          </w:p>
        </w:tc>
      </w:tr>
    </w:tbl>
    <w:p w14:paraId="7CAE11F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CF41F2D" w14:textId="77777777" w:rsidR="008F3FAA" w:rsidRPr="005A0304" w:rsidRDefault="008F3FAA" w:rsidP="008F3FAA">
      <w:r w:rsidRPr="005A0304">
        <w:rPr>
          <w:rStyle w:val="HideTWBExt"/>
        </w:rPr>
        <w:t>&lt;/Amend&gt;</w:t>
      </w:r>
    </w:p>
    <w:p w14:paraId="7EB53CC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350</w:t>
      </w:r>
      <w:r w:rsidRPr="005A0304">
        <w:rPr>
          <w:rStyle w:val="HideTWBExt"/>
        </w:rPr>
        <w:t>&lt;/NumAm&gt;</w:t>
      </w:r>
    </w:p>
    <w:p w14:paraId="09EA521A"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7D5C69D0" w14:textId="77777777" w:rsidR="008F3FAA" w:rsidRPr="005A0304" w:rsidRDefault="008F3FAA" w:rsidP="008F3FAA">
      <w:pPr>
        <w:pStyle w:val="NormalBold"/>
      </w:pPr>
      <w:r w:rsidRPr="005A0304">
        <w:rPr>
          <w:rStyle w:val="HideTWBExt"/>
          <w:b w:val="0"/>
        </w:rPr>
        <w:t>&lt;/RepeatBlock-By&gt;</w:t>
      </w:r>
    </w:p>
    <w:p w14:paraId="5D543D8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3C88244" w14:textId="77777777" w:rsidR="008F3FAA" w:rsidRPr="005A0304" w:rsidRDefault="008F3FAA" w:rsidP="008F3FAA">
      <w:pPr>
        <w:pStyle w:val="NormalBold"/>
      </w:pPr>
      <w:r w:rsidRPr="005A0304">
        <w:rPr>
          <w:rStyle w:val="HideTWBExt"/>
        </w:rPr>
        <w:t>&lt;Article&gt;</w:t>
      </w:r>
      <w:r w:rsidRPr="005A0304">
        <w:t>Ziffer 10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683F19" w14:textId="77777777" w:rsidTr="00DB6F15">
        <w:trPr>
          <w:trHeight w:hRule="exact" w:val="240"/>
          <w:jc w:val="center"/>
        </w:trPr>
        <w:tc>
          <w:tcPr>
            <w:tcW w:w="9752" w:type="dxa"/>
            <w:gridSpan w:val="2"/>
            <w:tcBorders>
              <w:top w:val="nil"/>
              <w:left w:val="nil"/>
              <w:bottom w:val="nil"/>
              <w:right w:val="nil"/>
            </w:tcBorders>
          </w:tcPr>
          <w:p w14:paraId="3E3A1C9B" w14:textId="77777777" w:rsidR="008F3FAA" w:rsidRPr="005A0304" w:rsidRDefault="008F3FAA" w:rsidP="00DB6F15"/>
        </w:tc>
      </w:tr>
      <w:tr w:rsidR="008F3FAA" w:rsidRPr="005A0304" w14:paraId="7179C993" w14:textId="77777777" w:rsidTr="00DB6F15">
        <w:trPr>
          <w:trHeight w:val="240"/>
          <w:jc w:val="center"/>
        </w:trPr>
        <w:tc>
          <w:tcPr>
            <w:tcW w:w="4876" w:type="dxa"/>
            <w:tcBorders>
              <w:top w:val="nil"/>
              <w:left w:val="nil"/>
              <w:bottom w:val="nil"/>
              <w:right w:val="nil"/>
            </w:tcBorders>
          </w:tcPr>
          <w:p w14:paraId="784985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78B2E3E" w14:textId="77777777" w:rsidR="008F3FAA" w:rsidRPr="005A0304" w:rsidRDefault="008F3FAA" w:rsidP="00DB6F15">
            <w:pPr>
              <w:pStyle w:val="AmColumnHeading"/>
            </w:pPr>
            <w:r w:rsidRPr="005A0304">
              <w:t>Geänderter Text</w:t>
            </w:r>
          </w:p>
        </w:tc>
      </w:tr>
      <w:tr w:rsidR="008F3FAA" w:rsidRPr="005A0304" w14:paraId="340DB9BD" w14:textId="77777777" w:rsidTr="00DB6F15">
        <w:trPr>
          <w:jc w:val="center"/>
        </w:trPr>
        <w:tc>
          <w:tcPr>
            <w:tcW w:w="4876" w:type="dxa"/>
            <w:tcBorders>
              <w:top w:val="nil"/>
              <w:left w:val="nil"/>
              <w:bottom w:val="nil"/>
              <w:right w:val="nil"/>
            </w:tcBorders>
          </w:tcPr>
          <w:p w14:paraId="6837106D" w14:textId="77777777" w:rsidR="008F3FAA" w:rsidRPr="005A0304" w:rsidRDefault="008F3FAA" w:rsidP="00DB6F15">
            <w:pPr>
              <w:pStyle w:val="Normal6a"/>
            </w:pPr>
          </w:p>
        </w:tc>
        <w:tc>
          <w:tcPr>
            <w:tcW w:w="4876" w:type="dxa"/>
            <w:tcBorders>
              <w:top w:val="nil"/>
              <w:left w:val="nil"/>
              <w:bottom w:val="nil"/>
              <w:right w:val="nil"/>
            </w:tcBorders>
          </w:tcPr>
          <w:p w14:paraId="237E0189" w14:textId="77777777" w:rsidR="008F3FAA" w:rsidRPr="005A0304" w:rsidRDefault="008F3FAA" w:rsidP="00DB6F15">
            <w:pPr>
              <w:pStyle w:val="Normal6a"/>
            </w:pPr>
            <w:r w:rsidRPr="005A0304">
              <w:rPr>
                <w:b/>
                <w:i/>
              </w:rPr>
              <w:t>10b.</w:t>
            </w:r>
            <w:r w:rsidRPr="005A0304">
              <w:tab/>
            </w:r>
            <w:r w:rsidRPr="005A0304">
              <w:rPr>
                <w:b/>
                <w:i/>
              </w:rPr>
              <w:t>fordert die Mitgliedstaaten nachdrücklich zur Umsetzung ihres Tarifabkommens auf, damit 35 % der Gesamtausgaben für Verteidigungsgüter für die kooperative europäische Beschaffung von Verteidigungsgütern und 20 % der Gesamtausgaben für Forschung und Entwicklung im Verteidigungsbereich für die gemeinsame Forschung und Entwicklung verwendet werden;</w:t>
            </w:r>
          </w:p>
        </w:tc>
      </w:tr>
    </w:tbl>
    <w:p w14:paraId="0D9B60C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CDB7E78" w14:textId="77777777" w:rsidR="008F3FAA" w:rsidRPr="005A0304" w:rsidRDefault="008F3FAA" w:rsidP="008F3FAA">
      <w:r w:rsidRPr="005A0304">
        <w:rPr>
          <w:rStyle w:val="HideTWBExt"/>
        </w:rPr>
        <w:t>&lt;/Amend&gt;</w:t>
      </w:r>
    </w:p>
    <w:p w14:paraId="2B16C06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351</w:t>
      </w:r>
      <w:r w:rsidRPr="005A0304">
        <w:rPr>
          <w:rStyle w:val="HideTWBExt"/>
        </w:rPr>
        <w:t>&lt;/NumAm&gt;</w:t>
      </w:r>
    </w:p>
    <w:p w14:paraId="22E0231C"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0BAFAE09" w14:textId="77777777" w:rsidR="008F3FAA" w:rsidRPr="005A0304" w:rsidRDefault="008F3FAA" w:rsidP="008F3FAA">
      <w:pPr>
        <w:pStyle w:val="NormalBold"/>
      </w:pPr>
      <w:r w:rsidRPr="005A0304">
        <w:rPr>
          <w:rStyle w:val="HideTWBExt"/>
          <w:b w:val="0"/>
        </w:rPr>
        <w:t>&lt;/RepeatBlock-By&gt;</w:t>
      </w:r>
    </w:p>
    <w:p w14:paraId="6DB43FF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7070FD8" w14:textId="77777777" w:rsidR="008F3FAA" w:rsidRPr="005A0304" w:rsidRDefault="008F3FAA" w:rsidP="008F3FAA">
      <w:pPr>
        <w:pStyle w:val="NormalBold"/>
      </w:pPr>
      <w:r w:rsidRPr="005A0304">
        <w:rPr>
          <w:rStyle w:val="HideTWBExt"/>
        </w:rPr>
        <w:t>&lt;Article&gt;</w:t>
      </w:r>
      <w:r w:rsidRPr="005A0304">
        <w:t>Ziffer 10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4009B3" w14:textId="77777777" w:rsidTr="00DB6F15">
        <w:trPr>
          <w:trHeight w:hRule="exact" w:val="240"/>
          <w:jc w:val="center"/>
        </w:trPr>
        <w:tc>
          <w:tcPr>
            <w:tcW w:w="9752" w:type="dxa"/>
            <w:gridSpan w:val="2"/>
            <w:tcBorders>
              <w:top w:val="nil"/>
              <w:left w:val="nil"/>
              <w:bottom w:val="nil"/>
              <w:right w:val="nil"/>
            </w:tcBorders>
          </w:tcPr>
          <w:p w14:paraId="24F7A9F6" w14:textId="77777777" w:rsidR="008F3FAA" w:rsidRPr="005A0304" w:rsidRDefault="008F3FAA" w:rsidP="00DB6F15"/>
        </w:tc>
      </w:tr>
      <w:tr w:rsidR="008F3FAA" w:rsidRPr="005A0304" w14:paraId="7684CE8D" w14:textId="77777777" w:rsidTr="00DB6F15">
        <w:trPr>
          <w:trHeight w:val="240"/>
          <w:jc w:val="center"/>
        </w:trPr>
        <w:tc>
          <w:tcPr>
            <w:tcW w:w="4876" w:type="dxa"/>
            <w:tcBorders>
              <w:top w:val="nil"/>
              <w:left w:val="nil"/>
              <w:bottom w:val="nil"/>
              <w:right w:val="nil"/>
            </w:tcBorders>
          </w:tcPr>
          <w:p w14:paraId="4FC0EED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798A87F" w14:textId="77777777" w:rsidR="008F3FAA" w:rsidRPr="005A0304" w:rsidRDefault="008F3FAA" w:rsidP="00DB6F15">
            <w:pPr>
              <w:pStyle w:val="AmColumnHeading"/>
            </w:pPr>
            <w:r w:rsidRPr="005A0304">
              <w:t>Geänderter Text</w:t>
            </w:r>
          </w:p>
        </w:tc>
      </w:tr>
      <w:tr w:rsidR="008F3FAA" w:rsidRPr="005A0304" w14:paraId="57847345" w14:textId="77777777" w:rsidTr="00DB6F15">
        <w:trPr>
          <w:jc w:val="center"/>
        </w:trPr>
        <w:tc>
          <w:tcPr>
            <w:tcW w:w="4876" w:type="dxa"/>
            <w:tcBorders>
              <w:top w:val="nil"/>
              <w:left w:val="nil"/>
              <w:bottom w:val="nil"/>
              <w:right w:val="nil"/>
            </w:tcBorders>
          </w:tcPr>
          <w:p w14:paraId="5FF4DCD3" w14:textId="77777777" w:rsidR="008F3FAA" w:rsidRPr="005A0304" w:rsidRDefault="008F3FAA" w:rsidP="00DB6F15">
            <w:pPr>
              <w:pStyle w:val="Normal6a"/>
            </w:pPr>
          </w:p>
        </w:tc>
        <w:tc>
          <w:tcPr>
            <w:tcW w:w="4876" w:type="dxa"/>
            <w:tcBorders>
              <w:top w:val="nil"/>
              <w:left w:val="nil"/>
              <w:bottom w:val="nil"/>
              <w:right w:val="nil"/>
            </w:tcBorders>
          </w:tcPr>
          <w:p w14:paraId="4FC8702E" w14:textId="77777777" w:rsidR="008F3FAA" w:rsidRPr="005A0304" w:rsidRDefault="008F3FAA" w:rsidP="00DB6F15">
            <w:pPr>
              <w:pStyle w:val="Normal6a"/>
            </w:pPr>
            <w:r w:rsidRPr="005A0304">
              <w:rPr>
                <w:b/>
                <w:i/>
              </w:rPr>
              <w:t>10a.</w:t>
            </w:r>
            <w:r w:rsidRPr="005A0304">
              <w:tab/>
            </w:r>
            <w:r w:rsidRPr="005A0304">
              <w:rPr>
                <w:b/>
                <w:i/>
              </w:rPr>
              <w:t>ist besorgt über die wachsende Abhängigkeit der europäischen Verteidigungsindustrie von ausländischen Komponenten, insbesondere von seltenen Erden und Halbleitern aus China; fordert die Mitgliedstaaten auf, ihre Anstrengungen zu verstärken, um vor Ort die für eine moderne, wettbewerbsfähige und autonome Verteidigungsindustrie erforderlichen Komponenten zu entwickeln;</w:t>
            </w:r>
          </w:p>
        </w:tc>
      </w:tr>
    </w:tbl>
    <w:p w14:paraId="0F4700C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1F481B2" w14:textId="77777777" w:rsidR="008F3FAA" w:rsidRPr="005A0304" w:rsidRDefault="008F3FAA" w:rsidP="008F3FAA">
      <w:r w:rsidRPr="005A0304">
        <w:rPr>
          <w:rStyle w:val="HideTWBExt"/>
        </w:rPr>
        <w:t>&lt;/Amend&gt;</w:t>
      </w:r>
    </w:p>
    <w:p w14:paraId="1AF39BD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352</w:t>
      </w:r>
      <w:r w:rsidRPr="005A0304">
        <w:rPr>
          <w:rStyle w:val="HideTWBExt"/>
        </w:rPr>
        <w:t>&lt;/NumAm&gt;</w:t>
      </w:r>
    </w:p>
    <w:p w14:paraId="0EAE8AFC"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59168D08" w14:textId="77777777" w:rsidR="008F3FAA" w:rsidRPr="005A0304" w:rsidRDefault="008F3FAA" w:rsidP="008F3FAA">
      <w:pPr>
        <w:pStyle w:val="NormalBold"/>
      </w:pPr>
      <w:r w:rsidRPr="005A0304">
        <w:rPr>
          <w:rStyle w:val="HideTWBExt"/>
          <w:b w:val="0"/>
        </w:rPr>
        <w:t>&lt;/RepeatBlock-By&gt;</w:t>
      </w:r>
    </w:p>
    <w:p w14:paraId="512D618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03F214"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920B90" w14:textId="77777777" w:rsidTr="00DB6F15">
        <w:trPr>
          <w:trHeight w:hRule="exact" w:val="240"/>
          <w:jc w:val="center"/>
        </w:trPr>
        <w:tc>
          <w:tcPr>
            <w:tcW w:w="9752" w:type="dxa"/>
            <w:gridSpan w:val="2"/>
            <w:tcBorders>
              <w:top w:val="nil"/>
              <w:left w:val="nil"/>
              <w:bottom w:val="nil"/>
              <w:right w:val="nil"/>
            </w:tcBorders>
          </w:tcPr>
          <w:p w14:paraId="136AC847" w14:textId="77777777" w:rsidR="008F3FAA" w:rsidRPr="005A0304" w:rsidRDefault="008F3FAA" w:rsidP="00DB6F15"/>
        </w:tc>
      </w:tr>
      <w:tr w:rsidR="008F3FAA" w:rsidRPr="005A0304" w14:paraId="31379835" w14:textId="77777777" w:rsidTr="00DB6F15">
        <w:trPr>
          <w:trHeight w:val="240"/>
          <w:jc w:val="center"/>
        </w:trPr>
        <w:tc>
          <w:tcPr>
            <w:tcW w:w="4876" w:type="dxa"/>
            <w:tcBorders>
              <w:top w:val="nil"/>
              <w:left w:val="nil"/>
              <w:bottom w:val="nil"/>
              <w:right w:val="nil"/>
            </w:tcBorders>
          </w:tcPr>
          <w:p w14:paraId="37D2368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82C120" w14:textId="77777777" w:rsidR="008F3FAA" w:rsidRPr="005A0304" w:rsidRDefault="008F3FAA" w:rsidP="00DB6F15">
            <w:pPr>
              <w:pStyle w:val="AmColumnHeading"/>
            </w:pPr>
            <w:r w:rsidRPr="005A0304">
              <w:t>Geänderter Text</w:t>
            </w:r>
          </w:p>
        </w:tc>
      </w:tr>
      <w:tr w:rsidR="008F3FAA" w:rsidRPr="005A0304" w14:paraId="74254D90" w14:textId="77777777" w:rsidTr="00DB6F15">
        <w:trPr>
          <w:jc w:val="center"/>
        </w:trPr>
        <w:tc>
          <w:tcPr>
            <w:tcW w:w="4876" w:type="dxa"/>
            <w:tcBorders>
              <w:top w:val="nil"/>
              <w:left w:val="nil"/>
              <w:bottom w:val="nil"/>
              <w:right w:val="nil"/>
            </w:tcBorders>
          </w:tcPr>
          <w:p w14:paraId="3CD6E9D8" w14:textId="77777777" w:rsidR="008F3FAA" w:rsidRPr="005A0304" w:rsidRDefault="008F3FAA" w:rsidP="00DB6F15">
            <w:pPr>
              <w:pStyle w:val="Normal6a"/>
            </w:pPr>
            <w:r w:rsidRPr="005A0304">
              <w:rPr>
                <w:b/>
                <w:i/>
              </w:rPr>
              <w:t>11.</w:t>
            </w:r>
            <w:r w:rsidRPr="005A0304">
              <w:tab/>
            </w:r>
            <w:r w:rsidRPr="005A0304">
              <w:rPr>
                <w:b/>
                <w:i/>
              </w:rPr>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1BD5CCFA" w14:textId="77777777" w:rsidR="008F3FAA" w:rsidRPr="005A0304" w:rsidRDefault="008F3FAA" w:rsidP="00DB6F15">
            <w:pPr>
              <w:pStyle w:val="Normal6a"/>
            </w:pPr>
            <w:r w:rsidRPr="005A0304">
              <w:rPr>
                <w:b/>
                <w:i/>
              </w:rPr>
              <w:t>entfällt</w:t>
            </w:r>
          </w:p>
        </w:tc>
      </w:tr>
    </w:tbl>
    <w:p w14:paraId="561D76B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360FA04" w14:textId="77777777" w:rsidR="008F3FAA" w:rsidRPr="005A0304" w:rsidRDefault="008F3FAA" w:rsidP="008F3FAA">
      <w:r w:rsidRPr="005A0304">
        <w:rPr>
          <w:rStyle w:val="HideTWBExt"/>
        </w:rPr>
        <w:t>&lt;/Amend&gt;</w:t>
      </w:r>
    </w:p>
    <w:p w14:paraId="7A640BD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353</w:t>
      </w:r>
      <w:r w:rsidRPr="005A0304">
        <w:rPr>
          <w:rStyle w:val="HideTWBExt"/>
        </w:rPr>
        <w:t>&lt;/NumAm&gt;</w:t>
      </w:r>
    </w:p>
    <w:p w14:paraId="6B267517"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3D66F2A9" w14:textId="77777777" w:rsidR="008F3FAA" w:rsidRPr="005A0304" w:rsidRDefault="008F3FAA" w:rsidP="008F3FAA">
      <w:pPr>
        <w:pStyle w:val="NormalBold"/>
      </w:pPr>
      <w:r w:rsidRPr="005A0304">
        <w:rPr>
          <w:rStyle w:val="HideTWBExt"/>
          <w:b w:val="0"/>
        </w:rPr>
        <w:t>&lt;/RepeatBlock-By&gt;</w:t>
      </w:r>
    </w:p>
    <w:p w14:paraId="3178084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4E14455"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81E739" w14:textId="77777777" w:rsidTr="00DB6F15">
        <w:trPr>
          <w:trHeight w:hRule="exact" w:val="240"/>
          <w:jc w:val="center"/>
        </w:trPr>
        <w:tc>
          <w:tcPr>
            <w:tcW w:w="9752" w:type="dxa"/>
            <w:gridSpan w:val="2"/>
            <w:tcBorders>
              <w:top w:val="nil"/>
              <w:left w:val="nil"/>
              <w:bottom w:val="nil"/>
              <w:right w:val="nil"/>
            </w:tcBorders>
          </w:tcPr>
          <w:p w14:paraId="31075CDA" w14:textId="77777777" w:rsidR="008F3FAA" w:rsidRPr="005A0304" w:rsidRDefault="008F3FAA" w:rsidP="00DB6F15"/>
        </w:tc>
      </w:tr>
      <w:tr w:rsidR="008F3FAA" w:rsidRPr="005A0304" w14:paraId="4D640537" w14:textId="77777777" w:rsidTr="00DB6F15">
        <w:trPr>
          <w:trHeight w:val="240"/>
          <w:jc w:val="center"/>
        </w:trPr>
        <w:tc>
          <w:tcPr>
            <w:tcW w:w="4876" w:type="dxa"/>
            <w:tcBorders>
              <w:top w:val="nil"/>
              <w:left w:val="nil"/>
              <w:bottom w:val="nil"/>
              <w:right w:val="nil"/>
            </w:tcBorders>
          </w:tcPr>
          <w:p w14:paraId="4C9028E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17D4244" w14:textId="77777777" w:rsidR="008F3FAA" w:rsidRPr="005A0304" w:rsidRDefault="008F3FAA" w:rsidP="00DB6F15">
            <w:pPr>
              <w:pStyle w:val="AmColumnHeading"/>
            </w:pPr>
            <w:r w:rsidRPr="005A0304">
              <w:t>Geänderter Text</w:t>
            </w:r>
          </w:p>
        </w:tc>
      </w:tr>
      <w:tr w:rsidR="008F3FAA" w:rsidRPr="005A0304" w14:paraId="5CEDBC23" w14:textId="77777777" w:rsidTr="00DB6F15">
        <w:trPr>
          <w:jc w:val="center"/>
        </w:trPr>
        <w:tc>
          <w:tcPr>
            <w:tcW w:w="4876" w:type="dxa"/>
            <w:tcBorders>
              <w:top w:val="nil"/>
              <w:left w:val="nil"/>
              <w:bottom w:val="nil"/>
              <w:right w:val="nil"/>
            </w:tcBorders>
          </w:tcPr>
          <w:p w14:paraId="1128F902" w14:textId="77777777" w:rsidR="008F3FAA" w:rsidRPr="005A0304" w:rsidRDefault="008F3FAA" w:rsidP="00DB6F15">
            <w:pPr>
              <w:pStyle w:val="Normal6a"/>
            </w:pPr>
            <w:r w:rsidRPr="005A0304">
              <w:t>11.</w:t>
            </w:r>
            <w:r w:rsidRPr="005A0304">
              <w:tab/>
              <w:t xml:space="preserve">betont, wie wichtig es ist, für ein ausgewogenes Verhältnis zwischen der kurz- und mittelfristigen Stärkung der bestehenden industriellen Rüstungskapazitäten der </w:t>
            </w:r>
            <w:r w:rsidRPr="005A0304">
              <w:rPr>
                <w:b/>
                <w:bCs/>
                <w:i/>
                <w:iCs/>
              </w:rPr>
              <w:t>EU</w:t>
            </w:r>
            <w:r w:rsidRPr="005A0304">
              <w:t xml:space="preserve">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6BE57606" w14:textId="77777777" w:rsidR="008F3FAA" w:rsidRPr="005A0304" w:rsidRDefault="008F3FAA" w:rsidP="00DB6F15">
            <w:pPr>
              <w:pStyle w:val="Normal6a"/>
            </w:pPr>
            <w:r w:rsidRPr="005A0304">
              <w:t>11.</w:t>
            </w:r>
            <w:r w:rsidRPr="005A0304">
              <w:tab/>
              <w:t xml:space="preserve">betont, wie wichtig es ist, für ein ausgewogenes Verhältnis zwischen der kurz- und mittelfristigen Stärkung der bestehenden industriellen Rüstungskapazitäten der </w:t>
            </w:r>
            <w:r w:rsidRPr="005A0304">
              <w:rPr>
                <w:b/>
                <w:bCs/>
                <w:i/>
                <w:iCs/>
              </w:rPr>
              <w:t>Mitgliedstaaten</w:t>
            </w:r>
            <w:r w:rsidRPr="005A0304">
              <w:t xml:space="preserve"> und der Unterstützung von Forschung und Entwicklung im Bereich neuer und innovativer militärischer Ausrüstung und Rüstungsgüter zu sorgen, die auf die Bedürfnisse der Streitkräfte der Mitgliedstaaten zugeschnitten sind;</w:t>
            </w:r>
          </w:p>
        </w:tc>
      </w:tr>
    </w:tbl>
    <w:p w14:paraId="2757839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35F77B7" w14:textId="77777777" w:rsidR="008F3FAA" w:rsidRPr="005A0304" w:rsidRDefault="008F3FAA" w:rsidP="008F3FAA">
      <w:r w:rsidRPr="005A0304">
        <w:rPr>
          <w:rStyle w:val="HideTWBExt"/>
        </w:rPr>
        <w:t>&lt;/Amend&gt;</w:t>
      </w:r>
    </w:p>
    <w:p w14:paraId="16EBD23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354</w:t>
      </w:r>
      <w:r w:rsidRPr="005A0304">
        <w:rPr>
          <w:rStyle w:val="HideTWBExt"/>
        </w:rPr>
        <w:t>&lt;/NumAm&gt;</w:t>
      </w:r>
    </w:p>
    <w:p w14:paraId="6FED63DF" w14:textId="77777777" w:rsidR="008F3FAA" w:rsidRPr="005A0304" w:rsidRDefault="008F3FAA" w:rsidP="008F3FAA">
      <w:pPr>
        <w:pStyle w:val="NormalBold"/>
      </w:pPr>
      <w:r w:rsidRPr="005A0304">
        <w:rPr>
          <w:rStyle w:val="HideTWBExt"/>
          <w:b w:val="0"/>
        </w:rPr>
        <w:t>&lt;RepeatBlock-By&gt;&lt;Members&gt;</w:t>
      </w:r>
      <w:r w:rsidRPr="005A0304">
        <w:t>Massimiliano Salini</w:t>
      </w:r>
      <w:r w:rsidRPr="005A0304">
        <w:rPr>
          <w:rStyle w:val="HideTWBExt"/>
          <w:b w:val="0"/>
        </w:rPr>
        <w:t>&lt;/Members&gt;</w:t>
      </w:r>
    </w:p>
    <w:p w14:paraId="011D4991" w14:textId="77777777" w:rsidR="008F3FAA" w:rsidRPr="005A0304" w:rsidRDefault="008F3FAA" w:rsidP="008F3FAA">
      <w:pPr>
        <w:pStyle w:val="NormalBold"/>
      </w:pPr>
      <w:r w:rsidRPr="005A0304">
        <w:rPr>
          <w:rStyle w:val="HideTWBExt"/>
          <w:b w:val="0"/>
        </w:rPr>
        <w:t>&lt;/RepeatBlock-By&gt;</w:t>
      </w:r>
    </w:p>
    <w:p w14:paraId="5B9BF45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8F9EEC7"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9D142D1" w14:textId="77777777" w:rsidTr="00DB6F15">
        <w:trPr>
          <w:trHeight w:hRule="exact" w:val="240"/>
          <w:jc w:val="center"/>
        </w:trPr>
        <w:tc>
          <w:tcPr>
            <w:tcW w:w="9752" w:type="dxa"/>
            <w:gridSpan w:val="2"/>
            <w:tcBorders>
              <w:top w:val="nil"/>
              <w:left w:val="nil"/>
              <w:bottom w:val="nil"/>
              <w:right w:val="nil"/>
            </w:tcBorders>
          </w:tcPr>
          <w:p w14:paraId="7749EB35" w14:textId="77777777" w:rsidR="008F3FAA" w:rsidRPr="005A0304" w:rsidRDefault="008F3FAA" w:rsidP="00DB6F15"/>
        </w:tc>
      </w:tr>
      <w:tr w:rsidR="008F3FAA" w:rsidRPr="005A0304" w14:paraId="50939ADF" w14:textId="77777777" w:rsidTr="00DB6F15">
        <w:trPr>
          <w:trHeight w:val="240"/>
          <w:jc w:val="center"/>
        </w:trPr>
        <w:tc>
          <w:tcPr>
            <w:tcW w:w="4876" w:type="dxa"/>
            <w:tcBorders>
              <w:top w:val="nil"/>
              <w:left w:val="nil"/>
              <w:bottom w:val="nil"/>
              <w:right w:val="nil"/>
            </w:tcBorders>
          </w:tcPr>
          <w:p w14:paraId="1BFD41C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DD1B181" w14:textId="77777777" w:rsidR="008F3FAA" w:rsidRPr="005A0304" w:rsidRDefault="008F3FAA" w:rsidP="00DB6F15">
            <w:pPr>
              <w:pStyle w:val="AmColumnHeading"/>
            </w:pPr>
            <w:r w:rsidRPr="005A0304">
              <w:t>Geänderter Text</w:t>
            </w:r>
          </w:p>
        </w:tc>
      </w:tr>
      <w:tr w:rsidR="008F3FAA" w:rsidRPr="005A0304" w14:paraId="63119A77" w14:textId="77777777" w:rsidTr="00DB6F15">
        <w:trPr>
          <w:jc w:val="center"/>
        </w:trPr>
        <w:tc>
          <w:tcPr>
            <w:tcW w:w="4876" w:type="dxa"/>
            <w:tcBorders>
              <w:top w:val="nil"/>
              <w:left w:val="nil"/>
              <w:bottom w:val="nil"/>
              <w:right w:val="nil"/>
            </w:tcBorders>
          </w:tcPr>
          <w:p w14:paraId="49A94443"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7DACA3B7" w14:textId="77777777" w:rsidR="008F3FAA" w:rsidRPr="005A0304" w:rsidRDefault="008F3FAA" w:rsidP="00DB6F15">
            <w:pPr>
              <w:pStyle w:val="Normal6a"/>
            </w:pPr>
            <w:r w:rsidRPr="005A0304">
              <w:t>11.</w:t>
            </w:r>
            <w:r w:rsidRPr="005A0304">
              <w:tab/>
              <w:t xml:space="preserve">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w:t>
            </w:r>
            <w:r w:rsidRPr="005A0304">
              <w:rPr>
                <w:b/>
                <w:bCs/>
                <w:i/>
                <w:iCs/>
              </w:rPr>
              <w:t>derzeitigen und zukünftigen</w:t>
            </w:r>
            <w:r w:rsidRPr="005A0304">
              <w:t xml:space="preserve"> Bedürfnisse der Streitkräfte der Mitgliedstaaten zugeschnitten sind</w:t>
            </w:r>
            <w:r w:rsidRPr="005A0304">
              <w:rPr>
                <w:b/>
                <w:bCs/>
                <w:i/>
                <w:iCs/>
              </w:rPr>
              <w:t>, insbesondere in neuen Bereichen wie Unterwasser, Cybersicherheit und Luft- und Raumfahrt</w:t>
            </w:r>
            <w:r w:rsidRPr="005A0304">
              <w:t>;</w:t>
            </w:r>
          </w:p>
        </w:tc>
      </w:tr>
    </w:tbl>
    <w:p w14:paraId="355FB22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34263BA" w14:textId="77777777" w:rsidR="008F3FAA" w:rsidRPr="005A0304" w:rsidRDefault="008F3FAA" w:rsidP="008F3FAA">
      <w:r w:rsidRPr="005A0304">
        <w:rPr>
          <w:rStyle w:val="HideTWBExt"/>
        </w:rPr>
        <w:t>&lt;/Amend&gt;</w:t>
      </w:r>
    </w:p>
    <w:p w14:paraId="197D9CF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355</w:t>
      </w:r>
      <w:r w:rsidRPr="005A0304">
        <w:rPr>
          <w:rStyle w:val="HideTWBExt"/>
        </w:rPr>
        <w:t>&lt;/NumAm&gt;</w:t>
      </w:r>
    </w:p>
    <w:p w14:paraId="02FABA52"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67CA9D6D" w14:textId="77777777" w:rsidR="008F3FAA" w:rsidRPr="005A0304" w:rsidRDefault="008F3FAA" w:rsidP="008F3FAA">
      <w:pPr>
        <w:pStyle w:val="NormalBold"/>
      </w:pPr>
      <w:r w:rsidRPr="005A0304">
        <w:rPr>
          <w:rStyle w:val="HideTWBExt"/>
          <w:b w:val="0"/>
        </w:rPr>
        <w:t>&lt;/RepeatBlock-By&gt;</w:t>
      </w:r>
    </w:p>
    <w:p w14:paraId="63063CE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15C819B"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A079E63" w14:textId="77777777" w:rsidTr="00DB6F15">
        <w:trPr>
          <w:trHeight w:hRule="exact" w:val="240"/>
          <w:jc w:val="center"/>
        </w:trPr>
        <w:tc>
          <w:tcPr>
            <w:tcW w:w="9752" w:type="dxa"/>
            <w:gridSpan w:val="2"/>
            <w:tcBorders>
              <w:top w:val="nil"/>
              <w:left w:val="nil"/>
              <w:bottom w:val="nil"/>
              <w:right w:val="nil"/>
            </w:tcBorders>
          </w:tcPr>
          <w:p w14:paraId="54E4D68C" w14:textId="77777777" w:rsidR="008F3FAA" w:rsidRPr="005A0304" w:rsidRDefault="008F3FAA" w:rsidP="00DB6F15"/>
        </w:tc>
      </w:tr>
      <w:tr w:rsidR="008F3FAA" w:rsidRPr="005A0304" w14:paraId="0B0E1A01" w14:textId="77777777" w:rsidTr="00DB6F15">
        <w:trPr>
          <w:trHeight w:val="240"/>
          <w:jc w:val="center"/>
        </w:trPr>
        <w:tc>
          <w:tcPr>
            <w:tcW w:w="4876" w:type="dxa"/>
            <w:tcBorders>
              <w:top w:val="nil"/>
              <w:left w:val="nil"/>
              <w:bottom w:val="nil"/>
              <w:right w:val="nil"/>
            </w:tcBorders>
          </w:tcPr>
          <w:p w14:paraId="415425F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423593" w14:textId="77777777" w:rsidR="008F3FAA" w:rsidRPr="005A0304" w:rsidRDefault="008F3FAA" w:rsidP="00DB6F15">
            <w:pPr>
              <w:pStyle w:val="AmColumnHeading"/>
            </w:pPr>
            <w:r w:rsidRPr="005A0304">
              <w:t>Geänderter Text</w:t>
            </w:r>
          </w:p>
        </w:tc>
      </w:tr>
      <w:tr w:rsidR="008F3FAA" w:rsidRPr="005A0304" w14:paraId="4E83E082" w14:textId="77777777" w:rsidTr="00DB6F15">
        <w:trPr>
          <w:jc w:val="center"/>
        </w:trPr>
        <w:tc>
          <w:tcPr>
            <w:tcW w:w="4876" w:type="dxa"/>
            <w:tcBorders>
              <w:top w:val="nil"/>
              <w:left w:val="nil"/>
              <w:bottom w:val="nil"/>
              <w:right w:val="nil"/>
            </w:tcBorders>
          </w:tcPr>
          <w:p w14:paraId="3708446C"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5335B594" w14:textId="77777777" w:rsidR="008F3FAA" w:rsidRPr="005A0304" w:rsidRDefault="008F3FAA" w:rsidP="00DB6F15">
            <w:pPr>
              <w:pStyle w:val="Normal6a"/>
            </w:pPr>
            <w:r w:rsidRPr="005A0304">
              <w:t>11.</w:t>
            </w:r>
            <w:r w:rsidRPr="005A0304">
              <w:tab/>
              <w:t xml:space="preserve">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 </w:t>
            </w:r>
            <w:r w:rsidRPr="005A0304">
              <w:rPr>
                <w:b/>
                <w:i/>
              </w:rPr>
              <w:t>betont den besonderen Stellenwert von neu entstehenden und bahnbrechenden Technologien in diesem Zusammenhang, die die Fähigkeit erfordern, Finanzmittel schnell und unbürokratisch bereitzustellen, was im Rahmen der derzeitigen Verordnung über den Europäischen Verteidigungsfonds mit ihren langen Umsetzungszyklen nicht möglich ist; fordert daher einen flexiblereren und schnelleren Ansatz für Forschungsprojekte zu neu entstehenden bahnbrechenden Technologien, der das zunehmende Tempo der Entwicklungen in diesem Bereich widerspiegelt und auf der Arbeit des Hub for European Defence Innovation (HEDI) der Europäischen Verteidigungsagentur sowie auf die Arbeit der US Defence Advanced Research Project Agency (US-Institut zur Erforschung zukunftsorientierter Projekte für die Verteidigung) aufbaut;</w:t>
            </w:r>
          </w:p>
        </w:tc>
      </w:tr>
    </w:tbl>
    <w:p w14:paraId="3448AAB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2CA70B1" w14:textId="77777777" w:rsidR="008F3FAA" w:rsidRPr="005A0304" w:rsidRDefault="008F3FAA" w:rsidP="008F3FAA">
      <w:r w:rsidRPr="005A0304">
        <w:rPr>
          <w:rStyle w:val="HideTWBExt"/>
        </w:rPr>
        <w:t>&lt;/Amend&gt;</w:t>
      </w:r>
    </w:p>
    <w:p w14:paraId="3F647EC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356</w:t>
      </w:r>
      <w:r w:rsidRPr="005A0304">
        <w:rPr>
          <w:rStyle w:val="HideTWBExt"/>
        </w:rPr>
        <w:t>&lt;/NumAm&gt;</w:t>
      </w:r>
    </w:p>
    <w:p w14:paraId="0D5FFB99"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3643E09E" w14:textId="77777777" w:rsidR="008F3FAA" w:rsidRPr="005A0304" w:rsidRDefault="008F3FAA" w:rsidP="008F3FAA">
      <w:pPr>
        <w:pStyle w:val="NormalBold"/>
      </w:pPr>
      <w:r w:rsidRPr="005A0304">
        <w:rPr>
          <w:rStyle w:val="HideTWBExt"/>
          <w:b w:val="0"/>
        </w:rPr>
        <w:t>&lt;/RepeatBlock-By&gt;</w:t>
      </w:r>
    </w:p>
    <w:p w14:paraId="650CE48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AA8657D"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0A1207E" w14:textId="77777777" w:rsidTr="00DB6F15">
        <w:trPr>
          <w:trHeight w:hRule="exact" w:val="240"/>
          <w:jc w:val="center"/>
        </w:trPr>
        <w:tc>
          <w:tcPr>
            <w:tcW w:w="9752" w:type="dxa"/>
            <w:gridSpan w:val="2"/>
            <w:tcBorders>
              <w:top w:val="nil"/>
              <w:left w:val="nil"/>
              <w:bottom w:val="nil"/>
              <w:right w:val="nil"/>
            </w:tcBorders>
          </w:tcPr>
          <w:p w14:paraId="694A40B4" w14:textId="77777777" w:rsidR="008F3FAA" w:rsidRPr="005A0304" w:rsidRDefault="008F3FAA" w:rsidP="00DB6F15"/>
        </w:tc>
      </w:tr>
      <w:tr w:rsidR="008F3FAA" w:rsidRPr="005A0304" w14:paraId="75BD27A4" w14:textId="77777777" w:rsidTr="00DB6F15">
        <w:trPr>
          <w:trHeight w:val="240"/>
          <w:jc w:val="center"/>
        </w:trPr>
        <w:tc>
          <w:tcPr>
            <w:tcW w:w="4876" w:type="dxa"/>
            <w:tcBorders>
              <w:top w:val="nil"/>
              <w:left w:val="nil"/>
              <w:bottom w:val="nil"/>
              <w:right w:val="nil"/>
            </w:tcBorders>
          </w:tcPr>
          <w:p w14:paraId="2068593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E336BD8" w14:textId="77777777" w:rsidR="008F3FAA" w:rsidRPr="005A0304" w:rsidRDefault="008F3FAA" w:rsidP="00DB6F15">
            <w:pPr>
              <w:pStyle w:val="AmColumnHeading"/>
            </w:pPr>
            <w:r w:rsidRPr="005A0304">
              <w:t>Geänderter Text</w:t>
            </w:r>
          </w:p>
        </w:tc>
      </w:tr>
      <w:tr w:rsidR="008F3FAA" w:rsidRPr="005A0304" w14:paraId="162DB46D" w14:textId="77777777" w:rsidTr="00DB6F15">
        <w:trPr>
          <w:jc w:val="center"/>
        </w:trPr>
        <w:tc>
          <w:tcPr>
            <w:tcW w:w="4876" w:type="dxa"/>
            <w:tcBorders>
              <w:top w:val="nil"/>
              <w:left w:val="nil"/>
              <w:bottom w:val="nil"/>
              <w:right w:val="nil"/>
            </w:tcBorders>
          </w:tcPr>
          <w:p w14:paraId="74A6A72D"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38685911" w14:textId="77777777" w:rsidR="008F3FAA" w:rsidRPr="005A0304" w:rsidRDefault="008F3FAA" w:rsidP="00DB6F15">
            <w:pPr>
              <w:pStyle w:val="Normal6a"/>
            </w:pPr>
            <w:r w:rsidRPr="005A0304">
              <w:t>11.</w:t>
            </w:r>
            <w:r w:rsidRPr="005A0304">
              <w:tab/>
              <w:t xml:space="preserve">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w:t>
            </w:r>
            <w:r w:rsidRPr="005A0304">
              <w:rPr>
                <w:b/>
                <w:bCs/>
                <w:i/>
                <w:iCs/>
              </w:rPr>
              <w:t>und einschlägige EU-Verteidigungsfähigkeiten</w:t>
            </w:r>
            <w:r w:rsidRPr="005A0304">
              <w:t xml:space="preserve"> zugeschnitten sind</w:t>
            </w:r>
            <w:r w:rsidRPr="005A0304">
              <w:rPr>
                <w:b/>
                <w:bCs/>
                <w:i/>
                <w:iCs/>
              </w:rPr>
              <w:t>,</w:t>
            </w:r>
            <w:r w:rsidRPr="005A0304">
              <w:t xml:space="preserve"> </w:t>
            </w:r>
            <w:r w:rsidRPr="005A0304">
              <w:rPr>
                <w:b/>
                <w:bCs/>
                <w:i/>
                <w:iCs/>
              </w:rPr>
              <w:t>wie sie beispielsweise von GSVP-Missionen und -Operationen und der EU-Schnelleingreifkapazität gefordert werden</w:t>
            </w:r>
            <w:r w:rsidRPr="005A0304">
              <w:t xml:space="preserve">; </w:t>
            </w:r>
            <w:r w:rsidRPr="005A0304">
              <w:rPr>
                <w:b/>
                <w:i/>
              </w:rPr>
              <w:t>betont, dass es wichtig ist, insbesondere KMU und Start-ups im Verteidigungs- und Dual-Use-Sektor zu unterstützen;</w:t>
            </w:r>
          </w:p>
        </w:tc>
      </w:tr>
    </w:tbl>
    <w:p w14:paraId="726F658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695F0A3" w14:textId="77777777" w:rsidR="008F3FAA" w:rsidRPr="005A0304" w:rsidRDefault="008F3FAA" w:rsidP="008F3FAA">
      <w:r w:rsidRPr="005A0304">
        <w:rPr>
          <w:rStyle w:val="HideTWBExt"/>
        </w:rPr>
        <w:t>&lt;/Amend&gt;</w:t>
      </w:r>
    </w:p>
    <w:p w14:paraId="6A504B9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357</w:t>
      </w:r>
      <w:r w:rsidRPr="005A0304">
        <w:rPr>
          <w:rStyle w:val="HideTWBExt"/>
        </w:rPr>
        <w:t>&lt;/NumAm&gt;</w:t>
      </w:r>
    </w:p>
    <w:p w14:paraId="25715F96" w14:textId="77777777" w:rsidR="008F3FAA" w:rsidRPr="005A0304" w:rsidRDefault="008F3FAA" w:rsidP="008F3FAA">
      <w:pPr>
        <w:pStyle w:val="NormalBold"/>
      </w:pPr>
      <w:r w:rsidRPr="005A0304">
        <w:rPr>
          <w:rStyle w:val="HideTWBExt"/>
          <w:b w:val="0"/>
        </w:rPr>
        <w:t>&lt;RepeatBlock-By&gt;&lt;Members&gt;</w:t>
      </w:r>
      <w:r w:rsidRPr="005A0304">
        <w:t>Wouter Beke</w:t>
      </w:r>
      <w:r w:rsidRPr="005A0304">
        <w:rPr>
          <w:rStyle w:val="HideTWBExt"/>
          <w:b w:val="0"/>
        </w:rPr>
        <w:t>&lt;/Members&gt;</w:t>
      </w:r>
    </w:p>
    <w:p w14:paraId="096CD503" w14:textId="77777777" w:rsidR="008F3FAA" w:rsidRPr="005A0304" w:rsidRDefault="008F3FAA" w:rsidP="008F3FAA">
      <w:pPr>
        <w:pStyle w:val="NormalBold"/>
      </w:pPr>
      <w:r w:rsidRPr="005A0304">
        <w:rPr>
          <w:rStyle w:val="HideTWBExt"/>
          <w:b w:val="0"/>
        </w:rPr>
        <w:t>&lt;/RepeatBlock-By&gt;</w:t>
      </w:r>
    </w:p>
    <w:p w14:paraId="2F348D9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E278D01"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7939A7" w14:textId="77777777" w:rsidTr="00DB6F15">
        <w:trPr>
          <w:trHeight w:hRule="exact" w:val="240"/>
          <w:jc w:val="center"/>
        </w:trPr>
        <w:tc>
          <w:tcPr>
            <w:tcW w:w="9752" w:type="dxa"/>
            <w:gridSpan w:val="2"/>
            <w:tcBorders>
              <w:top w:val="nil"/>
              <w:left w:val="nil"/>
              <w:bottom w:val="nil"/>
              <w:right w:val="nil"/>
            </w:tcBorders>
          </w:tcPr>
          <w:p w14:paraId="1E5921FA" w14:textId="77777777" w:rsidR="008F3FAA" w:rsidRPr="005A0304" w:rsidRDefault="008F3FAA" w:rsidP="00DB6F15"/>
        </w:tc>
      </w:tr>
      <w:tr w:rsidR="008F3FAA" w:rsidRPr="005A0304" w14:paraId="66EB21C3" w14:textId="77777777" w:rsidTr="00DB6F15">
        <w:trPr>
          <w:trHeight w:val="240"/>
          <w:jc w:val="center"/>
        </w:trPr>
        <w:tc>
          <w:tcPr>
            <w:tcW w:w="4876" w:type="dxa"/>
            <w:tcBorders>
              <w:top w:val="nil"/>
              <w:left w:val="nil"/>
              <w:bottom w:val="nil"/>
              <w:right w:val="nil"/>
            </w:tcBorders>
          </w:tcPr>
          <w:p w14:paraId="31A5A09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A0EDAC2" w14:textId="77777777" w:rsidR="008F3FAA" w:rsidRPr="005A0304" w:rsidRDefault="008F3FAA" w:rsidP="00DB6F15">
            <w:pPr>
              <w:pStyle w:val="AmColumnHeading"/>
            </w:pPr>
            <w:r w:rsidRPr="005A0304">
              <w:t>Geänderter Text</w:t>
            </w:r>
          </w:p>
        </w:tc>
      </w:tr>
      <w:tr w:rsidR="008F3FAA" w:rsidRPr="005A0304" w14:paraId="68ED8482" w14:textId="77777777" w:rsidTr="00DB6F15">
        <w:trPr>
          <w:jc w:val="center"/>
        </w:trPr>
        <w:tc>
          <w:tcPr>
            <w:tcW w:w="4876" w:type="dxa"/>
            <w:tcBorders>
              <w:top w:val="nil"/>
              <w:left w:val="nil"/>
              <w:bottom w:val="nil"/>
              <w:right w:val="nil"/>
            </w:tcBorders>
          </w:tcPr>
          <w:p w14:paraId="657B1526"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3DE72E71" w14:textId="77777777" w:rsidR="008F3FAA" w:rsidRPr="005A0304" w:rsidRDefault="008F3FAA" w:rsidP="00DB6F15">
            <w:pPr>
              <w:pStyle w:val="Normal6a"/>
            </w:pPr>
            <w:r w:rsidRPr="005A0304">
              <w:t>11.</w:t>
            </w:r>
            <w:r w:rsidRPr="005A0304">
              <w:tab/>
              <w:t xml:space="preserve">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 </w:t>
            </w:r>
            <w:r w:rsidRPr="005A0304">
              <w:rPr>
                <w:b/>
                <w:i/>
              </w:rPr>
              <w:t>fordert die Mitgliedstaaten und die Kommission auf, eine weitere Stärkung der gemeinsamen Beschaffungsmechanismen und eine ausreichende Koordinierung im Hinblick auf die Interoperabilität durch die Europäische Verteidigungsagentur (EDA) anzustreben;</w:t>
            </w:r>
          </w:p>
        </w:tc>
      </w:tr>
    </w:tbl>
    <w:p w14:paraId="7B0158C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B887B0" w14:textId="77777777" w:rsidR="008F3FAA" w:rsidRPr="005A0304" w:rsidRDefault="008F3FAA" w:rsidP="008F3FAA">
      <w:r w:rsidRPr="005A0304">
        <w:rPr>
          <w:rStyle w:val="HideTWBExt"/>
        </w:rPr>
        <w:t>&lt;/Amend&gt;</w:t>
      </w:r>
    </w:p>
    <w:p w14:paraId="364EFFE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358</w:t>
      </w:r>
      <w:r w:rsidRPr="005A0304">
        <w:rPr>
          <w:rStyle w:val="HideTWBExt"/>
        </w:rPr>
        <w:t>&lt;/NumAm&gt;</w:t>
      </w:r>
    </w:p>
    <w:p w14:paraId="0FBC8DDA"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4F9A8F81" w14:textId="77777777" w:rsidR="008F3FAA" w:rsidRPr="005A0304" w:rsidRDefault="008F3FAA" w:rsidP="008F3FAA">
      <w:pPr>
        <w:pStyle w:val="NormalBold"/>
      </w:pPr>
      <w:r w:rsidRPr="005A0304">
        <w:rPr>
          <w:rStyle w:val="HideTWBExt"/>
          <w:b w:val="0"/>
        </w:rPr>
        <w:t>&lt;/RepeatBlock-By&gt;</w:t>
      </w:r>
    </w:p>
    <w:p w14:paraId="7780214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98888D8"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994A2E6" w14:textId="77777777" w:rsidTr="00DB6F15">
        <w:trPr>
          <w:trHeight w:hRule="exact" w:val="240"/>
          <w:jc w:val="center"/>
        </w:trPr>
        <w:tc>
          <w:tcPr>
            <w:tcW w:w="9752" w:type="dxa"/>
            <w:gridSpan w:val="2"/>
            <w:tcBorders>
              <w:top w:val="nil"/>
              <w:left w:val="nil"/>
              <w:bottom w:val="nil"/>
              <w:right w:val="nil"/>
            </w:tcBorders>
          </w:tcPr>
          <w:p w14:paraId="55F66BDB" w14:textId="77777777" w:rsidR="008F3FAA" w:rsidRPr="005A0304" w:rsidRDefault="008F3FAA" w:rsidP="00DB6F15"/>
        </w:tc>
      </w:tr>
      <w:tr w:rsidR="008F3FAA" w:rsidRPr="005A0304" w14:paraId="02C011E7" w14:textId="77777777" w:rsidTr="00DB6F15">
        <w:trPr>
          <w:trHeight w:val="240"/>
          <w:jc w:val="center"/>
        </w:trPr>
        <w:tc>
          <w:tcPr>
            <w:tcW w:w="4876" w:type="dxa"/>
            <w:tcBorders>
              <w:top w:val="nil"/>
              <w:left w:val="nil"/>
              <w:bottom w:val="nil"/>
              <w:right w:val="nil"/>
            </w:tcBorders>
          </w:tcPr>
          <w:p w14:paraId="063A327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ADC736" w14:textId="77777777" w:rsidR="008F3FAA" w:rsidRPr="005A0304" w:rsidRDefault="008F3FAA" w:rsidP="00DB6F15">
            <w:pPr>
              <w:pStyle w:val="AmColumnHeading"/>
            </w:pPr>
            <w:r w:rsidRPr="005A0304">
              <w:t>Geänderter Text</w:t>
            </w:r>
          </w:p>
        </w:tc>
      </w:tr>
      <w:tr w:rsidR="008F3FAA" w:rsidRPr="005A0304" w14:paraId="15B92902" w14:textId="77777777" w:rsidTr="00DB6F15">
        <w:trPr>
          <w:jc w:val="center"/>
        </w:trPr>
        <w:tc>
          <w:tcPr>
            <w:tcW w:w="4876" w:type="dxa"/>
            <w:tcBorders>
              <w:top w:val="nil"/>
              <w:left w:val="nil"/>
              <w:bottom w:val="nil"/>
              <w:right w:val="nil"/>
            </w:tcBorders>
          </w:tcPr>
          <w:p w14:paraId="1D7B6FA3"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23768AD7"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r w:rsidRPr="005A0304">
              <w:rPr>
                <w:b/>
                <w:i/>
              </w:rPr>
              <w:t> betont die Bedeutung der uneingeschränkten Komplementarität und Interoperabilität mit der NATO, auch im Einklang mit den NATO-Standards, da diese die Grundlage unserer kollektiven Verteidigung bleibt;</w:t>
            </w:r>
          </w:p>
        </w:tc>
      </w:tr>
    </w:tbl>
    <w:p w14:paraId="7B66EF7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6FD9BD9" w14:textId="77777777" w:rsidR="008F3FAA" w:rsidRPr="005A0304" w:rsidRDefault="008F3FAA" w:rsidP="008F3FAA">
      <w:r w:rsidRPr="005A0304">
        <w:rPr>
          <w:rStyle w:val="HideTWBExt"/>
        </w:rPr>
        <w:t>&lt;/Amend&gt;</w:t>
      </w:r>
    </w:p>
    <w:p w14:paraId="2A55566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359</w:t>
      </w:r>
      <w:r w:rsidRPr="005A0304">
        <w:rPr>
          <w:rStyle w:val="HideTWBExt"/>
        </w:rPr>
        <w:t>&lt;/NumAm&gt;</w:t>
      </w:r>
    </w:p>
    <w:p w14:paraId="26E154F0"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2D843DA6" w14:textId="77777777" w:rsidR="008F3FAA" w:rsidRPr="005A0304" w:rsidRDefault="008F3FAA" w:rsidP="008F3FAA">
      <w:pPr>
        <w:pStyle w:val="NormalBold"/>
      </w:pPr>
      <w:r w:rsidRPr="005A0304">
        <w:rPr>
          <w:rStyle w:val="HideTWBExt"/>
          <w:b w:val="0"/>
        </w:rPr>
        <w:t>&lt;/RepeatBlock-By&gt;</w:t>
      </w:r>
    </w:p>
    <w:p w14:paraId="453DE79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E96C7B"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FED0F49" w14:textId="77777777" w:rsidTr="00DB6F15">
        <w:trPr>
          <w:trHeight w:hRule="exact" w:val="240"/>
          <w:jc w:val="center"/>
        </w:trPr>
        <w:tc>
          <w:tcPr>
            <w:tcW w:w="9752" w:type="dxa"/>
            <w:gridSpan w:val="2"/>
            <w:tcBorders>
              <w:top w:val="nil"/>
              <w:left w:val="nil"/>
              <w:bottom w:val="nil"/>
              <w:right w:val="nil"/>
            </w:tcBorders>
          </w:tcPr>
          <w:p w14:paraId="7FF39D78" w14:textId="77777777" w:rsidR="008F3FAA" w:rsidRPr="005A0304" w:rsidRDefault="008F3FAA" w:rsidP="00DB6F15"/>
        </w:tc>
      </w:tr>
      <w:tr w:rsidR="008F3FAA" w:rsidRPr="005A0304" w14:paraId="01B3F9DE" w14:textId="77777777" w:rsidTr="00DB6F15">
        <w:trPr>
          <w:trHeight w:val="240"/>
          <w:jc w:val="center"/>
        </w:trPr>
        <w:tc>
          <w:tcPr>
            <w:tcW w:w="4876" w:type="dxa"/>
            <w:tcBorders>
              <w:top w:val="nil"/>
              <w:left w:val="nil"/>
              <w:bottom w:val="nil"/>
              <w:right w:val="nil"/>
            </w:tcBorders>
          </w:tcPr>
          <w:p w14:paraId="047045C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230B59C" w14:textId="77777777" w:rsidR="008F3FAA" w:rsidRPr="005A0304" w:rsidRDefault="008F3FAA" w:rsidP="00DB6F15">
            <w:pPr>
              <w:pStyle w:val="AmColumnHeading"/>
            </w:pPr>
            <w:r w:rsidRPr="005A0304">
              <w:t>Geänderter Text</w:t>
            </w:r>
          </w:p>
        </w:tc>
      </w:tr>
      <w:tr w:rsidR="008F3FAA" w:rsidRPr="005A0304" w14:paraId="2399AFB4" w14:textId="77777777" w:rsidTr="00DB6F15">
        <w:trPr>
          <w:jc w:val="center"/>
        </w:trPr>
        <w:tc>
          <w:tcPr>
            <w:tcW w:w="4876" w:type="dxa"/>
            <w:tcBorders>
              <w:top w:val="nil"/>
              <w:left w:val="nil"/>
              <w:bottom w:val="nil"/>
              <w:right w:val="nil"/>
            </w:tcBorders>
          </w:tcPr>
          <w:p w14:paraId="7085651B"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4884A423" w14:textId="77777777" w:rsidR="008F3FAA" w:rsidRPr="005A0304" w:rsidRDefault="008F3FAA" w:rsidP="00DB6F15">
            <w:pPr>
              <w:pStyle w:val="Normal6a"/>
            </w:pPr>
            <w:r w:rsidRPr="005A0304">
              <w:t>11.</w:t>
            </w:r>
            <w:r w:rsidRPr="005A0304">
              <w:tab/>
              <w:t xml:space="preserve">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 </w:t>
            </w:r>
            <w:r w:rsidRPr="005A0304">
              <w:rPr>
                <w:b/>
                <w:i/>
              </w:rPr>
              <w:t>dem Erhalt und Ausbau des technologischen Vorsprungs als Schlüssel zur Abschreckung gegenüber unseren Gegnern und Wettbewerbern sollte Vorrang eingeräumt werden;</w:t>
            </w:r>
          </w:p>
        </w:tc>
      </w:tr>
    </w:tbl>
    <w:p w14:paraId="59F64FD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9613DC6" w14:textId="77777777" w:rsidR="008F3FAA" w:rsidRPr="005A0304" w:rsidRDefault="008F3FAA" w:rsidP="008F3FAA">
      <w:r w:rsidRPr="005A0304">
        <w:rPr>
          <w:rStyle w:val="HideTWBExt"/>
        </w:rPr>
        <w:t>&lt;/Amend&gt;</w:t>
      </w:r>
    </w:p>
    <w:p w14:paraId="29DF667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360</w:t>
      </w:r>
      <w:r w:rsidRPr="005A0304">
        <w:rPr>
          <w:rStyle w:val="HideTWBExt"/>
        </w:rPr>
        <w:t>&lt;/NumAm&gt;</w:t>
      </w:r>
    </w:p>
    <w:p w14:paraId="7A6B2D75" w14:textId="77777777" w:rsidR="008F3FAA" w:rsidRPr="005A0304" w:rsidRDefault="008F3FAA" w:rsidP="008F3FAA">
      <w:pPr>
        <w:pStyle w:val="NormalBold"/>
      </w:pPr>
      <w:r w:rsidRPr="005A0304">
        <w:rPr>
          <w:rStyle w:val="HideTWBExt"/>
          <w:b w:val="0"/>
        </w:rPr>
        <w:t>&lt;RepeatBlock-By&gt;&lt;Members&gt;</w:t>
      </w:r>
      <w:r w:rsidRPr="005A0304">
        <w:t>Christophe Gomart, Hélder Sousa Silva</w:t>
      </w:r>
      <w:r w:rsidRPr="005A0304">
        <w:rPr>
          <w:rStyle w:val="HideTWBExt"/>
          <w:b w:val="0"/>
        </w:rPr>
        <w:t>&lt;/Members&gt;</w:t>
      </w:r>
    </w:p>
    <w:p w14:paraId="7CBBEB38" w14:textId="77777777" w:rsidR="008F3FAA" w:rsidRPr="005A0304" w:rsidRDefault="008F3FAA" w:rsidP="008F3FAA">
      <w:pPr>
        <w:pStyle w:val="NormalBold"/>
      </w:pPr>
      <w:r w:rsidRPr="005A0304">
        <w:rPr>
          <w:rStyle w:val="HideTWBExt"/>
          <w:b w:val="0"/>
        </w:rPr>
        <w:t>&lt;/RepeatBlock-By&gt;</w:t>
      </w:r>
    </w:p>
    <w:p w14:paraId="503BBE2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EFAACEC"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55148A0" w14:textId="77777777" w:rsidTr="00DB6F15">
        <w:trPr>
          <w:trHeight w:hRule="exact" w:val="240"/>
          <w:jc w:val="center"/>
        </w:trPr>
        <w:tc>
          <w:tcPr>
            <w:tcW w:w="9752" w:type="dxa"/>
            <w:gridSpan w:val="2"/>
            <w:tcBorders>
              <w:top w:val="nil"/>
              <w:left w:val="nil"/>
              <w:bottom w:val="nil"/>
              <w:right w:val="nil"/>
            </w:tcBorders>
          </w:tcPr>
          <w:p w14:paraId="11C8898B" w14:textId="77777777" w:rsidR="008F3FAA" w:rsidRPr="005A0304" w:rsidRDefault="008F3FAA" w:rsidP="00DB6F15"/>
        </w:tc>
      </w:tr>
      <w:tr w:rsidR="008F3FAA" w:rsidRPr="005A0304" w14:paraId="62D718B3" w14:textId="77777777" w:rsidTr="00DB6F15">
        <w:trPr>
          <w:trHeight w:val="240"/>
          <w:jc w:val="center"/>
        </w:trPr>
        <w:tc>
          <w:tcPr>
            <w:tcW w:w="4876" w:type="dxa"/>
            <w:tcBorders>
              <w:top w:val="nil"/>
              <w:left w:val="nil"/>
              <w:bottom w:val="nil"/>
              <w:right w:val="nil"/>
            </w:tcBorders>
          </w:tcPr>
          <w:p w14:paraId="2A5C05A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750D3B9" w14:textId="77777777" w:rsidR="008F3FAA" w:rsidRPr="005A0304" w:rsidRDefault="008F3FAA" w:rsidP="00DB6F15">
            <w:pPr>
              <w:pStyle w:val="AmColumnHeading"/>
            </w:pPr>
            <w:r w:rsidRPr="005A0304">
              <w:t>Geänderter Text</w:t>
            </w:r>
          </w:p>
        </w:tc>
      </w:tr>
      <w:tr w:rsidR="008F3FAA" w:rsidRPr="005A0304" w14:paraId="15F7539B" w14:textId="77777777" w:rsidTr="00DB6F15">
        <w:trPr>
          <w:jc w:val="center"/>
        </w:trPr>
        <w:tc>
          <w:tcPr>
            <w:tcW w:w="4876" w:type="dxa"/>
            <w:tcBorders>
              <w:top w:val="nil"/>
              <w:left w:val="nil"/>
              <w:bottom w:val="nil"/>
              <w:right w:val="nil"/>
            </w:tcBorders>
          </w:tcPr>
          <w:p w14:paraId="70DB8994"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3139EAF4"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r w:rsidRPr="005A0304">
              <w:rPr>
                <w:b/>
                <w:bCs/>
                <w:i/>
                <w:iCs/>
              </w:rPr>
              <w:t>, die anvisierte Ziele für strategische Projekte haben, anstatt auf Mengen abzuzielen</w:t>
            </w:r>
            <w:r w:rsidRPr="005A0304">
              <w:rPr>
                <w:i/>
                <w:iCs/>
              </w:rPr>
              <w:t>;</w:t>
            </w:r>
          </w:p>
        </w:tc>
      </w:tr>
    </w:tbl>
    <w:p w14:paraId="4C4F27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3A334C0" w14:textId="77777777" w:rsidR="008F3FAA" w:rsidRPr="005A0304" w:rsidRDefault="008F3FAA" w:rsidP="008F3FAA">
      <w:r w:rsidRPr="005A0304">
        <w:rPr>
          <w:rStyle w:val="HideTWBExt"/>
        </w:rPr>
        <w:t>&lt;/Amend&gt;</w:t>
      </w:r>
    </w:p>
    <w:p w14:paraId="15DD821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361</w:t>
      </w:r>
      <w:r w:rsidRPr="005A0304">
        <w:rPr>
          <w:rStyle w:val="HideTWBExt"/>
        </w:rPr>
        <w:t>&lt;/NumAm&gt;</w:t>
      </w:r>
    </w:p>
    <w:p w14:paraId="6DD3FA4D"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78364F49" w14:textId="77777777" w:rsidR="008F3FAA" w:rsidRPr="005A0304" w:rsidRDefault="008F3FAA" w:rsidP="008F3FAA">
      <w:pPr>
        <w:pStyle w:val="NormalBold"/>
      </w:pPr>
      <w:r w:rsidRPr="005A0304">
        <w:rPr>
          <w:rStyle w:val="HideTWBExt"/>
          <w:b w:val="0"/>
        </w:rPr>
        <w:t>&lt;/RepeatBlock-By&gt;</w:t>
      </w:r>
    </w:p>
    <w:p w14:paraId="568C925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D6DFF5"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56DB10F" w14:textId="77777777" w:rsidTr="00DB6F15">
        <w:trPr>
          <w:trHeight w:hRule="exact" w:val="240"/>
          <w:jc w:val="center"/>
        </w:trPr>
        <w:tc>
          <w:tcPr>
            <w:tcW w:w="9752" w:type="dxa"/>
            <w:gridSpan w:val="2"/>
            <w:tcBorders>
              <w:top w:val="nil"/>
              <w:left w:val="nil"/>
              <w:bottom w:val="nil"/>
              <w:right w:val="nil"/>
            </w:tcBorders>
          </w:tcPr>
          <w:p w14:paraId="735A975D" w14:textId="77777777" w:rsidR="008F3FAA" w:rsidRPr="005A0304" w:rsidRDefault="008F3FAA" w:rsidP="00DB6F15"/>
        </w:tc>
      </w:tr>
      <w:tr w:rsidR="008F3FAA" w:rsidRPr="005A0304" w14:paraId="0B93BE26" w14:textId="77777777" w:rsidTr="00DB6F15">
        <w:trPr>
          <w:trHeight w:val="240"/>
          <w:jc w:val="center"/>
        </w:trPr>
        <w:tc>
          <w:tcPr>
            <w:tcW w:w="4876" w:type="dxa"/>
            <w:tcBorders>
              <w:top w:val="nil"/>
              <w:left w:val="nil"/>
              <w:bottom w:val="nil"/>
              <w:right w:val="nil"/>
            </w:tcBorders>
          </w:tcPr>
          <w:p w14:paraId="0C2E8A6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80784B" w14:textId="77777777" w:rsidR="008F3FAA" w:rsidRPr="005A0304" w:rsidRDefault="008F3FAA" w:rsidP="00DB6F15">
            <w:pPr>
              <w:pStyle w:val="AmColumnHeading"/>
            </w:pPr>
            <w:r w:rsidRPr="005A0304">
              <w:t>Geänderter Text</w:t>
            </w:r>
          </w:p>
        </w:tc>
      </w:tr>
      <w:tr w:rsidR="008F3FAA" w:rsidRPr="005A0304" w14:paraId="5EE5CFC9" w14:textId="77777777" w:rsidTr="00DB6F15">
        <w:trPr>
          <w:jc w:val="center"/>
        </w:trPr>
        <w:tc>
          <w:tcPr>
            <w:tcW w:w="4876" w:type="dxa"/>
            <w:tcBorders>
              <w:top w:val="nil"/>
              <w:left w:val="nil"/>
              <w:bottom w:val="nil"/>
              <w:right w:val="nil"/>
            </w:tcBorders>
          </w:tcPr>
          <w:p w14:paraId="3DF276AC"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19BF672C" w14:textId="77777777" w:rsidR="008F3FAA" w:rsidRPr="005A0304" w:rsidRDefault="008F3FAA" w:rsidP="00DB6F15">
            <w:pPr>
              <w:pStyle w:val="Normal6a"/>
            </w:pPr>
            <w:r w:rsidRPr="005A0304">
              <w:t>11.</w:t>
            </w:r>
            <w:r w:rsidRPr="005A0304">
              <w:tab/>
              <w:t xml:space="preserve">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 </w:t>
            </w:r>
            <w:r w:rsidRPr="005A0304">
              <w:rPr>
                <w:b/>
                <w:i/>
              </w:rPr>
              <w:t>erklärt in diesem Kontext nochmals, dass KMU der Schlüssel zu solchen militärischen Innovationen sind;</w:t>
            </w:r>
          </w:p>
        </w:tc>
      </w:tr>
    </w:tbl>
    <w:p w14:paraId="316132D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8E7BC90" w14:textId="77777777" w:rsidR="008F3FAA" w:rsidRPr="005A0304" w:rsidRDefault="008F3FAA" w:rsidP="008F3FAA">
      <w:r w:rsidRPr="005A0304">
        <w:rPr>
          <w:rStyle w:val="HideTWBExt"/>
        </w:rPr>
        <w:t>&lt;/Amend&gt;</w:t>
      </w:r>
    </w:p>
    <w:p w14:paraId="6B00CF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362</w:t>
      </w:r>
      <w:r w:rsidRPr="005A0304">
        <w:rPr>
          <w:rStyle w:val="HideTWBExt"/>
        </w:rPr>
        <w:t>&lt;/NumAm&gt;</w:t>
      </w:r>
    </w:p>
    <w:p w14:paraId="192C4511" w14:textId="77777777" w:rsidR="008F3FAA" w:rsidRPr="005A0304" w:rsidRDefault="008F3FAA" w:rsidP="008F3FAA">
      <w:pPr>
        <w:pStyle w:val="NormalBold"/>
      </w:pPr>
      <w:r w:rsidRPr="005A0304">
        <w:rPr>
          <w:rStyle w:val="HideTWBExt"/>
          <w:b w:val="0"/>
        </w:rPr>
        <w:t>&lt;RepeatBlock-By&gt;&lt;Members&gt;</w:t>
      </w:r>
      <w:r w:rsidRPr="005A0304">
        <w:t>Ana Miguel Pedro</w:t>
      </w:r>
      <w:r w:rsidRPr="005A0304">
        <w:rPr>
          <w:rStyle w:val="HideTWBExt"/>
          <w:b w:val="0"/>
        </w:rPr>
        <w:t>&lt;/Members&gt;</w:t>
      </w:r>
    </w:p>
    <w:p w14:paraId="52626495" w14:textId="77777777" w:rsidR="008F3FAA" w:rsidRPr="005A0304" w:rsidRDefault="008F3FAA" w:rsidP="008F3FAA">
      <w:pPr>
        <w:pStyle w:val="NormalBold"/>
      </w:pPr>
      <w:r w:rsidRPr="005A0304">
        <w:rPr>
          <w:rStyle w:val="HideTWBExt"/>
          <w:b w:val="0"/>
        </w:rPr>
        <w:t>&lt;/RepeatBlock-By&gt;</w:t>
      </w:r>
    </w:p>
    <w:p w14:paraId="23B985F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F5431EA" w14:textId="77777777" w:rsidR="008F3FAA" w:rsidRPr="005A0304" w:rsidRDefault="008F3FAA" w:rsidP="008F3FAA">
      <w:pPr>
        <w:pStyle w:val="NormalBold"/>
      </w:pPr>
      <w:r w:rsidRPr="005A0304">
        <w:rPr>
          <w:rStyle w:val="HideTWBExt"/>
        </w:rPr>
        <w:t>&lt;Article&gt;</w:t>
      </w:r>
      <w:r w:rsidRPr="005A0304">
        <w:t>Ziffer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8B2030" w14:textId="77777777" w:rsidTr="00DB6F15">
        <w:trPr>
          <w:trHeight w:hRule="exact" w:val="240"/>
          <w:jc w:val="center"/>
        </w:trPr>
        <w:tc>
          <w:tcPr>
            <w:tcW w:w="9752" w:type="dxa"/>
            <w:gridSpan w:val="2"/>
            <w:tcBorders>
              <w:top w:val="nil"/>
              <w:left w:val="nil"/>
              <w:bottom w:val="nil"/>
              <w:right w:val="nil"/>
            </w:tcBorders>
          </w:tcPr>
          <w:p w14:paraId="7C0B9CCB" w14:textId="77777777" w:rsidR="008F3FAA" w:rsidRPr="005A0304" w:rsidRDefault="008F3FAA" w:rsidP="00DB6F15"/>
        </w:tc>
      </w:tr>
      <w:tr w:rsidR="008F3FAA" w:rsidRPr="005A0304" w14:paraId="71F46B8A" w14:textId="77777777" w:rsidTr="00DB6F15">
        <w:trPr>
          <w:trHeight w:val="240"/>
          <w:jc w:val="center"/>
        </w:trPr>
        <w:tc>
          <w:tcPr>
            <w:tcW w:w="4876" w:type="dxa"/>
            <w:tcBorders>
              <w:top w:val="nil"/>
              <w:left w:val="nil"/>
              <w:bottom w:val="nil"/>
              <w:right w:val="nil"/>
            </w:tcBorders>
          </w:tcPr>
          <w:p w14:paraId="485EC8C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74A2182" w14:textId="77777777" w:rsidR="008F3FAA" w:rsidRPr="005A0304" w:rsidRDefault="008F3FAA" w:rsidP="00DB6F15">
            <w:pPr>
              <w:pStyle w:val="AmColumnHeading"/>
            </w:pPr>
            <w:r w:rsidRPr="005A0304">
              <w:t>Geänderter Text</w:t>
            </w:r>
          </w:p>
        </w:tc>
      </w:tr>
      <w:tr w:rsidR="008F3FAA" w:rsidRPr="005A0304" w14:paraId="2FB6ECA3" w14:textId="77777777" w:rsidTr="00DB6F15">
        <w:trPr>
          <w:jc w:val="center"/>
        </w:trPr>
        <w:tc>
          <w:tcPr>
            <w:tcW w:w="4876" w:type="dxa"/>
            <w:tcBorders>
              <w:top w:val="nil"/>
              <w:left w:val="nil"/>
              <w:bottom w:val="nil"/>
              <w:right w:val="nil"/>
            </w:tcBorders>
          </w:tcPr>
          <w:p w14:paraId="48CE7BF4"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p>
        </w:tc>
        <w:tc>
          <w:tcPr>
            <w:tcW w:w="4876" w:type="dxa"/>
            <w:tcBorders>
              <w:top w:val="nil"/>
              <w:left w:val="nil"/>
              <w:bottom w:val="nil"/>
              <w:right w:val="nil"/>
            </w:tcBorders>
          </w:tcPr>
          <w:p w14:paraId="34760BFE" w14:textId="77777777" w:rsidR="008F3FAA" w:rsidRPr="005A0304" w:rsidRDefault="008F3FAA" w:rsidP="00DB6F15">
            <w:pPr>
              <w:pStyle w:val="Normal6a"/>
            </w:pPr>
            <w:r w:rsidRPr="005A0304">
              <w:t>11.</w:t>
            </w:r>
            <w:r w:rsidRPr="005A0304">
              <w:tab/>
              <w:t>betont, wie wichtig es ist, für ein ausgewogenes Verhältnis zwischen der kurz- und mittelfristigen Stärkung der bestehenden industriellen Rüstungskapazitäten der EU und der Unterstützung von Forschung und Entwicklung im Bereich neuer und innovativer militärischer Ausrüstung und Rüstungsgüter zu sorgen, die auf die Bedürfnisse der Streitkräfte der Mitgliedstaaten zugeschnitten sind</w:t>
            </w:r>
            <w:r w:rsidRPr="005A0304">
              <w:rPr>
                <w:b/>
                <w:bCs/>
                <w:i/>
                <w:iCs/>
              </w:rPr>
              <w:t>, wie z. B. Drohnen für die Landminenerkennung</w:t>
            </w:r>
            <w:r w:rsidRPr="005A0304">
              <w:t>;</w:t>
            </w:r>
          </w:p>
        </w:tc>
      </w:tr>
    </w:tbl>
    <w:p w14:paraId="17A0E92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31C6E82" w14:textId="77777777" w:rsidR="008F3FAA" w:rsidRPr="005A0304" w:rsidRDefault="008F3FAA" w:rsidP="008F3FAA">
      <w:r w:rsidRPr="005A0304">
        <w:rPr>
          <w:rStyle w:val="HideTWBExt"/>
        </w:rPr>
        <w:t>&lt;/Amend&gt;</w:t>
      </w:r>
    </w:p>
    <w:p w14:paraId="1D846BD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363</w:t>
      </w:r>
      <w:r w:rsidRPr="005A0304">
        <w:rPr>
          <w:rStyle w:val="HideTWBExt"/>
        </w:rPr>
        <w:t>&lt;/NumAm&gt;</w:t>
      </w:r>
    </w:p>
    <w:p w14:paraId="7C28EC0A"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48F447E6"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5E771D97" w14:textId="77777777" w:rsidR="008F3FAA" w:rsidRPr="005A0304" w:rsidRDefault="008F3FAA" w:rsidP="008F3FAA">
      <w:pPr>
        <w:pStyle w:val="NormalBold"/>
      </w:pPr>
      <w:r w:rsidRPr="005A0304">
        <w:rPr>
          <w:rStyle w:val="HideTWBExt"/>
          <w:b w:val="0"/>
        </w:rPr>
        <w:t>&lt;/RepeatBlock-By&gt;</w:t>
      </w:r>
    </w:p>
    <w:p w14:paraId="1AB71E4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12076C"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D2C960F" w14:textId="77777777" w:rsidTr="00DB6F15">
        <w:trPr>
          <w:trHeight w:hRule="exact" w:val="240"/>
          <w:jc w:val="center"/>
        </w:trPr>
        <w:tc>
          <w:tcPr>
            <w:tcW w:w="9752" w:type="dxa"/>
            <w:gridSpan w:val="2"/>
            <w:tcBorders>
              <w:top w:val="nil"/>
              <w:left w:val="nil"/>
              <w:bottom w:val="nil"/>
              <w:right w:val="nil"/>
            </w:tcBorders>
          </w:tcPr>
          <w:p w14:paraId="14B3B4D2" w14:textId="77777777" w:rsidR="008F3FAA" w:rsidRPr="005A0304" w:rsidRDefault="008F3FAA" w:rsidP="00DB6F15"/>
        </w:tc>
      </w:tr>
      <w:tr w:rsidR="008F3FAA" w:rsidRPr="005A0304" w14:paraId="6BF37B75" w14:textId="77777777" w:rsidTr="00DB6F15">
        <w:trPr>
          <w:trHeight w:val="240"/>
          <w:jc w:val="center"/>
        </w:trPr>
        <w:tc>
          <w:tcPr>
            <w:tcW w:w="4876" w:type="dxa"/>
            <w:tcBorders>
              <w:top w:val="nil"/>
              <w:left w:val="nil"/>
              <w:bottom w:val="nil"/>
              <w:right w:val="nil"/>
            </w:tcBorders>
          </w:tcPr>
          <w:p w14:paraId="4285990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4BE095" w14:textId="77777777" w:rsidR="008F3FAA" w:rsidRPr="005A0304" w:rsidRDefault="008F3FAA" w:rsidP="00DB6F15">
            <w:pPr>
              <w:pStyle w:val="AmColumnHeading"/>
            </w:pPr>
            <w:r w:rsidRPr="005A0304">
              <w:t>Geänderter Text</w:t>
            </w:r>
          </w:p>
        </w:tc>
      </w:tr>
      <w:tr w:rsidR="008F3FAA" w:rsidRPr="005A0304" w14:paraId="2DA23F4F" w14:textId="77777777" w:rsidTr="00DB6F15">
        <w:trPr>
          <w:jc w:val="center"/>
        </w:trPr>
        <w:tc>
          <w:tcPr>
            <w:tcW w:w="4876" w:type="dxa"/>
            <w:tcBorders>
              <w:top w:val="nil"/>
              <w:left w:val="nil"/>
              <w:bottom w:val="nil"/>
              <w:right w:val="nil"/>
            </w:tcBorders>
          </w:tcPr>
          <w:p w14:paraId="76D434B5" w14:textId="77777777" w:rsidR="008F3FAA" w:rsidRPr="005A0304" w:rsidRDefault="008F3FAA" w:rsidP="00DB6F15">
            <w:pPr>
              <w:pStyle w:val="Normal6a"/>
            </w:pPr>
          </w:p>
        </w:tc>
        <w:tc>
          <w:tcPr>
            <w:tcW w:w="4876" w:type="dxa"/>
            <w:tcBorders>
              <w:top w:val="nil"/>
              <w:left w:val="nil"/>
              <w:bottom w:val="nil"/>
              <w:right w:val="nil"/>
            </w:tcBorders>
          </w:tcPr>
          <w:p w14:paraId="45F6F1AC" w14:textId="77777777" w:rsidR="008F3FAA" w:rsidRPr="005A0304" w:rsidRDefault="008F3FAA" w:rsidP="00DB6F15">
            <w:pPr>
              <w:pStyle w:val="Normal6a"/>
            </w:pPr>
            <w:r w:rsidRPr="005A0304">
              <w:rPr>
                <w:b/>
                <w:i/>
              </w:rPr>
              <w:t>11a.</w:t>
            </w:r>
            <w:r w:rsidRPr="005A0304">
              <w:tab/>
            </w:r>
            <w:r w:rsidRPr="005A0304">
              <w:rPr>
                <w:b/>
                <w:i/>
              </w:rPr>
              <w:t>betont, dass es wichtig ist, eine wirksame Rüstungspolitik auf EU-Ebene zu entwickeln, die die Schaffung einer funktionierenden und effektiven Außenhandelsdimension umfasst, die darauf abzielt, von aggressiven autoritären Regimen bedrohte Partner zu unterstützen und Waffenlieferungen an undemokratische aggressive Regime im Einklang mit den bestehenden acht EU-Kriterien zu verhindern; betont, dass die sehr enge und nationale Auslegung von Artikel 346 AEUV in dieser Hinsicht überwunden werden muss;</w:t>
            </w:r>
          </w:p>
        </w:tc>
      </w:tr>
    </w:tbl>
    <w:p w14:paraId="44637BC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790AFCD" w14:textId="77777777" w:rsidR="008F3FAA" w:rsidRPr="005A0304" w:rsidRDefault="008F3FAA" w:rsidP="008F3FAA">
      <w:r w:rsidRPr="005A0304">
        <w:rPr>
          <w:rStyle w:val="HideTWBExt"/>
        </w:rPr>
        <w:t>&lt;/Amend&gt;</w:t>
      </w:r>
    </w:p>
    <w:p w14:paraId="16AB95B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364</w:t>
      </w:r>
      <w:r w:rsidRPr="005A0304">
        <w:rPr>
          <w:rStyle w:val="HideTWBExt"/>
        </w:rPr>
        <w:t>&lt;/NumAm&gt;</w:t>
      </w:r>
    </w:p>
    <w:p w14:paraId="4F9B2A54"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EB3AFBC" w14:textId="77777777" w:rsidR="008F3FAA" w:rsidRPr="005A0304" w:rsidRDefault="008F3FAA" w:rsidP="008F3FAA">
      <w:pPr>
        <w:pStyle w:val="NormalBold"/>
      </w:pPr>
      <w:r w:rsidRPr="005A0304">
        <w:rPr>
          <w:rStyle w:val="HideTWBExt"/>
          <w:b w:val="0"/>
        </w:rPr>
        <w:t>&lt;/RepeatBlock-By&gt;</w:t>
      </w:r>
    </w:p>
    <w:p w14:paraId="1E69834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0DD4B26"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6AE1614" w14:textId="77777777" w:rsidTr="00DB6F15">
        <w:trPr>
          <w:trHeight w:hRule="exact" w:val="240"/>
          <w:jc w:val="center"/>
        </w:trPr>
        <w:tc>
          <w:tcPr>
            <w:tcW w:w="9752" w:type="dxa"/>
            <w:gridSpan w:val="2"/>
            <w:tcBorders>
              <w:top w:val="nil"/>
              <w:left w:val="nil"/>
              <w:bottom w:val="nil"/>
              <w:right w:val="nil"/>
            </w:tcBorders>
          </w:tcPr>
          <w:p w14:paraId="5498D848" w14:textId="77777777" w:rsidR="008F3FAA" w:rsidRPr="005A0304" w:rsidRDefault="008F3FAA" w:rsidP="00DB6F15"/>
        </w:tc>
      </w:tr>
      <w:tr w:rsidR="008F3FAA" w:rsidRPr="005A0304" w14:paraId="00133F91" w14:textId="77777777" w:rsidTr="00DB6F15">
        <w:trPr>
          <w:trHeight w:val="240"/>
          <w:jc w:val="center"/>
        </w:trPr>
        <w:tc>
          <w:tcPr>
            <w:tcW w:w="4876" w:type="dxa"/>
            <w:tcBorders>
              <w:top w:val="nil"/>
              <w:left w:val="nil"/>
              <w:bottom w:val="nil"/>
              <w:right w:val="nil"/>
            </w:tcBorders>
          </w:tcPr>
          <w:p w14:paraId="5F91C18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BA1DB9" w14:textId="77777777" w:rsidR="008F3FAA" w:rsidRPr="005A0304" w:rsidRDefault="008F3FAA" w:rsidP="00DB6F15">
            <w:pPr>
              <w:pStyle w:val="AmColumnHeading"/>
            </w:pPr>
            <w:r w:rsidRPr="005A0304">
              <w:t>Geänderter Text</w:t>
            </w:r>
          </w:p>
        </w:tc>
      </w:tr>
      <w:tr w:rsidR="008F3FAA" w:rsidRPr="005A0304" w14:paraId="7BED1F9F" w14:textId="77777777" w:rsidTr="00DB6F15">
        <w:trPr>
          <w:jc w:val="center"/>
        </w:trPr>
        <w:tc>
          <w:tcPr>
            <w:tcW w:w="4876" w:type="dxa"/>
            <w:tcBorders>
              <w:top w:val="nil"/>
              <w:left w:val="nil"/>
              <w:bottom w:val="nil"/>
              <w:right w:val="nil"/>
            </w:tcBorders>
          </w:tcPr>
          <w:p w14:paraId="7D7A4CCD" w14:textId="77777777" w:rsidR="008F3FAA" w:rsidRPr="005A0304" w:rsidRDefault="008F3FAA" w:rsidP="00DB6F15">
            <w:pPr>
              <w:pStyle w:val="Normal6a"/>
            </w:pPr>
          </w:p>
        </w:tc>
        <w:tc>
          <w:tcPr>
            <w:tcW w:w="4876" w:type="dxa"/>
            <w:tcBorders>
              <w:top w:val="nil"/>
              <w:left w:val="nil"/>
              <w:bottom w:val="nil"/>
              <w:right w:val="nil"/>
            </w:tcBorders>
          </w:tcPr>
          <w:p w14:paraId="57E15E57" w14:textId="77777777" w:rsidR="008F3FAA" w:rsidRPr="005A0304" w:rsidRDefault="008F3FAA" w:rsidP="00DB6F15">
            <w:pPr>
              <w:pStyle w:val="Normal6a"/>
            </w:pPr>
            <w:r w:rsidRPr="005A0304">
              <w:rPr>
                <w:b/>
                <w:i/>
              </w:rPr>
              <w:t>11a.</w:t>
            </w:r>
            <w:r w:rsidRPr="005A0304">
              <w:tab/>
            </w:r>
            <w:r w:rsidRPr="005A0304">
              <w:rPr>
                <w:b/>
                <w:i/>
              </w:rPr>
              <w:t>betont, dass die Bedrohung, mit der die Union konfrontiert ist, echte und ehrgeizige gemeinsame Anstrengungen erfordert, bei denen die Instrumente und Finanzmittel der Union so wirksam wie möglich eingesetzt werden, um Fähigkeitslücken und Prioritäten rechtzeitig anzugehen, wie dies in der Analyse der Investitionslücke im Verteidigungsbereich und im Plan zur Fähigkeitenentwicklung dargelegt ist; fordert daher die Kommission und die Mitgliedstaaten auf, die EEF-Projekte und -Finanzierung auf den dringenden Bedarf der EU an Fähigkeiten abzustimmen und diesen Vorrang einzuräumen sowie den Schwerpunkt auf die wichtigsten und vielversprechendsten Forschungsaktivitäten zu legen; betont, dass es wichtig ist, den Übergang von Entwicklungsprojekten zu marktfähigen Lösungen weiter zu unterstützen, und begrüßt die diesbezügliche Bestimmung im EDIP-Vorschlag; missbilligt die unnötige und dysfunktionale Doppelarbeit im Hinblick auf die Projekte zum künftigen Kampfpanzer und zum Hyperschall-Abfangsystem; äußert Bedenken, dass solche Doppelarbeiten dem im EDIS dargelegten Ziel, bis 2035 60 % aus der EDTIB zu beschaffen, zuwiderlaufen, da verstreute Ressourcen das Erreichen marktfähiger Lösungen hinauszögern werden, was höchstwahrscheinlich zu einer Beschaffung aus den USA führen wird; bedauert in ähnlicher Weise die zunehmende Verzögerung wesentlicher Fähigkeitenprojekte außerhalb des EU-Rahmens, insbesondere des deutsch-französischen Projekts zum Main Ground Combat System (MGCS) und des deutsch-französisch-spanischen Projekts zum Future Combat Air System (FCAS), die auch die künftige Beschaffung von US-Lösungen gefährdet; betont, dass alle möglichen Synergien mit dem EEF genutzt werden sollten, ohne dass es zu Doppelarbeit kommt;</w:t>
            </w:r>
          </w:p>
        </w:tc>
      </w:tr>
    </w:tbl>
    <w:p w14:paraId="52E305C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62912A" w14:textId="77777777" w:rsidR="008F3FAA" w:rsidRPr="005A0304" w:rsidRDefault="008F3FAA" w:rsidP="008F3FAA">
      <w:r w:rsidRPr="005A0304">
        <w:rPr>
          <w:rStyle w:val="HideTWBExt"/>
        </w:rPr>
        <w:t>&lt;/Amend&gt;</w:t>
      </w:r>
    </w:p>
    <w:p w14:paraId="446164E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365</w:t>
      </w:r>
      <w:r w:rsidRPr="005A0304">
        <w:rPr>
          <w:rStyle w:val="HideTWBExt"/>
        </w:rPr>
        <w:t>&lt;/NumAm&gt;</w:t>
      </w:r>
    </w:p>
    <w:p w14:paraId="6768CDA1"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3AA57FEA"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7A291975" w14:textId="77777777" w:rsidR="008F3FAA" w:rsidRPr="005A0304" w:rsidRDefault="008F3FAA" w:rsidP="008F3FAA">
      <w:pPr>
        <w:pStyle w:val="NormalBold"/>
      </w:pPr>
      <w:r w:rsidRPr="005A0304">
        <w:rPr>
          <w:rStyle w:val="HideTWBExt"/>
          <w:b w:val="0"/>
        </w:rPr>
        <w:t>&lt;/RepeatBlock-By&gt;</w:t>
      </w:r>
    </w:p>
    <w:p w14:paraId="15C29B7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D2BE61" w14:textId="77777777" w:rsidR="008F3FAA" w:rsidRPr="005A0304" w:rsidRDefault="008F3FAA" w:rsidP="008F3FAA">
      <w:pPr>
        <w:pStyle w:val="NormalBold"/>
      </w:pPr>
      <w:r w:rsidRPr="005A0304">
        <w:rPr>
          <w:rStyle w:val="HideTWBExt"/>
        </w:rPr>
        <w:t>&lt;Article&gt;</w:t>
      </w:r>
      <w:r w:rsidRPr="005A0304">
        <w:t>Ziffer 11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B3BBF1" w14:textId="77777777" w:rsidTr="00DB6F15">
        <w:trPr>
          <w:trHeight w:hRule="exact" w:val="240"/>
          <w:jc w:val="center"/>
        </w:trPr>
        <w:tc>
          <w:tcPr>
            <w:tcW w:w="9752" w:type="dxa"/>
            <w:gridSpan w:val="2"/>
            <w:tcBorders>
              <w:top w:val="nil"/>
              <w:left w:val="nil"/>
              <w:bottom w:val="nil"/>
              <w:right w:val="nil"/>
            </w:tcBorders>
          </w:tcPr>
          <w:p w14:paraId="60DE7823" w14:textId="77777777" w:rsidR="008F3FAA" w:rsidRPr="005A0304" w:rsidRDefault="008F3FAA" w:rsidP="00DB6F15"/>
        </w:tc>
      </w:tr>
      <w:tr w:rsidR="008F3FAA" w:rsidRPr="005A0304" w14:paraId="72F83D44" w14:textId="77777777" w:rsidTr="00DB6F15">
        <w:trPr>
          <w:trHeight w:val="240"/>
          <w:jc w:val="center"/>
        </w:trPr>
        <w:tc>
          <w:tcPr>
            <w:tcW w:w="4876" w:type="dxa"/>
            <w:tcBorders>
              <w:top w:val="nil"/>
              <w:left w:val="nil"/>
              <w:bottom w:val="nil"/>
              <w:right w:val="nil"/>
            </w:tcBorders>
          </w:tcPr>
          <w:p w14:paraId="773DF59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03E1C0" w14:textId="77777777" w:rsidR="008F3FAA" w:rsidRPr="005A0304" w:rsidRDefault="008F3FAA" w:rsidP="00DB6F15">
            <w:pPr>
              <w:pStyle w:val="AmColumnHeading"/>
            </w:pPr>
            <w:r w:rsidRPr="005A0304">
              <w:t>Geänderter Text</w:t>
            </w:r>
          </w:p>
        </w:tc>
      </w:tr>
      <w:tr w:rsidR="008F3FAA" w:rsidRPr="005A0304" w14:paraId="1F370DCC" w14:textId="77777777" w:rsidTr="00DB6F15">
        <w:trPr>
          <w:jc w:val="center"/>
        </w:trPr>
        <w:tc>
          <w:tcPr>
            <w:tcW w:w="4876" w:type="dxa"/>
            <w:tcBorders>
              <w:top w:val="nil"/>
              <w:left w:val="nil"/>
              <w:bottom w:val="nil"/>
              <w:right w:val="nil"/>
            </w:tcBorders>
          </w:tcPr>
          <w:p w14:paraId="38535496" w14:textId="77777777" w:rsidR="008F3FAA" w:rsidRPr="005A0304" w:rsidRDefault="008F3FAA" w:rsidP="00DB6F15">
            <w:pPr>
              <w:pStyle w:val="Normal6a"/>
            </w:pPr>
          </w:p>
        </w:tc>
        <w:tc>
          <w:tcPr>
            <w:tcW w:w="4876" w:type="dxa"/>
            <w:tcBorders>
              <w:top w:val="nil"/>
              <w:left w:val="nil"/>
              <w:bottom w:val="nil"/>
              <w:right w:val="nil"/>
            </w:tcBorders>
          </w:tcPr>
          <w:p w14:paraId="6FE0D422" w14:textId="77777777" w:rsidR="008F3FAA" w:rsidRPr="005A0304" w:rsidRDefault="008F3FAA" w:rsidP="00DB6F15">
            <w:pPr>
              <w:pStyle w:val="Normal6a"/>
            </w:pPr>
            <w:r w:rsidRPr="005A0304">
              <w:rPr>
                <w:b/>
                <w:i/>
              </w:rPr>
              <w:t>11b.</w:t>
            </w:r>
            <w:r w:rsidRPr="005A0304">
              <w:tab/>
            </w:r>
            <w:r w:rsidRPr="005A0304">
              <w:rPr>
                <w:b/>
                <w:i/>
              </w:rPr>
              <w:t>betont, dass es wichtig ist, eine proaktivere Rolle der EU bei der Innovation von Militärtechnologie und Technologie mit doppeltem Verwendungszweck zu entwickeln; hebt hervor, dass es wichtig ist, insbesondere die Erprobung von Prototypen neuer Produkte zu unterstützen und sich in enger Zusammenarbeit mit ukrainischen Verteidigungs- und Technologieakteuren auf neue Technologien zu konzentrieren;</w:t>
            </w:r>
          </w:p>
        </w:tc>
      </w:tr>
    </w:tbl>
    <w:p w14:paraId="1E18FEE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FF711A6" w14:textId="77777777" w:rsidR="008F3FAA" w:rsidRPr="005A0304" w:rsidRDefault="008F3FAA" w:rsidP="008F3FAA">
      <w:r w:rsidRPr="005A0304">
        <w:rPr>
          <w:rStyle w:val="HideTWBExt"/>
        </w:rPr>
        <w:t>&lt;/Amend&gt;</w:t>
      </w:r>
    </w:p>
    <w:p w14:paraId="16FA740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366</w:t>
      </w:r>
      <w:r w:rsidRPr="005A0304">
        <w:rPr>
          <w:rStyle w:val="HideTWBExt"/>
        </w:rPr>
        <w:t>&lt;/NumAm&gt;</w:t>
      </w:r>
    </w:p>
    <w:p w14:paraId="2142868A"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10302CFC" w14:textId="77777777" w:rsidR="008F3FAA" w:rsidRPr="005A0304" w:rsidRDefault="008F3FAA" w:rsidP="008F3FAA">
      <w:pPr>
        <w:pStyle w:val="NormalBold"/>
      </w:pPr>
      <w:r w:rsidRPr="005A0304">
        <w:rPr>
          <w:rStyle w:val="HideTWBExt"/>
          <w:b w:val="0"/>
        </w:rPr>
        <w:t>&lt;/RepeatBlock-By&gt;</w:t>
      </w:r>
    </w:p>
    <w:p w14:paraId="233A72A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4D1F80" w14:textId="77777777" w:rsidR="008F3FAA" w:rsidRPr="005A0304" w:rsidRDefault="008F3FAA" w:rsidP="008F3FAA">
      <w:pPr>
        <w:pStyle w:val="NormalBold"/>
      </w:pPr>
      <w:r w:rsidRPr="005A0304">
        <w:rPr>
          <w:rStyle w:val="HideTWBExt"/>
        </w:rPr>
        <w:t>&lt;Article&gt;</w:t>
      </w:r>
      <w:r w:rsidRPr="005A0304">
        <w:t>Ziffer 11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A299B4" w14:textId="77777777" w:rsidTr="00DB6F15">
        <w:trPr>
          <w:trHeight w:hRule="exact" w:val="240"/>
          <w:jc w:val="center"/>
        </w:trPr>
        <w:tc>
          <w:tcPr>
            <w:tcW w:w="9752" w:type="dxa"/>
            <w:gridSpan w:val="2"/>
            <w:tcBorders>
              <w:top w:val="nil"/>
              <w:left w:val="nil"/>
              <w:bottom w:val="nil"/>
              <w:right w:val="nil"/>
            </w:tcBorders>
          </w:tcPr>
          <w:p w14:paraId="6DBE3921" w14:textId="77777777" w:rsidR="008F3FAA" w:rsidRPr="005A0304" w:rsidRDefault="008F3FAA" w:rsidP="00DB6F15"/>
        </w:tc>
      </w:tr>
      <w:tr w:rsidR="008F3FAA" w:rsidRPr="005A0304" w14:paraId="2AF9CCF4" w14:textId="77777777" w:rsidTr="00DB6F15">
        <w:trPr>
          <w:trHeight w:val="240"/>
          <w:jc w:val="center"/>
        </w:trPr>
        <w:tc>
          <w:tcPr>
            <w:tcW w:w="4876" w:type="dxa"/>
            <w:tcBorders>
              <w:top w:val="nil"/>
              <w:left w:val="nil"/>
              <w:bottom w:val="nil"/>
              <w:right w:val="nil"/>
            </w:tcBorders>
          </w:tcPr>
          <w:p w14:paraId="39EF6BD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1086AE6" w14:textId="77777777" w:rsidR="008F3FAA" w:rsidRPr="005A0304" w:rsidRDefault="008F3FAA" w:rsidP="00DB6F15">
            <w:pPr>
              <w:pStyle w:val="AmColumnHeading"/>
            </w:pPr>
            <w:r w:rsidRPr="005A0304">
              <w:t>Geänderter Text</w:t>
            </w:r>
          </w:p>
        </w:tc>
      </w:tr>
      <w:tr w:rsidR="008F3FAA" w:rsidRPr="005A0304" w14:paraId="36D15323" w14:textId="77777777" w:rsidTr="00DB6F15">
        <w:trPr>
          <w:jc w:val="center"/>
        </w:trPr>
        <w:tc>
          <w:tcPr>
            <w:tcW w:w="4876" w:type="dxa"/>
            <w:tcBorders>
              <w:top w:val="nil"/>
              <w:left w:val="nil"/>
              <w:bottom w:val="nil"/>
              <w:right w:val="nil"/>
            </w:tcBorders>
          </w:tcPr>
          <w:p w14:paraId="4C38667C" w14:textId="77777777" w:rsidR="008F3FAA" w:rsidRPr="005A0304" w:rsidRDefault="008F3FAA" w:rsidP="00DB6F15">
            <w:pPr>
              <w:pStyle w:val="Normal6a"/>
            </w:pPr>
          </w:p>
        </w:tc>
        <w:tc>
          <w:tcPr>
            <w:tcW w:w="4876" w:type="dxa"/>
            <w:tcBorders>
              <w:top w:val="nil"/>
              <w:left w:val="nil"/>
              <w:bottom w:val="nil"/>
              <w:right w:val="nil"/>
            </w:tcBorders>
          </w:tcPr>
          <w:p w14:paraId="2AC08594" w14:textId="77777777" w:rsidR="008F3FAA" w:rsidRPr="005A0304" w:rsidRDefault="008F3FAA" w:rsidP="00DB6F15">
            <w:pPr>
              <w:pStyle w:val="Normal6a"/>
            </w:pPr>
            <w:r w:rsidRPr="005A0304">
              <w:rPr>
                <w:b/>
                <w:i/>
              </w:rPr>
              <w:t>11d.</w:t>
            </w:r>
            <w:r w:rsidRPr="005A0304">
              <w:tab/>
            </w:r>
            <w:r w:rsidRPr="005A0304">
              <w:rPr>
                <w:b/>
                <w:i/>
              </w:rPr>
              <w:t>begrüßt die Revision der Verordnung der EU über ausländische Direktinvestitionen (ADI); fordert die Mitgliedstaaten auf, die bestehenden chinesischen Investitionen in kritische Infrastrukturen, einschließlich Stromnetzen, Verkehrsnetzen und Informations- und Kommunikationssystemen, unverzüglich zu bewerten und zu überprüfen, um mögliche Vulnerabilitäten zu ermitteln, die sich auf die Sicherheit und Verteidigung der Union auswirken könnten;</w:t>
            </w:r>
          </w:p>
        </w:tc>
      </w:tr>
    </w:tbl>
    <w:p w14:paraId="176F2D6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F2E5B8F" w14:textId="77777777" w:rsidR="008F3FAA" w:rsidRPr="005A0304" w:rsidRDefault="008F3FAA" w:rsidP="008F3FAA">
      <w:r w:rsidRPr="005A0304">
        <w:rPr>
          <w:rStyle w:val="HideTWBExt"/>
        </w:rPr>
        <w:t>&lt;/Amend&gt;</w:t>
      </w:r>
    </w:p>
    <w:p w14:paraId="36DE65D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367</w:t>
      </w:r>
      <w:r w:rsidRPr="005A0304">
        <w:rPr>
          <w:rStyle w:val="HideTWBExt"/>
        </w:rPr>
        <w:t>&lt;/NumAm&gt;</w:t>
      </w:r>
    </w:p>
    <w:p w14:paraId="0CF584C2"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41F2BAED" w14:textId="77777777" w:rsidR="008F3FAA" w:rsidRPr="005A0304" w:rsidRDefault="008F3FAA" w:rsidP="008F3FAA">
      <w:pPr>
        <w:pStyle w:val="NormalBold"/>
      </w:pPr>
      <w:r w:rsidRPr="005A0304">
        <w:rPr>
          <w:rStyle w:val="HideTWBExt"/>
          <w:b w:val="0"/>
        </w:rPr>
        <w:t>&lt;/RepeatBlock-By&gt;</w:t>
      </w:r>
    </w:p>
    <w:p w14:paraId="17F9F5A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B511207"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FA3AC7" w14:textId="77777777" w:rsidTr="00DB6F15">
        <w:trPr>
          <w:trHeight w:hRule="exact" w:val="240"/>
          <w:jc w:val="center"/>
        </w:trPr>
        <w:tc>
          <w:tcPr>
            <w:tcW w:w="9752" w:type="dxa"/>
            <w:gridSpan w:val="2"/>
            <w:tcBorders>
              <w:top w:val="nil"/>
              <w:left w:val="nil"/>
              <w:bottom w:val="nil"/>
              <w:right w:val="nil"/>
            </w:tcBorders>
          </w:tcPr>
          <w:p w14:paraId="202D9001" w14:textId="77777777" w:rsidR="008F3FAA" w:rsidRPr="005A0304" w:rsidRDefault="008F3FAA" w:rsidP="00DB6F15"/>
        </w:tc>
      </w:tr>
      <w:tr w:rsidR="008F3FAA" w:rsidRPr="005A0304" w14:paraId="0B53D2A1" w14:textId="77777777" w:rsidTr="00DB6F15">
        <w:trPr>
          <w:trHeight w:val="240"/>
          <w:jc w:val="center"/>
        </w:trPr>
        <w:tc>
          <w:tcPr>
            <w:tcW w:w="4876" w:type="dxa"/>
            <w:tcBorders>
              <w:top w:val="nil"/>
              <w:left w:val="nil"/>
              <w:bottom w:val="nil"/>
              <w:right w:val="nil"/>
            </w:tcBorders>
          </w:tcPr>
          <w:p w14:paraId="30AD918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DB59CFA" w14:textId="77777777" w:rsidR="008F3FAA" w:rsidRPr="005A0304" w:rsidRDefault="008F3FAA" w:rsidP="00DB6F15">
            <w:pPr>
              <w:pStyle w:val="AmColumnHeading"/>
            </w:pPr>
            <w:r w:rsidRPr="005A0304">
              <w:t>Geänderter Text</w:t>
            </w:r>
          </w:p>
        </w:tc>
      </w:tr>
      <w:tr w:rsidR="008F3FAA" w:rsidRPr="005A0304" w14:paraId="1D447127" w14:textId="77777777" w:rsidTr="00DB6F15">
        <w:trPr>
          <w:jc w:val="center"/>
        </w:trPr>
        <w:tc>
          <w:tcPr>
            <w:tcW w:w="4876" w:type="dxa"/>
            <w:tcBorders>
              <w:top w:val="nil"/>
              <w:left w:val="nil"/>
              <w:bottom w:val="nil"/>
              <w:right w:val="nil"/>
            </w:tcBorders>
          </w:tcPr>
          <w:p w14:paraId="29C4199F" w14:textId="77777777" w:rsidR="008F3FAA" w:rsidRPr="005A0304" w:rsidRDefault="008F3FAA" w:rsidP="00DB6F15">
            <w:pPr>
              <w:pStyle w:val="Normal6a"/>
            </w:pPr>
          </w:p>
        </w:tc>
        <w:tc>
          <w:tcPr>
            <w:tcW w:w="4876" w:type="dxa"/>
            <w:tcBorders>
              <w:top w:val="nil"/>
              <w:left w:val="nil"/>
              <w:bottom w:val="nil"/>
              <w:right w:val="nil"/>
            </w:tcBorders>
          </w:tcPr>
          <w:p w14:paraId="6317A5E7" w14:textId="77777777" w:rsidR="008F3FAA" w:rsidRPr="005A0304" w:rsidRDefault="008F3FAA" w:rsidP="00DB6F15">
            <w:pPr>
              <w:pStyle w:val="Normal6a"/>
            </w:pPr>
            <w:r w:rsidRPr="005A0304">
              <w:rPr>
                <w:b/>
                <w:i/>
              </w:rPr>
              <w:t>11a.</w:t>
            </w:r>
            <w:r w:rsidRPr="005A0304">
              <w:tab/>
            </w:r>
            <w:r w:rsidRPr="005A0304">
              <w:rPr>
                <w:b/>
                <w:i/>
              </w:rPr>
              <w:t>betont, dass sich die Zusammenarbeit mit internationalen Partnern im Verteidigungssektor auf gleichgesinnte Partner beschränken sollte und nicht im Widerspruch zu den Sicherheits- und Verteidigungsinteressen der EU und ihrer Mitgliedstaaten stehen sollte;</w:t>
            </w:r>
          </w:p>
        </w:tc>
      </w:tr>
    </w:tbl>
    <w:p w14:paraId="65B59DA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36E5AF4" w14:textId="77777777" w:rsidR="008F3FAA" w:rsidRPr="005A0304" w:rsidRDefault="008F3FAA" w:rsidP="008F3FAA">
      <w:r w:rsidRPr="005A0304">
        <w:rPr>
          <w:rStyle w:val="HideTWBExt"/>
        </w:rPr>
        <w:t>&lt;/Amend&gt;</w:t>
      </w:r>
    </w:p>
    <w:p w14:paraId="712E619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368</w:t>
      </w:r>
      <w:r w:rsidRPr="005A0304">
        <w:rPr>
          <w:rStyle w:val="HideTWBExt"/>
        </w:rPr>
        <w:t>&lt;/NumAm&gt;</w:t>
      </w:r>
    </w:p>
    <w:p w14:paraId="1B63756A"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19C31F5" w14:textId="77777777" w:rsidR="008F3FAA" w:rsidRPr="005A0304" w:rsidRDefault="008F3FAA" w:rsidP="008F3FAA">
      <w:pPr>
        <w:pStyle w:val="NormalBold"/>
      </w:pPr>
      <w:r w:rsidRPr="005A0304">
        <w:rPr>
          <w:rStyle w:val="HideTWBExt"/>
          <w:b w:val="0"/>
        </w:rPr>
        <w:t>&lt;/RepeatBlock-By&gt;</w:t>
      </w:r>
    </w:p>
    <w:p w14:paraId="703564A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B638D5F"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DB43324" w14:textId="77777777" w:rsidTr="00DB6F15">
        <w:trPr>
          <w:trHeight w:hRule="exact" w:val="240"/>
          <w:jc w:val="center"/>
        </w:trPr>
        <w:tc>
          <w:tcPr>
            <w:tcW w:w="9752" w:type="dxa"/>
            <w:gridSpan w:val="2"/>
            <w:tcBorders>
              <w:top w:val="nil"/>
              <w:left w:val="nil"/>
              <w:bottom w:val="nil"/>
              <w:right w:val="nil"/>
            </w:tcBorders>
          </w:tcPr>
          <w:p w14:paraId="45335798" w14:textId="77777777" w:rsidR="008F3FAA" w:rsidRPr="005A0304" w:rsidRDefault="008F3FAA" w:rsidP="00DB6F15"/>
        </w:tc>
      </w:tr>
      <w:tr w:rsidR="008F3FAA" w:rsidRPr="005A0304" w14:paraId="2581D7C4" w14:textId="77777777" w:rsidTr="00DB6F15">
        <w:trPr>
          <w:trHeight w:val="240"/>
          <w:jc w:val="center"/>
        </w:trPr>
        <w:tc>
          <w:tcPr>
            <w:tcW w:w="4876" w:type="dxa"/>
            <w:tcBorders>
              <w:top w:val="nil"/>
              <w:left w:val="nil"/>
              <w:bottom w:val="nil"/>
              <w:right w:val="nil"/>
            </w:tcBorders>
          </w:tcPr>
          <w:p w14:paraId="651ACC8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248EA9" w14:textId="77777777" w:rsidR="008F3FAA" w:rsidRPr="005A0304" w:rsidRDefault="008F3FAA" w:rsidP="00DB6F15">
            <w:pPr>
              <w:pStyle w:val="AmColumnHeading"/>
            </w:pPr>
            <w:r w:rsidRPr="005A0304">
              <w:t>Geänderter Text</w:t>
            </w:r>
          </w:p>
        </w:tc>
      </w:tr>
      <w:tr w:rsidR="008F3FAA" w:rsidRPr="005A0304" w14:paraId="345EC355" w14:textId="77777777" w:rsidTr="00DB6F15">
        <w:trPr>
          <w:jc w:val="center"/>
        </w:trPr>
        <w:tc>
          <w:tcPr>
            <w:tcW w:w="4876" w:type="dxa"/>
            <w:tcBorders>
              <w:top w:val="nil"/>
              <w:left w:val="nil"/>
              <w:bottom w:val="nil"/>
              <w:right w:val="nil"/>
            </w:tcBorders>
          </w:tcPr>
          <w:p w14:paraId="013F430A" w14:textId="77777777" w:rsidR="008F3FAA" w:rsidRPr="005A0304" w:rsidRDefault="008F3FAA" w:rsidP="00DB6F15">
            <w:pPr>
              <w:pStyle w:val="Normal6a"/>
            </w:pPr>
          </w:p>
        </w:tc>
        <w:tc>
          <w:tcPr>
            <w:tcW w:w="4876" w:type="dxa"/>
            <w:tcBorders>
              <w:top w:val="nil"/>
              <w:left w:val="nil"/>
              <w:bottom w:val="nil"/>
              <w:right w:val="nil"/>
            </w:tcBorders>
          </w:tcPr>
          <w:p w14:paraId="72FB7906" w14:textId="77777777" w:rsidR="008F3FAA" w:rsidRPr="005A0304" w:rsidRDefault="008F3FAA" w:rsidP="00DB6F15">
            <w:pPr>
              <w:pStyle w:val="Normal6a"/>
            </w:pPr>
            <w:r w:rsidRPr="005A0304">
              <w:rPr>
                <w:b/>
                <w:i/>
              </w:rPr>
              <w:t>11a.</w:t>
            </w:r>
            <w:r w:rsidRPr="005A0304">
              <w:tab/>
            </w:r>
            <w:r w:rsidRPr="005A0304">
              <w:rPr>
                <w:b/>
                <w:i/>
              </w:rPr>
              <w:t>weist darauf hin, dass Abhängigkeiten von Hochrisikoanbietern kritischer Produkte mit digitalen Elementen ein strategisches Risiko darstellen, dem auf Unionsebene begegnet werden sollte; betont, dass die Verfahren zur Überprüfung ausländischer Direktinvestitionen mit Standards der Sorgfaltspflicht weiter gestärkt werden müssen, um zu ermitteln, welche Hebelwirkung von Regierungen von Staaten in Bezug auf Investoren ausgeübt wird, die in kritische Infrastrukturen in der EU investieren, etwa in europäische Häfen und Unterseekabel in der Ostsee, im Mittelmeer und in arktischen Gewässern, die den Sicherheits- und Verteidigungsinteressen der Union und ihrer Mitgliedstaaten zuwiderlaufen würde, wie sie im Rahmen der GASP gemäß Titel V EUV festgelegt wurden; betont, dass dieser Ansatz gleichermaßen für Kandidatenländer und potenzielle Kandidatenländer gelten sollte; ist der Ansicht, dass zusätzliche Rechtsvorschriften erforderlich sind, um die Sicherheit der europäischen IKT-Lieferkette vor riskanten Anbietern wirksam zu schützen und vor dem cyber-gestützten Diebstahl geistigen Eigentums zu schützen; fordert die Schaffung eines europäischen Rahmens zur engen Regulierung und Festlegung von Mindeststandards und -bedingungen für die Ausfuhr von geistigem Eigentum und Technologien, die für die Sicherheit und Verteidigung der Union von entscheidender Bedeutung sind, einschließlich Gütern mit doppeltem Verwendungszweck;</w:t>
            </w:r>
          </w:p>
        </w:tc>
      </w:tr>
    </w:tbl>
    <w:p w14:paraId="3278655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FD40C00" w14:textId="77777777" w:rsidR="008F3FAA" w:rsidRPr="005A0304" w:rsidRDefault="008F3FAA" w:rsidP="008F3FAA">
      <w:r w:rsidRPr="005A0304">
        <w:rPr>
          <w:rStyle w:val="HideTWBExt"/>
        </w:rPr>
        <w:t>&lt;/Amend&gt;</w:t>
      </w:r>
    </w:p>
    <w:p w14:paraId="01A64C0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369</w:t>
      </w:r>
      <w:r w:rsidRPr="005A0304">
        <w:rPr>
          <w:rStyle w:val="HideTWBExt"/>
        </w:rPr>
        <w:t>&lt;/NumAm&gt;</w:t>
      </w:r>
    </w:p>
    <w:p w14:paraId="63BE711E"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1C0672EE" w14:textId="77777777" w:rsidR="008F3FAA" w:rsidRPr="005A0304" w:rsidRDefault="008F3FAA" w:rsidP="008F3FAA">
      <w:pPr>
        <w:pStyle w:val="NormalBold"/>
      </w:pPr>
      <w:r w:rsidRPr="005A0304">
        <w:rPr>
          <w:rStyle w:val="HideTWBExt"/>
          <w:b w:val="0"/>
        </w:rPr>
        <w:t>&lt;/RepeatBlock-By&gt;</w:t>
      </w:r>
    </w:p>
    <w:p w14:paraId="3E73CA0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1A903C"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9CC690A" w14:textId="77777777" w:rsidTr="00DB6F15">
        <w:trPr>
          <w:trHeight w:hRule="exact" w:val="240"/>
          <w:jc w:val="center"/>
        </w:trPr>
        <w:tc>
          <w:tcPr>
            <w:tcW w:w="9752" w:type="dxa"/>
            <w:gridSpan w:val="2"/>
            <w:tcBorders>
              <w:top w:val="nil"/>
              <w:left w:val="nil"/>
              <w:bottom w:val="nil"/>
              <w:right w:val="nil"/>
            </w:tcBorders>
          </w:tcPr>
          <w:p w14:paraId="451C4D40" w14:textId="77777777" w:rsidR="008F3FAA" w:rsidRPr="005A0304" w:rsidRDefault="008F3FAA" w:rsidP="00DB6F15"/>
        </w:tc>
      </w:tr>
      <w:tr w:rsidR="008F3FAA" w:rsidRPr="005A0304" w14:paraId="70D5E335" w14:textId="77777777" w:rsidTr="00DB6F15">
        <w:trPr>
          <w:trHeight w:val="240"/>
          <w:jc w:val="center"/>
        </w:trPr>
        <w:tc>
          <w:tcPr>
            <w:tcW w:w="4876" w:type="dxa"/>
            <w:tcBorders>
              <w:top w:val="nil"/>
              <w:left w:val="nil"/>
              <w:bottom w:val="nil"/>
              <w:right w:val="nil"/>
            </w:tcBorders>
          </w:tcPr>
          <w:p w14:paraId="61E687D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3F60976" w14:textId="77777777" w:rsidR="008F3FAA" w:rsidRPr="005A0304" w:rsidRDefault="008F3FAA" w:rsidP="00DB6F15">
            <w:pPr>
              <w:pStyle w:val="AmColumnHeading"/>
            </w:pPr>
            <w:r w:rsidRPr="005A0304">
              <w:t>Geänderter Text</w:t>
            </w:r>
          </w:p>
        </w:tc>
      </w:tr>
      <w:tr w:rsidR="008F3FAA" w:rsidRPr="005A0304" w14:paraId="4DCF7233" w14:textId="77777777" w:rsidTr="00DB6F15">
        <w:trPr>
          <w:jc w:val="center"/>
        </w:trPr>
        <w:tc>
          <w:tcPr>
            <w:tcW w:w="4876" w:type="dxa"/>
            <w:tcBorders>
              <w:top w:val="nil"/>
              <w:left w:val="nil"/>
              <w:bottom w:val="nil"/>
              <w:right w:val="nil"/>
            </w:tcBorders>
          </w:tcPr>
          <w:p w14:paraId="587A654F" w14:textId="77777777" w:rsidR="008F3FAA" w:rsidRPr="005A0304" w:rsidRDefault="008F3FAA" w:rsidP="00DB6F15">
            <w:pPr>
              <w:pStyle w:val="Normal6a"/>
            </w:pPr>
          </w:p>
        </w:tc>
        <w:tc>
          <w:tcPr>
            <w:tcW w:w="4876" w:type="dxa"/>
            <w:tcBorders>
              <w:top w:val="nil"/>
              <w:left w:val="nil"/>
              <w:bottom w:val="nil"/>
              <w:right w:val="nil"/>
            </w:tcBorders>
          </w:tcPr>
          <w:p w14:paraId="6A8D67AE" w14:textId="77777777" w:rsidR="008F3FAA" w:rsidRPr="005A0304" w:rsidRDefault="008F3FAA" w:rsidP="00DB6F15">
            <w:pPr>
              <w:pStyle w:val="Normal6a"/>
            </w:pPr>
            <w:r w:rsidRPr="005A0304">
              <w:rPr>
                <w:b/>
                <w:i/>
              </w:rPr>
              <w:t>11a.</w:t>
            </w:r>
            <w:r w:rsidRPr="005A0304">
              <w:tab/>
            </w:r>
            <w:r w:rsidRPr="005A0304">
              <w:rPr>
                <w:b/>
                <w:i/>
              </w:rPr>
              <w:t>hebt hervor, dass die Entwicklung und Nutzung neuer bahnbrechender Technologien im Verteidigungsbereich, wie z. B. künstlicher Intelligenz, Quanteninformatik, Cloud-Computing und Robotik, weitere EU-koordinierte Investitionen und Forschungsanstrengungen erfordern, damit die Verteidigungsausrüster in der EU weiterhin an der Spitze der Innovation stehen; fordert in diesem Zusammenhang dazu auf, dass die EU eine führende Rolle bei der Förderung von Forschung im Bereich der militärischen Anwendung künstlicher Intelligenz und bei der Schaffung von Steuerungsrahmen für die verantwortungsbewusste Entwicklung und Nutzung dieser Technologie übernimmt;</w:t>
            </w:r>
          </w:p>
        </w:tc>
      </w:tr>
    </w:tbl>
    <w:p w14:paraId="2A5CEF4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53A3EC" w14:textId="77777777" w:rsidR="008F3FAA" w:rsidRPr="005A0304" w:rsidRDefault="008F3FAA" w:rsidP="008F3FAA">
      <w:r w:rsidRPr="005A0304">
        <w:rPr>
          <w:rStyle w:val="HideTWBExt"/>
        </w:rPr>
        <w:t>&lt;/Amend&gt;</w:t>
      </w:r>
    </w:p>
    <w:p w14:paraId="3938BA1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370</w:t>
      </w:r>
      <w:r w:rsidRPr="005A0304">
        <w:rPr>
          <w:rStyle w:val="HideTWBExt"/>
        </w:rPr>
        <w:t>&lt;/NumAm&gt;</w:t>
      </w:r>
    </w:p>
    <w:p w14:paraId="5047F02D"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72D5D6CB" w14:textId="77777777" w:rsidR="008F3FAA" w:rsidRPr="005A0304" w:rsidRDefault="008F3FAA" w:rsidP="008F3FAA">
      <w:pPr>
        <w:pStyle w:val="NormalBold"/>
      </w:pPr>
      <w:r w:rsidRPr="005A0304">
        <w:rPr>
          <w:rStyle w:val="HideTWBExt"/>
          <w:b w:val="0"/>
        </w:rPr>
        <w:t>&lt;/RepeatBlock-By&gt;</w:t>
      </w:r>
    </w:p>
    <w:p w14:paraId="109E31E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FECD351"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D3284BA" w14:textId="77777777" w:rsidTr="00DB6F15">
        <w:trPr>
          <w:trHeight w:hRule="exact" w:val="240"/>
          <w:jc w:val="center"/>
        </w:trPr>
        <w:tc>
          <w:tcPr>
            <w:tcW w:w="9752" w:type="dxa"/>
            <w:gridSpan w:val="2"/>
            <w:tcBorders>
              <w:top w:val="nil"/>
              <w:left w:val="nil"/>
              <w:bottom w:val="nil"/>
              <w:right w:val="nil"/>
            </w:tcBorders>
          </w:tcPr>
          <w:p w14:paraId="5B739BF2" w14:textId="77777777" w:rsidR="008F3FAA" w:rsidRPr="005A0304" w:rsidRDefault="008F3FAA" w:rsidP="00DB6F15"/>
        </w:tc>
      </w:tr>
      <w:tr w:rsidR="008F3FAA" w:rsidRPr="005A0304" w14:paraId="7B9D23FE" w14:textId="77777777" w:rsidTr="00DB6F15">
        <w:trPr>
          <w:trHeight w:val="240"/>
          <w:jc w:val="center"/>
        </w:trPr>
        <w:tc>
          <w:tcPr>
            <w:tcW w:w="4876" w:type="dxa"/>
            <w:tcBorders>
              <w:top w:val="nil"/>
              <w:left w:val="nil"/>
              <w:bottom w:val="nil"/>
              <w:right w:val="nil"/>
            </w:tcBorders>
          </w:tcPr>
          <w:p w14:paraId="161AD06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DB9CA93" w14:textId="77777777" w:rsidR="008F3FAA" w:rsidRPr="005A0304" w:rsidRDefault="008F3FAA" w:rsidP="00DB6F15">
            <w:pPr>
              <w:pStyle w:val="AmColumnHeading"/>
            </w:pPr>
            <w:r w:rsidRPr="005A0304">
              <w:t>Geänderter Text</w:t>
            </w:r>
          </w:p>
        </w:tc>
      </w:tr>
      <w:tr w:rsidR="008F3FAA" w:rsidRPr="005A0304" w14:paraId="11963722" w14:textId="77777777" w:rsidTr="00DB6F15">
        <w:trPr>
          <w:jc w:val="center"/>
        </w:trPr>
        <w:tc>
          <w:tcPr>
            <w:tcW w:w="4876" w:type="dxa"/>
            <w:tcBorders>
              <w:top w:val="nil"/>
              <w:left w:val="nil"/>
              <w:bottom w:val="nil"/>
              <w:right w:val="nil"/>
            </w:tcBorders>
          </w:tcPr>
          <w:p w14:paraId="567AC920" w14:textId="77777777" w:rsidR="008F3FAA" w:rsidRPr="005A0304" w:rsidRDefault="008F3FAA" w:rsidP="00DB6F15">
            <w:pPr>
              <w:pStyle w:val="Normal6a"/>
            </w:pPr>
          </w:p>
        </w:tc>
        <w:tc>
          <w:tcPr>
            <w:tcW w:w="4876" w:type="dxa"/>
            <w:tcBorders>
              <w:top w:val="nil"/>
              <w:left w:val="nil"/>
              <w:bottom w:val="nil"/>
              <w:right w:val="nil"/>
            </w:tcBorders>
          </w:tcPr>
          <w:p w14:paraId="3F82A239" w14:textId="77777777" w:rsidR="008F3FAA" w:rsidRPr="005A0304" w:rsidRDefault="008F3FAA" w:rsidP="00DB6F15">
            <w:pPr>
              <w:pStyle w:val="Normal6a"/>
            </w:pPr>
            <w:r w:rsidRPr="005A0304">
              <w:rPr>
                <w:b/>
                <w:i/>
              </w:rPr>
              <w:t>11a.</w:t>
            </w:r>
            <w:r w:rsidRPr="005A0304">
              <w:tab/>
            </w:r>
            <w:r w:rsidRPr="005A0304">
              <w:rPr>
                <w:b/>
                <w:i/>
              </w:rPr>
              <w:t>legt den Mitgliedstaaten nahe, in ihren Verteidigungshaushalten verbindliche Verpflichtungen einzugehen, die ein Mindestmaß an Ausgaben im Bereich Forschung und Entwicklung gewährleisten, um sicherzustellen, dass die Beteiligung von KMU und ein Ausstrahlungseffekt auf den zivilen Markt spürbar unterstützt werden können;</w:t>
            </w:r>
          </w:p>
        </w:tc>
      </w:tr>
    </w:tbl>
    <w:p w14:paraId="4ACDBF5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232119F" w14:textId="77777777" w:rsidR="008F3FAA" w:rsidRPr="005A0304" w:rsidRDefault="008F3FAA" w:rsidP="008F3FAA">
      <w:r w:rsidRPr="005A0304">
        <w:rPr>
          <w:rStyle w:val="HideTWBExt"/>
        </w:rPr>
        <w:t>&lt;/Amend&gt;</w:t>
      </w:r>
    </w:p>
    <w:p w14:paraId="55AB646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371</w:t>
      </w:r>
      <w:r w:rsidRPr="005A0304">
        <w:rPr>
          <w:rStyle w:val="HideTWBExt"/>
        </w:rPr>
        <w:t>&lt;/NumAm&gt;</w:t>
      </w:r>
    </w:p>
    <w:p w14:paraId="2B371B8F"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7C28FE82" w14:textId="77777777" w:rsidR="008F3FAA" w:rsidRPr="005A0304" w:rsidRDefault="008F3FAA" w:rsidP="008F3FAA">
      <w:pPr>
        <w:pStyle w:val="NormalBold"/>
      </w:pPr>
      <w:r w:rsidRPr="005A0304">
        <w:rPr>
          <w:rStyle w:val="HideTWBExt"/>
          <w:b w:val="0"/>
        </w:rPr>
        <w:t>&lt;/RepeatBlock-By&gt;</w:t>
      </w:r>
    </w:p>
    <w:p w14:paraId="4BB8BEF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9828F0E"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D476FD7" w14:textId="77777777" w:rsidTr="00DB6F15">
        <w:trPr>
          <w:trHeight w:hRule="exact" w:val="240"/>
          <w:jc w:val="center"/>
        </w:trPr>
        <w:tc>
          <w:tcPr>
            <w:tcW w:w="9752" w:type="dxa"/>
            <w:gridSpan w:val="2"/>
            <w:tcBorders>
              <w:top w:val="nil"/>
              <w:left w:val="nil"/>
              <w:bottom w:val="nil"/>
              <w:right w:val="nil"/>
            </w:tcBorders>
          </w:tcPr>
          <w:p w14:paraId="70B6BB96" w14:textId="77777777" w:rsidR="008F3FAA" w:rsidRPr="005A0304" w:rsidRDefault="008F3FAA" w:rsidP="00DB6F15"/>
        </w:tc>
      </w:tr>
      <w:tr w:rsidR="008F3FAA" w:rsidRPr="005A0304" w14:paraId="75937697" w14:textId="77777777" w:rsidTr="00DB6F15">
        <w:trPr>
          <w:trHeight w:val="240"/>
          <w:jc w:val="center"/>
        </w:trPr>
        <w:tc>
          <w:tcPr>
            <w:tcW w:w="4876" w:type="dxa"/>
            <w:tcBorders>
              <w:top w:val="nil"/>
              <w:left w:val="nil"/>
              <w:bottom w:val="nil"/>
              <w:right w:val="nil"/>
            </w:tcBorders>
          </w:tcPr>
          <w:p w14:paraId="289A58C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44DBE89" w14:textId="77777777" w:rsidR="008F3FAA" w:rsidRPr="005A0304" w:rsidRDefault="008F3FAA" w:rsidP="00DB6F15">
            <w:pPr>
              <w:pStyle w:val="AmColumnHeading"/>
            </w:pPr>
            <w:r w:rsidRPr="005A0304">
              <w:t>Geänderter Text</w:t>
            </w:r>
          </w:p>
        </w:tc>
      </w:tr>
      <w:tr w:rsidR="008F3FAA" w:rsidRPr="005A0304" w14:paraId="143889F2" w14:textId="77777777" w:rsidTr="00DB6F15">
        <w:trPr>
          <w:jc w:val="center"/>
        </w:trPr>
        <w:tc>
          <w:tcPr>
            <w:tcW w:w="4876" w:type="dxa"/>
            <w:tcBorders>
              <w:top w:val="nil"/>
              <w:left w:val="nil"/>
              <w:bottom w:val="nil"/>
              <w:right w:val="nil"/>
            </w:tcBorders>
          </w:tcPr>
          <w:p w14:paraId="3539837B" w14:textId="77777777" w:rsidR="008F3FAA" w:rsidRPr="005A0304" w:rsidRDefault="008F3FAA" w:rsidP="00DB6F15">
            <w:pPr>
              <w:pStyle w:val="Normal6a"/>
            </w:pPr>
          </w:p>
        </w:tc>
        <w:tc>
          <w:tcPr>
            <w:tcW w:w="4876" w:type="dxa"/>
            <w:tcBorders>
              <w:top w:val="nil"/>
              <w:left w:val="nil"/>
              <w:bottom w:val="nil"/>
              <w:right w:val="nil"/>
            </w:tcBorders>
          </w:tcPr>
          <w:p w14:paraId="7A75CCA3" w14:textId="77777777" w:rsidR="008F3FAA" w:rsidRPr="005A0304" w:rsidRDefault="008F3FAA" w:rsidP="00DB6F15">
            <w:pPr>
              <w:pStyle w:val="Normal6a"/>
            </w:pPr>
            <w:r w:rsidRPr="005A0304">
              <w:rPr>
                <w:b/>
                <w:i/>
              </w:rPr>
              <w:t>11a.</w:t>
            </w:r>
            <w:r w:rsidRPr="005A0304">
              <w:tab/>
            </w:r>
            <w:r w:rsidRPr="005A0304">
              <w:rPr>
                <w:b/>
                <w:i/>
              </w:rPr>
              <w:t>fördert nachhaltige Investitionen in Technologien mit doppeltem Verwendungszweck, die sowohl im zivilen als auch im militärischen Bereich eingesetzt werden können, um die Widerstandsfähigkeit der EU gegen hybride und aufkommende Bedrohungen zu verbessern; unterstreicht, dass wichtig es ist, die finanzielle Tragfähigkeit von Unternehmen, einschließlich kleinen und mittleren Unternehmen (KMU), die in solche Innovationen investieren, sicherzustellen und so dafür zu sorgen, dass die finanzielle Unterstützung und die politischen Maßnahmen der EU auf die Schaffung eines echten europäischen Verteidigungsbinnenmarktes ausgerichtet sind; befürwortet die Förderung der zivilen Vermarktung dieser Technologien als Möglichkeit, die Marktchancen zu erweitern und die industrielle Basis Europas zu stärken, indem Synergien zwischen militärischer und ziviler Entwicklung gefördert werden;</w:t>
            </w:r>
          </w:p>
        </w:tc>
      </w:tr>
    </w:tbl>
    <w:p w14:paraId="5810BEC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57415DD" w14:textId="77777777" w:rsidR="008F3FAA" w:rsidRPr="005A0304" w:rsidRDefault="008F3FAA" w:rsidP="008F3FAA">
      <w:r w:rsidRPr="005A0304">
        <w:rPr>
          <w:rStyle w:val="HideTWBExt"/>
        </w:rPr>
        <w:t>&lt;/Amend&gt;</w:t>
      </w:r>
    </w:p>
    <w:p w14:paraId="76BE91F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372</w:t>
      </w:r>
      <w:r w:rsidRPr="005A0304">
        <w:rPr>
          <w:rStyle w:val="HideTWBExt"/>
        </w:rPr>
        <w:t>&lt;/NumAm&gt;</w:t>
      </w:r>
    </w:p>
    <w:p w14:paraId="07F28866"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7E67789C" w14:textId="77777777" w:rsidR="008F3FAA" w:rsidRPr="005A0304" w:rsidRDefault="008F3FAA" w:rsidP="008F3FAA">
      <w:pPr>
        <w:pStyle w:val="NormalBold"/>
      </w:pPr>
      <w:r w:rsidRPr="005A0304">
        <w:rPr>
          <w:rStyle w:val="HideTWBExt"/>
          <w:b w:val="0"/>
        </w:rPr>
        <w:t>&lt;/RepeatBlock-By&gt;</w:t>
      </w:r>
    </w:p>
    <w:p w14:paraId="628AE46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569BE82" w14:textId="77777777" w:rsidR="008F3FAA" w:rsidRPr="005A0304" w:rsidRDefault="008F3FAA" w:rsidP="008F3FAA">
      <w:pPr>
        <w:pStyle w:val="NormalBold"/>
      </w:pPr>
      <w:r w:rsidRPr="005A0304">
        <w:rPr>
          <w:rStyle w:val="HideTWBExt"/>
        </w:rPr>
        <w:t>&lt;Article&gt;</w:t>
      </w:r>
      <w:r w:rsidRPr="005A0304">
        <w:t>Ziffer 11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E1E6467" w14:textId="77777777" w:rsidTr="00DB6F15">
        <w:trPr>
          <w:trHeight w:hRule="exact" w:val="240"/>
          <w:jc w:val="center"/>
        </w:trPr>
        <w:tc>
          <w:tcPr>
            <w:tcW w:w="9752" w:type="dxa"/>
            <w:gridSpan w:val="2"/>
            <w:tcBorders>
              <w:top w:val="nil"/>
              <w:left w:val="nil"/>
              <w:bottom w:val="nil"/>
              <w:right w:val="nil"/>
            </w:tcBorders>
          </w:tcPr>
          <w:p w14:paraId="44BE2857" w14:textId="77777777" w:rsidR="008F3FAA" w:rsidRPr="005A0304" w:rsidRDefault="008F3FAA" w:rsidP="00DB6F15"/>
        </w:tc>
      </w:tr>
      <w:tr w:rsidR="008F3FAA" w:rsidRPr="005A0304" w14:paraId="51A6F1D7" w14:textId="77777777" w:rsidTr="00DB6F15">
        <w:trPr>
          <w:trHeight w:val="240"/>
          <w:jc w:val="center"/>
        </w:trPr>
        <w:tc>
          <w:tcPr>
            <w:tcW w:w="4876" w:type="dxa"/>
            <w:tcBorders>
              <w:top w:val="nil"/>
              <w:left w:val="nil"/>
              <w:bottom w:val="nil"/>
              <w:right w:val="nil"/>
            </w:tcBorders>
          </w:tcPr>
          <w:p w14:paraId="7EFE923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73D31AA" w14:textId="77777777" w:rsidR="008F3FAA" w:rsidRPr="005A0304" w:rsidRDefault="008F3FAA" w:rsidP="00DB6F15">
            <w:pPr>
              <w:pStyle w:val="AmColumnHeading"/>
            </w:pPr>
            <w:r w:rsidRPr="005A0304">
              <w:t>Geänderter Text</w:t>
            </w:r>
          </w:p>
        </w:tc>
      </w:tr>
      <w:tr w:rsidR="008F3FAA" w:rsidRPr="005A0304" w14:paraId="7FFFE80F" w14:textId="77777777" w:rsidTr="00DB6F15">
        <w:trPr>
          <w:jc w:val="center"/>
        </w:trPr>
        <w:tc>
          <w:tcPr>
            <w:tcW w:w="4876" w:type="dxa"/>
            <w:tcBorders>
              <w:top w:val="nil"/>
              <w:left w:val="nil"/>
              <w:bottom w:val="nil"/>
              <w:right w:val="nil"/>
            </w:tcBorders>
          </w:tcPr>
          <w:p w14:paraId="0C98AFF5" w14:textId="77777777" w:rsidR="008F3FAA" w:rsidRPr="005A0304" w:rsidRDefault="008F3FAA" w:rsidP="00DB6F15">
            <w:pPr>
              <w:pStyle w:val="Normal6a"/>
            </w:pPr>
          </w:p>
        </w:tc>
        <w:tc>
          <w:tcPr>
            <w:tcW w:w="4876" w:type="dxa"/>
            <w:tcBorders>
              <w:top w:val="nil"/>
              <w:left w:val="nil"/>
              <w:bottom w:val="nil"/>
              <w:right w:val="nil"/>
            </w:tcBorders>
          </w:tcPr>
          <w:p w14:paraId="58A2FE3A" w14:textId="77777777" w:rsidR="008F3FAA" w:rsidRPr="005A0304" w:rsidRDefault="008F3FAA" w:rsidP="00DB6F15">
            <w:pPr>
              <w:pStyle w:val="Normal6a"/>
            </w:pPr>
            <w:r w:rsidRPr="005A0304">
              <w:rPr>
                <w:b/>
                <w:i/>
              </w:rPr>
              <w:t>11b.</w:t>
            </w:r>
            <w:r w:rsidRPr="005A0304">
              <w:tab/>
            </w:r>
            <w:r w:rsidRPr="005A0304">
              <w:rPr>
                <w:b/>
                <w:i/>
              </w:rPr>
              <w:t>legt den Mitgliedstaaten nahe, kleinen und mittleren Unternehmen im europäischen Verteidigungssektor spezielle Möglichkeiten zu bieten, damit sie in der Lage sind, sich an Ausschreibungen zu beteiligen, z. B. durch die Erstellung einer vorab genehmigten Liste von Unternehmen zur Erleichterung einer schnelleren Auftragsvergabe, durch die Einbeziehung von privaten Kapitalbeteiligungsgesellschaften in den Beschaffungsprozess, die in KMU investieren, durch die Unterstützung des Wachstums von KMU durch Unternehmensgründungen und Kapitalinvestitionen, durch die Verringerung der Komplexität von Ausschreibungen und durch die Entwicklung interner Maßnahmen zur Reformierung des Zeitaufwands für die Bearbeitung von Vertragsdetails;</w:t>
            </w:r>
          </w:p>
        </w:tc>
      </w:tr>
    </w:tbl>
    <w:p w14:paraId="1776845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8C0691B" w14:textId="77777777" w:rsidR="008F3FAA" w:rsidRPr="005A0304" w:rsidRDefault="008F3FAA" w:rsidP="008F3FAA">
      <w:r w:rsidRPr="005A0304">
        <w:rPr>
          <w:rStyle w:val="HideTWBExt"/>
        </w:rPr>
        <w:t>&lt;/Amend&gt;</w:t>
      </w:r>
    </w:p>
    <w:p w14:paraId="65F5BA4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373</w:t>
      </w:r>
      <w:r w:rsidRPr="005A0304">
        <w:rPr>
          <w:rStyle w:val="HideTWBExt"/>
        </w:rPr>
        <w:t>&lt;/NumAm&gt;</w:t>
      </w:r>
    </w:p>
    <w:p w14:paraId="1EF853AB"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37AE9619" w14:textId="77777777" w:rsidR="008F3FAA" w:rsidRPr="005A0304" w:rsidRDefault="008F3FAA" w:rsidP="008F3FAA">
      <w:pPr>
        <w:pStyle w:val="NormalBold"/>
      </w:pPr>
      <w:r w:rsidRPr="005A0304">
        <w:rPr>
          <w:rStyle w:val="HideTWBExt"/>
          <w:b w:val="0"/>
        </w:rPr>
        <w:t>&lt;/RepeatBlock-By&gt;</w:t>
      </w:r>
    </w:p>
    <w:p w14:paraId="3FC101C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6E91E0" w14:textId="77777777" w:rsidR="008F3FAA" w:rsidRPr="005A0304" w:rsidRDefault="008F3FAA" w:rsidP="008F3FAA">
      <w:pPr>
        <w:pStyle w:val="NormalBold"/>
      </w:pPr>
      <w:r w:rsidRPr="005A0304">
        <w:rPr>
          <w:rStyle w:val="HideTWBExt"/>
        </w:rPr>
        <w:t>&lt;Article&gt;</w:t>
      </w:r>
      <w:r w:rsidRPr="005A0304">
        <w:t>Ziffer 11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4EB508" w14:textId="77777777" w:rsidTr="00DB6F15">
        <w:trPr>
          <w:trHeight w:hRule="exact" w:val="240"/>
          <w:jc w:val="center"/>
        </w:trPr>
        <w:tc>
          <w:tcPr>
            <w:tcW w:w="9752" w:type="dxa"/>
            <w:gridSpan w:val="2"/>
            <w:tcBorders>
              <w:top w:val="nil"/>
              <w:left w:val="nil"/>
              <w:bottom w:val="nil"/>
              <w:right w:val="nil"/>
            </w:tcBorders>
          </w:tcPr>
          <w:p w14:paraId="2EDF2301" w14:textId="77777777" w:rsidR="008F3FAA" w:rsidRPr="005A0304" w:rsidRDefault="008F3FAA" w:rsidP="00DB6F15"/>
        </w:tc>
      </w:tr>
      <w:tr w:rsidR="008F3FAA" w:rsidRPr="005A0304" w14:paraId="2C0E59BD" w14:textId="77777777" w:rsidTr="00DB6F15">
        <w:trPr>
          <w:trHeight w:val="240"/>
          <w:jc w:val="center"/>
        </w:trPr>
        <w:tc>
          <w:tcPr>
            <w:tcW w:w="4876" w:type="dxa"/>
            <w:tcBorders>
              <w:top w:val="nil"/>
              <w:left w:val="nil"/>
              <w:bottom w:val="nil"/>
              <w:right w:val="nil"/>
            </w:tcBorders>
          </w:tcPr>
          <w:p w14:paraId="0383BB5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FB5C9DF" w14:textId="77777777" w:rsidR="008F3FAA" w:rsidRPr="005A0304" w:rsidRDefault="008F3FAA" w:rsidP="00DB6F15">
            <w:pPr>
              <w:pStyle w:val="AmColumnHeading"/>
            </w:pPr>
            <w:r w:rsidRPr="005A0304">
              <w:t>Geänderter Text</w:t>
            </w:r>
          </w:p>
        </w:tc>
      </w:tr>
      <w:tr w:rsidR="008F3FAA" w:rsidRPr="005A0304" w14:paraId="1C4DD1BD" w14:textId="77777777" w:rsidTr="00DB6F15">
        <w:trPr>
          <w:jc w:val="center"/>
        </w:trPr>
        <w:tc>
          <w:tcPr>
            <w:tcW w:w="4876" w:type="dxa"/>
            <w:tcBorders>
              <w:top w:val="nil"/>
              <w:left w:val="nil"/>
              <w:bottom w:val="nil"/>
              <w:right w:val="nil"/>
            </w:tcBorders>
          </w:tcPr>
          <w:p w14:paraId="3D956687" w14:textId="77777777" w:rsidR="008F3FAA" w:rsidRPr="005A0304" w:rsidRDefault="008F3FAA" w:rsidP="00DB6F15">
            <w:pPr>
              <w:pStyle w:val="Normal6a"/>
            </w:pPr>
          </w:p>
        </w:tc>
        <w:tc>
          <w:tcPr>
            <w:tcW w:w="4876" w:type="dxa"/>
            <w:tcBorders>
              <w:top w:val="nil"/>
              <w:left w:val="nil"/>
              <w:bottom w:val="nil"/>
              <w:right w:val="nil"/>
            </w:tcBorders>
          </w:tcPr>
          <w:p w14:paraId="278B0BBB" w14:textId="77777777" w:rsidR="008F3FAA" w:rsidRPr="005A0304" w:rsidRDefault="008F3FAA" w:rsidP="00DB6F15">
            <w:pPr>
              <w:pStyle w:val="Normal6a"/>
            </w:pPr>
            <w:r w:rsidRPr="005A0304">
              <w:rPr>
                <w:b/>
                <w:i/>
              </w:rPr>
              <w:t>11b.</w:t>
            </w:r>
            <w:r w:rsidRPr="005A0304">
              <w:tab/>
            </w:r>
            <w:r w:rsidRPr="005A0304">
              <w:rPr>
                <w:b/>
                <w:i/>
              </w:rPr>
              <w:t>bekräftigt, dass KMU aus der gesamten Union das Rückgrat der europäischen Verteidigungsindustrie und der Lieferketten des Verteidigungssektors sind; betont in diesem Zusammenhang, dass die Europäische Strategie für die Verteidigungsindustrie und das Europäische Programm für die Rüstungsindustrie gleiche Wettbewerbsbedingungen für alle Akteure der Verteidigungsindustrie in der gesamten Union gewährleisten und die Zusammenarbeit zwischen größeren und kleineren Unternehmen aus allen 27 Mitgliedstaaten fördern müssen, um sicherzustellen, dass die Branche nicht von einigen großen Unternehmen aus einer begrenzten Anzahl von Mitgliedstaaten dominiert wird;</w:t>
            </w:r>
          </w:p>
        </w:tc>
      </w:tr>
    </w:tbl>
    <w:p w14:paraId="7073FA1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C4EAB5C" w14:textId="77777777" w:rsidR="008F3FAA" w:rsidRPr="005A0304" w:rsidRDefault="008F3FAA" w:rsidP="008F3FAA">
      <w:r w:rsidRPr="005A0304">
        <w:rPr>
          <w:rStyle w:val="HideTWBExt"/>
        </w:rPr>
        <w:t>&lt;/Amend&gt;</w:t>
      </w:r>
    </w:p>
    <w:p w14:paraId="707948B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374</w:t>
      </w:r>
      <w:r w:rsidRPr="005A0304">
        <w:rPr>
          <w:rStyle w:val="HideTWBExt"/>
        </w:rPr>
        <w:t>&lt;/NumAm&gt;</w:t>
      </w:r>
    </w:p>
    <w:p w14:paraId="77E77163"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4F5EC2A" w14:textId="77777777" w:rsidR="008F3FAA" w:rsidRPr="005A0304" w:rsidRDefault="008F3FAA" w:rsidP="008F3FAA">
      <w:pPr>
        <w:pStyle w:val="NormalBold"/>
      </w:pPr>
      <w:r w:rsidRPr="005A0304">
        <w:rPr>
          <w:rStyle w:val="HideTWBExt"/>
          <w:b w:val="0"/>
        </w:rPr>
        <w:t>&lt;/RepeatBlock-By&gt;</w:t>
      </w:r>
    </w:p>
    <w:p w14:paraId="6971AAD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8B42B63" w14:textId="77777777" w:rsidR="008F3FAA" w:rsidRPr="005A0304" w:rsidRDefault="008F3FAA" w:rsidP="008F3FAA">
      <w:pPr>
        <w:pStyle w:val="NormalBold"/>
      </w:pPr>
      <w:r w:rsidRPr="005A0304">
        <w:rPr>
          <w:rStyle w:val="HideTWBExt"/>
        </w:rPr>
        <w:t>&lt;Article&gt;</w:t>
      </w:r>
      <w:r w:rsidRPr="005A0304">
        <w:t>Ziffer 11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0A5649" w14:textId="77777777" w:rsidTr="00DB6F15">
        <w:trPr>
          <w:trHeight w:hRule="exact" w:val="240"/>
          <w:jc w:val="center"/>
        </w:trPr>
        <w:tc>
          <w:tcPr>
            <w:tcW w:w="9752" w:type="dxa"/>
            <w:gridSpan w:val="2"/>
            <w:tcBorders>
              <w:top w:val="nil"/>
              <w:left w:val="nil"/>
              <w:bottom w:val="nil"/>
              <w:right w:val="nil"/>
            </w:tcBorders>
          </w:tcPr>
          <w:p w14:paraId="42F145AA" w14:textId="77777777" w:rsidR="008F3FAA" w:rsidRPr="005A0304" w:rsidRDefault="008F3FAA" w:rsidP="00DB6F15"/>
        </w:tc>
      </w:tr>
      <w:tr w:rsidR="008F3FAA" w:rsidRPr="005A0304" w14:paraId="4623E3DC" w14:textId="77777777" w:rsidTr="00DB6F15">
        <w:trPr>
          <w:trHeight w:val="240"/>
          <w:jc w:val="center"/>
        </w:trPr>
        <w:tc>
          <w:tcPr>
            <w:tcW w:w="4876" w:type="dxa"/>
            <w:tcBorders>
              <w:top w:val="nil"/>
              <w:left w:val="nil"/>
              <w:bottom w:val="nil"/>
              <w:right w:val="nil"/>
            </w:tcBorders>
          </w:tcPr>
          <w:p w14:paraId="509D0BF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E07CE3" w14:textId="77777777" w:rsidR="008F3FAA" w:rsidRPr="005A0304" w:rsidRDefault="008F3FAA" w:rsidP="00DB6F15">
            <w:pPr>
              <w:pStyle w:val="AmColumnHeading"/>
            </w:pPr>
            <w:r w:rsidRPr="005A0304">
              <w:t>Geänderter Text</w:t>
            </w:r>
          </w:p>
        </w:tc>
      </w:tr>
      <w:tr w:rsidR="008F3FAA" w:rsidRPr="005A0304" w14:paraId="6E94CDAF" w14:textId="77777777" w:rsidTr="00DB6F15">
        <w:trPr>
          <w:jc w:val="center"/>
        </w:trPr>
        <w:tc>
          <w:tcPr>
            <w:tcW w:w="4876" w:type="dxa"/>
            <w:tcBorders>
              <w:top w:val="nil"/>
              <w:left w:val="nil"/>
              <w:bottom w:val="nil"/>
              <w:right w:val="nil"/>
            </w:tcBorders>
          </w:tcPr>
          <w:p w14:paraId="69E94F21" w14:textId="77777777" w:rsidR="008F3FAA" w:rsidRPr="005A0304" w:rsidRDefault="008F3FAA" w:rsidP="00DB6F15">
            <w:pPr>
              <w:pStyle w:val="Normal6a"/>
            </w:pPr>
          </w:p>
        </w:tc>
        <w:tc>
          <w:tcPr>
            <w:tcW w:w="4876" w:type="dxa"/>
            <w:tcBorders>
              <w:top w:val="nil"/>
              <w:left w:val="nil"/>
              <w:bottom w:val="nil"/>
              <w:right w:val="nil"/>
            </w:tcBorders>
          </w:tcPr>
          <w:p w14:paraId="368D8785" w14:textId="77777777" w:rsidR="008F3FAA" w:rsidRPr="005A0304" w:rsidRDefault="008F3FAA" w:rsidP="00DB6F15">
            <w:pPr>
              <w:pStyle w:val="Normal6a"/>
            </w:pPr>
            <w:r w:rsidRPr="005A0304">
              <w:rPr>
                <w:b/>
                <w:i/>
              </w:rPr>
              <w:t>11b.</w:t>
            </w:r>
            <w:r w:rsidRPr="005A0304">
              <w:tab/>
            </w:r>
            <w:r w:rsidRPr="005A0304">
              <w:rPr>
                <w:b/>
                <w:i/>
              </w:rPr>
              <w:t>fordert die Kommission auf, eine gründliche Überprüfung des Europäischen Verteidigungsfonds EEF im Hinblick auf ein überarbeitetes Folgefinanzierungsinstrument für den nächsten mehrjährigen Finanzrahmen einzuleiten;</w:t>
            </w:r>
          </w:p>
        </w:tc>
      </w:tr>
    </w:tbl>
    <w:p w14:paraId="5DA3A0A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956AD56" w14:textId="77777777" w:rsidR="008F3FAA" w:rsidRPr="005A0304" w:rsidRDefault="008F3FAA" w:rsidP="008F3FAA">
      <w:r w:rsidRPr="005A0304">
        <w:rPr>
          <w:rStyle w:val="HideTWBExt"/>
        </w:rPr>
        <w:t>&lt;/Amend&gt;</w:t>
      </w:r>
    </w:p>
    <w:p w14:paraId="3EC9DE8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375</w:t>
      </w:r>
      <w:r w:rsidRPr="005A0304">
        <w:rPr>
          <w:rStyle w:val="HideTWBExt"/>
        </w:rPr>
        <w:t>&lt;/NumAm&gt;</w:t>
      </w:r>
    </w:p>
    <w:p w14:paraId="616A21BA"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3F9CCA1E" w14:textId="77777777" w:rsidR="008F3FAA" w:rsidRPr="005A0304" w:rsidRDefault="008F3FAA" w:rsidP="008F3FAA">
      <w:pPr>
        <w:pStyle w:val="NormalBold"/>
      </w:pPr>
      <w:r w:rsidRPr="005A0304">
        <w:rPr>
          <w:rStyle w:val="HideTWBExt"/>
          <w:b w:val="0"/>
        </w:rPr>
        <w:t>&lt;/RepeatBlock-By&gt;</w:t>
      </w:r>
    </w:p>
    <w:p w14:paraId="7D02A9C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39138F"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86BB77" w14:textId="77777777" w:rsidTr="00DB6F15">
        <w:trPr>
          <w:trHeight w:hRule="exact" w:val="240"/>
          <w:jc w:val="center"/>
        </w:trPr>
        <w:tc>
          <w:tcPr>
            <w:tcW w:w="9752" w:type="dxa"/>
            <w:gridSpan w:val="2"/>
            <w:tcBorders>
              <w:top w:val="nil"/>
              <w:left w:val="nil"/>
              <w:bottom w:val="nil"/>
              <w:right w:val="nil"/>
            </w:tcBorders>
          </w:tcPr>
          <w:p w14:paraId="2AB038FB" w14:textId="77777777" w:rsidR="008F3FAA" w:rsidRPr="005A0304" w:rsidRDefault="008F3FAA" w:rsidP="00DB6F15"/>
        </w:tc>
      </w:tr>
      <w:tr w:rsidR="008F3FAA" w:rsidRPr="005A0304" w14:paraId="10B031CC" w14:textId="77777777" w:rsidTr="00DB6F15">
        <w:trPr>
          <w:trHeight w:val="240"/>
          <w:jc w:val="center"/>
        </w:trPr>
        <w:tc>
          <w:tcPr>
            <w:tcW w:w="4876" w:type="dxa"/>
            <w:tcBorders>
              <w:top w:val="nil"/>
              <w:left w:val="nil"/>
              <w:bottom w:val="nil"/>
              <w:right w:val="nil"/>
            </w:tcBorders>
          </w:tcPr>
          <w:p w14:paraId="5CD2AC9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349120" w14:textId="77777777" w:rsidR="008F3FAA" w:rsidRPr="005A0304" w:rsidRDefault="008F3FAA" w:rsidP="00DB6F15">
            <w:pPr>
              <w:pStyle w:val="AmColumnHeading"/>
            </w:pPr>
            <w:r w:rsidRPr="005A0304">
              <w:t>Geänderter Text</w:t>
            </w:r>
          </w:p>
        </w:tc>
      </w:tr>
      <w:tr w:rsidR="008F3FAA" w:rsidRPr="005A0304" w14:paraId="58283784" w14:textId="77777777" w:rsidTr="00DB6F15">
        <w:trPr>
          <w:jc w:val="center"/>
        </w:trPr>
        <w:tc>
          <w:tcPr>
            <w:tcW w:w="4876" w:type="dxa"/>
            <w:tcBorders>
              <w:top w:val="nil"/>
              <w:left w:val="nil"/>
              <w:bottom w:val="nil"/>
              <w:right w:val="nil"/>
            </w:tcBorders>
          </w:tcPr>
          <w:p w14:paraId="5273294A" w14:textId="77777777" w:rsidR="008F3FAA" w:rsidRPr="005A0304" w:rsidRDefault="008F3FAA" w:rsidP="00DB6F15">
            <w:pPr>
              <w:pStyle w:val="Normal6a"/>
            </w:pPr>
          </w:p>
        </w:tc>
        <w:tc>
          <w:tcPr>
            <w:tcW w:w="4876" w:type="dxa"/>
            <w:tcBorders>
              <w:top w:val="nil"/>
              <w:left w:val="nil"/>
              <w:bottom w:val="nil"/>
              <w:right w:val="nil"/>
            </w:tcBorders>
          </w:tcPr>
          <w:p w14:paraId="2703CEFB" w14:textId="77777777" w:rsidR="008F3FAA" w:rsidRPr="005A0304" w:rsidRDefault="008F3FAA" w:rsidP="00DB6F15">
            <w:pPr>
              <w:pStyle w:val="Normal6a"/>
            </w:pPr>
            <w:r w:rsidRPr="005A0304">
              <w:rPr>
                <w:b/>
                <w:i/>
              </w:rPr>
              <w:t>11a.</w:t>
            </w:r>
            <w:r w:rsidRPr="005A0304">
              <w:tab/>
            </w:r>
            <w:r w:rsidRPr="005A0304">
              <w:rPr>
                <w:b/>
                <w:i/>
              </w:rPr>
              <w:t>unterstützt eine deutliche Erhöhung der Investitionen in Forschung und Entwicklung (FuE) im Verteidigungsbereich mit besonderem Schwerpunkt auf Kooperationsinitiativen, wodurch die technologische Führungsrolle und die Wettbewerbsfähigkeit der EU im Verteidigungsbereich gestärkt werden; stellt in diesem Zusammenhang fest, dass die EU-Mitgliedstaaten im Jahr 2022 rund 10,7 Milliarden EUR in die FuE im Verteidigungsbereich investiert haben; unterstreicht, dass der technologische Fortschritt in kritischen Bereichen wie Luftverkehr, Landverkehr, Seeverkehr, Raumfahrt und Cyberspace stabile, langfristige Investitionen in allen EU-Mitgliedstaaten erfordert, um mit der rasanten globalen Innovation Schritt zu halten;</w:t>
            </w:r>
          </w:p>
        </w:tc>
      </w:tr>
    </w:tbl>
    <w:p w14:paraId="19E6B5F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DFBDF7" w14:textId="77777777" w:rsidR="008F3FAA" w:rsidRPr="005A0304" w:rsidRDefault="008F3FAA" w:rsidP="008F3FAA">
      <w:r w:rsidRPr="005A0304">
        <w:rPr>
          <w:rStyle w:val="HideTWBExt"/>
        </w:rPr>
        <w:t>&lt;/Amend&gt;</w:t>
      </w:r>
    </w:p>
    <w:p w14:paraId="494F22F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376</w:t>
      </w:r>
      <w:r w:rsidRPr="005A0304">
        <w:rPr>
          <w:rStyle w:val="HideTWBExt"/>
        </w:rPr>
        <w:t>&lt;/NumAm&gt;</w:t>
      </w:r>
    </w:p>
    <w:p w14:paraId="7BFDC089" w14:textId="77777777" w:rsidR="008F3FAA" w:rsidRPr="005A0304" w:rsidRDefault="008F3FAA" w:rsidP="008F3FAA">
      <w:pPr>
        <w:pStyle w:val="NormalBold"/>
      </w:pPr>
      <w:r w:rsidRPr="005A0304">
        <w:rPr>
          <w:rStyle w:val="HideTWBExt"/>
          <w:b w:val="0"/>
        </w:rPr>
        <w:t>&lt;RepeatBlock-By&gt;&lt;Members&gt;</w:t>
      </w:r>
      <w:r w:rsidRPr="005A0304">
        <w:t>Hélder Sousa Silva, Wouter Beke, Christophe Gomart</w:t>
      </w:r>
      <w:r w:rsidRPr="005A0304">
        <w:rPr>
          <w:rStyle w:val="HideTWBExt"/>
          <w:b w:val="0"/>
        </w:rPr>
        <w:t>&lt;/Members&gt;</w:t>
      </w:r>
    </w:p>
    <w:p w14:paraId="50D0414D" w14:textId="77777777" w:rsidR="008F3FAA" w:rsidRPr="005A0304" w:rsidRDefault="008F3FAA" w:rsidP="008F3FAA">
      <w:pPr>
        <w:pStyle w:val="NormalBold"/>
      </w:pPr>
      <w:r w:rsidRPr="005A0304">
        <w:rPr>
          <w:rStyle w:val="HideTWBExt"/>
          <w:b w:val="0"/>
        </w:rPr>
        <w:t>&lt;/RepeatBlock-By&gt;</w:t>
      </w:r>
    </w:p>
    <w:p w14:paraId="606618C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D1D3DA" w14:textId="77777777" w:rsidR="008F3FAA" w:rsidRPr="005A0304" w:rsidRDefault="008F3FAA" w:rsidP="008F3FAA">
      <w:pPr>
        <w:pStyle w:val="NormalBold"/>
      </w:pPr>
      <w:r w:rsidRPr="005A0304">
        <w:rPr>
          <w:rStyle w:val="HideTWBExt"/>
        </w:rPr>
        <w:t>&lt;Article&gt;</w:t>
      </w:r>
      <w:r w:rsidRPr="005A0304">
        <w:t>Ziffer 11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3A2008C" w14:textId="77777777" w:rsidTr="00DB6F15">
        <w:trPr>
          <w:trHeight w:hRule="exact" w:val="240"/>
          <w:jc w:val="center"/>
        </w:trPr>
        <w:tc>
          <w:tcPr>
            <w:tcW w:w="9752" w:type="dxa"/>
            <w:gridSpan w:val="2"/>
            <w:tcBorders>
              <w:top w:val="nil"/>
              <w:left w:val="nil"/>
              <w:bottom w:val="nil"/>
              <w:right w:val="nil"/>
            </w:tcBorders>
          </w:tcPr>
          <w:p w14:paraId="57B91D33" w14:textId="77777777" w:rsidR="008F3FAA" w:rsidRPr="005A0304" w:rsidRDefault="008F3FAA" w:rsidP="00DB6F15"/>
        </w:tc>
      </w:tr>
      <w:tr w:rsidR="008F3FAA" w:rsidRPr="005A0304" w14:paraId="7C752DDA" w14:textId="77777777" w:rsidTr="00DB6F15">
        <w:trPr>
          <w:trHeight w:val="240"/>
          <w:jc w:val="center"/>
        </w:trPr>
        <w:tc>
          <w:tcPr>
            <w:tcW w:w="4876" w:type="dxa"/>
            <w:tcBorders>
              <w:top w:val="nil"/>
              <w:left w:val="nil"/>
              <w:bottom w:val="nil"/>
              <w:right w:val="nil"/>
            </w:tcBorders>
          </w:tcPr>
          <w:p w14:paraId="28FBDE9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9717B4" w14:textId="77777777" w:rsidR="008F3FAA" w:rsidRPr="005A0304" w:rsidRDefault="008F3FAA" w:rsidP="00DB6F15">
            <w:pPr>
              <w:pStyle w:val="AmColumnHeading"/>
            </w:pPr>
            <w:r w:rsidRPr="005A0304">
              <w:t>Geänderter Text</w:t>
            </w:r>
          </w:p>
        </w:tc>
      </w:tr>
      <w:tr w:rsidR="008F3FAA" w:rsidRPr="005A0304" w14:paraId="1EBB899D" w14:textId="77777777" w:rsidTr="00DB6F15">
        <w:trPr>
          <w:jc w:val="center"/>
        </w:trPr>
        <w:tc>
          <w:tcPr>
            <w:tcW w:w="4876" w:type="dxa"/>
            <w:tcBorders>
              <w:top w:val="nil"/>
              <w:left w:val="nil"/>
              <w:bottom w:val="nil"/>
              <w:right w:val="nil"/>
            </w:tcBorders>
          </w:tcPr>
          <w:p w14:paraId="366CFFC1" w14:textId="77777777" w:rsidR="008F3FAA" w:rsidRPr="005A0304" w:rsidRDefault="008F3FAA" w:rsidP="00DB6F15">
            <w:pPr>
              <w:pStyle w:val="Normal6a"/>
            </w:pPr>
          </w:p>
        </w:tc>
        <w:tc>
          <w:tcPr>
            <w:tcW w:w="4876" w:type="dxa"/>
            <w:tcBorders>
              <w:top w:val="nil"/>
              <w:left w:val="nil"/>
              <w:bottom w:val="nil"/>
              <w:right w:val="nil"/>
            </w:tcBorders>
          </w:tcPr>
          <w:p w14:paraId="0E9C56D3" w14:textId="77777777" w:rsidR="008F3FAA" w:rsidRPr="005A0304" w:rsidRDefault="008F3FAA" w:rsidP="00DB6F15">
            <w:pPr>
              <w:pStyle w:val="Normal6a"/>
            </w:pPr>
            <w:r w:rsidRPr="005A0304">
              <w:rPr>
                <w:b/>
                <w:i/>
              </w:rPr>
              <w:t>11b.</w:t>
            </w:r>
            <w:r w:rsidRPr="005A0304">
              <w:tab/>
            </w:r>
            <w:r w:rsidRPr="005A0304">
              <w:rPr>
                <w:b/>
                <w:i/>
              </w:rPr>
              <w:t>unterstreicht, dass es wichtig ist, alle Mitgliedstaaten in die Sicherheits- und Verteidigungsstrategien einzubeziehen, insbesondere im Hinblick auf die Entwicklung der Verteidigungsindustrie; fordert die Einrichtung von Exzellenzzentren in verschiedenen Regionen der EU, um Innovation und die Beteiligung aller Mitgliedstaaten zu fördern und sicherzustellen, dass die Fähigkeiten und das Fachwissen der einzelnen Mitgliedstaaten zu einer kohäsiveren und stärker integrierten industriellen Verteidigungsbasis beitragen;</w:t>
            </w:r>
          </w:p>
        </w:tc>
      </w:tr>
    </w:tbl>
    <w:p w14:paraId="1B9AFEE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432174C" w14:textId="77777777" w:rsidR="008F3FAA" w:rsidRPr="005A0304" w:rsidRDefault="008F3FAA" w:rsidP="008F3FAA">
      <w:r w:rsidRPr="005A0304">
        <w:rPr>
          <w:rStyle w:val="HideTWBExt"/>
        </w:rPr>
        <w:t>&lt;/Amend&gt;</w:t>
      </w:r>
    </w:p>
    <w:p w14:paraId="76DCDBD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377</w:t>
      </w:r>
      <w:r w:rsidRPr="005A0304">
        <w:rPr>
          <w:rStyle w:val="HideTWBExt"/>
        </w:rPr>
        <w:t>&lt;/NumAm&gt;</w:t>
      </w:r>
    </w:p>
    <w:p w14:paraId="11EAE6A2" w14:textId="77777777" w:rsidR="008F3FAA" w:rsidRPr="005A0304" w:rsidRDefault="008F3FAA" w:rsidP="008F3FAA">
      <w:pPr>
        <w:pStyle w:val="NormalBold"/>
      </w:pPr>
      <w:r w:rsidRPr="005A0304">
        <w:rPr>
          <w:rStyle w:val="HideTWBExt"/>
          <w:b w:val="0"/>
        </w:rPr>
        <w:t>&lt;RepeatBlock-By&gt;&lt;Members&gt;</w:t>
      </w:r>
      <w:r w:rsidRPr="005A0304">
        <w:t>Reinis Pozņaks, Alexandr Vondra</w:t>
      </w:r>
      <w:r w:rsidRPr="005A0304">
        <w:rPr>
          <w:rStyle w:val="HideTWBExt"/>
          <w:b w:val="0"/>
        </w:rPr>
        <w:t>&lt;/Members&gt;</w:t>
      </w:r>
    </w:p>
    <w:p w14:paraId="7B9E7D62" w14:textId="77777777" w:rsidR="008F3FAA" w:rsidRPr="005A0304" w:rsidRDefault="008F3FAA" w:rsidP="008F3FAA">
      <w:pPr>
        <w:pStyle w:val="NormalBold"/>
      </w:pPr>
      <w:r w:rsidRPr="005A0304">
        <w:rPr>
          <w:rStyle w:val="HideTWBExt"/>
          <w:b w:val="0"/>
        </w:rPr>
        <w:t>&lt;/RepeatBlock-By&gt;</w:t>
      </w:r>
    </w:p>
    <w:p w14:paraId="0A3D231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67736CA" w14:textId="77777777" w:rsidR="008F3FAA" w:rsidRPr="005A0304" w:rsidRDefault="008F3FAA" w:rsidP="008F3FAA">
      <w:pPr>
        <w:pStyle w:val="NormalBold"/>
      </w:pPr>
      <w:r w:rsidRPr="005A0304">
        <w:rPr>
          <w:rStyle w:val="HideTWBExt"/>
        </w:rPr>
        <w:t>&lt;Article&gt;</w:t>
      </w:r>
      <w:r w:rsidRPr="005A0304">
        <w:t>Ziffer 11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2609368" w14:textId="77777777" w:rsidTr="00DB6F15">
        <w:trPr>
          <w:trHeight w:hRule="exact" w:val="240"/>
          <w:jc w:val="center"/>
        </w:trPr>
        <w:tc>
          <w:tcPr>
            <w:tcW w:w="9752" w:type="dxa"/>
            <w:gridSpan w:val="2"/>
            <w:tcBorders>
              <w:top w:val="nil"/>
              <w:left w:val="nil"/>
              <w:bottom w:val="nil"/>
              <w:right w:val="nil"/>
            </w:tcBorders>
          </w:tcPr>
          <w:p w14:paraId="067DC7A4" w14:textId="77777777" w:rsidR="008F3FAA" w:rsidRPr="005A0304" w:rsidRDefault="008F3FAA" w:rsidP="00DB6F15"/>
        </w:tc>
      </w:tr>
      <w:tr w:rsidR="008F3FAA" w:rsidRPr="005A0304" w14:paraId="3912A999" w14:textId="77777777" w:rsidTr="00DB6F15">
        <w:trPr>
          <w:trHeight w:val="240"/>
          <w:jc w:val="center"/>
        </w:trPr>
        <w:tc>
          <w:tcPr>
            <w:tcW w:w="4876" w:type="dxa"/>
            <w:tcBorders>
              <w:top w:val="nil"/>
              <w:left w:val="nil"/>
              <w:bottom w:val="nil"/>
              <w:right w:val="nil"/>
            </w:tcBorders>
          </w:tcPr>
          <w:p w14:paraId="6E03B26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EE101E6" w14:textId="77777777" w:rsidR="008F3FAA" w:rsidRPr="005A0304" w:rsidRDefault="008F3FAA" w:rsidP="00DB6F15">
            <w:pPr>
              <w:pStyle w:val="AmColumnHeading"/>
            </w:pPr>
            <w:r w:rsidRPr="005A0304">
              <w:t>Geänderter Text</w:t>
            </w:r>
          </w:p>
        </w:tc>
      </w:tr>
      <w:tr w:rsidR="008F3FAA" w:rsidRPr="005A0304" w14:paraId="31F47E99" w14:textId="77777777" w:rsidTr="00DB6F15">
        <w:trPr>
          <w:jc w:val="center"/>
        </w:trPr>
        <w:tc>
          <w:tcPr>
            <w:tcW w:w="4876" w:type="dxa"/>
            <w:tcBorders>
              <w:top w:val="nil"/>
              <w:left w:val="nil"/>
              <w:bottom w:val="nil"/>
              <w:right w:val="nil"/>
            </w:tcBorders>
          </w:tcPr>
          <w:p w14:paraId="1C0132A5" w14:textId="77777777" w:rsidR="008F3FAA" w:rsidRPr="005A0304" w:rsidRDefault="008F3FAA" w:rsidP="00DB6F15">
            <w:pPr>
              <w:pStyle w:val="Normal6a"/>
            </w:pPr>
          </w:p>
        </w:tc>
        <w:tc>
          <w:tcPr>
            <w:tcW w:w="4876" w:type="dxa"/>
            <w:tcBorders>
              <w:top w:val="nil"/>
              <w:left w:val="nil"/>
              <w:bottom w:val="nil"/>
              <w:right w:val="nil"/>
            </w:tcBorders>
          </w:tcPr>
          <w:p w14:paraId="7500922B" w14:textId="77777777" w:rsidR="008F3FAA" w:rsidRPr="005A0304" w:rsidRDefault="008F3FAA" w:rsidP="00DB6F15">
            <w:pPr>
              <w:pStyle w:val="Normal6a"/>
            </w:pPr>
            <w:r w:rsidRPr="005A0304">
              <w:rPr>
                <w:b/>
                <w:i/>
              </w:rPr>
              <w:t>11b.</w:t>
            </w:r>
            <w:r w:rsidRPr="005A0304">
              <w:tab/>
            </w:r>
            <w:r w:rsidRPr="005A0304">
              <w:rPr>
                <w:b/>
                <w:i/>
              </w:rPr>
              <w:t>fordert die Mitgliedstaaten auf, Rechtsvorschriften zu unterstützen, mit denen die die Integration der ukrainischen Rüstungsindustrie in die breitere transatlantische technologische und industrielle Zusammenarbeit im Verteidigungsbereich gefördert wird; fordert die Mitgliedstaaten auf, die Zusammenarbeit zwischen verschiedenen europäischen Verteidigungsunternehmen voranzutreiben, um die Kombination von Ressourcen und Kompetenzen und somit Innovationen und die Entwicklung moderner militärischer Ausrüstung zu fördern;</w:t>
            </w:r>
          </w:p>
        </w:tc>
      </w:tr>
    </w:tbl>
    <w:p w14:paraId="0BA97A8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FCEDA7E" w14:textId="77777777" w:rsidR="008F3FAA" w:rsidRPr="005A0304" w:rsidRDefault="008F3FAA" w:rsidP="008F3FAA">
      <w:r w:rsidRPr="005A0304">
        <w:rPr>
          <w:rStyle w:val="HideTWBExt"/>
        </w:rPr>
        <w:t>&lt;/Amend&gt;</w:t>
      </w:r>
    </w:p>
    <w:p w14:paraId="1AF34BC1"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378</w:t>
      </w:r>
      <w:r w:rsidRPr="005A0304">
        <w:rPr>
          <w:rStyle w:val="HideTWBExt"/>
          <w:b w:val="0"/>
        </w:rPr>
        <w:t>&lt;/NumAm&gt;</w:t>
      </w:r>
    </w:p>
    <w:p w14:paraId="02ADEDCE"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65889E46" w14:textId="77777777" w:rsidR="008F3FAA" w:rsidRPr="005A0304" w:rsidRDefault="008F3FAA" w:rsidP="008F3FAA">
      <w:pPr>
        <w:pStyle w:val="NormalBold"/>
      </w:pPr>
      <w:r w:rsidRPr="005A0304">
        <w:rPr>
          <w:rStyle w:val="HideTWBExt"/>
          <w:b w:val="0"/>
        </w:rPr>
        <w:t>&lt;/RepeatBlock-By&gt;</w:t>
      </w:r>
    </w:p>
    <w:p w14:paraId="452CC43D"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61713CB6" w14:textId="77777777" w:rsidR="008F3FAA" w:rsidRPr="005A0304" w:rsidRDefault="008F3FAA" w:rsidP="008F3FAA">
      <w:pPr>
        <w:pStyle w:val="NormalBold"/>
      </w:pPr>
      <w:r w:rsidRPr="005A0304">
        <w:rPr>
          <w:rStyle w:val="HideTWBExt"/>
          <w:b w:val="0"/>
        </w:rPr>
        <w:t>&lt;Article&gt;</w:t>
      </w:r>
      <w:r w:rsidRPr="005A0304">
        <w:t>Ziffer 11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0F3F53D" w14:textId="77777777" w:rsidTr="00DB6F15">
        <w:trPr>
          <w:trHeight w:hRule="exact" w:val="240"/>
          <w:jc w:val="center"/>
        </w:trPr>
        <w:tc>
          <w:tcPr>
            <w:tcW w:w="9752" w:type="dxa"/>
            <w:gridSpan w:val="2"/>
            <w:tcBorders>
              <w:top w:val="nil"/>
              <w:left w:val="nil"/>
              <w:bottom w:val="nil"/>
              <w:right w:val="nil"/>
            </w:tcBorders>
          </w:tcPr>
          <w:p w14:paraId="5033092D" w14:textId="77777777" w:rsidR="008F3FAA" w:rsidRPr="005A0304" w:rsidRDefault="008F3FAA" w:rsidP="00DB6F15"/>
        </w:tc>
      </w:tr>
      <w:tr w:rsidR="008F3FAA" w:rsidRPr="005A0304" w14:paraId="20FE9EA1" w14:textId="77777777" w:rsidTr="00DB6F15">
        <w:trPr>
          <w:trHeight w:val="240"/>
          <w:jc w:val="center"/>
        </w:trPr>
        <w:tc>
          <w:tcPr>
            <w:tcW w:w="4876" w:type="dxa"/>
            <w:tcBorders>
              <w:top w:val="nil"/>
              <w:left w:val="nil"/>
              <w:bottom w:val="nil"/>
              <w:right w:val="nil"/>
            </w:tcBorders>
          </w:tcPr>
          <w:p w14:paraId="3A14029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CB46E77" w14:textId="77777777" w:rsidR="008F3FAA" w:rsidRPr="005A0304" w:rsidRDefault="008F3FAA" w:rsidP="00DB6F15">
            <w:pPr>
              <w:pStyle w:val="AmColumnHeading"/>
            </w:pPr>
            <w:r w:rsidRPr="005A0304">
              <w:t>Geänderter Text</w:t>
            </w:r>
          </w:p>
        </w:tc>
      </w:tr>
      <w:tr w:rsidR="008F3FAA" w:rsidRPr="005A0304" w14:paraId="364F9384" w14:textId="77777777" w:rsidTr="00DB6F15">
        <w:trPr>
          <w:jc w:val="center"/>
        </w:trPr>
        <w:tc>
          <w:tcPr>
            <w:tcW w:w="4876" w:type="dxa"/>
            <w:tcBorders>
              <w:top w:val="nil"/>
              <w:left w:val="nil"/>
              <w:bottom w:val="nil"/>
              <w:right w:val="nil"/>
            </w:tcBorders>
          </w:tcPr>
          <w:p w14:paraId="63184055" w14:textId="77777777" w:rsidR="008F3FAA" w:rsidRPr="005A0304" w:rsidRDefault="008F3FAA" w:rsidP="00DB6F15">
            <w:pPr>
              <w:pStyle w:val="Normal6a"/>
            </w:pPr>
          </w:p>
        </w:tc>
        <w:tc>
          <w:tcPr>
            <w:tcW w:w="4876" w:type="dxa"/>
            <w:tcBorders>
              <w:top w:val="nil"/>
              <w:left w:val="nil"/>
              <w:bottom w:val="nil"/>
              <w:right w:val="nil"/>
            </w:tcBorders>
          </w:tcPr>
          <w:p w14:paraId="3468DF69" w14:textId="77777777" w:rsidR="008F3FAA" w:rsidRPr="005A0304" w:rsidRDefault="008F3FAA" w:rsidP="00DB6F15">
            <w:pPr>
              <w:pStyle w:val="Normal6a"/>
            </w:pPr>
            <w:r w:rsidRPr="005A0304">
              <w:rPr>
                <w:b/>
                <w:i/>
              </w:rPr>
              <w:t>11α.</w:t>
            </w:r>
            <w:r w:rsidRPr="005A0304">
              <w:tab/>
            </w:r>
            <w:r w:rsidRPr="005A0304">
              <w:rPr>
                <w:b/>
                <w:i/>
              </w:rPr>
              <w:t>vertritt die Auffassung, dass die Entwicklung eines Drohnensystems und einer Antwort auf Drohnenangriffe von Vorrang für die europäische Sicherheit in Südosteuropa ist;</w:t>
            </w:r>
          </w:p>
        </w:tc>
      </w:tr>
    </w:tbl>
    <w:p w14:paraId="25DAF6A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5C3584B7" w14:textId="77777777" w:rsidR="008F3FAA" w:rsidRPr="005A0304" w:rsidRDefault="008F3FAA" w:rsidP="008F3FAA">
      <w:r w:rsidRPr="005A0304">
        <w:rPr>
          <w:rStyle w:val="HideTWBExt"/>
        </w:rPr>
        <w:t>&lt;/Amend&gt;</w:t>
      </w:r>
    </w:p>
    <w:p w14:paraId="249DE82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379</w:t>
      </w:r>
      <w:r w:rsidRPr="005A0304">
        <w:rPr>
          <w:rStyle w:val="HideTWBExt"/>
        </w:rPr>
        <w:t>&lt;/NumAm&gt;</w:t>
      </w:r>
    </w:p>
    <w:p w14:paraId="58DFCF99"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1D2BF999"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3B133454" w14:textId="77777777" w:rsidR="008F3FAA" w:rsidRPr="005A0304" w:rsidRDefault="008F3FAA" w:rsidP="008F3FAA">
      <w:pPr>
        <w:pStyle w:val="NormalBold"/>
      </w:pPr>
      <w:r w:rsidRPr="005A0304">
        <w:rPr>
          <w:rStyle w:val="HideTWBExt"/>
          <w:b w:val="0"/>
        </w:rPr>
        <w:t>&lt;/RepeatBlock-By&gt;</w:t>
      </w:r>
    </w:p>
    <w:p w14:paraId="6ACB5AD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66A0D7B" w14:textId="77777777" w:rsidR="008F3FAA" w:rsidRPr="005A0304" w:rsidRDefault="008F3FAA" w:rsidP="008F3FAA">
      <w:pPr>
        <w:pStyle w:val="NormalBold"/>
      </w:pPr>
      <w:r w:rsidRPr="005A0304">
        <w:rPr>
          <w:rStyle w:val="HideTWBExt"/>
        </w:rPr>
        <w:t>&lt;Article&gt;</w:t>
      </w:r>
      <w:r w:rsidRPr="005A0304">
        <w:t>Ziffer 11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0001AE4" w14:textId="77777777" w:rsidTr="00DB6F15">
        <w:trPr>
          <w:trHeight w:hRule="exact" w:val="240"/>
          <w:jc w:val="center"/>
        </w:trPr>
        <w:tc>
          <w:tcPr>
            <w:tcW w:w="9752" w:type="dxa"/>
            <w:gridSpan w:val="2"/>
            <w:tcBorders>
              <w:top w:val="nil"/>
              <w:left w:val="nil"/>
              <w:bottom w:val="nil"/>
              <w:right w:val="nil"/>
            </w:tcBorders>
          </w:tcPr>
          <w:p w14:paraId="7D93F3E2" w14:textId="77777777" w:rsidR="008F3FAA" w:rsidRPr="005A0304" w:rsidRDefault="008F3FAA" w:rsidP="00DB6F15"/>
        </w:tc>
      </w:tr>
      <w:tr w:rsidR="008F3FAA" w:rsidRPr="005A0304" w14:paraId="002D59F1" w14:textId="77777777" w:rsidTr="00DB6F15">
        <w:trPr>
          <w:trHeight w:val="240"/>
          <w:jc w:val="center"/>
        </w:trPr>
        <w:tc>
          <w:tcPr>
            <w:tcW w:w="4876" w:type="dxa"/>
            <w:tcBorders>
              <w:top w:val="nil"/>
              <w:left w:val="nil"/>
              <w:bottom w:val="nil"/>
              <w:right w:val="nil"/>
            </w:tcBorders>
          </w:tcPr>
          <w:p w14:paraId="0F1464F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C72EE51" w14:textId="77777777" w:rsidR="008F3FAA" w:rsidRPr="005A0304" w:rsidRDefault="008F3FAA" w:rsidP="00DB6F15">
            <w:pPr>
              <w:pStyle w:val="AmColumnHeading"/>
            </w:pPr>
            <w:r w:rsidRPr="005A0304">
              <w:t>Geänderter Text</w:t>
            </w:r>
          </w:p>
        </w:tc>
      </w:tr>
      <w:tr w:rsidR="008F3FAA" w:rsidRPr="005A0304" w14:paraId="2F67C5C8" w14:textId="77777777" w:rsidTr="00DB6F15">
        <w:trPr>
          <w:jc w:val="center"/>
        </w:trPr>
        <w:tc>
          <w:tcPr>
            <w:tcW w:w="4876" w:type="dxa"/>
            <w:tcBorders>
              <w:top w:val="nil"/>
              <w:left w:val="nil"/>
              <w:bottom w:val="nil"/>
              <w:right w:val="nil"/>
            </w:tcBorders>
          </w:tcPr>
          <w:p w14:paraId="66E03516" w14:textId="77777777" w:rsidR="008F3FAA" w:rsidRPr="005A0304" w:rsidRDefault="008F3FAA" w:rsidP="00DB6F15">
            <w:pPr>
              <w:pStyle w:val="Normal6a"/>
            </w:pPr>
          </w:p>
        </w:tc>
        <w:tc>
          <w:tcPr>
            <w:tcW w:w="4876" w:type="dxa"/>
            <w:tcBorders>
              <w:top w:val="nil"/>
              <w:left w:val="nil"/>
              <w:bottom w:val="nil"/>
              <w:right w:val="nil"/>
            </w:tcBorders>
          </w:tcPr>
          <w:p w14:paraId="42617239" w14:textId="77777777" w:rsidR="008F3FAA" w:rsidRPr="005A0304" w:rsidRDefault="008F3FAA" w:rsidP="00DB6F15">
            <w:pPr>
              <w:pStyle w:val="Normal6a"/>
            </w:pPr>
            <w:r w:rsidRPr="005A0304">
              <w:rPr>
                <w:b/>
                <w:i/>
              </w:rPr>
              <w:t>11b.</w:t>
            </w:r>
            <w:r w:rsidRPr="005A0304">
              <w:tab/>
            </w:r>
            <w:r w:rsidRPr="005A0304">
              <w:rPr>
                <w:b/>
                <w:i/>
              </w:rPr>
              <w:t>fordert das neue Kommissionsmitglied mit Zuständigkeit für Verteidigung und Raumfahrt und die Mitgliedstaaten auf, bei der Ausführung einschlägiger EU-Mittel einen Ansatz zu verfolgen, dessen Konzept einen geringen Energie-, CO2- und Umweltfußabdruck umfasst, und regelmäßig über die Fortschritte Bericht zu erstatten; weist erneut darauf hin, dass die Forschungs- und Entwicklungsprojekte gefördert werden können, die darauf ausgerichtet sind, Lösungen zur Steigerung der Effizienz zu entwickeln, den CO2-Fußabdruck zu verringern und nachhaltige bewährte Verfahren einzuführen; begrüßt die einschlägigen Investitionen in Höhe von 133 Mio. EUR, die im ersten jährlichen Arbeitsprogramm vorgesehen sind, stellt aber fest, dass dies nur 11 % des jährlichen EVF-Haushalts entspricht; weist erneut darauf hin, dass dem Aufbauinstrument NextGenerationEU eine wichtige Rolle beim Klimaschutz zukommt, und fordert die Mitgliedstaaten auf, Mittel aus ihren nationalen Aufbauplänen zu verwenden, um in den grünen Wandel bei ihrer militärischen Infrastruktur zu investieren;</w:t>
            </w:r>
          </w:p>
        </w:tc>
      </w:tr>
    </w:tbl>
    <w:p w14:paraId="3B1B51A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218AF97" w14:textId="77777777" w:rsidR="008F3FAA" w:rsidRPr="005A0304" w:rsidRDefault="008F3FAA" w:rsidP="008F3FAA">
      <w:r w:rsidRPr="005A0304">
        <w:rPr>
          <w:rStyle w:val="HideTWBExt"/>
        </w:rPr>
        <w:t>&lt;/Amend&gt;</w:t>
      </w:r>
    </w:p>
    <w:p w14:paraId="5E9BA1A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380</w:t>
      </w:r>
      <w:r w:rsidRPr="005A0304">
        <w:rPr>
          <w:rStyle w:val="HideTWBExt"/>
        </w:rPr>
        <w:t>&lt;/NumAm&gt;</w:t>
      </w:r>
    </w:p>
    <w:p w14:paraId="139642CA" w14:textId="77777777" w:rsidR="008F3FAA" w:rsidRPr="005A0304" w:rsidRDefault="008F3FAA" w:rsidP="008F3FAA">
      <w:pPr>
        <w:pStyle w:val="NormalBold"/>
      </w:pPr>
      <w:r w:rsidRPr="005A0304">
        <w:rPr>
          <w:rStyle w:val="HideTWBExt"/>
          <w:b w:val="0"/>
        </w:rPr>
        <w:t>&lt;RepeatBlock-By&gt;&lt;Members&gt;</w:t>
      </w:r>
      <w:r w:rsidRPr="005A0304">
        <w:t>Reinis Pozņaks, Alexandr Vondra</w:t>
      </w:r>
      <w:r w:rsidRPr="005A0304">
        <w:rPr>
          <w:rStyle w:val="HideTWBExt"/>
          <w:b w:val="0"/>
        </w:rPr>
        <w:t>&lt;/Members&gt;</w:t>
      </w:r>
    </w:p>
    <w:p w14:paraId="068D0A2A" w14:textId="77777777" w:rsidR="008F3FAA" w:rsidRPr="005A0304" w:rsidRDefault="008F3FAA" w:rsidP="008F3FAA">
      <w:pPr>
        <w:pStyle w:val="NormalBold"/>
      </w:pPr>
      <w:r w:rsidRPr="005A0304">
        <w:rPr>
          <w:rStyle w:val="HideTWBExt"/>
          <w:b w:val="0"/>
        </w:rPr>
        <w:t>&lt;/RepeatBlock-By&gt;</w:t>
      </w:r>
    </w:p>
    <w:p w14:paraId="6BCBAB5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F7A4B9A" w14:textId="77777777" w:rsidR="008F3FAA" w:rsidRPr="005A0304" w:rsidRDefault="008F3FAA" w:rsidP="008F3FAA">
      <w:pPr>
        <w:pStyle w:val="NormalBold"/>
      </w:pPr>
      <w:r w:rsidRPr="005A0304">
        <w:rPr>
          <w:rStyle w:val="HideTWBExt"/>
        </w:rPr>
        <w:t>&lt;Article&gt;</w:t>
      </w:r>
      <w:r w:rsidRPr="005A0304">
        <w:t>Ziffer 11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602BC24" w14:textId="77777777" w:rsidTr="00DB6F15">
        <w:trPr>
          <w:trHeight w:hRule="exact" w:val="240"/>
          <w:jc w:val="center"/>
        </w:trPr>
        <w:tc>
          <w:tcPr>
            <w:tcW w:w="9752" w:type="dxa"/>
            <w:gridSpan w:val="2"/>
            <w:tcBorders>
              <w:top w:val="nil"/>
              <w:left w:val="nil"/>
              <w:bottom w:val="nil"/>
              <w:right w:val="nil"/>
            </w:tcBorders>
          </w:tcPr>
          <w:p w14:paraId="11B348F6" w14:textId="77777777" w:rsidR="008F3FAA" w:rsidRPr="005A0304" w:rsidRDefault="008F3FAA" w:rsidP="00DB6F15"/>
        </w:tc>
      </w:tr>
      <w:tr w:rsidR="008F3FAA" w:rsidRPr="005A0304" w14:paraId="3FC960BE" w14:textId="77777777" w:rsidTr="00DB6F15">
        <w:trPr>
          <w:trHeight w:val="240"/>
          <w:jc w:val="center"/>
        </w:trPr>
        <w:tc>
          <w:tcPr>
            <w:tcW w:w="4876" w:type="dxa"/>
            <w:tcBorders>
              <w:top w:val="nil"/>
              <w:left w:val="nil"/>
              <w:bottom w:val="nil"/>
              <w:right w:val="nil"/>
            </w:tcBorders>
          </w:tcPr>
          <w:p w14:paraId="51F8827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B159A8" w14:textId="77777777" w:rsidR="008F3FAA" w:rsidRPr="005A0304" w:rsidRDefault="008F3FAA" w:rsidP="00DB6F15">
            <w:pPr>
              <w:pStyle w:val="AmColumnHeading"/>
            </w:pPr>
            <w:r w:rsidRPr="005A0304">
              <w:t>Geänderter Text</w:t>
            </w:r>
          </w:p>
        </w:tc>
      </w:tr>
      <w:tr w:rsidR="008F3FAA" w:rsidRPr="005A0304" w14:paraId="680F9C22" w14:textId="77777777" w:rsidTr="00DB6F15">
        <w:trPr>
          <w:jc w:val="center"/>
        </w:trPr>
        <w:tc>
          <w:tcPr>
            <w:tcW w:w="4876" w:type="dxa"/>
            <w:tcBorders>
              <w:top w:val="nil"/>
              <w:left w:val="nil"/>
              <w:bottom w:val="nil"/>
              <w:right w:val="nil"/>
            </w:tcBorders>
          </w:tcPr>
          <w:p w14:paraId="2B912347" w14:textId="77777777" w:rsidR="008F3FAA" w:rsidRPr="005A0304" w:rsidRDefault="008F3FAA" w:rsidP="00DB6F15">
            <w:pPr>
              <w:pStyle w:val="Normal6a"/>
            </w:pPr>
          </w:p>
        </w:tc>
        <w:tc>
          <w:tcPr>
            <w:tcW w:w="4876" w:type="dxa"/>
            <w:tcBorders>
              <w:top w:val="nil"/>
              <w:left w:val="nil"/>
              <w:bottom w:val="nil"/>
              <w:right w:val="nil"/>
            </w:tcBorders>
          </w:tcPr>
          <w:p w14:paraId="7A0334DB" w14:textId="77777777" w:rsidR="008F3FAA" w:rsidRPr="005A0304" w:rsidRDefault="008F3FAA" w:rsidP="00DB6F15">
            <w:pPr>
              <w:pStyle w:val="Normal6a"/>
            </w:pPr>
            <w:r w:rsidRPr="005A0304">
              <w:rPr>
                <w:b/>
                <w:i/>
              </w:rPr>
              <w:t>11d.</w:t>
            </w:r>
            <w:r w:rsidRPr="005A0304">
              <w:tab/>
            </w:r>
            <w:r w:rsidRPr="005A0304">
              <w:rPr>
                <w:b/>
                <w:i/>
              </w:rPr>
              <w:t>stellt fest, dass aufkommende bahnbrechende Technologien wie Quanteninformatik und künstliche Intelligenz in unseren künftigen Beziehungen zu Russland und der Volksrepublik China eine wichtige Rolle spielen werden, und fordert, die Widerstandsfähigkeit gegenüber der Integration aufkommender bahnbrechender Technologien in allen Missionen und Operationen der GSVP zu erhöhen;</w:t>
            </w:r>
          </w:p>
        </w:tc>
      </w:tr>
    </w:tbl>
    <w:p w14:paraId="39E5B7D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CC9A33E" w14:textId="77777777" w:rsidR="008F3FAA" w:rsidRPr="005A0304" w:rsidRDefault="008F3FAA" w:rsidP="008F3FAA">
      <w:r w:rsidRPr="005A0304">
        <w:rPr>
          <w:rStyle w:val="HideTWBExt"/>
        </w:rPr>
        <w:t>&lt;/Amend&gt;</w:t>
      </w:r>
    </w:p>
    <w:p w14:paraId="726FF03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381</w:t>
      </w:r>
      <w:r w:rsidRPr="005A0304">
        <w:rPr>
          <w:rStyle w:val="HideTWBExt"/>
        </w:rPr>
        <w:t>&lt;/NumAm&gt;</w:t>
      </w:r>
    </w:p>
    <w:p w14:paraId="4B5E659C"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7F6CFB64" w14:textId="77777777" w:rsidR="008F3FAA" w:rsidRPr="005A0304" w:rsidRDefault="008F3FAA" w:rsidP="008F3FAA">
      <w:pPr>
        <w:pStyle w:val="NormalBold"/>
      </w:pPr>
      <w:r w:rsidRPr="005A0304">
        <w:rPr>
          <w:rStyle w:val="HideTWBExt"/>
          <w:b w:val="0"/>
        </w:rPr>
        <w:t>&lt;/RepeatBlock-By&gt;</w:t>
      </w:r>
    </w:p>
    <w:p w14:paraId="12F536D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445DEB3" w14:textId="77777777" w:rsidR="008F3FAA" w:rsidRPr="005A0304" w:rsidRDefault="008F3FAA" w:rsidP="008F3FAA">
      <w:pPr>
        <w:pStyle w:val="NormalBold"/>
      </w:pPr>
      <w:r w:rsidRPr="005A0304">
        <w:rPr>
          <w:rStyle w:val="HideTWBExt"/>
        </w:rPr>
        <w:t>&lt;Article&gt;</w:t>
      </w:r>
      <w:r w:rsidRPr="005A0304">
        <w:t>Ziffer 11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EA177A8" w14:textId="77777777" w:rsidTr="00DB6F15">
        <w:trPr>
          <w:trHeight w:hRule="exact" w:val="240"/>
          <w:jc w:val="center"/>
        </w:trPr>
        <w:tc>
          <w:tcPr>
            <w:tcW w:w="9752" w:type="dxa"/>
            <w:gridSpan w:val="2"/>
            <w:tcBorders>
              <w:top w:val="nil"/>
              <w:left w:val="nil"/>
              <w:bottom w:val="nil"/>
              <w:right w:val="nil"/>
            </w:tcBorders>
          </w:tcPr>
          <w:p w14:paraId="677D57E2" w14:textId="77777777" w:rsidR="008F3FAA" w:rsidRPr="005A0304" w:rsidRDefault="008F3FAA" w:rsidP="00DB6F15"/>
        </w:tc>
      </w:tr>
      <w:tr w:rsidR="008F3FAA" w:rsidRPr="005A0304" w14:paraId="60D4A5A9" w14:textId="77777777" w:rsidTr="00DB6F15">
        <w:trPr>
          <w:trHeight w:val="240"/>
          <w:jc w:val="center"/>
        </w:trPr>
        <w:tc>
          <w:tcPr>
            <w:tcW w:w="4876" w:type="dxa"/>
            <w:tcBorders>
              <w:top w:val="nil"/>
              <w:left w:val="nil"/>
              <w:bottom w:val="nil"/>
              <w:right w:val="nil"/>
            </w:tcBorders>
          </w:tcPr>
          <w:p w14:paraId="237839D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6504785" w14:textId="77777777" w:rsidR="008F3FAA" w:rsidRPr="005A0304" w:rsidRDefault="008F3FAA" w:rsidP="00DB6F15">
            <w:pPr>
              <w:pStyle w:val="AmColumnHeading"/>
            </w:pPr>
            <w:r w:rsidRPr="005A0304">
              <w:t>Geänderter Text</w:t>
            </w:r>
          </w:p>
        </w:tc>
      </w:tr>
      <w:tr w:rsidR="008F3FAA" w:rsidRPr="005A0304" w14:paraId="25E4BD77" w14:textId="77777777" w:rsidTr="00DB6F15">
        <w:trPr>
          <w:jc w:val="center"/>
        </w:trPr>
        <w:tc>
          <w:tcPr>
            <w:tcW w:w="4876" w:type="dxa"/>
            <w:tcBorders>
              <w:top w:val="nil"/>
              <w:left w:val="nil"/>
              <w:bottom w:val="nil"/>
              <w:right w:val="nil"/>
            </w:tcBorders>
          </w:tcPr>
          <w:p w14:paraId="58E43742" w14:textId="77777777" w:rsidR="008F3FAA" w:rsidRPr="005A0304" w:rsidRDefault="008F3FAA" w:rsidP="00DB6F15">
            <w:pPr>
              <w:pStyle w:val="Normal6a"/>
            </w:pPr>
          </w:p>
        </w:tc>
        <w:tc>
          <w:tcPr>
            <w:tcW w:w="4876" w:type="dxa"/>
            <w:tcBorders>
              <w:top w:val="nil"/>
              <w:left w:val="nil"/>
              <w:bottom w:val="nil"/>
              <w:right w:val="nil"/>
            </w:tcBorders>
          </w:tcPr>
          <w:p w14:paraId="4628CA46" w14:textId="77777777" w:rsidR="008F3FAA" w:rsidRPr="005A0304" w:rsidRDefault="008F3FAA" w:rsidP="00DB6F15">
            <w:pPr>
              <w:pStyle w:val="Normal6a"/>
            </w:pPr>
            <w:r w:rsidRPr="005A0304">
              <w:rPr>
                <w:b/>
                <w:i/>
              </w:rPr>
              <w:t>11b.</w:t>
            </w:r>
            <w:r w:rsidRPr="005A0304">
              <w:tab/>
            </w:r>
            <w:r w:rsidRPr="005A0304">
              <w:rPr>
                <w:b/>
                <w:i/>
              </w:rPr>
              <w:t>ist besorgt über die Rolle von chinesischen Militärunternehmen wie BGI beim Sammeln der genetischen Daten von Bürgern der Europäischen Union; stellt fest, dass solche Daten unter dem Deckmantel der Forschung und Entwicklung von unseren Gegnern missbräuchlich verwendet werden könnten; fordert die EU und ihre Mitgliedstaaten auf, Hochrisikoanbieter wie BGI von ihren kritischen Infrastrukturen, einschließlich dem Gesundheits- und Genomiksektor, sowie von Forschungsprogrammen auszuschließen;</w:t>
            </w:r>
          </w:p>
        </w:tc>
      </w:tr>
    </w:tbl>
    <w:p w14:paraId="5345567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6141EEE" w14:textId="77777777" w:rsidR="008F3FAA" w:rsidRPr="005A0304" w:rsidRDefault="008F3FAA" w:rsidP="008F3FAA">
      <w:r w:rsidRPr="005A0304">
        <w:rPr>
          <w:rStyle w:val="HideTWBExt"/>
        </w:rPr>
        <w:t>&lt;/Amend&gt;</w:t>
      </w:r>
    </w:p>
    <w:p w14:paraId="0810E10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382</w:t>
      </w:r>
      <w:r w:rsidRPr="005A0304">
        <w:rPr>
          <w:rStyle w:val="HideTWBExt"/>
        </w:rPr>
        <w:t>&lt;/NumAm&gt;</w:t>
      </w:r>
    </w:p>
    <w:p w14:paraId="0A96BBD8"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53B0F435" w14:textId="77777777" w:rsidR="008F3FAA" w:rsidRPr="005A0304" w:rsidRDefault="008F3FAA" w:rsidP="008F3FAA">
      <w:pPr>
        <w:pStyle w:val="NormalBold"/>
      </w:pPr>
      <w:r w:rsidRPr="005A0304">
        <w:rPr>
          <w:rStyle w:val="HideTWBExt"/>
          <w:b w:val="0"/>
        </w:rPr>
        <w:t>&lt;/RepeatBlock-By&gt;</w:t>
      </w:r>
    </w:p>
    <w:p w14:paraId="46956B9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D4CA377" w14:textId="77777777" w:rsidR="008F3FAA" w:rsidRPr="005A0304" w:rsidRDefault="008F3FAA" w:rsidP="008F3FAA">
      <w:pPr>
        <w:pStyle w:val="NormalBold"/>
      </w:pPr>
      <w:r w:rsidRPr="005A0304">
        <w:rPr>
          <w:rStyle w:val="HideTWBExt"/>
        </w:rPr>
        <w:t>&lt;Article&gt;</w:t>
      </w:r>
      <w:r w:rsidRPr="005A0304">
        <w:t>Ziffer 11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BA86DB1" w14:textId="77777777" w:rsidTr="00DB6F15">
        <w:trPr>
          <w:trHeight w:hRule="exact" w:val="240"/>
          <w:jc w:val="center"/>
        </w:trPr>
        <w:tc>
          <w:tcPr>
            <w:tcW w:w="9752" w:type="dxa"/>
            <w:gridSpan w:val="2"/>
            <w:tcBorders>
              <w:top w:val="nil"/>
              <w:left w:val="nil"/>
              <w:bottom w:val="nil"/>
              <w:right w:val="nil"/>
            </w:tcBorders>
          </w:tcPr>
          <w:p w14:paraId="30280DDC" w14:textId="77777777" w:rsidR="008F3FAA" w:rsidRPr="005A0304" w:rsidRDefault="008F3FAA" w:rsidP="00DB6F15"/>
        </w:tc>
      </w:tr>
      <w:tr w:rsidR="008F3FAA" w:rsidRPr="005A0304" w14:paraId="3FEFBABC" w14:textId="77777777" w:rsidTr="00DB6F15">
        <w:trPr>
          <w:trHeight w:val="240"/>
          <w:jc w:val="center"/>
        </w:trPr>
        <w:tc>
          <w:tcPr>
            <w:tcW w:w="4876" w:type="dxa"/>
            <w:tcBorders>
              <w:top w:val="nil"/>
              <w:left w:val="nil"/>
              <w:bottom w:val="nil"/>
              <w:right w:val="nil"/>
            </w:tcBorders>
          </w:tcPr>
          <w:p w14:paraId="5784DE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5FF968" w14:textId="77777777" w:rsidR="008F3FAA" w:rsidRPr="005A0304" w:rsidRDefault="008F3FAA" w:rsidP="00DB6F15">
            <w:pPr>
              <w:pStyle w:val="AmColumnHeading"/>
            </w:pPr>
            <w:r w:rsidRPr="005A0304">
              <w:t>Geänderter Text</w:t>
            </w:r>
          </w:p>
        </w:tc>
      </w:tr>
      <w:tr w:rsidR="008F3FAA" w:rsidRPr="005A0304" w14:paraId="2FE2C983" w14:textId="77777777" w:rsidTr="00DB6F15">
        <w:trPr>
          <w:jc w:val="center"/>
        </w:trPr>
        <w:tc>
          <w:tcPr>
            <w:tcW w:w="4876" w:type="dxa"/>
            <w:tcBorders>
              <w:top w:val="nil"/>
              <w:left w:val="nil"/>
              <w:bottom w:val="nil"/>
              <w:right w:val="nil"/>
            </w:tcBorders>
          </w:tcPr>
          <w:p w14:paraId="6ADBA1B9" w14:textId="77777777" w:rsidR="008F3FAA" w:rsidRPr="005A0304" w:rsidRDefault="008F3FAA" w:rsidP="00DB6F15">
            <w:pPr>
              <w:pStyle w:val="Normal6a"/>
            </w:pPr>
          </w:p>
        </w:tc>
        <w:tc>
          <w:tcPr>
            <w:tcW w:w="4876" w:type="dxa"/>
            <w:tcBorders>
              <w:top w:val="nil"/>
              <w:left w:val="nil"/>
              <w:bottom w:val="nil"/>
              <w:right w:val="nil"/>
            </w:tcBorders>
          </w:tcPr>
          <w:p w14:paraId="06D837D6" w14:textId="77777777" w:rsidR="008F3FAA" w:rsidRPr="005A0304" w:rsidRDefault="008F3FAA" w:rsidP="00DB6F15">
            <w:pPr>
              <w:pStyle w:val="Normal6a"/>
            </w:pPr>
            <w:r w:rsidRPr="005A0304">
              <w:rPr>
                <w:b/>
                <w:i/>
              </w:rPr>
              <w:t>11b.</w:t>
            </w:r>
            <w:r w:rsidRPr="005A0304">
              <w:tab/>
            </w:r>
            <w:r w:rsidRPr="005A0304">
              <w:rPr>
                <w:b/>
                <w:i/>
              </w:rPr>
              <w:t>wiederholt seine Aufforderung an die Kommission, dem Parlament eine detaillierte Analyse der Risiken im Zusammenhang mit Technologien wie Halbleitern, Quanteninformatik, Blockchain, Raumfahrt, künstlicher Intelligenz und Biotechnologien (einschließlich Genomik), die von unseren Gegnern missbräuchlich verwendet werden können, sowie die vorgeschlagene Liste der EU-Maßnahmen in diesen Bereichen im Einklang mit der Strategie für wirtschaftliche Sicherheit der EU vorzulegen;</w:t>
            </w:r>
          </w:p>
        </w:tc>
      </w:tr>
    </w:tbl>
    <w:p w14:paraId="2A5965F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AA1B49" w14:textId="77777777" w:rsidR="008F3FAA" w:rsidRPr="005A0304" w:rsidRDefault="008F3FAA" w:rsidP="008F3FAA">
      <w:r w:rsidRPr="005A0304">
        <w:rPr>
          <w:rStyle w:val="HideTWBExt"/>
        </w:rPr>
        <w:t>&lt;/Amend&gt;</w:t>
      </w:r>
    </w:p>
    <w:p w14:paraId="099B62B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383</w:t>
      </w:r>
      <w:r w:rsidRPr="005A0304">
        <w:rPr>
          <w:rStyle w:val="HideTWBExt"/>
        </w:rPr>
        <w:t>&lt;/NumAm&gt;</w:t>
      </w:r>
    </w:p>
    <w:p w14:paraId="29266956"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41A3C8D5" w14:textId="77777777" w:rsidR="008F3FAA" w:rsidRPr="005A0304" w:rsidRDefault="008F3FAA" w:rsidP="008F3FAA">
      <w:pPr>
        <w:pStyle w:val="NormalBold"/>
      </w:pPr>
      <w:r w:rsidRPr="005A0304">
        <w:rPr>
          <w:rStyle w:val="HideTWBExt"/>
          <w:b w:val="0"/>
        </w:rPr>
        <w:t>&lt;/RepeatBlock-By&gt;</w:t>
      </w:r>
    </w:p>
    <w:p w14:paraId="435C5CE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642B35" w14:textId="77777777" w:rsidR="008F3FAA" w:rsidRPr="005A0304" w:rsidRDefault="008F3FAA" w:rsidP="008F3FAA">
      <w:pPr>
        <w:pStyle w:val="NormalBold"/>
      </w:pPr>
      <w:r w:rsidRPr="005A0304">
        <w:rPr>
          <w:rStyle w:val="HideTWBExt"/>
        </w:rPr>
        <w:t>&lt;Article&gt;</w:t>
      </w:r>
      <w:r w:rsidRPr="005A0304">
        <w:t>Ziffer 11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27AD17E" w14:textId="77777777" w:rsidTr="00DB6F15">
        <w:trPr>
          <w:trHeight w:hRule="exact" w:val="240"/>
          <w:jc w:val="center"/>
        </w:trPr>
        <w:tc>
          <w:tcPr>
            <w:tcW w:w="9752" w:type="dxa"/>
            <w:gridSpan w:val="2"/>
            <w:tcBorders>
              <w:top w:val="nil"/>
              <w:left w:val="nil"/>
              <w:bottom w:val="nil"/>
              <w:right w:val="nil"/>
            </w:tcBorders>
          </w:tcPr>
          <w:p w14:paraId="22DA79AE" w14:textId="77777777" w:rsidR="008F3FAA" w:rsidRPr="005A0304" w:rsidRDefault="008F3FAA" w:rsidP="00DB6F15"/>
        </w:tc>
      </w:tr>
      <w:tr w:rsidR="008F3FAA" w:rsidRPr="005A0304" w14:paraId="6703910A" w14:textId="77777777" w:rsidTr="00DB6F15">
        <w:trPr>
          <w:trHeight w:val="240"/>
          <w:jc w:val="center"/>
        </w:trPr>
        <w:tc>
          <w:tcPr>
            <w:tcW w:w="4876" w:type="dxa"/>
            <w:tcBorders>
              <w:top w:val="nil"/>
              <w:left w:val="nil"/>
              <w:bottom w:val="nil"/>
              <w:right w:val="nil"/>
            </w:tcBorders>
          </w:tcPr>
          <w:p w14:paraId="2CC39AF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71D383E" w14:textId="77777777" w:rsidR="008F3FAA" w:rsidRPr="005A0304" w:rsidRDefault="008F3FAA" w:rsidP="00DB6F15">
            <w:pPr>
              <w:pStyle w:val="AmColumnHeading"/>
            </w:pPr>
            <w:r w:rsidRPr="005A0304">
              <w:t>Geänderter Text</w:t>
            </w:r>
          </w:p>
        </w:tc>
      </w:tr>
      <w:tr w:rsidR="008F3FAA" w:rsidRPr="005A0304" w14:paraId="7D54C960" w14:textId="77777777" w:rsidTr="00DB6F15">
        <w:trPr>
          <w:jc w:val="center"/>
        </w:trPr>
        <w:tc>
          <w:tcPr>
            <w:tcW w:w="4876" w:type="dxa"/>
            <w:tcBorders>
              <w:top w:val="nil"/>
              <w:left w:val="nil"/>
              <w:bottom w:val="nil"/>
              <w:right w:val="nil"/>
            </w:tcBorders>
          </w:tcPr>
          <w:p w14:paraId="0EE029C4" w14:textId="77777777" w:rsidR="008F3FAA" w:rsidRPr="005A0304" w:rsidRDefault="008F3FAA" w:rsidP="00DB6F15">
            <w:pPr>
              <w:pStyle w:val="Normal6a"/>
            </w:pPr>
          </w:p>
        </w:tc>
        <w:tc>
          <w:tcPr>
            <w:tcW w:w="4876" w:type="dxa"/>
            <w:tcBorders>
              <w:top w:val="nil"/>
              <w:left w:val="nil"/>
              <w:bottom w:val="nil"/>
              <w:right w:val="nil"/>
            </w:tcBorders>
          </w:tcPr>
          <w:p w14:paraId="48AF04B7" w14:textId="77777777" w:rsidR="008F3FAA" w:rsidRPr="005A0304" w:rsidRDefault="008F3FAA" w:rsidP="00DB6F15">
            <w:pPr>
              <w:pStyle w:val="Normal6a"/>
            </w:pPr>
            <w:r w:rsidRPr="005A0304">
              <w:rPr>
                <w:b/>
                <w:i/>
              </w:rPr>
              <w:t>11b.</w:t>
            </w:r>
            <w:r w:rsidRPr="005A0304">
              <w:tab/>
            </w:r>
            <w:r w:rsidRPr="005A0304">
              <w:rPr>
                <w:b/>
                <w:i/>
              </w:rPr>
              <w:t>betont, dass es wichtig ist, im Einklang mit dem EU-Aktionsplan zur militärischen Mobilität 2.0 Projekte und Regulierungsmaßnahmen zur Verbesserung der militärischen Mobilität unserer Streitkräfte zügig umzusetzen und in diese zu investieren; betont, dass es wichtig ist, die Widerstandsfähigkeit der kritischen Infrastrukturen zu gewährleisten, die die militärische Mobilität und die Erbringung grundlegender Dienstleistungen ermöglichen;</w:t>
            </w:r>
          </w:p>
        </w:tc>
      </w:tr>
    </w:tbl>
    <w:p w14:paraId="38BE737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60855A" w14:textId="77777777" w:rsidR="008F3FAA" w:rsidRPr="005A0304" w:rsidRDefault="008F3FAA" w:rsidP="008F3FAA">
      <w:r w:rsidRPr="005A0304">
        <w:rPr>
          <w:rStyle w:val="HideTWBExt"/>
        </w:rPr>
        <w:t>&lt;/Amend&gt;</w:t>
      </w:r>
    </w:p>
    <w:p w14:paraId="13A9763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384</w:t>
      </w:r>
      <w:r w:rsidRPr="005A0304">
        <w:rPr>
          <w:rStyle w:val="HideTWBExt"/>
        </w:rPr>
        <w:t>&lt;/NumAm&gt;</w:t>
      </w:r>
    </w:p>
    <w:p w14:paraId="6728FC7C"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2A6B1F74" w14:textId="77777777" w:rsidR="008F3FAA" w:rsidRPr="005A0304" w:rsidRDefault="008F3FAA" w:rsidP="008F3FAA">
      <w:pPr>
        <w:pStyle w:val="NormalBold"/>
      </w:pPr>
      <w:r w:rsidRPr="005A0304">
        <w:rPr>
          <w:rStyle w:val="HideTWBExt"/>
          <w:b w:val="0"/>
        </w:rPr>
        <w:t>&lt;/RepeatBlock-By&gt;</w:t>
      </w:r>
    </w:p>
    <w:p w14:paraId="6AA2690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3A3FABF" w14:textId="77777777" w:rsidR="008F3FAA" w:rsidRPr="005A0304" w:rsidRDefault="008F3FAA" w:rsidP="008F3FAA">
      <w:pPr>
        <w:pStyle w:val="NormalBold"/>
      </w:pPr>
      <w:r w:rsidRPr="005A0304">
        <w:rPr>
          <w:rStyle w:val="HideTWBExt"/>
        </w:rPr>
        <w:t>&lt;Article&gt;</w:t>
      </w:r>
      <w:r w:rsidRPr="005A0304">
        <w:t>Ziffer 11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5170319" w14:textId="77777777" w:rsidTr="00DB6F15">
        <w:trPr>
          <w:trHeight w:hRule="exact" w:val="240"/>
          <w:jc w:val="center"/>
        </w:trPr>
        <w:tc>
          <w:tcPr>
            <w:tcW w:w="9752" w:type="dxa"/>
            <w:gridSpan w:val="2"/>
            <w:tcBorders>
              <w:top w:val="nil"/>
              <w:left w:val="nil"/>
              <w:bottom w:val="nil"/>
              <w:right w:val="nil"/>
            </w:tcBorders>
          </w:tcPr>
          <w:p w14:paraId="74D75CFB" w14:textId="77777777" w:rsidR="008F3FAA" w:rsidRPr="005A0304" w:rsidRDefault="008F3FAA" w:rsidP="00DB6F15"/>
        </w:tc>
      </w:tr>
      <w:tr w:rsidR="008F3FAA" w:rsidRPr="005A0304" w14:paraId="28CADB65" w14:textId="77777777" w:rsidTr="00DB6F15">
        <w:trPr>
          <w:trHeight w:val="240"/>
          <w:jc w:val="center"/>
        </w:trPr>
        <w:tc>
          <w:tcPr>
            <w:tcW w:w="4876" w:type="dxa"/>
            <w:tcBorders>
              <w:top w:val="nil"/>
              <w:left w:val="nil"/>
              <w:bottom w:val="nil"/>
              <w:right w:val="nil"/>
            </w:tcBorders>
          </w:tcPr>
          <w:p w14:paraId="5EDE779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9E23A9" w14:textId="77777777" w:rsidR="008F3FAA" w:rsidRPr="005A0304" w:rsidRDefault="008F3FAA" w:rsidP="00DB6F15">
            <w:pPr>
              <w:pStyle w:val="AmColumnHeading"/>
            </w:pPr>
            <w:r w:rsidRPr="005A0304">
              <w:t>Geänderter Text</w:t>
            </w:r>
          </w:p>
        </w:tc>
      </w:tr>
      <w:tr w:rsidR="008F3FAA" w:rsidRPr="005A0304" w14:paraId="0CB998D9" w14:textId="77777777" w:rsidTr="00DB6F15">
        <w:trPr>
          <w:jc w:val="center"/>
        </w:trPr>
        <w:tc>
          <w:tcPr>
            <w:tcW w:w="4876" w:type="dxa"/>
            <w:tcBorders>
              <w:top w:val="nil"/>
              <w:left w:val="nil"/>
              <w:bottom w:val="nil"/>
              <w:right w:val="nil"/>
            </w:tcBorders>
          </w:tcPr>
          <w:p w14:paraId="094F72BC" w14:textId="77777777" w:rsidR="008F3FAA" w:rsidRPr="005A0304" w:rsidRDefault="008F3FAA" w:rsidP="00DB6F15">
            <w:pPr>
              <w:pStyle w:val="Normal6a"/>
            </w:pPr>
          </w:p>
        </w:tc>
        <w:tc>
          <w:tcPr>
            <w:tcW w:w="4876" w:type="dxa"/>
            <w:tcBorders>
              <w:top w:val="nil"/>
              <w:left w:val="nil"/>
              <w:bottom w:val="nil"/>
              <w:right w:val="nil"/>
            </w:tcBorders>
          </w:tcPr>
          <w:p w14:paraId="47F13CE3" w14:textId="77777777" w:rsidR="008F3FAA" w:rsidRPr="005A0304" w:rsidRDefault="008F3FAA" w:rsidP="00DB6F15">
            <w:pPr>
              <w:pStyle w:val="Normal6a"/>
            </w:pPr>
            <w:r w:rsidRPr="005A0304">
              <w:rPr>
                <w:b/>
                <w:i/>
              </w:rPr>
              <w:t>11e.</w:t>
            </w:r>
            <w:r w:rsidRPr="005A0304">
              <w:tab/>
            </w:r>
            <w:r w:rsidRPr="005A0304">
              <w:rPr>
                <w:b/>
                <w:i/>
              </w:rPr>
              <w:t>fordert die Mitgliedstaaten auf, das SSZ-Abkommen für Drittländer über militärische Mobilität als Vorlage für die Beteiligung von Ländern der Östlichen Partnerschaft zu verwenden, wobei der Schwerpunkt auf der Anpassung von SSZ-Projekten an die Bedürfnisse der GSVP-Missionen liegen sollte, insbesondere auf der Entwicklung von stark verschlüsselten, sicheren zivilen Kommunikationssystemen, die in Krisenzeiten eine tiefergehende Zusammenarbeit mit dem gewerblichen Sektor ermöglichen, was in Ländern der Östlichen Partnerschaft, in denen viel Spionage betrieben wird, von grundlegender Bedeutung ist;</w:t>
            </w:r>
          </w:p>
        </w:tc>
      </w:tr>
    </w:tbl>
    <w:p w14:paraId="4729822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E727998" w14:textId="77777777" w:rsidR="008F3FAA" w:rsidRPr="005A0304" w:rsidRDefault="008F3FAA" w:rsidP="008F3FAA">
      <w:r w:rsidRPr="005A0304">
        <w:rPr>
          <w:rStyle w:val="HideTWBExt"/>
        </w:rPr>
        <w:t>&lt;/Amend&gt;</w:t>
      </w:r>
    </w:p>
    <w:p w14:paraId="14B6DBC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385</w:t>
      </w:r>
      <w:r w:rsidRPr="005A0304">
        <w:rPr>
          <w:rStyle w:val="HideTWBExt"/>
        </w:rPr>
        <w:t>&lt;/NumAm&gt;</w:t>
      </w:r>
    </w:p>
    <w:p w14:paraId="461A5B20"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7C26C1CC" w14:textId="77777777" w:rsidR="008F3FAA" w:rsidRPr="005A0304" w:rsidRDefault="008F3FAA" w:rsidP="008F3FAA">
      <w:pPr>
        <w:pStyle w:val="NormalBold"/>
      </w:pPr>
      <w:r w:rsidRPr="005A0304">
        <w:rPr>
          <w:rStyle w:val="HideTWBExt"/>
          <w:b w:val="0"/>
        </w:rPr>
        <w:t>&lt;/RepeatBlock-By&gt;</w:t>
      </w:r>
    </w:p>
    <w:p w14:paraId="75E5B3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832B9D9"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CC22468" w14:textId="77777777" w:rsidTr="00DB6F15">
        <w:trPr>
          <w:trHeight w:hRule="exact" w:val="240"/>
          <w:jc w:val="center"/>
        </w:trPr>
        <w:tc>
          <w:tcPr>
            <w:tcW w:w="9752" w:type="dxa"/>
            <w:gridSpan w:val="2"/>
            <w:tcBorders>
              <w:top w:val="nil"/>
              <w:left w:val="nil"/>
              <w:bottom w:val="nil"/>
              <w:right w:val="nil"/>
            </w:tcBorders>
          </w:tcPr>
          <w:p w14:paraId="1D107E18" w14:textId="77777777" w:rsidR="008F3FAA" w:rsidRPr="005A0304" w:rsidRDefault="008F3FAA" w:rsidP="00DB6F15"/>
        </w:tc>
      </w:tr>
      <w:tr w:rsidR="008F3FAA" w:rsidRPr="005A0304" w14:paraId="7CD4C7D8" w14:textId="77777777" w:rsidTr="00DB6F15">
        <w:trPr>
          <w:trHeight w:val="240"/>
          <w:jc w:val="center"/>
        </w:trPr>
        <w:tc>
          <w:tcPr>
            <w:tcW w:w="4876" w:type="dxa"/>
            <w:tcBorders>
              <w:top w:val="nil"/>
              <w:left w:val="nil"/>
              <w:bottom w:val="nil"/>
              <w:right w:val="nil"/>
            </w:tcBorders>
          </w:tcPr>
          <w:p w14:paraId="5EFB5A6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BC8438F" w14:textId="77777777" w:rsidR="008F3FAA" w:rsidRPr="005A0304" w:rsidRDefault="008F3FAA" w:rsidP="00DB6F15">
            <w:pPr>
              <w:pStyle w:val="AmColumnHeading"/>
            </w:pPr>
            <w:r w:rsidRPr="005A0304">
              <w:t>Geänderter Text</w:t>
            </w:r>
          </w:p>
        </w:tc>
      </w:tr>
      <w:tr w:rsidR="008F3FAA" w:rsidRPr="005A0304" w14:paraId="38851E6C" w14:textId="77777777" w:rsidTr="00DB6F15">
        <w:trPr>
          <w:jc w:val="center"/>
        </w:trPr>
        <w:tc>
          <w:tcPr>
            <w:tcW w:w="4876" w:type="dxa"/>
            <w:tcBorders>
              <w:top w:val="nil"/>
              <w:left w:val="nil"/>
              <w:bottom w:val="nil"/>
              <w:right w:val="nil"/>
            </w:tcBorders>
          </w:tcPr>
          <w:p w14:paraId="0A03B643" w14:textId="77777777" w:rsidR="008F3FAA" w:rsidRPr="005A0304" w:rsidRDefault="008F3FAA" w:rsidP="00DB6F15">
            <w:pPr>
              <w:pStyle w:val="Normal6a"/>
            </w:pPr>
          </w:p>
        </w:tc>
        <w:tc>
          <w:tcPr>
            <w:tcW w:w="4876" w:type="dxa"/>
            <w:tcBorders>
              <w:top w:val="nil"/>
              <w:left w:val="nil"/>
              <w:bottom w:val="nil"/>
              <w:right w:val="nil"/>
            </w:tcBorders>
          </w:tcPr>
          <w:p w14:paraId="4B73E781" w14:textId="77777777" w:rsidR="008F3FAA" w:rsidRPr="005A0304" w:rsidRDefault="008F3FAA" w:rsidP="00DB6F15">
            <w:pPr>
              <w:pStyle w:val="Normal6a"/>
            </w:pPr>
            <w:r w:rsidRPr="005A0304">
              <w:rPr>
                <w:b/>
                <w:i/>
              </w:rPr>
              <w:t>11a.</w:t>
            </w:r>
            <w:r w:rsidRPr="005A0304">
              <w:tab/>
            </w:r>
            <w:r w:rsidRPr="005A0304">
              <w:rPr>
                <w:b/>
                <w:i/>
              </w:rPr>
              <w:t>betont, dass die militärische Mobilität der Streitkräfte der EU dringend erheblich verbessert werden muss und dass in diese investiert werden muss, wobei Investitionen zur Beseitigung von Engpässen und fehlenden Verbindungen Vorrang einzuräumen ist; würdigt die Bemühungen der Mitgliedstaaten, der Verbündeten, der EU und der NATO, die militärische Mobilität in Mittel- und Osteuropa zu fördern; fordert die Mitgliedstaaten auf, die Verfahren für die militärische Mobilität weiter zu vereinfachen und zu harmonisieren und die Fristen für die Erteilung von Genehmigungen zu verkürzen, um die EU-Mitgliedstaaten in die Lage zu versetzen, im Einklang mit ihren Verteidigungserfordernissen und ihrer Verantwortung sowohl im Rahmen von Missionen und Operationen der GSVP als auch von nationalen und multinationalen Aktivitäten schneller zu handeln und effizienter zu reagieren;</w:t>
            </w:r>
          </w:p>
        </w:tc>
      </w:tr>
    </w:tbl>
    <w:p w14:paraId="65ECF7E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EFAE50" w14:textId="77777777" w:rsidR="008F3FAA" w:rsidRPr="005A0304" w:rsidRDefault="008F3FAA" w:rsidP="008F3FAA">
      <w:r w:rsidRPr="005A0304">
        <w:rPr>
          <w:rStyle w:val="HideTWBExt"/>
        </w:rPr>
        <w:t>&lt;/Amend&gt;</w:t>
      </w:r>
    </w:p>
    <w:p w14:paraId="366D8AF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386</w:t>
      </w:r>
      <w:r w:rsidRPr="005A0304">
        <w:rPr>
          <w:rStyle w:val="HideTWBExt"/>
        </w:rPr>
        <w:t>&lt;/NumAm&gt;</w:t>
      </w:r>
    </w:p>
    <w:p w14:paraId="23797D60" w14:textId="77777777" w:rsidR="008F3FAA" w:rsidRPr="005A0304" w:rsidRDefault="008F3FAA" w:rsidP="008F3FAA">
      <w:pPr>
        <w:pStyle w:val="NormalBold"/>
      </w:pPr>
      <w:r w:rsidRPr="005A0304">
        <w:rPr>
          <w:rStyle w:val="HideTWBExt"/>
          <w:b w:val="0"/>
        </w:rPr>
        <w:t>&lt;RepeatBlock-By&gt;&lt;Members&gt;</w:t>
      </w:r>
      <w:r w:rsidRPr="005A0304">
        <w:t>Michał Dworczyk, Reinis Pozņaks</w:t>
      </w:r>
      <w:r w:rsidRPr="005A0304">
        <w:rPr>
          <w:rStyle w:val="HideTWBExt"/>
          <w:b w:val="0"/>
        </w:rPr>
        <w:t>&lt;/Members&gt;</w:t>
      </w:r>
    </w:p>
    <w:p w14:paraId="06CB9C94" w14:textId="77777777" w:rsidR="008F3FAA" w:rsidRPr="005A0304" w:rsidRDefault="008F3FAA" w:rsidP="008F3FAA">
      <w:pPr>
        <w:pStyle w:val="NormalBold"/>
      </w:pPr>
      <w:r w:rsidRPr="005A0304">
        <w:rPr>
          <w:rStyle w:val="HideTWBExt"/>
          <w:b w:val="0"/>
        </w:rPr>
        <w:t>&lt;/RepeatBlock-By&gt;</w:t>
      </w:r>
    </w:p>
    <w:p w14:paraId="4C427EE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E0C4DE6"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DFC9716" w14:textId="77777777" w:rsidTr="00DB6F15">
        <w:trPr>
          <w:trHeight w:hRule="exact" w:val="240"/>
          <w:jc w:val="center"/>
        </w:trPr>
        <w:tc>
          <w:tcPr>
            <w:tcW w:w="9752" w:type="dxa"/>
            <w:gridSpan w:val="2"/>
            <w:tcBorders>
              <w:top w:val="nil"/>
              <w:left w:val="nil"/>
              <w:bottom w:val="nil"/>
              <w:right w:val="nil"/>
            </w:tcBorders>
          </w:tcPr>
          <w:p w14:paraId="29153770" w14:textId="77777777" w:rsidR="008F3FAA" w:rsidRPr="005A0304" w:rsidRDefault="008F3FAA" w:rsidP="00DB6F15"/>
        </w:tc>
      </w:tr>
      <w:tr w:rsidR="008F3FAA" w:rsidRPr="005A0304" w14:paraId="25CFD5CD" w14:textId="77777777" w:rsidTr="00DB6F15">
        <w:trPr>
          <w:trHeight w:val="240"/>
          <w:jc w:val="center"/>
        </w:trPr>
        <w:tc>
          <w:tcPr>
            <w:tcW w:w="4876" w:type="dxa"/>
            <w:tcBorders>
              <w:top w:val="nil"/>
              <w:left w:val="nil"/>
              <w:bottom w:val="nil"/>
              <w:right w:val="nil"/>
            </w:tcBorders>
          </w:tcPr>
          <w:p w14:paraId="4E3CE0D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08A5447" w14:textId="77777777" w:rsidR="008F3FAA" w:rsidRPr="005A0304" w:rsidRDefault="008F3FAA" w:rsidP="00DB6F15">
            <w:pPr>
              <w:pStyle w:val="AmColumnHeading"/>
            </w:pPr>
            <w:r w:rsidRPr="005A0304">
              <w:t>Geänderter Text</w:t>
            </w:r>
          </w:p>
        </w:tc>
      </w:tr>
      <w:tr w:rsidR="008F3FAA" w:rsidRPr="005A0304" w14:paraId="7BA68D24" w14:textId="77777777" w:rsidTr="00DB6F15">
        <w:trPr>
          <w:jc w:val="center"/>
        </w:trPr>
        <w:tc>
          <w:tcPr>
            <w:tcW w:w="4876" w:type="dxa"/>
            <w:tcBorders>
              <w:top w:val="nil"/>
              <w:left w:val="nil"/>
              <w:bottom w:val="nil"/>
              <w:right w:val="nil"/>
            </w:tcBorders>
          </w:tcPr>
          <w:p w14:paraId="3149E12E" w14:textId="77777777" w:rsidR="008F3FAA" w:rsidRPr="005A0304" w:rsidRDefault="008F3FAA" w:rsidP="00DB6F15">
            <w:pPr>
              <w:pStyle w:val="Normal6a"/>
            </w:pPr>
          </w:p>
        </w:tc>
        <w:tc>
          <w:tcPr>
            <w:tcW w:w="4876" w:type="dxa"/>
            <w:tcBorders>
              <w:top w:val="nil"/>
              <w:left w:val="nil"/>
              <w:bottom w:val="nil"/>
              <w:right w:val="nil"/>
            </w:tcBorders>
          </w:tcPr>
          <w:p w14:paraId="7A507507" w14:textId="77777777" w:rsidR="008F3FAA" w:rsidRPr="005A0304" w:rsidRDefault="008F3FAA" w:rsidP="00DB6F15">
            <w:pPr>
              <w:pStyle w:val="Normal6a"/>
            </w:pPr>
            <w:r w:rsidRPr="005A0304">
              <w:rPr>
                <w:b/>
                <w:i/>
              </w:rPr>
              <w:t>11a.</w:t>
            </w:r>
            <w:r w:rsidRPr="005A0304">
              <w:tab/>
            </w:r>
            <w:r w:rsidRPr="005A0304">
              <w:rPr>
                <w:b/>
                <w:i/>
              </w:rPr>
              <w:t>unterstützt neue strategische Investitionen in die zivile Infrastruktur und das Militär wie Häfen, Flughäfen und Autobahnen, die unter anderem den reibungslosen Transport von Militäreinheiten und militärischer Ausrüstung, einschließlich Schnelleingreifkräften, schwerer Ausrüstung, Gütern und humanitärer Hilfe, ermöglichen wird; unterstreicht die Bedeutung des laufenden Baus des Zentralflughafens Warschau, der die rasche Verlegung von US-amerikanischen und sonstigen verbündeten Streitkräften auf dem Luft-, Straßen- und Schienenweg nach Polen und über die Ostflanke der NATO erlauben und zugleich eine strategische Verbesserung und einen leichten Zugang zu kritischen Verkehrsinfrastrukturen ermöglichen wird;</w:t>
            </w:r>
          </w:p>
        </w:tc>
      </w:tr>
    </w:tbl>
    <w:p w14:paraId="3F81AB2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C906BA8" w14:textId="77777777" w:rsidR="008F3FAA" w:rsidRPr="005A0304" w:rsidRDefault="008F3FAA" w:rsidP="008F3FAA">
      <w:r w:rsidRPr="005A0304">
        <w:rPr>
          <w:rStyle w:val="HideTWBExt"/>
        </w:rPr>
        <w:t>&lt;/Amend&gt;</w:t>
      </w:r>
    </w:p>
    <w:p w14:paraId="385FD12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387</w:t>
      </w:r>
      <w:r w:rsidRPr="005A0304">
        <w:rPr>
          <w:rStyle w:val="HideTWBExt"/>
        </w:rPr>
        <w:t>&lt;/NumAm&gt;</w:t>
      </w:r>
    </w:p>
    <w:p w14:paraId="4EE73B6D"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17DFAD46" w14:textId="77777777" w:rsidR="008F3FAA" w:rsidRPr="005A0304" w:rsidRDefault="008F3FAA" w:rsidP="008F3FAA">
      <w:pPr>
        <w:pStyle w:val="NormalBold"/>
      </w:pPr>
      <w:r w:rsidRPr="005A0304">
        <w:rPr>
          <w:rStyle w:val="HideTWBExt"/>
          <w:b w:val="0"/>
        </w:rPr>
        <w:t>&lt;/RepeatBlock-By&gt;</w:t>
      </w:r>
    </w:p>
    <w:p w14:paraId="7B0726C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C668929"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0D2B11" w14:textId="77777777" w:rsidTr="00DB6F15">
        <w:trPr>
          <w:trHeight w:hRule="exact" w:val="240"/>
          <w:jc w:val="center"/>
        </w:trPr>
        <w:tc>
          <w:tcPr>
            <w:tcW w:w="9752" w:type="dxa"/>
            <w:gridSpan w:val="2"/>
            <w:tcBorders>
              <w:top w:val="nil"/>
              <w:left w:val="nil"/>
              <w:bottom w:val="nil"/>
              <w:right w:val="nil"/>
            </w:tcBorders>
          </w:tcPr>
          <w:p w14:paraId="64A8DC02" w14:textId="77777777" w:rsidR="008F3FAA" w:rsidRPr="005A0304" w:rsidRDefault="008F3FAA" w:rsidP="00DB6F15"/>
        </w:tc>
      </w:tr>
      <w:tr w:rsidR="008F3FAA" w:rsidRPr="005A0304" w14:paraId="0DED52BD" w14:textId="77777777" w:rsidTr="00DB6F15">
        <w:trPr>
          <w:trHeight w:val="240"/>
          <w:jc w:val="center"/>
        </w:trPr>
        <w:tc>
          <w:tcPr>
            <w:tcW w:w="4876" w:type="dxa"/>
            <w:tcBorders>
              <w:top w:val="nil"/>
              <w:left w:val="nil"/>
              <w:bottom w:val="nil"/>
              <w:right w:val="nil"/>
            </w:tcBorders>
          </w:tcPr>
          <w:p w14:paraId="3D3A0C0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6ED6FF7" w14:textId="77777777" w:rsidR="008F3FAA" w:rsidRPr="005A0304" w:rsidRDefault="008F3FAA" w:rsidP="00DB6F15">
            <w:pPr>
              <w:pStyle w:val="AmColumnHeading"/>
            </w:pPr>
            <w:r w:rsidRPr="005A0304">
              <w:t>Geänderter Text</w:t>
            </w:r>
          </w:p>
        </w:tc>
      </w:tr>
      <w:tr w:rsidR="008F3FAA" w:rsidRPr="005A0304" w14:paraId="184C84CE" w14:textId="77777777" w:rsidTr="00DB6F15">
        <w:trPr>
          <w:jc w:val="center"/>
        </w:trPr>
        <w:tc>
          <w:tcPr>
            <w:tcW w:w="4876" w:type="dxa"/>
            <w:tcBorders>
              <w:top w:val="nil"/>
              <w:left w:val="nil"/>
              <w:bottom w:val="nil"/>
              <w:right w:val="nil"/>
            </w:tcBorders>
          </w:tcPr>
          <w:p w14:paraId="648BE7D0" w14:textId="77777777" w:rsidR="008F3FAA" w:rsidRPr="005A0304" w:rsidRDefault="008F3FAA" w:rsidP="00DB6F15">
            <w:pPr>
              <w:pStyle w:val="Normal6a"/>
            </w:pPr>
          </w:p>
        </w:tc>
        <w:tc>
          <w:tcPr>
            <w:tcW w:w="4876" w:type="dxa"/>
            <w:tcBorders>
              <w:top w:val="nil"/>
              <w:left w:val="nil"/>
              <w:bottom w:val="nil"/>
              <w:right w:val="nil"/>
            </w:tcBorders>
          </w:tcPr>
          <w:p w14:paraId="6648F785" w14:textId="77777777" w:rsidR="008F3FAA" w:rsidRPr="005A0304" w:rsidRDefault="008F3FAA" w:rsidP="00DB6F15">
            <w:pPr>
              <w:pStyle w:val="Normal6a"/>
            </w:pPr>
            <w:r w:rsidRPr="005A0304">
              <w:rPr>
                <w:b/>
                <w:i/>
              </w:rPr>
              <w:t>11a.</w:t>
            </w:r>
            <w:r w:rsidRPr="005A0304">
              <w:tab/>
            </w:r>
            <w:r w:rsidRPr="005A0304">
              <w:rPr>
                <w:b/>
                <w:i/>
              </w:rPr>
              <w:t>erkennt an, dass die Militärlogistik zur Abschreckung beitragen kann, indem sie die allgemeine militärische Bereitschaft Europas signalisiert; fordert das Kommissionsmitglied mit Zuständigkeit für Verteidigung und Raumfahrt auf, ein integriertes Konzept für militärische Mobilität und Logistik zu entwickeln, das sicherstellt, dass die Zusage des Rates, alle verbleibenden Hindernisse bis 2026 zu beseitigen, eingehalten wird und mit wesentlich höheren EU-Investitionen in wichtige Aspekte der militärischen Mobilität zusammenfällt;</w:t>
            </w:r>
          </w:p>
        </w:tc>
      </w:tr>
    </w:tbl>
    <w:p w14:paraId="4A8FA45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3A128E1" w14:textId="77777777" w:rsidR="008F3FAA" w:rsidRPr="005A0304" w:rsidRDefault="008F3FAA" w:rsidP="008F3FAA">
      <w:r w:rsidRPr="005A0304">
        <w:rPr>
          <w:rStyle w:val="HideTWBExt"/>
        </w:rPr>
        <w:t>&lt;/Amend&gt;</w:t>
      </w:r>
    </w:p>
    <w:p w14:paraId="17F2FAB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388</w:t>
      </w:r>
      <w:r w:rsidRPr="005A0304">
        <w:rPr>
          <w:rStyle w:val="HideTWBExt"/>
        </w:rPr>
        <w:t>&lt;/NumAm&gt;</w:t>
      </w:r>
    </w:p>
    <w:p w14:paraId="5F88093A"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Ilhan Kyuchyuk, Lucia Yar</w:t>
      </w:r>
      <w:r w:rsidRPr="005A0304">
        <w:rPr>
          <w:rStyle w:val="HideTWBExt"/>
          <w:b w:val="0"/>
        </w:rPr>
        <w:t>&lt;/Members&gt;</w:t>
      </w:r>
    </w:p>
    <w:p w14:paraId="00D6E75E" w14:textId="77777777" w:rsidR="008F3FAA" w:rsidRPr="005A0304" w:rsidRDefault="008F3FAA" w:rsidP="008F3FAA">
      <w:pPr>
        <w:pStyle w:val="NormalBold"/>
      </w:pPr>
      <w:r w:rsidRPr="005A0304">
        <w:rPr>
          <w:rStyle w:val="HideTWBExt"/>
          <w:b w:val="0"/>
        </w:rPr>
        <w:t>&lt;/RepeatBlock-By&gt;</w:t>
      </w:r>
    </w:p>
    <w:p w14:paraId="4F76A6D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5EB4799" w14:textId="77777777" w:rsidR="008F3FAA" w:rsidRPr="005A0304" w:rsidRDefault="008F3FAA" w:rsidP="008F3FAA">
      <w:pPr>
        <w:pStyle w:val="NormalBold"/>
      </w:pPr>
      <w:r w:rsidRPr="005A0304">
        <w:rPr>
          <w:rStyle w:val="HideTWBExt"/>
        </w:rPr>
        <w:t>&lt;Article&gt;</w:t>
      </w:r>
      <w:r w:rsidRPr="005A0304">
        <w:t>Ziffer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59E9A2" w14:textId="77777777" w:rsidTr="00DB6F15">
        <w:trPr>
          <w:trHeight w:hRule="exact" w:val="240"/>
          <w:jc w:val="center"/>
        </w:trPr>
        <w:tc>
          <w:tcPr>
            <w:tcW w:w="9752" w:type="dxa"/>
            <w:gridSpan w:val="2"/>
            <w:tcBorders>
              <w:top w:val="nil"/>
              <w:left w:val="nil"/>
              <w:bottom w:val="nil"/>
              <w:right w:val="nil"/>
            </w:tcBorders>
          </w:tcPr>
          <w:p w14:paraId="7E266E14" w14:textId="77777777" w:rsidR="008F3FAA" w:rsidRPr="005A0304" w:rsidRDefault="008F3FAA" w:rsidP="00DB6F15"/>
        </w:tc>
      </w:tr>
      <w:tr w:rsidR="008F3FAA" w:rsidRPr="005A0304" w14:paraId="25C9B0CD" w14:textId="77777777" w:rsidTr="00DB6F15">
        <w:trPr>
          <w:trHeight w:val="240"/>
          <w:jc w:val="center"/>
        </w:trPr>
        <w:tc>
          <w:tcPr>
            <w:tcW w:w="4876" w:type="dxa"/>
            <w:tcBorders>
              <w:top w:val="nil"/>
              <w:left w:val="nil"/>
              <w:bottom w:val="nil"/>
              <w:right w:val="nil"/>
            </w:tcBorders>
          </w:tcPr>
          <w:p w14:paraId="4B64A2C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C5653C" w14:textId="77777777" w:rsidR="008F3FAA" w:rsidRPr="005A0304" w:rsidRDefault="008F3FAA" w:rsidP="00DB6F15">
            <w:pPr>
              <w:pStyle w:val="AmColumnHeading"/>
            </w:pPr>
            <w:r w:rsidRPr="005A0304">
              <w:t>Geänderter Text</w:t>
            </w:r>
          </w:p>
        </w:tc>
      </w:tr>
      <w:tr w:rsidR="008F3FAA" w:rsidRPr="005A0304" w14:paraId="1E43955C" w14:textId="77777777" w:rsidTr="00DB6F15">
        <w:trPr>
          <w:jc w:val="center"/>
        </w:trPr>
        <w:tc>
          <w:tcPr>
            <w:tcW w:w="4876" w:type="dxa"/>
            <w:tcBorders>
              <w:top w:val="nil"/>
              <w:left w:val="nil"/>
              <w:bottom w:val="nil"/>
              <w:right w:val="nil"/>
            </w:tcBorders>
          </w:tcPr>
          <w:p w14:paraId="459061A5" w14:textId="77777777" w:rsidR="008F3FAA" w:rsidRPr="005A0304" w:rsidRDefault="008F3FAA" w:rsidP="00DB6F15">
            <w:pPr>
              <w:pStyle w:val="Normal6a"/>
            </w:pPr>
          </w:p>
        </w:tc>
        <w:tc>
          <w:tcPr>
            <w:tcW w:w="4876" w:type="dxa"/>
            <w:tcBorders>
              <w:top w:val="nil"/>
              <w:left w:val="nil"/>
              <w:bottom w:val="nil"/>
              <w:right w:val="nil"/>
            </w:tcBorders>
          </w:tcPr>
          <w:p w14:paraId="4EFEC11F" w14:textId="77777777" w:rsidR="008F3FAA" w:rsidRPr="005A0304" w:rsidRDefault="008F3FAA" w:rsidP="00DB6F15">
            <w:pPr>
              <w:pStyle w:val="Normal6a"/>
            </w:pPr>
            <w:r w:rsidRPr="005A0304">
              <w:rPr>
                <w:b/>
                <w:i/>
              </w:rPr>
              <w:t>11a.</w:t>
            </w:r>
            <w:r w:rsidRPr="005A0304">
              <w:tab/>
            </w:r>
            <w:r w:rsidRPr="005A0304">
              <w:rPr>
                <w:b/>
                <w:i/>
              </w:rPr>
              <w:t>betont, dass es wichtig ist, die für eine rasche und effiziente militärische Mobilität erforderliche Infrastruktur zu entwickeln, zu erhalten und zu schützen, und fordert, dass im nächsten MFR die entsprechenden EU-Mittel für laufende und notwendige Projekte im Bereich der militärischen Mobilität gesichert werden;</w:t>
            </w:r>
          </w:p>
        </w:tc>
      </w:tr>
    </w:tbl>
    <w:p w14:paraId="21C5AEC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7CE1521" w14:textId="77777777" w:rsidR="008F3FAA" w:rsidRPr="005A0304" w:rsidRDefault="008F3FAA" w:rsidP="008F3FAA">
      <w:r w:rsidRPr="005A0304">
        <w:rPr>
          <w:rStyle w:val="HideTWBExt"/>
        </w:rPr>
        <w:t>&lt;/Amend&gt;</w:t>
      </w:r>
    </w:p>
    <w:p w14:paraId="6FC16CF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389</w:t>
      </w:r>
      <w:r w:rsidRPr="005A0304">
        <w:rPr>
          <w:rStyle w:val="HideTWBExt"/>
        </w:rPr>
        <w:t>&lt;/NumAm&gt;</w:t>
      </w:r>
    </w:p>
    <w:p w14:paraId="6A7D917F"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6E43B2A4" w14:textId="77777777" w:rsidR="008F3FAA" w:rsidRPr="005A0304" w:rsidRDefault="008F3FAA" w:rsidP="008F3FAA">
      <w:pPr>
        <w:pStyle w:val="NormalBold"/>
      </w:pPr>
      <w:r w:rsidRPr="005A0304">
        <w:rPr>
          <w:rStyle w:val="HideTWBExt"/>
          <w:b w:val="0"/>
        </w:rPr>
        <w:t>&lt;/RepeatBlock-By&gt;</w:t>
      </w:r>
    </w:p>
    <w:p w14:paraId="362920E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2E14544" w14:textId="77777777" w:rsidR="008F3FAA" w:rsidRPr="005A0304" w:rsidRDefault="008F3FAA" w:rsidP="008F3FAA">
      <w:pPr>
        <w:pStyle w:val="NormalBold"/>
      </w:pPr>
      <w:r w:rsidRPr="005A0304">
        <w:rPr>
          <w:rStyle w:val="HideTWBExt"/>
        </w:rPr>
        <w:t>&lt;Article&gt;</w:t>
      </w:r>
      <w:r w:rsidRPr="005A0304">
        <w:t>Zwischenüberschrift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FDFE639" w14:textId="77777777" w:rsidTr="00DB6F15">
        <w:trPr>
          <w:trHeight w:hRule="exact" w:val="240"/>
          <w:jc w:val="center"/>
        </w:trPr>
        <w:tc>
          <w:tcPr>
            <w:tcW w:w="9752" w:type="dxa"/>
            <w:gridSpan w:val="2"/>
            <w:tcBorders>
              <w:top w:val="nil"/>
              <w:left w:val="nil"/>
              <w:bottom w:val="nil"/>
              <w:right w:val="nil"/>
            </w:tcBorders>
          </w:tcPr>
          <w:p w14:paraId="772B36BD" w14:textId="77777777" w:rsidR="008F3FAA" w:rsidRPr="005A0304" w:rsidRDefault="008F3FAA" w:rsidP="00DB6F15"/>
        </w:tc>
      </w:tr>
      <w:tr w:rsidR="008F3FAA" w:rsidRPr="005A0304" w14:paraId="55D28503" w14:textId="77777777" w:rsidTr="00DB6F15">
        <w:trPr>
          <w:trHeight w:val="240"/>
          <w:jc w:val="center"/>
        </w:trPr>
        <w:tc>
          <w:tcPr>
            <w:tcW w:w="4876" w:type="dxa"/>
            <w:tcBorders>
              <w:top w:val="nil"/>
              <w:left w:val="nil"/>
              <w:bottom w:val="nil"/>
              <w:right w:val="nil"/>
            </w:tcBorders>
          </w:tcPr>
          <w:p w14:paraId="5B8FF26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C52F6CA" w14:textId="77777777" w:rsidR="008F3FAA" w:rsidRPr="005A0304" w:rsidRDefault="008F3FAA" w:rsidP="00DB6F15">
            <w:pPr>
              <w:pStyle w:val="AmColumnHeading"/>
            </w:pPr>
            <w:r w:rsidRPr="005A0304">
              <w:t>Geänderter Text</w:t>
            </w:r>
          </w:p>
        </w:tc>
      </w:tr>
      <w:tr w:rsidR="008F3FAA" w:rsidRPr="005A0304" w14:paraId="2E19CACD" w14:textId="77777777" w:rsidTr="00DB6F15">
        <w:trPr>
          <w:jc w:val="center"/>
        </w:trPr>
        <w:tc>
          <w:tcPr>
            <w:tcW w:w="4876" w:type="dxa"/>
            <w:tcBorders>
              <w:top w:val="nil"/>
              <w:left w:val="nil"/>
              <w:bottom w:val="nil"/>
              <w:right w:val="nil"/>
            </w:tcBorders>
          </w:tcPr>
          <w:p w14:paraId="0845B7EF" w14:textId="77777777" w:rsidR="008F3FAA" w:rsidRPr="005A0304" w:rsidRDefault="008F3FAA" w:rsidP="00DB6F15">
            <w:pPr>
              <w:pStyle w:val="Normal6a"/>
            </w:pPr>
            <w:r w:rsidRPr="005A0304">
              <w:rPr>
                <w:b/>
                <w:i/>
              </w:rPr>
              <w:t>Ein neuer Strategischer Kompass: Förderung einer gemeinsamen strategischen Zukunftsvorstellung und Kohärenz und Verbesserung der Beschlussfassung der EU in Verteidigungsfragen innerhalb des institutionellen Rahmens der EU</w:t>
            </w:r>
          </w:p>
        </w:tc>
        <w:tc>
          <w:tcPr>
            <w:tcW w:w="4876" w:type="dxa"/>
            <w:tcBorders>
              <w:top w:val="nil"/>
              <w:left w:val="nil"/>
              <w:bottom w:val="nil"/>
              <w:right w:val="nil"/>
            </w:tcBorders>
          </w:tcPr>
          <w:p w14:paraId="75ADF841" w14:textId="77777777" w:rsidR="008F3FAA" w:rsidRPr="005A0304" w:rsidRDefault="008F3FAA" w:rsidP="00DB6F15">
            <w:pPr>
              <w:pStyle w:val="Normal6a"/>
            </w:pPr>
            <w:r w:rsidRPr="005A0304">
              <w:rPr>
                <w:b/>
                <w:i/>
              </w:rPr>
              <w:t>entfällt</w:t>
            </w:r>
          </w:p>
        </w:tc>
      </w:tr>
    </w:tbl>
    <w:p w14:paraId="2E85F79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478ED0B" w14:textId="77777777" w:rsidR="008F3FAA" w:rsidRPr="005A0304" w:rsidRDefault="008F3FAA" w:rsidP="008F3FAA">
      <w:r w:rsidRPr="005A0304">
        <w:rPr>
          <w:rStyle w:val="HideTWBExt"/>
        </w:rPr>
        <w:t>&lt;/Amend&gt;</w:t>
      </w:r>
    </w:p>
    <w:p w14:paraId="470D584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390</w:t>
      </w:r>
      <w:r w:rsidRPr="005A0304">
        <w:rPr>
          <w:rStyle w:val="HideTWBExt"/>
        </w:rPr>
        <w:t>&lt;/NumAm&gt;</w:t>
      </w:r>
    </w:p>
    <w:p w14:paraId="65FF990B"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99F1643" w14:textId="77777777" w:rsidR="008F3FAA" w:rsidRPr="005A0304" w:rsidRDefault="008F3FAA" w:rsidP="008F3FAA">
      <w:pPr>
        <w:pStyle w:val="NormalBold"/>
      </w:pPr>
      <w:r w:rsidRPr="005A0304">
        <w:rPr>
          <w:rStyle w:val="HideTWBExt"/>
          <w:b w:val="0"/>
        </w:rPr>
        <w:t>&lt;/RepeatBlock-By&gt;</w:t>
      </w:r>
    </w:p>
    <w:p w14:paraId="0725C4F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F01C2D2" w14:textId="77777777" w:rsidR="008F3FAA" w:rsidRPr="005A0304" w:rsidRDefault="008F3FAA" w:rsidP="008F3FAA">
      <w:pPr>
        <w:pStyle w:val="NormalBold"/>
      </w:pPr>
      <w:r w:rsidRPr="005A0304">
        <w:rPr>
          <w:rStyle w:val="HideTWBExt"/>
        </w:rPr>
        <w:t>&lt;Article&gt;</w:t>
      </w:r>
      <w:r w:rsidRPr="005A0304">
        <w:t>Zwischenüberschrift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046676C" w14:textId="77777777" w:rsidTr="00DB6F15">
        <w:trPr>
          <w:trHeight w:hRule="exact" w:val="240"/>
          <w:jc w:val="center"/>
        </w:trPr>
        <w:tc>
          <w:tcPr>
            <w:tcW w:w="9752" w:type="dxa"/>
            <w:gridSpan w:val="2"/>
            <w:tcBorders>
              <w:top w:val="nil"/>
              <w:left w:val="nil"/>
              <w:bottom w:val="nil"/>
              <w:right w:val="nil"/>
            </w:tcBorders>
          </w:tcPr>
          <w:p w14:paraId="119BC7A3" w14:textId="77777777" w:rsidR="008F3FAA" w:rsidRPr="005A0304" w:rsidRDefault="008F3FAA" w:rsidP="00DB6F15"/>
        </w:tc>
      </w:tr>
      <w:tr w:rsidR="008F3FAA" w:rsidRPr="005A0304" w14:paraId="4E94C280" w14:textId="77777777" w:rsidTr="00DB6F15">
        <w:trPr>
          <w:trHeight w:val="240"/>
          <w:jc w:val="center"/>
        </w:trPr>
        <w:tc>
          <w:tcPr>
            <w:tcW w:w="4876" w:type="dxa"/>
            <w:tcBorders>
              <w:top w:val="nil"/>
              <w:left w:val="nil"/>
              <w:bottom w:val="nil"/>
              <w:right w:val="nil"/>
            </w:tcBorders>
          </w:tcPr>
          <w:p w14:paraId="47FA5E5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B023414" w14:textId="77777777" w:rsidR="008F3FAA" w:rsidRPr="005A0304" w:rsidRDefault="008F3FAA" w:rsidP="00DB6F15">
            <w:pPr>
              <w:pStyle w:val="AmColumnHeading"/>
            </w:pPr>
            <w:r w:rsidRPr="005A0304">
              <w:t>Geänderter Text</w:t>
            </w:r>
          </w:p>
        </w:tc>
      </w:tr>
      <w:tr w:rsidR="008F3FAA" w:rsidRPr="005A0304" w14:paraId="0FCFFD9F" w14:textId="77777777" w:rsidTr="00DB6F15">
        <w:trPr>
          <w:jc w:val="center"/>
        </w:trPr>
        <w:tc>
          <w:tcPr>
            <w:tcW w:w="4876" w:type="dxa"/>
            <w:tcBorders>
              <w:top w:val="nil"/>
              <w:left w:val="nil"/>
              <w:bottom w:val="nil"/>
              <w:right w:val="nil"/>
            </w:tcBorders>
          </w:tcPr>
          <w:p w14:paraId="3BF67D3F" w14:textId="77777777" w:rsidR="008F3FAA" w:rsidRPr="005A0304" w:rsidRDefault="008F3FAA" w:rsidP="00DB6F15">
            <w:pPr>
              <w:pStyle w:val="Normal6a"/>
            </w:pPr>
            <w:r w:rsidRPr="005A0304">
              <w:t xml:space="preserve">Ein </w:t>
            </w:r>
            <w:r w:rsidRPr="005A0304">
              <w:rPr>
                <w:b/>
                <w:bCs/>
                <w:i/>
                <w:iCs/>
              </w:rPr>
              <w:t>neuer</w:t>
            </w:r>
            <w:r w:rsidRPr="005A0304">
              <w:t xml:space="preserve"> Strategischer Kompass: Förderung einer gemeinsamen strategischen Zukunftsvorstellung und Kohärenz und Verbesserung der Beschlussfassung der EU in Verteidigungsfragen innerhalb des institutionellen Rahmens der EU</w:t>
            </w:r>
          </w:p>
        </w:tc>
        <w:tc>
          <w:tcPr>
            <w:tcW w:w="4876" w:type="dxa"/>
            <w:tcBorders>
              <w:top w:val="nil"/>
              <w:left w:val="nil"/>
              <w:bottom w:val="nil"/>
              <w:right w:val="nil"/>
            </w:tcBorders>
          </w:tcPr>
          <w:p w14:paraId="7A2F9E11" w14:textId="77777777" w:rsidR="008F3FAA" w:rsidRPr="005A0304" w:rsidRDefault="008F3FAA" w:rsidP="00DB6F15">
            <w:pPr>
              <w:pStyle w:val="Normal6a"/>
            </w:pPr>
            <w:r w:rsidRPr="005A0304">
              <w:t xml:space="preserve">Ein </w:t>
            </w:r>
            <w:r w:rsidRPr="005A0304">
              <w:rPr>
                <w:b/>
                <w:i/>
              </w:rPr>
              <w:t>aktualisierter</w:t>
            </w:r>
            <w:r w:rsidRPr="005A0304">
              <w:t xml:space="preserve"> Strategischer Kompass: Förderung einer gemeinsamen strategischen Zukunftsvorstellung und Kohärenz und Verbesserung der Beschlussfassung der EU in Verteidigungsfragen innerhalb des institutionellen Rahmens der EU</w:t>
            </w:r>
          </w:p>
        </w:tc>
      </w:tr>
    </w:tbl>
    <w:p w14:paraId="394171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EAF6382" w14:textId="77777777" w:rsidR="008F3FAA" w:rsidRPr="005A0304" w:rsidRDefault="008F3FAA" w:rsidP="008F3FAA">
      <w:r w:rsidRPr="005A0304">
        <w:rPr>
          <w:rStyle w:val="HideTWBExt"/>
        </w:rPr>
        <w:t>&lt;/Amend&gt;</w:t>
      </w:r>
    </w:p>
    <w:p w14:paraId="6B09D32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391</w:t>
      </w:r>
      <w:r w:rsidRPr="005A0304">
        <w:rPr>
          <w:rStyle w:val="HideTWBExt"/>
        </w:rPr>
        <w:t>&lt;/NumAm&gt;</w:t>
      </w:r>
    </w:p>
    <w:p w14:paraId="72F625E7" w14:textId="77777777" w:rsidR="008F3FAA" w:rsidRPr="005A0304" w:rsidRDefault="008F3FAA" w:rsidP="008F3FAA">
      <w:pPr>
        <w:pStyle w:val="NormalBold"/>
      </w:pPr>
      <w:r w:rsidRPr="005A0304">
        <w:rPr>
          <w:rStyle w:val="HideTWBExt"/>
          <w:b w:val="0"/>
        </w:rPr>
        <w:t>&lt;RepeatBlock-By&gt;&lt;Members&gt;</w:t>
      </w:r>
      <w:r w:rsidRPr="005A0304">
        <w:t>Nacho Sánchez Amor</w:t>
      </w:r>
      <w:r w:rsidRPr="005A0304">
        <w:rPr>
          <w:rStyle w:val="HideTWBExt"/>
          <w:b w:val="0"/>
        </w:rPr>
        <w:t>&lt;/Members&gt;</w:t>
      </w:r>
    </w:p>
    <w:p w14:paraId="68190BAC" w14:textId="77777777" w:rsidR="008F3FAA" w:rsidRPr="005A0304" w:rsidRDefault="008F3FAA" w:rsidP="008F3FAA">
      <w:pPr>
        <w:pStyle w:val="NormalBold"/>
      </w:pPr>
      <w:r w:rsidRPr="005A0304">
        <w:rPr>
          <w:rStyle w:val="HideTWBExt"/>
          <w:b w:val="0"/>
        </w:rPr>
        <w:t>&lt;/RepeatBlock-By&gt;</w:t>
      </w:r>
    </w:p>
    <w:p w14:paraId="23E1AFF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428281E" w14:textId="77777777" w:rsidR="008F3FAA" w:rsidRPr="005A0304" w:rsidRDefault="008F3FAA" w:rsidP="008F3FAA">
      <w:pPr>
        <w:pStyle w:val="NormalBold"/>
      </w:pPr>
      <w:r w:rsidRPr="005A0304">
        <w:rPr>
          <w:rStyle w:val="HideTWBExt"/>
        </w:rPr>
        <w:t>&lt;Article&gt;</w:t>
      </w:r>
      <w:r w:rsidRPr="005A0304">
        <w:t>Zwischenüberschrift 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FA4BD3C" w14:textId="77777777" w:rsidTr="00DB6F15">
        <w:trPr>
          <w:trHeight w:hRule="exact" w:val="240"/>
          <w:jc w:val="center"/>
        </w:trPr>
        <w:tc>
          <w:tcPr>
            <w:tcW w:w="9752" w:type="dxa"/>
            <w:gridSpan w:val="2"/>
            <w:tcBorders>
              <w:top w:val="nil"/>
              <w:left w:val="nil"/>
              <w:bottom w:val="nil"/>
              <w:right w:val="nil"/>
            </w:tcBorders>
          </w:tcPr>
          <w:p w14:paraId="3397BFC5" w14:textId="77777777" w:rsidR="008F3FAA" w:rsidRPr="005A0304" w:rsidRDefault="008F3FAA" w:rsidP="00DB6F15"/>
        </w:tc>
      </w:tr>
      <w:tr w:rsidR="008F3FAA" w:rsidRPr="005A0304" w14:paraId="246CA9A4" w14:textId="77777777" w:rsidTr="00DB6F15">
        <w:trPr>
          <w:trHeight w:val="240"/>
          <w:jc w:val="center"/>
        </w:trPr>
        <w:tc>
          <w:tcPr>
            <w:tcW w:w="4876" w:type="dxa"/>
            <w:tcBorders>
              <w:top w:val="nil"/>
              <w:left w:val="nil"/>
              <w:bottom w:val="nil"/>
              <w:right w:val="nil"/>
            </w:tcBorders>
          </w:tcPr>
          <w:p w14:paraId="4DFC8A6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C556E12" w14:textId="77777777" w:rsidR="008F3FAA" w:rsidRPr="005A0304" w:rsidRDefault="008F3FAA" w:rsidP="00DB6F15">
            <w:pPr>
              <w:pStyle w:val="AmColumnHeading"/>
            </w:pPr>
            <w:r w:rsidRPr="005A0304">
              <w:t>Geänderter Text</w:t>
            </w:r>
          </w:p>
        </w:tc>
      </w:tr>
      <w:tr w:rsidR="008F3FAA" w:rsidRPr="005A0304" w14:paraId="029523CA" w14:textId="77777777" w:rsidTr="00DB6F15">
        <w:trPr>
          <w:jc w:val="center"/>
        </w:trPr>
        <w:tc>
          <w:tcPr>
            <w:tcW w:w="4876" w:type="dxa"/>
            <w:tcBorders>
              <w:top w:val="nil"/>
              <w:left w:val="nil"/>
              <w:bottom w:val="nil"/>
              <w:right w:val="nil"/>
            </w:tcBorders>
          </w:tcPr>
          <w:p w14:paraId="77B4D137" w14:textId="77777777" w:rsidR="008F3FAA" w:rsidRPr="005A0304" w:rsidRDefault="008F3FAA" w:rsidP="00DB6F15">
            <w:pPr>
              <w:pStyle w:val="Normal6a"/>
            </w:pPr>
            <w:r w:rsidRPr="005A0304">
              <w:rPr>
                <w:b/>
                <w:i/>
              </w:rPr>
              <w:t>Ein neuer</w:t>
            </w:r>
            <w:r w:rsidRPr="005A0304">
              <w:t xml:space="preserve"> Strategischer Kompass: Förderung einer gemeinsamen strategischen Zukunftsvorstellung und Kohärenz und Verbesserung der Beschlussfassung der EU in Verteidigungsfragen innerhalb des institutionellen Rahmens der EU</w:t>
            </w:r>
          </w:p>
        </w:tc>
        <w:tc>
          <w:tcPr>
            <w:tcW w:w="4876" w:type="dxa"/>
            <w:tcBorders>
              <w:top w:val="nil"/>
              <w:left w:val="nil"/>
              <w:bottom w:val="nil"/>
              <w:right w:val="nil"/>
            </w:tcBorders>
          </w:tcPr>
          <w:p w14:paraId="6ECB269C" w14:textId="77777777" w:rsidR="008F3FAA" w:rsidRPr="005A0304" w:rsidRDefault="008F3FAA" w:rsidP="00DB6F15">
            <w:pPr>
              <w:pStyle w:val="Normal6a"/>
            </w:pPr>
            <w:r w:rsidRPr="005A0304">
              <w:t>Strategischer Kompass: Förderung einer gemeinsamen strategischen Zukunftsvorstellung und Kohärenz und Verbesserung der Beschlussfassung der EU in Verteidigungsfragen innerhalb des institutionellen Rahmens der EU</w:t>
            </w:r>
          </w:p>
        </w:tc>
      </w:tr>
    </w:tbl>
    <w:p w14:paraId="2E8AAC4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8FF62CE" w14:textId="77777777" w:rsidR="008F3FAA" w:rsidRPr="005A0304" w:rsidRDefault="008F3FAA" w:rsidP="008F3FAA">
      <w:r w:rsidRPr="005A0304">
        <w:rPr>
          <w:rStyle w:val="HideTWBExt"/>
        </w:rPr>
        <w:t>&lt;/Amend&gt;</w:t>
      </w:r>
    </w:p>
    <w:p w14:paraId="4C9A698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392</w:t>
      </w:r>
      <w:r w:rsidRPr="005A0304">
        <w:rPr>
          <w:rStyle w:val="HideTWBExt"/>
        </w:rPr>
        <w:t>&lt;/NumAm&gt;</w:t>
      </w:r>
    </w:p>
    <w:p w14:paraId="5ACEE2AA"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4DDA7B4F" w14:textId="77777777" w:rsidR="008F3FAA" w:rsidRPr="005A0304" w:rsidRDefault="008F3FAA" w:rsidP="008F3FAA">
      <w:pPr>
        <w:pStyle w:val="NormalBold"/>
      </w:pPr>
      <w:r w:rsidRPr="005A0304">
        <w:rPr>
          <w:rStyle w:val="HideTWBExt"/>
          <w:b w:val="0"/>
        </w:rPr>
        <w:t>&lt;/RepeatBlock-By&gt;</w:t>
      </w:r>
    </w:p>
    <w:p w14:paraId="51B9609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FBB40FE" w14:textId="77777777" w:rsidR="008F3FAA" w:rsidRPr="005A0304" w:rsidRDefault="008F3FAA" w:rsidP="008F3FAA">
      <w:pPr>
        <w:pStyle w:val="NormalBold"/>
      </w:pPr>
      <w:r w:rsidRPr="005A0304">
        <w:rPr>
          <w:rStyle w:val="HideTWBExt"/>
        </w:rPr>
        <w:t>&lt;Article&gt;</w:t>
      </w:r>
      <w:r w:rsidRPr="005A0304">
        <w:t>Zwischenüberschrift 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65A4C23" w14:textId="77777777" w:rsidTr="00DB6F15">
        <w:trPr>
          <w:trHeight w:hRule="exact" w:val="240"/>
          <w:jc w:val="center"/>
        </w:trPr>
        <w:tc>
          <w:tcPr>
            <w:tcW w:w="9752" w:type="dxa"/>
            <w:gridSpan w:val="2"/>
            <w:tcBorders>
              <w:top w:val="nil"/>
              <w:left w:val="nil"/>
              <w:bottom w:val="nil"/>
              <w:right w:val="nil"/>
            </w:tcBorders>
          </w:tcPr>
          <w:p w14:paraId="5DB93CB1" w14:textId="77777777" w:rsidR="008F3FAA" w:rsidRPr="005A0304" w:rsidRDefault="008F3FAA" w:rsidP="00DB6F15"/>
        </w:tc>
      </w:tr>
      <w:tr w:rsidR="008F3FAA" w:rsidRPr="005A0304" w14:paraId="1A61FEE3" w14:textId="77777777" w:rsidTr="00DB6F15">
        <w:trPr>
          <w:trHeight w:val="240"/>
          <w:jc w:val="center"/>
        </w:trPr>
        <w:tc>
          <w:tcPr>
            <w:tcW w:w="4876" w:type="dxa"/>
            <w:tcBorders>
              <w:top w:val="nil"/>
              <w:left w:val="nil"/>
              <w:bottom w:val="nil"/>
              <w:right w:val="nil"/>
            </w:tcBorders>
          </w:tcPr>
          <w:p w14:paraId="71279B8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866875" w14:textId="77777777" w:rsidR="008F3FAA" w:rsidRPr="005A0304" w:rsidRDefault="008F3FAA" w:rsidP="00DB6F15">
            <w:pPr>
              <w:pStyle w:val="AmColumnHeading"/>
            </w:pPr>
            <w:r w:rsidRPr="005A0304">
              <w:t>Geänderter Text</w:t>
            </w:r>
          </w:p>
        </w:tc>
      </w:tr>
      <w:tr w:rsidR="008F3FAA" w:rsidRPr="005A0304" w14:paraId="18CF19B8" w14:textId="77777777" w:rsidTr="00DB6F15">
        <w:trPr>
          <w:jc w:val="center"/>
        </w:trPr>
        <w:tc>
          <w:tcPr>
            <w:tcW w:w="4876" w:type="dxa"/>
            <w:tcBorders>
              <w:top w:val="nil"/>
              <w:left w:val="nil"/>
              <w:bottom w:val="nil"/>
              <w:right w:val="nil"/>
            </w:tcBorders>
          </w:tcPr>
          <w:p w14:paraId="3C7C0EA6" w14:textId="77777777" w:rsidR="008F3FAA" w:rsidRPr="005A0304" w:rsidRDefault="008F3FAA" w:rsidP="00DB6F15">
            <w:pPr>
              <w:pStyle w:val="Normal6a"/>
            </w:pPr>
            <w:r w:rsidRPr="005A0304">
              <w:rPr>
                <w:b/>
                <w:i/>
              </w:rPr>
              <w:t>Strategischer Kompass</w:t>
            </w:r>
          </w:p>
        </w:tc>
        <w:tc>
          <w:tcPr>
            <w:tcW w:w="4876" w:type="dxa"/>
            <w:tcBorders>
              <w:top w:val="nil"/>
              <w:left w:val="nil"/>
              <w:bottom w:val="nil"/>
              <w:right w:val="nil"/>
            </w:tcBorders>
          </w:tcPr>
          <w:p w14:paraId="7E4ADB61" w14:textId="77777777" w:rsidR="008F3FAA" w:rsidRPr="005A0304" w:rsidRDefault="008F3FAA" w:rsidP="00DB6F15">
            <w:pPr>
              <w:pStyle w:val="Normal6a"/>
            </w:pPr>
            <w:r w:rsidRPr="005A0304">
              <w:rPr>
                <w:b/>
                <w:i/>
              </w:rPr>
              <w:t>entfällt</w:t>
            </w:r>
          </w:p>
        </w:tc>
      </w:tr>
    </w:tbl>
    <w:p w14:paraId="5C1A568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97632BC" w14:textId="77777777" w:rsidR="008F3FAA" w:rsidRPr="005A0304" w:rsidRDefault="008F3FAA" w:rsidP="008F3FAA">
      <w:r w:rsidRPr="005A0304">
        <w:rPr>
          <w:rStyle w:val="HideTWBExt"/>
        </w:rPr>
        <w:t>&lt;/Amend&gt;</w:t>
      </w:r>
    </w:p>
    <w:p w14:paraId="74C2EA6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393</w:t>
      </w:r>
      <w:r w:rsidRPr="005A0304">
        <w:rPr>
          <w:rStyle w:val="HideTWBExt"/>
        </w:rPr>
        <w:t>&lt;/NumAm&gt;</w:t>
      </w:r>
    </w:p>
    <w:p w14:paraId="74A7B8F3"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616F3763" w14:textId="77777777" w:rsidR="008F3FAA" w:rsidRPr="005A0304" w:rsidRDefault="008F3FAA" w:rsidP="008F3FAA">
      <w:pPr>
        <w:pStyle w:val="NormalBold"/>
      </w:pPr>
      <w:r w:rsidRPr="005A0304">
        <w:rPr>
          <w:rStyle w:val="HideTWBExt"/>
          <w:b w:val="0"/>
        </w:rPr>
        <w:t>&lt;/RepeatBlock-By&gt;</w:t>
      </w:r>
    </w:p>
    <w:p w14:paraId="02ACCD9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A573680"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318F6B6" w14:textId="77777777" w:rsidTr="00DB6F15">
        <w:trPr>
          <w:trHeight w:hRule="exact" w:val="240"/>
          <w:jc w:val="center"/>
        </w:trPr>
        <w:tc>
          <w:tcPr>
            <w:tcW w:w="9752" w:type="dxa"/>
            <w:gridSpan w:val="2"/>
            <w:tcBorders>
              <w:top w:val="nil"/>
              <w:left w:val="nil"/>
              <w:bottom w:val="nil"/>
              <w:right w:val="nil"/>
            </w:tcBorders>
          </w:tcPr>
          <w:p w14:paraId="3ED2ABE3" w14:textId="77777777" w:rsidR="008F3FAA" w:rsidRPr="005A0304" w:rsidRDefault="008F3FAA" w:rsidP="00DB6F15"/>
        </w:tc>
      </w:tr>
      <w:tr w:rsidR="008F3FAA" w:rsidRPr="005A0304" w14:paraId="289D8C48" w14:textId="77777777" w:rsidTr="00DB6F15">
        <w:trPr>
          <w:trHeight w:val="240"/>
          <w:jc w:val="center"/>
        </w:trPr>
        <w:tc>
          <w:tcPr>
            <w:tcW w:w="4876" w:type="dxa"/>
            <w:tcBorders>
              <w:top w:val="nil"/>
              <w:left w:val="nil"/>
              <w:bottom w:val="nil"/>
              <w:right w:val="nil"/>
            </w:tcBorders>
          </w:tcPr>
          <w:p w14:paraId="5FBD766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739EBE" w14:textId="77777777" w:rsidR="008F3FAA" w:rsidRPr="005A0304" w:rsidRDefault="008F3FAA" w:rsidP="00DB6F15">
            <w:pPr>
              <w:pStyle w:val="AmColumnHeading"/>
            </w:pPr>
            <w:r w:rsidRPr="005A0304">
              <w:t>Geänderter Text</w:t>
            </w:r>
          </w:p>
        </w:tc>
      </w:tr>
      <w:tr w:rsidR="008F3FAA" w:rsidRPr="005A0304" w14:paraId="6CE98F91" w14:textId="77777777" w:rsidTr="00DB6F15">
        <w:trPr>
          <w:jc w:val="center"/>
        </w:trPr>
        <w:tc>
          <w:tcPr>
            <w:tcW w:w="4876" w:type="dxa"/>
            <w:tcBorders>
              <w:top w:val="nil"/>
              <w:left w:val="nil"/>
              <w:bottom w:val="nil"/>
              <w:right w:val="nil"/>
            </w:tcBorders>
          </w:tcPr>
          <w:p w14:paraId="3F1B74E9" w14:textId="77777777" w:rsidR="008F3FAA" w:rsidRPr="005A0304" w:rsidRDefault="008F3FAA" w:rsidP="00DB6F15">
            <w:pPr>
              <w:pStyle w:val="Normal6a"/>
            </w:pPr>
            <w:r w:rsidRPr="005A0304">
              <w:rPr>
                <w:b/>
                <w:i/>
              </w:rPr>
              <w:t>12.</w:t>
            </w:r>
            <w:r w:rsidRPr="005A0304">
              <w:tab/>
            </w:r>
            <w:r w:rsidRPr="005A0304">
              <w:rPr>
                <w:b/>
                <w:i/>
              </w:rPr>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 die in die Erstellung des Weißbuchs über die Zukunft der europäischen Verteidigung einfließen sollte;</w:t>
            </w:r>
          </w:p>
        </w:tc>
        <w:tc>
          <w:tcPr>
            <w:tcW w:w="4876" w:type="dxa"/>
            <w:tcBorders>
              <w:top w:val="nil"/>
              <w:left w:val="nil"/>
              <w:bottom w:val="nil"/>
              <w:right w:val="nil"/>
            </w:tcBorders>
          </w:tcPr>
          <w:p w14:paraId="1B60D574" w14:textId="77777777" w:rsidR="008F3FAA" w:rsidRPr="005A0304" w:rsidRDefault="008F3FAA" w:rsidP="00DB6F15">
            <w:pPr>
              <w:pStyle w:val="Normal6a"/>
            </w:pPr>
            <w:r w:rsidRPr="005A0304">
              <w:rPr>
                <w:b/>
                <w:i/>
              </w:rPr>
              <w:t>entfällt</w:t>
            </w:r>
          </w:p>
        </w:tc>
      </w:tr>
    </w:tbl>
    <w:p w14:paraId="5735920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D2F1298" w14:textId="77777777" w:rsidR="008F3FAA" w:rsidRPr="005A0304" w:rsidRDefault="008F3FAA" w:rsidP="008F3FAA">
      <w:r w:rsidRPr="005A0304">
        <w:rPr>
          <w:rStyle w:val="HideTWBExt"/>
        </w:rPr>
        <w:t>&lt;/Amend&gt;</w:t>
      </w:r>
    </w:p>
    <w:p w14:paraId="332E23D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394</w:t>
      </w:r>
      <w:r w:rsidRPr="005A0304">
        <w:rPr>
          <w:rStyle w:val="HideTWBExt"/>
        </w:rPr>
        <w:t>&lt;/NumAm&gt;</w:t>
      </w:r>
    </w:p>
    <w:p w14:paraId="0C20A10E" w14:textId="77777777" w:rsidR="008F3FAA" w:rsidRPr="005A0304" w:rsidRDefault="008F3FAA" w:rsidP="008F3FAA">
      <w:pPr>
        <w:pStyle w:val="NormalBold"/>
      </w:pPr>
      <w:r w:rsidRPr="005A0304">
        <w:rPr>
          <w:rStyle w:val="HideTWBExt"/>
          <w:b w:val="0"/>
        </w:rPr>
        <w:t>&lt;RepeatBlock-By&gt;&lt;Members&gt;</w:t>
      </w:r>
      <w:r w:rsidRPr="005A0304">
        <w:t>Nacho Sánchez Amor, Tobias Cremer</w:t>
      </w:r>
      <w:r w:rsidRPr="005A0304">
        <w:rPr>
          <w:rStyle w:val="HideTWBExt"/>
          <w:b w:val="0"/>
        </w:rPr>
        <w:t>&lt;/Members&gt;</w:t>
      </w:r>
    </w:p>
    <w:p w14:paraId="5ACF5C4B" w14:textId="77777777" w:rsidR="008F3FAA" w:rsidRPr="005A0304" w:rsidRDefault="008F3FAA" w:rsidP="008F3FAA">
      <w:pPr>
        <w:pStyle w:val="NormalBold"/>
      </w:pPr>
      <w:r w:rsidRPr="005A0304">
        <w:rPr>
          <w:rStyle w:val="HideTWBExt"/>
          <w:b w:val="0"/>
        </w:rPr>
        <w:t>&lt;/RepeatBlock-By&gt;</w:t>
      </w:r>
    </w:p>
    <w:p w14:paraId="60148AA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F18079B"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D3A9F83" w14:textId="77777777" w:rsidTr="00DB6F15">
        <w:trPr>
          <w:trHeight w:hRule="exact" w:val="240"/>
          <w:jc w:val="center"/>
        </w:trPr>
        <w:tc>
          <w:tcPr>
            <w:tcW w:w="9752" w:type="dxa"/>
            <w:gridSpan w:val="2"/>
            <w:tcBorders>
              <w:top w:val="nil"/>
              <w:left w:val="nil"/>
              <w:bottom w:val="nil"/>
              <w:right w:val="nil"/>
            </w:tcBorders>
          </w:tcPr>
          <w:p w14:paraId="27E87E1B" w14:textId="77777777" w:rsidR="008F3FAA" w:rsidRPr="005A0304" w:rsidRDefault="008F3FAA" w:rsidP="00DB6F15"/>
        </w:tc>
      </w:tr>
      <w:tr w:rsidR="008F3FAA" w:rsidRPr="005A0304" w14:paraId="69F38511" w14:textId="77777777" w:rsidTr="00DB6F15">
        <w:trPr>
          <w:trHeight w:val="240"/>
          <w:jc w:val="center"/>
        </w:trPr>
        <w:tc>
          <w:tcPr>
            <w:tcW w:w="4876" w:type="dxa"/>
            <w:tcBorders>
              <w:top w:val="nil"/>
              <w:left w:val="nil"/>
              <w:bottom w:val="nil"/>
              <w:right w:val="nil"/>
            </w:tcBorders>
          </w:tcPr>
          <w:p w14:paraId="6D0625E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E9DDED" w14:textId="77777777" w:rsidR="008F3FAA" w:rsidRPr="005A0304" w:rsidRDefault="008F3FAA" w:rsidP="00DB6F15">
            <w:pPr>
              <w:pStyle w:val="AmColumnHeading"/>
            </w:pPr>
            <w:r w:rsidRPr="005A0304">
              <w:t>Geänderter Text</w:t>
            </w:r>
          </w:p>
        </w:tc>
      </w:tr>
      <w:tr w:rsidR="008F3FAA" w:rsidRPr="005A0304" w14:paraId="476D62A3" w14:textId="77777777" w:rsidTr="00DB6F15">
        <w:trPr>
          <w:jc w:val="center"/>
        </w:trPr>
        <w:tc>
          <w:tcPr>
            <w:tcW w:w="4876" w:type="dxa"/>
            <w:tcBorders>
              <w:top w:val="nil"/>
              <w:left w:val="nil"/>
              <w:bottom w:val="nil"/>
              <w:right w:val="nil"/>
            </w:tcBorders>
          </w:tcPr>
          <w:p w14:paraId="3E44D151"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w:t>
            </w:r>
            <w:r w:rsidRPr="005A0304">
              <w:rPr>
                <w:b/>
                <w:i/>
              </w:rPr>
              <w:t xml:space="preserve"> </w:t>
            </w:r>
            <w:r w:rsidRPr="005A0304">
              <w:t>fordert außerdem die Kommission und den HR/VP auf,</w:t>
            </w:r>
            <w:r w:rsidRPr="005A0304">
              <w:rPr>
                <w:b/>
                <w:bCs/>
                <w:i/>
                <w:iCs/>
              </w:rPr>
              <w:t xml:space="preserve"> im Anschluss an diese Überprüfung eine aktualisierte Fassung des Strategischen Kompasses vorzulegen, die in die Erstellung des Weißbuchs </w:t>
            </w:r>
            <w:r w:rsidRPr="005A0304">
              <w:t>über die Zukunft der europäischen Verteidigung</w:t>
            </w:r>
            <w:r w:rsidRPr="005A0304">
              <w:rPr>
                <w:b/>
                <w:bCs/>
                <w:i/>
                <w:iCs/>
              </w:rPr>
              <w:t xml:space="preserve"> einfließen sollte;</w:t>
            </w:r>
          </w:p>
        </w:tc>
        <w:tc>
          <w:tcPr>
            <w:tcW w:w="4876" w:type="dxa"/>
            <w:tcBorders>
              <w:top w:val="nil"/>
              <w:left w:val="nil"/>
              <w:bottom w:val="nil"/>
              <w:right w:val="nil"/>
            </w:tcBorders>
          </w:tcPr>
          <w:p w14:paraId="711ED8BB" w14:textId="77777777" w:rsidR="008F3FAA" w:rsidRPr="005A0304" w:rsidRDefault="008F3FAA" w:rsidP="00DB6F15">
            <w:pPr>
              <w:pStyle w:val="Normal6a"/>
            </w:pPr>
            <w:r w:rsidRPr="005A0304">
              <w:t>12.</w:t>
            </w:r>
            <w:r w:rsidRPr="005A0304">
              <w:tab/>
              <w:t xml:space="preserve">betont, dass es seit der Annahme des Strategischen Kompasses durch die Mitgliedstaaten im März 2022 </w:t>
            </w:r>
            <w:r w:rsidRPr="005A0304">
              <w:rPr>
                <w:b/>
                <w:bCs/>
                <w:i/>
                <w:iCs/>
              </w:rPr>
              <w:t>und der Annahme der Europäischen Strategie für die Verteidigungsindustrie</w:t>
            </w:r>
            <w:r w:rsidRPr="005A0304">
              <w:t xml:space="preserve"> in rascher Folge zu immer neuen geopolitischen Entwicklungen kommt; fordert </w:t>
            </w:r>
            <w:r w:rsidRPr="005A0304">
              <w:rPr>
                <w:b/>
                <w:bCs/>
                <w:i/>
                <w:iCs/>
              </w:rPr>
              <w:t>daher</w:t>
            </w:r>
            <w:r w:rsidRPr="005A0304">
              <w:t xml:space="preserve"> die Kommission und den HR/VP auf, </w:t>
            </w:r>
            <w:r w:rsidRPr="005A0304">
              <w:rPr>
                <w:b/>
                <w:bCs/>
                <w:i/>
                <w:iCs/>
              </w:rPr>
              <w:t xml:space="preserve">das anstehende Weißbuch zur europäischen Verteidigung, das durch den Strategischen Kompass ergänzt werden kann, dringend vorzulegen und im Anschluss an diese Übung das Europäische Parlament </w:t>
            </w:r>
            <w:r w:rsidRPr="005A0304">
              <w:t>über die Zukunft der europäischen Verteidigung</w:t>
            </w:r>
            <w:r w:rsidRPr="005A0304">
              <w:rPr>
                <w:b/>
                <w:bCs/>
                <w:i/>
                <w:iCs/>
              </w:rPr>
              <w:t xml:space="preserve"> zu informieren;</w:t>
            </w:r>
          </w:p>
        </w:tc>
      </w:tr>
    </w:tbl>
    <w:p w14:paraId="4A6DE5D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179F7A" w14:textId="77777777" w:rsidR="008F3FAA" w:rsidRPr="005A0304" w:rsidRDefault="008F3FAA" w:rsidP="008F3FAA">
      <w:r w:rsidRPr="005A0304">
        <w:rPr>
          <w:rStyle w:val="HideTWBExt"/>
        </w:rPr>
        <w:t>&lt;/Amend&gt;</w:t>
      </w:r>
    </w:p>
    <w:p w14:paraId="0610BF5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395</w:t>
      </w:r>
      <w:r w:rsidRPr="005A0304">
        <w:rPr>
          <w:rStyle w:val="HideTWBExt"/>
        </w:rPr>
        <w:t>&lt;/NumAm&gt;</w:t>
      </w:r>
    </w:p>
    <w:p w14:paraId="4B89FCD2"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07B4DA4F" w14:textId="77777777" w:rsidR="008F3FAA" w:rsidRPr="005A0304" w:rsidRDefault="008F3FAA" w:rsidP="008F3FAA">
      <w:pPr>
        <w:pStyle w:val="NormalBold"/>
      </w:pPr>
      <w:r w:rsidRPr="005A0304">
        <w:rPr>
          <w:rStyle w:val="HideTWBExt"/>
          <w:b w:val="0"/>
        </w:rPr>
        <w:t>&lt;/RepeatBlock-By&gt;</w:t>
      </w:r>
    </w:p>
    <w:p w14:paraId="4027D04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6D395C"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AF206D2" w14:textId="77777777" w:rsidTr="00DB6F15">
        <w:trPr>
          <w:trHeight w:hRule="exact" w:val="240"/>
          <w:jc w:val="center"/>
        </w:trPr>
        <w:tc>
          <w:tcPr>
            <w:tcW w:w="9752" w:type="dxa"/>
            <w:gridSpan w:val="2"/>
            <w:tcBorders>
              <w:top w:val="nil"/>
              <w:left w:val="nil"/>
              <w:bottom w:val="nil"/>
              <w:right w:val="nil"/>
            </w:tcBorders>
          </w:tcPr>
          <w:p w14:paraId="433E5FE7" w14:textId="77777777" w:rsidR="008F3FAA" w:rsidRPr="005A0304" w:rsidRDefault="008F3FAA" w:rsidP="00DB6F15"/>
        </w:tc>
      </w:tr>
      <w:tr w:rsidR="008F3FAA" w:rsidRPr="005A0304" w14:paraId="31B32209" w14:textId="77777777" w:rsidTr="00DB6F15">
        <w:trPr>
          <w:trHeight w:val="240"/>
          <w:jc w:val="center"/>
        </w:trPr>
        <w:tc>
          <w:tcPr>
            <w:tcW w:w="4876" w:type="dxa"/>
            <w:tcBorders>
              <w:top w:val="nil"/>
              <w:left w:val="nil"/>
              <w:bottom w:val="nil"/>
              <w:right w:val="nil"/>
            </w:tcBorders>
          </w:tcPr>
          <w:p w14:paraId="41FC815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EFA4198" w14:textId="77777777" w:rsidR="008F3FAA" w:rsidRPr="005A0304" w:rsidRDefault="008F3FAA" w:rsidP="00DB6F15">
            <w:pPr>
              <w:pStyle w:val="AmColumnHeading"/>
            </w:pPr>
            <w:r w:rsidRPr="005A0304">
              <w:t>Geänderter Text</w:t>
            </w:r>
          </w:p>
        </w:tc>
      </w:tr>
      <w:tr w:rsidR="008F3FAA" w:rsidRPr="005A0304" w14:paraId="6008FE0F" w14:textId="77777777" w:rsidTr="00DB6F15">
        <w:trPr>
          <w:jc w:val="center"/>
        </w:trPr>
        <w:tc>
          <w:tcPr>
            <w:tcW w:w="4876" w:type="dxa"/>
            <w:tcBorders>
              <w:top w:val="nil"/>
              <w:left w:val="nil"/>
              <w:bottom w:val="nil"/>
              <w:right w:val="nil"/>
            </w:tcBorders>
          </w:tcPr>
          <w:p w14:paraId="402D877D" w14:textId="77777777" w:rsidR="008F3FAA" w:rsidRPr="005A0304" w:rsidRDefault="008F3FAA" w:rsidP="00DB6F15">
            <w:pPr>
              <w:pStyle w:val="Normal6a"/>
            </w:pPr>
            <w:r w:rsidRPr="005A0304">
              <w:t>12.</w:t>
            </w:r>
            <w:r w:rsidRPr="005A0304">
              <w:tab/>
              <w:t xml:space="preserve">betont, dass es seit der Annahme des Strategischen Kompasses durch die Mitgliedstaaten im März 2022 in rascher Folge zu immer neuen geopolitischen Entwicklungen kommt; fordert daher eine Überprüfung </w:t>
            </w:r>
            <w:r w:rsidRPr="005A0304">
              <w:rPr>
                <w:b/>
                <w:bCs/>
                <w:i/>
                <w:iCs/>
              </w:rPr>
              <w:t>des Strategischen Kompasses auf der Grundlage einer</w:t>
            </w:r>
            <w:r w:rsidRPr="005A0304">
              <w:t xml:space="preserve"> umfassenden gemeinsamen Bewertung der Bedrohungslage; fordert außerdem die Kommission und den HR/VP auf, im Anschluss an diese Überprüfung </w:t>
            </w:r>
            <w:r w:rsidRPr="005A0304">
              <w:rPr>
                <w:b/>
                <w:bCs/>
                <w:i/>
                <w:iCs/>
              </w:rPr>
              <w:t>eine</w:t>
            </w:r>
            <w:r w:rsidRPr="005A0304">
              <w:t xml:space="preserve"> aktualisierte </w:t>
            </w:r>
            <w:r w:rsidRPr="005A0304">
              <w:rPr>
                <w:b/>
                <w:bCs/>
                <w:i/>
                <w:iCs/>
              </w:rPr>
              <w:t>Fassung</w:t>
            </w:r>
            <w:r w:rsidRPr="005A0304">
              <w:t xml:space="preserve"> des Strategischen Kompasses vorzulegen, die in die Erstellung des Weißbuchs über die Zukunft der europäischen Verteidigung einfließen sollte;</w:t>
            </w:r>
          </w:p>
        </w:tc>
        <w:tc>
          <w:tcPr>
            <w:tcW w:w="4876" w:type="dxa"/>
            <w:tcBorders>
              <w:top w:val="nil"/>
              <w:left w:val="nil"/>
              <w:bottom w:val="nil"/>
              <w:right w:val="nil"/>
            </w:tcBorders>
          </w:tcPr>
          <w:p w14:paraId="2DB3A68B" w14:textId="77777777" w:rsidR="008F3FAA" w:rsidRPr="005A0304" w:rsidRDefault="008F3FAA" w:rsidP="00DB6F15">
            <w:pPr>
              <w:pStyle w:val="Normal6a"/>
            </w:pPr>
            <w:r w:rsidRPr="005A0304">
              <w:t>12.</w:t>
            </w:r>
            <w:r w:rsidRPr="005A0304">
              <w:tab/>
              <w:t xml:space="preserve">betont, dass es seit der Annahme des Strategischen Kompasses durch die Mitgliedstaaten im März 2022 in rascher Folge zu immer neuen geopolitischen Entwicklungen kommt; fordert daher eine Überprüfung </w:t>
            </w:r>
            <w:r w:rsidRPr="005A0304">
              <w:rPr>
                <w:b/>
                <w:bCs/>
                <w:i/>
                <w:iCs/>
              </w:rPr>
              <w:t>der</w:t>
            </w:r>
            <w:r w:rsidRPr="005A0304">
              <w:t xml:space="preserve"> </w:t>
            </w:r>
            <w:r w:rsidRPr="005A0304">
              <w:rPr>
                <w:b/>
                <w:i/>
              </w:rPr>
              <w:t>im Strategischen Kompass verankerten</w:t>
            </w:r>
            <w:r w:rsidRPr="005A0304">
              <w:t xml:space="preserve"> umfassenden gemeinsamen Bewertung der Bedrohungslage; fordert außerdem die Kommission und den HR/VP auf, im Anschluss an diese Überprüfung aktualisierte </w:t>
            </w:r>
            <w:r w:rsidRPr="005A0304">
              <w:rPr>
                <w:b/>
                <w:bCs/>
                <w:i/>
                <w:iCs/>
              </w:rPr>
              <w:t>Maßnahmen</w:t>
            </w:r>
            <w:r w:rsidRPr="005A0304">
              <w:t xml:space="preserve"> des Strategischen Kompasses vorzulegen, die in die Erstellung des Weißbuchs über die Zukunft der europäischen Verteidigung einfließen </w:t>
            </w:r>
            <w:r w:rsidRPr="005A0304">
              <w:rPr>
                <w:b/>
                <w:bCs/>
                <w:i/>
                <w:iCs/>
              </w:rPr>
              <w:t>sollten</w:t>
            </w:r>
            <w:r w:rsidRPr="005A0304">
              <w:t>;</w:t>
            </w:r>
          </w:p>
        </w:tc>
      </w:tr>
    </w:tbl>
    <w:p w14:paraId="54075DF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ABADE2" w14:textId="77777777" w:rsidR="008F3FAA" w:rsidRPr="005A0304" w:rsidRDefault="008F3FAA" w:rsidP="008F3FAA">
      <w:r w:rsidRPr="005A0304">
        <w:rPr>
          <w:rStyle w:val="HideTWBExt"/>
        </w:rPr>
        <w:t>&lt;/Amend&gt;</w:t>
      </w:r>
    </w:p>
    <w:p w14:paraId="37A5A09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396</w:t>
      </w:r>
      <w:r w:rsidRPr="005A0304">
        <w:rPr>
          <w:rStyle w:val="HideTWBExt"/>
        </w:rPr>
        <w:t>&lt;/NumAm&gt;</w:t>
      </w:r>
    </w:p>
    <w:p w14:paraId="680D756C"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675EAA84" w14:textId="77777777" w:rsidR="008F3FAA" w:rsidRPr="005A0304" w:rsidRDefault="008F3FAA" w:rsidP="008F3FAA">
      <w:pPr>
        <w:pStyle w:val="NormalBold"/>
      </w:pPr>
      <w:r w:rsidRPr="005A0304">
        <w:rPr>
          <w:rStyle w:val="HideTWBExt"/>
          <w:b w:val="0"/>
        </w:rPr>
        <w:t>&lt;/RepeatBlock-By&gt;</w:t>
      </w:r>
    </w:p>
    <w:p w14:paraId="35C0749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3451773"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7FCF3FC" w14:textId="77777777" w:rsidTr="00DB6F15">
        <w:trPr>
          <w:trHeight w:hRule="exact" w:val="240"/>
          <w:jc w:val="center"/>
        </w:trPr>
        <w:tc>
          <w:tcPr>
            <w:tcW w:w="9752" w:type="dxa"/>
            <w:gridSpan w:val="2"/>
            <w:tcBorders>
              <w:top w:val="nil"/>
              <w:left w:val="nil"/>
              <w:bottom w:val="nil"/>
              <w:right w:val="nil"/>
            </w:tcBorders>
          </w:tcPr>
          <w:p w14:paraId="7CA16DC4" w14:textId="77777777" w:rsidR="008F3FAA" w:rsidRPr="005A0304" w:rsidRDefault="008F3FAA" w:rsidP="00DB6F15"/>
        </w:tc>
      </w:tr>
      <w:tr w:rsidR="008F3FAA" w:rsidRPr="005A0304" w14:paraId="0B50D9AC" w14:textId="77777777" w:rsidTr="00DB6F15">
        <w:trPr>
          <w:trHeight w:val="240"/>
          <w:jc w:val="center"/>
        </w:trPr>
        <w:tc>
          <w:tcPr>
            <w:tcW w:w="4876" w:type="dxa"/>
            <w:tcBorders>
              <w:top w:val="nil"/>
              <w:left w:val="nil"/>
              <w:bottom w:val="nil"/>
              <w:right w:val="nil"/>
            </w:tcBorders>
          </w:tcPr>
          <w:p w14:paraId="1E28E71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235F6FC" w14:textId="77777777" w:rsidR="008F3FAA" w:rsidRPr="005A0304" w:rsidRDefault="008F3FAA" w:rsidP="00DB6F15">
            <w:pPr>
              <w:pStyle w:val="AmColumnHeading"/>
            </w:pPr>
            <w:r w:rsidRPr="005A0304">
              <w:t>Geänderter Text</w:t>
            </w:r>
          </w:p>
        </w:tc>
      </w:tr>
      <w:tr w:rsidR="008F3FAA" w:rsidRPr="005A0304" w14:paraId="5D9B814A" w14:textId="77777777" w:rsidTr="00DB6F15">
        <w:trPr>
          <w:jc w:val="center"/>
        </w:trPr>
        <w:tc>
          <w:tcPr>
            <w:tcW w:w="4876" w:type="dxa"/>
            <w:tcBorders>
              <w:top w:val="nil"/>
              <w:left w:val="nil"/>
              <w:bottom w:val="nil"/>
              <w:right w:val="nil"/>
            </w:tcBorders>
          </w:tcPr>
          <w:p w14:paraId="37BB50D6" w14:textId="77777777" w:rsidR="008F3FAA" w:rsidRPr="005A0304" w:rsidRDefault="008F3FAA" w:rsidP="00DB6F15">
            <w:pPr>
              <w:pStyle w:val="Normal6a"/>
            </w:pPr>
            <w:r w:rsidRPr="005A0304">
              <w:t>12.</w:t>
            </w:r>
            <w:r w:rsidRPr="005A0304">
              <w:tab/>
              <w:t xml:space="preserve">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w:t>
            </w:r>
            <w:r w:rsidRPr="005A0304">
              <w:rPr>
                <w:b/>
                <w:i/>
              </w:rPr>
              <w:t>fordert außerdem die Kommission und den HR/VP auf, im Anschluss an diese Überprüfung eine aktualisierte Fassung des Strategischen Kompasses vorzulegen, die in die Erstellung des Weißbuchs über die Zukunft der europäischen Verteidigung einfließen sollte;</w:t>
            </w:r>
          </w:p>
        </w:tc>
        <w:tc>
          <w:tcPr>
            <w:tcW w:w="4876" w:type="dxa"/>
            <w:tcBorders>
              <w:top w:val="nil"/>
              <w:left w:val="nil"/>
              <w:bottom w:val="nil"/>
              <w:right w:val="nil"/>
            </w:tcBorders>
          </w:tcPr>
          <w:p w14:paraId="2818E1CF"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w:t>
            </w:r>
          </w:p>
        </w:tc>
      </w:tr>
    </w:tbl>
    <w:p w14:paraId="31BBCB7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C79C7C3" w14:textId="77777777" w:rsidR="008F3FAA" w:rsidRPr="005A0304" w:rsidRDefault="008F3FAA" w:rsidP="008F3FAA">
      <w:r w:rsidRPr="005A0304">
        <w:rPr>
          <w:rStyle w:val="HideTWBExt"/>
        </w:rPr>
        <w:t>&lt;/Amend&gt;</w:t>
      </w:r>
    </w:p>
    <w:p w14:paraId="2FA9B5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397</w:t>
      </w:r>
      <w:r w:rsidRPr="005A0304">
        <w:rPr>
          <w:rStyle w:val="HideTWBExt"/>
        </w:rPr>
        <w:t>&lt;/NumAm&gt;</w:t>
      </w:r>
    </w:p>
    <w:p w14:paraId="1CA4C3F2"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77FDE996" w14:textId="77777777" w:rsidR="008F3FAA" w:rsidRPr="005A0304" w:rsidRDefault="008F3FAA" w:rsidP="008F3FAA">
      <w:pPr>
        <w:pStyle w:val="NormalBold"/>
      </w:pPr>
      <w:r w:rsidRPr="005A0304">
        <w:rPr>
          <w:rStyle w:val="HideTWBExt"/>
          <w:b w:val="0"/>
        </w:rPr>
        <w:t>&lt;/RepeatBlock-By&gt;</w:t>
      </w:r>
    </w:p>
    <w:p w14:paraId="62F7150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BEF93C7"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6BD72C" w14:textId="77777777" w:rsidTr="00DB6F15">
        <w:trPr>
          <w:trHeight w:hRule="exact" w:val="240"/>
          <w:jc w:val="center"/>
        </w:trPr>
        <w:tc>
          <w:tcPr>
            <w:tcW w:w="9752" w:type="dxa"/>
            <w:gridSpan w:val="2"/>
            <w:tcBorders>
              <w:top w:val="nil"/>
              <w:left w:val="nil"/>
              <w:bottom w:val="nil"/>
              <w:right w:val="nil"/>
            </w:tcBorders>
          </w:tcPr>
          <w:p w14:paraId="7104FD07" w14:textId="77777777" w:rsidR="008F3FAA" w:rsidRPr="005A0304" w:rsidRDefault="008F3FAA" w:rsidP="00DB6F15"/>
        </w:tc>
      </w:tr>
      <w:tr w:rsidR="008F3FAA" w:rsidRPr="005A0304" w14:paraId="6059D77E" w14:textId="77777777" w:rsidTr="00DB6F15">
        <w:trPr>
          <w:trHeight w:val="240"/>
          <w:jc w:val="center"/>
        </w:trPr>
        <w:tc>
          <w:tcPr>
            <w:tcW w:w="4876" w:type="dxa"/>
            <w:tcBorders>
              <w:top w:val="nil"/>
              <w:left w:val="nil"/>
              <w:bottom w:val="nil"/>
              <w:right w:val="nil"/>
            </w:tcBorders>
          </w:tcPr>
          <w:p w14:paraId="2F2AA6E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2519F52" w14:textId="77777777" w:rsidR="008F3FAA" w:rsidRPr="005A0304" w:rsidRDefault="008F3FAA" w:rsidP="00DB6F15">
            <w:pPr>
              <w:pStyle w:val="AmColumnHeading"/>
            </w:pPr>
            <w:r w:rsidRPr="005A0304">
              <w:t>Geänderter Text</w:t>
            </w:r>
          </w:p>
        </w:tc>
      </w:tr>
      <w:tr w:rsidR="008F3FAA" w:rsidRPr="005A0304" w14:paraId="7C983BDB" w14:textId="77777777" w:rsidTr="00DB6F15">
        <w:trPr>
          <w:jc w:val="center"/>
        </w:trPr>
        <w:tc>
          <w:tcPr>
            <w:tcW w:w="4876" w:type="dxa"/>
            <w:tcBorders>
              <w:top w:val="nil"/>
              <w:left w:val="nil"/>
              <w:bottom w:val="nil"/>
              <w:right w:val="nil"/>
            </w:tcBorders>
          </w:tcPr>
          <w:p w14:paraId="71ACDA48"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w:t>
            </w:r>
            <w:r w:rsidRPr="005A0304">
              <w:rPr>
                <w:b/>
                <w:bCs/>
                <w:i/>
                <w:iCs/>
              </w:rPr>
              <w:t>, die in die Erstellung des Weißbuchs über die Zukunft der europäischen Verteidigung einfließen sollte</w:t>
            </w:r>
            <w:r w:rsidRPr="005A0304">
              <w:t>;</w:t>
            </w:r>
          </w:p>
        </w:tc>
        <w:tc>
          <w:tcPr>
            <w:tcW w:w="4876" w:type="dxa"/>
            <w:tcBorders>
              <w:top w:val="nil"/>
              <w:left w:val="nil"/>
              <w:bottom w:val="nil"/>
              <w:right w:val="nil"/>
            </w:tcBorders>
          </w:tcPr>
          <w:p w14:paraId="0F3EF060" w14:textId="77777777" w:rsidR="008F3FAA" w:rsidRPr="005A0304" w:rsidRDefault="008F3FAA" w:rsidP="00DB6F15">
            <w:pPr>
              <w:pStyle w:val="Normal6a"/>
            </w:pPr>
            <w:r w:rsidRPr="005A0304">
              <w:t>12.</w:t>
            </w:r>
            <w:r w:rsidRPr="005A0304">
              <w:tab/>
              <w:t xml:space="preserve">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w:t>
            </w:r>
            <w:r w:rsidRPr="005A0304">
              <w:rPr>
                <w:b/>
                <w:bCs/>
                <w:i/>
                <w:iCs/>
              </w:rPr>
              <w:t>und im Einklang mit dem neuen strategischen Konzept der NATO</w:t>
            </w:r>
            <w:r w:rsidRPr="005A0304">
              <w:t xml:space="preserve"> eine aktualisierte Fassung des Strategischen Kompasses vorzulegen;</w:t>
            </w:r>
          </w:p>
        </w:tc>
      </w:tr>
    </w:tbl>
    <w:p w14:paraId="773D4E7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5F85300" w14:textId="77777777" w:rsidR="008F3FAA" w:rsidRPr="005A0304" w:rsidRDefault="008F3FAA" w:rsidP="008F3FAA">
      <w:r w:rsidRPr="005A0304">
        <w:rPr>
          <w:rStyle w:val="HideTWBExt"/>
        </w:rPr>
        <w:t>&lt;/Amend&gt;</w:t>
      </w:r>
    </w:p>
    <w:p w14:paraId="50EC0C7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398</w:t>
      </w:r>
      <w:r w:rsidRPr="005A0304">
        <w:rPr>
          <w:rStyle w:val="HideTWBExt"/>
        </w:rPr>
        <w:t>&lt;/NumAm&gt;</w:t>
      </w:r>
    </w:p>
    <w:p w14:paraId="0AA76151"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524D0E5B" w14:textId="77777777" w:rsidR="008F3FAA" w:rsidRPr="005A0304" w:rsidRDefault="008F3FAA" w:rsidP="008F3FAA">
      <w:pPr>
        <w:pStyle w:val="NormalBold"/>
      </w:pPr>
      <w:r w:rsidRPr="005A0304">
        <w:rPr>
          <w:rStyle w:val="HideTWBExt"/>
          <w:b w:val="0"/>
        </w:rPr>
        <w:t>&lt;/RepeatBlock-By&gt;</w:t>
      </w:r>
    </w:p>
    <w:p w14:paraId="712CA02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8091C56"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281DDB" w14:textId="77777777" w:rsidTr="00DB6F15">
        <w:trPr>
          <w:trHeight w:hRule="exact" w:val="240"/>
          <w:jc w:val="center"/>
        </w:trPr>
        <w:tc>
          <w:tcPr>
            <w:tcW w:w="9752" w:type="dxa"/>
            <w:gridSpan w:val="2"/>
            <w:tcBorders>
              <w:top w:val="nil"/>
              <w:left w:val="nil"/>
              <w:bottom w:val="nil"/>
              <w:right w:val="nil"/>
            </w:tcBorders>
          </w:tcPr>
          <w:p w14:paraId="7090E82E" w14:textId="77777777" w:rsidR="008F3FAA" w:rsidRPr="005A0304" w:rsidRDefault="008F3FAA" w:rsidP="00DB6F15"/>
        </w:tc>
      </w:tr>
      <w:tr w:rsidR="008F3FAA" w:rsidRPr="005A0304" w14:paraId="068CDE34" w14:textId="77777777" w:rsidTr="00DB6F15">
        <w:trPr>
          <w:trHeight w:val="240"/>
          <w:jc w:val="center"/>
        </w:trPr>
        <w:tc>
          <w:tcPr>
            <w:tcW w:w="4876" w:type="dxa"/>
            <w:tcBorders>
              <w:top w:val="nil"/>
              <w:left w:val="nil"/>
              <w:bottom w:val="nil"/>
              <w:right w:val="nil"/>
            </w:tcBorders>
          </w:tcPr>
          <w:p w14:paraId="580E18D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FDB2E52" w14:textId="77777777" w:rsidR="008F3FAA" w:rsidRPr="005A0304" w:rsidRDefault="008F3FAA" w:rsidP="00DB6F15">
            <w:pPr>
              <w:pStyle w:val="AmColumnHeading"/>
            </w:pPr>
            <w:r w:rsidRPr="005A0304">
              <w:t>Geänderter Text</w:t>
            </w:r>
          </w:p>
        </w:tc>
      </w:tr>
      <w:tr w:rsidR="008F3FAA" w:rsidRPr="005A0304" w14:paraId="35D5601D" w14:textId="77777777" w:rsidTr="00DB6F15">
        <w:trPr>
          <w:jc w:val="center"/>
        </w:trPr>
        <w:tc>
          <w:tcPr>
            <w:tcW w:w="4876" w:type="dxa"/>
            <w:tcBorders>
              <w:top w:val="nil"/>
              <w:left w:val="nil"/>
              <w:bottom w:val="nil"/>
              <w:right w:val="nil"/>
            </w:tcBorders>
          </w:tcPr>
          <w:p w14:paraId="65351F45"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w:t>
            </w:r>
            <w:r w:rsidRPr="005A0304">
              <w:rPr>
                <w:b/>
                <w:bCs/>
                <w:i/>
                <w:iCs/>
              </w:rPr>
              <w:t>, die in die Erstellung des Weißbuchs über die Zukunft der europäischen Verteidigung einfließen sollte;</w:t>
            </w:r>
          </w:p>
        </w:tc>
        <w:tc>
          <w:tcPr>
            <w:tcW w:w="4876" w:type="dxa"/>
            <w:tcBorders>
              <w:top w:val="nil"/>
              <w:left w:val="nil"/>
              <w:bottom w:val="nil"/>
              <w:right w:val="nil"/>
            </w:tcBorders>
          </w:tcPr>
          <w:p w14:paraId="41FD849D"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w:t>
            </w:r>
            <w:r w:rsidRPr="005A0304">
              <w:rPr>
                <w:b/>
                <w:i/>
              </w:rPr>
              <w:t>, aus der die Prioritäten für EU-Maßnahmen abgeleitet werden sollten</w:t>
            </w:r>
            <w:r w:rsidRPr="005A0304">
              <w:t>; fordert außerdem die Kommission und den HR/VP auf, im Anschluss an diese Überprüfung eine aktualisierte Fassung des Strategischen Kompasses vorzulegen;</w:t>
            </w:r>
            <w:r w:rsidRPr="005A0304">
              <w:rPr>
                <w:b/>
                <w:i/>
              </w:rPr>
              <w:t> </w:t>
            </w:r>
          </w:p>
        </w:tc>
      </w:tr>
    </w:tbl>
    <w:p w14:paraId="55D513A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5F9C59" w14:textId="77777777" w:rsidR="008F3FAA" w:rsidRPr="005A0304" w:rsidRDefault="008F3FAA" w:rsidP="008F3FAA">
      <w:r w:rsidRPr="005A0304">
        <w:rPr>
          <w:rStyle w:val="HideTWBExt"/>
        </w:rPr>
        <w:t>&lt;/Amend&gt;</w:t>
      </w:r>
    </w:p>
    <w:p w14:paraId="2EAF5A6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399</w:t>
      </w:r>
      <w:r w:rsidRPr="005A0304">
        <w:rPr>
          <w:rStyle w:val="HideTWBExt"/>
        </w:rPr>
        <w:t>&lt;/NumAm&gt;</w:t>
      </w:r>
    </w:p>
    <w:p w14:paraId="182BB02E"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5F12A63B" w14:textId="77777777" w:rsidR="008F3FAA" w:rsidRPr="005A0304" w:rsidRDefault="008F3FAA" w:rsidP="008F3FAA">
      <w:pPr>
        <w:pStyle w:val="NormalBold"/>
      </w:pPr>
      <w:r w:rsidRPr="005A0304">
        <w:rPr>
          <w:rStyle w:val="HideTWBExt"/>
          <w:b w:val="0"/>
        </w:rPr>
        <w:t>&lt;/RepeatBlock-By&gt;</w:t>
      </w:r>
    </w:p>
    <w:p w14:paraId="6980173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08C8B7"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33228EE" w14:textId="77777777" w:rsidTr="00DB6F15">
        <w:trPr>
          <w:trHeight w:hRule="exact" w:val="240"/>
          <w:jc w:val="center"/>
        </w:trPr>
        <w:tc>
          <w:tcPr>
            <w:tcW w:w="9752" w:type="dxa"/>
            <w:gridSpan w:val="2"/>
            <w:tcBorders>
              <w:top w:val="nil"/>
              <w:left w:val="nil"/>
              <w:bottom w:val="nil"/>
              <w:right w:val="nil"/>
            </w:tcBorders>
          </w:tcPr>
          <w:p w14:paraId="560905D9" w14:textId="77777777" w:rsidR="008F3FAA" w:rsidRPr="005A0304" w:rsidRDefault="008F3FAA" w:rsidP="00DB6F15"/>
        </w:tc>
      </w:tr>
      <w:tr w:rsidR="008F3FAA" w:rsidRPr="005A0304" w14:paraId="3D5657B6" w14:textId="77777777" w:rsidTr="00DB6F15">
        <w:trPr>
          <w:trHeight w:val="240"/>
          <w:jc w:val="center"/>
        </w:trPr>
        <w:tc>
          <w:tcPr>
            <w:tcW w:w="4876" w:type="dxa"/>
            <w:tcBorders>
              <w:top w:val="nil"/>
              <w:left w:val="nil"/>
              <w:bottom w:val="nil"/>
              <w:right w:val="nil"/>
            </w:tcBorders>
          </w:tcPr>
          <w:p w14:paraId="2658F6C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E00BCC3" w14:textId="77777777" w:rsidR="008F3FAA" w:rsidRPr="005A0304" w:rsidRDefault="008F3FAA" w:rsidP="00DB6F15">
            <w:pPr>
              <w:pStyle w:val="AmColumnHeading"/>
            </w:pPr>
            <w:r w:rsidRPr="005A0304">
              <w:t>Geänderter Text</w:t>
            </w:r>
          </w:p>
        </w:tc>
      </w:tr>
      <w:tr w:rsidR="008F3FAA" w:rsidRPr="005A0304" w14:paraId="0185E225" w14:textId="77777777" w:rsidTr="00DB6F15">
        <w:trPr>
          <w:jc w:val="center"/>
        </w:trPr>
        <w:tc>
          <w:tcPr>
            <w:tcW w:w="4876" w:type="dxa"/>
            <w:tcBorders>
              <w:top w:val="nil"/>
              <w:left w:val="nil"/>
              <w:bottom w:val="nil"/>
              <w:right w:val="nil"/>
            </w:tcBorders>
          </w:tcPr>
          <w:p w14:paraId="346FB6E9"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 die in die Erstellung des Weißbuchs über die Zukunft der europäischen Verteidigung einfließen sollte;</w:t>
            </w:r>
          </w:p>
        </w:tc>
        <w:tc>
          <w:tcPr>
            <w:tcW w:w="4876" w:type="dxa"/>
            <w:tcBorders>
              <w:top w:val="nil"/>
              <w:left w:val="nil"/>
              <w:bottom w:val="nil"/>
              <w:right w:val="nil"/>
            </w:tcBorders>
          </w:tcPr>
          <w:p w14:paraId="3CC8E1A9"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w:t>
            </w:r>
            <w:r w:rsidRPr="005A0304">
              <w:rPr>
                <w:b/>
                <w:i/>
              </w:rPr>
              <w:t xml:space="preserve"> und unter Berücksichtigung der Tatsache, dass der Strategische Kompass kohärent und mit dem Strategischen Konzept der NATO kompatibel sein muss</w:t>
            </w:r>
            <w:r w:rsidRPr="005A0304">
              <w:t>; fordert außerdem die Kommission und den HR/VP auf, im Anschluss an diese Überprüfung eine aktualisierte Fassung des Strategischen Kompasses vorzulegen, die in die Erstellung des Weißbuchs über die Zukunft der europäischen Verteidigung einfließen sollte;</w:t>
            </w:r>
          </w:p>
        </w:tc>
      </w:tr>
    </w:tbl>
    <w:p w14:paraId="08415F7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F715CB" w14:textId="77777777" w:rsidR="008F3FAA" w:rsidRPr="005A0304" w:rsidRDefault="008F3FAA" w:rsidP="008F3FAA">
      <w:r w:rsidRPr="005A0304">
        <w:rPr>
          <w:rStyle w:val="HideTWBExt"/>
        </w:rPr>
        <w:t>&lt;/Amend&gt;</w:t>
      </w:r>
    </w:p>
    <w:p w14:paraId="0712C7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400</w:t>
      </w:r>
      <w:r w:rsidRPr="005A0304">
        <w:rPr>
          <w:rStyle w:val="HideTWBExt"/>
        </w:rPr>
        <w:t>&lt;/NumAm&gt;</w:t>
      </w:r>
    </w:p>
    <w:p w14:paraId="767C33B7" w14:textId="77777777" w:rsidR="008F3FAA" w:rsidRPr="005A0304" w:rsidRDefault="008F3FAA" w:rsidP="008F3FAA">
      <w:pPr>
        <w:pStyle w:val="NormalBold"/>
      </w:pPr>
      <w:r w:rsidRPr="005A0304">
        <w:rPr>
          <w:rStyle w:val="HideTWBExt"/>
          <w:b w:val="0"/>
        </w:rPr>
        <w:t>&lt;RepeatBlock-By&gt;&lt;Members&gt;</w:t>
      </w:r>
      <w:r w:rsidRPr="005A0304">
        <w:t>Tobias Cremer, Sven Mikser</w:t>
      </w:r>
      <w:r w:rsidRPr="005A0304">
        <w:rPr>
          <w:rStyle w:val="HideTWBExt"/>
          <w:b w:val="0"/>
        </w:rPr>
        <w:t>&lt;/Members&gt;</w:t>
      </w:r>
    </w:p>
    <w:p w14:paraId="15D8F8DB" w14:textId="77777777" w:rsidR="008F3FAA" w:rsidRPr="005A0304" w:rsidRDefault="008F3FAA" w:rsidP="008F3FAA">
      <w:pPr>
        <w:pStyle w:val="NormalBold"/>
      </w:pPr>
      <w:r w:rsidRPr="005A0304">
        <w:rPr>
          <w:rStyle w:val="HideTWBExt"/>
          <w:b w:val="0"/>
        </w:rPr>
        <w:t>&lt;/RepeatBlock-By&gt;</w:t>
      </w:r>
    </w:p>
    <w:p w14:paraId="3FCFA95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C9F9EBC"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F38B608" w14:textId="77777777" w:rsidTr="00DB6F15">
        <w:trPr>
          <w:trHeight w:hRule="exact" w:val="240"/>
          <w:jc w:val="center"/>
        </w:trPr>
        <w:tc>
          <w:tcPr>
            <w:tcW w:w="9752" w:type="dxa"/>
            <w:gridSpan w:val="2"/>
            <w:tcBorders>
              <w:top w:val="nil"/>
              <w:left w:val="nil"/>
              <w:bottom w:val="nil"/>
              <w:right w:val="nil"/>
            </w:tcBorders>
          </w:tcPr>
          <w:p w14:paraId="32995403" w14:textId="77777777" w:rsidR="008F3FAA" w:rsidRPr="005A0304" w:rsidRDefault="008F3FAA" w:rsidP="00DB6F15"/>
        </w:tc>
      </w:tr>
      <w:tr w:rsidR="008F3FAA" w:rsidRPr="005A0304" w14:paraId="31A8C79B" w14:textId="77777777" w:rsidTr="00DB6F15">
        <w:trPr>
          <w:trHeight w:val="240"/>
          <w:jc w:val="center"/>
        </w:trPr>
        <w:tc>
          <w:tcPr>
            <w:tcW w:w="4876" w:type="dxa"/>
            <w:tcBorders>
              <w:top w:val="nil"/>
              <w:left w:val="nil"/>
              <w:bottom w:val="nil"/>
              <w:right w:val="nil"/>
            </w:tcBorders>
          </w:tcPr>
          <w:p w14:paraId="7DAC1A8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E83CEFE" w14:textId="77777777" w:rsidR="008F3FAA" w:rsidRPr="005A0304" w:rsidRDefault="008F3FAA" w:rsidP="00DB6F15">
            <w:pPr>
              <w:pStyle w:val="AmColumnHeading"/>
            </w:pPr>
            <w:r w:rsidRPr="005A0304">
              <w:t>Geänderter Text</w:t>
            </w:r>
          </w:p>
        </w:tc>
      </w:tr>
      <w:tr w:rsidR="008F3FAA" w:rsidRPr="005A0304" w14:paraId="2245F872" w14:textId="77777777" w:rsidTr="00DB6F15">
        <w:trPr>
          <w:jc w:val="center"/>
        </w:trPr>
        <w:tc>
          <w:tcPr>
            <w:tcW w:w="4876" w:type="dxa"/>
            <w:tcBorders>
              <w:top w:val="nil"/>
              <w:left w:val="nil"/>
              <w:bottom w:val="nil"/>
              <w:right w:val="nil"/>
            </w:tcBorders>
          </w:tcPr>
          <w:p w14:paraId="32FE5D47"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 die in die Erstellung des Weißbuchs über die Zukunft der europäischen Verteidigung einfließen sollte;</w:t>
            </w:r>
          </w:p>
        </w:tc>
        <w:tc>
          <w:tcPr>
            <w:tcW w:w="4876" w:type="dxa"/>
            <w:tcBorders>
              <w:top w:val="nil"/>
              <w:left w:val="nil"/>
              <w:bottom w:val="nil"/>
              <w:right w:val="nil"/>
            </w:tcBorders>
          </w:tcPr>
          <w:p w14:paraId="634D29B5"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w:t>
            </w:r>
            <w:r w:rsidRPr="005A0304">
              <w:rPr>
                <w:b/>
                <w:bCs/>
                <w:i/>
                <w:iCs/>
              </w:rPr>
              <w:t xml:space="preserve"> erforderlichenfalls</w:t>
            </w:r>
            <w:r w:rsidRPr="005A0304">
              <w:t xml:space="preserve"> eine aktualisierte Fassung des Strategischen Kompasses vorzulegen, die in die Erstellung des Weißbuchs über die Zukunft der europäischen Verteidigung einfließen sollte;</w:t>
            </w:r>
          </w:p>
        </w:tc>
      </w:tr>
    </w:tbl>
    <w:p w14:paraId="7158F24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C533E7E" w14:textId="77777777" w:rsidR="008F3FAA" w:rsidRPr="005A0304" w:rsidRDefault="008F3FAA" w:rsidP="008F3FAA">
      <w:r w:rsidRPr="005A0304">
        <w:rPr>
          <w:rStyle w:val="HideTWBExt"/>
        </w:rPr>
        <w:t>&lt;/Amend&gt;</w:t>
      </w:r>
    </w:p>
    <w:p w14:paraId="1A30ECD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401</w:t>
      </w:r>
      <w:r w:rsidRPr="005A0304">
        <w:rPr>
          <w:rStyle w:val="HideTWBExt"/>
        </w:rPr>
        <w:t>&lt;/NumAm&gt;</w:t>
      </w:r>
    </w:p>
    <w:p w14:paraId="61FB9F5E" w14:textId="77777777" w:rsidR="008F3FAA" w:rsidRPr="005A0304" w:rsidRDefault="008F3FAA" w:rsidP="008F3FAA">
      <w:pPr>
        <w:pStyle w:val="NormalBold"/>
      </w:pPr>
      <w:r w:rsidRPr="005A0304">
        <w:rPr>
          <w:rStyle w:val="HideTWBExt"/>
          <w:b w:val="0"/>
        </w:rPr>
        <w:t>&lt;RepeatBlock-By&gt;&lt;Members&gt;</w:t>
      </w:r>
      <w:r w:rsidRPr="005A0304">
        <w:t>Şerban-Dimitrie Sturdza</w:t>
      </w:r>
      <w:r w:rsidRPr="005A0304">
        <w:rPr>
          <w:rStyle w:val="HideTWBExt"/>
          <w:b w:val="0"/>
        </w:rPr>
        <w:t>&lt;/Members&gt;</w:t>
      </w:r>
    </w:p>
    <w:p w14:paraId="0D1DC520" w14:textId="77777777" w:rsidR="008F3FAA" w:rsidRPr="005A0304" w:rsidRDefault="008F3FAA" w:rsidP="008F3FAA">
      <w:pPr>
        <w:pStyle w:val="NormalBold"/>
      </w:pPr>
      <w:r w:rsidRPr="005A0304">
        <w:rPr>
          <w:rStyle w:val="HideTWBExt"/>
          <w:b w:val="0"/>
        </w:rPr>
        <w:t>&lt;/RepeatBlock-By&gt;</w:t>
      </w:r>
    </w:p>
    <w:p w14:paraId="4A20064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9DF80F"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2C2D18C" w14:textId="77777777" w:rsidTr="00DB6F15">
        <w:trPr>
          <w:trHeight w:hRule="exact" w:val="240"/>
          <w:jc w:val="center"/>
        </w:trPr>
        <w:tc>
          <w:tcPr>
            <w:tcW w:w="9752" w:type="dxa"/>
            <w:gridSpan w:val="2"/>
            <w:tcBorders>
              <w:top w:val="nil"/>
              <w:left w:val="nil"/>
              <w:bottom w:val="nil"/>
              <w:right w:val="nil"/>
            </w:tcBorders>
          </w:tcPr>
          <w:p w14:paraId="4C42339C" w14:textId="77777777" w:rsidR="008F3FAA" w:rsidRPr="005A0304" w:rsidRDefault="008F3FAA" w:rsidP="00DB6F15"/>
        </w:tc>
      </w:tr>
      <w:tr w:rsidR="008F3FAA" w:rsidRPr="005A0304" w14:paraId="0FED668E" w14:textId="77777777" w:rsidTr="00DB6F15">
        <w:trPr>
          <w:trHeight w:val="240"/>
          <w:jc w:val="center"/>
        </w:trPr>
        <w:tc>
          <w:tcPr>
            <w:tcW w:w="4876" w:type="dxa"/>
            <w:tcBorders>
              <w:top w:val="nil"/>
              <w:left w:val="nil"/>
              <w:bottom w:val="nil"/>
              <w:right w:val="nil"/>
            </w:tcBorders>
          </w:tcPr>
          <w:p w14:paraId="26EDB49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835B856" w14:textId="77777777" w:rsidR="008F3FAA" w:rsidRPr="005A0304" w:rsidRDefault="008F3FAA" w:rsidP="00DB6F15">
            <w:pPr>
              <w:pStyle w:val="AmColumnHeading"/>
            </w:pPr>
            <w:r w:rsidRPr="005A0304">
              <w:t>Geänderter Text</w:t>
            </w:r>
          </w:p>
        </w:tc>
      </w:tr>
      <w:tr w:rsidR="008F3FAA" w:rsidRPr="005A0304" w14:paraId="1E79FF18" w14:textId="77777777" w:rsidTr="00DB6F15">
        <w:trPr>
          <w:jc w:val="center"/>
        </w:trPr>
        <w:tc>
          <w:tcPr>
            <w:tcW w:w="4876" w:type="dxa"/>
            <w:tcBorders>
              <w:top w:val="nil"/>
              <w:left w:val="nil"/>
              <w:bottom w:val="nil"/>
              <w:right w:val="nil"/>
            </w:tcBorders>
          </w:tcPr>
          <w:p w14:paraId="2184089D"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 die in die Erstellung des Weißbuchs über die Zukunft der europäischen Verteidigung einfließen sollte;</w:t>
            </w:r>
          </w:p>
        </w:tc>
        <w:tc>
          <w:tcPr>
            <w:tcW w:w="4876" w:type="dxa"/>
            <w:tcBorders>
              <w:top w:val="nil"/>
              <w:left w:val="nil"/>
              <w:bottom w:val="nil"/>
              <w:right w:val="nil"/>
            </w:tcBorders>
          </w:tcPr>
          <w:p w14:paraId="614B3D42"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 die in die Erstellung des Weißbuchs über die Zukunft der europäischen Verteidigung einfließen sollte;</w:t>
            </w:r>
            <w:r w:rsidRPr="005A0304">
              <w:rPr>
                <w:b/>
                <w:i/>
              </w:rPr>
              <w:t> betont, dass eine solche Überarbeitung des Strategischen Kompasses die Beiträge der EU zur kollektiven Verteidigung und Stabilität in der gesamten transatlantischen Region verbessern und eine kohärente und komplementäre Ausrichtung an den Verteidigungsstrategien der NATO gewährleisten sollte; </w:t>
            </w:r>
          </w:p>
        </w:tc>
      </w:tr>
    </w:tbl>
    <w:p w14:paraId="493C07B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F00188C" w14:textId="77777777" w:rsidR="008F3FAA" w:rsidRPr="005A0304" w:rsidRDefault="008F3FAA" w:rsidP="008F3FAA">
      <w:r w:rsidRPr="005A0304">
        <w:rPr>
          <w:rStyle w:val="HideTWBExt"/>
        </w:rPr>
        <w:t>&lt;/Amend&gt;</w:t>
      </w:r>
    </w:p>
    <w:p w14:paraId="7EEC981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402</w:t>
      </w:r>
      <w:r w:rsidRPr="005A0304">
        <w:rPr>
          <w:rStyle w:val="HideTWBExt"/>
        </w:rPr>
        <w:t>&lt;/NumAm&gt;</w:t>
      </w:r>
    </w:p>
    <w:p w14:paraId="5594D153"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492F44EE" w14:textId="77777777" w:rsidR="008F3FAA" w:rsidRPr="005A0304" w:rsidRDefault="008F3FAA" w:rsidP="008F3FAA">
      <w:pPr>
        <w:pStyle w:val="NormalBold"/>
      </w:pPr>
      <w:r w:rsidRPr="005A0304">
        <w:rPr>
          <w:rStyle w:val="HideTWBExt"/>
          <w:b w:val="0"/>
        </w:rPr>
        <w:t>&lt;/RepeatBlock-By&gt;</w:t>
      </w:r>
    </w:p>
    <w:p w14:paraId="357427E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42B2FF8" w14:textId="77777777" w:rsidR="008F3FAA" w:rsidRPr="005A0304" w:rsidRDefault="008F3FAA" w:rsidP="008F3FAA">
      <w:pPr>
        <w:pStyle w:val="NormalBold"/>
      </w:pPr>
      <w:r w:rsidRPr="005A0304">
        <w:rPr>
          <w:rStyle w:val="HideTWBExt"/>
        </w:rPr>
        <w:t>&lt;Article&gt;</w:t>
      </w:r>
      <w:r w:rsidRPr="005A0304">
        <w:t>Ziffer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9CE0B2" w14:textId="77777777" w:rsidTr="00DB6F15">
        <w:trPr>
          <w:trHeight w:hRule="exact" w:val="240"/>
          <w:jc w:val="center"/>
        </w:trPr>
        <w:tc>
          <w:tcPr>
            <w:tcW w:w="9752" w:type="dxa"/>
            <w:gridSpan w:val="2"/>
            <w:tcBorders>
              <w:top w:val="nil"/>
              <w:left w:val="nil"/>
              <w:bottom w:val="nil"/>
              <w:right w:val="nil"/>
            </w:tcBorders>
          </w:tcPr>
          <w:p w14:paraId="47DC0447" w14:textId="77777777" w:rsidR="008F3FAA" w:rsidRPr="005A0304" w:rsidRDefault="008F3FAA" w:rsidP="00DB6F15"/>
        </w:tc>
      </w:tr>
      <w:tr w:rsidR="008F3FAA" w:rsidRPr="005A0304" w14:paraId="232BB5F1" w14:textId="77777777" w:rsidTr="00DB6F15">
        <w:trPr>
          <w:trHeight w:val="240"/>
          <w:jc w:val="center"/>
        </w:trPr>
        <w:tc>
          <w:tcPr>
            <w:tcW w:w="4876" w:type="dxa"/>
            <w:tcBorders>
              <w:top w:val="nil"/>
              <w:left w:val="nil"/>
              <w:bottom w:val="nil"/>
              <w:right w:val="nil"/>
            </w:tcBorders>
          </w:tcPr>
          <w:p w14:paraId="436502C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52763C8" w14:textId="77777777" w:rsidR="008F3FAA" w:rsidRPr="005A0304" w:rsidRDefault="008F3FAA" w:rsidP="00DB6F15">
            <w:pPr>
              <w:pStyle w:val="AmColumnHeading"/>
            </w:pPr>
            <w:r w:rsidRPr="005A0304">
              <w:t>Geänderter Text</w:t>
            </w:r>
          </w:p>
        </w:tc>
      </w:tr>
      <w:tr w:rsidR="008F3FAA" w:rsidRPr="005A0304" w14:paraId="66529E28" w14:textId="77777777" w:rsidTr="00DB6F15">
        <w:trPr>
          <w:jc w:val="center"/>
        </w:trPr>
        <w:tc>
          <w:tcPr>
            <w:tcW w:w="4876" w:type="dxa"/>
            <w:tcBorders>
              <w:top w:val="nil"/>
              <w:left w:val="nil"/>
              <w:bottom w:val="nil"/>
              <w:right w:val="nil"/>
            </w:tcBorders>
          </w:tcPr>
          <w:p w14:paraId="5EEFA090" w14:textId="77777777" w:rsidR="008F3FAA" w:rsidRPr="005A0304" w:rsidRDefault="008F3FAA" w:rsidP="00DB6F15">
            <w:pPr>
              <w:pStyle w:val="Normal6a"/>
            </w:pPr>
            <w:r w:rsidRPr="005A0304">
              <w:t>12.</w:t>
            </w:r>
            <w:r w:rsidRPr="005A0304">
              <w:tab/>
              <w:t>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 die in die Erstellung des Weißbuchs über die Zukunft der europäischen Verteidigung einfließen sollte;</w:t>
            </w:r>
          </w:p>
        </w:tc>
        <w:tc>
          <w:tcPr>
            <w:tcW w:w="4876" w:type="dxa"/>
            <w:tcBorders>
              <w:top w:val="nil"/>
              <w:left w:val="nil"/>
              <w:bottom w:val="nil"/>
              <w:right w:val="nil"/>
            </w:tcBorders>
          </w:tcPr>
          <w:p w14:paraId="29EF8F21" w14:textId="77777777" w:rsidR="008F3FAA" w:rsidRPr="005A0304" w:rsidRDefault="008F3FAA" w:rsidP="00DB6F15">
            <w:pPr>
              <w:pStyle w:val="Normal6a"/>
            </w:pPr>
            <w:r w:rsidRPr="005A0304">
              <w:t>12.</w:t>
            </w:r>
            <w:r w:rsidRPr="005A0304">
              <w:tab/>
              <w:t xml:space="preserve">betont, dass es seit der Annahme des Strategischen Kompasses durch die Mitgliedstaaten im März 2022 in rascher Folge zu immer neuen geopolitischen Entwicklungen kommt; fordert daher eine Überprüfung des Strategischen Kompasses auf der Grundlage einer umfassenden gemeinsamen Bewertung der Bedrohungslage; fordert außerdem die Kommission und den HR/VP auf, im Anschluss an diese Überprüfung eine aktualisierte Fassung des Strategischen Kompasses vorzulegen, die in die Erstellung des Weißbuchs über die Zukunft der europäischen Verteidigung einfließen sollte; </w:t>
            </w:r>
            <w:r w:rsidRPr="005A0304">
              <w:rPr>
                <w:b/>
                <w:i/>
              </w:rPr>
              <w:t>fordert den VP/HR auf, den Standpunkt des Europäischen Parlaments zur Aktualisierung des Strategischen Kompasses und zum künftigen Weißbuch zur Verteidigung zu berücksichtigen;</w:t>
            </w:r>
          </w:p>
        </w:tc>
      </w:tr>
    </w:tbl>
    <w:p w14:paraId="0A8A551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EE8CFF" w14:textId="77777777" w:rsidR="008F3FAA" w:rsidRPr="005A0304" w:rsidRDefault="008F3FAA" w:rsidP="008F3FAA">
      <w:r w:rsidRPr="005A0304">
        <w:rPr>
          <w:rStyle w:val="HideTWBExt"/>
        </w:rPr>
        <w:t>&lt;/Amend&gt;</w:t>
      </w:r>
    </w:p>
    <w:p w14:paraId="232D7F8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403</w:t>
      </w:r>
      <w:r w:rsidRPr="005A0304">
        <w:rPr>
          <w:rStyle w:val="HideTWBExt"/>
        </w:rPr>
        <w:t>&lt;/NumAm&gt;</w:t>
      </w:r>
    </w:p>
    <w:p w14:paraId="23831D17"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7FFBF2A" w14:textId="77777777" w:rsidR="008F3FAA" w:rsidRPr="005A0304" w:rsidRDefault="008F3FAA" w:rsidP="008F3FAA">
      <w:pPr>
        <w:pStyle w:val="NormalBold"/>
      </w:pPr>
      <w:r w:rsidRPr="005A0304">
        <w:rPr>
          <w:rStyle w:val="HideTWBExt"/>
          <w:b w:val="0"/>
        </w:rPr>
        <w:t>&lt;/RepeatBlock-By&gt;</w:t>
      </w:r>
    </w:p>
    <w:p w14:paraId="295596D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893F47" w14:textId="77777777" w:rsidR="008F3FAA" w:rsidRPr="005A0304" w:rsidRDefault="008F3FAA" w:rsidP="008F3FAA">
      <w:pPr>
        <w:pStyle w:val="NormalBold"/>
      </w:pPr>
      <w:r w:rsidRPr="005A0304">
        <w:rPr>
          <w:rStyle w:val="HideTWBExt"/>
        </w:rPr>
        <w:t>&lt;Article&gt;</w:t>
      </w:r>
      <w:r w:rsidRPr="005A0304">
        <w:t>Ziffer 12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812408" w14:textId="77777777" w:rsidTr="00DB6F15">
        <w:trPr>
          <w:trHeight w:hRule="exact" w:val="240"/>
          <w:jc w:val="center"/>
        </w:trPr>
        <w:tc>
          <w:tcPr>
            <w:tcW w:w="9752" w:type="dxa"/>
            <w:gridSpan w:val="2"/>
            <w:tcBorders>
              <w:top w:val="nil"/>
              <w:left w:val="nil"/>
              <w:bottom w:val="nil"/>
              <w:right w:val="nil"/>
            </w:tcBorders>
          </w:tcPr>
          <w:p w14:paraId="534D59F6" w14:textId="77777777" w:rsidR="008F3FAA" w:rsidRPr="005A0304" w:rsidRDefault="008F3FAA" w:rsidP="00DB6F15"/>
        </w:tc>
      </w:tr>
      <w:tr w:rsidR="008F3FAA" w:rsidRPr="005A0304" w14:paraId="0BB6811E" w14:textId="77777777" w:rsidTr="00DB6F15">
        <w:trPr>
          <w:trHeight w:val="240"/>
          <w:jc w:val="center"/>
        </w:trPr>
        <w:tc>
          <w:tcPr>
            <w:tcW w:w="4876" w:type="dxa"/>
            <w:tcBorders>
              <w:top w:val="nil"/>
              <w:left w:val="nil"/>
              <w:bottom w:val="nil"/>
              <w:right w:val="nil"/>
            </w:tcBorders>
          </w:tcPr>
          <w:p w14:paraId="4A5035C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2CCCB9" w14:textId="77777777" w:rsidR="008F3FAA" w:rsidRPr="005A0304" w:rsidRDefault="008F3FAA" w:rsidP="00DB6F15">
            <w:pPr>
              <w:pStyle w:val="AmColumnHeading"/>
            </w:pPr>
            <w:r w:rsidRPr="005A0304">
              <w:t>Geänderter Text</w:t>
            </w:r>
          </w:p>
        </w:tc>
      </w:tr>
      <w:tr w:rsidR="008F3FAA" w:rsidRPr="005A0304" w14:paraId="3E1A16E6" w14:textId="77777777" w:rsidTr="00DB6F15">
        <w:trPr>
          <w:jc w:val="center"/>
        </w:trPr>
        <w:tc>
          <w:tcPr>
            <w:tcW w:w="4876" w:type="dxa"/>
            <w:tcBorders>
              <w:top w:val="nil"/>
              <w:left w:val="nil"/>
              <w:bottom w:val="nil"/>
              <w:right w:val="nil"/>
            </w:tcBorders>
          </w:tcPr>
          <w:p w14:paraId="7384204F" w14:textId="77777777" w:rsidR="008F3FAA" w:rsidRPr="005A0304" w:rsidRDefault="008F3FAA" w:rsidP="00DB6F15">
            <w:pPr>
              <w:pStyle w:val="Normal6a"/>
            </w:pPr>
          </w:p>
        </w:tc>
        <w:tc>
          <w:tcPr>
            <w:tcW w:w="4876" w:type="dxa"/>
            <w:tcBorders>
              <w:top w:val="nil"/>
              <w:left w:val="nil"/>
              <w:bottom w:val="nil"/>
              <w:right w:val="nil"/>
            </w:tcBorders>
          </w:tcPr>
          <w:p w14:paraId="2ED86150" w14:textId="77777777" w:rsidR="008F3FAA" w:rsidRPr="005A0304" w:rsidRDefault="008F3FAA" w:rsidP="00DB6F15">
            <w:pPr>
              <w:pStyle w:val="Normal6a"/>
            </w:pPr>
            <w:r w:rsidRPr="005A0304">
              <w:rPr>
                <w:b/>
                <w:i/>
              </w:rPr>
              <w:t>12a.</w:t>
            </w:r>
            <w:r w:rsidRPr="005A0304">
              <w:tab/>
            </w:r>
            <w:r w:rsidRPr="005A0304">
              <w:rPr>
                <w:b/>
                <w:i/>
              </w:rPr>
              <w:t>wiederholt, dass die ehrgeizigen Ziele und Etappenziele des Strategischen Kompasses nur mit entsprechender politischer Bereitschaft und Maßnahmen im Namen der Mitgliedstaaten und der EU-Organe sowie erforderlichenfalls mit den erforderlichen finanziellen Beiträgen und Offenheit für Zusammenarbeit erreicht werden können;</w:t>
            </w:r>
          </w:p>
        </w:tc>
      </w:tr>
    </w:tbl>
    <w:p w14:paraId="09ED516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05943DE" w14:textId="77777777" w:rsidR="008F3FAA" w:rsidRPr="005A0304" w:rsidRDefault="008F3FAA" w:rsidP="008F3FAA">
      <w:r w:rsidRPr="005A0304">
        <w:rPr>
          <w:rStyle w:val="HideTWBExt"/>
        </w:rPr>
        <w:t>&lt;/Amend&gt;</w:t>
      </w:r>
    </w:p>
    <w:p w14:paraId="1CFB6D4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404</w:t>
      </w:r>
      <w:r w:rsidRPr="005A0304">
        <w:rPr>
          <w:rStyle w:val="HideTWBExt"/>
        </w:rPr>
        <w:t>&lt;/NumAm&gt;</w:t>
      </w:r>
    </w:p>
    <w:p w14:paraId="749AE260"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74EB6A91"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066439E3" w14:textId="77777777" w:rsidR="008F3FAA" w:rsidRPr="005A0304" w:rsidRDefault="008F3FAA" w:rsidP="008F3FAA">
      <w:pPr>
        <w:pStyle w:val="NormalBold"/>
      </w:pPr>
      <w:r w:rsidRPr="005A0304">
        <w:rPr>
          <w:rStyle w:val="HideTWBExt"/>
          <w:b w:val="0"/>
        </w:rPr>
        <w:t>&lt;/RepeatBlock-By&gt;</w:t>
      </w:r>
    </w:p>
    <w:p w14:paraId="4E0D5AA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15BCAC7" w14:textId="77777777" w:rsidR="008F3FAA" w:rsidRPr="005A0304" w:rsidRDefault="008F3FAA" w:rsidP="008F3FAA">
      <w:pPr>
        <w:pStyle w:val="NormalBold"/>
      </w:pPr>
      <w:r w:rsidRPr="005A0304">
        <w:rPr>
          <w:rStyle w:val="HideTWBExt"/>
        </w:rPr>
        <w:t>&lt;Article&gt;</w:t>
      </w:r>
      <w:r w:rsidRPr="005A0304">
        <w:t>Ziffer 12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7332E8" w14:textId="77777777" w:rsidTr="00DB6F15">
        <w:trPr>
          <w:trHeight w:hRule="exact" w:val="240"/>
          <w:jc w:val="center"/>
        </w:trPr>
        <w:tc>
          <w:tcPr>
            <w:tcW w:w="9752" w:type="dxa"/>
            <w:gridSpan w:val="2"/>
            <w:tcBorders>
              <w:top w:val="nil"/>
              <w:left w:val="nil"/>
              <w:bottom w:val="nil"/>
              <w:right w:val="nil"/>
            </w:tcBorders>
          </w:tcPr>
          <w:p w14:paraId="697F15C6" w14:textId="77777777" w:rsidR="008F3FAA" w:rsidRPr="005A0304" w:rsidRDefault="008F3FAA" w:rsidP="00DB6F15"/>
        </w:tc>
      </w:tr>
      <w:tr w:rsidR="008F3FAA" w:rsidRPr="005A0304" w14:paraId="0C60A64D" w14:textId="77777777" w:rsidTr="00DB6F15">
        <w:trPr>
          <w:trHeight w:val="240"/>
          <w:jc w:val="center"/>
        </w:trPr>
        <w:tc>
          <w:tcPr>
            <w:tcW w:w="4876" w:type="dxa"/>
            <w:tcBorders>
              <w:top w:val="nil"/>
              <w:left w:val="nil"/>
              <w:bottom w:val="nil"/>
              <w:right w:val="nil"/>
            </w:tcBorders>
          </w:tcPr>
          <w:p w14:paraId="1D74D04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56770D7" w14:textId="77777777" w:rsidR="008F3FAA" w:rsidRPr="005A0304" w:rsidRDefault="008F3FAA" w:rsidP="00DB6F15">
            <w:pPr>
              <w:pStyle w:val="AmColumnHeading"/>
            </w:pPr>
            <w:r w:rsidRPr="005A0304">
              <w:t>Geänderter Text</w:t>
            </w:r>
          </w:p>
        </w:tc>
      </w:tr>
      <w:tr w:rsidR="008F3FAA" w:rsidRPr="005A0304" w14:paraId="1D0C7A82" w14:textId="77777777" w:rsidTr="00DB6F15">
        <w:trPr>
          <w:jc w:val="center"/>
        </w:trPr>
        <w:tc>
          <w:tcPr>
            <w:tcW w:w="4876" w:type="dxa"/>
            <w:tcBorders>
              <w:top w:val="nil"/>
              <w:left w:val="nil"/>
              <w:bottom w:val="nil"/>
              <w:right w:val="nil"/>
            </w:tcBorders>
          </w:tcPr>
          <w:p w14:paraId="72D8824E" w14:textId="77777777" w:rsidR="008F3FAA" w:rsidRPr="005A0304" w:rsidRDefault="008F3FAA" w:rsidP="00DB6F15">
            <w:pPr>
              <w:pStyle w:val="Normal6a"/>
            </w:pPr>
          </w:p>
        </w:tc>
        <w:tc>
          <w:tcPr>
            <w:tcW w:w="4876" w:type="dxa"/>
            <w:tcBorders>
              <w:top w:val="nil"/>
              <w:left w:val="nil"/>
              <w:bottom w:val="nil"/>
              <w:right w:val="nil"/>
            </w:tcBorders>
          </w:tcPr>
          <w:p w14:paraId="770BDC39" w14:textId="77777777" w:rsidR="008F3FAA" w:rsidRPr="005A0304" w:rsidRDefault="008F3FAA" w:rsidP="00DB6F15">
            <w:pPr>
              <w:pStyle w:val="Normal6a"/>
            </w:pPr>
            <w:r w:rsidRPr="005A0304">
              <w:rPr>
                <w:b/>
                <w:i/>
              </w:rPr>
              <w:t>12a.</w:t>
            </w:r>
            <w:r w:rsidRPr="005A0304">
              <w:tab/>
            </w:r>
            <w:r w:rsidRPr="005A0304">
              <w:rPr>
                <w:b/>
                <w:i/>
              </w:rPr>
              <w:t>vertritt die Auffassung, dass es dringend notwendig ist, die Überarbeitung des Strategischen Kompasses zu nutzen, um zu erörtern und zu vereinbaren, welche europaweiten Fähigkeitslücken, wie z. B. die Raketenabwehr oder die Drohnenkriegsführung, durch welche bilateralen, multinationalen oder EU-weiten Programme, Fonds, Projekte und Instrumente und in welchem Zeitrahmen geschlossen werden sollten;</w:t>
            </w:r>
          </w:p>
        </w:tc>
      </w:tr>
    </w:tbl>
    <w:p w14:paraId="02C4943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75A970" w14:textId="77777777" w:rsidR="008F3FAA" w:rsidRPr="005A0304" w:rsidRDefault="008F3FAA" w:rsidP="008F3FAA">
      <w:r w:rsidRPr="005A0304">
        <w:rPr>
          <w:rStyle w:val="HideTWBExt"/>
        </w:rPr>
        <w:t>&lt;/Amend&gt;</w:t>
      </w:r>
    </w:p>
    <w:p w14:paraId="4B3DB55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405</w:t>
      </w:r>
      <w:r w:rsidRPr="005A0304">
        <w:rPr>
          <w:rStyle w:val="HideTWBExt"/>
        </w:rPr>
        <w:t>&lt;/NumAm&gt;</w:t>
      </w:r>
    </w:p>
    <w:p w14:paraId="19629E14"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77572613"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655CABAC" w14:textId="77777777" w:rsidR="008F3FAA" w:rsidRPr="005A0304" w:rsidRDefault="008F3FAA" w:rsidP="008F3FAA">
      <w:pPr>
        <w:pStyle w:val="NormalBold"/>
      </w:pPr>
      <w:r w:rsidRPr="005A0304">
        <w:rPr>
          <w:rStyle w:val="HideTWBExt"/>
          <w:b w:val="0"/>
        </w:rPr>
        <w:t>&lt;/RepeatBlock-By&gt;</w:t>
      </w:r>
    </w:p>
    <w:p w14:paraId="2F32E09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DDEEB67" w14:textId="77777777" w:rsidR="008F3FAA" w:rsidRPr="005A0304" w:rsidRDefault="008F3FAA" w:rsidP="008F3FAA">
      <w:pPr>
        <w:pStyle w:val="NormalBold"/>
      </w:pPr>
      <w:r w:rsidRPr="005A0304">
        <w:rPr>
          <w:rStyle w:val="HideTWBExt"/>
        </w:rPr>
        <w:t>&lt;Article&gt;</w:t>
      </w:r>
      <w:r w:rsidRPr="005A0304">
        <w:t>Ziffer 12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67EA40" w14:textId="77777777" w:rsidTr="00DB6F15">
        <w:trPr>
          <w:trHeight w:hRule="exact" w:val="240"/>
          <w:jc w:val="center"/>
        </w:trPr>
        <w:tc>
          <w:tcPr>
            <w:tcW w:w="9752" w:type="dxa"/>
            <w:gridSpan w:val="2"/>
            <w:tcBorders>
              <w:top w:val="nil"/>
              <w:left w:val="nil"/>
              <w:bottom w:val="nil"/>
              <w:right w:val="nil"/>
            </w:tcBorders>
          </w:tcPr>
          <w:p w14:paraId="7BF9B37E" w14:textId="77777777" w:rsidR="008F3FAA" w:rsidRPr="005A0304" w:rsidRDefault="008F3FAA" w:rsidP="00DB6F15"/>
        </w:tc>
      </w:tr>
      <w:tr w:rsidR="008F3FAA" w:rsidRPr="005A0304" w14:paraId="05576C15" w14:textId="77777777" w:rsidTr="00DB6F15">
        <w:trPr>
          <w:trHeight w:val="240"/>
          <w:jc w:val="center"/>
        </w:trPr>
        <w:tc>
          <w:tcPr>
            <w:tcW w:w="4876" w:type="dxa"/>
            <w:tcBorders>
              <w:top w:val="nil"/>
              <w:left w:val="nil"/>
              <w:bottom w:val="nil"/>
              <w:right w:val="nil"/>
            </w:tcBorders>
          </w:tcPr>
          <w:p w14:paraId="6E926E4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9E134F" w14:textId="77777777" w:rsidR="008F3FAA" w:rsidRPr="005A0304" w:rsidRDefault="008F3FAA" w:rsidP="00DB6F15">
            <w:pPr>
              <w:pStyle w:val="AmColumnHeading"/>
            </w:pPr>
            <w:r w:rsidRPr="005A0304">
              <w:t>Geänderter Text</w:t>
            </w:r>
          </w:p>
        </w:tc>
      </w:tr>
      <w:tr w:rsidR="008F3FAA" w:rsidRPr="005A0304" w14:paraId="48916801" w14:textId="77777777" w:rsidTr="00DB6F15">
        <w:trPr>
          <w:jc w:val="center"/>
        </w:trPr>
        <w:tc>
          <w:tcPr>
            <w:tcW w:w="4876" w:type="dxa"/>
            <w:tcBorders>
              <w:top w:val="nil"/>
              <w:left w:val="nil"/>
              <w:bottom w:val="nil"/>
              <w:right w:val="nil"/>
            </w:tcBorders>
          </w:tcPr>
          <w:p w14:paraId="05DA25D2" w14:textId="77777777" w:rsidR="008F3FAA" w:rsidRPr="005A0304" w:rsidRDefault="008F3FAA" w:rsidP="00DB6F15">
            <w:pPr>
              <w:pStyle w:val="Normal6a"/>
            </w:pPr>
          </w:p>
        </w:tc>
        <w:tc>
          <w:tcPr>
            <w:tcW w:w="4876" w:type="dxa"/>
            <w:tcBorders>
              <w:top w:val="nil"/>
              <w:left w:val="nil"/>
              <w:bottom w:val="nil"/>
              <w:right w:val="nil"/>
            </w:tcBorders>
          </w:tcPr>
          <w:p w14:paraId="1CE998A3" w14:textId="77777777" w:rsidR="008F3FAA" w:rsidRPr="005A0304" w:rsidRDefault="008F3FAA" w:rsidP="00DB6F15">
            <w:pPr>
              <w:pStyle w:val="Normal6a"/>
            </w:pPr>
            <w:r w:rsidRPr="005A0304">
              <w:rPr>
                <w:b/>
                <w:i/>
              </w:rPr>
              <w:t>12b.</w:t>
            </w:r>
            <w:r w:rsidRPr="005A0304">
              <w:tab/>
            </w:r>
            <w:r w:rsidRPr="005A0304">
              <w:rPr>
                <w:b/>
                <w:i/>
              </w:rPr>
              <w:t>begrüßt den Fahrplan für Klimawandel und Verteidigung und fordert den VP/HR auf, die umfassende Umsetzung und Verbesserung im Rahmen eines überarbeiteten Strategischen Kompasses sicherzustellen; fordert, dass die Zeitrahmen für die Überarbeitung des Fahrplans überdacht werden und insbesondere die allgemeinen Ziele viel früher als 2030 überprüft werden; fordert die Mitgliedstaaten auf, nationale Strukturen zur Unterstützung der Ziele zu entwickeln; fordert den VP/HR nachdrücklich auf, den Mitgliedstaaten ein sofortiges Aktionsprogramm vorzuschlagen, das aus im Fahrplan dargelegten vorrangigen Maßnahmen besteht, die kurzfristig umgesetzt werden können;</w:t>
            </w:r>
          </w:p>
        </w:tc>
      </w:tr>
    </w:tbl>
    <w:p w14:paraId="0D4FC98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8F4023C" w14:textId="77777777" w:rsidR="008F3FAA" w:rsidRPr="005A0304" w:rsidRDefault="008F3FAA" w:rsidP="008F3FAA">
      <w:r w:rsidRPr="005A0304">
        <w:rPr>
          <w:rStyle w:val="HideTWBExt"/>
        </w:rPr>
        <w:t>&lt;/Amend&gt;</w:t>
      </w:r>
    </w:p>
    <w:p w14:paraId="3018281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406</w:t>
      </w:r>
      <w:r w:rsidRPr="005A0304">
        <w:rPr>
          <w:rStyle w:val="HideTWBExt"/>
        </w:rPr>
        <w:t>&lt;/NumAm&gt;</w:t>
      </w:r>
    </w:p>
    <w:p w14:paraId="29C7E130"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416C38E" w14:textId="77777777" w:rsidR="008F3FAA" w:rsidRPr="005A0304" w:rsidRDefault="008F3FAA" w:rsidP="008F3FAA">
      <w:pPr>
        <w:pStyle w:val="NormalBold"/>
      </w:pPr>
      <w:r w:rsidRPr="005A0304">
        <w:rPr>
          <w:rStyle w:val="HideTWBExt"/>
          <w:b w:val="0"/>
        </w:rPr>
        <w:t>&lt;/RepeatBlock-By&gt;</w:t>
      </w:r>
    </w:p>
    <w:p w14:paraId="2859059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A392894" w14:textId="77777777" w:rsidR="008F3FAA" w:rsidRPr="005A0304" w:rsidRDefault="008F3FAA" w:rsidP="008F3FAA">
      <w:pPr>
        <w:pStyle w:val="NormalBold"/>
      </w:pPr>
      <w:r w:rsidRPr="005A0304">
        <w:rPr>
          <w:rStyle w:val="HideTWBExt"/>
        </w:rPr>
        <w:t>&lt;Article&gt;</w:t>
      </w:r>
      <w:r w:rsidRPr="005A0304">
        <w:t>Ziffer 12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293CB75" w14:textId="77777777" w:rsidTr="00DB6F15">
        <w:trPr>
          <w:trHeight w:hRule="exact" w:val="240"/>
          <w:jc w:val="center"/>
        </w:trPr>
        <w:tc>
          <w:tcPr>
            <w:tcW w:w="9752" w:type="dxa"/>
            <w:gridSpan w:val="2"/>
            <w:tcBorders>
              <w:top w:val="nil"/>
              <w:left w:val="nil"/>
              <w:bottom w:val="nil"/>
              <w:right w:val="nil"/>
            </w:tcBorders>
          </w:tcPr>
          <w:p w14:paraId="7DD6C014" w14:textId="77777777" w:rsidR="008F3FAA" w:rsidRPr="005A0304" w:rsidRDefault="008F3FAA" w:rsidP="00DB6F15"/>
        </w:tc>
      </w:tr>
      <w:tr w:rsidR="008F3FAA" w:rsidRPr="005A0304" w14:paraId="2E86436E" w14:textId="77777777" w:rsidTr="00DB6F15">
        <w:trPr>
          <w:trHeight w:val="240"/>
          <w:jc w:val="center"/>
        </w:trPr>
        <w:tc>
          <w:tcPr>
            <w:tcW w:w="4876" w:type="dxa"/>
            <w:tcBorders>
              <w:top w:val="nil"/>
              <w:left w:val="nil"/>
              <w:bottom w:val="nil"/>
              <w:right w:val="nil"/>
            </w:tcBorders>
          </w:tcPr>
          <w:p w14:paraId="6AF11BA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EBE8878" w14:textId="77777777" w:rsidR="008F3FAA" w:rsidRPr="005A0304" w:rsidRDefault="008F3FAA" w:rsidP="00DB6F15">
            <w:pPr>
              <w:pStyle w:val="AmColumnHeading"/>
            </w:pPr>
            <w:r w:rsidRPr="005A0304">
              <w:t>Geänderter Text</w:t>
            </w:r>
          </w:p>
        </w:tc>
      </w:tr>
      <w:tr w:rsidR="008F3FAA" w:rsidRPr="005A0304" w14:paraId="7D213710" w14:textId="77777777" w:rsidTr="00DB6F15">
        <w:trPr>
          <w:jc w:val="center"/>
        </w:trPr>
        <w:tc>
          <w:tcPr>
            <w:tcW w:w="4876" w:type="dxa"/>
            <w:tcBorders>
              <w:top w:val="nil"/>
              <w:left w:val="nil"/>
              <w:bottom w:val="nil"/>
              <w:right w:val="nil"/>
            </w:tcBorders>
          </w:tcPr>
          <w:p w14:paraId="6FD592A6" w14:textId="77777777" w:rsidR="008F3FAA" w:rsidRPr="005A0304" w:rsidRDefault="008F3FAA" w:rsidP="00DB6F15">
            <w:pPr>
              <w:pStyle w:val="Normal6a"/>
            </w:pPr>
          </w:p>
        </w:tc>
        <w:tc>
          <w:tcPr>
            <w:tcW w:w="4876" w:type="dxa"/>
            <w:tcBorders>
              <w:top w:val="nil"/>
              <w:left w:val="nil"/>
              <w:bottom w:val="nil"/>
              <w:right w:val="nil"/>
            </w:tcBorders>
          </w:tcPr>
          <w:p w14:paraId="6F67D347" w14:textId="77777777" w:rsidR="008F3FAA" w:rsidRPr="005A0304" w:rsidRDefault="008F3FAA" w:rsidP="00DB6F15">
            <w:pPr>
              <w:pStyle w:val="Normal6a"/>
            </w:pPr>
            <w:r w:rsidRPr="005A0304">
              <w:rPr>
                <w:b/>
                <w:i/>
              </w:rPr>
              <w:t>12b.</w:t>
            </w:r>
            <w:r w:rsidRPr="005A0304">
              <w:tab/>
            </w:r>
            <w:r w:rsidRPr="005A0304">
              <w:rPr>
                <w:b/>
                <w:i/>
              </w:rPr>
              <w:t>bekräftigt ferner seine Aufforderung an den EAD, dem Unterausschuss für Sicherheit und Verteidigung regelmäßig und umfassend über die Umsetzung des Strategischen Kompasses und anderer Sicherheits- und Verteidigungsinitiativen und -programme zu berichten;</w:t>
            </w:r>
          </w:p>
        </w:tc>
      </w:tr>
    </w:tbl>
    <w:p w14:paraId="7E4A4CC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3708B1F" w14:textId="77777777" w:rsidR="008F3FAA" w:rsidRPr="005A0304" w:rsidRDefault="008F3FAA" w:rsidP="008F3FAA">
      <w:r w:rsidRPr="005A0304">
        <w:rPr>
          <w:rStyle w:val="HideTWBExt"/>
        </w:rPr>
        <w:t>&lt;/Amend&gt;</w:t>
      </w:r>
    </w:p>
    <w:p w14:paraId="3FD2523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407</w:t>
      </w:r>
      <w:r w:rsidRPr="005A0304">
        <w:rPr>
          <w:rStyle w:val="HideTWBExt"/>
        </w:rPr>
        <w:t>&lt;/NumAm&gt;</w:t>
      </w:r>
    </w:p>
    <w:p w14:paraId="02A83B7C"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0AFEA611" w14:textId="77777777" w:rsidR="008F3FAA" w:rsidRPr="005A0304" w:rsidRDefault="008F3FAA" w:rsidP="008F3FAA">
      <w:pPr>
        <w:pStyle w:val="NormalBold"/>
      </w:pPr>
      <w:r w:rsidRPr="005A0304">
        <w:rPr>
          <w:rStyle w:val="HideTWBExt"/>
          <w:b w:val="0"/>
        </w:rPr>
        <w:t>&lt;/RepeatBlock-By&gt;</w:t>
      </w:r>
    </w:p>
    <w:p w14:paraId="66359F7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234498E" w14:textId="77777777" w:rsidR="008F3FAA" w:rsidRPr="005A0304" w:rsidRDefault="008F3FAA" w:rsidP="008F3FAA">
      <w:pPr>
        <w:pStyle w:val="NormalBold"/>
      </w:pPr>
      <w:r w:rsidRPr="005A0304">
        <w:rPr>
          <w:rStyle w:val="HideTWBExt"/>
        </w:rPr>
        <w:t>&lt;Article&gt;</w:t>
      </w:r>
      <w:r w:rsidRPr="005A0304">
        <w:t>Zwischenüberschrift 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22235F" w14:textId="77777777" w:rsidTr="00DB6F15">
        <w:trPr>
          <w:trHeight w:hRule="exact" w:val="240"/>
          <w:jc w:val="center"/>
        </w:trPr>
        <w:tc>
          <w:tcPr>
            <w:tcW w:w="9752" w:type="dxa"/>
            <w:gridSpan w:val="2"/>
            <w:tcBorders>
              <w:top w:val="nil"/>
              <w:left w:val="nil"/>
              <w:bottom w:val="nil"/>
              <w:right w:val="nil"/>
            </w:tcBorders>
          </w:tcPr>
          <w:p w14:paraId="1AF69E43" w14:textId="77777777" w:rsidR="008F3FAA" w:rsidRPr="005A0304" w:rsidRDefault="008F3FAA" w:rsidP="00DB6F15"/>
        </w:tc>
      </w:tr>
      <w:tr w:rsidR="008F3FAA" w:rsidRPr="005A0304" w14:paraId="4A4C6C78" w14:textId="77777777" w:rsidTr="00DB6F15">
        <w:trPr>
          <w:trHeight w:val="240"/>
          <w:jc w:val="center"/>
        </w:trPr>
        <w:tc>
          <w:tcPr>
            <w:tcW w:w="4876" w:type="dxa"/>
            <w:tcBorders>
              <w:top w:val="nil"/>
              <w:left w:val="nil"/>
              <w:bottom w:val="nil"/>
              <w:right w:val="nil"/>
            </w:tcBorders>
          </w:tcPr>
          <w:p w14:paraId="72B39B5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F5C7DA1" w14:textId="77777777" w:rsidR="008F3FAA" w:rsidRPr="005A0304" w:rsidRDefault="008F3FAA" w:rsidP="00DB6F15">
            <w:pPr>
              <w:pStyle w:val="AmColumnHeading"/>
            </w:pPr>
            <w:r w:rsidRPr="005A0304">
              <w:t>Geänderter Text</w:t>
            </w:r>
          </w:p>
        </w:tc>
      </w:tr>
      <w:tr w:rsidR="008F3FAA" w:rsidRPr="005A0304" w14:paraId="46256EDE" w14:textId="77777777" w:rsidTr="00DB6F15">
        <w:trPr>
          <w:jc w:val="center"/>
        </w:trPr>
        <w:tc>
          <w:tcPr>
            <w:tcW w:w="4876" w:type="dxa"/>
            <w:tcBorders>
              <w:top w:val="nil"/>
              <w:left w:val="nil"/>
              <w:bottom w:val="nil"/>
              <w:right w:val="nil"/>
            </w:tcBorders>
          </w:tcPr>
          <w:p w14:paraId="70EA0F7B" w14:textId="77777777" w:rsidR="008F3FAA" w:rsidRPr="005A0304" w:rsidRDefault="008F3FAA" w:rsidP="00DB6F15">
            <w:pPr>
              <w:pStyle w:val="Normal6a"/>
            </w:pPr>
            <w:r w:rsidRPr="005A0304">
              <w:rPr>
                <w:b/>
                <w:i/>
              </w:rPr>
              <w:t>Steuerung der Verteidigungspolitik: Konsolidierung des institutionellen Rahmens der EU und des Beschlussfassungsprozesses in den Bereichen Verteidigung und Sicherheit</w:t>
            </w:r>
          </w:p>
        </w:tc>
        <w:tc>
          <w:tcPr>
            <w:tcW w:w="4876" w:type="dxa"/>
            <w:tcBorders>
              <w:top w:val="nil"/>
              <w:left w:val="nil"/>
              <w:bottom w:val="nil"/>
              <w:right w:val="nil"/>
            </w:tcBorders>
          </w:tcPr>
          <w:p w14:paraId="5E60E45B" w14:textId="77777777" w:rsidR="008F3FAA" w:rsidRPr="005A0304" w:rsidRDefault="008F3FAA" w:rsidP="00DB6F15">
            <w:pPr>
              <w:pStyle w:val="Normal6a"/>
            </w:pPr>
            <w:r w:rsidRPr="005A0304">
              <w:rPr>
                <w:b/>
                <w:i/>
              </w:rPr>
              <w:t>entfällt</w:t>
            </w:r>
          </w:p>
        </w:tc>
      </w:tr>
    </w:tbl>
    <w:p w14:paraId="251B258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7A53BA" w14:textId="77777777" w:rsidR="008F3FAA" w:rsidRPr="005A0304" w:rsidRDefault="008F3FAA" w:rsidP="008F3FAA">
      <w:r w:rsidRPr="005A0304">
        <w:rPr>
          <w:rStyle w:val="HideTWBExt"/>
        </w:rPr>
        <w:t>&lt;/Amend&gt;</w:t>
      </w:r>
    </w:p>
    <w:p w14:paraId="5A2DA57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408</w:t>
      </w:r>
      <w:r w:rsidRPr="005A0304">
        <w:rPr>
          <w:rStyle w:val="HideTWBExt"/>
        </w:rPr>
        <w:t>&lt;/NumAm&gt;</w:t>
      </w:r>
    </w:p>
    <w:p w14:paraId="243112D5"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09AC37FE" w14:textId="77777777" w:rsidR="008F3FAA" w:rsidRPr="005A0304" w:rsidRDefault="008F3FAA" w:rsidP="008F3FAA">
      <w:pPr>
        <w:pStyle w:val="NormalBold"/>
      </w:pPr>
      <w:r w:rsidRPr="005A0304">
        <w:rPr>
          <w:rStyle w:val="HideTWBExt"/>
          <w:b w:val="0"/>
        </w:rPr>
        <w:t>&lt;/RepeatBlock-By&gt;</w:t>
      </w:r>
    </w:p>
    <w:p w14:paraId="2EECD11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E1EDDBD" w14:textId="77777777" w:rsidR="008F3FAA" w:rsidRPr="005A0304" w:rsidRDefault="008F3FAA" w:rsidP="008F3FAA">
      <w:pPr>
        <w:pStyle w:val="NormalBold"/>
      </w:pPr>
      <w:r w:rsidRPr="005A0304">
        <w:rPr>
          <w:rStyle w:val="HideTWBExt"/>
        </w:rPr>
        <w:t>&lt;Article&gt;</w:t>
      </w:r>
      <w:r w:rsidRPr="005A0304">
        <w:t>Ziffer 13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61BB708" w14:textId="77777777" w:rsidTr="00DB6F15">
        <w:trPr>
          <w:trHeight w:hRule="exact" w:val="240"/>
          <w:jc w:val="center"/>
        </w:trPr>
        <w:tc>
          <w:tcPr>
            <w:tcW w:w="9752" w:type="dxa"/>
            <w:gridSpan w:val="2"/>
            <w:tcBorders>
              <w:top w:val="nil"/>
              <w:left w:val="nil"/>
              <w:bottom w:val="nil"/>
              <w:right w:val="nil"/>
            </w:tcBorders>
          </w:tcPr>
          <w:p w14:paraId="112D68D7" w14:textId="77777777" w:rsidR="008F3FAA" w:rsidRPr="005A0304" w:rsidRDefault="008F3FAA" w:rsidP="00DB6F15"/>
        </w:tc>
      </w:tr>
      <w:tr w:rsidR="008F3FAA" w:rsidRPr="005A0304" w14:paraId="00898ED7" w14:textId="77777777" w:rsidTr="00DB6F15">
        <w:trPr>
          <w:trHeight w:val="240"/>
          <w:jc w:val="center"/>
        </w:trPr>
        <w:tc>
          <w:tcPr>
            <w:tcW w:w="4876" w:type="dxa"/>
            <w:tcBorders>
              <w:top w:val="nil"/>
              <w:left w:val="nil"/>
              <w:bottom w:val="nil"/>
              <w:right w:val="nil"/>
            </w:tcBorders>
          </w:tcPr>
          <w:p w14:paraId="404966D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AFB94D5" w14:textId="77777777" w:rsidR="008F3FAA" w:rsidRPr="005A0304" w:rsidRDefault="008F3FAA" w:rsidP="00DB6F15">
            <w:pPr>
              <w:pStyle w:val="AmColumnHeading"/>
            </w:pPr>
            <w:r w:rsidRPr="005A0304">
              <w:t>Geänderter Text</w:t>
            </w:r>
          </w:p>
        </w:tc>
      </w:tr>
      <w:tr w:rsidR="008F3FAA" w:rsidRPr="005A0304" w14:paraId="7C94345D" w14:textId="77777777" w:rsidTr="00DB6F15">
        <w:trPr>
          <w:jc w:val="center"/>
        </w:trPr>
        <w:tc>
          <w:tcPr>
            <w:tcW w:w="4876" w:type="dxa"/>
            <w:tcBorders>
              <w:top w:val="nil"/>
              <w:left w:val="nil"/>
              <w:bottom w:val="nil"/>
              <w:right w:val="nil"/>
            </w:tcBorders>
          </w:tcPr>
          <w:p w14:paraId="38399151" w14:textId="77777777" w:rsidR="008F3FAA" w:rsidRPr="005A0304" w:rsidRDefault="008F3FAA" w:rsidP="00DB6F15">
            <w:pPr>
              <w:pStyle w:val="Normal6a"/>
            </w:pPr>
            <w:r w:rsidRPr="005A0304">
              <w:rPr>
                <w:b/>
                <w:i/>
              </w:rPr>
              <w:t>13.</w:t>
            </w:r>
            <w:r w:rsidRPr="005A0304">
              <w:tab/>
            </w:r>
            <w:r w:rsidRPr="005A0304">
              <w:rPr>
                <w:b/>
                <w:i/>
              </w:rPr>
              <w:t>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w:t>
            </w:r>
          </w:p>
        </w:tc>
        <w:tc>
          <w:tcPr>
            <w:tcW w:w="4876" w:type="dxa"/>
            <w:tcBorders>
              <w:top w:val="nil"/>
              <w:left w:val="nil"/>
              <w:bottom w:val="nil"/>
              <w:right w:val="nil"/>
            </w:tcBorders>
          </w:tcPr>
          <w:p w14:paraId="1388A7A6" w14:textId="77777777" w:rsidR="008F3FAA" w:rsidRPr="005A0304" w:rsidRDefault="008F3FAA" w:rsidP="00DB6F15">
            <w:pPr>
              <w:pStyle w:val="Normal6a"/>
            </w:pPr>
            <w:r w:rsidRPr="005A0304">
              <w:rPr>
                <w:b/>
                <w:i/>
              </w:rPr>
              <w:t>entfällt</w:t>
            </w:r>
          </w:p>
        </w:tc>
      </w:tr>
    </w:tbl>
    <w:p w14:paraId="5CA9C24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90012D" w14:textId="77777777" w:rsidR="008F3FAA" w:rsidRPr="005A0304" w:rsidRDefault="008F3FAA" w:rsidP="008F3FAA">
      <w:r w:rsidRPr="005A0304">
        <w:rPr>
          <w:rStyle w:val="HideTWBExt"/>
        </w:rPr>
        <w:t>&lt;/Amend&gt;</w:t>
      </w:r>
    </w:p>
    <w:p w14:paraId="135D3C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409</w:t>
      </w:r>
      <w:r w:rsidRPr="005A0304">
        <w:rPr>
          <w:rStyle w:val="HideTWBExt"/>
        </w:rPr>
        <w:t>&lt;/NumAm&gt;</w:t>
      </w:r>
    </w:p>
    <w:p w14:paraId="7AEDA21E"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097160F9" w14:textId="77777777" w:rsidR="008F3FAA" w:rsidRPr="005A0304" w:rsidRDefault="008F3FAA" w:rsidP="008F3FAA">
      <w:pPr>
        <w:pStyle w:val="NormalBold"/>
      </w:pPr>
      <w:r w:rsidRPr="005A0304">
        <w:rPr>
          <w:rStyle w:val="HideTWBExt"/>
          <w:b w:val="0"/>
        </w:rPr>
        <w:t>&lt;/RepeatBlock-By&gt;</w:t>
      </w:r>
    </w:p>
    <w:p w14:paraId="5DA1DE8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E322CF" w14:textId="77777777" w:rsidR="008F3FAA" w:rsidRPr="005A0304" w:rsidRDefault="008F3FAA" w:rsidP="008F3FAA">
      <w:pPr>
        <w:pStyle w:val="NormalBold"/>
      </w:pPr>
      <w:r w:rsidRPr="005A0304">
        <w:rPr>
          <w:rStyle w:val="HideTWBExt"/>
        </w:rPr>
        <w:t>&lt;Article&gt;</w:t>
      </w:r>
      <w:r w:rsidRPr="005A0304">
        <w:t>Ziffer 13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8EFD8AB" w14:textId="77777777" w:rsidTr="00DB6F15">
        <w:trPr>
          <w:trHeight w:hRule="exact" w:val="240"/>
          <w:jc w:val="center"/>
        </w:trPr>
        <w:tc>
          <w:tcPr>
            <w:tcW w:w="9752" w:type="dxa"/>
            <w:gridSpan w:val="2"/>
            <w:tcBorders>
              <w:top w:val="nil"/>
              <w:left w:val="nil"/>
              <w:bottom w:val="nil"/>
              <w:right w:val="nil"/>
            </w:tcBorders>
          </w:tcPr>
          <w:p w14:paraId="15BB2E67" w14:textId="77777777" w:rsidR="008F3FAA" w:rsidRPr="005A0304" w:rsidRDefault="008F3FAA" w:rsidP="00DB6F15"/>
        </w:tc>
      </w:tr>
      <w:tr w:rsidR="008F3FAA" w:rsidRPr="005A0304" w14:paraId="1B296F78" w14:textId="77777777" w:rsidTr="00DB6F15">
        <w:trPr>
          <w:trHeight w:val="240"/>
          <w:jc w:val="center"/>
        </w:trPr>
        <w:tc>
          <w:tcPr>
            <w:tcW w:w="4876" w:type="dxa"/>
            <w:tcBorders>
              <w:top w:val="nil"/>
              <w:left w:val="nil"/>
              <w:bottom w:val="nil"/>
              <w:right w:val="nil"/>
            </w:tcBorders>
          </w:tcPr>
          <w:p w14:paraId="3457FB4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E4EAC01" w14:textId="77777777" w:rsidR="008F3FAA" w:rsidRPr="005A0304" w:rsidRDefault="008F3FAA" w:rsidP="00DB6F15">
            <w:pPr>
              <w:pStyle w:val="AmColumnHeading"/>
            </w:pPr>
            <w:r w:rsidRPr="005A0304">
              <w:t>Geänderter Text</w:t>
            </w:r>
          </w:p>
        </w:tc>
      </w:tr>
      <w:tr w:rsidR="008F3FAA" w:rsidRPr="005A0304" w14:paraId="65340625" w14:textId="77777777" w:rsidTr="00DB6F15">
        <w:trPr>
          <w:jc w:val="center"/>
        </w:trPr>
        <w:tc>
          <w:tcPr>
            <w:tcW w:w="4876" w:type="dxa"/>
            <w:tcBorders>
              <w:top w:val="nil"/>
              <w:left w:val="nil"/>
              <w:bottom w:val="nil"/>
              <w:right w:val="nil"/>
            </w:tcBorders>
          </w:tcPr>
          <w:p w14:paraId="1FA5FE8D" w14:textId="77777777" w:rsidR="008F3FAA" w:rsidRPr="005A0304" w:rsidRDefault="008F3FAA" w:rsidP="00DB6F15">
            <w:pPr>
              <w:pStyle w:val="Normal6a"/>
            </w:pPr>
            <w:r w:rsidRPr="005A0304">
              <w:rPr>
                <w:b/>
                <w:i/>
              </w:rPr>
              <w:t>13.</w:t>
            </w:r>
            <w:r w:rsidRPr="005A0304">
              <w:tab/>
            </w:r>
            <w:r w:rsidRPr="005A0304">
              <w:rPr>
                <w:b/>
                <w:i/>
              </w:rPr>
              <w:t>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w:t>
            </w:r>
          </w:p>
        </w:tc>
        <w:tc>
          <w:tcPr>
            <w:tcW w:w="4876" w:type="dxa"/>
            <w:tcBorders>
              <w:top w:val="nil"/>
              <w:left w:val="nil"/>
              <w:bottom w:val="nil"/>
              <w:right w:val="nil"/>
            </w:tcBorders>
          </w:tcPr>
          <w:p w14:paraId="3E23244A" w14:textId="77777777" w:rsidR="008F3FAA" w:rsidRPr="005A0304" w:rsidRDefault="008F3FAA" w:rsidP="00DB6F15">
            <w:pPr>
              <w:pStyle w:val="Normal6a"/>
            </w:pPr>
            <w:r w:rsidRPr="005A0304">
              <w:rPr>
                <w:b/>
                <w:i/>
              </w:rPr>
              <w:t>entfällt</w:t>
            </w:r>
          </w:p>
        </w:tc>
      </w:tr>
    </w:tbl>
    <w:p w14:paraId="17DC9C6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569B30E" w14:textId="77777777" w:rsidR="008F3FAA" w:rsidRPr="005A0304" w:rsidRDefault="008F3FAA" w:rsidP="008F3FAA">
      <w:r w:rsidRPr="005A0304">
        <w:rPr>
          <w:rStyle w:val="HideTWBExt"/>
        </w:rPr>
        <w:t>&lt;/Amend&gt;</w:t>
      </w:r>
    </w:p>
    <w:p w14:paraId="49E245A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410</w:t>
      </w:r>
      <w:r w:rsidRPr="005A0304">
        <w:rPr>
          <w:rStyle w:val="HideTWBExt"/>
        </w:rPr>
        <w:t>&lt;/NumAm&gt;</w:t>
      </w:r>
    </w:p>
    <w:p w14:paraId="0897C7CE"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41D8E807" w14:textId="77777777" w:rsidR="008F3FAA" w:rsidRPr="005A0304" w:rsidRDefault="008F3FAA" w:rsidP="008F3FAA">
      <w:pPr>
        <w:pStyle w:val="NormalBold"/>
      </w:pPr>
      <w:r w:rsidRPr="005A0304">
        <w:rPr>
          <w:rStyle w:val="HideTWBExt"/>
          <w:b w:val="0"/>
        </w:rPr>
        <w:t>&lt;/RepeatBlock-By&gt;</w:t>
      </w:r>
    </w:p>
    <w:p w14:paraId="394A253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C83870C" w14:textId="77777777" w:rsidR="008F3FAA" w:rsidRPr="005A0304" w:rsidRDefault="008F3FAA" w:rsidP="008F3FAA">
      <w:pPr>
        <w:pStyle w:val="NormalBold"/>
      </w:pPr>
      <w:r w:rsidRPr="005A0304">
        <w:rPr>
          <w:rStyle w:val="HideTWBExt"/>
        </w:rPr>
        <w:t>&lt;Article&gt;</w:t>
      </w:r>
      <w:r w:rsidRPr="005A0304">
        <w:t>Ziffer 13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9447ADA" w14:textId="77777777" w:rsidTr="00DB6F15">
        <w:trPr>
          <w:trHeight w:hRule="exact" w:val="240"/>
          <w:jc w:val="center"/>
        </w:trPr>
        <w:tc>
          <w:tcPr>
            <w:tcW w:w="9752" w:type="dxa"/>
            <w:gridSpan w:val="2"/>
            <w:tcBorders>
              <w:top w:val="nil"/>
              <w:left w:val="nil"/>
              <w:bottom w:val="nil"/>
              <w:right w:val="nil"/>
            </w:tcBorders>
          </w:tcPr>
          <w:p w14:paraId="0CE0DB29" w14:textId="77777777" w:rsidR="008F3FAA" w:rsidRPr="005A0304" w:rsidRDefault="008F3FAA" w:rsidP="00DB6F15"/>
        </w:tc>
      </w:tr>
      <w:tr w:rsidR="008F3FAA" w:rsidRPr="005A0304" w14:paraId="1613ED2E" w14:textId="77777777" w:rsidTr="00DB6F15">
        <w:trPr>
          <w:trHeight w:val="240"/>
          <w:jc w:val="center"/>
        </w:trPr>
        <w:tc>
          <w:tcPr>
            <w:tcW w:w="4876" w:type="dxa"/>
            <w:tcBorders>
              <w:top w:val="nil"/>
              <w:left w:val="nil"/>
              <w:bottom w:val="nil"/>
              <w:right w:val="nil"/>
            </w:tcBorders>
          </w:tcPr>
          <w:p w14:paraId="4329D78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73F6509" w14:textId="77777777" w:rsidR="008F3FAA" w:rsidRPr="005A0304" w:rsidRDefault="008F3FAA" w:rsidP="00DB6F15">
            <w:pPr>
              <w:pStyle w:val="AmColumnHeading"/>
            </w:pPr>
            <w:r w:rsidRPr="005A0304">
              <w:t>Geänderter Text</w:t>
            </w:r>
          </w:p>
        </w:tc>
      </w:tr>
      <w:tr w:rsidR="008F3FAA" w:rsidRPr="005A0304" w14:paraId="30EC78AF" w14:textId="77777777" w:rsidTr="00DB6F15">
        <w:trPr>
          <w:jc w:val="center"/>
        </w:trPr>
        <w:tc>
          <w:tcPr>
            <w:tcW w:w="4876" w:type="dxa"/>
            <w:tcBorders>
              <w:top w:val="nil"/>
              <w:left w:val="nil"/>
              <w:bottom w:val="nil"/>
              <w:right w:val="nil"/>
            </w:tcBorders>
          </w:tcPr>
          <w:p w14:paraId="157EA833" w14:textId="77777777" w:rsidR="008F3FAA" w:rsidRPr="005A0304" w:rsidRDefault="008F3FAA" w:rsidP="00DB6F15">
            <w:pPr>
              <w:pStyle w:val="Normal6a"/>
            </w:pPr>
            <w:r w:rsidRPr="005A0304">
              <w:rPr>
                <w:b/>
                <w:i/>
              </w:rPr>
              <w:t>13.</w:t>
            </w:r>
            <w:r w:rsidRPr="005A0304">
              <w:tab/>
            </w:r>
            <w:r w:rsidRPr="005A0304">
              <w:rPr>
                <w:b/>
                <w:i/>
              </w:rPr>
              <w:t>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w:t>
            </w:r>
          </w:p>
        </w:tc>
        <w:tc>
          <w:tcPr>
            <w:tcW w:w="4876" w:type="dxa"/>
            <w:tcBorders>
              <w:top w:val="nil"/>
              <w:left w:val="nil"/>
              <w:bottom w:val="nil"/>
              <w:right w:val="nil"/>
            </w:tcBorders>
          </w:tcPr>
          <w:p w14:paraId="37075FA1" w14:textId="77777777" w:rsidR="008F3FAA" w:rsidRPr="005A0304" w:rsidRDefault="008F3FAA" w:rsidP="00DB6F15">
            <w:pPr>
              <w:pStyle w:val="Normal6a"/>
            </w:pPr>
            <w:r w:rsidRPr="005A0304">
              <w:rPr>
                <w:b/>
                <w:i/>
              </w:rPr>
              <w:t>entfällt</w:t>
            </w:r>
          </w:p>
        </w:tc>
      </w:tr>
    </w:tbl>
    <w:p w14:paraId="7ADE993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8A8529B" w14:textId="77777777" w:rsidR="008F3FAA" w:rsidRPr="005A0304" w:rsidRDefault="008F3FAA" w:rsidP="008F3FAA">
      <w:r w:rsidRPr="005A0304">
        <w:rPr>
          <w:rStyle w:val="HideTWBExt"/>
        </w:rPr>
        <w:t>&lt;/Amend&gt;</w:t>
      </w:r>
    </w:p>
    <w:p w14:paraId="7D512B5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411</w:t>
      </w:r>
      <w:r w:rsidRPr="005A0304">
        <w:rPr>
          <w:rStyle w:val="HideTWBExt"/>
        </w:rPr>
        <w:t>&lt;/NumAm&gt;</w:t>
      </w:r>
    </w:p>
    <w:p w14:paraId="2DF9D413" w14:textId="77777777" w:rsidR="008F3FAA" w:rsidRPr="005A0304" w:rsidRDefault="008F3FAA" w:rsidP="008F3FAA">
      <w:pPr>
        <w:pStyle w:val="NormalBold"/>
      </w:pPr>
      <w:r w:rsidRPr="005A0304">
        <w:rPr>
          <w:rStyle w:val="HideTWBExt"/>
          <w:b w:val="0"/>
        </w:rPr>
        <w:t>&lt;RepeatBlock-By&gt;&lt;Members&gt;</w:t>
      </w:r>
      <w:r w:rsidRPr="005A0304">
        <w:t>Nacho Sánchez Amor</w:t>
      </w:r>
      <w:r w:rsidRPr="005A0304">
        <w:rPr>
          <w:rStyle w:val="HideTWBExt"/>
          <w:b w:val="0"/>
        </w:rPr>
        <w:t>&lt;/Members&gt;</w:t>
      </w:r>
    </w:p>
    <w:p w14:paraId="64499A6B" w14:textId="77777777" w:rsidR="008F3FAA" w:rsidRPr="005A0304" w:rsidRDefault="008F3FAA" w:rsidP="008F3FAA">
      <w:pPr>
        <w:pStyle w:val="NormalBold"/>
      </w:pPr>
      <w:r w:rsidRPr="005A0304">
        <w:rPr>
          <w:rStyle w:val="HideTWBExt"/>
          <w:b w:val="0"/>
        </w:rPr>
        <w:t>&lt;/RepeatBlock-By&gt;</w:t>
      </w:r>
    </w:p>
    <w:p w14:paraId="76B5D99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968F362" w14:textId="77777777" w:rsidR="008F3FAA" w:rsidRPr="005A0304" w:rsidRDefault="008F3FAA" w:rsidP="008F3FAA">
      <w:pPr>
        <w:pStyle w:val="NormalBold"/>
      </w:pPr>
      <w:r w:rsidRPr="005A0304">
        <w:rPr>
          <w:rStyle w:val="HideTWBExt"/>
        </w:rPr>
        <w:t>&lt;Article&gt;</w:t>
      </w:r>
      <w:r w:rsidRPr="005A0304">
        <w:t>Ziffer 13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64DD034" w14:textId="77777777" w:rsidTr="00DB6F15">
        <w:trPr>
          <w:trHeight w:hRule="exact" w:val="240"/>
          <w:jc w:val="center"/>
        </w:trPr>
        <w:tc>
          <w:tcPr>
            <w:tcW w:w="9752" w:type="dxa"/>
            <w:gridSpan w:val="2"/>
            <w:tcBorders>
              <w:top w:val="nil"/>
              <w:left w:val="nil"/>
              <w:bottom w:val="nil"/>
              <w:right w:val="nil"/>
            </w:tcBorders>
          </w:tcPr>
          <w:p w14:paraId="0A4DD0BE" w14:textId="77777777" w:rsidR="008F3FAA" w:rsidRPr="005A0304" w:rsidRDefault="008F3FAA" w:rsidP="00DB6F15"/>
        </w:tc>
      </w:tr>
      <w:tr w:rsidR="008F3FAA" w:rsidRPr="005A0304" w14:paraId="51DC4F6D" w14:textId="77777777" w:rsidTr="00DB6F15">
        <w:trPr>
          <w:trHeight w:val="240"/>
          <w:jc w:val="center"/>
        </w:trPr>
        <w:tc>
          <w:tcPr>
            <w:tcW w:w="4876" w:type="dxa"/>
            <w:tcBorders>
              <w:top w:val="nil"/>
              <w:left w:val="nil"/>
              <w:bottom w:val="nil"/>
              <w:right w:val="nil"/>
            </w:tcBorders>
          </w:tcPr>
          <w:p w14:paraId="52394A2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DED69D" w14:textId="77777777" w:rsidR="008F3FAA" w:rsidRPr="005A0304" w:rsidRDefault="008F3FAA" w:rsidP="00DB6F15">
            <w:pPr>
              <w:pStyle w:val="AmColumnHeading"/>
            </w:pPr>
            <w:r w:rsidRPr="005A0304">
              <w:t>Geänderter Text</w:t>
            </w:r>
          </w:p>
        </w:tc>
      </w:tr>
      <w:tr w:rsidR="008F3FAA" w:rsidRPr="005A0304" w14:paraId="21AA4343" w14:textId="77777777" w:rsidTr="00DB6F15">
        <w:trPr>
          <w:jc w:val="center"/>
        </w:trPr>
        <w:tc>
          <w:tcPr>
            <w:tcW w:w="4876" w:type="dxa"/>
            <w:tcBorders>
              <w:top w:val="nil"/>
              <w:left w:val="nil"/>
              <w:bottom w:val="nil"/>
              <w:right w:val="nil"/>
            </w:tcBorders>
          </w:tcPr>
          <w:p w14:paraId="0BDFF552" w14:textId="77777777" w:rsidR="008F3FAA" w:rsidRPr="005A0304" w:rsidRDefault="008F3FAA" w:rsidP="00DB6F15">
            <w:pPr>
              <w:pStyle w:val="Normal6a"/>
            </w:pPr>
            <w:r w:rsidRPr="005A0304">
              <w:t>13.</w:t>
            </w:r>
            <w:r w:rsidRPr="005A0304">
              <w:tab/>
              <w:t>schlägt vor, dass der Rat die</w:t>
            </w:r>
            <w:r w:rsidRPr="005A0304">
              <w:rPr>
                <w:b/>
                <w:bCs/>
                <w:i/>
                <w:iCs/>
              </w:rPr>
              <w:t xml:space="preserve"> institutionellen Rahmenbedingungen seiner für Verteidigung und Sicherheit zuständigen Entscheidungsgremien überprüft und</w:t>
            </w:r>
            <w:r w:rsidRPr="005A0304">
              <w:t xml:space="preserve"> die Einrichtung eines neuen ständigen Entscheidungsgremiums in Erwägung zieht, das sich aus den Verteidigungsministern der Mitgliedstaaten zusammensetzt;</w:t>
            </w:r>
          </w:p>
        </w:tc>
        <w:tc>
          <w:tcPr>
            <w:tcW w:w="4876" w:type="dxa"/>
            <w:tcBorders>
              <w:top w:val="nil"/>
              <w:left w:val="nil"/>
              <w:bottom w:val="nil"/>
              <w:right w:val="nil"/>
            </w:tcBorders>
          </w:tcPr>
          <w:p w14:paraId="29D313C5" w14:textId="77777777" w:rsidR="008F3FAA" w:rsidRPr="005A0304" w:rsidRDefault="008F3FAA" w:rsidP="00DB6F15">
            <w:pPr>
              <w:pStyle w:val="Normal6a"/>
            </w:pPr>
            <w:r w:rsidRPr="005A0304">
              <w:t>13.</w:t>
            </w:r>
            <w:r w:rsidRPr="005A0304">
              <w:tab/>
              <w:t>schlägt vor, dass der Rat die Einrichtung eines neuen ständigen Entscheidungsgremiums in Erwägung zieht, das sich aus den Verteidigungsministern der Mitgliedstaaten zusammensetzt</w:t>
            </w:r>
            <w:r w:rsidRPr="005A0304">
              <w:rPr>
                <w:b/>
                <w:bCs/>
                <w:i/>
                <w:iCs/>
              </w:rPr>
              <w:t>, und zwar ungeachtet der Zuständigkeiten des VP/HR in Bezug auf die GSVP und die entsprechende Verteilung von Kompetenzen innerhalb der nationalen Ministerien in diesem Zusammenhang</w:t>
            </w:r>
            <w:r w:rsidRPr="005A0304">
              <w:t>;</w:t>
            </w:r>
          </w:p>
        </w:tc>
      </w:tr>
    </w:tbl>
    <w:p w14:paraId="1BE31AE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28B3D1F" w14:textId="77777777" w:rsidR="008F3FAA" w:rsidRPr="005A0304" w:rsidRDefault="008F3FAA" w:rsidP="008F3FAA">
      <w:r w:rsidRPr="005A0304">
        <w:rPr>
          <w:rStyle w:val="HideTWBExt"/>
        </w:rPr>
        <w:t>&lt;/Amend&gt;</w:t>
      </w:r>
    </w:p>
    <w:p w14:paraId="041AFD2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412</w:t>
      </w:r>
      <w:r w:rsidRPr="005A0304">
        <w:rPr>
          <w:rStyle w:val="HideTWBExt"/>
        </w:rPr>
        <w:t>&lt;/NumAm&gt;</w:t>
      </w:r>
    </w:p>
    <w:p w14:paraId="1A6EC4F8"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268724FA" w14:textId="77777777" w:rsidR="008F3FAA" w:rsidRPr="005A0304" w:rsidRDefault="008F3FAA" w:rsidP="008F3FAA">
      <w:pPr>
        <w:pStyle w:val="NormalBold"/>
      </w:pPr>
      <w:r w:rsidRPr="005A0304">
        <w:rPr>
          <w:rStyle w:val="HideTWBExt"/>
          <w:b w:val="0"/>
        </w:rPr>
        <w:t>&lt;/RepeatBlock-By&gt;</w:t>
      </w:r>
    </w:p>
    <w:p w14:paraId="29A25E3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054430" w14:textId="77777777" w:rsidR="008F3FAA" w:rsidRPr="005A0304" w:rsidRDefault="008F3FAA" w:rsidP="008F3FAA">
      <w:pPr>
        <w:pStyle w:val="NormalBold"/>
      </w:pPr>
      <w:r w:rsidRPr="005A0304">
        <w:rPr>
          <w:rStyle w:val="HideTWBExt"/>
        </w:rPr>
        <w:t>&lt;Article&gt;</w:t>
      </w:r>
      <w:r w:rsidRPr="005A0304">
        <w:t>Ziffer 13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A54976" w14:textId="77777777" w:rsidTr="00DB6F15">
        <w:trPr>
          <w:trHeight w:hRule="exact" w:val="240"/>
          <w:jc w:val="center"/>
        </w:trPr>
        <w:tc>
          <w:tcPr>
            <w:tcW w:w="9752" w:type="dxa"/>
            <w:gridSpan w:val="2"/>
            <w:tcBorders>
              <w:top w:val="nil"/>
              <w:left w:val="nil"/>
              <w:bottom w:val="nil"/>
              <w:right w:val="nil"/>
            </w:tcBorders>
          </w:tcPr>
          <w:p w14:paraId="4615C7F8" w14:textId="77777777" w:rsidR="008F3FAA" w:rsidRPr="005A0304" w:rsidRDefault="008F3FAA" w:rsidP="00DB6F15"/>
        </w:tc>
      </w:tr>
      <w:tr w:rsidR="008F3FAA" w:rsidRPr="005A0304" w14:paraId="4D4C9F77" w14:textId="77777777" w:rsidTr="00DB6F15">
        <w:trPr>
          <w:trHeight w:val="240"/>
          <w:jc w:val="center"/>
        </w:trPr>
        <w:tc>
          <w:tcPr>
            <w:tcW w:w="4876" w:type="dxa"/>
            <w:tcBorders>
              <w:top w:val="nil"/>
              <w:left w:val="nil"/>
              <w:bottom w:val="nil"/>
              <w:right w:val="nil"/>
            </w:tcBorders>
          </w:tcPr>
          <w:p w14:paraId="7C0021E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C22C782" w14:textId="77777777" w:rsidR="008F3FAA" w:rsidRPr="005A0304" w:rsidRDefault="008F3FAA" w:rsidP="00DB6F15">
            <w:pPr>
              <w:pStyle w:val="AmColumnHeading"/>
            </w:pPr>
            <w:r w:rsidRPr="005A0304">
              <w:t>Geänderter Text</w:t>
            </w:r>
          </w:p>
        </w:tc>
      </w:tr>
      <w:tr w:rsidR="008F3FAA" w:rsidRPr="005A0304" w14:paraId="555A224F" w14:textId="77777777" w:rsidTr="00DB6F15">
        <w:trPr>
          <w:jc w:val="center"/>
        </w:trPr>
        <w:tc>
          <w:tcPr>
            <w:tcW w:w="4876" w:type="dxa"/>
            <w:tcBorders>
              <w:top w:val="nil"/>
              <w:left w:val="nil"/>
              <w:bottom w:val="nil"/>
              <w:right w:val="nil"/>
            </w:tcBorders>
          </w:tcPr>
          <w:p w14:paraId="0F8E7EE3" w14:textId="77777777" w:rsidR="008F3FAA" w:rsidRPr="005A0304" w:rsidRDefault="008F3FAA" w:rsidP="00DB6F15">
            <w:pPr>
              <w:pStyle w:val="Normal6a"/>
            </w:pPr>
            <w:r w:rsidRPr="005A0304">
              <w:t>13.</w:t>
            </w:r>
            <w:r w:rsidRPr="005A0304">
              <w:tab/>
              <w:t>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w:t>
            </w:r>
          </w:p>
        </w:tc>
        <w:tc>
          <w:tcPr>
            <w:tcW w:w="4876" w:type="dxa"/>
            <w:tcBorders>
              <w:top w:val="nil"/>
              <w:left w:val="nil"/>
              <w:bottom w:val="nil"/>
              <w:right w:val="nil"/>
            </w:tcBorders>
          </w:tcPr>
          <w:p w14:paraId="68A67818" w14:textId="77777777" w:rsidR="008F3FAA" w:rsidRPr="005A0304" w:rsidRDefault="008F3FAA" w:rsidP="00DB6F15">
            <w:pPr>
              <w:pStyle w:val="Normal6a"/>
            </w:pPr>
            <w:r w:rsidRPr="005A0304">
              <w:t>13.</w:t>
            </w:r>
            <w:r w:rsidRPr="005A0304">
              <w:tab/>
              <w:t xml:space="preserve">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 </w:t>
            </w:r>
            <w:r w:rsidRPr="005A0304">
              <w:rPr>
                <w:b/>
                <w:bCs/>
                <w:i/>
                <w:iCs/>
              </w:rPr>
              <w:t>und über ein Mandat zur Sicherstellung von raschen, koordinierten Reaktionen auf Sicherheitsprobleme verfügt</w:t>
            </w:r>
            <w:r w:rsidRPr="005A0304">
              <w:t>;</w:t>
            </w:r>
          </w:p>
        </w:tc>
      </w:tr>
    </w:tbl>
    <w:p w14:paraId="7DE3189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C34897F" w14:textId="77777777" w:rsidR="008F3FAA" w:rsidRPr="005A0304" w:rsidRDefault="008F3FAA" w:rsidP="008F3FAA">
      <w:r w:rsidRPr="005A0304">
        <w:rPr>
          <w:rStyle w:val="HideTWBExt"/>
        </w:rPr>
        <w:t>&lt;/Amend&gt;</w:t>
      </w:r>
    </w:p>
    <w:p w14:paraId="1602572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413</w:t>
      </w:r>
      <w:r w:rsidRPr="005A0304">
        <w:rPr>
          <w:rStyle w:val="HideTWBExt"/>
        </w:rPr>
        <w:t>&lt;/NumAm&gt;</w:t>
      </w:r>
    </w:p>
    <w:p w14:paraId="72D5D259"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FF38B1C" w14:textId="77777777" w:rsidR="008F3FAA" w:rsidRPr="005A0304" w:rsidRDefault="008F3FAA" w:rsidP="008F3FAA">
      <w:pPr>
        <w:pStyle w:val="NormalBold"/>
      </w:pPr>
      <w:r w:rsidRPr="005A0304">
        <w:rPr>
          <w:rStyle w:val="HideTWBExt"/>
          <w:b w:val="0"/>
        </w:rPr>
        <w:t>&lt;/RepeatBlock-By&gt;</w:t>
      </w:r>
    </w:p>
    <w:p w14:paraId="0D2C5E8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A325094" w14:textId="77777777" w:rsidR="008F3FAA" w:rsidRPr="005A0304" w:rsidRDefault="008F3FAA" w:rsidP="008F3FAA">
      <w:pPr>
        <w:pStyle w:val="NormalBold"/>
      </w:pPr>
      <w:r w:rsidRPr="005A0304">
        <w:rPr>
          <w:rStyle w:val="HideTWBExt"/>
        </w:rPr>
        <w:t>&lt;Article&gt;</w:t>
      </w:r>
      <w:r w:rsidRPr="005A0304">
        <w:t>Ziffer 13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50D324A" w14:textId="77777777" w:rsidTr="00DB6F15">
        <w:trPr>
          <w:trHeight w:hRule="exact" w:val="240"/>
          <w:jc w:val="center"/>
        </w:trPr>
        <w:tc>
          <w:tcPr>
            <w:tcW w:w="9752" w:type="dxa"/>
            <w:gridSpan w:val="2"/>
            <w:tcBorders>
              <w:top w:val="nil"/>
              <w:left w:val="nil"/>
              <w:bottom w:val="nil"/>
              <w:right w:val="nil"/>
            </w:tcBorders>
          </w:tcPr>
          <w:p w14:paraId="774A362C" w14:textId="77777777" w:rsidR="008F3FAA" w:rsidRPr="005A0304" w:rsidRDefault="008F3FAA" w:rsidP="00DB6F15"/>
        </w:tc>
      </w:tr>
      <w:tr w:rsidR="008F3FAA" w:rsidRPr="005A0304" w14:paraId="1E1DC9C2" w14:textId="77777777" w:rsidTr="00DB6F15">
        <w:trPr>
          <w:trHeight w:val="240"/>
          <w:jc w:val="center"/>
        </w:trPr>
        <w:tc>
          <w:tcPr>
            <w:tcW w:w="4876" w:type="dxa"/>
            <w:tcBorders>
              <w:top w:val="nil"/>
              <w:left w:val="nil"/>
              <w:bottom w:val="nil"/>
              <w:right w:val="nil"/>
            </w:tcBorders>
          </w:tcPr>
          <w:p w14:paraId="164F27E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BAE631" w14:textId="77777777" w:rsidR="008F3FAA" w:rsidRPr="005A0304" w:rsidRDefault="008F3FAA" w:rsidP="00DB6F15">
            <w:pPr>
              <w:pStyle w:val="AmColumnHeading"/>
            </w:pPr>
            <w:r w:rsidRPr="005A0304">
              <w:t>Geänderter Text</w:t>
            </w:r>
          </w:p>
        </w:tc>
      </w:tr>
      <w:tr w:rsidR="008F3FAA" w:rsidRPr="005A0304" w14:paraId="6871391B" w14:textId="77777777" w:rsidTr="00DB6F15">
        <w:trPr>
          <w:jc w:val="center"/>
        </w:trPr>
        <w:tc>
          <w:tcPr>
            <w:tcW w:w="4876" w:type="dxa"/>
            <w:tcBorders>
              <w:top w:val="nil"/>
              <w:left w:val="nil"/>
              <w:bottom w:val="nil"/>
              <w:right w:val="nil"/>
            </w:tcBorders>
          </w:tcPr>
          <w:p w14:paraId="77D1D6F0" w14:textId="77777777" w:rsidR="008F3FAA" w:rsidRPr="005A0304" w:rsidRDefault="008F3FAA" w:rsidP="00DB6F15">
            <w:pPr>
              <w:pStyle w:val="Normal6a"/>
            </w:pPr>
            <w:r w:rsidRPr="005A0304">
              <w:t>13.</w:t>
            </w:r>
            <w:r w:rsidRPr="005A0304">
              <w:tab/>
              <w:t>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w:t>
            </w:r>
          </w:p>
        </w:tc>
        <w:tc>
          <w:tcPr>
            <w:tcW w:w="4876" w:type="dxa"/>
            <w:tcBorders>
              <w:top w:val="nil"/>
              <w:left w:val="nil"/>
              <w:bottom w:val="nil"/>
              <w:right w:val="nil"/>
            </w:tcBorders>
          </w:tcPr>
          <w:p w14:paraId="482FAF9F" w14:textId="77777777" w:rsidR="008F3FAA" w:rsidRPr="005A0304" w:rsidRDefault="008F3FAA" w:rsidP="00DB6F15">
            <w:pPr>
              <w:pStyle w:val="Normal6a"/>
            </w:pPr>
            <w:r w:rsidRPr="005A0304">
              <w:t>13.</w:t>
            </w:r>
            <w:r w:rsidRPr="005A0304">
              <w:tab/>
              <w:t xml:space="preserve">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 </w:t>
            </w:r>
            <w:r w:rsidRPr="005A0304">
              <w:rPr>
                <w:b/>
                <w:i/>
              </w:rPr>
              <w:t>betont jedoch, dass eine wirksame Zusammenarbeit auf europäischer Ebene, die auf den im Plan zur Fähigkeitenentwicklung vereinbarten Fähigkeitsprioritäten gründet, eine Kohärenz zwischen den verschiedenen Strukturen, Politiken und Instrumenten des Rates und der Kommission erfordert, um das Geld der EU-Steuerzahler optimal zu nutzen; fordert daher, eine stärkere Verbindung zwischen dem Rat und der Kommission herzustellen, indem der Rat das für Verteidigung zuständige Kommissionsmitglied zu seinem Sonderbeauftragten für die Verteidigungsunion ernennt und den Beschluss des Rates über die Europäische Verteidigungsagentur (EDA) und die Ständige Strukturierte Zusammenarbeit (SSZ) dahingehend anpasst, dass das für Verteidigung zuständige Kommissionsmitglied zum Leiter der EDA und zum Koordinator für die SSZ wird;</w:t>
            </w:r>
          </w:p>
        </w:tc>
      </w:tr>
    </w:tbl>
    <w:p w14:paraId="5AA8B28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4D69AB9" w14:textId="77777777" w:rsidR="008F3FAA" w:rsidRPr="005A0304" w:rsidRDefault="008F3FAA" w:rsidP="008F3FAA">
      <w:r w:rsidRPr="005A0304">
        <w:rPr>
          <w:rStyle w:val="HideTWBExt"/>
        </w:rPr>
        <w:t>&lt;/Amend&gt;</w:t>
      </w:r>
    </w:p>
    <w:p w14:paraId="70E721A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414</w:t>
      </w:r>
      <w:r w:rsidRPr="005A0304">
        <w:rPr>
          <w:rStyle w:val="HideTWBExt"/>
        </w:rPr>
        <w:t>&lt;/NumAm&gt;</w:t>
      </w:r>
    </w:p>
    <w:p w14:paraId="6E037383" w14:textId="77777777" w:rsidR="008F3FAA" w:rsidRPr="005A0304" w:rsidRDefault="008F3FAA" w:rsidP="008F3FAA">
      <w:pPr>
        <w:pStyle w:val="NormalBold"/>
      </w:pPr>
      <w:r w:rsidRPr="005A0304">
        <w:rPr>
          <w:rStyle w:val="HideTWBExt"/>
          <w:b w:val="0"/>
        </w:rPr>
        <w:t>&lt;RepeatBlock-By&gt;&lt;Members&gt;</w:t>
      </w:r>
      <w:r w:rsidRPr="005A0304">
        <w:t>Wouter Beke</w:t>
      </w:r>
      <w:r w:rsidRPr="005A0304">
        <w:rPr>
          <w:rStyle w:val="HideTWBExt"/>
          <w:b w:val="0"/>
        </w:rPr>
        <w:t>&lt;/Members&gt;</w:t>
      </w:r>
    </w:p>
    <w:p w14:paraId="15735311" w14:textId="77777777" w:rsidR="008F3FAA" w:rsidRPr="005A0304" w:rsidRDefault="008F3FAA" w:rsidP="008F3FAA">
      <w:pPr>
        <w:pStyle w:val="NormalBold"/>
      </w:pPr>
      <w:r w:rsidRPr="005A0304">
        <w:rPr>
          <w:rStyle w:val="HideTWBExt"/>
          <w:b w:val="0"/>
        </w:rPr>
        <w:t>&lt;/RepeatBlock-By&gt;</w:t>
      </w:r>
    </w:p>
    <w:p w14:paraId="04466B0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C839ED7" w14:textId="77777777" w:rsidR="008F3FAA" w:rsidRPr="005A0304" w:rsidRDefault="008F3FAA" w:rsidP="008F3FAA">
      <w:pPr>
        <w:pStyle w:val="NormalBold"/>
      </w:pPr>
      <w:r w:rsidRPr="005A0304">
        <w:rPr>
          <w:rStyle w:val="HideTWBExt"/>
        </w:rPr>
        <w:t>&lt;Article&gt;</w:t>
      </w:r>
      <w:r w:rsidRPr="005A0304">
        <w:t>Ziffer 13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AAEE0A0" w14:textId="77777777" w:rsidTr="00DB6F15">
        <w:trPr>
          <w:trHeight w:hRule="exact" w:val="240"/>
          <w:jc w:val="center"/>
        </w:trPr>
        <w:tc>
          <w:tcPr>
            <w:tcW w:w="9752" w:type="dxa"/>
            <w:gridSpan w:val="2"/>
            <w:tcBorders>
              <w:top w:val="nil"/>
              <w:left w:val="nil"/>
              <w:bottom w:val="nil"/>
              <w:right w:val="nil"/>
            </w:tcBorders>
          </w:tcPr>
          <w:p w14:paraId="00716EA8" w14:textId="77777777" w:rsidR="008F3FAA" w:rsidRPr="005A0304" w:rsidRDefault="008F3FAA" w:rsidP="00DB6F15"/>
        </w:tc>
      </w:tr>
      <w:tr w:rsidR="008F3FAA" w:rsidRPr="005A0304" w14:paraId="174A83A0" w14:textId="77777777" w:rsidTr="00DB6F15">
        <w:trPr>
          <w:trHeight w:val="240"/>
          <w:jc w:val="center"/>
        </w:trPr>
        <w:tc>
          <w:tcPr>
            <w:tcW w:w="4876" w:type="dxa"/>
            <w:tcBorders>
              <w:top w:val="nil"/>
              <w:left w:val="nil"/>
              <w:bottom w:val="nil"/>
              <w:right w:val="nil"/>
            </w:tcBorders>
          </w:tcPr>
          <w:p w14:paraId="41EC197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98D5B0" w14:textId="77777777" w:rsidR="008F3FAA" w:rsidRPr="005A0304" w:rsidRDefault="008F3FAA" w:rsidP="00DB6F15">
            <w:pPr>
              <w:pStyle w:val="AmColumnHeading"/>
            </w:pPr>
            <w:r w:rsidRPr="005A0304">
              <w:t>Geänderter Text</w:t>
            </w:r>
          </w:p>
        </w:tc>
      </w:tr>
      <w:tr w:rsidR="008F3FAA" w:rsidRPr="005A0304" w14:paraId="7E75EAD4" w14:textId="77777777" w:rsidTr="00DB6F15">
        <w:trPr>
          <w:jc w:val="center"/>
        </w:trPr>
        <w:tc>
          <w:tcPr>
            <w:tcW w:w="4876" w:type="dxa"/>
            <w:tcBorders>
              <w:top w:val="nil"/>
              <w:left w:val="nil"/>
              <w:bottom w:val="nil"/>
              <w:right w:val="nil"/>
            </w:tcBorders>
          </w:tcPr>
          <w:p w14:paraId="20A85DEE" w14:textId="77777777" w:rsidR="008F3FAA" w:rsidRPr="005A0304" w:rsidRDefault="008F3FAA" w:rsidP="00DB6F15">
            <w:pPr>
              <w:pStyle w:val="Normal6a"/>
            </w:pPr>
            <w:r w:rsidRPr="005A0304">
              <w:t>13.</w:t>
            </w:r>
            <w:r w:rsidRPr="005A0304">
              <w:tab/>
              <w:t>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w:t>
            </w:r>
          </w:p>
        </w:tc>
        <w:tc>
          <w:tcPr>
            <w:tcW w:w="4876" w:type="dxa"/>
            <w:tcBorders>
              <w:top w:val="nil"/>
              <w:left w:val="nil"/>
              <w:bottom w:val="nil"/>
              <w:right w:val="nil"/>
            </w:tcBorders>
          </w:tcPr>
          <w:p w14:paraId="76282DE7" w14:textId="77777777" w:rsidR="008F3FAA" w:rsidRPr="005A0304" w:rsidRDefault="008F3FAA" w:rsidP="00DB6F15">
            <w:pPr>
              <w:pStyle w:val="Normal6a"/>
            </w:pPr>
            <w:r w:rsidRPr="005A0304">
              <w:t>13.</w:t>
            </w:r>
            <w:r w:rsidRPr="005A0304">
              <w:tab/>
              <w:t xml:space="preserve">schlägt vor, dass der Rat die institutionellen Rahmenbedingungen seiner für Verteidigung und Sicherheit zuständigen Entscheidungsgremien überprüft und die Einrichtung eines neuen ständigen Entscheidungsgremiums in Erwägung zieht, das sich aus den Verteidigungsministern der Mitgliedstaaten zusammensetzt; </w:t>
            </w:r>
            <w:r w:rsidRPr="005A0304">
              <w:rPr>
                <w:b/>
                <w:i/>
              </w:rPr>
              <w:t>fordert den Rat auf, alle Möglichkeiten zur weiteren Stärkung und Vertiefung des Entscheidungsprozesses zu prüfen, beispielsweise im Rahmen der Ständigen Strukturierten Zusammenarbeit (SSZ);</w:t>
            </w:r>
          </w:p>
        </w:tc>
      </w:tr>
    </w:tbl>
    <w:p w14:paraId="0CBEC73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DED8118" w14:textId="77777777" w:rsidR="008F3FAA" w:rsidRPr="005A0304" w:rsidRDefault="008F3FAA" w:rsidP="008F3FAA">
      <w:r w:rsidRPr="005A0304">
        <w:rPr>
          <w:rStyle w:val="HideTWBExt"/>
        </w:rPr>
        <w:t>&lt;/Amend&gt;</w:t>
      </w:r>
    </w:p>
    <w:p w14:paraId="63574D8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415</w:t>
      </w:r>
      <w:r w:rsidRPr="005A0304">
        <w:rPr>
          <w:rStyle w:val="HideTWBExt"/>
        </w:rPr>
        <w:t>&lt;/NumAm&gt;</w:t>
      </w:r>
    </w:p>
    <w:p w14:paraId="27460FD5"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45DA2569" w14:textId="77777777" w:rsidR="008F3FAA" w:rsidRPr="005A0304" w:rsidRDefault="008F3FAA" w:rsidP="008F3FAA">
      <w:pPr>
        <w:pStyle w:val="NormalBold"/>
      </w:pPr>
      <w:r w:rsidRPr="005A0304">
        <w:rPr>
          <w:rStyle w:val="HideTWBExt"/>
          <w:b w:val="0"/>
        </w:rPr>
        <w:t>&lt;/RepeatBlock-By&gt;</w:t>
      </w:r>
    </w:p>
    <w:p w14:paraId="5CDA0E7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46A364A" w14:textId="77777777" w:rsidR="008F3FAA" w:rsidRPr="005A0304" w:rsidRDefault="008F3FAA" w:rsidP="008F3FAA">
      <w:pPr>
        <w:pStyle w:val="NormalBold"/>
      </w:pPr>
      <w:r w:rsidRPr="005A0304">
        <w:rPr>
          <w:rStyle w:val="HideTWBExt"/>
        </w:rPr>
        <w:t>&lt;Article&gt;</w:t>
      </w:r>
      <w:r w:rsidRPr="005A0304">
        <w:t>Ziffer 13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76792CC" w14:textId="77777777" w:rsidTr="00DB6F15">
        <w:trPr>
          <w:trHeight w:hRule="exact" w:val="240"/>
          <w:jc w:val="center"/>
        </w:trPr>
        <w:tc>
          <w:tcPr>
            <w:tcW w:w="9752" w:type="dxa"/>
            <w:gridSpan w:val="2"/>
            <w:tcBorders>
              <w:top w:val="nil"/>
              <w:left w:val="nil"/>
              <w:bottom w:val="nil"/>
              <w:right w:val="nil"/>
            </w:tcBorders>
          </w:tcPr>
          <w:p w14:paraId="69B171CC" w14:textId="77777777" w:rsidR="008F3FAA" w:rsidRPr="005A0304" w:rsidRDefault="008F3FAA" w:rsidP="00DB6F15"/>
        </w:tc>
      </w:tr>
      <w:tr w:rsidR="008F3FAA" w:rsidRPr="005A0304" w14:paraId="67D1864C" w14:textId="77777777" w:rsidTr="00DB6F15">
        <w:trPr>
          <w:trHeight w:val="240"/>
          <w:jc w:val="center"/>
        </w:trPr>
        <w:tc>
          <w:tcPr>
            <w:tcW w:w="4876" w:type="dxa"/>
            <w:tcBorders>
              <w:top w:val="nil"/>
              <w:left w:val="nil"/>
              <w:bottom w:val="nil"/>
              <w:right w:val="nil"/>
            </w:tcBorders>
          </w:tcPr>
          <w:p w14:paraId="3B77875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38F9EF1" w14:textId="77777777" w:rsidR="008F3FAA" w:rsidRPr="005A0304" w:rsidRDefault="008F3FAA" w:rsidP="00DB6F15">
            <w:pPr>
              <w:pStyle w:val="AmColumnHeading"/>
            </w:pPr>
            <w:r w:rsidRPr="005A0304">
              <w:t>Geänderter Text</w:t>
            </w:r>
          </w:p>
        </w:tc>
      </w:tr>
      <w:tr w:rsidR="008F3FAA" w:rsidRPr="005A0304" w14:paraId="0EAFA728" w14:textId="77777777" w:rsidTr="00DB6F15">
        <w:trPr>
          <w:jc w:val="center"/>
        </w:trPr>
        <w:tc>
          <w:tcPr>
            <w:tcW w:w="4876" w:type="dxa"/>
            <w:tcBorders>
              <w:top w:val="nil"/>
              <w:left w:val="nil"/>
              <w:bottom w:val="nil"/>
              <w:right w:val="nil"/>
            </w:tcBorders>
          </w:tcPr>
          <w:p w14:paraId="6C1A1076" w14:textId="77777777" w:rsidR="008F3FAA" w:rsidRPr="005A0304" w:rsidRDefault="008F3FAA" w:rsidP="00DB6F15">
            <w:pPr>
              <w:pStyle w:val="Normal6a"/>
            </w:pPr>
          </w:p>
        </w:tc>
        <w:tc>
          <w:tcPr>
            <w:tcW w:w="4876" w:type="dxa"/>
            <w:tcBorders>
              <w:top w:val="nil"/>
              <w:left w:val="nil"/>
              <w:bottom w:val="nil"/>
              <w:right w:val="nil"/>
            </w:tcBorders>
          </w:tcPr>
          <w:p w14:paraId="3EF66C90" w14:textId="77777777" w:rsidR="008F3FAA" w:rsidRPr="005A0304" w:rsidRDefault="008F3FAA" w:rsidP="00DB6F15">
            <w:pPr>
              <w:pStyle w:val="Normal6a"/>
            </w:pPr>
            <w:r w:rsidRPr="005A0304">
              <w:rPr>
                <w:b/>
                <w:i/>
              </w:rPr>
              <w:t>13a.</w:t>
            </w:r>
            <w:r w:rsidRPr="005A0304">
              <w:tab/>
            </w:r>
            <w:r w:rsidRPr="005A0304">
              <w:rPr>
                <w:b/>
                <w:i/>
              </w:rPr>
              <w:t>hält es nach wie vor für wichtig, dass der Grundsatz der Einstimmigkeit im Rat für alle GSVP-bezogenen Beschlüsse beibehalten wird;</w:t>
            </w:r>
          </w:p>
        </w:tc>
      </w:tr>
    </w:tbl>
    <w:p w14:paraId="03AC710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7864DF" w14:textId="77777777" w:rsidR="008F3FAA" w:rsidRPr="005A0304" w:rsidRDefault="008F3FAA" w:rsidP="008F3FAA">
      <w:r w:rsidRPr="005A0304">
        <w:rPr>
          <w:rStyle w:val="HideTWBExt"/>
        </w:rPr>
        <w:t>&lt;/Amend&gt;</w:t>
      </w:r>
    </w:p>
    <w:p w14:paraId="4DE4006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416</w:t>
      </w:r>
      <w:r w:rsidRPr="005A0304">
        <w:rPr>
          <w:rStyle w:val="HideTWBExt"/>
        </w:rPr>
        <w:t>&lt;/NumAm&gt;</w:t>
      </w:r>
    </w:p>
    <w:p w14:paraId="3EF10627"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3F85D49E" w14:textId="77777777" w:rsidR="008F3FAA" w:rsidRPr="005A0304" w:rsidRDefault="008F3FAA" w:rsidP="008F3FAA">
      <w:pPr>
        <w:pStyle w:val="NormalBold"/>
      </w:pPr>
      <w:r w:rsidRPr="005A0304">
        <w:rPr>
          <w:rStyle w:val="HideTWBExt"/>
          <w:b w:val="0"/>
        </w:rPr>
        <w:t>&lt;/RepeatBlock-By&gt;</w:t>
      </w:r>
    </w:p>
    <w:p w14:paraId="0C3A920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020910" w14:textId="77777777" w:rsidR="008F3FAA" w:rsidRPr="005A0304" w:rsidRDefault="008F3FAA" w:rsidP="008F3FAA">
      <w:pPr>
        <w:pStyle w:val="NormalBold"/>
      </w:pPr>
      <w:r w:rsidRPr="005A0304">
        <w:rPr>
          <w:rStyle w:val="HideTWBExt"/>
        </w:rPr>
        <w:t>&lt;Article&gt;</w:t>
      </w:r>
      <w:r w:rsidRPr="005A0304">
        <w:t>Ziffer 13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B811E3F" w14:textId="77777777" w:rsidTr="00DB6F15">
        <w:trPr>
          <w:trHeight w:hRule="exact" w:val="240"/>
          <w:jc w:val="center"/>
        </w:trPr>
        <w:tc>
          <w:tcPr>
            <w:tcW w:w="9752" w:type="dxa"/>
            <w:gridSpan w:val="2"/>
            <w:tcBorders>
              <w:top w:val="nil"/>
              <w:left w:val="nil"/>
              <w:bottom w:val="nil"/>
              <w:right w:val="nil"/>
            </w:tcBorders>
          </w:tcPr>
          <w:p w14:paraId="6F228CD1" w14:textId="77777777" w:rsidR="008F3FAA" w:rsidRPr="005A0304" w:rsidRDefault="008F3FAA" w:rsidP="00DB6F15"/>
        </w:tc>
      </w:tr>
      <w:tr w:rsidR="008F3FAA" w:rsidRPr="005A0304" w14:paraId="1003E927" w14:textId="77777777" w:rsidTr="00DB6F15">
        <w:trPr>
          <w:trHeight w:val="240"/>
          <w:jc w:val="center"/>
        </w:trPr>
        <w:tc>
          <w:tcPr>
            <w:tcW w:w="4876" w:type="dxa"/>
            <w:tcBorders>
              <w:top w:val="nil"/>
              <w:left w:val="nil"/>
              <w:bottom w:val="nil"/>
              <w:right w:val="nil"/>
            </w:tcBorders>
          </w:tcPr>
          <w:p w14:paraId="4372152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AA250D6" w14:textId="77777777" w:rsidR="008F3FAA" w:rsidRPr="005A0304" w:rsidRDefault="008F3FAA" w:rsidP="00DB6F15">
            <w:pPr>
              <w:pStyle w:val="AmColumnHeading"/>
            </w:pPr>
            <w:r w:rsidRPr="005A0304">
              <w:t>Geänderter Text</w:t>
            </w:r>
          </w:p>
        </w:tc>
      </w:tr>
      <w:tr w:rsidR="008F3FAA" w:rsidRPr="005A0304" w14:paraId="6F477BA1" w14:textId="77777777" w:rsidTr="00DB6F15">
        <w:trPr>
          <w:jc w:val="center"/>
        </w:trPr>
        <w:tc>
          <w:tcPr>
            <w:tcW w:w="4876" w:type="dxa"/>
            <w:tcBorders>
              <w:top w:val="nil"/>
              <w:left w:val="nil"/>
              <w:bottom w:val="nil"/>
              <w:right w:val="nil"/>
            </w:tcBorders>
          </w:tcPr>
          <w:p w14:paraId="0114349E" w14:textId="77777777" w:rsidR="008F3FAA" w:rsidRPr="005A0304" w:rsidRDefault="008F3FAA" w:rsidP="00DB6F15">
            <w:pPr>
              <w:pStyle w:val="Normal6a"/>
            </w:pPr>
          </w:p>
        </w:tc>
        <w:tc>
          <w:tcPr>
            <w:tcW w:w="4876" w:type="dxa"/>
            <w:tcBorders>
              <w:top w:val="nil"/>
              <w:left w:val="nil"/>
              <w:bottom w:val="nil"/>
              <w:right w:val="nil"/>
            </w:tcBorders>
          </w:tcPr>
          <w:p w14:paraId="7F3354C1" w14:textId="77777777" w:rsidR="008F3FAA" w:rsidRPr="005A0304" w:rsidRDefault="008F3FAA" w:rsidP="00DB6F15">
            <w:pPr>
              <w:pStyle w:val="Normal6a"/>
            </w:pPr>
            <w:r w:rsidRPr="005A0304">
              <w:rPr>
                <w:b/>
                <w:i/>
              </w:rPr>
              <w:t>13b.</w:t>
            </w:r>
            <w:r w:rsidRPr="005A0304">
              <w:tab/>
            </w:r>
            <w:r w:rsidRPr="005A0304">
              <w:rPr>
                <w:b/>
                <w:i/>
              </w:rPr>
              <w:t>weist erneut darauf hin, dass der EU-Vertragsrahmen bereits eine Reihe verschiedener institutioneller Formen der Zusammenarbeit im Bereich der Verteidigungspolitik zulässt; betont, dass weitere institutionelle Überlegungen im Zusammenhang mit der Aufhebung des Einstimmigkeitserfordernisses in Betracht gezogen werden sollten, um eine solche Zusammenarbeit zu erleichtern; fordert den Rat auf, eine begrenzte Weiterentwicklung des Vertragsrahmens in diesen Fragen in Betracht zu ziehen;</w:t>
            </w:r>
          </w:p>
        </w:tc>
      </w:tr>
    </w:tbl>
    <w:p w14:paraId="245EBD1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189AB1E" w14:textId="77777777" w:rsidR="008F3FAA" w:rsidRPr="005A0304" w:rsidRDefault="008F3FAA" w:rsidP="008F3FAA">
      <w:r w:rsidRPr="005A0304">
        <w:rPr>
          <w:rStyle w:val="HideTWBExt"/>
        </w:rPr>
        <w:t>&lt;/Amend&gt;</w:t>
      </w:r>
    </w:p>
    <w:p w14:paraId="48E4399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417</w:t>
      </w:r>
      <w:r w:rsidRPr="005A0304">
        <w:rPr>
          <w:rStyle w:val="HideTWBExt"/>
        </w:rPr>
        <w:t>&lt;/NumAm&gt;</w:t>
      </w:r>
    </w:p>
    <w:p w14:paraId="76828569"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844FD64" w14:textId="77777777" w:rsidR="008F3FAA" w:rsidRPr="005A0304" w:rsidRDefault="008F3FAA" w:rsidP="008F3FAA">
      <w:pPr>
        <w:pStyle w:val="NormalBold"/>
      </w:pPr>
      <w:r w:rsidRPr="005A0304">
        <w:rPr>
          <w:rStyle w:val="HideTWBExt"/>
          <w:b w:val="0"/>
        </w:rPr>
        <w:t>&lt;/RepeatBlock-By&gt;</w:t>
      </w:r>
    </w:p>
    <w:p w14:paraId="59B99CB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BD61C8" w14:textId="77777777" w:rsidR="008F3FAA" w:rsidRPr="005A0304" w:rsidRDefault="008F3FAA" w:rsidP="008F3FAA">
      <w:pPr>
        <w:pStyle w:val="NormalBold"/>
      </w:pPr>
      <w:r w:rsidRPr="005A0304">
        <w:rPr>
          <w:rStyle w:val="HideTWBExt"/>
        </w:rPr>
        <w:t>&lt;Article&gt;</w:t>
      </w:r>
      <w:r w:rsidRPr="005A0304">
        <w:t>Ziffer 13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B78722B" w14:textId="77777777" w:rsidTr="00DB6F15">
        <w:trPr>
          <w:trHeight w:hRule="exact" w:val="240"/>
          <w:jc w:val="center"/>
        </w:trPr>
        <w:tc>
          <w:tcPr>
            <w:tcW w:w="9752" w:type="dxa"/>
            <w:gridSpan w:val="2"/>
            <w:tcBorders>
              <w:top w:val="nil"/>
              <w:left w:val="nil"/>
              <w:bottom w:val="nil"/>
              <w:right w:val="nil"/>
            </w:tcBorders>
          </w:tcPr>
          <w:p w14:paraId="3C5D1EEE" w14:textId="77777777" w:rsidR="008F3FAA" w:rsidRPr="005A0304" w:rsidRDefault="008F3FAA" w:rsidP="00DB6F15"/>
        </w:tc>
      </w:tr>
      <w:tr w:rsidR="008F3FAA" w:rsidRPr="005A0304" w14:paraId="46575C65" w14:textId="77777777" w:rsidTr="00DB6F15">
        <w:trPr>
          <w:trHeight w:val="240"/>
          <w:jc w:val="center"/>
        </w:trPr>
        <w:tc>
          <w:tcPr>
            <w:tcW w:w="4876" w:type="dxa"/>
            <w:tcBorders>
              <w:top w:val="nil"/>
              <w:left w:val="nil"/>
              <w:bottom w:val="nil"/>
              <w:right w:val="nil"/>
            </w:tcBorders>
          </w:tcPr>
          <w:p w14:paraId="36C0B01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2F4ADA" w14:textId="77777777" w:rsidR="008F3FAA" w:rsidRPr="005A0304" w:rsidRDefault="008F3FAA" w:rsidP="00DB6F15">
            <w:pPr>
              <w:pStyle w:val="AmColumnHeading"/>
            </w:pPr>
            <w:r w:rsidRPr="005A0304">
              <w:t>Geänderter Text</w:t>
            </w:r>
          </w:p>
        </w:tc>
      </w:tr>
      <w:tr w:rsidR="008F3FAA" w:rsidRPr="005A0304" w14:paraId="0277C9FD" w14:textId="77777777" w:rsidTr="00DB6F15">
        <w:trPr>
          <w:jc w:val="center"/>
        </w:trPr>
        <w:tc>
          <w:tcPr>
            <w:tcW w:w="4876" w:type="dxa"/>
            <w:tcBorders>
              <w:top w:val="nil"/>
              <w:left w:val="nil"/>
              <w:bottom w:val="nil"/>
              <w:right w:val="nil"/>
            </w:tcBorders>
          </w:tcPr>
          <w:p w14:paraId="2080684F" w14:textId="77777777" w:rsidR="008F3FAA" w:rsidRPr="005A0304" w:rsidRDefault="008F3FAA" w:rsidP="00DB6F15">
            <w:pPr>
              <w:pStyle w:val="Normal6a"/>
            </w:pPr>
          </w:p>
        </w:tc>
        <w:tc>
          <w:tcPr>
            <w:tcW w:w="4876" w:type="dxa"/>
            <w:tcBorders>
              <w:top w:val="nil"/>
              <w:left w:val="nil"/>
              <w:bottom w:val="nil"/>
              <w:right w:val="nil"/>
            </w:tcBorders>
          </w:tcPr>
          <w:p w14:paraId="792E5B77" w14:textId="77777777" w:rsidR="008F3FAA" w:rsidRPr="005A0304" w:rsidRDefault="008F3FAA" w:rsidP="00DB6F15">
            <w:pPr>
              <w:pStyle w:val="Normal6a"/>
            </w:pPr>
            <w:r w:rsidRPr="005A0304">
              <w:rPr>
                <w:b/>
                <w:i/>
              </w:rPr>
              <w:t>13a.</w:t>
            </w:r>
            <w:r w:rsidRPr="005A0304">
              <w:tab/>
            </w:r>
            <w:r w:rsidRPr="005A0304">
              <w:rPr>
                <w:b/>
                <w:i/>
              </w:rPr>
              <w:t>fordert die Mitgliedstaaten auf, die Reform des Beschlussfassungsverfahrens von GASP und GSVP mit der Zielsetzung zu bewerten, ungenutzte Potenziale in den Verträgen auszuschöpfen, insbesondere durch die Aktivierung des Artikels 31 EUV, und die Beschlussfassung mit qualifizierter Mehrheit (BQM) auf Bereiche mit Bezug zur GSVP zu erweitern, und die umfassende Nutzung der Brückenklausel und den Anwendungsbereich der Artikel zu verfolgen, welche die EU-Solidarität und den gegenseitigen Beistand im Krisenfalle erweitern; schlägt Änderungen der Verträge im Rahmen der GSVP vor, die im Rahmen eines Konvents im Anschluss an die Konferenz zur Zukunft Europas erörtert und beschlossen werden sollen und die sich (1) in erster Linie auf den Übergang von der Einstimmigkeit zur Beschlussfassung mit qualifizierter Mehrheit bei Beschlüssen des Rates mit militärischen Bezügen, mit Ausnahme der Klausel über die gegenseitige Verteidigung in Artikel 42 Absatz 7, und bei Verteidigungsfragen in Situationen, in denen Überleitungsklauseln keine Anwendung finden, beziehen sollten, in denen 72 % der Ratsmitglieder, die mindestens 65 % der Bevölkerung repräsentieren, erforderlich machen, (2) die Aufnahme von Bestimmungen in die Artikel 42 und 46 EUV, die die gemeinsame Beschaffung von Verteidigungsgütern und anderen sicherheitsbezogenen Ausgaben aus dem Haushalt der EU ermöglichen; die Einrichtung gemeinsamer und dauerhaft stationierter militärischer Einheiten, einschließlich Kommandostrukturen, und (3) die Überarbeitung von Artikel 346 AEUV, um die Möglichkeiten der EU-Mitgliedstaaten, von den Bestimmungen der Vergaberichtlinie (2009/81/EG) abzuweichen, zu begrenzen und die Anforderung einzuführen, dass solche Abweichungen von der Kommission bewertet und dem Europäischen Parlament mitgeteilt werden müssen;</w:t>
            </w:r>
          </w:p>
        </w:tc>
      </w:tr>
    </w:tbl>
    <w:p w14:paraId="488C95C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5B975D" w14:textId="77777777" w:rsidR="008F3FAA" w:rsidRPr="005A0304" w:rsidRDefault="008F3FAA" w:rsidP="008F3FAA">
      <w:r w:rsidRPr="005A0304">
        <w:rPr>
          <w:rStyle w:val="HideTWBExt"/>
        </w:rPr>
        <w:t>&lt;/Amend&gt;</w:t>
      </w:r>
    </w:p>
    <w:p w14:paraId="33970C0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418</w:t>
      </w:r>
      <w:r w:rsidRPr="005A0304">
        <w:rPr>
          <w:rStyle w:val="HideTWBExt"/>
        </w:rPr>
        <w:t>&lt;/NumAm&gt;</w:t>
      </w:r>
    </w:p>
    <w:p w14:paraId="44B4462C"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52F4EE95" w14:textId="77777777" w:rsidR="008F3FAA" w:rsidRPr="005A0304" w:rsidRDefault="008F3FAA" w:rsidP="008F3FAA">
      <w:pPr>
        <w:pStyle w:val="NormalBold"/>
      </w:pPr>
      <w:r w:rsidRPr="005A0304">
        <w:rPr>
          <w:rStyle w:val="HideTWBExt"/>
          <w:b w:val="0"/>
        </w:rPr>
        <w:t>&lt;/RepeatBlock-By&gt;</w:t>
      </w:r>
    </w:p>
    <w:p w14:paraId="1971B9D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AF38D01" w14:textId="77777777" w:rsidR="008F3FAA" w:rsidRPr="005A0304" w:rsidRDefault="008F3FAA" w:rsidP="008F3FAA">
      <w:pPr>
        <w:pStyle w:val="NormalBold"/>
      </w:pPr>
      <w:r w:rsidRPr="005A0304">
        <w:rPr>
          <w:rStyle w:val="HideTWBExt"/>
        </w:rPr>
        <w:t>&lt;Article&gt;</w:t>
      </w:r>
      <w:r w:rsidRPr="005A0304">
        <w:t>Ziffer 13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F2AAA7" w14:textId="77777777" w:rsidTr="00DB6F15">
        <w:trPr>
          <w:trHeight w:hRule="exact" w:val="240"/>
          <w:jc w:val="center"/>
        </w:trPr>
        <w:tc>
          <w:tcPr>
            <w:tcW w:w="9752" w:type="dxa"/>
            <w:gridSpan w:val="2"/>
            <w:tcBorders>
              <w:top w:val="nil"/>
              <w:left w:val="nil"/>
              <w:bottom w:val="nil"/>
              <w:right w:val="nil"/>
            </w:tcBorders>
          </w:tcPr>
          <w:p w14:paraId="2C752AAB" w14:textId="77777777" w:rsidR="008F3FAA" w:rsidRPr="005A0304" w:rsidRDefault="008F3FAA" w:rsidP="00DB6F15"/>
        </w:tc>
      </w:tr>
      <w:tr w:rsidR="008F3FAA" w:rsidRPr="005A0304" w14:paraId="30A8B891" w14:textId="77777777" w:rsidTr="00DB6F15">
        <w:trPr>
          <w:trHeight w:val="240"/>
          <w:jc w:val="center"/>
        </w:trPr>
        <w:tc>
          <w:tcPr>
            <w:tcW w:w="4876" w:type="dxa"/>
            <w:tcBorders>
              <w:top w:val="nil"/>
              <w:left w:val="nil"/>
              <w:bottom w:val="nil"/>
              <w:right w:val="nil"/>
            </w:tcBorders>
          </w:tcPr>
          <w:p w14:paraId="69899BE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2F3247" w14:textId="77777777" w:rsidR="008F3FAA" w:rsidRPr="005A0304" w:rsidRDefault="008F3FAA" w:rsidP="00DB6F15">
            <w:pPr>
              <w:pStyle w:val="AmColumnHeading"/>
            </w:pPr>
            <w:r w:rsidRPr="005A0304">
              <w:t>Geänderter Text</w:t>
            </w:r>
          </w:p>
        </w:tc>
      </w:tr>
      <w:tr w:rsidR="008F3FAA" w:rsidRPr="005A0304" w14:paraId="3853DF97" w14:textId="77777777" w:rsidTr="00DB6F15">
        <w:trPr>
          <w:jc w:val="center"/>
        </w:trPr>
        <w:tc>
          <w:tcPr>
            <w:tcW w:w="4876" w:type="dxa"/>
            <w:tcBorders>
              <w:top w:val="nil"/>
              <w:left w:val="nil"/>
              <w:bottom w:val="nil"/>
              <w:right w:val="nil"/>
            </w:tcBorders>
          </w:tcPr>
          <w:p w14:paraId="53BD664B" w14:textId="77777777" w:rsidR="008F3FAA" w:rsidRPr="005A0304" w:rsidRDefault="008F3FAA" w:rsidP="00DB6F15">
            <w:pPr>
              <w:pStyle w:val="Normal6a"/>
            </w:pPr>
          </w:p>
        </w:tc>
        <w:tc>
          <w:tcPr>
            <w:tcW w:w="4876" w:type="dxa"/>
            <w:tcBorders>
              <w:top w:val="nil"/>
              <w:left w:val="nil"/>
              <w:bottom w:val="nil"/>
              <w:right w:val="nil"/>
            </w:tcBorders>
          </w:tcPr>
          <w:p w14:paraId="240A405C" w14:textId="77777777" w:rsidR="008F3FAA" w:rsidRPr="005A0304" w:rsidRDefault="008F3FAA" w:rsidP="00DB6F15">
            <w:pPr>
              <w:pStyle w:val="Normal6a"/>
            </w:pPr>
            <w:r w:rsidRPr="005A0304">
              <w:rPr>
                <w:b/>
                <w:i/>
              </w:rPr>
              <w:t>13d.</w:t>
            </w:r>
            <w:r w:rsidRPr="005A0304">
              <w:tab/>
            </w:r>
            <w:r w:rsidRPr="005A0304">
              <w:rPr>
                <w:b/>
                <w:i/>
              </w:rPr>
              <w:t>fordert nachdrücklich ein Höchstmaß an Kohärenz und Koordinierung zwischen den verschiedenen Initiativen im Bereich Sicherheit und Verteidigung, nachdem die Position des Kommissionsmitglieds mit Zuständigkeit für Verteidigung und Raumfahrt geschaffen wurde, die sich in gewisser Weise mit der Rolle der VP/HR überschneidet, sowie die verschiedenen laufenden und künftigen Initiativen, wie z. B. die Koordinierte Jährliche Überprüfung der Verteidigung, der Plan zur Fähigkeitenentwicklung, EEF, SSZ, EDIRPA, ASAP, EDIS, EDIP und militärische Mobilität; betont, dass es wichtig ist, Überschneidungen zu vermeiden, effiziente öffentliche Investitionen zu gewährleisten und die kritische Fähigkeitslücke zu schließen; fordert die Kommission und die Mitgliedstaaten auf, zu prüfen, ob eine interne Überprüfung ihrer verschiedenen Strukturen und Mandate, einschließlich der Europäischen Verteidigungsagentur und der GD DEFIS, erforderlich ist, um Komplementarität und eine effiziente Verwaltung der laufenden und zukünftigen Initiativen zu gewährleisten; unterstreicht die Rolle des Parlaments in dieser Hinsicht;</w:t>
            </w:r>
          </w:p>
        </w:tc>
      </w:tr>
    </w:tbl>
    <w:p w14:paraId="04B5795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0FD2ED6" w14:textId="77777777" w:rsidR="008F3FAA" w:rsidRPr="005A0304" w:rsidRDefault="008F3FAA" w:rsidP="008F3FAA">
      <w:r w:rsidRPr="005A0304">
        <w:rPr>
          <w:rStyle w:val="HideTWBExt"/>
        </w:rPr>
        <w:t>&lt;/Amend&gt;</w:t>
      </w:r>
    </w:p>
    <w:p w14:paraId="4B3D95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419</w:t>
      </w:r>
      <w:r w:rsidRPr="005A0304">
        <w:rPr>
          <w:rStyle w:val="HideTWBExt"/>
        </w:rPr>
        <w:t>&lt;/NumAm&gt;</w:t>
      </w:r>
    </w:p>
    <w:p w14:paraId="149D1FE7"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6ADD9092" w14:textId="77777777" w:rsidR="008F3FAA" w:rsidRPr="005A0304" w:rsidRDefault="008F3FAA" w:rsidP="008F3FAA">
      <w:pPr>
        <w:pStyle w:val="NormalBold"/>
      </w:pPr>
      <w:r w:rsidRPr="005A0304">
        <w:rPr>
          <w:rStyle w:val="HideTWBExt"/>
          <w:b w:val="0"/>
        </w:rPr>
        <w:t>&lt;/RepeatBlock-By&gt;</w:t>
      </w:r>
    </w:p>
    <w:p w14:paraId="51001EF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B088D4" w14:textId="77777777" w:rsidR="008F3FAA" w:rsidRPr="005A0304" w:rsidRDefault="008F3FAA" w:rsidP="008F3FAA">
      <w:pPr>
        <w:pStyle w:val="NormalBold"/>
      </w:pPr>
      <w:r w:rsidRPr="005A0304">
        <w:rPr>
          <w:rStyle w:val="HideTWBExt"/>
        </w:rPr>
        <w:t>&lt;Article&gt;</w:t>
      </w:r>
      <w:r w:rsidRPr="005A0304">
        <w:t>Ziffer 13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4A9A3A" w14:textId="77777777" w:rsidTr="00DB6F15">
        <w:trPr>
          <w:trHeight w:hRule="exact" w:val="240"/>
          <w:jc w:val="center"/>
        </w:trPr>
        <w:tc>
          <w:tcPr>
            <w:tcW w:w="9752" w:type="dxa"/>
            <w:gridSpan w:val="2"/>
            <w:tcBorders>
              <w:top w:val="nil"/>
              <w:left w:val="nil"/>
              <w:bottom w:val="nil"/>
              <w:right w:val="nil"/>
            </w:tcBorders>
          </w:tcPr>
          <w:p w14:paraId="6B7DEF1A" w14:textId="77777777" w:rsidR="008F3FAA" w:rsidRPr="005A0304" w:rsidRDefault="008F3FAA" w:rsidP="00DB6F15"/>
        </w:tc>
      </w:tr>
      <w:tr w:rsidR="008F3FAA" w:rsidRPr="005A0304" w14:paraId="20F5BE69" w14:textId="77777777" w:rsidTr="00DB6F15">
        <w:trPr>
          <w:trHeight w:val="240"/>
          <w:jc w:val="center"/>
        </w:trPr>
        <w:tc>
          <w:tcPr>
            <w:tcW w:w="4876" w:type="dxa"/>
            <w:tcBorders>
              <w:top w:val="nil"/>
              <w:left w:val="nil"/>
              <w:bottom w:val="nil"/>
              <w:right w:val="nil"/>
            </w:tcBorders>
          </w:tcPr>
          <w:p w14:paraId="1E0B7E8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A030579" w14:textId="77777777" w:rsidR="008F3FAA" w:rsidRPr="005A0304" w:rsidRDefault="008F3FAA" w:rsidP="00DB6F15">
            <w:pPr>
              <w:pStyle w:val="AmColumnHeading"/>
            </w:pPr>
            <w:r w:rsidRPr="005A0304">
              <w:t>Geänderter Text</w:t>
            </w:r>
          </w:p>
        </w:tc>
      </w:tr>
      <w:tr w:rsidR="008F3FAA" w:rsidRPr="005A0304" w14:paraId="65E174A7" w14:textId="77777777" w:rsidTr="00DB6F15">
        <w:trPr>
          <w:jc w:val="center"/>
        </w:trPr>
        <w:tc>
          <w:tcPr>
            <w:tcW w:w="4876" w:type="dxa"/>
            <w:tcBorders>
              <w:top w:val="nil"/>
              <w:left w:val="nil"/>
              <w:bottom w:val="nil"/>
              <w:right w:val="nil"/>
            </w:tcBorders>
          </w:tcPr>
          <w:p w14:paraId="0E96989D" w14:textId="77777777" w:rsidR="008F3FAA" w:rsidRPr="005A0304" w:rsidRDefault="008F3FAA" w:rsidP="00DB6F15">
            <w:pPr>
              <w:pStyle w:val="Normal6a"/>
            </w:pPr>
          </w:p>
        </w:tc>
        <w:tc>
          <w:tcPr>
            <w:tcW w:w="4876" w:type="dxa"/>
            <w:tcBorders>
              <w:top w:val="nil"/>
              <w:left w:val="nil"/>
              <w:bottom w:val="nil"/>
              <w:right w:val="nil"/>
            </w:tcBorders>
          </w:tcPr>
          <w:p w14:paraId="42698A0A" w14:textId="77777777" w:rsidR="008F3FAA" w:rsidRPr="005A0304" w:rsidRDefault="008F3FAA" w:rsidP="00DB6F15">
            <w:pPr>
              <w:pStyle w:val="Normal6a"/>
            </w:pPr>
            <w:r w:rsidRPr="005A0304">
              <w:rPr>
                <w:b/>
                <w:i/>
              </w:rPr>
              <w:t>13c.</w:t>
            </w:r>
            <w:r w:rsidRPr="005A0304">
              <w:tab/>
            </w:r>
            <w:r w:rsidRPr="005A0304">
              <w:rPr>
                <w:b/>
                <w:i/>
              </w:rPr>
              <w:t>begrüßt die Ernennung einer Kommissarin für den Mittelmeerraum, die unter der Leitung und politischen Führung des VP/HR arbeitet; betont, dass der VP/HR erforderlichenfalls in Zusammenarbeit mit der Kommissarin für den Mittelmeerraum und in Abstimmung mit den Mitgliedstaaten eine kohärente Sicherheitsstrategie für den Mittelmeerraum und seine Nachbarländer, einschließlich Nordafrika, die Levante und gegebenenfalls die Sahelzone, entwickeln muss; erfordert daher eine rasche Überarbeitung des Strategischen Kompasses zur Bewertung der tatsächlichen und zukünftigen Bedrohungen in der Region;</w:t>
            </w:r>
          </w:p>
        </w:tc>
      </w:tr>
    </w:tbl>
    <w:p w14:paraId="15450E6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5462FD5" w14:textId="77777777" w:rsidR="008F3FAA" w:rsidRPr="005A0304" w:rsidRDefault="008F3FAA" w:rsidP="008F3FAA">
      <w:r w:rsidRPr="005A0304">
        <w:rPr>
          <w:rStyle w:val="HideTWBExt"/>
        </w:rPr>
        <w:t>&lt;/Amend&gt;</w:t>
      </w:r>
    </w:p>
    <w:p w14:paraId="4BD84BE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420</w:t>
      </w:r>
      <w:r w:rsidRPr="005A0304">
        <w:rPr>
          <w:rStyle w:val="HideTWBExt"/>
        </w:rPr>
        <w:t>&lt;/NumAm&gt;</w:t>
      </w:r>
    </w:p>
    <w:p w14:paraId="43E556CE"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503FEDE8" w14:textId="77777777" w:rsidR="008F3FAA" w:rsidRPr="005A0304" w:rsidRDefault="008F3FAA" w:rsidP="008F3FAA">
      <w:pPr>
        <w:pStyle w:val="NormalBold"/>
      </w:pPr>
      <w:r w:rsidRPr="005A0304">
        <w:rPr>
          <w:rStyle w:val="HideTWBExt"/>
          <w:b w:val="0"/>
        </w:rPr>
        <w:t>&lt;/RepeatBlock-By&gt;</w:t>
      </w:r>
    </w:p>
    <w:p w14:paraId="3F96CBA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70F8E80" w14:textId="77777777" w:rsidR="008F3FAA" w:rsidRPr="005A0304" w:rsidRDefault="008F3FAA" w:rsidP="008F3FAA">
      <w:pPr>
        <w:pStyle w:val="NormalBold"/>
      </w:pPr>
      <w:r w:rsidRPr="005A0304">
        <w:rPr>
          <w:rStyle w:val="HideTWBExt"/>
        </w:rPr>
        <w:t>&lt;Article&gt;</w:t>
      </w:r>
      <w:r w:rsidRPr="005A0304">
        <w:t>Ziffer 13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69DEC4" w14:textId="77777777" w:rsidTr="00DB6F15">
        <w:trPr>
          <w:trHeight w:hRule="exact" w:val="240"/>
          <w:jc w:val="center"/>
        </w:trPr>
        <w:tc>
          <w:tcPr>
            <w:tcW w:w="9752" w:type="dxa"/>
            <w:gridSpan w:val="2"/>
            <w:tcBorders>
              <w:top w:val="nil"/>
              <w:left w:val="nil"/>
              <w:bottom w:val="nil"/>
              <w:right w:val="nil"/>
            </w:tcBorders>
          </w:tcPr>
          <w:p w14:paraId="4ADA8D41" w14:textId="77777777" w:rsidR="008F3FAA" w:rsidRPr="005A0304" w:rsidRDefault="008F3FAA" w:rsidP="00DB6F15"/>
        </w:tc>
      </w:tr>
      <w:tr w:rsidR="008F3FAA" w:rsidRPr="005A0304" w14:paraId="69A4C498" w14:textId="77777777" w:rsidTr="00DB6F15">
        <w:trPr>
          <w:trHeight w:val="240"/>
          <w:jc w:val="center"/>
        </w:trPr>
        <w:tc>
          <w:tcPr>
            <w:tcW w:w="4876" w:type="dxa"/>
            <w:tcBorders>
              <w:top w:val="nil"/>
              <w:left w:val="nil"/>
              <w:bottom w:val="nil"/>
              <w:right w:val="nil"/>
            </w:tcBorders>
          </w:tcPr>
          <w:p w14:paraId="2193CB1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DE3DD12" w14:textId="77777777" w:rsidR="008F3FAA" w:rsidRPr="005A0304" w:rsidRDefault="008F3FAA" w:rsidP="00DB6F15">
            <w:pPr>
              <w:pStyle w:val="AmColumnHeading"/>
            </w:pPr>
            <w:r w:rsidRPr="005A0304">
              <w:t>Geänderter Text</w:t>
            </w:r>
          </w:p>
        </w:tc>
      </w:tr>
      <w:tr w:rsidR="008F3FAA" w:rsidRPr="005A0304" w14:paraId="35460127" w14:textId="77777777" w:rsidTr="00DB6F15">
        <w:trPr>
          <w:jc w:val="center"/>
        </w:trPr>
        <w:tc>
          <w:tcPr>
            <w:tcW w:w="4876" w:type="dxa"/>
            <w:tcBorders>
              <w:top w:val="nil"/>
              <w:left w:val="nil"/>
              <w:bottom w:val="nil"/>
              <w:right w:val="nil"/>
            </w:tcBorders>
          </w:tcPr>
          <w:p w14:paraId="7116D8E0" w14:textId="77777777" w:rsidR="008F3FAA" w:rsidRPr="005A0304" w:rsidRDefault="008F3FAA" w:rsidP="00DB6F15">
            <w:pPr>
              <w:pStyle w:val="Normal6a"/>
            </w:pPr>
          </w:p>
        </w:tc>
        <w:tc>
          <w:tcPr>
            <w:tcW w:w="4876" w:type="dxa"/>
            <w:tcBorders>
              <w:top w:val="nil"/>
              <w:left w:val="nil"/>
              <w:bottom w:val="nil"/>
              <w:right w:val="nil"/>
            </w:tcBorders>
          </w:tcPr>
          <w:p w14:paraId="148B0B87" w14:textId="77777777" w:rsidR="008F3FAA" w:rsidRPr="005A0304" w:rsidRDefault="008F3FAA" w:rsidP="00DB6F15">
            <w:pPr>
              <w:pStyle w:val="Normal6a"/>
            </w:pPr>
            <w:r w:rsidRPr="005A0304">
              <w:rPr>
                <w:b/>
                <w:i/>
              </w:rPr>
              <w:t>13a.</w:t>
            </w:r>
            <w:r w:rsidRPr="005A0304">
              <w:tab/>
            </w:r>
            <w:r w:rsidRPr="005A0304">
              <w:rPr>
                <w:b/>
                <w:i/>
              </w:rPr>
              <w:t>fordert die Mitgliedstaaten und die Kommission auf, dem EAD weitere finanzielle und personelle Ressourcen zur Verfügung zu stellen, damit dieser seine Funktion als diplomatischer Dienst der EU vor dem Hintergrund der äußerst kontroversen geopolitischen Lage und des – trotz seiner begrenzten Kapazitäten – in den letzten Jahren gestiegenen Bedarfs an seinen Diensten wirksam wahrnehmen kann;</w:t>
            </w:r>
          </w:p>
        </w:tc>
      </w:tr>
    </w:tbl>
    <w:p w14:paraId="59A6F71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629AA7" w14:textId="77777777" w:rsidR="008F3FAA" w:rsidRPr="005A0304" w:rsidRDefault="008F3FAA" w:rsidP="008F3FAA">
      <w:r w:rsidRPr="005A0304">
        <w:rPr>
          <w:rStyle w:val="HideTWBExt"/>
        </w:rPr>
        <w:t>&lt;/Amend&gt;</w:t>
      </w:r>
    </w:p>
    <w:p w14:paraId="1C4E4E0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421</w:t>
      </w:r>
      <w:r w:rsidRPr="005A0304">
        <w:rPr>
          <w:rStyle w:val="HideTWBExt"/>
        </w:rPr>
        <w:t>&lt;/NumAm&gt;</w:t>
      </w:r>
    </w:p>
    <w:p w14:paraId="0313851D"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1EE6499B" w14:textId="77777777" w:rsidR="008F3FAA" w:rsidRPr="005A0304" w:rsidRDefault="008F3FAA" w:rsidP="008F3FAA">
      <w:pPr>
        <w:pStyle w:val="NormalBold"/>
      </w:pPr>
      <w:r w:rsidRPr="005A0304">
        <w:rPr>
          <w:rStyle w:val="HideTWBExt"/>
          <w:b w:val="0"/>
        </w:rPr>
        <w:t>&lt;/RepeatBlock-By&gt;</w:t>
      </w:r>
    </w:p>
    <w:p w14:paraId="03A28F4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E5EC08E"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D698B02" w14:textId="77777777" w:rsidTr="00DB6F15">
        <w:trPr>
          <w:trHeight w:hRule="exact" w:val="240"/>
          <w:jc w:val="center"/>
        </w:trPr>
        <w:tc>
          <w:tcPr>
            <w:tcW w:w="9752" w:type="dxa"/>
            <w:gridSpan w:val="2"/>
            <w:tcBorders>
              <w:top w:val="nil"/>
              <w:left w:val="nil"/>
              <w:bottom w:val="nil"/>
              <w:right w:val="nil"/>
            </w:tcBorders>
          </w:tcPr>
          <w:p w14:paraId="640DB870" w14:textId="77777777" w:rsidR="008F3FAA" w:rsidRPr="005A0304" w:rsidRDefault="008F3FAA" w:rsidP="00DB6F15"/>
        </w:tc>
      </w:tr>
      <w:tr w:rsidR="008F3FAA" w:rsidRPr="005A0304" w14:paraId="57D5C496" w14:textId="77777777" w:rsidTr="00DB6F15">
        <w:trPr>
          <w:trHeight w:val="240"/>
          <w:jc w:val="center"/>
        </w:trPr>
        <w:tc>
          <w:tcPr>
            <w:tcW w:w="4876" w:type="dxa"/>
            <w:tcBorders>
              <w:top w:val="nil"/>
              <w:left w:val="nil"/>
              <w:bottom w:val="nil"/>
              <w:right w:val="nil"/>
            </w:tcBorders>
          </w:tcPr>
          <w:p w14:paraId="5506C24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F576BF6" w14:textId="77777777" w:rsidR="008F3FAA" w:rsidRPr="005A0304" w:rsidRDefault="008F3FAA" w:rsidP="00DB6F15">
            <w:pPr>
              <w:pStyle w:val="AmColumnHeading"/>
            </w:pPr>
            <w:r w:rsidRPr="005A0304">
              <w:t>Geänderter Text</w:t>
            </w:r>
          </w:p>
        </w:tc>
      </w:tr>
      <w:tr w:rsidR="008F3FAA" w:rsidRPr="005A0304" w14:paraId="0A7453EF" w14:textId="77777777" w:rsidTr="00DB6F15">
        <w:trPr>
          <w:jc w:val="center"/>
        </w:trPr>
        <w:tc>
          <w:tcPr>
            <w:tcW w:w="4876" w:type="dxa"/>
            <w:tcBorders>
              <w:top w:val="nil"/>
              <w:left w:val="nil"/>
              <w:bottom w:val="nil"/>
              <w:right w:val="nil"/>
            </w:tcBorders>
          </w:tcPr>
          <w:p w14:paraId="3EE39106" w14:textId="77777777" w:rsidR="008F3FAA" w:rsidRPr="005A0304" w:rsidRDefault="008F3FAA" w:rsidP="00DB6F15">
            <w:pPr>
              <w:pStyle w:val="Normal6a"/>
            </w:pPr>
            <w:r w:rsidRPr="005A0304">
              <w:rPr>
                <w:b/>
                <w:i/>
              </w:rPr>
              <w:t>14.</w:t>
            </w:r>
            <w:r w:rsidRPr="005A0304">
              <w:tab/>
            </w:r>
            <w:r w:rsidRPr="005A0304">
              <w:rPr>
                <w:b/>
                <w:i/>
              </w:rPr>
              <w:t>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3B3F678D" w14:textId="77777777" w:rsidR="008F3FAA" w:rsidRPr="005A0304" w:rsidRDefault="008F3FAA" w:rsidP="00DB6F15">
            <w:pPr>
              <w:pStyle w:val="Normal6a"/>
            </w:pPr>
            <w:r w:rsidRPr="005A0304">
              <w:rPr>
                <w:b/>
                <w:i/>
              </w:rPr>
              <w:t>entfällt</w:t>
            </w:r>
          </w:p>
        </w:tc>
      </w:tr>
    </w:tbl>
    <w:p w14:paraId="2BC4A4C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1F265E6" w14:textId="77777777" w:rsidR="008F3FAA" w:rsidRPr="005A0304" w:rsidRDefault="008F3FAA" w:rsidP="008F3FAA">
      <w:r w:rsidRPr="005A0304">
        <w:rPr>
          <w:rStyle w:val="HideTWBExt"/>
        </w:rPr>
        <w:t>&lt;/Amend&gt;</w:t>
      </w:r>
    </w:p>
    <w:p w14:paraId="6AE9ECA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422</w:t>
      </w:r>
      <w:r w:rsidRPr="005A0304">
        <w:rPr>
          <w:rStyle w:val="HideTWBExt"/>
        </w:rPr>
        <w:t>&lt;/NumAm&gt;</w:t>
      </w:r>
    </w:p>
    <w:p w14:paraId="2B295A01" w14:textId="77777777" w:rsidR="008F3FAA" w:rsidRPr="005A0304" w:rsidRDefault="008F3FAA" w:rsidP="008F3FAA">
      <w:pPr>
        <w:pStyle w:val="NormalBold"/>
      </w:pPr>
      <w:r w:rsidRPr="005A0304">
        <w:rPr>
          <w:rStyle w:val="HideTWBExt"/>
          <w:b w:val="0"/>
        </w:rPr>
        <w:t>&lt;RepeatBlock-By&gt;&lt;Members&gt;</w:t>
      </w:r>
      <w:r w:rsidRPr="005A0304">
        <w:t>Özlem Demirel, Marc Botenga</w:t>
      </w:r>
      <w:r w:rsidRPr="005A0304">
        <w:rPr>
          <w:rStyle w:val="HideTWBExt"/>
          <w:b w:val="0"/>
        </w:rPr>
        <w:t>&lt;/Members&gt;</w:t>
      </w:r>
    </w:p>
    <w:p w14:paraId="6C6E91D5" w14:textId="77777777" w:rsidR="008F3FAA" w:rsidRPr="005A0304" w:rsidRDefault="008F3FAA" w:rsidP="008F3FAA">
      <w:pPr>
        <w:pStyle w:val="NormalBold"/>
      </w:pPr>
      <w:r w:rsidRPr="005A0304">
        <w:rPr>
          <w:rStyle w:val="HideTWBExt"/>
          <w:b w:val="0"/>
        </w:rPr>
        <w:t>&lt;/RepeatBlock-By&gt;</w:t>
      </w:r>
    </w:p>
    <w:p w14:paraId="68DD7E6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482B17"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E081B87" w14:textId="77777777" w:rsidTr="00DB6F15">
        <w:trPr>
          <w:trHeight w:hRule="exact" w:val="240"/>
          <w:jc w:val="center"/>
        </w:trPr>
        <w:tc>
          <w:tcPr>
            <w:tcW w:w="9752" w:type="dxa"/>
            <w:gridSpan w:val="2"/>
            <w:tcBorders>
              <w:top w:val="nil"/>
              <w:left w:val="nil"/>
              <w:bottom w:val="nil"/>
              <w:right w:val="nil"/>
            </w:tcBorders>
          </w:tcPr>
          <w:p w14:paraId="2FA9BEC3" w14:textId="77777777" w:rsidR="008F3FAA" w:rsidRPr="005A0304" w:rsidRDefault="008F3FAA" w:rsidP="00DB6F15"/>
        </w:tc>
      </w:tr>
      <w:tr w:rsidR="008F3FAA" w:rsidRPr="005A0304" w14:paraId="3C5B8EB4" w14:textId="77777777" w:rsidTr="00DB6F15">
        <w:trPr>
          <w:trHeight w:val="240"/>
          <w:jc w:val="center"/>
        </w:trPr>
        <w:tc>
          <w:tcPr>
            <w:tcW w:w="4876" w:type="dxa"/>
            <w:tcBorders>
              <w:top w:val="nil"/>
              <w:left w:val="nil"/>
              <w:bottom w:val="nil"/>
              <w:right w:val="nil"/>
            </w:tcBorders>
          </w:tcPr>
          <w:p w14:paraId="3814D7F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2AE1B57" w14:textId="77777777" w:rsidR="008F3FAA" w:rsidRPr="005A0304" w:rsidRDefault="008F3FAA" w:rsidP="00DB6F15">
            <w:pPr>
              <w:pStyle w:val="AmColumnHeading"/>
            </w:pPr>
            <w:r w:rsidRPr="005A0304">
              <w:t>Geänderter Text</w:t>
            </w:r>
          </w:p>
        </w:tc>
      </w:tr>
      <w:tr w:rsidR="008F3FAA" w:rsidRPr="005A0304" w14:paraId="6E25571B" w14:textId="77777777" w:rsidTr="00DB6F15">
        <w:trPr>
          <w:jc w:val="center"/>
        </w:trPr>
        <w:tc>
          <w:tcPr>
            <w:tcW w:w="4876" w:type="dxa"/>
            <w:tcBorders>
              <w:top w:val="nil"/>
              <w:left w:val="nil"/>
              <w:bottom w:val="nil"/>
              <w:right w:val="nil"/>
            </w:tcBorders>
          </w:tcPr>
          <w:p w14:paraId="1F7E6EC7" w14:textId="68F13C7F" w:rsidR="008F3FAA" w:rsidRPr="005A0304" w:rsidRDefault="008F3FAA" w:rsidP="00DB6F15">
            <w:pPr>
              <w:pStyle w:val="Normal6a"/>
            </w:pPr>
            <w:r w:rsidRPr="005A0304">
              <w:t>14.</w:t>
            </w:r>
            <w:r w:rsidRPr="005A0304">
              <w:tab/>
            </w:r>
            <w:r w:rsidRPr="005A0304">
              <w:rPr>
                <w:b/>
                <w:bCs/>
                <w:i/>
                <w:iCs/>
              </w:rPr>
              <w:t>bekräftigt seine Forderung, die Fähigkeit zur militä</w:t>
            </w:r>
            <w:r w:rsidR="005A0304">
              <w:rPr>
                <w:b/>
                <w:bCs/>
                <w:i/>
                <w:iCs/>
              </w:rPr>
              <w:t xml:space="preserve">rischen Planung und Ausführung </w:t>
            </w:r>
            <w:r w:rsidRPr="005A0304">
              <w:rPr>
                <w:b/>
                <w:bCs/>
                <w:i/>
                <w:iCs/>
              </w:rPr>
              <w:t>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w:t>
            </w:r>
            <w:r w:rsidRPr="005A0304">
              <w:rPr>
                <w:b/>
                <w:i/>
              </w:rPr>
              <w:t xml:space="preserve"> </w:t>
            </w:r>
            <w:r w:rsidRPr="005A0304">
              <w:rPr>
                <w:b/>
                <w:bCs/>
                <w:i/>
                <w:iCs/>
              </w:rPr>
              <w:t xml:space="preserve">bekräftigt seine uneingeschränkte Unterstützung der </w:t>
            </w:r>
            <w:r w:rsidRPr="005A0304">
              <w:t>EU-Schnelleingreifkapazität</w:t>
            </w:r>
            <w:r w:rsidRPr="005A0304">
              <w:rPr>
                <w:b/>
                <w:bCs/>
                <w:i/>
                <w:iCs/>
              </w:rPr>
              <w:t xml:space="preserve">, damit sie </w:t>
            </w:r>
            <w:r w:rsidRPr="005A0304">
              <w:t>mit mindestens 5 000 Soldaten</w:t>
            </w:r>
            <w:r w:rsidRPr="005A0304">
              <w:rPr>
                <w:b/>
                <w:bCs/>
                <w:i/>
                <w:iCs/>
              </w:rPr>
              <w:t xml:space="preserve">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506C8489" w14:textId="77777777" w:rsidR="008F3FAA" w:rsidRPr="005A0304" w:rsidRDefault="008F3FAA" w:rsidP="00DB6F15">
            <w:pPr>
              <w:pStyle w:val="Normal6a"/>
            </w:pPr>
            <w:r w:rsidRPr="005A0304">
              <w:t>14.</w:t>
            </w:r>
            <w:r w:rsidRPr="005A0304">
              <w:tab/>
            </w:r>
            <w:r w:rsidRPr="005A0304">
              <w:rPr>
                <w:b/>
                <w:i/>
              </w:rPr>
              <w:t xml:space="preserve">kritisiert den interventionistischen Ansatz </w:t>
            </w:r>
            <w:r w:rsidRPr="005A0304">
              <w:rPr>
                <w:b/>
                <w:bCs/>
                <w:i/>
                <w:iCs/>
              </w:rPr>
              <w:t>der EU-</w:t>
            </w:r>
            <w:r w:rsidRPr="005A0304">
              <w:rPr>
                <w:b/>
                <w:i/>
              </w:rPr>
              <w:t>Außenpolitik, insbesondere durch ihre GSVP-Operationen</w:t>
            </w:r>
            <w:r w:rsidRPr="005A0304">
              <w:t xml:space="preserve"> </w:t>
            </w:r>
            <w:r w:rsidRPr="005A0304">
              <w:rPr>
                <w:b/>
                <w:i/>
              </w:rPr>
              <w:t xml:space="preserve">und -Missionen; hebt hervor, dass dieses Konzept auf einem geopolitischen, neokolonialen Ansatz basiert, bei dem die Nachbarländer und -regionen als „Türsteher“ im Sinne der Sicherheitsinteressen der EU und als Rohstofflieferanten missbraucht werden; fordert die vollständige Überprüfung und sogar die Abschaffung der Militärischen Ausbildungsmission und der Beratungsmission der EU, auch im Hinblick auf die katastrophalen Ergebnisse und Auswirkungen in der Vergangenheit in Afghanistan, in Mali und im Niger; </w:t>
            </w:r>
            <w:r w:rsidRPr="005A0304">
              <w:rPr>
                <w:b/>
                <w:bCs/>
                <w:i/>
                <w:iCs/>
              </w:rPr>
              <w:t xml:space="preserve">lehnt die </w:t>
            </w:r>
            <w:r w:rsidRPr="005A0304">
              <w:t>EU-Schnelleingreifkapazität,</w:t>
            </w:r>
            <w:r w:rsidRPr="005A0304">
              <w:rPr>
                <w:b/>
                <w:bCs/>
                <w:i/>
                <w:iCs/>
              </w:rPr>
              <w:t xml:space="preserve"> die de facto das überarbeitete Konzept der EU-Gefechtsverbände darstellt, </w:t>
            </w:r>
            <w:r w:rsidRPr="005A0304">
              <w:t>mit mindestens 5 000 Soldaten</w:t>
            </w:r>
            <w:r w:rsidRPr="005A0304">
              <w:rPr>
                <w:b/>
                <w:bCs/>
                <w:i/>
                <w:iCs/>
              </w:rPr>
              <w:t xml:space="preserve"> für den Einsatz außerhalb der EU in nicht bedrohungsfreien Umgebungen ab;</w:t>
            </w:r>
          </w:p>
        </w:tc>
      </w:tr>
    </w:tbl>
    <w:p w14:paraId="298B90C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3D3652" w14:textId="77777777" w:rsidR="008F3FAA" w:rsidRPr="005A0304" w:rsidRDefault="008F3FAA" w:rsidP="008F3FAA">
      <w:r w:rsidRPr="005A0304">
        <w:rPr>
          <w:rStyle w:val="HideTWBExt"/>
        </w:rPr>
        <w:t>&lt;/Amend&gt;</w:t>
      </w:r>
    </w:p>
    <w:p w14:paraId="7D3DCB6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423</w:t>
      </w:r>
      <w:r w:rsidRPr="005A0304">
        <w:rPr>
          <w:rStyle w:val="HideTWBExt"/>
        </w:rPr>
        <w:t>&lt;/NumAm&gt;</w:t>
      </w:r>
    </w:p>
    <w:p w14:paraId="46B26B0B"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45C15971" w14:textId="77777777" w:rsidR="008F3FAA" w:rsidRPr="005A0304" w:rsidRDefault="008F3FAA" w:rsidP="008F3FAA">
      <w:pPr>
        <w:pStyle w:val="NormalBold"/>
      </w:pPr>
      <w:r w:rsidRPr="005A0304">
        <w:rPr>
          <w:rStyle w:val="HideTWBExt"/>
          <w:b w:val="0"/>
        </w:rPr>
        <w:t>&lt;/RepeatBlock-By&gt;</w:t>
      </w:r>
    </w:p>
    <w:p w14:paraId="259112B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8838C5"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8DE42D7" w14:textId="77777777" w:rsidTr="00DB6F15">
        <w:trPr>
          <w:trHeight w:hRule="exact" w:val="240"/>
          <w:jc w:val="center"/>
        </w:trPr>
        <w:tc>
          <w:tcPr>
            <w:tcW w:w="9752" w:type="dxa"/>
            <w:gridSpan w:val="2"/>
            <w:tcBorders>
              <w:top w:val="nil"/>
              <w:left w:val="nil"/>
              <w:bottom w:val="nil"/>
              <w:right w:val="nil"/>
            </w:tcBorders>
          </w:tcPr>
          <w:p w14:paraId="09F6B72F" w14:textId="77777777" w:rsidR="008F3FAA" w:rsidRPr="005A0304" w:rsidRDefault="008F3FAA" w:rsidP="00DB6F15"/>
        </w:tc>
      </w:tr>
      <w:tr w:rsidR="008F3FAA" w:rsidRPr="005A0304" w14:paraId="53A85C7F" w14:textId="77777777" w:rsidTr="00DB6F15">
        <w:trPr>
          <w:trHeight w:val="240"/>
          <w:jc w:val="center"/>
        </w:trPr>
        <w:tc>
          <w:tcPr>
            <w:tcW w:w="4876" w:type="dxa"/>
            <w:tcBorders>
              <w:top w:val="nil"/>
              <w:left w:val="nil"/>
              <w:bottom w:val="nil"/>
              <w:right w:val="nil"/>
            </w:tcBorders>
          </w:tcPr>
          <w:p w14:paraId="61B717D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81B2006" w14:textId="77777777" w:rsidR="008F3FAA" w:rsidRPr="005A0304" w:rsidRDefault="008F3FAA" w:rsidP="00DB6F15">
            <w:pPr>
              <w:pStyle w:val="AmColumnHeading"/>
            </w:pPr>
            <w:r w:rsidRPr="005A0304">
              <w:t>Geänderter Text</w:t>
            </w:r>
          </w:p>
        </w:tc>
      </w:tr>
      <w:tr w:rsidR="008F3FAA" w:rsidRPr="005A0304" w14:paraId="48974A51" w14:textId="77777777" w:rsidTr="00DB6F15">
        <w:trPr>
          <w:jc w:val="center"/>
        </w:trPr>
        <w:tc>
          <w:tcPr>
            <w:tcW w:w="4876" w:type="dxa"/>
            <w:tcBorders>
              <w:top w:val="nil"/>
              <w:left w:val="nil"/>
              <w:bottom w:val="nil"/>
              <w:right w:val="nil"/>
            </w:tcBorders>
          </w:tcPr>
          <w:p w14:paraId="7CF15790" w14:textId="77777777" w:rsidR="008F3FAA" w:rsidRPr="005A0304" w:rsidRDefault="008F3FAA" w:rsidP="00DB6F15">
            <w:pPr>
              <w:pStyle w:val="Normal6a"/>
            </w:pPr>
            <w:r w:rsidRPr="005A0304">
              <w:t>14.</w:t>
            </w:r>
            <w:r w:rsidRPr="005A0304">
              <w:tab/>
              <w:t>bekräftigt seine Forderung, die</w:t>
            </w:r>
            <w:r w:rsidRPr="005A0304">
              <w:rPr>
                <w:b/>
                <w:bCs/>
                <w:i/>
                <w:iCs/>
              </w:rPr>
              <w:t xml:space="preserv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w:t>
            </w:r>
            <w:r w:rsidRPr="005A0304">
              <w:t>GSVP-Missionen und -Einsätze</w:t>
            </w:r>
            <w:r w:rsidRPr="005A0304">
              <w:rPr>
                <w:b/>
                <w:bCs/>
                <w:i/>
                <w:iCs/>
              </w:rPr>
              <w:t>;</w:t>
            </w:r>
            <w:r w:rsidRPr="005A0304">
              <w:t xml:space="preserv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51B930F0" w14:textId="77777777" w:rsidR="008F3FAA" w:rsidRPr="005A0304" w:rsidRDefault="008F3FAA" w:rsidP="00DB6F15">
            <w:pPr>
              <w:pStyle w:val="Normal6a"/>
            </w:pPr>
            <w:r w:rsidRPr="005A0304">
              <w:t>14.</w:t>
            </w:r>
            <w:r w:rsidRPr="005A0304">
              <w:tab/>
              <w:t>bekräftigt seine Forderung, die</w:t>
            </w:r>
            <w:r w:rsidRPr="005A0304">
              <w:rPr>
                <w:b/>
                <w:bCs/>
                <w:i/>
                <w:iCs/>
              </w:rPr>
              <w:t xml:space="preserve"> Bedürfnisse des militärischen Planungs- und Durchführungsstabs der EU basierend auf der Überprüfung der </w:t>
            </w:r>
            <w:r w:rsidRPr="005A0304">
              <w:t>GSVP-Missionen und -Einsätze</w:t>
            </w:r>
            <w:r w:rsidRPr="005A0304">
              <w:rPr>
                <w:b/>
                <w:bCs/>
                <w:i/>
                <w:iCs/>
              </w:rPr>
              <w:t xml:space="preserve"> zu erneut zu prüfen;</w:t>
            </w:r>
            <w:r w:rsidRPr="005A0304">
              <w:t xml:space="preserv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 </w:t>
            </w:r>
            <w:r w:rsidRPr="005A0304">
              <w:rPr>
                <w:b/>
                <w:i/>
              </w:rPr>
              <w:t>erinnert jedoch daran, dass die EU-Gefechtsverbände, auf denen das RDC-Konzept basiert, nie eingesetzt wurden, obwohl sie seit 2007 voll einsatzfähig sind;</w:t>
            </w:r>
          </w:p>
        </w:tc>
      </w:tr>
    </w:tbl>
    <w:p w14:paraId="6F0AEB2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0ED10D1" w14:textId="77777777" w:rsidR="008F3FAA" w:rsidRPr="005A0304" w:rsidRDefault="008F3FAA" w:rsidP="008F3FAA">
      <w:r w:rsidRPr="005A0304">
        <w:rPr>
          <w:rStyle w:val="HideTWBExt"/>
        </w:rPr>
        <w:t>&lt;/Amend&gt;</w:t>
      </w:r>
    </w:p>
    <w:p w14:paraId="24FA7D3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424</w:t>
      </w:r>
      <w:r w:rsidRPr="005A0304">
        <w:rPr>
          <w:rStyle w:val="HideTWBExt"/>
        </w:rPr>
        <w:t>&lt;/NumAm&gt;</w:t>
      </w:r>
    </w:p>
    <w:p w14:paraId="38A32882"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6655E887" w14:textId="77777777" w:rsidR="008F3FAA" w:rsidRPr="005A0304" w:rsidRDefault="008F3FAA" w:rsidP="008F3FAA">
      <w:pPr>
        <w:pStyle w:val="NormalBold"/>
      </w:pPr>
      <w:r w:rsidRPr="005A0304">
        <w:rPr>
          <w:rStyle w:val="HideTWBExt"/>
          <w:b w:val="0"/>
        </w:rPr>
        <w:t>&lt;/RepeatBlock-By&gt;</w:t>
      </w:r>
    </w:p>
    <w:p w14:paraId="08C6731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38F57E"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1205808" w14:textId="77777777" w:rsidTr="00DB6F15">
        <w:trPr>
          <w:trHeight w:hRule="exact" w:val="240"/>
          <w:jc w:val="center"/>
        </w:trPr>
        <w:tc>
          <w:tcPr>
            <w:tcW w:w="9752" w:type="dxa"/>
            <w:gridSpan w:val="2"/>
            <w:tcBorders>
              <w:top w:val="nil"/>
              <w:left w:val="nil"/>
              <w:bottom w:val="nil"/>
              <w:right w:val="nil"/>
            </w:tcBorders>
          </w:tcPr>
          <w:p w14:paraId="642EC3F4" w14:textId="77777777" w:rsidR="008F3FAA" w:rsidRPr="005A0304" w:rsidRDefault="008F3FAA" w:rsidP="00DB6F15"/>
        </w:tc>
      </w:tr>
      <w:tr w:rsidR="008F3FAA" w:rsidRPr="005A0304" w14:paraId="5C14C7E8" w14:textId="77777777" w:rsidTr="00DB6F15">
        <w:trPr>
          <w:trHeight w:val="240"/>
          <w:jc w:val="center"/>
        </w:trPr>
        <w:tc>
          <w:tcPr>
            <w:tcW w:w="4876" w:type="dxa"/>
            <w:tcBorders>
              <w:top w:val="nil"/>
              <w:left w:val="nil"/>
              <w:bottom w:val="nil"/>
              <w:right w:val="nil"/>
            </w:tcBorders>
          </w:tcPr>
          <w:p w14:paraId="00DE166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30F469C" w14:textId="77777777" w:rsidR="008F3FAA" w:rsidRPr="005A0304" w:rsidRDefault="008F3FAA" w:rsidP="00DB6F15">
            <w:pPr>
              <w:pStyle w:val="AmColumnHeading"/>
            </w:pPr>
            <w:r w:rsidRPr="005A0304">
              <w:t>Geänderter Text</w:t>
            </w:r>
          </w:p>
        </w:tc>
      </w:tr>
      <w:tr w:rsidR="008F3FAA" w:rsidRPr="005A0304" w14:paraId="1C306C64" w14:textId="77777777" w:rsidTr="00DB6F15">
        <w:trPr>
          <w:jc w:val="center"/>
        </w:trPr>
        <w:tc>
          <w:tcPr>
            <w:tcW w:w="4876" w:type="dxa"/>
            <w:tcBorders>
              <w:top w:val="nil"/>
              <w:left w:val="nil"/>
              <w:bottom w:val="nil"/>
              <w:right w:val="nil"/>
            </w:tcBorders>
          </w:tcPr>
          <w:p w14:paraId="2445F08A" w14:textId="77777777" w:rsidR="008F3FAA" w:rsidRPr="005A0304" w:rsidRDefault="008F3FAA" w:rsidP="00DB6F15">
            <w:pPr>
              <w:pStyle w:val="Normal6a"/>
            </w:pPr>
            <w:r w:rsidRPr="005A0304">
              <w:t>14.</w:t>
            </w:r>
            <w:r w:rsidRPr="005A0304">
              <w:tab/>
              <w:t xml:space="preserve">bekräftigt seine Forderung, </w:t>
            </w:r>
            <w:r w:rsidRPr="005A0304">
              <w:rPr>
                <w:b/>
                <w:bCs/>
                <w:i/>
                <w:iCs/>
              </w:rPr>
              <w:t xml:space="preserve">die Fähigkeit zur militärischen Planung und Ausführung </w:t>
            </w:r>
            <w:r w:rsidRPr="005A0304">
              <w:t xml:space="preserve">der EU zu stärken und </w:t>
            </w:r>
            <w:r w:rsidRPr="005A0304">
              <w:rPr>
                <w:b/>
                <w:bCs/>
                <w:i/>
                <w:iCs/>
              </w:rPr>
              <w:t>die</w:t>
            </w:r>
            <w:r w:rsidRPr="005A0304">
              <w:t xml:space="preserv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2A29AF22" w14:textId="77777777" w:rsidR="008F3FAA" w:rsidRPr="005A0304" w:rsidRDefault="008F3FAA" w:rsidP="00DB6F15">
            <w:pPr>
              <w:pStyle w:val="Normal6a"/>
            </w:pPr>
            <w:r w:rsidRPr="005A0304">
              <w:t>14.</w:t>
            </w:r>
            <w:r w:rsidRPr="005A0304">
              <w:tab/>
              <w:t xml:space="preserve">bekräftigt </w:t>
            </w:r>
            <w:r w:rsidRPr="005A0304">
              <w:rPr>
                <w:b/>
                <w:bCs/>
                <w:i/>
                <w:iCs/>
              </w:rPr>
              <w:t>nachdrücklich</w:t>
            </w:r>
            <w:r w:rsidRPr="005A0304">
              <w:t xml:space="preserve"> seine Forderung, </w:t>
            </w:r>
            <w:r w:rsidRPr="005A0304">
              <w:rPr>
                <w:b/>
                <w:bCs/>
                <w:i/>
                <w:iCs/>
              </w:rPr>
              <w:t xml:space="preserve">den militärischen Planungs- und Durchführungsstab </w:t>
            </w:r>
            <w:r w:rsidRPr="005A0304">
              <w:t>der EU</w:t>
            </w:r>
            <w:r w:rsidRPr="005A0304">
              <w:rPr>
                <w:b/>
                <w:bCs/>
                <w:i/>
                <w:iCs/>
              </w:rPr>
              <w:t xml:space="preserve"> (MPCC)</w:t>
            </w:r>
            <w:r w:rsidRPr="005A0304">
              <w:t xml:space="preserve"> zu stärken und </w:t>
            </w:r>
            <w:r w:rsidRPr="005A0304">
              <w:rPr>
                <w:b/>
                <w:bCs/>
                <w:i/>
                <w:iCs/>
              </w:rPr>
              <w:t>dessen</w:t>
            </w:r>
            <w:r w:rsidRPr="005A0304">
              <w:t xml:space="preserve"> volle Einsatzfähigkeit zu erreichen, unter anderem durch die Bereitstellung angemessener Räumlichkeiten und entsprechenden Personals, einer verbesserten Führung und Kontrolle sowie wirksame Kommunikations- und Informationssysteme für alle GSVP-Missionen und -Einsätze;</w:t>
            </w:r>
            <w:r w:rsidRPr="005A0304">
              <w:rPr>
                <w:b/>
                <w:i/>
              </w:rPr>
              <w:t xml:space="preserve"> betont die Notwendigkeit, in Bezug auf den MPCC zeitnahe Ergebnisse zu erzielen, da der Strategische Kompass vorsieht, dass der MPCC als bevorzugte Führungs- und Kontrollstruktur der EU fungieren soll, die in der Lage ist, alle nicht exekutiven militärischen Missionen und zwei kleinere Militäroperationen oder eine mittelgroße Militäroperation sowie LIVEX-Übungen zu planen und durchzuführen; </w:t>
            </w:r>
            <w:r w:rsidRPr="005A0304">
              <w:rPr>
                <w:b/>
                <w:bCs/>
                <w:i/>
                <w:iCs/>
              </w:rPr>
              <w:t>fordert ferner die Einrichtung eines gemeinsamen zivil-militärischen Hauptquartiers auf europäischer Ebene, in dem die zivilen und militärischen Instrumente kombiniert werden, damit der integrierte Ansatz der EU für das Krisenmanagement von der strategischen Planung bis zur tatsächlichen Durchführung der jeweiligen Mission oder Operation in vollem Umfang genutzt werden kann;</w:t>
            </w:r>
            <w:r w:rsidRPr="005A0304">
              <w:t xml:space="preserv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 </w:t>
            </w:r>
            <w:r w:rsidRPr="005A0304">
              <w:rPr>
                <w:b/>
                <w:i/>
              </w:rPr>
              <w:t>begrüßt die Planung und Durchführung von LIVEX-Übungen im Rahmen der Schnelleingreifkapazität und ermutigt zur Fortsetzung solcher Initiativen;</w:t>
            </w:r>
          </w:p>
        </w:tc>
      </w:tr>
    </w:tbl>
    <w:p w14:paraId="08BB054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C6638A" w14:textId="77777777" w:rsidR="008F3FAA" w:rsidRPr="005A0304" w:rsidRDefault="008F3FAA" w:rsidP="008F3FAA">
      <w:r w:rsidRPr="005A0304">
        <w:rPr>
          <w:rStyle w:val="HideTWBExt"/>
        </w:rPr>
        <w:t>&lt;/Amend&gt;</w:t>
      </w:r>
    </w:p>
    <w:p w14:paraId="1E03464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425</w:t>
      </w:r>
      <w:r w:rsidRPr="005A0304">
        <w:rPr>
          <w:rStyle w:val="HideTWBExt"/>
        </w:rPr>
        <w:t>&lt;/NumAm&gt;</w:t>
      </w:r>
    </w:p>
    <w:p w14:paraId="7EAC7C2A"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3A245E0E"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2039103C" w14:textId="77777777" w:rsidR="008F3FAA" w:rsidRPr="005A0304" w:rsidRDefault="008F3FAA" w:rsidP="008F3FAA">
      <w:pPr>
        <w:pStyle w:val="NormalBold"/>
      </w:pPr>
      <w:r w:rsidRPr="005A0304">
        <w:rPr>
          <w:rStyle w:val="HideTWBExt"/>
          <w:b w:val="0"/>
        </w:rPr>
        <w:t>&lt;/RepeatBlock-By&gt;</w:t>
      </w:r>
    </w:p>
    <w:p w14:paraId="48309CC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BFB1CA4"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3376C62" w14:textId="77777777" w:rsidTr="00DB6F15">
        <w:trPr>
          <w:trHeight w:hRule="exact" w:val="240"/>
          <w:jc w:val="center"/>
        </w:trPr>
        <w:tc>
          <w:tcPr>
            <w:tcW w:w="9752" w:type="dxa"/>
            <w:gridSpan w:val="2"/>
            <w:tcBorders>
              <w:top w:val="nil"/>
              <w:left w:val="nil"/>
              <w:bottom w:val="nil"/>
              <w:right w:val="nil"/>
            </w:tcBorders>
          </w:tcPr>
          <w:p w14:paraId="3B8688B5" w14:textId="77777777" w:rsidR="008F3FAA" w:rsidRPr="005A0304" w:rsidRDefault="008F3FAA" w:rsidP="00DB6F15"/>
        </w:tc>
      </w:tr>
      <w:tr w:rsidR="008F3FAA" w:rsidRPr="005A0304" w14:paraId="05B600D9" w14:textId="77777777" w:rsidTr="00DB6F15">
        <w:trPr>
          <w:trHeight w:val="240"/>
          <w:jc w:val="center"/>
        </w:trPr>
        <w:tc>
          <w:tcPr>
            <w:tcW w:w="4876" w:type="dxa"/>
            <w:tcBorders>
              <w:top w:val="nil"/>
              <w:left w:val="nil"/>
              <w:bottom w:val="nil"/>
              <w:right w:val="nil"/>
            </w:tcBorders>
          </w:tcPr>
          <w:p w14:paraId="7045C34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F60F579" w14:textId="77777777" w:rsidR="008F3FAA" w:rsidRPr="005A0304" w:rsidRDefault="008F3FAA" w:rsidP="00DB6F15">
            <w:pPr>
              <w:pStyle w:val="AmColumnHeading"/>
            </w:pPr>
            <w:r w:rsidRPr="005A0304">
              <w:t>Geänderter Text</w:t>
            </w:r>
          </w:p>
        </w:tc>
      </w:tr>
      <w:tr w:rsidR="008F3FAA" w:rsidRPr="005A0304" w14:paraId="3E777689" w14:textId="77777777" w:rsidTr="00DB6F15">
        <w:trPr>
          <w:jc w:val="center"/>
        </w:trPr>
        <w:tc>
          <w:tcPr>
            <w:tcW w:w="4876" w:type="dxa"/>
            <w:tcBorders>
              <w:top w:val="nil"/>
              <w:left w:val="nil"/>
              <w:bottom w:val="nil"/>
              <w:right w:val="nil"/>
            </w:tcBorders>
          </w:tcPr>
          <w:p w14:paraId="324B28CC" w14:textId="77777777" w:rsidR="008F3FAA" w:rsidRPr="005A0304" w:rsidRDefault="008F3FAA" w:rsidP="00DB6F15">
            <w:pPr>
              <w:pStyle w:val="Normal6a"/>
            </w:pPr>
            <w:r w:rsidRPr="005A0304">
              <w:t>14.</w:t>
            </w:r>
            <w:r w:rsidRPr="005A0304">
              <w:tab/>
              <w:t xml:space="preserve">bekräftigt seine Forderung, </w:t>
            </w:r>
            <w:r w:rsidRPr="005A0304">
              <w:rPr>
                <w:b/>
                <w:bCs/>
                <w:i/>
                <w:iCs/>
              </w:rPr>
              <w:t>die Fähigkeit zur militärischen Planung und Ausführung</w:t>
            </w:r>
            <w:r w:rsidRPr="005A0304">
              <w:t xml:space="preserve"> der EU zu stärken und die volle Einsatzfähigkeit zu erreichen, unter anderem durch die Bereitstellung angemessener Räumlichkeiten </w:t>
            </w:r>
            <w:r w:rsidRPr="005A0304">
              <w:rPr>
                <w:b/>
                <w:bCs/>
                <w:i/>
                <w:iCs/>
              </w:rPr>
              <w:t>und</w:t>
            </w:r>
            <w:r w:rsidRPr="005A0304">
              <w:t xml:space="preserve"> entsprechenden Personals</w:t>
            </w:r>
            <w:r w:rsidRPr="005A0304">
              <w:rPr>
                <w:b/>
                <w:bCs/>
                <w:i/>
                <w:iCs/>
              </w:rPr>
              <w:t>,</w:t>
            </w:r>
            <w:r w:rsidRPr="005A0304">
              <w:t xml:space="preserve"> einer verbesserten Führung und Kontrolle sowie </w:t>
            </w:r>
            <w:r w:rsidRPr="005A0304">
              <w:rPr>
                <w:b/>
                <w:bCs/>
                <w:i/>
                <w:iCs/>
              </w:rPr>
              <w:t>wirksame Kommunikations- und Informationssysteme</w:t>
            </w:r>
            <w:r w:rsidRPr="005A0304">
              <w:t xml:space="preserve"> für alle GSVP-Missionen und -Einsätze; bekräftigt seine uneingeschränkte Unterstützung der EU-Schnelleingreifkapazität, damit </w:t>
            </w:r>
            <w:r w:rsidRPr="005A0304">
              <w:rPr>
                <w:b/>
                <w:bCs/>
                <w:i/>
                <w:iCs/>
              </w:rPr>
              <w:t>sie mit</w:t>
            </w:r>
            <w:r w:rsidRPr="005A0304">
              <w:t xml:space="preserve"> mindestens 5 000 Soldaten </w:t>
            </w:r>
            <w:r w:rsidRPr="005A0304">
              <w:rPr>
                <w:b/>
                <w:bCs/>
                <w:i/>
                <w:iCs/>
              </w:rPr>
              <w:t>voll einsatzfähig ist und über entsprechende Fähigkeiten verfügt, die</w:t>
            </w:r>
            <w:r w:rsidRPr="005A0304">
              <w:t xml:space="preserve"> für Rettungs- und Evakuierungsaufgaben, erste Eingriffs- und Stabilisierungsmaßnahmen und die vorübergehende Verstärkung von Einsätzen </w:t>
            </w:r>
            <w:r w:rsidRPr="005A0304">
              <w:rPr>
                <w:b/>
                <w:bCs/>
                <w:i/>
                <w:iCs/>
              </w:rPr>
              <w:t>gedacht</w:t>
            </w:r>
            <w:r w:rsidRPr="005A0304">
              <w:t xml:space="preserve"> sind;</w:t>
            </w:r>
          </w:p>
        </w:tc>
        <w:tc>
          <w:tcPr>
            <w:tcW w:w="4876" w:type="dxa"/>
            <w:tcBorders>
              <w:top w:val="nil"/>
              <w:left w:val="nil"/>
              <w:bottom w:val="nil"/>
              <w:right w:val="nil"/>
            </w:tcBorders>
          </w:tcPr>
          <w:p w14:paraId="0868FB25" w14:textId="77777777" w:rsidR="008F3FAA" w:rsidRPr="005A0304" w:rsidRDefault="008F3FAA" w:rsidP="00DB6F15">
            <w:pPr>
              <w:pStyle w:val="Normal6a"/>
            </w:pPr>
            <w:r w:rsidRPr="005A0304">
              <w:t>14.</w:t>
            </w:r>
            <w:r w:rsidRPr="005A0304">
              <w:tab/>
              <w:t xml:space="preserve">bekräftigt seine Forderung, </w:t>
            </w:r>
            <w:r w:rsidRPr="005A0304">
              <w:rPr>
                <w:b/>
                <w:bCs/>
                <w:i/>
                <w:iCs/>
              </w:rPr>
              <w:t xml:space="preserve">den militärischen Planungs- und Durchführungsstab </w:t>
            </w:r>
            <w:r w:rsidRPr="005A0304">
              <w:t>der EU</w:t>
            </w:r>
            <w:r w:rsidRPr="005A0304">
              <w:rPr>
                <w:b/>
                <w:bCs/>
                <w:i/>
                <w:iCs/>
              </w:rPr>
              <w:t xml:space="preserve"> (MPCC)</w:t>
            </w:r>
            <w:r w:rsidRPr="005A0304">
              <w:t xml:space="preserve"> zu stärken und </w:t>
            </w:r>
            <w:r w:rsidRPr="005A0304">
              <w:rPr>
                <w:b/>
                <w:bCs/>
                <w:i/>
                <w:iCs/>
              </w:rPr>
              <w:t>spätestens in der ersten Hälfte des Jahres 2025</w:t>
            </w:r>
            <w:r w:rsidRPr="005A0304">
              <w:t xml:space="preserve"> die volle Einsatzfähigkeit zu erreichen, unter anderem durch die Bereitstellung angemessener Räumlichkeiten</w:t>
            </w:r>
            <w:r w:rsidRPr="005A0304">
              <w:rPr>
                <w:b/>
                <w:bCs/>
                <w:i/>
                <w:iCs/>
              </w:rPr>
              <w:t>,</w:t>
            </w:r>
            <w:r w:rsidRPr="005A0304">
              <w:t xml:space="preserve"> entsprechenden Personals </w:t>
            </w:r>
            <w:r w:rsidRPr="005A0304">
              <w:rPr>
                <w:b/>
                <w:bCs/>
                <w:i/>
                <w:iCs/>
              </w:rPr>
              <w:t>und</w:t>
            </w:r>
            <w:r w:rsidRPr="005A0304">
              <w:t xml:space="preserve"> einer verbesserten Führung und Kontrolle sowie </w:t>
            </w:r>
            <w:r w:rsidRPr="005A0304">
              <w:rPr>
                <w:b/>
                <w:bCs/>
                <w:i/>
                <w:iCs/>
              </w:rPr>
              <w:t>eines wirksamen Kommunikations- und Informationssystems</w:t>
            </w:r>
            <w:r w:rsidRPr="005A0304">
              <w:t xml:space="preserve"> für alle GSVP-Missionen und -Einsätze; bekräftigt seine uneingeschränkte Unterstützung </w:t>
            </w:r>
            <w:r w:rsidRPr="005A0304">
              <w:rPr>
                <w:b/>
                <w:bCs/>
                <w:i/>
                <w:iCs/>
              </w:rPr>
              <w:t>für das Erreichen der vollen Einsatzfähigkeit</w:t>
            </w:r>
            <w:r w:rsidRPr="005A0304">
              <w:t xml:space="preserve"> der EU-Schnelleingreifkapazität </w:t>
            </w:r>
            <w:r w:rsidRPr="005A0304">
              <w:rPr>
                <w:b/>
                <w:bCs/>
                <w:i/>
                <w:iCs/>
              </w:rPr>
              <w:t>(RDC) bis spätestens Ende 2025</w:t>
            </w:r>
            <w:r w:rsidRPr="005A0304">
              <w:t xml:space="preserve">, damit mindestens 5 000 Soldaten für Rettungs- und Evakuierungsaufgaben, erste Eingriffs- und Stabilisierungsmaßnahmen und die vorübergehende Verstärkung von Einsätzen </w:t>
            </w:r>
            <w:r w:rsidRPr="005A0304">
              <w:rPr>
                <w:b/>
                <w:bCs/>
                <w:i/>
                <w:iCs/>
              </w:rPr>
              <w:t>verfügbar</w:t>
            </w:r>
            <w:r w:rsidRPr="005A0304">
              <w:t xml:space="preserve"> sind; </w:t>
            </w:r>
            <w:r w:rsidRPr="005A0304">
              <w:rPr>
                <w:b/>
                <w:i/>
              </w:rPr>
              <w:t>ist der Ansicht, dass es sinnvoll wäre, den Weißbuchprozess zu nutzen, um eine Diskussion über die Schaffung zusätzlicher ständiger multinationaler EU-Militäreinheiten anzustoßen, die ergänzende Aufgaben zur RDC erfüllen könnten;</w:t>
            </w:r>
          </w:p>
        </w:tc>
      </w:tr>
    </w:tbl>
    <w:p w14:paraId="080B332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0B6EAD0" w14:textId="77777777" w:rsidR="008F3FAA" w:rsidRPr="005A0304" w:rsidRDefault="008F3FAA" w:rsidP="008F3FAA">
      <w:r w:rsidRPr="005A0304">
        <w:rPr>
          <w:rStyle w:val="HideTWBExt"/>
        </w:rPr>
        <w:t>&lt;/Amend&gt;</w:t>
      </w:r>
    </w:p>
    <w:p w14:paraId="08701A7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426</w:t>
      </w:r>
      <w:r w:rsidRPr="005A0304">
        <w:rPr>
          <w:rStyle w:val="HideTWBExt"/>
        </w:rPr>
        <w:t>&lt;/NumAm&gt;</w:t>
      </w:r>
    </w:p>
    <w:p w14:paraId="4FB40C17"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4940A56C" w14:textId="77777777" w:rsidR="008F3FAA" w:rsidRPr="005A0304" w:rsidRDefault="008F3FAA" w:rsidP="008F3FAA">
      <w:pPr>
        <w:pStyle w:val="NormalBold"/>
      </w:pPr>
      <w:r w:rsidRPr="005A0304">
        <w:rPr>
          <w:rStyle w:val="HideTWBExt"/>
          <w:b w:val="0"/>
        </w:rPr>
        <w:t>&lt;/RepeatBlock-By&gt;</w:t>
      </w:r>
    </w:p>
    <w:p w14:paraId="5016FC9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CE6382E"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CA9CDD" w14:textId="77777777" w:rsidTr="00DB6F15">
        <w:trPr>
          <w:trHeight w:hRule="exact" w:val="240"/>
          <w:jc w:val="center"/>
        </w:trPr>
        <w:tc>
          <w:tcPr>
            <w:tcW w:w="9752" w:type="dxa"/>
            <w:gridSpan w:val="2"/>
            <w:tcBorders>
              <w:top w:val="nil"/>
              <w:left w:val="nil"/>
              <w:bottom w:val="nil"/>
              <w:right w:val="nil"/>
            </w:tcBorders>
          </w:tcPr>
          <w:p w14:paraId="4705FD13" w14:textId="77777777" w:rsidR="008F3FAA" w:rsidRPr="005A0304" w:rsidRDefault="008F3FAA" w:rsidP="00DB6F15"/>
        </w:tc>
      </w:tr>
      <w:tr w:rsidR="008F3FAA" w:rsidRPr="005A0304" w14:paraId="11E1695B" w14:textId="77777777" w:rsidTr="00DB6F15">
        <w:trPr>
          <w:trHeight w:val="240"/>
          <w:jc w:val="center"/>
        </w:trPr>
        <w:tc>
          <w:tcPr>
            <w:tcW w:w="4876" w:type="dxa"/>
            <w:tcBorders>
              <w:top w:val="nil"/>
              <w:left w:val="nil"/>
              <w:bottom w:val="nil"/>
              <w:right w:val="nil"/>
            </w:tcBorders>
          </w:tcPr>
          <w:p w14:paraId="36F0B7C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BC64F6A" w14:textId="77777777" w:rsidR="008F3FAA" w:rsidRPr="005A0304" w:rsidRDefault="008F3FAA" w:rsidP="00DB6F15">
            <w:pPr>
              <w:pStyle w:val="AmColumnHeading"/>
            </w:pPr>
            <w:r w:rsidRPr="005A0304">
              <w:t>Geänderter Text</w:t>
            </w:r>
          </w:p>
        </w:tc>
      </w:tr>
      <w:tr w:rsidR="008F3FAA" w:rsidRPr="005A0304" w14:paraId="3913E01E" w14:textId="77777777" w:rsidTr="00DB6F15">
        <w:trPr>
          <w:jc w:val="center"/>
        </w:trPr>
        <w:tc>
          <w:tcPr>
            <w:tcW w:w="4876" w:type="dxa"/>
            <w:tcBorders>
              <w:top w:val="nil"/>
              <w:left w:val="nil"/>
              <w:bottom w:val="nil"/>
              <w:right w:val="nil"/>
            </w:tcBorders>
          </w:tcPr>
          <w:p w14:paraId="0F93855A" w14:textId="77777777" w:rsidR="008F3FAA" w:rsidRPr="005A0304" w:rsidRDefault="008F3FAA" w:rsidP="00DB6F15">
            <w:pPr>
              <w:pStyle w:val="Normal6a"/>
            </w:pPr>
            <w:r w:rsidRPr="005A0304">
              <w:t>14.</w:t>
            </w:r>
            <w:r w:rsidRPr="005A0304">
              <w:tab/>
              <w:t xml:space="preserve">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w:t>
            </w:r>
            <w:r w:rsidRPr="005A0304">
              <w:rPr>
                <w:b/>
                <w:bCs/>
                <w:i/>
                <w:iCs/>
              </w:rPr>
              <w:t>uneingeschränkte</w:t>
            </w:r>
            <w:r w:rsidRPr="005A0304">
              <w:t xml:space="preserve"> Unterstützung der EU-Schnelleingreifkapazität, </w:t>
            </w:r>
            <w:r w:rsidRPr="005A0304">
              <w:rPr>
                <w:b/>
                <w:bCs/>
                <w:i/>
                <w:iCs/>
              </w:rPr>
              <w:t>damit sie mit mindestens 5 000 Soldaten voll einsatzfähig ist und über entsprechende Fähigkeiten verfügt, die für Rettungs- und Evakuierungsaufgaben, erste Eingriffs- und Stabilisierungsmaßnahmen und die vorübergehende Verstärkung von Einsätzen gedacht sind</w:t>
            </w:r>
            <w:r w:rsidRPr="005A0304">
              <w:t>;</w:t>
            </w:r>
          </w:p>
        </w:tc>
        <w:tc>
          <w:tcPr>
            <w:tcW w:w="4876" w:type="dxa"/>
            <w:tcBorders>
              <w:top w:val="nil"/>
              <w:left w:val="nil"/>
              <w:bottom w:val="nil"/>
              <w:right w:val="nil"/>
            </w:tcBorders>
          </w:tcPr>
          <w:p w14:paraId="296F9780" w14:textId="77777777" w:rsidR="008F3FAA" w:rsidRPr="005A0304" w:rsidRDefault="008F3FAA" w:rsidP="00DB6F15">
            <w:pPr>
              <w:pStyle w:val="Normal6a"/>
            </w:pPr>
            <w:r w:rsidRPr="005A0304">
              <w:t>14.</w:t>
            </w:r>
            <w:r w:rsidRPr="005A0304">
              <w:tab/>
              <w:t xml:space="preserve">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Unterstützung der </w:t>
            </w:r>
            <w:r w:rsidRPr="005A0304">
              <w:rPr>
                <w:b/>
                <w:bCs/>
                <w:i/>
                <w:iCs/>
              </w:rPr>
              <w:t>Entwicklung der</w:t>
            </w:r>
            <w:r w:rsidRPr="005A0304">
              <w:t xml:space="preserve"> EU-Schnelleingreifkapazität, </w:t>
            </w:r>
            <w:r w:rsidRPr="005A0304">
              <w:rPr>
                <w:b/>
                <w:bCs/>
                <w:i/>
                <w:iCs/>
              </w:rPr>
              <w:t>die sich ausschließlich der Bewältigung von Krisennotfällen widmen und stets innerhalb der EU-Grenzen tätig sein sollte</w:t>
            </w:r>
            <w:r w:rsidRPr="005A0304">
              <w:t>;</w:t>
            </w:r>
          </w:p>
        </w:tc>
      </w:tr>
    </w:tbl>
    <w:p w14:paraId="4A89B7D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05E7DE3" w14:textId="77777777" w:rsidR="008F3FAA" w:rsidRPr="005A0304" w:rsidRDefault="008F3FAA" w:rsidP="008F3FAA">
      <w:r w:rsidRPr="005A0304">
        <w:rPr>
          <w:rStyle w:val="HideTWBExt"/>
        </w:rPr>
        <w:t>&lt;/Amend&gt;</w:t>
      </w:r>
    </w:p>
    <w:p w14:paraId="5B90708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427</w:t>
      </w:r>
      <w:r w:rsidRPr="005A0304">
        <w:rPr>
          <w:rStyle w:val="HideTWBExt"/>
        </w:rPr>
        <w:t>&lt;/NumAm&gt;</w:t>
      </w:r>
    </w:p>
    <w:p w14:paraId="4F38F601"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74268D7" w14:textId="77777777" w:rsidR="008F3FAA" w:rsidRPr="005A0304" w:rsidRDefault="008F3FAA" w:rsidP="008F3FAA">
      <w:pPr>
        <w:pStyle w:val="NormalBold"/>
      </w:pPr>
      <w:r w:rsidRPr="005A0304">
        <w:rPr>
          <w:rStyle w:val="HideTWBExt"/>
          <w:b w:val="0"/>
        </w:rPr>
        <w:t>&lt;/RepeatBlock-By&gt;</w:t>
      </w:r>
    </w:p>
    <w:p w14:paraId="29BCF03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057A42D"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21998B" w14:textId="77777777" w:rsidTr="00DB6F15">
        <w:trPr>
          <w:trHeight w:hRule="exact" w:val="240"/>
          <w:jc w:val="center"/>
        </w:trPr>
        <w:tc>
          <w:tcPr>
            <w:tcW w:w="9752" w:type="dxa"/>
            <w:gridSpan w:val="2"/>
            <w:tcBorders>
              <w:top w:val="nil"/>
              <w:left w:val="nil"/>
              <w:bottom w:val="nil"/>
              <w:right w:val="nil"/>
            </w:tcBorders>
          </w:tcPr>
          <w:p w14:paraId="4D422F68" w14:textId="77777777" w:rsidR="008F3FAA" w:rsidRPr="005A0304" w:rsidRDefault="008F3FAA" w:rsidP="00DB6F15"/>
        </w:tc>
      </w:tr>
      <w:tr w:rsidR="008F3FAA" w:rsidRPr="005A0304" w14:paraId="0E25DEC1" w14:textId="77777777" w:rsidTr="00DB6F15">
        <w:trPr>
          <w:trHeight w:val="240"/>
          <w:jc w:val="center"/>
        </w:trPr>
        <w:tc>
          <w:tcPr>
            <w:tcW w:w="4876" w:type="dxa"/>
            <w:tcBorders>
              <w:top w:val="nil"/>
              <w:left w:val="nil"/>
              <w:bottom w:val="nil"/>
              <w:right w:val="nil"/>
            </w:tcBorders>
          </w:tcPr>
          <w:p w14:paraId="470C77D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45F1142" w14:textId="77777777" w:rsidR="008F3FAA" w:rsidRPr="005A0304" w:rsidRDefault="008F3FAA" w:rsidP="00DB6F15">
            <w:pPr>
              <w:pStyle w:val="AmColumnHeading"/>
            </w:pPr>
            <w:r w:rsidRPr="005A0304">
              <w:t>Geänderter Text</w:t>
            </w:r>
          </w:p>
        </w:tc>
      </w:tr>
      <w:tr w:rsidR="008F3FAA" w:rsidRPr="005A0304" w14:paraId="7FA2A909" w14:textId="77777777" w:rsidTr="00DB6F15">
        <w:trPr>
          <w:jc w:val="center"/>
        </w:trPr>
        <w:tc>
          <w:tcPr>
            <w:tcW w:w="4876" w:type="dxa"/>
            <w:tcBorders>
              <w:top w:val="nil"/>
              <w:left w:val="nil"/>
              <w:bottom w:val="nil"/>
              <w:right w:val="nil"/>
            </w:tcBorders>
          </w:tcPr>
          <w:p w14:paraId="5DDF5A6B" w14:textId="77777777" w:rsidR="008F3FAA" w:rsidRPr="005A0304" w:rsidRDefault="008F3FAA" w:rsidP="00DB6F15">
            <w:pPr>
              <w:pStyle w:val="Normal6a"/>
            </w:pPr>
            <w:r w:rsidRPr="005A0304">
              <w:t>14.</w:t>
            </w:r>
            <w:r w:rsidRPr="005A0304">
              <w:tab/>
              <w:t>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5C9C9F93" w14:textId="77777777" w:rsidR="008F3FAA" w:rsidRPr="005A0304" w:rsidRDefault="008F3FAA" w:rsidP="00DB6F15">
            <w:pPr>
              <w:pStyle w:val="Normal6a"/>
            </w:pPr>
            <w:r w:rsidRPr="005A0304">
              <w:t>14.</w:t>
            </w:r>
            <w:r w:rsidRPr="005A0304">
              <w:tab/>
              <w:t xml:space="preserve">bekräftigt seine Forderung, </w:t>
            </w:r>
            <w:r w:rsidRPr="005A0304">
              <w:rPr>
                <w:b/>
                <w:bCs/>
                <w:i/>
                <w:iCs/>
              </w:rPr>
              <w:t>den militärischen Planungs- und Durchführungsstab</w:t>
            </w:r>
            <w:r w:rsidRPr="005A0304">
              <w:t xml:space="preserve"> der EU (MPCC) zu stärken </w:t>
            </w:r>
            <w:r w:rsidRPr="005A0304">
              <w:rPr>
                <w:b/>
                <w:bCs/>
                <w:i/>
                <w:iCs/>
              </w:rPr>
              <w:t>und als die bevorzugte Führungs- und Kontrollstruktur für militärische Operationen der EU zu etablieren</w:t>
            </w:r>
            <w:r w:rsidRPr="005A0304">
              <w:t xml:space="preserve">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 </w:t>
            </w:r>
            <w:r w:rsidRPr="005A0304">
              <w:rPr>
                <w:b/>
                <w:i/>
              </w:rPr>
              <w:t>wiederholt seine Aufforderung an die Mitgliedstaaten, die praktischen Aspekte der Umsetzung von Artikel 44 EUV bei der Operationalisierung der Schnelleingreifkapazität (RDC) sowie bei anderen einschlägigen GSVP-Missionen zu prüfen, um eine Gruppe von willigen und fähigen Mitgliedstaaten in die Lage zu versetzen, eine Mission oder Operation im Rahmen der EU zu planen und durchzuführen, wodurch die rasche Aktivierung der RDC erleichtert wird; fordert das für Kommissionsmitglied mit Zuständigkeit für Verteidigung und Raumfahrt auf, in seinen Vorschlägen für europäische Verteidigungsprojekte von gemeinsamem Interesse Initiativen zu berücksichtigen, die darauf abzielen, die notwendigen strategischen Voraussetzungen zu schaffen, die GSVP-Missionen und -Einsätze sowie die RDC erleichtern würden, wie z. B. strategischer Lufttransport und sichere Kommunikations- und Informationssysteme;</w:t>
            </w:r>
          </w:p>
        </w:tc>
      </w:tr>
    </w:tbl>
    <w:p w14:paraId="1E3BA7E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1A5C0B4" w14:textId="77777777" w:rsidR="008F3FAA" w:rsidRPr="005A0304" w:rsidRDefault="008F3FAA" w:rsidP="008F3FAA">
      <w:r w:rsidRPr="005A0304">
        <w:rPr>
          <w:rStyle w:val="HideTWBExt"/>
        </w:rPr>
        <w:t>&lt;/Amend&gt;</w:t>
      </w:r>
    </w:p>
    <w:p w14:paraId="348D72E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428</w:t>
      </w:r>
      <w:r w:rsidRPr="005A0304">
        <w:rPr>
          <w:rStyle w:val="HideTWBExt"/>
        </w:rPr>
        <w:t>&lt;/NumAm&gt;</w:t>
      </w:r>
    </w:p>
    <w:p w14:paraId="317CDB0F"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1DECA691" w14:textId="77777777" w:rsidR="008F3FAA" w:rsidRPr="005A0304" w:rsidRDefault="008F3FAA" w:rsidP="008F3FAA">
      <w:pPr>
        <w:pStyle w:val="NormalBold"/>
      </w:pPr>
      <w:r w:rsidRPr="005A0304">
        <w:rPr>
          <w:rStyle w:val="HideTWBExt"/>
          <w:b w:val="0"/>
        </w:rPr>
        <w:t>&lt;/RepeatBlock-By&gt;</w:t>
      </w:r>
    </w:p>
    <w:p w14:paraId="1ABED38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C5CD7E"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0C1FA0" w14:textId="77777777" w:rsidTr="00DB6F15">
        <w:trPr>
          <w:trHeight w:hRule="exact" w:val="240"/>
          <w:jc w:val="center"/>
        </w:trPr>
        <w:tc>
          <w:tcPr>
            <w:tcW w:w="9752" w:type="dxa"/>
            <w:gridSpan w:val="2"/>
            <w:tcBorders>
              <w:top w:val="nil"/>
              <w:left w:val="nil"/>
              <w:bottom w:val="nil"/>
              <w:right w:val="nil"/>
            </w:tcBorders>
          </w:tcPr>
          <w:p w14:paraId="30692062" w14:textId="77777777" w:rsidR="008F3FAA" w:rsidRPr="005A0304" w:rsidRDefault="008F3FAA" w:rsidP="00DB6F15"/>
        </w:tc>
      </w:tr>
      <w:tr w:rsidR="008F3FAA" w:rsidRPr="005A0304" w14:paraId="16E0483F" w14:textId="77777777" w:rsidTr="00DB6F15">
        <w:trPr>
          <w:trHeight w:val="240"/>
          <w:jc w:val="center"/>
        </w:trPr>
        <w:tc>
          <w:tcPr>
            <w:tcW w:w="4876" w:type="dxa"/>
            <w:tcBorders>
              <w:top w:val="nil"/>
              <w:left w:val="nil"/>
              <w:bottom w:val="nil"/>
              <w:right w:val="nil"/>
            </w:tcBorders>
          </w:tcPr>
          <w:p w14:paraId="082616A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84053EC" w14:textId="77777777" w:rsidR="008F3FAA" w:rsidRPr="005A0304" w:rsidRDefault="008F3FAA" w:rsidP="00DB6F15">
            <w:pPr>
              <w:pStyle w:val="AmColumnHeading"/>
            </w:pPr>
            <w:r w:rsidRPr="005A0304">
              <w:t>Geänderter Text</w:t>
            </w:r>
          </w:p>
        </w:tc>
      </w:tr>
      <w:tr w:rsidR="008F3FAA" w:rsidRPr="005A0304" w14:paraId="12C5900D" w14:textId="77777777" w:rsidTr="00DB6F15">
        <w:trPr>
          <w:jc w:val="center"/>
        </w:trPr>
        <w:tc>
          <w:tcPr>
            <w:tcW w:w="4876" w:type="dxa"/>
            <w:tcBorders>
              <w:top w:val="nil"/>
              <w:left w:val="nil"/>
              <w:bottom w:val="nil"/>
              <w:right w:val="nil"/>
            </w:tcBorders>
          </w:tcPr>
          <w:p w14:paraId="3540659D" w14:textId="77777777" w:rsidR="008F3FAA" w:rsidRPr="005A0304" w:rsidRDefault="008F3FAA" w:rsidP="00DB6F15">
            <w:pPr>
              <w:pStyle w:val="Normal6a"/>
            </w:pPr>
            <w:r w:rsidRPr="005A0304">
              <w:t>14.</w:t>
            </w:r>
            <w:r w:rsidRPr="005A0304">
              <w:tab/>
              <w:t>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028711E1" w14:textId="77777777" w:rsidR="008F3FAA" w:rsidRPr="005A0304" w:rsidRDefault="008F3FAA" w:rsidP="00DB6F15">
            <w:pPr>
              <w:pStyle w:val="Normal6a"/>
            </w:pPr>
            <w:r w:rsidRPr="005A0304">
              <w:t>14.</w:t>
            </w:r>
            <w:r w:rsidRPr="005A0304">
              <w:tab/>
              <w:t xml:space="preserve">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w:t>
            </w:r>
            <w:r w:rsidRPr="005A0304">
              <w:rPr>
                <w:b/>
                <w:i/>
              </w:rPr>
              <w:t>betont, dass der militärische Planungs- und Durchführungsstab der EU die wichtige Aufgabe hat, Synergien zwischen zivilen und militärischen Instrumenten zu ermöglichen, damit der integrierte Ansatz der EU für das Krisenmanagement von der strategischen Planung bis zur tatsächlichen Durchführung der Mission oder Operation in vollem Umfang genutzt werden kann;</w:t>
            </w:r>
            <w:r w:rsidRPr="005A0304">
              <w:t xml:space="preserv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r>
    </w:tbl>
    <w:p w14:paraId="4033F5C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467ABFB" w14:textId="77777777" w:rsidR="008F3FAA" w:rsidRPr="005A0304" w:rsidRDefault="008F3FAA" w:rsidP="008F3FAA">
      <w:r w:rsidRPr="005A0304">
        <w:rPr>
          <w:rStyle w:val="HideTWBExt"/>
        </w:rPr>
        <w:t>&lt;/Amend&gt;</w:t>
      </w:r>
    </w:p>
    <w:p w14:paraId="40DC5DA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429</w:t>
      </w:r>
      <w:r w:rsidRPr="005A0304">
        <w:rPr>
          <w:rStyle w:val="HideTWBExt"/>
        </w:rPr>
        <w:t>&lt;/NumAm&gt;</w:t>
      </w:r>
    </w:p>
    <w:p w14:paraId="610116F2"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01DA2EDD" w14:textId="77777777" w:rsidR="008F3FAA" w:rsidRPr="005A0304" w:rsidRDefault="008F3FAA" w:rsidP="008F3FAA">
      <w:pPr>
        <w:pStyle w:val="NormalBold"/>
      </w:pPr>
      <w:r w:rsidRPr="005A0304">
        <w:rPr>
          <w:rStyle w:val="HideTWBExt"/>
          <w:b w:val="0"/>
        </w:rPr>
        <w:t>&lt;/RepeatBlock-By&gt;</w:t>
      </w:r>
    </w:p>
    <w:p w14:paraId="2A448BC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2B44E88"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2D89DA7" w14:textId="77777777" w:rsidTr="00DB6F15">
        <w:trPr>
          <w:trHeight w:hRule="exact" w:val="240"/>
          <w:jc w:val="center"/>
        </w:trPr>
        <w:tc>
          <w:tcPr>
            <w:tcW w:w="9752" w:type="dxa"/>
            <w:gridSpan w:val="2"/>
            <w:tcBorders>
              <w:top w:val="nil"/>
              <w:left w:val="nil"/>
              <w:bottom w:val="nil"/>
              <w:right w:val="nil"/>
            </w:tcBorders>
          </w:tcPr>
          <w:p w14:paraId="7A358913" w14:textId="77777777" w:rsidR="008F3FAA" w:rsidRPr="005A0304" w:rsidRDefault="008F3FAA" w:rsidP="00DB6F15"/>
        </w:tc>
      </w:tr>
      <w:tr w:rsidR="008F3FAA" w:rsidRPr="005A0304" w14:paraId="3EADD2BF" w14:textId="77777777" w:rsidTr="00DB6F15">
        <w:trPr>
          <w:trHeight w:val="240"/>
          <w:jc w:val="center"/>
        </w:trPr>
        <w:tc>
          <w:tcPr>
            <w:tcW w:w="4876" w:type="dxa"/>
            <w:tcBorders>
              <w:top w:val="nil"/>
              <w:left w:val="nil"/>
              <w:bottom w:val="nil"/>
              <w:right w:val="nil"/>
            </w:tcBorders>
          </w:tcPr>
          <w:p w14:paraId="7B25045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62403AC" w14:textId="77777777" w:rsidR="008F3FAA" w:rsidRPr="005A0304" w:rsidRDefault="008F3FAA" w:rsidP="00DB6F15">
            <w:pPr>
              <w:pStyle w:val="AmColumnHeading"/>
            </w:pPr>
            <w:r w:rsidRPr="005A0304">
              <w:t>Geänderter Text</w:t>
            </w:r>
          </w:p>
        </w:tc>
      </w:tr>
      <w:tr w:rsidR="008F3FAA" w:rsidRPr="005A0304" w14:paraId="7B4E526E" w14:textId="77777777" w:rsidTr="00DB6F15">
        <w:trPr>
          <w:jc w:val="center"/>
        </w:trPr>
        <w:tc>
          <w:tcPr>
            <w:tcW w:w="4876" w:type="dxa"/>
            <w:tcBorders>
              <w:top w:val="nil"/>
              <w:left w:val="nil"/>
              <w:bottom w:val="nil"/>
              <w:right w:val="nil"/>
            </w:tcBorders>
          </w:tcPr>
          <w:p w14:paraId="2D7ACD7E" w14:textId="77777777" w:rsidR="008F3FAA" w:rsidRPr="005A0304" w:rsidRDefault="008F3FAA" w:rsidP="00DB6F15">
            <w:pPr>
              <w:pStyle w:val="Normal6a"/>
            </w:pPr>
            <w:r w:rsidRPr="005A0304">
              <w:t>14.</w:t>
            </w:r>
            <w:r w:rsidRPr="005A0304">
              <w:tab/>
              <w:t>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5B2A2806" w14:textId="77777777" w:rsidR="008F3FAA" w:rsidRPr="005A0304" w:rsidRDefault="008F3FAA" w:rsidP="00DB6F15">
            <w:pPr>
              <w:pStyle w:val="Normal6a"/>
            </w:pPr>
            <w:r w:rsidRPr="005A0304">
              <w:t>14.</w:t>
            </w:r>
            <w:r w:rsidRPr="005A0304">
              <w:tab/>
              <w:t xml:space="preserve">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w:t>
            </w:r>
            <w:r w:rsidRPr="005A0304">
              <w:rPr>
                <w:b/>
                <w:i/>
              </w:rPr>
              <w:t>ist der Ansicht, dass die Errichtung eines operativen Hauptquartiers der EU ein sinnvoller Schritt im Hinblick auf eine wirksame Planung, Steuerung und Kontrolle von militärischen GSVP-Missionen und -Einsätzen sein könnte;</w:t>
            </w:r>
            <w:r w:rsidRPr="005A0304">
              <w:t xml:space="preserv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r>
    </w:tbl>
    <w:p w14:paraId="06BD478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66D48AE" w14:textId="77777777" w:rsidR="008F3FAA" w:rsidRPr="005A0304" w:rsidRDefault="008F3FAA" w:rsidP="008F3FAA">
      <w:r w:rsidRPr="005A0304">
        <w:rPr>
          <w:rStyle w:val="HideTWBExt"/>
        </w:rPr>
        <w:t>&lt;/Amend&gt;</w:t>
      </w:r>
    </w:p>
    <w:p w14:paraId="40B1E93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430</w:t>
      </w:r>
      <w:r w:rsidRPr="005A0304">
        <w:rPr>
          <w:rStyle w:val="HideTWBExt"/>
        </w:rPr>
        <w:t>&lt;/NumAm&gt;</w:t>
      </w:r>
    </w:p>
    <w:p w14:paraId="044DD9DA" w14:textId="77777777" w:rsidR="008F3FAA" w:rsidRPr="005A0304" w:rsidRDefault="008F3FAA" w:rsidP="008F3FAA">
      <w:pPr>
        <w:pStyle w:val="NormalBold"/>
      </w:pPr>
      <w:r w:rsidRPr="005A0304">
        <w:rPr>
          <w:rStyle w:val="HideTWBExt"/>
          <w:b w:val="0"/>
        </w:rPr>
        <w:t>&lt;RepeatBlock-By&gt;&lt;Members&gt;</w:t>
      </w:r>
      <w:r w:rsidRPr="005A0304">
        <w:t>György Hölvényi, Kinga Gál</w:t>
      </w:r>
      <w:r w:rsidRPr="005A0304">
        <w:rPr>
          <w:rStyle w:val="HideTWBExt"/>
          <w:b w:val="0"/>
        </w:rPr>
        <w:t>&lt;/Members&gt;</w:t>
      </w:r>
    </w:p>
    <w:p w14:paraId="39AB2A02" w14:textId="77777777" w:rsidR="008F3FAA" w:rsidRPr="005A0304" w:rsidRDefault="008F3FAA" w:rsidP="008F3FAA">
      <w:pPr>
        <w:pStyle w:val="NormalBold"/>
      </w:pPr>
      <w:r w:rsidRPr="005A0304">
        <w:rPr>
          <w:rStyle w:val="HideTWBExt"/>
          <w:b w:val="0"/>
        </w:rPr>
        <w:t>&lt;/RepeatBlock-By&gt;</w:t>
      </w:r>
    </w:p>
    <w:p w14:paraId="76774FD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A3EBF06"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572B85" w14:textId="77777777" w:rsidTr="00DB6F15">
        <w:trPr>
          <w:trHeight w:hRule="exact" w:val="240"/>
          <w:jc w:val="center"/>
        </w:trPr>
        <w:tc>
          <w:tcPr>
            <w:tcW w:w="9752" w:type="dxa"/>
            <w:gridSpan w:val="2"/>
            <w:tcBorders>
              <w:top w:val="nil"/>
              <w:left w:val="nil"/>
              <w:bottom w:val="nil"/>
              <w:right w:val="nil"/>
            </w:tcBorders>
          </w:tcPr>
          <w:p w14:paraId="343333CE" w14:textId="77777777" w:rsidR="008F3FAA" w:rsidRPr="005A0304" w:rsidRDefault="008F3FAA" w:rsidP="00DB6F15"/>
        </w:tc>
      </w:tr>
      <w:tr w:rsidR="008F3FAA" w:rsidRPr="005A0304" w14:paraId="79075B6F" w14:textId="77777777" w:rsidTr="00DB6F15">
        <w:trPr>
          <w:trHeight w:val="240"/>
          <w:jc w:val="center"/>
        </w:trPr>
        <w:tc>
          <w:tcPr>
            <w:tcW w:w="4876" w:type="dxa"/>
            <w:tcBorders>
              <w:top w:val="nil"/>
              <w:left w:val="nil"/>
              <w:bottom w:val="nil"/>
              <w:right w:val="nil"/>
            </w:tcBorders>
          </w:tcPr>
          <w:p w14:paraId="4A2D644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A6E001E" w14:textId="77777777" w:rsidR="008F3FAA" w:rsidRPr="005A0304" w:rsidRDefault="008F3FAA" w:rsidP="00DB6F15">
            <w:pPr>
              <w:pStyle w:val="AmColumnHeading"/>
            </w:pPr>
            <w:r w:rsidRPr="005A0304">
              <w:t>Geänderter Text</w:t>
            </w:r>
          </w:p>
        </w:tc>
      </w:tr>
      <w:tr w:rsidR="008F3FAA" w:rsidRPr="005A0304" w14:paraId="672DA655" w14:textId="77777777" w:rsidTr="00DB6F15">
        <w:trPr>
          <w:jc w:val="center"/>
        </w:trPr>
        <w:tc>
          <w:tcPr>
            <w:tcW w:w="4876" w:type="dxa"/>
            <w:tcBorders>
              <w:top w:val="nil"/>
              <w:left w:val="nil"/>
              <w:bottom w:val="nil"/>
              <w:right w:val="nil"/>
            </w:tcBorders>
          </w:tcPr>
          <w:p w14:paraId="2A4B97AE" w14:textId="77777777" w:rsidR="008F3FAA" w:rsidRPr="005A0304" w:rsidRDefault="008F3FAA" w:rsidP="00DB6F15">
            <w:pPr>
              <w:pStyle w:val="Normal6a"/>
            </w:pPr>
            <w:r w:rsidRPr="005A0304">
              <w:t>14.</w:t>
            </w:r>
            <w:r w:rsidRPr="005A0304">
              <w:tab/>
              <w:t>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3106A67C" w14:textId="77777777" w:rsidR="008F3FAA" w:rsidRPr="005A0304" w:rsidRDefault="008F3FAA" w:rsidP="00DB6F15">
            <w:pPr>
              <w:pStyle w:val="Normal6a"/>
            </w:pPr>
            <w:r w:rsidRPr="005A0304">
              <w:t>14.</w:t>
            </w:r>
            <w:r w:rsidRPr="005A0304">
              <w:tab/>
              <w:t xml:space="preserve">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 </w:t>
            </w:r>
            <w:r w:rsidRPr="005A0304">
              <w:rPr>
                <w:b/>
                <w:i/>
              </w:rPr>
              <w:t>sieht es als seine Priorität an, die Stabilität des Westbalkans und der Sahelzone sicherzustellen; unterstützt darüber hinaus die regelmäßige Durchführung gemeinsamer Übungen durch das Angebot einer nationalen Übung zur Förderung der Interoperabilität zwischen den Streitkräften der Mitgliedstaaten und der Entwicklung von Entscheidungsmechanismen;</w:t>
            </w:r>
          </w:p>
        </w:tc>
      </w:tr>
    </w:tbl>
    <w:p w14:paraId="5D52E91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0C3F104" w14:textId="77777777" w:rsidR="008F3FAA" w:rsidRPr="005A0304" w:rsidRDefault="008F3FAA" w:rsidP="008F3FAA">
      <w:r w:rsidRPr="005A0304">
        <w:rPr>
          <w:rStyle w:val="HideTWBExt"/>
        </w:rPr>
        <w:t>&lt;/Amend&gt;</w:t>
      </w:r>
    </w:p>
    <w:p w14:paraId="160044C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431</w:t>
      </w:r>
      <w:r w:rsidRPr="005A0304">
        <w:rPr>
          <w:rStyle w:val="HideTWBExt"/>
        </w:rPr>
        <w:t>&lt;/NumAm&gt;</w:t>
      </w:r>
    </w:p>
    <w:p w14:paraId="235C1AB5"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1F794801" w14:textId="77777777" w:rsidR="008F3FAA" w:rsidRPr="005A0304" w:rsidRDefault="008F3FAA" w:rsidP="008F3FAA">
      <w:pPr>
        <w:pStyle w:val="NormalBold"/>
      </w:pPr>
      <w:r w:rsidRPr="005A0304">
        <w:rPr>
          <w:rStyle w:val="HideTWBExt"/>
          <w:b w:val="0"/>
        </w:rPr>
        <w:t>&lt;/RepeatBlock-By&gt;</w:t>
      </w:r>
    </w:p>
    <w:p w14:paraId="0ACC155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5AC527"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F4FB184" w14:textId="77777777" w:rsidTr="00DB6F15">
        <w:trPr>
          <w:trHeight w:hRule="exact" w:val="240"/>
          <w:jc w:val="center"/>
        </w:trPr>
        <w:tc>
          <w:tcPr>
            <w:tcW w:w="9752" w:type="dxa"/>
            <w:gridSpan w:val="2"/>
            <w:tcBorders>
              <w:top w:val="nil"/>
              <w:left w:val="nil"/>
              <w:bottom w:val="nil"/>
              <w:right w:val="nil"/>
            </w:tcBorders>
          </w:tcPr>
          <w:p w14:paraId="7F4A4540" w14:textId="77777777" w:rsidR="008F3FAA" w:rsidRPr="005A0304" w:rsidRDefault="008F3FAA" w:rsidP="00DB6F15"/>
        </w:tc>
      </w:tr>
      <w:tr w:rsidR="008F3FAA" w:rsidRPr="005A0304" w14:paraId="45040E67" w14:textId="77777777" w:rsidTr="00DB6F15">
        <w:trPr>
          <w:trHeight w:val="240"/>
          <w:jc w:val="center"/>
        </w:trPr>
        <w:tc>
          <w:tcPr>
            <w:tcW w:w="4876" w:type="dxa"/>
            <w:tcBorders>
              <w:top w:val="nil"/>
              <w:left w:val="nil"/>
              <w:bottom w:val="nil"/>
              <w:right w:val="nil"/>
            </w:tcBorders>
          </w:tcPr>
          <w:p w14:paraId="0F5A0C2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9180BA" w14:textId="77777777" w:rsidR="008F3FAA" w:rsidRPr="005A0304" w:rsidRDefault="008F3FAA" w:rsidP="00DB6F15">
            <w:pPr>
              <w:pStyle w:val="AmColumnHeading"/>
            </w:pPr>
            <w:r w:rsidRPr="005A0304">
              <w:t>Geänderter Text</w:t>
            </w:r>
          </w:p>
        </w:tc>
      </w:tr>
      <w:tr w:rsidR="008F3FAA" w:rsidRPr="005A0304" w14:paraId="548B8E43" w14:textId="77777777" w:rsidTr="00DB6F15">
        <w:trPr>
          <w:jc w:val="center"/>
        </w:trPr>
        <w:tc>
          <w:tcPr>
            <w:tcW w:w="4876" w:type="dxa"/>
            <w:tcBorders>
              <w:top w:val="nil"/>
              <w:left w:val="nil"/>
              <w:bottom w:val="nil"/>
              <w:right w:val="nil"/>
            </w:tcBorders>
          </w:tcPr>
          <w:p w14:paraId="47A94D0D" w14:textId="77777777" w:rsidR="008F3FAA" w:rsidRPr="005A0304" w:rsidRDefault="008F3FAA" w:rsidP="00DB6F15">
            <w:pPr>
              <w:pStyle w:val="Normal6a"/>
            </w:pPr>
            <w:r w:rsidRPr="005A0304">
              <w:t>14.</w:t>
            </w:r>
            <w:r w:rsidRPr="005A0304">
              <w:tab/>
              <w:t>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44FDB813" w14:textId="77777777" w:rsidR="008F3FAA" w:rsidRPr="005A0304" w:rsidRDefault="008F3FAA" w:rsidP="00DB6F15">
            <w:pPr>
              <w:pStyle w:val="Normal6a"/>
            </w:pPr>
            <w:r w:rsidRPr="005A0304">
              <w:t>14.</w:t>
            </w:r>
            <w:r w:rsidRPr="005A0304">
              <w:tab/>
              <w:t xml:space="preserve">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 </w:t>
            </w:r>
            <w:r w:rsidRPr="005A0304">
              <w:rPr>
                <w:b/>
                <w:i/>
              </w:rPr>
              <w:t>besteht darauf, dass die Operationalisierung von Artikel 42 Absatz 7 EUV wichtig ist, auch als Ausdruck der Solidarität zwischen den Mitgliedstaaten, insbesondere mit denjenigen, die aufgrund ihrer geografischen Lage unmittelbaren Bedrohungen und Herausforderungen ausgesetzt sind;</w:t>
            </w:r>
          </w:p>
        </w:tc>
      </w:tr>
    </w:tbl>
    <w:p w14:paraId="08DD869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58232EA" w14:textId="77777777" w:rsidR="008F3FAA" w:rsidRPr="005A0304" w:rsidRDefault="008F3FAA" w:rsidP="008F3FAA">
      <w:r w:rsidRPr="005A0304">
        <w:rPr>
          <w:rStyle w:val="HideTWBExt"/>
        </w:rPr>
        <w:t>&lt;/Amend&gt;</w:t>
      </w:r>
    </w:p>
    <w:p w14:paraId="7AD553F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432</w:t>
      </w:r>
      <w:r w:rsidRPr="005A0304">
        <w:rPr>
          <w:rStyle w:val="HideTWBExt"/>
        </w:rPr>
        <w:t>&lt;/NumAm&gt;</w:t>
      </w:r>
    </w:p>
    <w:p w14:paraId="6502E59F"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3B2FFC46" w14:textId="77777777" w:rsidR="008F3FAA" w:rsidRPr="005A0304" w:rsidRDefault="008F3FAA" w:rsidP="008F3FAA">
      <w:pPr>
        <w:pStyle w:val="NormalBold"/>
      </w:pPr>
      <w:r w:rsidRPr="005A0304">
        <w:rPr>
          <w:rStyle w:val="HideTWBExt"/>
          <w:b w:val="0"/>
        </w:rPr>
        <w:t>&lt;/RepeatBlock-By&gt;</w:t>
      </w:r>
    </w:p>
    <w:p w14:paraId="3AEDD86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193D27D"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606268D" w14:textId="77777777" w:rsidTr="00DB6F15">
        <w:trPr>
          <w:trHeight w:hRule="exact" w:val="240"/>
          <w:jc w:val="center"/>
        </w:trPr>
        <w:tc>
          <w:tcPr>
            <w:tcW w:w="9752" w:type="dxa"/>
            <w:gridSpan w:val="2"/>
            <w:tcBorders>
              <w:top w:val="nil"/>
              <w:left w:val="nil"/>
              <w:bottom w:val="nil"/>
              <w:right w:val="nil"/>
            </w:tcBorders>
          </w:tcPr>
          <w:p w14:paraId="2EFEF4E8" w14:textId="77777777" w:rsidR="008F3FAA" w:rsidRPr="005A0304" w:rsidRDefault="008F3FAA" w:rsidP="00DB6F15"/>
        </w:tc>
      </w:tr>
      <w:tr w:rsidR="008F3FAA" w:rsidRPr="005A0304" w14:paraId="0DCE7397" w14:textId="77777777" w:rsidTr="00DB6F15">
        <w:trPr>
          <w:trHeight w:val="240"/>
          <w:jc w:val="center"/>
        </w:trPr>
        <w:tc>
          <w:tcPr>
            <w:tcW w:w="4876" w:type="dxa"/>
            <w:tcBorders>
              <w:top w:val="nil"/>
              <w:left w:val="nil"/>
              <w:bottom w:val="nil"/>
              <w:right w:val="nil"/>
            </w:tcBorders>
          </w:tcPr>
          <w:p w14:paraId="3501A08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782274" w14:textId="77777777" w:rsidR="008F3FAA" w:rsidRPr="005A0304" w:rsidRDefault="008F3FAA" w:rsidP="00DB6F15">
            <w:pPr>
              <w:pStyle w:val="AmColumnHeading"/>
            </w:pPr>
            <w:r w:rsidRPr="005A0304">
              <w:t>Geänderter Text</w:t>
            </w:r>
          </w:p>
        </w:tc>
      </w:tr>
      <w:tr w:rsidR="008F3FAA" w:rsidRPr="005A0304" w14:paraId="786F746E" w14:textId="77777777" w:rsidTr="00DB6F15">
        <w:trPr>
          <w:jc w:val="center"/>
        </w:trPr>
        <w:tc>
          <w:tcPr>
            <w:tcW w:w="4876" w:type="dxa"/>
            <w:tcBorders>
              <w:top w:val="nil"/>
              <w:left w:val="nil"/>
              <w:bottom w:val="nil"/>
              <w:right w:val="nil"/>
            </w:tcBorders>
          </w:tcPr>
          <w:p w14:paraId="44352B37" w14:textId="77777777" w:rsidR="008F3FAA" w:rsidRPr="005A0304" w:rsidRDefault="008F3FAA" w:rsidP="00DB6F15">
            <w:pPr>
              <w:pStyle w:val="Normal6a"/>
            </w:pPr>
            <w:r w:rsidRPr="005A0304">
              <w:t>14.</w:t>
            </w:r>
            <w:r w:rsidRPr="005A0304">
              <w:tab/>
              <w:t>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46C7C222" w14:textId="77777777" w:rsidR="008F3FAA" w:rsidRPr="005A0304" w:rsidRDefault="008F3FAA" w:rsidP="00DB6F15">
            <w:pPr>
              <w:pStyle w:val="Normal6a"/>
            </w:pPr>
            <w:r w:rsidRPr="005A0304">
              <w:t>14.</w:t>
            </w:r>
            <w:r w:rsidRPr="005A0304">
              <w:tab/>
              <w:t xml:space="preserve">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 </w:t>
            </w:r>
            <w:r w:rsidRPr="005A0304">
              <w:rPr>
                <w:b/>
                <w:i/>
              </w:rPr>
              <w:t>hebt insbesondere die Notwendigkeit hervor, die Zusammenarbeit mit der NATO im Hinblick auf die Errichtung der Schnelleingreifkapazität weiter zu vertiefen; </w:t>
            </w:r>
          </w:p>
        </w:tc>
      </w:tr>
    </w:tbl>
    <w:p w14:paraId="66D2973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8012C52" w14:textId="77777777" w:rsidR="008F3FAA" w:rsidRPr="005A0304" w:rsidRDefault="008F3FAA" w:rsidP="008F3FAA">
      <w:r w:rsidRPr="005A0304">
        <w:rPr>
          <w:rStyle w:val="HideTWBExt"/>
        </w:rPr>
        <w:t>&lt;/Amend&gt;</w:t>
      </w:r>
    </w:p>
    <w:p w14:paraId="444265A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433</w:t>
      </w:r>
      <w:r w:rsidRPr="005A0304">
        <w:rPr>
          <w:rStyle w:val="HideTWBExt"/>
        </w:rPr>
        <w:t>&lt;/NumAm&gt;</w:t>
      </w:r>
    </w:p>
    <w:p w14:paraId="424180B1"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65F2F0C6" w14:textId="77777777" w:rsidR="008F3FAA" w:rsidRPr="005A0304" w:rsidRDefault="008F3FAA" w:rsidP="008F3FAA">
      <w:pPr>
        <w:pStyle w:val="NormalBold"/>
      </w:pPr>
      <w:r w:rsidRPr="005A0304">
        <w:rPr>
          <w:rStyle w:val="HideTWBExt"/>
          <w:b w:val="0"/>
        </w:rPr>
        <w:t>&lt;/RepeatBlock-By&gt;</w:t>
      </w:r>
    </w:p>
    <w:p w14:paraId="340BBA0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ECF0DE" w14:textId="77777777" w:rsidR="008F3FAA" w:rsidRPr="005A0304" w:rsidRDefault="008F3FAA" w:rsidP="008F3FAA">
      <w:pPr>
        <w:pStyle w:val="NormalBold"/>
      </w:pPr>
      <w:r w:rsidRPr="005A0304">
        <w:rPr>
          <w:rStyle w:val="HideTWBExt"/>
        </w:rPr>
        <w:t>&lt;Article&gt;</w:t>
      </w:r>
      <w:r w:rsidRPr="005A0304">
        <w:t>Ziffer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9C68C01" w14:textId="77777777" w:rsidTr="00DB6F15">
        <w:trPr>
          <w:trHeight w:hRule="exact" w:val="240"/>
          <w:jc w:val="center"/>
        </w:trPr>
        <w:tc>
          <w:tcPr>
            <w:tcW w:w="9752" w:type="dxa"/>
            <w:gridSpan w:val="2"/>
            <w:tcBorders>
              <w:top w:val="nil"/>
              <w:left w:val="nil"/>
              <w:bottom w:val="nil"/>
              <w:right w:val="nil"/>
            </w:tcBorders>
          </w:tcPr>
          <w:p w14:paraId="5CE14951" w14:textId="77777777" w:rsidR="008F3FAA" w:rsidRPr="005A0304" w:rsidRDefault="008F3FAA" w:rsidP="00DB6F15"/>
        </w:tc>
      </w:tr>
      <w:tr w:rsidR="008F3FAA" w:rsidRPr="005A0304" w14:paraId="179FA14A" w14:textId="77777777" w:rsidTr="00DB6F15">
        <w:trPr>
          <w:trHeight w:val="240"/>
          <w:jc w:val="center"/>
        </w:trPr>
        <w:tc>
          <w:tcPr>
            <w:tcW w:w="4876" w:type="dxa"/>
            <w:tcBorders>
              <w:top w:val="nil"/>
              <w:left w:val="nil"/>
              <w:bottom w:val="nil"/>
              <w:right w:val="nil"/>
            </w:tcBorders>
          </w:tcPr>
          <w:p w14:paraId="60F5EB9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55ACE0D" w14:textId="77777777" w:rsidR="008F3FAA" w:rsidRPr="005A0304" w:rsidRDefault="008F3FAA" w:rsidP="00DB6F15">
            <w:pPr>
              <w:pStyle w:val="AmColumnHeading"/>
            </w:pPr>
            <w:r w:rsidRPr="005A0304">
              <w:t>Geänderter Text</w:t>
            </w:r>
          </w:p>
        </w:tc>
      </w:tr>
      <w:tr w:rsidR="008F3FAA" w:rsidRPr="005A0304" w14:paraId="07EA94F8" w14:textId="77777777" w:rsidTr="00DB6F15">
        <w:trPr>
          <w:jc w:val="center"/>
        </w:trPr>
        <w:tc>
          <w:tcPr>
            <w:tcW w:w="4876" w:type="dxa"/>
            <w:tcBorders>
              <w:top w:val="nil"/>
              <w:left w:val="nil"/>
              <w:bottom w:val="nil"/>
              <w:right w:val="nil"/>
            </w:tcBorders>
          </w:tcPr>
          <w:p w14:paraId="61FB622E" w14:textId="77777777" w:rsidR="008F3FAA" w:rsidRPr="005A0304" w:rsidRDefault="008F3FAA" w:rsidP="00DB6F15">
            <w:pPr>
              <w:pStyle w:val="Normal6a"/>
            </w:pPr>
            <w:r w:rsidRPr="005A0304">
              <w:t>14.</w:t>
            </w:r>
            <w:r w:rsidRPr="005A0304">
              <w:tab/>
              <w:t>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w:t>
            </w:r>
          </w:p>
        </w:tc>
        <w:tc>
          <w:tcPr>
            <w:tcW w:w="4876" w:type="dxa"/>
            <w:tcBorders>
              <w:top w:val="nil"/>
              <w:left w:val="nil"/>
              <w:bottom w:val="nil"/>
              <w:right w:val="nil"/>
            </w:tcBorders>
          </w:tcPr>
          <w:p w14:paraId="03F277CD" w14:textId="77777777" w:rsidR="008F3FAA" w:rsidRPr="005A0304" w:rsidRDefault="008F3FAA" w:rsidP="00DB6F15">
            <w:pPr>
              <w:pStyle w:val="Normal6a"/>
            </w:pPr>
            <w:r w:rsidRPr="005A0304">
              <w:t>14.</w:t>
            </w:r>
            <w:r w:rsidRPr="005A0304">
              <w:tab/>
              <w:t xml:space="preserve">bekräftigt seine Forderung, die Fähigkeit zur militärischen Planung und Ausführung der EU zu stärken und die volle Einsatzfähigkeit zu erreichen, unter anderem durch die Bereitstellung angemessener Räumlichkeiten und entsprechenden Personals, einer verbesserten Führung und Kontrolle sowie wirksame Kommunikations- und Informationssysteme für alle GSVP-Missionen und -Einsätze; bekräftigt seine uneingeschränkte Unterstützung der EU-Schnelleingreifkapazität, damit sie mit mindestens 5 000 Soldaten voll einsatzfähig ist und über entsprechende Fähigkeiten verfügt, die für Rettungs- und Evakuierungsaufgaben, erste Eingriffs- und Stabilisierungsmaßnahmen und die vorübergehende Verstärkung von Einsätzen gedacht sind; </w:t>
            </w:r>
            <w:r w:rsidRPr="005A0304">
              <w:rPr>
                <w:b/>
                <w:i/>
              </w:rPr>
              <w:t>unterstreicht, dass die laufenden Bemühungen zur Verbesserung der militärischen Mobilität unserer Streitkräfte dringend beschleunigt werden müssen;</w:t>
            </w:r>
          </w:p>
        </w:tc>
      </w:tr>
    </w:tbl>
    <w:p w14:paraId="4D61A8F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69CC2E9" w14:textId="77777777" w:rsidR="008F3FAA" w:rsidRPr="005A0304" w:rsidRDefault="008F3FAA" w:rsidP="008F3FAA">
      <w:r w:rsidRPr="005A0304">
        <w:rPr>
          <w:rStyle w:val="HideTWBExt"/>
        </w:rPr>
        <w:t>&lt;/Amend&gt;</w:t>
      </w:r>
    </w:p>
    <w:p w14:paraId="0784C17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434</w:t>
      </w:r>
      <w:r w:rsidRPr="005A0304">
        <w:rPr>
          <w:rStyle w:val="HideTWBExt"/>
        </w:rPr>
        <w:t>&lt;/NumAm&gt;</w:t>
      </w:r>
    </w:p>
    <w:p w14:paraId="0AFFB417"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EAC7FC2" w14:textId="77777777" w:rsidR="008F3FAA" w:rsidRPr="005A0304" w:rsidRDefault="008F3FAA" w:rsidP="008F3FAA">
      <w:pPr>
        <w:pStyle w:val="NormalBold"/>
      </w:pPr>
      <w:r w:rsidRPr="005A0304">
        <w:rPr>
          <w:rStyle w:val="HideTWBExt"/>
          <w:b w:val="0"/>
        </w:rPr>
        <w:t>&lt;/RepeatBlock-By&gt;</w:t>
      </w:r>
    </w:p>
    <w:p w14:paraId="0AADE37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BFB63D1" w14:textId="77777777" w:rsidR="008F3FAA" w:rsidRPr="005A0304" w:rsidRDefault="008F3FAA" w:rsidP="008F3FAA">
      <w:pPr>
        <w:pStyle w:val="NormalBold"/>
      </w:pPr>
      <w:r w:rsidRPr="005A0304">
        <w:rPr>
          <w:rStyle w:val="HideTWBExt"/>
        </w:rPr>
        <w:t>&lt;Article&gt;</w:t>
      </w:r>
      <w:r w:rsidRPr="005A0304">
        <w:t>Ziffer 14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844616D" w14:textId="77777777" w:rsidTr="00DB6F15">
        <w:trPr>
          <w:trHeight w:hRule="exact" w:val="240"/>
          <w:jc w:val="center"/>
        </w:trPr>
        <w:tc>
          <w:tcPr>
            <w:tcW w:w="9752" w:type="dxa"/>
            <w:gridSpan w:val="2"/>
            <w:tcBorders>
              <w:top w:val="nil"/>
              <w:left w:val="nil"/>
              <w:bottom w:val="nil"/>
              <w:right w:val="nil"/>
            </w:tcBorders>
          </w:tcPr>
          <w:p w14:paraId="0631317E" w14:textId="77777777" w:rsidR="008F3FAA" w:rsidRPr="005A0304" w:rsidRDefault="008F3FAA" w:rsidP="00DB6F15"/>
        </w:tc>
      </w:tr>
      <w:tr w:rsidR="008F3FAA" w:rsidRPr="005A0304" w14:paraId="62BDB49E" w14:textId="77777777" w:rsidTr="00DB6F15">
        <w:trPr>
          <w:trHeight w:val="240"/>
          <w:jc w:val="center"/>
        </w:trPr>
        <w:tc>
          <w:tcPr>
            <w:tcW w:w="4876" w:type="dxa"/>
            <w:tcBorders>
              <w:top w:val="nil"/>
              <w:left w:val="nil"/>
              <w:bottom w:val="nil"/>
              <w:right w:val="nil"/>
            </w:tcBorders>
          </w:tcPr>
          <w:p w14:paraId="625A645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0C86454" w14:textId="77777777" w:rsidR="008F3FAA" w:rsidRPr="005A0304" w:rsidRDefault="008F3FAA" w:rsidP="00DB6F15">
            <w:pPr>
              <w:pStyle w:val="AmColumnHeading"/>
            </w:pPr>
            <w:r w:rsidRPr="005A0304">
              <w:t>Geänderter Text</w:t>
            </w:r>
          </w:p>
        </w:tc>
      </w:tr>
      <w:tr w:rsidR="008F3FAA" w:rsidRPr="005A0304" w14:paraId="6BB05ECB" w14:textId="77777777" w:rsidTr="00DB6F15">
        <w:trPr>
          <w:jc w:val="center"/>
        </w:trPr>
        <w:tc>
          <w:tcPr>
            <w:tcW w:w="4876" w:type="dxa"/>
            <w:tcBorders>
              <w:top w:val="nil"/>
              <w:left w:val="nil"/>
              <w:bottom w:val="nil"/>
              <w:right w:val="nil"/>
            </w:tcBorders>
          </w:tcPr>
          <w:p w14:paraId="22C703E4" w14:textId="77777777" w:rsidR="008F3FAA" w:rsidRPr="005A0304" w:rsidRDefault="008F3FAA" w:rsidP="00DB6F15">
            <w:pPr>
              <w:pStyle w:val="Normal6a"/>
            </w:pPr>
          </w:p>
        </w:tc>
        <w:tc>
          <w:tcPr>
            <w:tcW w:w="4876" w:type="dxa"/>
            <w:tcBorders>
              <w:top w:val="nil"/>
              <w:left w:val="nil"/>
              <w:bottom w:val="nil"/>
              <w:right w:val="nil"/>
            </w:tcBorders>
          </w:tcPr>
          <w:p w14:paraId="47ED0A49" w14:textId="77777777" w:rsidR="008F3FAA" w:rsidRPr="005A0304" w:rsidRDefault="008F3FAA" w:rsidP="00DB6F15">
            <w:pPr>
              <w:pStyle w:val="Normal6a"/>
            </w:pPr>
            <w:r w:rsidRPr="005A0304">
              <w:rPr>
                <w:b/>
                <w:i/>
              </w:rPr>
              <w:t>14a.</w:t>
            </w:r>
            <w:r w:rsidRPr="005A0304">
              <w:tab/>
            </w:r>
            <w:r w:rsidRPr="005A0304">
              <w:rPr>
                <w:b/>
                <w:i/>
              </w:rPr>
              <w:t>ist der Auffassung, dass die Schnelleingreifkapazität ein Schlüsselelement für die Verwirklichung des Ambitionsniveaus der EU ist, das den Kern für ein gemeinsames europäisches Korps im Sinne des militärischen Planziels von 1999 bilden sollte, indem schrittweise zusätzliche Truppen und Streitkräfte zugewiesen werden, und dass ein solches europäisches Korps angesichts der einheitlichen europäischen Streitkräfte auch in Stufe 2 des neuen Truppenmodells der NATO aufgenommen werden sollte; bringt seine Besorgnis darüber zum Ausdruck, dass die rotierende, freiwillige Bereitstellung von Streitkräften durch die EU-Mitgliedstaaten, wie dies bei den EU-Gefechtsverbänden der Fall ist, zu einer Situation führen könnte, in der die Schnelleingreifkapazität nicht voll besetzt und rasch einsatzfähig ist; bekräftigt, dass die Schnelleingreifkapazität gegenüber den Gefechtsverbänden einen Mehrwert erbringen muss und daher als ständige Truppe, die dauerhaft stationiert ist und gemeinsam übt, konzipiert werden sollte; hebt hervor, dass eine ständige Schnelleingreifkapazität und ein künftiges Europäisches Korps auch zur Entwicklung einer gemeinsamen europäischen strategischen Kultur beitragen könnten; wiederholt seine Aufforderung an den Rat und die Kommission, diese Option gründlich zu prüfen, insbesondere unter Berücksichtigung der Finanzierungsmöglichkeiten nach Artikel 41 EUV oder durch eine Änderung der Haushaltsordnung, um die Schnelleingreifkapazität als Organ der Union aufzunehmen; fordert die Mitgliedstaaten auf, sich zu verpflichten, die kritischen Lücken bei den strategischen Enablern zeitnah erheblich zu verringern, insbesondere im Zusammenhang mit der Schnelleingreifkapazität, wie z. B. strategischer Lufttransport, Mittel zur Weltraumkommunikation, medizinische Geräte, Cyberabwehrfähigkeiten und Nachrichtendienste und Aufklärung;</w:t>
            </w:r>
          </w:p>
        </w:tc>
      </w:tr>
    </w:tbl>
    <w:p w14:paraId="68318E8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034AEF9" w14:textId="77777777" w:rsidR="008F3FAA" w:rsidRPr="005A0304" w:rsidRDefault="008F3FAA" w:rsidP="008F3FAA">
      <w:r w:rsidRPr="005A0304">
        <w:rPr>
          <w:rStyle w:val="HideTWBExt"/>
        </w:rPr>
        <w:t>&lt;/Amend&gt;</w:t>
      </w:r>
    </w:p>
    <w:p w14:paraId="17A4399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435</w:t>
      </w:r>
      <w:r w:rsidRPr="005A0304">
        <w:rPr>
          <w:rStyle w:val="HideTWBExt"/>
        </w:rPr>
        <w:t>&lt;/NumAm&gt;</w:t>
      </w:r>
    </w:p>
    <w:p w14:paraId="124354BE"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3C16C30B" w14:textId="77777777" w:rsidR="008F3FAA" w:rsidRPr="005A0304" w:rsidRDefault="008F3FAA" w:rsidP="008F3FAA">
      <w:pPr>
        <w:pStyle w:val="NormalBold"/>
      </w:pPr>
      <w:r w:rsidRPr="005A0304">
        <w:rPr>
          <w:rStyle w:val="HideTWBExt"/>
          <w:b w:val="0"/>
        </w:rPr>
        <w:t>&lt;/RepeatBlock-By&gt;</w:t>
      </w:r>
    </w:p>
    <w:p w14:paraId="5045602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0870147" w14:textId="77777777" w:rsidR="008F3FAA" w:rsidRPr="005A0304" w:rsidRDefault="008F3FAA" w:rsidP="008F3FAA">
      <w:pPr>
        <w:pStyle w:val="NormalBold"/>
      </w:pPr>
      <w:r w:rsidRPr="005A0304">
        <w:rPr>
          <w:rStyle w:val="HideTWBExt"/>
        </w:rPr>
        <w:t>&lt;Article&gt;</w:t>
      </w:r>
      <w:r w:rsidRPr="005A0304">
        <w:t>Ziffer 14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3AEA14" w14:textId="77777777" w:rsidTr="00DB6F15">
        <w:trPr>
          <w:trHeight w:hRule="exact" w:val="240"/>
          <w:jc w:val="center"/>
        </w:trPr>
        <w:tc>
          <w:tcPr>
            <w:tcW w:w="9752" w:type="dxa"/>
            <w:gridSpan w:val="2"/>
            <w:tcBorders>
              <w:top w:val="nil"/>
              <w:left w:val="nil"/>
              <w:bottom w:val="nil"/>
              <w:right w:val="nil"/>
            </w:tcBorders>
          </w:tcPr>
          <w:p w14:paraId="2648C85A" w14:textId="77777777" w:rsidR="008F3FAA" w:rsidRPr="005A0304" w:rsidRDefault="008F3FAA" w:rsidP="00DB6F15"/>
        </w:tc>
      </w:tr>
      <w:tr w:rsidR="008F3FAA" w:rsidRPr="005A0304" w14:paraId="35B8B4EC" w14:textId="77777777" w:rsidTr="00DB6F15">
        <w:trPr>
          <w:trHeight w:val="240"/>
          <w:jc w:val="center"/>
        </w:trPr>
        <w:tc>
          <w:tcPr>
            <w:tcW w:w="4876" w:type="dxa"/>
            <w:tcBorders>
              <w:top w:val="nil"/>
              <w:left w:val="nil"/>
              <w:bottom w:val="nil"/>
              <w:right w:val="nil"/>
            </w:tcBorders>
          </w:tcPr>
          <w:p w14:paraId="5C32E2B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7319F4B" w14:textId="77777777" w:rsidR="008F3FAA" w:rsidRPr="005A0304" w:rsidRDefault="008F3FAA" w:rsidP="00DB6F15">
            <w:pPr>
              <w:pStyle w:val="AmColumnHeading"/>
            </w:pPr>
            <w:r w:rsidRPr="005A0304">
              <w:t>Geänderter Text</w:t>
            </w:r>
          </w:p>
        </w:tc>
      </w:tr>
      <w:tr w:rsidR="008F3FAA" w:rsidRPr="005A0304" w14:paraId="31714975" w14:textId="77777777" w:rsidTr="00DB6F15">
        <w:trPr>
          <w:jc w:val="center"/>
        </w:trPr>
        <w:tc>
          <w:tcPr>
            <w:tcW w:w="4876" w:type="dxa"/>
            <w:tcBorders>
              <w:top w:val="nil"/>
              <w:left w:val="nil"/>
              <w:bottom w:val="nil"/>
              <w:right w:val="nil"/>
            </w:tcBorders>
          </w:tcPr>
          <w:p w14:paraId="0A018FD0" w14:textId="77777777" w:rsidR="008F3FAA" w:rsidRPr="005A0304" w:rsidRDefault="008F3FAA" w:rsidP="00DB6F15">
            <w:pPr>
              <w:pStyle w:val="Normal6a"/>
            </w:pPr>
          </w:p>
        </w:tc>
        <w:tc>
          <w:tcPr>
            <w:tcW w:w="4876" w:type="dxa"/>
            <w:tcBorders>
              <w:top w:val="nil"/>
              <w:left w:val="nil"/>
              <w:bottom w:val="nil"/>
              <w:right w:val="nil"/>
            </w:tcBorders>
          </w:tcPr>
          <w:p w14:paraId="78F6DC60" w14:textId="77777777" w:rsidR="008F3FAA" w:rsidRPr="005A0304" w:rsidRDefault="008F3FAA" w:rsidP="00DB6F15">
            <w:pPr>
              <w:pStyle w:val="Normal6a"/>
            </w:pPr>
            <w:r w:rsidRPr="005A0304">
              <w:rPr>
                <w:b/>
                <w:i/>
              </w:rPr>
              <w:t>14e.</w:t>
            </w:r>
            <w:r w:rsidRPr="005A0304">
              <w:tab/>
            </w:r>
            <w:r w:rsidRPr="005A0304">
              <w:rPr>
                <w:b/>
                <w:i/>
              </w:rPr>
              <w:t>fordert die Kommission, den EAD, den CPCC und den EUMC auf, sich besser auf den Aufbau von interinstitutionellen Arbeitsgruppen einzustellen und Übungen und Schulungen dazu zu nutzen, zur Entwicklung bewährter Verfahren für die interinstitutionelle Zusammenarbeit und zum Aufbau der robusten funktionsübergreifenden persönlichen Beziehungen beizutragen, die für erfolgreiche Partnerschaften zwischen Zivilgesellschaft und Militär an Orten wie den Ländern der Östlichen Partnerschaft von entscheidender Bedeutung sind;</w:t>
            </w:r>
          </w:p>
        </w:tc>
      </w:tr>
    </w:tbl>
    <w:p w14:paraId="621BEDA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47861C6" w14:textId="77777777" w:rsidR="008F3FAA" w:rsidRPr="005A0304" w:rsidRDefault="008F3FAA" w:rsidP="008F3FAA">
      <w:r w:rsidRPr="005A0304">
        <w:rPr>
          <w:rStyle w:val="HideTWBExt"/>
        </w:rPr>
        <w:t>&lt;/Amend&gt;</w:t>
      </w:r>
    </w:p>
    <w:p w14:paraId="0DFAF23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436</w:t>
      </w:r>
      <w:r w:rsidRPr="005A0304">
        <w:rPr>
          <w:rStyle w:val="HideTWBExt"/>
        </w:rPr>
        <w:t>&lt;/NumAm&gt;</w:t>
      </w:r>
    </w:p>
    <w:p w14:paraId="6F2A2F0B"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405BB2C1" w14:textId="77777777" w:rsidR="008F3FAA" w:rsidRPr="005A0304" w:rsidRDefault="008F3FAA" w:rsidP="008F3FAA">
      <w:pPr>
        <w:pStyle w:val="NormalBold"/>
      </w:pPr>
      <w:r w:rsidRPr="005A0304">
        <w:rPr>
          <w:rStyle w:val="HideTWBExt"/>
          <w:b w:val="0"/>
        </w:rPr>
        <w:t>&lt;/RepeatBlock-By&gt;</w:t>
      </w:r>
    </w:p>
    <w:p w14:paraId="18E5766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5FBEA31" w14:textId="77777777" w:rsidR="008F3FAA" w:rsidRPr="005A0304" w:rsidRDefault="008F3FAA" w:rsidP="008F3FAA">
      <w:pPr>
        <w:pStyle w:val="NormalBold"/>
      </w:pPr>
      <w:r w:rsidRPr="005A0304">
        <w:rPr>
          <w:rStyle w:val="HideTWBExt"/>
        </w:rPr>
        <w:t>&lt;Article&gt;</w:t>
      </w:r>
      <w:r w:rsidRPr="005A0304">
        <w:t>Ziffer 14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3DDFCCD" w14:textId="77777777" w:rsidTr="00DB6F15">
        <w:trPr>
          <w:trHeight w:hRule="exact" w:val="240"/>
          <w:jc w:val="center"/>
        </w:trPr>
        <w:tc>
          <w:tcPr>
            <w:tcW w:w="9752" w:type="dxa"/>
            <w:gridSpan w:val="2"/>
            <w:tcBorders>
              <w:top w:val="nil"/>
              <w:left w:val="nil"/>
              <w:bottom w:val="nil"/>
              <w:right w:val="nil"/>
            </w:tcBorders>
          </w:tcPr>
          <w:p w14:paraId="1C542A0D" w14:textId="77777777" w:rsidR="008F3FAA" w:rsidRPr="005A0304" w:rsidRDefault="008F3FAA" w:rsidP="00DB6F15"/>
        </w:tc>
      </w:tr>
      <w:tr w:rsidR="008F3FAA" w:rsidRPr="005A0304" w14:paraId="77EDC45B" w14:textId="77777777" w:rsidTr="00DB6F15">
        <w:trPr>
          <w:trHeight w:val="240"/>
          <w:jc w:val="center"/>
        </w:trPr>
        <w:tc>
          <w:tcPr>
            <w:tcW w:w="4876" w:type="dxa"/>
            <w:tcBorders>
              <w:top w:val="nil"/>
              <w:left w:val="nil"/>
              <w:bottom w:val="nil"/>
              <w:right w:val="nil"/>
            </w:tcBorders>
          </w:tcPr>
          <w:p w14:paraId="56383AA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62E43D9" w14:textId="77777777" w:rsidR="008F3FAA" w:rsidRPr="005A0304" w:rsidRDefault="008F3FAA" w:rsidP="00DB6F15">
            <w:pPr>
              <w:pStyle w:val="AmColumnHeading"/>
            </w:pPr>
            <w:r w:rsidRPr="005A0304">
              <w:t>Geänderter Text</w:t>
            </w:r>
          </w:p>
        </w:tc>
      </w:tr>
      <w:tr w:rsidR="008F3FAA" w:rsidRPr="005A0304" w14:paraId="36F74F85" w14:textId="77777777" w:rsidTr="00DB6F15">
        <w:trPr>
          <w:jc w:val="center"/>
        </w:trPr>
        <w:tc>
          <w:tcPr>
            <w:tcW w:w="4876" w:type="dxa"/>
            <w:tcBorders>
              <w:top w:val="nil"/>
              <w:left w:val="nil"/>
              <w:bottom w:val="nil"/>
              <w:right w:val="nil"/>
            </w:tcBorders>
          </w:tcPr>
          <w:p w14:paraId="7792BFCE" w14:textId="77777777" w:rsidR="008F3FAA" w:rsidRPr="005A0304" w:rsidRDefault="008F3FAA" w:rsidP="00DB6F15">
            <w:pPr>
              <w:pStyle w:val="Normal6a"/>
            </w:pPr>
          </w:p>
        </w:tc>
        <w:tc>
          <w:tcPr>
            <w:tcW w:w="4876" w:type="dxa"/>
            <w:tcBorders>
              <w:top w:val="nil"/>
              <w:left w:val="nil"/>
              <w:bottom w:val="nil"/>
              <w:right w:val="nil"/>
            </w:tcBorders>
          </w:tcPr>
          <w:p w14:paraId="53D53FA4" w14:textId="77777777" w:rsidR="008F3FAA" w:rsidRPr="005A0304" w:rsidRDefault="008F3FAA" w:rsidP="00DB6F15">
            <w:pPr>
              <w:pStyle w:val="Normal6a"/>
            </w:pPr>
            <w:r w:rsidRPr="005A0304">
              <w:rPr>
                <w:b/>
                <w:i/>
              </w:rPr>
              <w:t>14a.</w:t>
            </w:r>
            <w:r w:rsidRPr="005A0304">
              <w:tab/>
            </w:r>
            <w:r w:rsidRPr="005A0304">
              <w:rPr>
                <w:b/>
                <w:i/>
              </w:rPr>
              <w:t>fordert den Zivilen Planungs- und Durchführungsstab (CPCC), den EU-Militärausschuss (EUMC) und den Militärstab der EU auf, ein Modell für die Entwicklung von Konzepten für bewährte Verfahren zur Planung von Kampagnen und Missionen und den Austausch darüber zu entwickeln, die zum frühestmöglichen Zeitpunkt mit Partnern geteilt werden, die für den Erfolg von Kampagnen von entscheidender Bedeutung sind;</w:t>
            </w:r>
          </w:p>
        </w:tc>
      </w:tr>
    </w:tbl>
    <w:p w14:paraId="48B26C1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FE9B932" w14:textId="77777777" w:rsidR="008F3FAA" w:rsidRPr="005A0304" w:rsidRDefault="008F3FAA" w:rsidP="008F3FAA">
      <w:r w:rsidRPr="005A0304">
        <w:rPr>
          <w:rStyle w:val="HideTWBExt"/>
        </w:rPr>
        <w:t>&lt;/Amend&gt;</w:t>
      </w:r>
    </w:p>
    <w:p w14:paraId="6E535A2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437</w:t>
      </w:r>
      <w:r w:rsidRPr="005A0304">
        <w:rPr>
          <w:rStyle w:val="HideTWBExt"/>
        </w:rPr>
        <w:t>&lt;/NumAm&gt;</w:t>
      </w:r>
    </w:p>
    <w:p w14:paraId="0EB71763" w14:textId="77777777" w:rsidR="008F3FAA" w:rsidRPr="005A0304" w:rsidRDefault="008F3FAA" w:rsidP="008F3FAA">
      <w:pPr>
        <w:pStyle w:val="NormalBold"/>
      </w:pPr>
      <w:r w:rsidRPr="005A0304">
        <w:rPr>
          <w:rStyle w:val="HideTWBExt"/>
          <w:b w:val="0"/>
        </w:rPr>
        <w:t>&lt;RepeatBlock-By&gt;&lt;Members&gt;</w:t>
      </w:r>
      <w:r w:rsidRPr="005A0304">
        <w:t>Reinis Pozņaks, Alexandr Vondra</w:t>
      </w:r>
      <w:r w:rsidRPr="005A0304">
        <w:rPr>
          <w:rStyle w:val="HideTWBExt"/>
          <w:b w:val="0"/>
        </w:rPr>
        <w:t>&lt;/Members&gt;</w:t>
      </w:r>
    </w:p>
    <w:p w14:paraId="2108FCDF" w14:textId="77777777" w:rsidR="008F3FAA" w:rsidRPr="005A0304" w:rsidRDefault="008F3FAA" w:rsidP="008F3FAA">
      <w:pPr>
        <w:pStyle w:val="NormalBold"/>
      </w:pPr>
      <w:r w:rsidRPr="005A0304">
        <w:rPr>
          <w:rStyle w:val="HideTWBExt"/>
          <w:b w:val="0"/>
        </w:rPr>
        <w:t>&lt;/RepeatBlock-By&gt;</w:t>
      </w:r>
    </w:p>
    <w:p w14:paraId="70D9AA8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712EF3" w14:textId="77777777" w:rsidR="008F3FAA" w:rsidRPr="005A0304" w:rsidRDefault="008F3FAA" w:rsidP="008F3FAA">
      <w:pPr>
        <w:pStyle w:val="NormalBold"/>
      </w:pPr>
      <w:r w:rsidRPr="005A0304">
        <w:rPr>
          <w:rStyle w:val="HideTWBExt"/>
        </w:rPr>
        <w:t>&lt;Article&gt;</w:t>
      </w:r>
      <w:r w:rsidRPr="005A0304">
        <w:t>Ziffer 14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F5681D" w14:textId="77777777" w:rsidTr="00DB6F15">
        <w:trPr>
          <w:trHeight w:hRule="exact" w:val="240"/>
          <w:jc w:val="center"/>
        </w:trPr>
        <w:tc>
          <w:tcPr>
            <w:tcW w:w="9752" w:type="dxa"/>
            <w:gridSpan w:val="2"/>
            <w:tcBorders>
              <w:top w:val="nil"/>
              <w:left w:val="nil"/>
              <w:bottom w:val="nil"/>
              <w:right w:val="nil"/>
            </w:tcBorders>
          </w:tcPr>
          <w:p w14:paraId="36231BFC" w14:textId="77777777" w:rsidR="008F3FAA" w:rsidRPr="005A0304" w:rsidRDefault="008F3FAA" w:rsidP="00DB6F15"/>
        </w:tc>
      </w:tr>
      <w:tr w:rsidR="008F3FAA" w:rsidRPr="005A0304" w14:paraId="3C43B5D9" w14:textId="77777777" w:rsidTr="00DB6F15">
        <w:trPr>
          <w:trHeight w:val="240"/>
          <w:jc w:val="center"/>
        </w:trPr>
        <w:tc>
          <w:tcPr>
            <w:tcW w:w="4876" w:type="dxa"/>
            <w:tcBorders>
              <w:top w:val="nil"/>
              <w:left w:val="nil"/>
              <w:bottom w:val="nil"/>
              <w:right w:val="nil"/>
            </w:tcBorders>
          </w:tcPr>
          <w:p w14:paraId="10A80B0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BB29EA" w14:textId="77777777" w:rsidR="008F3FAA" w:rsidRPr="005A0304" w:rsidRDefault="008F3FAA" w:rsidP="00DB6F15">
            <w:pPr>
              <w:pStyle w:val="AmColumnHeading"/>
            </w:pPr>
            <w:r w:rsidRPr="005A0304">
              <w:t>Geänderter Text</w:t>
            </w:r>
          </w:p>
        </w:tc>
      </w:tr>
      <w:tr w:rsidR="008F3FAA" w:rsidRPr="005A0304" w14:paraId="014C1C7C" w14:textId="77777777" w:rsidTr="00DB6F15">
        <w:trPr>
          <w:jc w:val="center"/>
        </w:trPr>
        <w:tc>
          <w:tcPr>
            <w:tcW w:w="4876" w:type="dxa"/>
            <w:tcBorders>
              <w:top w:val="nil"/>
              <w:left w:val="nil"/>
              <w:bottom w:val="nil"/>
              <w:right w:val="nil"/>
            </w:tcBorders>
          </w:tcPr>
          <w:p w14:paraId="0CA41662" w14:textId="77777777" w:rsidR="008F3FAA" w:rsidRPr="005A0304" w:rsidRDefault="008F3FAA" w:rsidP="00DB6F15">
            <w:pPr>
              <w:pStyle w:val="Normal6a"/>
            </w:pPr>
          </w:p>
        </w:tc>
        <w:tc>
          <w:tcPr>
            <w:tcW w:w="4876" w:type="dxa"/>
            <w:tcBorders>
              <w:top w:val="nil"/>
              <w:left w:val="nil"/>
              <w:bottom w:val="nil"/>
              <w:right w:val="nil"/>
            </w:tcBorders>
          </w:tcPr>
          <w:p w14:paraId="0DFB6B32" w14:textId="77777777" w:rsidR="008F3FAA" w:rsidRPr="005A0304" w:rsidRDefault="008F3FAA" w:rsidP="00DB6F15">
            <w:pPr>
              <w:pStyle w:val="Normal6a"/>
            </w:pPr>
            <w:r w:rsidRPr="005A0304">
              <w:rPr>
                <w:b/>
                <w:i/>
              </w:rPr>
              <w:t>14c.</w:t>
            </w:r>
            <w:r w:rsidRPr="005A0304">
              <w:tab/>
            </w:r>
            <w:r w:rsidRPr="005A0304">
              <w:rPr>
                <w:b/>
                <w:i/>
              </w:rPr>
              <w:t>fordert den EAD, den MPCC, den CPCC und die GSVP-Hauptquartiere auf, eine neue Kultur des Verständnisses zwischen zivilen und militärischen Partnern auf der Grundlage verstärkter institutioneller Beziehungen und einer gemeinsamen Sensibilisierung und Bewertung zu fördern, um einen umfassenden Planungsrahmen und eine umfassende Planungskultur zu entwickeln;</w:t>
            </w:r>
          </w:p>
        </w:tc>
      </w:tr>
    </w:tbl>
    <w:p w14:paraId="5FED60D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0A80C5E" w14:textId="77777777" w:rsidR="008F3FAA" w:rsidRPr="005A0304" w:rsidRDefault="008F3FAA" w:rsidP="008F3FAA">
      <w:r w:rsidRPr="005A0304">
        <w:rPr>
          <w:rStyle w:val="HideTWBExt"/>
        </w:rPr>
        <w:t>&lt;/Amend&gt;</w:t>
      </w:r>
    </w:p>
    <w:p w14:paraId="264C7C9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438</w:t>
      </w:r>
      <w:r w:rsidRPr="005A0304">
        <w:rPr>
          <w:rStyle w:val="HideTWBExt"/>
        </w:rPr>
        <w:t>&lt;/NumAm&gt;</w:t>
      </w:r>
    </w:p>
    <w:p w14:paraId="5F53D50A"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2E20BEF8" w14:textId="77777777" w:rsidR="008F3FAA" w:rsidRPr="005A0304" w:rsidRDefault="008F3FAA" w:rsidP="008F3FAA">
      <w:pPr>
        <w:pStyle w:val="NormalBold"/>
      </w:pPr>
      <w:r w:rsidRPr="005A0304">
        <w:rPr>
          <w:rStyle w:val="HideTWBExt"/>
          <w:b w:val="0"/>
        </w:rPr>
        <w:t>&lt;/RepeatBlock-By&gt;</w:t>
      </w:r>
    </w:p>
    <w:p w14:paraId="394AFDD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FA1C52" w14:textId="77777777" w:rsidR="008F3FAA" w:rsidRPr="005A0304" w:rsidRDefault="008F3FAA" w:rsidP="008F3FAA">
      <w:pPr>
        <w:pStyle w:val="NormalBold"/>
      </w:pPr>
      <w:r w:rsidRPr="005A0304">
        <w:rPr>
          <w:rStyle w:val="HideTWBExt"/>
        </w:rPr>
        <w:t>&lt;Article&gt;</w:t>
      </w:r>
      <w:r w:rsidRPr="005A0304">
        <w:t>Ziffer 14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65B49F" w14:textId="77777777" w:rsidTr="00DB6F15">
        <w:trPr>
          <w:trHeight w:hRule="exact" w:val="240"/>
          <w:jc w:val="center"/>
        </w:trPr>
        <w:tc>
          <w:tcPr>
            <w:tcW w:w="9752" w:type="dxa"/>
            <w:gridSpan w:val="2"/>
            <w:tcBorders>
              <w:top w:val="nil"/>
              <w:left w:val="nil"/>
              <w:bottom w:val="nil"/>
              <w:right w:val="nil"/>
            </w:tcBorders>
          </w:tcPr>
          <w:p w14:paraId="721D3420" w14:textId="77777777" w:rsidR="008F3FAA" w:rsidRPr="005A0304" w:rsidRDefault="008F3FAA" w:rsidP="00DB6F15"/>
        </w:tc>
      </w:tr>
      <w:tr w:rsidR="008F3FAA" w:rsidRPr="005A0304" w14:paraId="5F9DC19B" w14:textId="77777777" w:rsidTr="00DB6F15">
        <w:trPr>
          <w:trHeight w:val="240"/>
          <w:jc w:val="center"/>
        </w:trPr>
        <w:tc>
          <w:tcPr>
            <w:tcW w:w="4876" w:type="dxa"/>
            <w:tcBorders>
              <w:top w:val="nil"/>
              <w:left w:val="nil"/>
              <w:bottom w:val="nil"/>
              <w:right w:val="nil"/>
            </w:tcBorders>
          </w:tcPr>
          <w:p w14:paraId="09CF217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447733" w14:textId="77777777" w:rsidR="008F3FAA" w:rsidRPr="005A0304" w:rsidRDefault="008F3FAA" w:rsidP="00DB6F15">
            <w:pPr>
              <w:pStyle w:val="AmColumnHeading"/>
            </w:pPr>
            <w:r w:rsidRPr="005A0304">
              <w:t>Geänderter Text</w:t>
            </w:r>
          </w:p>
        </w:tc>
      </w:tr>
      <w:tr w:rsidR="008F3FAA" w:rsidRPr="005A0304" w14:paraId="0857C0BE" w14:textId="77777777" w:rsidTr="00DB6F15">
        <w:trPr>
          <w:jc w:val="center"/>
        </w:trPr>
        <w:tc>
          <w:tcPr>
            <w:tcW w:w="4876" w:type="dxa"/>
            <w:tcBorders>
              <w:top w:val="nil"/>
              <w:left w:val="nil"/>
              <w:bottom w:val="nil"/>
              <w:right w:val="nil"/>
            </w:tcBorders>
          </w:tcPr>
          <w:p w14:paraId="42194E98" w14:textId="77777777" w:rsidR="008F3FAA" w:rsidRPr="005A0304" w:rsidRDefault="008F3FAA" w:rsidP="00DB6F15">
            <w:pPr>
              <w:pStyle w:val="Normal6a"/>
            </w:pPr>
          </w:p>
        </w:tc>
        <w:tc>
          <w:tcPr>
            <w:tcW w:w="4876" w:type="dxa"/>
            <w:tcBorders>
              <w:top w:val="nil"/>
              <w:left w:val="nil"/>
              <w:bottom w:val="nil"/>
              <w:right w:val="nil"/>
            </w:tcBorders>
          </w:tcPr>
          <w:p w14:paraId="5FE8FDA6" w14:textId="77777777" w:rsidR="008F3FAA" w:rsidRPr="005A0304" w:rsidRDefault="008F3FAA" w:rsidP="00DB6F15">
            <w:pPr>
              <w:pStyle w:val="Normal6a"/>
            </w:pPr>
            <w:r w:rsidRPr="005A0304">
              <w:rPr>
                <w:b/>
                <w:i/>
              </w:rPr>
              <w:t>14b.</w:t>
            </w:r>
            <w:r w:rsidRPr="005A0304">
              <w:tab/>
            </w:r>
            <w:r w:rsidRPr="005A0304">
              <w:rPr>
                <w:b/>
                <w:i/>
              </w:rPr>
              <w:t>fordert die Mitgliedstaaten, die sowohl der Europäischen Union als auch der NATO angehören und verschiedene NATO-Initiativen zum Kapazitätenaufbau in Ländern der Östlichen Partnerschaft leiten, auf, dafür zu sorgen, dass die Ausbildungsmaßnahmen und die Weitergabe bewährter Verfahren mit dem MPCC und dem CPCC der Europäischen Union koordiniert werden;</w:t>
            </w:r>
          </w:p>
        </w:tc>
      </w:tr>
    </w:tbl>
    <w:p w14:paraId="298A010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E5658BD" w14:textId="77777777" w:rsidR="008F3FAA" w:rsidRPr="005A0304" w:rsidRDefault="008F3FAA" w:rsidP="008F3FAA">
      <w:r w:rsidRPr="005A0304">
        <w:rPr>
          <w:rStyle w:val="HideTWBExt"/>
        </w:rPr>
        <w:t>&lt;/Amend&gt;</w:t>
      </w:r>
    </w:p>
    <w:p w14:paraId="01A6E39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439</w:t>
      </w:r>
      <w:r w:rsidRPr="005A0304">
        <w:rPr>
          <w:rStyle w:val="HideTWBExt"/>
        </w:rPr>
        <w:t>&lt;/NumAm&gt;</w:t>
      </w:r>
    </w:p>
    <w:p w14:paraId="7A74FACD" w14:textId="77777777" w:rsidR="008F3FAA" w:rsidRPr="005A0304" w:rsidRDefault="008F3FAA" w:rsidP="008F3FAA">
      <w:pPr>
        <w:pStyle w:val="NormalBold"/>
      </w:pPr>
      <w:r w:rsidRPr="005A0304">
        <w:rPr>
          <w:rStyle w:val="HideTWBExt"/>
          <w:b w:val="0"/>
        </w:rPr>
        <w:t>&lt;RepeatBlock-By&gt;&lt;Members&gt;</w:t>
      </w:r>
      <w:r w:rsidRPr="005A0304">
        <w:t>Reinis Pozņaks, Alexandr Vondra</w:t>
      </w:r>
      <w:r w:rsidRPr="005A0304">
        <w:rPr>
          <w:rStyle w:val="HideTWBExt"/>
          <w:b w:val="0"/>
        </w:rPr>
        <w:t>&lt;/Members&gt;</w:t>
      </w:r>
    </w:p>
    <w:p w14:paraId="74C69577" w14:textId="77777777" w:rsidR="008F3FAA" w:rsidRPr="005A0304" w:rsidRDefault="008F3FAA" w:rsidP="008F3FAA">
      <w:pPr>
        <w:pStyle w:val="NormalBold"/>
      </w:pPr>
      <w:r w:rsidRPr="005A0304">
        <w:rPr>
          <w:rStyle w:val="HideTWBExt"/>
          <w:b w:val="0"/>
        </w:rPr>
        <w:t>&lt;/RepeatBlock-By&gt;</w:t>
      </w:r>
    </w:p>
    <w:p w14:paraId="0160D98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8543FD" w14:textId="77777777" w:rsidR="008F3FAA" w:rsidRPr="005A0304" w:rsidRDefault="008F3FAA" w:rsidP="008F3FAA">
      <w:pPr>
        <w:pStyle w:val="NormalBold"/>
      </w:pPr>
      <w:r w:rsidRPr="005A0304">
        <w:rPr>
          <w:rStyle w:val="HideTWBExt"/>
        </w:rPr>
        <w:t>&lt;Article&gt;</w:t>
      </w:r>
      <w:r w:rsidRPr="005A0304">
        <w:t>Ziffer 14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4B4AEE" w14:textId="77777777" w:rsidTr="00DB6F15">
        <w:trPr>
          <w:trHeight w:hRule="exact" w:val="240"/>
          <w:jc w:val="center"/>
        </w:trPr>
        <w:tc>
          <w:tcPr>
            <w:tcW w:w="9752" w:type="dxa"/>
            <w:gridSpan w:val="2"/>
            <w:tcBorders>
              <w:top w:val="nil"/>
              <w:left w:val="nil"/>
              <w:bottom w:val="nil"/>
              <w:right w:val="nil"/>
            </w:tcBorders>
          </w:tcPr>
          <w:p w14:paraId="428E331A" w14:textId="77777777" w:rsidR="008F3FAA" w:rsidRPr="005A0304" w:rsidRDefault="008F3FAA" w:rsidP="00DB6F15"/>
        </w:tc>
      </w:tr>
      <w:tr w:rsidR="008F3FAA" w:rsidRPr="005A0304" w14:paraId="41350F99" w14:textId="77777777" w:rsidTr="00DB6F15">
        <w:trPr>
          <w:trHeight w:val="240"/>
          <w:jc w:val="center"/>
        </w:trPr>
        <w:tc>
          <w:tcPr>
            <w:tcW w:w="4876" w:type="dxa"/>
            <w:tcBorders>
              <w:top w:val="nil"/>
              <w:left w:val="nil"/>
              <w:bottom w:val="nil"/>
              <w:right w:val="nil"/>
            </w:tcBorders>
          </w:tcPr>
          <w:p w14:paraId="3786682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A574669" w14:textId="77777777" w:rsidR="008F3FAA" w:rsidRPr="005A0304" w:rsidRDefault="008F3FAA" w:rsidP="00DB6F15">
            <w:pPr>
              <w:pStyle w:val="AmColumnHeading"/>
            </w:pPr>
            <w:r w:rsidRPr="005A0304">
              <w:t>Geänderter Text</w:t>
            </w:r>
          </w:p>
        </w:tc>
      </w:tr>
      <w:tr w:rsidR="008F3FAA" w:rsidRPr="005A0304" w14:paraId="1F3BBEF4" w14:textId="77777777" w:rsidTr="00DB6F15">
        <w:trPr>
          <w:jc w:val="center"/>
        </w:trPr>
        <w:tc>
          <w:tcPr>
            <w:tcW w:w="4876" w:type="dxa"/>
            <w:tcBorders>
              <w:top w:val="nil"/>
              <w:left w:val="nil"/>
              <w:bottom w:val="nil"/>
              <w:right w:val="nil"/>
            </w:tcBorders>
          </w:tcPr>
          <w:p w14:paraId="2BA4382D" w14:textId="77777777" w:rsidR="008F3FAA" w:rsidRPr="005A0304" w:rsidRDefault="008F3FAA" w:rsidP="00DB6F15">
            <w:pPr>
              <w:pStyle w:val="Normal6a"/>
            </w:pPr>
          </w:p>
        </w:tc>
        <w:tc>
          <w:tcPr>
            <w:tcW w:w="4876" w:type="dxa"/>
            <w:tcBorders>
              <w:top w:val="nil"/>
              <w:left w:val="nil"/>
              <w:bottom w:val="nil"/>
              <w:right w:val="nil"/>
            </w:tcBorders>
          </w:tcPr>
          <w:p w14:paraId="560BD6C9" w14:textId="77777777" w:rsidR="008F3FAA" w:rsidRPr="005A0304" w:rsidRDefault="008F3FAA" w:rsidP="00DB6F15">
            <w:pPr>
              <w:pStyle w:val="Normal6a"/>
            </w:pPr>
            <w:r w:rsidRPr="005A0304">
              <w:rPr>
                <w:b/>
                <w:i/>
              </w:rPr>
              <w:t>14d.</w:t>
            </w:r>
            <w:r w:rsidRPr="005A0304">
              <w:tab/>
            </w:r>
            <w:r w:rsidRPr="005A0304">
              <w:rPr>
                <w:b/>
                <w:i/>
              </w:rPr>
              <w:t>betont, dass der Zivile Planungs- und Durchführungsstab (CPCC) der EU prüfen muss, wie die entsandten Einsatzkräfte vor den vielfältigen hybriden Bedrohungen geschützt bzw. wie fortgeschrittene Operationen mit einem sehr viel höheren Risiko als heute durchgeführt werden können;</w:t>
            </w:r>
          </w:p>
        </w:tc>
      </w:tr>
    </w:tbl>
    <w:p w14:paraId="521959A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19037CD" w14:textId="77777777" w:rsidR="008F3FAA" w:rsidRPr="005A0304" w:rsidRDefault="008F3FAA" w:rsidP="008F3FAA">
      <w:r w:rsidRPr="005A0304">
        <w:rPr>
          <w:rStyle w:val="HideTWBExt"/>
        </w:rPr>
        <w:t>&lt;/Amend&gt;</w:t>
      </w:r>
    </w:p>
    <w:p w14:paraId="609AF10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440</w:t>
      </w:r>
      <w:r w:rsidRPr="005A0304">
        <w:rPr>
          <w:rStyle w:val="HideTWBExt"/>
        </w:rPr>
        <w:t>&lt;/NumAm&gt;</w:t>
      </w:r>
    </w:p>
    <w:p w14:paraId="331E4149" w14:textId="77777777" w:rsidR="008F3FAA" w:rsidRPr="005A0304" w:rsidRDefault="008F3FAA" w:rsidP="008F3FAA">
      <w:pPr>
        <w:pStyle w:val="NormalBold"/>
      </w:pPr>
      <w:r w:rsidRPr="005A0304">
        <w:rPr>
          <w:rStyle w:val="HideTWBExt"/>
          <w:b w:val="0"/>
        </w:rPr>
        <w:t>&lt;RepeatBlock-By&gt;&lt;Members&gt;</w:t>
      </w:r>
      <w:r w:rsidRPr="005A0304">
        <w:t>Nacho Sánchez Amor, Tobias Cremer</w:t>
      </w:r>
      <w:r w:rsidRPr="005A0304">
        <w:rPr>
          <w:rStyle w:val="HideTWBExt"/>
          <w:b w:val="0"/>
        </w:rPr>
        <w:t>&lt;/Members&gt;</w:t>
      </w:r>
    </w:p>
    <w:p w14:paraId="2ABB64E3" w14:textId="77777777" w:rsidR="008F3FAA" w:rsidRPr="005A0304" w:rsidRDefault="008F3FAA" w:rsidP="008F3FAA">
      <w:pPr>
        <w:pStyle w:val="NormalBold"/>
      </w:pPr>
      <w:r w:rsidRPr="005A0304">
        <w:rPr>
          <w:rStyle w:val="HideTWBExt"/>
          <w:b w:val="0"/>
        </w:rPr>
        <w:t>&lt;/RepeatBlock-By&gt;</w:t>
      </w:r>
    </w:p>
    <w:p w14:paraId="721A2A5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0D7F9B7" w14:textId="77777777" w:rsidR="008F3FAA" w:rsidRPr="005A0304" w:rsidRDefault="008F3FAA" w:rsidP="008F3FAA">
      <w:pPr>
        <w:pStyle w:val="NormalBold"/>
      </w:pPr>
      <w:r w:rsidRPr="005A0304">
        <w:rPr>
          <w:rStyle w:val="HideTWBExt"/>
        </w:rPr>
        <w:t>&lt;Article&gt;</w:t>
      </w:r>
      <w:r w:rsidRPr="005A0304">
        <w:t>Ziffer 14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8ADF1B4" w14:textId="77777777" w:rsidTr="00DB6F15">
        <w:trPr>
          <w:trHeight w:hRule="exact" w:val="240"/>
          <w:jc w:val="center"/>
        </w:trPr>
        <w:tc>
          <w:tcPr>
            <w:tcW w:w="9752" w:type="dxa"/>
            <w:gridSpan w:val="2"/>
            <w:tcBorders>
              <w:top w:val="nil"/>
              <w:left w:val="nil"/>
              <w:bottom w:val="nil"/>
              <w:right w:val="nil"/>
            </w:tcBorders>
          </w:tcPr>
          <w:p w14:paraId="2893C9B5" w14:textId="77777777" w:rsidR="008F3FAA" w:rsidRPr="005A0304" w:rsidRDefault="008F3FAA" w:rsidP="00DB6F15"/>
        </w:tc>
      </w:tr>
      <w:tr w:rsidR="008F3FAA" w:rsidRPr="005A0304" w14:paraId="707C11B1" w14:textId="77777777" w:rsidTr="00DB6F15">
        <w:trPr>
          <w:trHeight w:val="240"/>
          <w:jc w:val="center"/>
        </w:trPr>
        <w:tc>
          <w:tcPr>
            <w:tcW w:w="4876" w:type="dxa"/>
            <w:tcBorders>
              <w:top w:val="nil"/>
              <w:left w:val="nil"/>
              <w:bottom w:val="nil"/>
              <w:right w:val="nil"/>
            </w:tcBorders>
          </w:tcPr>
          <w:p w14:paraId="541E752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F808506" w14:textId="77777777" w:rsidR="008F3FAA" w:rsidRPr="005A0304" w:rsidRDefault="008F3FAA" w:rsidP="00DB6F15">
            <w:pPr>
              <w:pStyle w:val="AmColumnHeading"/>
            </w:pPr>
            <w:r w:rsidRPr="005A0304">
              <w:t>Geänderter Text</w:t>
            </w:r>
          </w:p>
        </w:tc>
      </w:tr>
      <w:tr w:rsidR="008F3FAA" w:rsidRPr="005A0304" w14:paraId="56B62A64" w14:textId="77777777" w:rsidTr="00DB6F15">
        <w:trPr>
          <w:jc w:val="center"/>
        </w:trPr>
        <w:tc>
          <w:tcPr>
            <w:tcW w:w="4876" w:type="dxa"/>
            <w:tcBorders>
              <w:top w:val="nil"/>
              <w:left w:val="nil"/>
              <w:bottom w:val="nil"/>
              <w:right w:val="nil"/>
            </w:tcBorders>
          </w:tcPr>
          <w:p w14:paraId="62BF9D53" w14:textId="77777777" w:rsidR="008F3FAA" w:rsidRPr="005A0304" w:rsidRDefault="008F3FAA" w:rsidP="00DB6F15">
            <w:pPr>
              <w:pStyle w:val="Normal6a"/>
            </w:pPr>
          </w:p>
        </w:tc>
        <w:tc>
          <w:tcPr>
            <w:tcW w:w="4876" w:type="dxa"/>
            <w:tcBorders>
              <w:top w:val="nil"/>
              <w:left w:val="nil"/>
              <w:bottom w:val="nil"/>
              <w:right w:val="nil"/>
            </w:tcBorders>
          </w:tcPr>
          <w:p w14:paraId="6C0353E3" w14:textId="77777777" w:rsidR="008F3FAA" w:rsidRPr="005A0304" w:rsidRDefault="008F3FAA" w:rsidP="00DB6F15">
            <w:pPr>
              <w:pStyle w:val="Normal6a"/>
            </w:pPr>
            <w:r w:rsidRPr="005A0304">
              <w:rPr>
                <w:b/>
                <w:i/>
              </w:rPr>
              <w:t>14a.</w:t>
            </w:r>
            <w:r w:rsidRPr="005A0304">
              <w:tab/>
            </w:r>
            <w:r w:rsidRPr="005A0304">
              <w:rPr>
                <w:b/>
                <w:i/>
              </w:rPr>
              <w:t>hebt hervor, dass die EU angesichts der zunehmenden geopolitischen Herausforderungen und Krisen in der Welt die notwendigen Informationen aus erster Hand zu globalen Themen außerhalb ihrer Grenzen berücksichtigen muss; fordert in diesem Zusammenhang, dass das EU INTCEN, das Krisenreaktionszentrum des EAD und das Satellitenzentrum der Europäischen Union gestärkt werden, indem die jeweiligen personellen und finanziellen Ressourcen aufgestockt sowie die Fähigkeiten verbessert werden;</w:t>
            </w:r>
          </w:p>
        </w:tc>
      </w:tr>
    </w:tbl>
    <w:p w14:paraId="2585332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207CCBD" w14:textId="77777777" w:rsidR="008F3FAA" w:rsidRPr="005A0304" w:rsidRDefault="008F3FAA" w:rsidP="008F3FAA">
      <w:r w:rsidRPr="005A0304">
        <w:rPr>
          <w:rStyle w:val="HideTWBExt"/>
        </w:rPr>
        <w:t>&lt;/Amend&gt;</w:t>
      </w:r>
    </w:p>
    <w:p w14:paraId="5268A9D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441</w:t>
      </w:r>
      <w:r w:rsidRPr="005A0304">
        <w:rPr>
          <w:rStyle w:val="HideTWBExt"/>
        </w:rPr>
        <w:t>&lt;/NumAm&gt;</w:t>
      </w:r>
    </w:p>
    <w:p w14:paraId="1449A5F5"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6870740E" w14:textId="77777777" w:rsidR="008F3FAA" w:rsidRPr="005A0304" w:rsidRDefault="008F3FAA" w:rsidP="008F3FAA">
      <w:pPr>
        <w:pStyle w:val="NormalBold"/>
      </w:pPr>
      <w:r w:rsidRPr="005A0304">
        <w:rPr>
          <w:rStyle w:val="HideTWBExt"/>
          <w:b w:val="0"/>
        </w:rPr>
        <w:t>&lt;/RepeatBlock-By&gt;</w:t>
      </w:r>
    </w:p>
    <w:p w14:paraId="3D2124F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B92DB96"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D16C25" w14:textId="77777777" w:rsidTr="00DB6F15">
        <w:trPr>
          <w:trHeight w:hRule="exact" w:val="240"/>
          <w:jc w:val="center"/>
        </w:trPr>
        <w:tc>
          <w:tcPr>
            <w:tcW w:w="9752" w:type="dxa"/>
            <w:gridSpan w:val="2"/>
            <w:tcBorders>
              <w:top w:val="nil"/>
              <w:left w:val="nil"/>
              <w:bottom w:val="nil"/>
              <w:right w:val="nil"/>
            </w:tcBorders>
          </w:tcPr>
          <w:p w14:paraId="0BFEDF83" w14:textId="77777777" w:rsidR="008F3FAA" w:rsidRPr="005A0304" w:rsidRDefault="008F3FAA" w:rsidP="00DB6F15"/>
        </w:tc>
      </w:tr>
      <w:tr w:rsidR="008F3FAA" w:rsidRPr="005A0304" w14:paraId="33F83246" w14:textId="77777777" w:rsidTr="00DB6F15">
        <w:trPr>
          <w:trHeight w:val="240"/>
          <w:jc w:val="center"/>
        </w:trPr>
        <w:tc>
          <w:tcPr>
            <w:tcW w:w="4876" w:type="dxa"/>
            <w:tcBorders>
              <w:top w:val="nil"/>
              <w:left w:val="nil"/>
              <w:bottom w:val="nil"/>
              <w:right w:val="nil"/>
            </w:tcBorders>
          </w:tcPr>
          <w:p w14:paraId="3C2EB33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69D19EB" w14:textId="77777777" w:rsidR="008F3FAA" w:rsidRPr="005A0304" w:rsidRDefault="008F3FAA" w:rsidP="00DB6F15">
            <w:pPr>
              <w:pStyle w:val="AmColumnHeading"/>
            </w:pPr>
            <w:r w:rsidRPr="005A0304">
              <w:t>Geänderter Text</w:t>
            </w:r>
          </w:p>
        </w:tc>
      </w:tr>
      <w:tr w:rsidR="008F3FAA" w:rsidRPr="005A0304" w14:paraId="51609B4D" w14:textId="77777777" w:rsidTr="00DB6F15">
        <w:trPr>
          <w:jc w:val="center"/>
        </w:trPr>
        <w:tc>
          <w:tcPr>
            <w:tcW w:w="4876" w:type="dxa"/>
            <w:tcBorders>
              <w:top w:val="nil"/>
              <w:left w:val="nil"/>
              <w:bottom w:val="nil"/>
              <w:right w:val="nil"/>
            </w:tcBorders>
          </w:tcPr>
          <w:p w14:paraId="53AD8277" w14:textId="77777777" w:rsidR="008F3FAA" w:rsidRPr="005A0304" w:rsidRDefault="008F3FAA" w:rsidP="00DB6F15">
            <w:pPr>
              <w:pStyle w:val="Normal6a"/>
            </w:pPr>
            <w:r w:rsidRPr="005A0304">
              <w:t>15.</w:t>
            </w:r>
            <w:r w:rsidRPr="005A0304">
              <w:tab/>
            </w:r>
            <w:r w:rsidRPr="005A0304">
              <w:rPr>
                <w:b/>
                <w:bCs/>
                <w:i/>
                <w:iCs/>
              </w:rPr>
              <w:t>begrüßt</w:t>
            </w:r>
            <w:r w:rsidRPr="005A0304">
              <w:t xml:space="preserve"> die gestiegenen Etats und Investitionen der Mitgliedstaaten im Bereich der Verteidigung sowie die</w:t>
            </w:r>
            <w:r w:rsidRPr="005A0304">
              <w:rPr>
                <w:b/>
                <w:bCs/>
                <w:i/>
                <w:iCs/>
              </w:rPr>
              <w:t xml:space="preserve"> – wenn auch bescheidene –</w:t>
            </w:r>
            <w:r w:rsidRPr="005A0304">
              <w:t xml:space="preserve"> Aufstockung des EU-Haushalts für die GSVP im Jahr 2024;</w:t>
            </w:r>
            <w:r w:rsidRPr="005A0304">
              <w:rPr>
                <w:b/>
                <w:i/>
              </w:rPr>
              <w:t xml:space="preserve"> </w:t>
            </w:r>
            <w:r w:rsidRPr="005A0304">
              <w:rPr>
                <w:b/>
                <w:bCs/>
                <w:i/>
                <w:iCs/>
              </w:rPr>
              <w:t>fordert von den Mitgliedstaaten, die die Mindestschwelle von 2 % ihres BIP für Verteidigungsausgaben noch nicht erreicht haben, sich entschlossen zu verpflichten, ihre Militärhaushalte schrittweise aufzustocken;</w:t>
            </w:r>
            <w:r w:rsidRPr="005A0304">
              <w:rPr>
                <w:b/>
                <w:i/>
              </w:rPr>
              <w:t xml:space="preserve">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427303AB" w14:textId="77777777" w:rsidR="008F3FAA" w:rsidRPr="005A0304" w:rsidRDefault="008F3FAA" w:rsidP="00DB6F15">
            <w:pPr>
              <w:pStyle w:val="Normal6a"/>
            </w:pPr>
            <w:r w:rsidRPr="005A0304">
              <w:t>15.</w:t>
            </w:r>
            <w:r w:rsidRPr="005A0304">
              <w:tab/>
            </w:r>
            <w:r w:rsidRPr="005A0304">
              <w:rPr>
                <w:b/>
                <w:bCs/>
                <w:i/>
                <w:iCs/>
              </w:rPr>
              <w:t>ist zutiefst besorgt über</w:t>
            </w:r>
            <w:r w:rsidRPr="005A0304">
              <w:t xml:space="preserve"> die gestiegenen Etats und Investitionen der Mitgliedstaaten im Bereich der Verteidigung sowie die Aufstockung des EU-Haushalts für die GSVP im Jahr 2024, </w:t>
            </w:r>
            <w:r w:rsidRPr="005A0304">
              <w:rPr>
                <w:b/>
                <w:i/>
              </w:rPr>
              <w:t xml:space="preserve">insbesondere in einem Kontext, in dem Investitionen in öffentliche Dienste, die öffentliche Infrastruktur und den Klimaschutz so dringend erforderlich sind; </w:t>
            </w:r>
            <w:r w:rsidRPr="005A0304">
              <w:rPr>
                <w:b/>
                <w:bCs/>
                <w:i/>
                <w:iCs/>
              </w:rPr>
              <w:t>ist zutiefst besorgt darüber, dass die fortgesetzte Umleitung von Ressourcen aus öffentlichen Gütern zur Verteidigung die bestehenden Brüche in europäischen Gesellschaften mit gefährlichen Folgen vertiefen wird;</w:t>
            </w:r>
          </w:p>
        </w:tc>
      </w:tr>
    </w:tbl>
    <w:p w14:paraId="0232AD3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D2B10EE" w14:textId="77777777" w:rsidR="008F3FAA" w:rsidRPr="005A0304" w:rsidRDefault="008F3FAA" w:rsidP="008F3FAA">
      <w:r w:rsidRPr="005A0304">
        <w:rPr>
          <w:rStyle w:val="HideTWBExt"/>
        </w:rPr>
        <w:t>&lt;/Amend&gt;</w:t>
      </w:r>
    </w:p>
    <w:p w14:paraId="5771896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442</w:t>
      </w:r>
      <w:r w:rsidRPr="005A0304">
        <w:rPr>
          <w:rStyle w:val="HideTWBExt"/>
        </w:rPr>
        <w:t>&lt;/NumAm&gt;</w:t>
      </w:r>
    </w:p>
    <w:p w14:paraId="39B1CB01"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74C5A5E0" w14:textId="77777777" w:rsidR="008F3FAA" w:rsidRPr="005A0304" w:rsidRDefault="008F3FAA" w:rsidP="008F3FAA">
      <w:pPr>
        <w:pStyle w:val="NormalBold"/>
      </w:pPr>
      <w:r w:rsidRPr="005A0304">
        <w:rPr>
          <w:rStyle w:val="HideTWBExt"/>
          <w:b w:val="0"/>
        </w:rPr>
        <w:t>&lt;/RepeatBlock-By&gt;</w:t>
      </w:r>
    </w:p>
    <w:p w14:paraId="5D796B4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61541A9"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D6F96F" w14:textId="77777777" w:rsidTr="00DB6F15">
        <w:trPr>
          <w:trHeight w:hRule="exact" w:val="240"/>
          <w:jc w:val="center"/>
        </w:trPr>
        <w:tc>
          <w:tcPr>
            <w:tcW w:w="9752" w:type="dxa"/>
            <w:gridSpan w:val="2"/>
            <w:tcBorders>
              <w:top w:val="nil"/>
              <w:left w:val="nil"/>
              <w:bottom w:val="nil"/>
              <w:right w:val="nil"/>
            </w:tcBorders>
          </w:tcPr>
          <w:p w14:paraId="4884B315" w14:textId="77777777" w:rsidR="008F3FAA" w:rsidRPr="005A0304" w:rsidRDefault="008F3FAA" w:rsidP="00DB6F15"/>
        </w:tc>
      </w:tr>
      <w:tr w:rsidR="008F3FAA" w:rsidRPr="005A0304" w14:paraId="477798AA" w14:textId="77777777" w:rsidTr="00DB6F15">
        <w:trPr>
          <w:trHeight w:val="240"/>
          <w:jc w:val="center"/>
        </w:trPr>
        <w:tc>
          <w:tcPr>
            <w:tcW w:w="4876" w:type="dxa"/>
            <w:tcBorders>
              <w:top w:val="nil"/>
              <w:left w:val="nil"/>
              <w:bottom w:val="nil"/>
              <w:right w:val="nil"/>
            </w:tcBorders>
          </w:tcPr>
          <w:p w14:paraId="432BD1C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1B401F" w14:textId="77777777" w:rsidR="008F3FAA" w:rsidRPr="005A0304" w:rsidRDefault="008F3FAA" w:rsidP="00DB6F15">
            <w:pPr>
              <w:pStyle w:val="AmColumnHeading"/>
            </w:pPr>
            <w:r w:rsidRPr="005A0304">
              <w:t>Geänderter Text</w:t>
            </w:r>
          </w:p>
        </w:tc>
      </w:tr>
      <w:tr w:rsidR="008F3FAA" w:rsidRPr="005A0304" w14:paraId="6AC40762" w14:textId="77777777" w:rsidTr="00DB6F15">
        <w:trPr>
          <w:jc w:val="center"/>
        </w:trPr>
        <w:tc>
          <w:tcPr>
            <w:tcW w:w="4876" w:type="dxa"/>
            <w:tcBorders>
              <w:top w:val="nil"/>
              <w:left w:val="nil"/>
              <w:bottom w:val="nil"/>
              <w:right w:val="nil"/>
            </w:tcBorders>
          </w:tcPr>
          <w:p w14:paraId="52287C76"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763BAF61" w14:textId="77777777" w:rsidR="008F3FAA" w:rsidRPr="005A0304" w:rsidRDefault="008F3FAA" w:rsidP="00DB6F15">
            <w:pPr>
              <w:pStyle w:val="Normal6a"/>
            </w:pPr>
            <w:r w:rsidRPr="005A0304">
              <w:t>15.</w:t>
            </w:r>
            <w:r w:rsidRPr="005A0304">
              <w:tab/>
              <w:t xml:space="preserve">begrüßt die gestiegenen Etats und Investitionen der </w:t>
            </w:r>
            <w:r w:rsidRPr="005A0304">
              <w:rPr>
                <w:b/>
                <w:bCs/>
                <w:i/>
                <w:iCs/>
              </w:rPr>
              <w:t>meisten</w:t>
            </w:r>
            <w:r w:rsidRPr="005A0304">
              <w:t xml:space="preserve"> Mitgliedstaaten</w:t>
            </w:r>
            <w:r w:rsidRPr="005A0304">
              <w:rPr>
                <w:b/>
                <w:bCs/>
                <w:i/>
                <w:iCs/>
              </w:rPr>
              <w:t>, allen voran Polen, das mit mehr als 4 % des BIP die höchsten Verteidigungsausgaben der NATO tätigt,</w:t>
            </w:r>
            <w:r w:rsidRPr="005A0304">
              <w:t xml:space="preserve"> im Bereich der Verteidigung sowie die – wenn auch bescheidene – Aufstockung des EU-Haushalts für die GSVP im Jahr 2024; fordert von den Mitgliedstaaten, die die </w:t>
            </w:r>
            <w:r w:rsidRPr="005A0304">
              <w:rPr>
                <w:b/>
                <w:bCs/>
                <w:i/>
                <w:iCs/>
              </w:rPr>
              <w:t>NATO-</w:t>
            </w:r>
            <w:r w:rsidRPr="005A0304">
              <w:t>Mindestschwelle von 2 % ihres BIP für Verteidigungsausgaben noch nicht erreicht haben, sich entschlossen zu verpflichten, ihre Militärhaushalte schrittweise aufzustocken</w:t>
            </w:r>
            <w:r w:rsidRPr="005A0304">
              <w:rPr>
                <w:b/>
                <w:bCs/>
                <w:i/>
                <w:iCs/>
              </w:rPr>
              <w:t xml:space="preserve"> und Jahre der Vernachlässigung zu überwinden und eine gerechtere Lastenverteilung sicherzustellen</w:t>
            </w:r>
            <w:r w:rsidRPr="005A0304">
              <w:t>; empfiehlt den Mitgliedstaaten, diesen Schwellenwert auf der Grundlage einer kontinuierlichen Analyse des Bedarfs an Fähigkeiten weiter anzuheben, insbesondere für die gemeinsame Beschaffung von Verteidigungsfähigkeiten;</w:t>
            </w:r>
          </w:p>
        </w:tc>
      </w:tr>
    </w:tbl>
    <w:p w14:paraId="7D5C313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D8D310" w14:textId="77777777" w:rsidR="008F3FAA" w:rsidRPr="005A0304" w:rsidRDefault="008F3FAA" w:rsidP="008F3FAA">
      <w:r w:rsidRPr="005A0304">
        <w:rPr>
          <w:rStyle w:val="HideTWBExt"/>
        </w:rPr>
        <w:t>&lt;/Amend&gt;</w:t>
      </w:r>
    </w:p>
    <w:p w14:paraId="0A30DBE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443</w:t>
      </w:r>
      <w:r w:rsidRPr="005A0304">
        <w:rPr>
          <w:rStyle w:val="HideTWBExt"/>
        </w:rPr>
        <w:t>&lt;/NumAm&gt;</w:t>
      </w:r>
    </w:p>
    <w:p w14:paraId="0F71FCE6"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22FFC951"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49DAE006" w14:textId="77777777" w:rsidR="008F3FAA" w:rsidRPr="005A0304" w:rsidRDefault="008F3FAA" w:rsidP="008F3FAA">
      <w:pPr>
        <w:pStyle w:val="NormalBold"/>
      </w:pPr>
      <w:r w:rsidRPr="005A0304">
        <w:rPr>
          <w:rStyle w:val="HideTWBExt"/>
          <w:b w:val="0"/>
        </w:rPr>
        <w:t>&lt;/RepeatBlock-By&gt;</w:t>
      </w:r>
    </w:p>
    <w:p w14:paraId="6CD1177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C7E803C"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6A0C94" w14:textId="77777777" w:rsidTr="00DB6F15">
        <w:trPr>
          <w:trHeight w:hRule="exact" w:val="240"/>
          <w:jc w:val="center"/>
        </w:trPr>
        <w:tc>
          <w:tcPr>
            <w:tcW w:w="9752" w:type="dxa"/>
            <w:gridSpan w:val="2"/>
            <w:tcBorders>
              <w:top w:val="nil"/>
              <w:left w:val="nil"/>
              <w:bottom w:val="nil"/>
              <w:right w:val="nil"/>
            </w:tcBorders>
          </w:tcPr>
          <w:p w14:paraId="0C0A3A44" w14:textId="77777777" w:rsidR="008F3FAA" w:rsidRPr="005A0304" w:rsidRDefault="008F3FAA" w:rsidP="00DB6F15"/>
        </w:tc>
      </w:tr>
      <w:tr w:rsidR="008F3FAA" w:rsidRPr="005A0304" w14:paraId="05A18700" w14:textId="77777777" w:rsidTr="00DB6F15">
        <w:trPr>
          <w:trHeight w:val="240"/>
          <w:jc w:val="center"/>
        </w:trPr>
        <w:tc>
          <w:tcPr>
            <w:tcW w:w="4876" w:type="dxa"/>
            <w:tcBorders>
              <w:top w:val="nil"/>
              <w:left w:val="nil"/>
              <w:bottom w:val="nil"/>
              <w:right w:val="nil"/>
            </w:tcBorders>
          </w:tcPr>
          <w:p w14:paraId="22718DB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9567A5F" w14:textId="77777777" w:rsidR="008F3FAA" w:rsidRPr="005A0304" w:rsidRDefault="008F3FAA" w:rsidP="00DB6F15">
            <w:pPr>
              <w:pStyle w:val="AmColumnHeading"/>
            </w:pPr>
            <w:r w:rsidRPr="005A0304">
              <w:t>Geänderter Text</w:t>
            </w:r>
          </w:p>
        </w:tc>
      </w:tr>
      <w:tr w:rsidR="008F3FAA" w:rsidRPr="005A0304" w14:paraId="0AF4B84B" w14:textId="77777777" w:rsidTr="00DB6F15">
        <w:trPr>
          <w:jc w:val="center"/>
        </w:trPr>
        <w:tc>
          <w:tcPr>
            <w:tcW w:w="4876" w:type="dxa"/>
            <w:tcBorders>
              <w:top w:val="nil"/>
              <w:left w:val="nil"/>
              <w:bottom w:val="nil"/>
              <w:right w:val="nil"/>
            </w:tcBorders>
          </w:tcPr>
          <w:p w14:paraId="20C4C17A"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w:t>
            </w:r>
            <w:r w:rsidRPr="005A0304">
              <w:rPr>
                <w:b/>
                <w:bCs/>
                <w:i/>
                <w:iCs/>
              </w:rPr>
              <w:t>aufzustocken</w:t>
            </w:r>
            <w:r w:rsidRPr="005A0304">
              <w:t>;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373F1AD2"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w:t>
            </w:r>
            <w:r w:rsidRPr="005A0304">
              <w:rPr>
                <w:b/>
                <w:i/>
              </w:rPr>
              <w:t>zu erhöhen</w:t>
            </w:r>
            <w:r w:rsidRPr="005A0304">
              <w:t xml:space="preserve"> </w:t>
            </w:r>
            <w:r w:rsidRPr="005A0304">
              <w:rPr>
                <w:b/>
                <w:i/>
              </w:rPr>
              <w:t>und sicherzustellen, dass ein Teil dieser Haushalte für Kooperationsforschungsprojekte auf EU-Ebene verwendet wird</w:t>
            </w:r>
            <w:r w:rsidRPr="005A0304">
              <w:t>; empfiehlt den Mitgliedstaaten, diesen Schwellenwert auf der Grundlage einer kontinuierlichen Analyse des Bedarfs an Fähigkeiten weiter anzuheben, insbesondere für die gemeinsame Beschaffung von Verteidigungsfähigkeiten</w:t>
            </w:r>
            <w:r w:rsidRPr="005A0304">
              <w:rPr>
                <w:b/>
                <w:bCs/>
                <w:i/>
                <w:iCs/>
              </w:rPr>
              <w:t>, und unterstützt die jeweiligen EDIS-Ziele in dieser Hinsicht in vollem Umfang</w:t>
            </w:r>
            <w:r w:rsidRPr="005A0304">
              <w:t>;</w:t>
            </w:r>
          </w:p>
        </w:tc>
      </w:tr>
    </w:tbl>
    <w:p w14:paraId="694ECC1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F88D10" w14:textId="77777777" w:rsidR="008F3FAA" w:rsidRPr="005A0304" w:rsidRDefault="008F3FAA" w:rsidP="008F3FAA">
      <w:r w:rsidRPr="005A0304">
        <w:rPr>
          <w:rStyle w:val="HideTWBExt"/>
        </w:rPr>
        <w:t>&lt;/Amend&gt;</w:t>
      </w:r>
    </w:p>
    <w:p w14:paraId="3344570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444</w:t>
      </w:r>
      <w:r w:rsidRPr="005A0304">
        <w:rPr>
          <w:rStyle w:val="HideTWBExt"/>
        </w:rPr>
        <w:t>&lt;/NumAm&gt;</w:t>
      </w:r>
    </w:p>
    <w:p w14:paraId="5FCA7057"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7444B589" w14:textId="77777777" w:rsidR="008F3FAA" w:rsidRPr="005A0304" w:rsidRDefault="008F3FAA" w:rsidP="008F3FAA">
      <w:pPr>
        <w:pStyle w:val="NormalBold"/>
      </w:pPr>
      <w:r w:rsidRPr="005A0304">
        <w:rPr>
          <w:rStyle w:val="HideTWBExt"/>
          <w:b w:val="0"/>
        </w:rPr>
        <w:t>&lt;/RepeatBlock-By&gt;</w:t>
      </w:r>
    </w:p>
    <w:p w14:paraId="0AF5333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BBAFB4"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108BF8E" w14:textId="77777777" w:rsidTr="00DB6F15">
        <w:trPr>
          <w:trHeight w:hRule="exact" w:val="240"/>
          <w:jc w:val="center"/>
        </w:trPr>
        <w:tc>
          <w:tcPr>
            <w:tcW w:w="9752" w:type="dxa"/>
            <w:gridSpan w:val="2"/>
            <w:tcBorders>
              <w:top w:val="nil"/>
              <w:left w:val="nil"/>
              <w:bottom w:val="nil"/>
              <w:right w:val="nil"/>
            </w:tcBorders>
          </w:tcPr>
          <w:p w14:paraId="6A5098F4" w14:textId="77777777" w:rsidR="008F3FAA" w:rsidRPr="005A0304" w:rsidRDefault="008F3FAA" w:rsidP="00DB6F15"/>
        </w:tc>
      </w:tr>
      <w:tr w:rsidR="008F3FAA" w:rsidRPr="005A0304" w14:paraId="39530EAD" w14:textId="77777777" w:rsidTr="00DB6F15">
        <w:trPr>
          <w:trHeight w:val="240"/>
          <w:jc w:val="center"/>
        </w:trPr>
        <w:tc>
          <w:tcPr>
            <w:tcW w:w="4876" w:type="dxa"/>
            <w:tcBorders>
              <w:top w:val="nil"/>
              <w:left w:val="nil"/>
              <w:bottom w:val="nil"/>
              <w:right w:val="nil"/>
            </w:tcBorders>
          </w:tcPr>
          <w:p w14:paraId="37A9682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90E6C06" w14:textId="77777777" w:rsidR="008F3FAA" w:rsidRPr="005A0304" w:rsidRDefault="008F3FAA" w:rsidP="00DB6F15">
            <w:pPr>
              <w:pStyle w:val="AmColumnHeading"/>
            </w:pPr>
            <w:r w:rsidRPr="005A0304">
              <w:t>Geänderter Text</w:t>
            </w:r>
          </w:p>
        </w:tc>
      </w:tr>
      <w:tr w:rsidR="008F3FAA" w:rsidRPr="005A0304" w14:paraId="7309122F" w14:textId="77777777" w:rsidTr="00DB6F15">
        <w:trPr>
          <w:jc w:val="center"/>
        </w:trPr>
        <w:tc>
          <w:tcPr>
            <w:tcW w:w="4876" w:type="dxa"/>
            <w:tcBorders>
              <w:top w:val="nil"/>
              <w:left w:val="nil"/>
              <w:bottom w:val="nil"/>
              <w:right w:val="nil"/>
            </w:tcBorders>
          </w:tcPr>
          <w:p w14:paraId="4266DD49"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w:t>
            </w:r>
            <w:r w:rsidRPr="005A0304">
              <w:rPr>
                <w:b/>
                <w:bCs/>
                <w:i/>
                <w:iCs/>
              </w:rPr>
              <w:t>diesen Schwellenwert auf der Grundlage einer kontinuierlichen Analyse des Bedarfs an Fähigkeiten</w:t>
            </w:r>
            <w:r w:rsidRPr="005A0304">
              <w:t xml:space="preserve"> weiter anzuheben, insbesondere für </w:t>
            </w:r>
            <w:r w:rsidRPr="005A0304">
              <w:rPr>
                <w:b/>
                <w:bCs/>
                <w:i/>
                <w:iCs/>
              </w:rPr>
              <w:t xml:space="preserve">die </w:t>
            </w:r>
            <w:r w:rsidRPr="005A0304">
              <w:t xml:space="preserve">gemeinsame </w:t>
            </w:r>
            <w:r w:rsidRPr="005A0304">
              <w:rPr>
                <w:b/>
                <w:bCs/>
                <w:i/>
                <w:iCs/>
              </w:rPr>
              <w:t>Beschaffung von Verteidigungsfähigkeiten</w:t>
            </w:r>
            <w:r w:rsidRPr="005A0304">
              <w:t>;</w:t>
            </w:r>
          </w:p>
        </w:tc>
        <w:tc>
          <w:tcPr>
            <w:tcW w:w="4876" w:type="dxa"/>
            <w:tcBorders>
              <w:top w:val="nil"/>
              <w:left w:val="nil"/>
              <w:bottom w:val="nil"/>
              <w:right w:val="nil"/>
            </w:tcBorders>
          </w:tcPr>
          <w:p w14:paraId="7F441C92"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w:t>
            </w:r>
            <w:r w:rsidRPr="005A0304">
              <w:rPr>
                <w:b/>
                <w:bCs/>
                <w:i/>
                <w:iCs/>
              </w:rPr>
              <w:t xml:space="preserve"> angesichts der ernsthaften Bedrohung, der die EU und ihre Mitgliedstaaten ausgesetzt sind, des geschätzten Bedarfs an Verteidigungsinvestitionen in Höhe von 500 Mrd. EUR bis zum Jahr 2035 und der nach wie vor bestehenden erheblichen Fähigkeitslücken, ihre Verteidigungsinvestitionen über die 2 %-Schwelle hinaus </w:t>
            </w:r>
            <w:r w:rsidRPr="005A0304">
              <w:t xml:space="preserve">weiter anzuheben, insbesondere für gemeinsame </w:t>
            </w:r>
            <w:r w:rsidRPr="005A0304">
              <w:rPr>
                <w:b/>
                <w:bCs/>
                <w:i/>
                <w:iCs/>
              </w:rPr>
              <w:t>Maßnahmen zur Schließung von Fähigkeitslücken;</w:t>
            </w:r>
          </w:p>
        </w:tc>
      </w:tr>
    </w:tbl>
    <w:p w14:paraId="3E0B8CB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C22E548" w14:textId="77777777" w:rsidR="008F3FAA" w:rsidRPr="005A0304" w:rsidRDefault="008F3FAA" w:rsidP="008F3FAA">
      <w:r w:rsidRPr="005A0304">
        <w:rPr>
          <w:rStyle w:val="HideTWBExt"/>
        </w:rPr>
        <w:t>&lt;/Amend&gt;</w:t>
      </w:r>
    </w:p>
    <w:p w14:paraId="5549F48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445</w:t>
      </w:r>
      <w:r w:rsidRPr="005A0304">
        <w:rPr>
          <w:rStyle w:val="HideTWBExt"/>
        </w:rPr>
        <w:t>&lt;/NumAm&gt;</w:t>
      </w:r>
    </w:p>
    <w:p w14:paraId="1135CEE3"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584E871F" w14:textId="77777777" w:rsidR="008F3FAA" w:rsidRPr="005A0304" w:rsidRDefault="008F3FAA" w:rsidP="008F3FAA">
      <w:pPr>
        <w:pStyle w:val="NormalBold"/>
      </w:pPr>
      <w:r w:rsidRPr="005A0304">
        <w:rPr>
          <w:rStyle w:val="HideTWBExt"/>
          <w:b w:val="0"/>
        </w:rPr>
        <w:t>&lt;/RepeatBlock-By&gt;</w:t>
      </w:r>
    </w:p>
    <w:p w14:paraId="57A293F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314480D"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70598DF" w14:textId="77777777" w:rsidTr="00DB6F15">
        <w:trPr>
          <w:trHeight w:hRule="exact" w:val="240"/>
          <w:jc w:val="center"/>
        </w:trPr>
        <w:tc>
          <w:tcPr>
            <w:tcW w:w="9752" w:type="dxa"/>
            <w:gridSpan w:val="2"/>
            <w:tcBorders>
              <w:top w:val="nil"/>
              <w:left w:val="nil"/>
              <w:bottom w:val="nil"/>
              <w:right w:val="nil"/>
            </w:tcBorders>
          </w:tcPr>
          <w:p w14:paraId="0C1CC6DC" w14:textId="77777777" w:rsidR="008F3FAA" w:rsidRPr="005A0304" w:rsidRDefault="008F3FAA" w:rsidP="00DB6F15"/>
        </w:tc>
      </w:tr>
      <w:tr w:rsidR="008F3FAA" w:rsidRPr="005A0304" w14:paraId="391CB92C" w14:textId="77777777" w:rsidTr="00DB6F15">
        <w:trPr>
          <w:trHeight w:val="240"/>
          <w:jc w:val="center"/>
        </w:trPr>
        <w:tc>
          <w:tcPr>
            <w:tcW w:w="4876" w:type="dxa"/>
            <w:tcBorders>
              <w:top w:val="nil"/>
              <w:left w:val="nil"/>
              <w:bottom w:val="nil"/>
              <w:right w:val="nil"/>
            </w:tcBorders>
          </w:tcPr>
          <w:p w14:paraId="3CC690A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8A766BA" w14:textId="77777777" w:rsidR="008F3FAA" w:rsidRPr="005A0304" w:rsidRDefault="008F3FAA" w:rsidP="00DB6F15">
            <w:pPr>
              <w:pStyle w:val="AmColumnHeading"/>
            </w:pPr>
            <w:r w:rsidRPr="005A0304">
              <w:t>Geänderter Text</w:t>
            </w:r>
          </w:p>
        </w:tc>
      </w:tr>
      <w:tr w:rsidR="008F3FAA" w:rsidRPr="005A0304" w14:paraId="446EA220" w14:textId="77777777" w:rsidTr="00DB6F15">
        <w:trPr>
          <w:jc w:val="center"/>
        </w:trPr>
        <w:tc>
          <w:tcPr>
            <w:tcW w:w="4876" w:type="dxa"/>
            <w:tcBorders>
              <w:top w:val="nil"/>
              <w:left w:val="nil"/>
              <w:bottom w:val="nil"/>
              <w:right w:val="nil"/>
            </w:tcBorders>
          </w:tcPr>
          <w:p w14:paraId="1DF8B164"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w:t>
            </w:r>
            <w:r w:rsidRPr="005A0304">
              <w:rPr>
                <w:b/>
                <w:bCs/>
                <w:i/>
                <w:iCs/>
              </w:rPr>
              <w:t xml:space="preserve"> – wenn auch bescheidene –</w:t>
            </w:r>
            <w:r w:rsidRPr="005A0304">
              <w:rPr>
                <w:i/>
                <w:iCs/>
              </w:rPr>
              <w:t xml:space="preserve"> </w:t>
            </w:r>
            <w:r w:rsidRPr="005A0304">
              <w:t>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68BA0C16"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w:t>
            </w:r>
          </w:p>
        </w:tc>
      </w:tr>
    </w:tbl>
    <w:p w14:paraId="634E824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EA04FD" w14:textId="77777777" w:rsidR="008F3FAA" w:rsidRPr="005A0304" w:rsidRDefault="008F3FAA" w:rsidP="008F3FAA">
      <w:r w:rsidRPr="005A0304">
        <w:rPr>
          <w:rStyle w:val="HideTWBExt"/>
        </w:rPr>
        <w:t>&lt;/Amend&gt;</w:t>
      </w:r>
    </w:p>
    <w:p w14:paraId="181AA3E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446</w:t>
      </w:r>
      <w:r w:rsidRPr="005A0304">
        <w:rPr>
          <w:rStyle w:val="HideTWBExt"/>
        </w:rPr>
        <w:t>&lt;/NumAm&gt;</w:t>
      </w:r>
    </w:p>
    <w:p w14:paraId="510DBD6A"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17285AB6" w14:textId="77777777" w:rsidR="008F3FAA" w:rsidRPr="005A0304" w:rsidRDefault="008F3FAA" w:rsidP="008F3FAA">
      <w:pPr>
        <w:pStyle w:val="NormalBold"/>
      </w:pPr>
      <w:r w:rsidRPr="005A0304">
        <w:rPr>
          <w:rStyle w:val="HideTWBExt"/>
          <w:b w:val="0"/>
        </w:rPr>
        <w:t>&lt;/RepeatBlock-By&gt;</w:t>
      </w:r>
    </w:p>
    <w:p w14:paraId="022CAB5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6B71848"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7E7BF4" w14:textId="77777777" w:rsidTr="00DB6F15">
        <w:trPr>
          <w:trHeight w:hRule="exact" w:val="240"/>
          <w:jc w:val="center"/>
        </w:trPr>
        <w:tc>
          <w:tcPr>
            <w:tcW w:w="9752" w:type="dxa"/>
            <w:gridSpan w:val="2"/>
            <w:tcBorders>
              <w:top w:val="nil"/>
              <w:left w:val="nil"/>
              <w:bottom w:val="nil"/>
              <w:right w:val="nil"/>
            </w:tcBorders>
          </w:tcPr>
          <w:p w14:paraId="392B418C" w14:textId="77777777" w:rsidR="008F3FAA" w:rsidRPr="005A0304" w:rsidRDefault="008F3FAA" w:rsidP="00DB6F15"/>
        </w:tc>
      </w:tr>
      <w:tr w:rsidR="008F3FAA" w:rsidRPr="005A0304" w14:paraId="7D154623" w14:textId="77777777" w:rsidTr="00DB6F15">
        <w:trPr>
          <w:trHeight w:val="240"/>
          <w:jc w:val="center"/>
        </w:trPr>
        <w:tc>
          <w:tcPr>
            <w:tcW w:w="4876" w:type="dxa"/>
            <w:tcBorders>
              <w:top w:val="nil"/>
              <w:left w:val="nil"/>
              <w:bottom w:val="nil"/>
              <w:right w:val="nil"/>
            </w:tcBorders>
          </w:tcPr>
          <w:p w14:paraId="4E6623F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F7EC340" w14:textId="77777777" w:rsidR="008F3FAA" w:rsidRPr="005A0304" w:rsidRDefault="008F3FAA" w:rsidP="00DB6F15">
            <w:pPr>
              <w:pStyle w:val="AmColumnHeading"/>
            </w:pPr>
            <w:r w:rsidRPr="005A0304">
              <w:t>Geänderter Text</w:t>
            </w:r>
          </w:p>
        </w:tc>
      </w:tr>
      <w:tr w:rsidR="008F3FAA" w:rsidRPr="005A0304" w14:paraId="111E76C8" w14:textId="77777777" w:rsidTr="00DB6F15">
        <w:trPr>
          <w:jc w:val="center"/>
        </w:trPr>
        <w:tc>
          <w:tcPr>
            <w:tcW w:w="4876" w:type="dxa"/>
            <w:tcBorders>
              <w:top w:val="nil"/>
              <w:left w:val="nil"/>
              <w:bottom w:val="nil"/>
              <w:right w:val="nil"/>
            </w:tcBorders>
          </w:tcPr>
          <w:p w14:paraId="3430AF64"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w:t>
            </w:r>
            <w:r w:rsidRPr="005A0304">
              <w:rPr>
                <w:b/>
                <w:bCs/>
                <w:i/>
                <w:iCs/>
              </w:rPr>
              <w:t>Militärhaushalte schrittweise aufzustocken</w:t>
            </w:r>
            <w:r w:rsidRPr="005A0304">
              <w:t>;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4AC560C6"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w:t>
            </w:r>
            <w:r w:rsidRPr="005A0304">
              <w:rPr>
                <w:b/>
                <w:bCs/>
                <w:i/>
                <w:iCs/>
              </w:rPr>
              <w:t>Militärausgaben zu erhöhen und für eine tragfähige Finanzierung zu sorgen</w:t>
            </w:r>
            <w:r w:rsidRPr="005A0304">
              <w:t>; empfiehlt den Mitgliedstaaten, diesen Schwellenwert auf der Grundlage einer kontinuierlichen Analyse des Bedarfs an Fähigkeiten weiter anzuheben, insbesondere für die gemeinsame Beschaffung von Verteidigungsfähigkeiten;</w:t>
            </w:r>
          </w:p>
        </w:tc>
      </w:tr>
    </w:tbl>
    <w:p w14:paraId="58BF8AE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73FCABB" w14:textId="77777777" w:rsidR="008F3FAA" w:rsidRPr="005A0304" w:rsidRDefault="008F3FAA" w:rsidP="008F3FAA">
      <w:r w:rsidRPr="005A0304">
        <w:rPr>
          <w:rStyle w:val="HideTWBExt"/>
        </w:rPr>
        <w:t>&lt;/Amend&gt;</w:t>
      </w:r>
    </w:p>
    <w:p w14:paraId="33A8210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447</w:t>
      </w:r>
      <w:r w:rsidRPr="005A0304">
        <w:rPr>
          <w:rStyle w:val="HideTWBExt"/>
        </w:rPr>
        <w:t>&lt;/NumAm&gt;</w:t>
      </w:r>
    </w:p>
    <w:p w14:paraId="540799BA"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42A15767" w14:textId="77777777" w:rsidR="008F3FAA" w:rsidRPr="005A0304" w:rsidRDefault="008F3FAA" w:rsidP="008F3FAA">
      <w:pPr>
        <w:pStyle w:val="NormalBold"/>
      </w:pPr>
      <w:r w:rsidRPr="005A0304">
        <w:rPr>
          <w:rStyle w:val="HideTWBExt"/>
          <w:b w:val="0"/>
        </w:rPr>
        <w:t>&lt;/RepeatBlock-By&gt;</w:t>
      </w:r>
    </w:p>
    <w:p w14:paraId="42A2D44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B74531"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19685B3" w14:textId="77777777" w:rsidTr="00DB6F15">
        <w:trPr>
          <w:trHeight w:hRule="exact" w:val="240"/>
          <w:jc w:val="center"/>
        </w:trPr>
        <w:tc>
          <w:tcPr>
            <w:tcW w:w="9752" w:type="dxa"/>
            <w:gridSpan w:val="2"/>
            <w:tcBorders>
              <w:top w:val="nil"/>
              <w:left w:val="nil"/>
              <w:bottom w:val="nil"/>
              <w:right w:val="nil"/>
            </w:tcBorders>
          </w:tcPr>
          <w:p w14:paraId="40E663FC" w14:textId="77777777" w:rsidR="008F3FAA" w:rsidRPr="005A0304" w:rsidRDefault="008F3FAA" w:rsidP="00DB6F15"/>
        </w:tc>
      </w:tr>
      <w:tr w:rsidR="008F3FAA" w:rsidRPr="005A0304" w14:paraId="4D3711CB" w14:textId="77777777" w:rsidTr="00DB6F15">
        <w:trPr>
          <w:trHeight w:val="240"/>
          <w:jc w:val="center"/>
        </w:trPr>
        <w:tc>
          <w:tcPr>
            <w:tcW w:w="4876" w:type="dxa"/>
            <w:tcBorders>
              <w:top w:val="nil"/>
              <w:left w:val="nil"/>
              <w:bottom w:val="nil"/>
              <w:right w:val="nil"/>
            </w:tcBorders>
          </w:tcPr>
          <w:p w14:paraId="669404F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7901309" w14:textId="77777777" w:rsidR="008F3FAA" w:rsidRPr="005A0304" w:rsidRDefault="008F3FAA" w:rsidP="00DB6F15">
            <w:pPr>
              <w:pStyle w:val="AmColumnHeading"/>
            </w:pPr>
            <w:r w:rsidRPr="005A0304">
              <w:t>Geänderter Text</w:t>
            </w:r>
          </w:p>
        </w:tc>
      </w:tr>
      <w:tr w:rsidR="008F3FAA" w:rsidRPr="005A0304" w14:paraId="4BA3D7A4" w14:textId="77777777" w:rsidTr="00DB6F15">
        <w:trPr>
          <w:jc w:val="center"/>
        </w:trPr>
        <w:tc>
          <w:tcPr>
            <w:tcW w:w="4876" w:type="dxa"/>
            <w:tcBorders>
              <w:top w:val="nil"/>
              <w:left w:val="nil"/>
              <w:bottom w:val="nil"/>
              <w:right w:val="nil"/>
            </w:tcBorders>
          </w:tcPr>
          <w:p w14:paraId="54B26433"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w:t>
            </w:r>
            <w:r w:rsidRPr="005A0304">
              <w:rPr>
                <w:b/>
                <w:i/>
              </w:rPr>
              <w:t>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5ABACEFE"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w:t>
            </w:r>
          </w:p>
        </w:tc>
      </w:tr>
    </w:tbl>
    <w:p w14:paraId="6794819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73CAE50" w14:textId="77777777" w:rsidR="008F3FAA" w:rsidRPr="005A0304" w:rsidRDefault="008F3FAA" w:rsidP="008F3FAA">
      <w:r w:rsidRPr="005A0304">
        <w:rPr>
          <w:rStyle w:val="HideTWBExt"/>
        </w:rPr>
        <w:t>&lt;/Amend&gt;</w:t>
      </w:r>
    </w:p>
    <w:p w14:paraId="676A964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448</w:t>
      </w:r>
      <w:r w:rsidRPr="005A0304">
        <w:rPr>
          <w:rStyle w:val="HideTWBExt"/>
        </w:rPr>
        <w:t>&lt;/NumAm&gt;</w:t>
      </w:r>
    </w:p>
    <w:p w14:paraId="7F13409C"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20A28A53" w14:textId="77777777" w:rsidR="008F3FAA" w:rsidRPr="005A0304" w:rsidRDefault="008F3FAA" w:rsidP="008F3FAA">
      <w:pPr>
        <w:pStyle w:val="NormalBold"/>
      </w:pPr>
      <w:r w:rsidRPr="005A0304">
        <w:rPr>
          <w:rStyle w:val="HideTWBExt"/>
          <w:b w:val="0"/>
        </w:rPr>
        <w:t>&lt;/RepeatBlock-By&gt;</w:t>
      </w:r>
    </w:p>
    <w:p w14:paraId="16A14A2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4A57B67"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4F2BE8" w14:textId="77777777" w:rsidTr="00DB6F15">
        <w:trPr>
          <w:trHeight w:hRule="exact" w:val="240"/>
          <w:jc w:val="center"/>
        </w:trPr>
        <w:tc>
          <w:tcPr>
            <w:tcW w:w="9752" w:type="dxa"/>
            <w:gridSpan w:val="2"/>
            <w:tcBorders>
              <w:top w:val="nil"/>
              <w:left w:val="nil"/>
              <w:bottom w:val="nil"/>
              <w:right w:val="nil"/>
            </w:tcBorders>
          </w:tcPr>
          <w:p w14:paraId="1B7BE6BA" w14:textId="77777777" w:rsidR="008F3FAA" w:rsidRPr="005A0304" w:rsidRDefault="008F3FAA" w:rsidP="00DB6F15"/>
        </w:tc>
      </w:tr>
      <w:tr w:rsidR="008F3FAA" w:rsidRPr="005A0304" w14:paraId="3BAA8E1B" w14:textId="77777777" w:rsidTr="00DB6F15">
        <w:trPr>
          <w:trHeight w:val="240"/>
          <w:jc w:val="center"/>
        </w:trPr>
        <w:tc>
          <w:tcPr>
            <w:tcW w:w="4876" w:type="dxa"/>
            <w:tcBorders>
              <w:top w:val="nil"/>
              <w:left w:val="nil"/>
              <w:bottom w:val="nil"/>
              <w:right w:val="nil"/>
            </w:tcBorders>
          </w:tcPr>
          <w:p w14:paraId="2754684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C315584" w14:textId="77777777" w:rsidR="008F3FAA" w:rsidRPr="005A0304" w:rsidRDefault="008F3FAA" w:rsidP="00DB6F15">
            <w:pPr>
              <w:pStyle w:val="AmColumnHeading"/>
            </w:pPr>
            <w:r w:rsidRPr="005A0304">
              <w:t>Geänderter Text</w:t>
            </w:r>
          </w:p>
        </w:tc>
      </w:tr>
      <w:tr w:rsidR="008F3FAA" w:rsidRPr="005A0304" w14:paraId="569183F7" w14:textId="77777777" w:rsidTr="00DB6F15">
        <w:trPr>
          <w:jc w:val="center"/>
        </w:trPr>
        <w:tc>
          <w:tcPr>
            <w:tcW w:w="4876" w:type="dxa"/>
            <w:tcBorders>
              <w:top w:val="nil"/>
              <w:left w:val="nil"/>
              <w:bottom w:val="nil"/>
              <w:right w:val="nil"/>
            </w:tcBorders>
          </w:tcPr>
          <w:p w14:paraId="191A840B"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w:t>
            </w:r>
            <w:r w:rsidRPr="005A0304">
              <w:rPr>
                <w:b/>
                <w:bCs/>
                <w:i/>
                <w:iCs/>
              </w:rPr>
              <w:t>, diesen Schwellenwert</w:t>
            </w:r>
            <w:r w:rsidRPr="005A0304">
              <w:t xml:space="preserve"> auf der Grundlage einer kontinuierlichen Analyse des Bedarfs an Fähigkeiten </w:t>
            </w:r>
            <w:r w:rsidRPr="005A0304">
              <w:rPr>
                <w:b/>
                <w:bCs/>
                <w:i/>
                <w:iCs/>
              </w:rPr>
              <w:t>weiter anzuheben, insbesondere für die gemeinsame Beschaffung von Verteidigungsfähigkeiten</w:t>
            </w:r>
            <w:r w:rsidRPr="005A0304">
              <w:t>;</w:t>
            </w:r>
          </w:p>
        </w:tc>
        <w:tc>
          <w:tcPr>
            <w:tcW w:w="4876" w:type="dxa"/>
            <w:tcBorders>
              <w:top w:val="nil"/>
              <w:left w:val="nil"/>
              <w:bottom w:val="nil"/>
              <w:right w:val="nil"/>
            </w:tcBorders>
          </w:tcPr>
          <w:p w14:paraId="2948527E"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auf der Grundlage einer kontinuierlichen Analyse des Bedarfs an Fähigkeiten</w:t>
            </w:r>
            <w:r w:rsidRPr="005A0304">
              <w:rPr>
                <w:b/>
                <w:bCs/>
                <w:i/>
                <w:iCs/>
              </w:rPr>
              <w:t>, der</w:t>
            </w:r>
            <w:r w:rsidRPr="005A0304">
              <w:rPr>
                <w:i/>
                <w:iCs/>
              </w:rPr>
              <w:t xml:space="preserve"> </w:t>
            </w:r>
            <w:r w:rsidRPr="005A0304">
              <w:rPr>
                <w:b/>
                <w:i/>
              </w:rPr>
              <w:t>Haushaltseffizienz in der Sicherheitspolitik Vorrang einzuräumen, um sicherzustellen, dass die Ausgaben strikt auf Verteidigungsmaßnahmen innerhalb der EU-Grenzen fokussiert sind, und den Einsatz in Konflikten außerhalb der EU zu vermeiden</w:t>
            </w:r>
            <w:r w:rsidRPr="005A0304">
              <w:t>;</w:t>
            </w:r>
          </w:p>
        </w:tc>
      </w:tr>
    </w:tbl>
    <w:p w14:paraId="27806C8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4D1448D" w14:textId="77777777" w:rsidR="008F3FAA" w:rsidRPr="005A0304" w:rsidRDefault="008F3FAA" w:rsidP="008F3FAA">
      <w:r w:rsidRPr="005A0304">
        <w:rPr>
          <w:rStyle w:val="HideTWBExt"/>
        </w:rPr>
        <w:t>&lt;/Amend&gt;</w:t>
      </w:r>
    </w:p>
    <w:p w14:paraId="68F81D7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449</w:t>
      </w:r>
      <w:r w:rsidRPr="005A0304">
        <w:rPr>
          <w:rStyle w:val="HideTWBExt"/>
        </w:rPr>
        <w:t>&lt;/NumAm&gt;</w:t>
      </w:r>
    </w:p>
    <w:p w14:paraId="11907578"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6DF73862" w14:textId="77777777" w:rsidR="008F3FAA" w:rsidRPr="005A0304" w:rsidRDefault="008F3FAA" w:rsidP="008F3FAA">
      <w:pPr>
        <w:pStyle w:val="NormalBold"/>
      </w:pPr>
      <w:r w:rsidRPr="005A0304">
        <w:rPr>
          <w:rStyle w:val="HideTWBExt"/>
          <w:b w:val="0"/>
        </w:rPr>
        <w:t>&lt;/RepeatBlock-By&gt;</w:t>
      </w:r>
    </w:p>
    <w:p w14:paraId="403B05D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35C7EF2"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BD973E" w14:textId="77777777" w:rsidTr="00DB6F15">
        <w:trPr>
          <w:trHeight w:hRule="exact" w:val="240"/>
          <w:jc w:val="center"/>
        </w:trPr>
        <w:tc>
          <w:tcPr>
            <w:tcW w:w="9752" w:type="dxa"/>
            <w:gridSpan w:val="2"/>
            <w:tcBorders>
              <w:top w:val="nil"/>
              <w:left w:val="nil"/>
              <w:bottom w:val="nil"/>
              <w:right w:val="nil"/>
            </w:tcBorders>
          </w:tcPr>
          <w:p w14:paraId="7E7EE253" w14:textId="77777777" w:rsidR="008F3FAA" w:rsidRPr="005A0304" w:rsidRDefault="008F3FAA" w:rsidP="00DB6F15"/>
        </w:tc>
      </w:tr>
      <w:tr w:rsidR="008F3FAA" w:rsidRPr="005A0304" w14:paraId="54855425" w14:textId="77777777" w:rsidTr="00DB6F15">
        <w:trPr>
          <w:trHeight w:val="240"/>
          <w:jc w:val="center"/>
        </w:trPr>
        <w:tc>
          <w:tcPr>
            <w:tcW w:w="4876" w:type="dxa"/>
            <w:tcBorders>
              <w:top w:val="nil"/>
              <w:left w:val="nil"/>
              <w:bottom w:val="nil"/>
              <w:right w:val="nil"/>
            </w:tcBorders>
          </w:tcPr>
          <w:p w14:paraId="5860008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6026263" w14:textId="77777777" w:rsidR="008F3FAA" w:rsidRPr="005A0304" w:rsidRDefault="008F3FAA" w:rsidP="00DB6F15">
            <w:pPr>
              <w:pStyle w:val="AmColumnHeading"/>
            </w:pPr>
            <w:r w:rsidRPr="005A0304">
              <w:t>Geänderter Text</w:t>
            </w:r>
          </w:p>
        </w:tc>
      </w:tr>
      <w:tr w:rsidR="008F3FAA" w:rsidRPr="005A0304" w14:paraId="50A4427F" w14:textId="77777777" w:rsidTr="00DB6F15">
        <w:trPr>
          <w:jc w:val="center"/>
        </w:trPr>
        <w:tc>
          <w:tcPr>
            <w:tcW w:w="4876" w:type="dxa"/>
            <w:tcBorders>
              <w:top w:val="nil"/>
              <w:left w:val="nil"/>
              <w:bottom w:val="nil"/>
              <w:right w:val="nil"/>
            </w:tcBorders>
          </w:tcPr>
          <w:p w14:paraId="19F9E3BD"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22A28A66"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w:t>
            </w:r>
            <w:r w:rsidRPr="005A0304">
              <w:rPr>
                <w:b/>
                <w:i/>
              </w:rPr>
              <w:t>; unterstreicht, dass der Verpflichtung zu höheren Verteidigungsausgaben große Bedeutung zukommt</w:t>
            </w:r>
            <w:r w:rsidRPr="005A0304">
              <w:t xml:space="preserve">;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w:t>
            </w:r>
            <w:r w:rsidRPr="005A0304">
              <w:rPr>
                <w:b/>
                <w:bCs/>
                <w:i/>
                <w:iCs/>
              </w:rPr>
              <w:t>fortgesetzte Investitionen in die Verteidigungsindustrie und</w:t>
            </w:r>
            <w:r w:rsidRPr="005A0304">
              <w:t xml:space="preserve"> die gemeinsame Beschaffung von Verteidigungsfähigkeiten;</w:t>
            </w:r>
          </w:p>
        </w:tc>
      </w:tr>
    </w:tbl>
    <w:p w14:paraId="4897DB0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4B9792D" w14:textId="77777777" w:rsidR="008F3FAA" w:rsidRPr="005A0304" w:rsidRDefault="008F3FAA" w:rsidP="008F3FAA">
      <w:r w:rsidRPr="005A0304">
        <w:rPr>
          <w:rStyle w:val="HideTWBExt"/>
        </w:rPr>
        <w:t>&lt;/Amend&gt;</w:t>
      </w:r>
    </w:p>
    <w:p w14:paraId="7C7F739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450</w:t>
      </w:r>
      <w:r w:rsidRPr="005A0304">
        <w:rPr>
          <w:rStyle w:val="HideTWBExt"/>
        </w:rPr>
        <w:t>&lt;/NumAm&gt;</w:t>
      </w:r>
    </w:p>
    <w:p w14:paraId="4081BC9F" w14:textId="77777777" w:rsidR="008F3FAA" w:rsidRPr="005A0304" w:rsidRDefault="008F3FAA" w:rsidP="008F3FAA">
      <w:pPr>
        <w:pStyle w:val="NormalBold"/>
      </w:pPr>
      <w:r w:rsidRPr="005A0304">
        <w:rPr>
          <w:rStyle w:val="HideTWBExt"/>
          <w:b w:val="0"/>
        </w:rPr>
        <w:t>&lt;RepeatBlock-By&gt;&lt;Members&gt;</w:t>
      </w:r>
      <w:r w:rsidRPr="005A0304">
        <w:t>Wouter Beke</w:t>
      </w:r>
      <w:r w:rsidRPr="005A0304">
        <w:rPr>
          <w:rStyle w:val="HideTWBExt"/>
          <w:b w:val="0"/>
        </w:rPr>
        <w:t>&lt;/Members&gt;</w:t>
      </w:r>
    </w:p>
    <w:p w14:paraId="4C2E0118" w14:textId="77777777" w:rsidR="008F3FAA" w:rsidRPr="005A0304" w:rsidRDefault="008F3FAA" w:rsidP="008F3FAA">
      <w:pPr>
        <w:pStyle w:val="NormalBold"/>
      </w:pPr>
      <w:r w:rsidRPr="005A0304">
        <w:rPr>
          <w:rStyle w:val="HideTWBExt"/>
          <w:b w:val="0"/>
        </w:rPr>
        <w:t>&lt;/RepeatBlock-By&gt;</w:t>
      </w:r>
    </w:p>
    <w:p w14:paraId="1BECCDB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69B95DA"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85E2C53" w14:textId="77777777" w:rsidTr="00DB6F15">
        <w:trPr>
          <w:trHeight w:hRule="exact" w:val="240"/>
          <w:jc w:val="center"/>
        </w:trPr>
        <w:tc>
          <w:tcPr>
            <w:tcW w:w="9752" w:type="dxa"/>
            <w:gridSpan w:val="2"/>
            <w:tcBorders>
              <w:top w:val="nil"/>
              <w:left w:val="nil"/>
              <w:bottom w:val="nil"/>
              <w:right w:val="nil"/>
            </w:tcBorders>
          </w:tcPr>
          <w:p w14:paraId="79D0BFE2" w14:textId="77777777" w:rsidR="008F3FAA" w:rsidRPr="005A0304" w:rsidRDefault="008F3FAA" w:rsidP="00DB6F15"/>
        </w:tc>
      </w:tr>
      <w:tr w:rsidR="008F3FAA" w:rsidRPr="005A0304" w14:paraId="0122233E" w14:textId="77777777" w:rsidTr="00DB6F15">
        <w:trPr>
          <w:trHeight w:val="240"/>
          <w:jc w:val="center"/>
        </w:trPr>
        <w:tc>
          <w:tcPr>
            <w:tcW w:w="4876" w:type="dxa"/>
            <w:tcBorders>
              <w:top w:val="nil"/>
              <w:left w:val="nil"/>
              <w:bottom w:val="nil"/>
              <w:right w:val="nil"/>
            </w:tcBorders>
          </w:tcPr>
          <w:p w14:paraId="2FD7434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3D7799" w14:textId="77777777" w:rsidR="008F3FAA" w:rsidRPr="005A0304" w:rsidRDefault="008F3FAA" w:rsidP="00DB6F15">
            <w:pPr>
              <w:pStyle w:val="AmColumnHeading"/>
            </w:pPr>
            <w:r w:rsidRPr="005A0304">
              <w:t>Geänderter Text</w:t>
            </w:r>
          </w:p>
        </w:tc>
      </w:tr>
      <w:tr w:rsidR="008F3FAA" w:rsidRPr="005A0304" w14:paraId="0F9755EB" w14:textId="77777777" w:rsidTr="00DB6F15">
        <w:trPr>
          <w:jc w:val="center"/>
        </w:trPr>
        <w:tc>
          <w:tcPr>
            <w:tcW w:w="4876" w:type="dxa"/>
            <w:tcBorders>
              <w:top w:val="nil"/>
              <w:left w:val="nil"/>
              <w:bottom w:val="nil"/>
              <w:right w:val="nil"/>
            </w:tcBorders>
          </w:tcPr>
          <w:p w14:paraId="15AEC257"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6C623BA7"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 </w:t>
            </w:r>
            <w:r w:rsidRPr="005A0304">
              <w:rPr>
                <w:b/>
                <w:i/>
              </w:rPr>
              <w:t>betont darüber hinaus, dass die öffentlichen Ausgaben durch eine verstärkte private Finanzierung ergänzt werden sollten; fordert die Mitgliedstaaten und die Kommission auf, sowohl die Europäische Investitionsbank (EIB) als auch die nationalen Banken zu ermutigen, ihre Politiken zu lockern und dem Verteidigungssektor den notwendigen Zugang zu Krediten zu ermöglichen; betont, dass die EIB-Darlehen als Katalysator für private Investitionen in der europäischen Verteidigungsindustrie dienen sollten;</w:t>
            </w:r>
          </w:p>
        </w:tc>
      </w:tr>
    </w:tbl>
    <w:p w14:paraId="3BC7C4F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9DBA166" w14:textId="77777777" w:rsidR="008F3FAA" w:rsidRPr="005A0304" w:rsidRDefault="008F3FAA" w:rsidP="008F3FAA">
      <w:r w:rsidRPr="005A0304">
        <w:rPr>
          <w:rStyle w:val="HideTWBExt"/>
        </w:rPr>
        <w:t>&lt;/Amend&gt;</w:t>
      </w:r>
    </w:p>
    <w:p w14:paraId="0B8540B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451</w:t>
      </w:r>
      <w:r w:rsidRPr="005A0304">
        <w:rPr>
          <w:rStyle w:val="HideTWBExt"/>
        </w:rPr>
        <w:t>&lt;/NumAm&gt;</w:t>
      </w:r>
    </w:p>
    <w:p w14:paraId="120F48ED" w14:textId="77777777" w:rsidR="008F3FAA" w:rsidRPr="005A0304" w:rsidRDefault="008F3FAA" w:rsidP="008F3FAA">
      <w:pPr>
        <w:pStyle w:val="NormalBold"/>
      </w:pPr>
      <w:r w:rsidRPr="005A0304">
        <w:rPr>
          <w:rStyle w:val="HideTWBExt"/>
          <w:b w:val="0"/>
        </w:rPr>
        <w:t>&lt;RepeatBlock-By&gt;&lt;Members&gt;</w:t>
      </w:r>
      <w:r w:rsidRPr="005A0304">
        <w:t>Riho Terras</w:t>
      </w:r>
      <w:r w:rsidRPr="005A0304">
        <w:rPr>
          <w:rStyle w:val="HideTWBExt"/>
          <w:b w:val="0"/>
        </w:rPr>
        <w:t>&lt;/Members&gt;</w:t>
      </w:r>
    </w:p>
    <w:p w14:paraId="6F6D6D48" w14:textId="77777777" w:rsidR="008F3FAA" w:rsidRPr="005A0304" w:rsidRDefault="008F3FAA" w:rsidP="008F3FAA">
      <w:pPr>
        <w:pStyle w:val="NormalBold"/>
      </w:pPr>
      <w:r w:rsidRPr="005A0304">
        <w:rPr>
          <w:rStyle w:val="HideTWBExt"/>
          <w:b w:val="0"/>
        </w:rPr>
        <w:t>&lt;/RepeatBlock-By&gt;</w:t>
      </w:r>
    </w:p>
    <w:p w14:paraId="5406646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46D05C"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933D920" w14:textId="77777777" w:rsidTr="00DB6F15">
        <w:trPr>
          <w:trHeight w:hRule="exact" w:val="240"/>
          <w:jc w:val="center"/>
        </w:trPr>
        <w:tc>
          <w:tcPr>
            <w:tcW w:w="9752" w:type="dxa"/>
            <w:gridSpan w:val="2"/>
            <w:tcBorders>
              <w:top w:val="nil"/>
              <w:left w:val="nil"/>
              <w:bottom w:val="nil"/>
              <w:right w:val="nil"/>
            </w:tcBorders>
          </w:tcPr>
          <w:p w14:paraId="7BB42672" w14:textId="77777777" w:rsidR="008F3FAA" w:rsidRPr="005A0304" w:rsidRDefault="008F3FAA" w:rsidP="00DB6F15"/>
        </w:tc>
      </w:tr>
      <w:tr w:rsidR="008F3FAA" w:rsidRPr="005A0304" w14:paraId="71C8AB30" w14:textId="77777777" w:rsidTr="00DB6F15">
        <w:trPr>
          <w:trHeight w:val="240"/>
          <w:jc w:val="center"/>
        </w:trPr>
        <w:tc>
          <w:tcPr>
            <w:tcW w:w="4876" w:type="dxa"/>
            <w:tcBorders>
              <w:top w:val="nil"/>
              <w:left w:val="nil"/>
              <w:bottom w:val="nil"/>
              <w:right w:val="nil"/>
            </w:tcBorders>
          </w:tcPr>
          <w:p w14:paraId="651D884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900E11B" w14:textId="77777777" w:rsidR="008F3FAA" w:rsidRPr="005A0304" w:rsidRDefault="008F3FAA" w:rsidP="00DB6F15">
            <w:pPr>
              <w:pStyle w:val="AmColumnHeading"/>
            </w:pPr>
            <w:r w:rsidRPr="005A0304">
              <w:t>Geänderter Text</w:t>
            </w:r>
          </w:p>
        </w:tc>
      </w:tr>
      <w:tr w:rsidR="008F3FAA" w:rsidRPr="005A0304" w14:paraId="1CF7CFF6" w14:textId="77777777" w:rsidTr="00DB6F15">
        <w:trPr>
          <w:jc w:val="center"/>
        </w:trPr>
        <w:tc>
          <w:tcPr>
            <w:tcW w:w="4876" w:type="dxa"/>
            <w:tcBorders>
              <w:top w:val="nil"/>
              <w:left w:val="nil"/>
              <w:bottom w:val="nil"/>
              <w:right w:val="nil"/>
            </w:tcBorders>
          </w:tcPr>
          <w:p w14:paraId="3A5C3D3C"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7FA5F6BE"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 </w:t>
            </w:r>
            <w:r w:rsidRPr="005A0304">
              <w:rPr>
                <w:b/>
                <w:i/>
              </w:rPr>
              <w:t>fordert die Europäische Kommission auf, einen Gesetzgebungsvorschlag vorzulegen, der eine verbindliche Verpflichtung für die Mitgliedstaaten enthält, eine Mindestschwelle von 2 % ihres BIP für Verteidigungsausgaben zu erreichen;</w:t>
            </w:r>
          </w:p>
        </w:tc>
      </w:tr>
    </w:tbl>
    <w:p w14:paraId="69F1CA6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BEFFBC2" w14:textId="77777777" w:rsidR="008F3FAA" w:rsidRPr="005A0304" w:rsidRDefault="008F3FAA" w:rsidP="008F3FAA">
      <w:r w:rsidRPr="005A0304">
        <w:rPr>
          <w:rStyle w:val="HideTWBExt"/>
        </w:rPr>
        <w:t>&lt;/Amend&gt;</w:t>
      </w:r>
    </w:p>
    <w:p w14:paraId="0BA22D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452</w:t>
      </w:r>
      <w:r w:rsidRPr="005A0304">
        <w:rPr>
          <w:rStyle w:val="HideTWBExt"/>
        </w:rPr>
        <w:t>&lt;/NumAm&gt;</w:t>
      </w:r>
    </w:p>
    <w:p w14:paraId="67B833B5" w14:textId="77777777" w:rsidR="008F3FAA" w:rsidRPr="005A0304" w:rsidRDefault="008F3FAA" w:rsidP="008F3FAA">
      <w:pPr>
        <w:pStyle w:val="NormalBold"/>
      </w:pPr>
      <w:r w:rsidRPr="005A0304">
        <w:rPr>
          <w:rStyle w:val="HideTWBExt"/>
          <w:b w:val="0"/>
        </w:rPr>
        <w:t>&lt;RepeatBlock-By&gt;&lt;Members&gt;</w:t>
      </w:r>
      <w:r w:rsidRPr="005A0304">
        <w:t>Tobias Cremer, Sven Mikser</w:t>
      </w:r>
      <w:r w:rsidRPr="005A0304">
        <w:rPr>
          <w:rStyle w:val="HideTWBExt"/>
          <w:b w:val="0"/>
        </w:rPr>
        <w:t>&lt;/Members&gt;</w:t>
      </w:r>
    </w:p>
    <w:p w14:paraId="20A4870A" w14:textId="77777777" w:rsidR="008F3FAA" w:rsidRPr="005A0304" w:rsidRDefault="008F3FAA" w:rsidP="008F3FAA">
      <w:pPr>
        <w:pStyle w:val="NormalBold"/>
      </w:pPr>
      <w:r w:rsidRPr="005A0304">
        <w:rPr>
          <w:rStyle w:val="HideTWBExt"/>
          <w:b w:val="0"/>
        </w:rPr>
        <w:t>&lt;/RepeatBlock-By&gt;</w:t>
      </w:r>
    </w:p>
    <w:p w14:paraId="62DD4DC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FD4ED0" w14:textId="77777777" w:rsidR="008F3FAA" w:rsidRPr="005A0304" w:rsidRDefault="008F3FAA" w:rsidP="008F3FAA">
      <w:pPr>
        <w:pStyle w:val="NormalBold"/>
      </w:pPr>
      <w:r w:rsidRPr="005A0304">
        <w:rPr>
          <w:rStyle w:val="HideTWBExt"/>
        </w:rPr>
        <w:t>&lt;Article&gt;</w:t>
      </w:r>
      <w:r w:rsidRPr="005A0304">
        <w:t>Ziffer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F66CC86" w14:textId="77777777" w:rsidTr="00DB6F15">
        <w:trPr>
          <w:trHeight w:hRule="exact" w:val="240"/>
          <w:jc w:val="center"/>
        </w:trPr>
        <w:tc>
          <w:tcPr>
            <w:tcW w:w="9752" w:type="dxa"/>
            <w:gridSpan w:val="2"/>
            <w:tcBorders>
              <w:top w:val="nil"/>
              <w:left w:val="nil"/>
              <w:bottom w:val="nil"/>
              <w:right w:val="nil"/>
            </w:tcBorders>
          </w:tcPr>
          <w:p w14:paraId="36C57002" w14:textId="77777777" w:rsidR="008F3FAA" w:rsidRPr="005A0304" w:rsidRDefault="008F3FAA" w:rsidP="00DB6F15"/>
        </w:tc>
      </w:tr>
      <w:tr w:rsidR="008F3FAA" w:rsidRPr="005A0304" w14:paraId="2661B943" w14:textId="77777777" w:rsidTr="00DB6F15">
        <w:trPr>
          <w:trHeight w:val="240"/>
          <w:jc w:val="center"/>
        </w:trPr>
        <w:tc>
          <w:tcPr>
            <w:tcW w:w="4876" w:type="dxa"/>
            <w:tcBorders>
              <w:top w:val="nil"/>
              <w:left w:val="nil"/>
              <w:bottom w:val="nil"/>
              <w:right w:val="nil"/>
            </w:tcBorders>
          </w:tcPr>
          <w:p w14:paraId="35C11BA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C4FA45F" w14:textId="77777777" w:rsidR="008F3FAA" w:rsidRPr="005A0304" w:rsidRDefault="008F3FAA" w:rsidP="00DB6F15">
            <w:pPr>
              <w:pStyle w:val="AmColumnHeading"/>
            </w:pPr>
            <w:r w:rsidRPr="005A0304">
              <w:t>Geänderter Text</w:t>
            </w:r>
          </w:p>
        </w:tc>
      </w:tr>
      <w:tr w:rsidR="008F3FAA" w:rsidRPr="005A0304" w14:paraId="13AC37B6" w14:textId="77777777" w:rsidTr="00DB6F15">
        <w:trPr>
          <w:jc w:val="center"/>
        </w:trPr>
        <w:tc>
          <w:tcPr>
            <w:tcW w:w="4876" w:type="dxa"/>
            <w:tcBorders>
              <w:top w:val="nil"/>
              <w:left w:val="nil"/>
              <w:bottom w:val="nil"/>
              <w:right w:val="nil"/>
            </w:tcBorders>
          </w:tcPr>
          <w:p w14:paraId="0E0D16A2" w14:textId="77777777" w:rsidR="008F3FAA" w:rsidRPr="005A0304" w:rsidRDefault="008F3FAA" w:rsidP="00DB6F15">
            <w:pPr>
              <w:pStyle w:val="Normal6a"/>
            </w:pPr>
            <w:r w:rsidRPr="005A0304">
              <w:t>15.</w:t>
            </w:r>
            <w:r w:rsidRPr="005A0304">
              <w:tab/>
              <w:t>begrüßt die gestiegenen Etats und Investitionen der Mitgliedstaaten im Bereich der Verteidigung sowie die – wenn auch bescheidene – Aufstockung des EU-Haushalts für die GSVP im Jahr 2024; fordert von den Mitgliedstaaten, die die Mindestschwelle von 2 % ihres BIP für Verteidigungsausgaben noch nicht erreicht haben, sich entschlossen zu verpflichten, ihre Militärhaushalte schrittweise aufzustocken; empfiehlt den Mitgliedstaaten, diesen Schwellenwert auf der Grundlage einer kontinuierlichen Analyse des Bedarfs an Fähigkeiten weiter anzuheben, insbesondere für die gemeinsame Beschaffung von Verteidigungsfähigkeiten;</w:t>
            </w:r>
          </w:p>
        </w:tc>
        <w:tc>
          <w:tcPr>
            <w:tcW w:w="4876" w:type="dxa"/>
            <w:tcBorders>
              <w:top w:val="nil"/>
              <w:left w:val="nil"/>
              <w:bottom w:val="nil"/>
              <w:right w:val="nil"/>
            </w:tcBorders>
          </w:tcPr>
          <w:p w14:paraId="272A0FC8" w14:textId="77777777" w:rsidR="008F3FAA" w:rsidRPr="005A0304" w:rsidRDefault="008F3FAA" w:rsidP="00DB6F15">
            <w:pPr>
              <w:pStyle w:val="Normal6a"/>
            </w:pPr>
            <w:r w:rsidRPr="005A0304">
              <w:t>15.</w:t>
            </w:r>
            <w:r w:rsidRPr="005A0304">
              <w:tab/>
              <w:t xml:space="preserve">begrüßt die gestiegenen Etats und Investitionen der Mitgliedstaaten im Bereich der Verteidigung sowie die – wenn auch bescheidene – Aufstockung des EU-Haushalts für die GSVP im Jahr 2024; fordert von den </w:t>
            </w:r>
            <w:r w:rsidRPr="005A0304">
              <w:rPr>
                <w:b/>
                <w:bCs/>
                <w:i/>
                <w:iCs/>
              </w:rPr>
              <w:t>EU- und NATO-</w:t>
            </w:r>
            <w:r w:rsidRPr="005A0304">
              <w:t xml:space="preserve">Mitgliedstaaten, die die Mindestschwelle von 2 % ihres BIP für Verteidigungsausgaben noch nicht erreicht haben, sich entschlossen zu verpflichten, ihre Militärhaushalte schrittweise aufzustocken; empfiehlt den </w:t>
            </w:r>
            <w:r w:rsidRPr="005A0304">
              <w:rPr>
                <w:b/>
                <w:bCs/>
                <w:i/>
                <w:iCs/>
              </w:rPr>
              <w:t>EU- und NATO-</w:t>
            </w:r>
            <w:r w:rsidRPr="005A0304">
              <w:t xml:space="preserve">Mitgliedstaaten, diesen Schwellenwert auf der Grundlage einer kontinuierlichen Analyse des Bedarfs an Fähigkeiten </w:t>
            </w:r>
            <w:r w:rsidRPr="005A0304">
              <w:rPr>
                <w:b/>
                <w:bCs/>
                <w:i/>
                <w:iCs/>
              </w:rPr>
              <w:t>erforderlichenfalls</w:t>
            </w:r>
            <w:r w:rsidRPr="005A0304">
              <w:t xml:space="preserve"> weiter anzuheben, insbesondere für die gemeinsame Beschaffung von Verteidigungsfähigkeiten;</w:t>
            </w:r>
          </w:p>
        </w:tc>
      </w:tr>
    </w:tbl>
    <w:p w14:paraId="50E2029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8AC4B6" w14:textId="77777777" w:rsidR="008F3FAA" w:rsidRPr="005A0304" w:rsidRDefault="008F3FAA" w:rsidP="008F3FAA">
      <w:r w:rsidRPr="005A0304">
        <w:rPr>
          <w:rStyle w:val="HideTWBExt"/>
        </w:rPr>
        <w:t>&lt;/Amend&gt;</w:t>
      </w:r>
    </w:p>
    <w:p w14:paraId="2408419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453</w:t>
      </w:r>
      <w:r w:rsidRPr="005A0304">
        <w:rPr>
          <w:rStyle w:val="HideTWBExt"/>
        </w:rPr>
        <w:t>&lt;/NumAm&gt;</w:t>
      </w:r>
    </w:p>
    <w:p w14:paraId="6BCA2BCE"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45FF5CC5" w14:textId="77777777" w:rsidR="008F3FAA" w:rsidRPr="005A0304" w:rsidRDefault="008F3FAA" w:rsidP="008F3FAA">
      <w:pPr>
        <w:pStyle w:val="NormalBold"/>
      </w:pPr>
      <w:r w:rsidRPr="005A0304">
        <w:rPr>
          <w:rStyle w:val="HideTWBExt"/>
          <w:b w:val="0"/>
        </w:rPr>
        <w:t>&lt;/RepeatBlock-By&gt;</w:t>
      </w:r>
    </w:p>
    <w:p w14:paraId="7096D0C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4D51D24" w14:textId="77777777" w:rsidR="008F3FAA" w:rsidRPr="005A0304" w:rsidRDefault="008F3FAA" w:rsidP="008F3FAA">
      <w:pPr>
        <w:pStyle w:val="NormalBold"/>
      </w:pPr>
      <w:r w:rsidRPr="005A0304">
        <w:rPr>
          <w:rStyle w:val="HideTWBExt"/>
        </w:rPr>
        <w:t>&lt;Article&gt;</w:t>
      </w:r>
      <w:r w:rsidRPr="005A0304">
        <w:t>Ziffer 15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3CC2F9" w14:textId="77777777" w:rsidTr="00DB6F15">
        <w:trPr>
          <w:trHeight w:hRule="exact" w:val="240"/>
          <w:jc w:val="center"/>
        </w:trPr>
        <w:tc>
          <w:tcPr>
            <w:tcW w:w="9752" w:type="dxa"/>
            <w:gridSpan w:val="2"/>
            <w:tcBorders>
              <w:top w:val="nil"/>
              <w:left w:val="nil"/>
              <w:bottom w:val="nil"/>
              <w:right w:val="nil"/>
            </w:tcBorders>
          </w:tcPr>
          <w:p w14:paraId="5ECBD1CE" w14:textId="77777777" w:rsidR="008F3FAA" w:rsidRPr="005A0304" w:rsidRDefault="008F3FAA" w:rsidP="00DB6F15"/>
        </w:tc>
      </w:tr>
      <w:tr w:rsidR="008F3FAA" w:rsidRPr="005A0304" w14:paraId="67F11F42" w14:textId="77777777" w:rsidTr="00DB6F15">
        <w:trPr>
          <w:trHeight w:val="240"/>
          <w:jc w:val="center"/>
        </w:trPr>
        <w:tc>
          <w:tcPr>
            <w:tcW w:w="4876" w:type="dxa"/>
            <w:tcBorders>
              <w:top w:val="nil"/>
              <w:left w:val="nil"/>
              <w:bottom w:val="nil"/>
              <w:right w:val="nil"/>
            </w:tcBorders>
          </w:tcPr>
          <w:p w14:paraId="52109CF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26215F4" w14:textId="77777777" w:rsidR="008F3FAA" w:rsidRPr="005A0304" w:rsidRDefault="008F3FAA" w:rsidP="00DB6F15">
            <w:pPr>
              <w:pStyle w:val="AmColumnHeading"/>
            </w:pPr>
            <w:r w:rsidRPr="005A0304">
              <w:t>Geänderter Text</w:t>
            </w:r>
          </w:p>
        </w:tc>
      </w:tr>
      <w:tr w:rsidR="008F3FAA" w:rsidRPr="005A0304" w14:paraId="4FEE4288" w14:textId="77777777" w:rsidTr="00DB6F15">
        <w:trPr>
          <w:jc w:val="center"/>
        </w:trPr>
        <w:tc>
          <w:tcPr>
            <w:tcW w:w="4876" w:type="dxa"/>
            <w:tcBorders>
              <w:top w:val="nil"/>
              <w:left w:val="nil"/>
              <w:bottom w:val="nil"/>
              <w:right w:val="nil"/>
            </w:tcBorders>
          </w:tcPr>
          <w:p w14:paraId="28491D37" w14:textId="77777777" w:rsidR="008F3FAA" w:rsidRPr="005A0304" w:rsidRDefault="008F3FAA" w:rsidP="00DB6F15">
            <w:pPr>
              <w:pStyle w:val="Normal6a"/>
            </w:pPr>
          </w:p>
        </w:tc>
        <w:tc>
          <w:tcPr>
            <w:tcW w:w="4876" w:type="dxa"/>
            <w:tcBorders>
              <w:top w:val="nil"/>
              <w:left w:val="nil"/>
              <w:bottom w:val="nil"/>
              <w:right w:val="nil"/>
            </w:tcBorders>
          </w:tcPr>
          <w:p w14:paraId="17F29296" w14:textId="77777777" w:rsidR="008F3FAA" w:rsidRPr="005A0304" w:rsidRDefault="008F3FAA" w:rsidP="00DB6F15">
            <w:pPr>
              <w:pStyle w:val="Normal6a"/>
            </w:pPr>
            <w:r w:rsidRPr="005A0304">
              <w:rPr>
                <w:b/>
                <w:i/>
              </w:rPr>
              <w:t>15a.</w:t>
            </w:r>
            <w:r w:rsidRPr="005A0304">
              <w:tab/>
            </w:r>
            <w:r w:rsidRPr="005A0304">
              <w:rPr>
                <w:b/>
                <w:i/>
              </w:rPr>
              <w:t>nimmt zur Kenntnis, dass von den 32 NATO-Mitgliedern etwa 23, darunter 16 EU- und NATO-Mitglieder, das Ausgabenziel der NATO bis Ende 2024 erreichen dürften; weist darauf hin, dass dies eine Versechsfachung seit 2014 bedeutet, als das Ziel festgelegt wurde; hofft, dass die EU- und NATO-Mitgliedstaaten, die dieses Ziel noch nicht erfüllen, ihre Verteidigungshaushalte im Einklang mit den Leitlinien der NATO aufstocken werden;</w:t>
            </w:r>
          </w:p>
        </w:tc>
      </w:tr>
    </w:tbl>
    <w:p w14:paraId="027B448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00E92D" w14:textId="77777777" w:rsidR="008F3FAA" w:rsidRPr="005A0304" w:rsidRDefault="008F3FAA" w:rsidP="008F3FAA">
      <w:r w:rsidRPr="005A0304">
        <w:rPr>
          <w:rStyle w:val="HideTWBExt"/>
        </w:rPr>
        <w:t>&lt;/Amend&gt;</w:t>
      </w:r>
    </w:p>
    <w:p w14:paraId="2995C67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454</w:t>
      </w:r>
      <w:r w:rsidRPr="005A0304">
        <w:rPr>
          <w:rStyle w:val="HideTWBExt"/>
        </w:rPr>
        <w:t>&lt;/NumAm&gt;</w:t>
      </w:r>
    </w:p>
    <w:p w14:paraId="71EBA2FC" w14:textId="77777777" w:rsidR="008F3FAA" w:rsidRPr="005A0304" w:rsidRDefault="008F3FAA" w:rsidP="008F3FAA">
      <w:pPr>
        <w:pStyle w:val="NormalBold"/>
      </w:pPr>
      <w:r w:rsidRPr="005A0304">
        <w:rPr>
          <w:rStyle w:val="HideTWBExt"/>
          <w:b w:val="0"/>
        </w:rPr>
        <w:t>&lt;RepeatBlock-By&gt;&lt;Members&gt;</w:t>
      </w:r>
      <w:r w:rsidRPr="005A0304">
        <w:t>Reinis Pozņaks, Michał Dworczyk, Alexandr Vondra</w:t>
      </w:r>
      <w:r w:rsidRPr="005A0304">
        <w:rPr>
          <w:rStyle w:val="HideTWBExt"/>
          <w:b w:val="0"/>
        </w:rPr>
        <w:t>&lt;/Members&gt;</w:t>
      </w:r>
    </w:p>
    <w:p w14:paraId="77D8A2FE" w14:textId="77777777" w:rsidR="008F3FAA" w:rsidRPr="005A0304" w:rsidRDefault="008F3FAA" w:rsidP="008F3FAA">
      <w:pPr>
        <w:pStyle w:val="NormalBold"/>
      </w:pPr>
      <w:r w:rsidRPr="005A0304">
        <w:rPr>
          <w:rStyle w:val="HideTWBExt"/>
          <w:b w:val="0"/>
        </w:rPr>
        <w:t>&lt;/RepeatBlock-By&gt;</w:t>
      </w:r>
    </w:p>
    <w:p w14:paraId="4CF1D77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E2FCEA" w14:textId="77777777" w:rsidR="008F3FAA" w:rsidRPr="005A0304" w:rsidRDefault="008F3FAA" w:rsidP="008F3FAA">
      <w:pPr>
        <w:pStyle w:val="NormalBold"/>
      </w:pPr>
      <w:r w:rsidRPr="005A0304">
        <w:rPr>
          <w:rStyle w:val="HideTWBExt"/>
        </w:rPr>
        <w:t>&lt;Article&gt;</w:t>
      </w:r>
      <w:r w:rsidRPr="005A0304">
        <w:t>Ziffer 15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32F65E" w14:textId="77777777" w:rsidTr="00DB6F15">
        <w:trPr>
          <w:trHeight w:hRule="exact" w:val="240"/>
          <w:jc w:val="center"/>
        </w:trPr>
        <w:tc>
          <w:tcPr>
            <w:tcW w:w="9752" w:type="dxa"/>
            <w:gridSpan w:val="2"/>
            <w:tcBorders>
              <w:top w:val="nil"/>
              <w:left w:val="nil"/>
              <w:bottom w:val="nil"/>
              <w:right w:val="nil"/>
            </w:tcBorders>
          </w:tcPr>
          <w:p w14:paraId="430D884E" w14:textId="77777777" w:rsidR="008F3FAA" w:rsidRPr="005A0304" w:rsidRDefault="008F3FAA" w:rsidP="00DB6F15"/>
        </w:tc>
      </w:tr>
      <w:tr w:rsidR="008F3FAA" w:rsidRPr="005A0304" w14:paraId="712D6993" w14:textId="77777777" w:rsidTr="00DB6F15">
        <w:trPr>
          <w:trHeight w:val="240"/>
          <w:jc w:val="center"/>
        </w:trPr>
        <w:tc>
          <w:tcPr>
            <w:tcW w:w="4876" w:type="dxa"/>
            <w:tcBorders>
              <w:top w:val="nil"/>
              <w:left w:val="nil"/>
              <w:bottom w:val="nil"/>
              <w:right w:val="nil"/>
            </w:tcBorders>
          </w:tcPr>
          <w:p w14:paraId="332272C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B9A153C" w14:textId="77777777" w:rsidR="008F3FAA" w:rsidRPr="005A0304" w:rsidRDefault="008F3FAA" w:rsidP="00DB6F15">
            <w:pPr>
              <w:pStyle w:val="AmColumnHeading"/>
            </w:pPr>
            <w:r w:rsidRPr="005A0304">
              <w:t>Geänderter Text</w:t>
            </w:r>
          </w:p>
        </w:tc>
      </w:tr>
      <w:tr w:rsidR="008F3FAA" w:rsidRPr="005A0304" w14:paraId="0DC0D5FA" w14:textId="77777777" w:rsidTr="00DB6F15">
        <w:trPr>
          <w:jc w:val="center"/>
        </w:trPr>
        <w:tc>
          <w:tcPr>
            <w:tcW w:w="4876" w:type="dxa"/>
            <w:tcBorders>
              <w:top w:val="nil"/>
              <w:left w:val="nil"/>
              <w:bottom w:val="nil"/>
              <w:right w:val="nil"/>
            </w:tcBorders>
          </w:tcPr>
          <w:p w14:paraId="763810E1" w14:textId="77777777" w:rsidR="008F3FAA" w:rsidRPr="005A0304" w:rsidRDefault="008F3FAA" w:rsidP="00DB6F15">
            <w:pPr>
              <w:pStyle w:val="Normal6a"/>
            </w:pPr>
          </w:p>
        </w:tc>
        <w:tc>
          <w:tcPr>
            <w:tcW w:w="4876" w:type="dxa"/>
            <w:tcBorders>
              <w:top w:val="nil"/>
              <w:left w:val="nil"/>
              <w:bottom w:val="nil"/>
              <w:right w:val="nil"/>
            </w:tcBorders>
          </w:tcPr>
          <w:p w14:paraId="5FEC77E8" w14:textId="77777777" w:rsidR="008F3FAA" w:rsidRPr="005A0304" w:rsidRDefault="008F3FAA" w:rsidP="00DB6F15">
            <w:pPr>
              <w:pStyle w:val="Normal6a"/>
            </w:pPr>
            <w:r w:rsidRPr="005A0304">
              <w:rPr>
                <w:b/>
                <w:i/>
              </w:rPr>
              <w:t>15a.</w:t>
            </w:r>
            <w:r w:rsidRPr="005A0304">
              <w:tab/>
            </w:r>
            <w:r w:rsidRPr="005A0304">
              <w:rPr>
                <w:b/>
                <w:i/>
              </w:rPr>
              <w:t>betont, dass die für das Programm für die europäische Verteidigungsindustrie (EDIP) vorgeschlagenen Haushaltsmittel in Höhe von 1,5 Mrd. EUR nicht ausreichen, um einen wesentlichen Beitrag zur Bereitschaft der Verteidigungsindustrie zu leisten und die industrielle Verteidigungsbasis der Ukraine in die EDTIB zu integrieren;</w:t>
            </w:r>
          </w:p>
        </w:tc>
      </w:tr>
    </w:tbl>
    <w:p w14:paraId="39DD915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41E89CF" w14:textId="77777777" w:rsidR="008F3FAA" w:rsidRPr="005A0304" w:rsidRDefault="008F3FAA" w:rsidP="008F3FAA">
      <w:r w:rsidRPr="005A0304">
        <w:rPr>
          <w:rStyle w:val="HideTWBExt"/>
        </w:rPr>
        <w:t>&lt;/Amend&gt;</w:t>
      </w:r>
    </w:p>
    <w:p w14:paraId="1D251C3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455</w:t>
      </w:r>
      <w:r w:rsidRPr="005A0304">
        <w:rPr>
          <w:rStyle w:val="HideTWBExt"/>
        </w:rPr>
        <w:t>&lt;/NumAm&gt;</w:t>
      </w:r>
    </w:p>
    <w:p w14:paraId="33B7E509"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30DA648F" w14:textId="77777777" w:rsidR="008F3FAA" w:rsidRPr="005A0304" w:rsidRDefault="008F3FAA" w:rsidP="008F3FAA">
      <w:pPr>
        <w:pStyle w:val="NormalBold"/>
      </w:pPr>
      <w:r w:rsidRPr="005A0304">
        <w:rPr>
          <w:rStyle w:val="HideTWBExt"/>
          <w:b w:val="0"/>
        </w:rPr>
        <w:t>&lt;/RepeatBlock-By&gt;</w:t>
      </w:r>
    </w:p>
    <w:p w14:paraId="4550971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FC04E34"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A2C59C6" w14:textId="77777777" w:rsidTr="00DB6F15">
        <w:trPr>
          <w:trHeight w:hRule="exact" w:val="240"/>
          <w:jc w:val="center"/>
        </w:trPr>
        <w:tc>
          <w:tcPr>
            <w:tcW w:w="9752" w:type="dxa"/>
            <w:gridSpan w:val="2"/>
            <w:tcBorders>
              <w:top w:val="nil"/>
              <w:left w:val="nil"/>
              <w:bottom w:val="nil"/>
              <w:right w:val="nil"/>
            </w:tcBorders>
          </w:tcPr>
          <w:p w14:paraId="4F84F15D" w14:textId="77777777" w:rsidR="008F3FAA" w:rsidRPr="005A0304" w:rsidRDefault="008F3FAA" w:rsidP="00DB6F15"/>
        </w:tc>
      </w:tr>
      <w:tr w:rsidR="008F3FAA" w:rsidRPr="005A0304" w14:paraId="0D1D153F" w14:textId="77777777" w:rsidTr="00DB6F15">
        <w:trPr>
          <w:trHeight w:val="240"/>
          <w:jc w:val="center"/>
        </w:trPr>
        <w:tc>
          <w:tcPr>
            <w:tcW w:w="4876" w:type="dxa"/>
            <w:tcBorders>
              <w:top w:val="nil"/>
              <w:left w:val="nil"/>
              <w:bottom w:val="nil"/>
              <w:right w:val="nil"/>
            </w:tcBorders>
          </w:tcPr>
          <w:p w14:paraId="527CC45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860FE9" w14:textId="77777777" w:rsidR="008F3FAA" w:rsidRPr="005A0304" w:rsidRDefault="008F3FAA" w:rsidP="00DB6F15">
            <w:pPr>
              <w:pStyle w:val="AmColumnHeading"/>
            </w:pPr>
            <w:r w:rsidRPr="005A0304">
              <w:t>Geänderter Text</w:t>
            </w:r>
          </w:p>
        </w:tc>
      </w:tr>
      <w:tr w:rsidR="008F3FAA" w:rsidRPr="005A0304" w14:paraId="1311045C" w14:textId="77777777" w:rsidTr="00DB6F15">
        <w:trPr>
          <w:jc w:val="center"/>
        </w:trPr>
        <w:tc>
          <w:tcPr>
            <w:tcW w:w="4876" w:type="dxa"/>
            <w:tcBorders>
              <w:top w:val="nil"/>
              <w:left w:val="nil"/>
              <w:bottom w:val="nil"/>
              <w:right w:val="nil"/>
            </w:tcBorders>
          </w:tcPr>
          <w:p w14:paraId="2FC4BCD2" w14:textId="77777777" w:rsidR="008F3FAA" w:rsidRPr="005A0304" w:rsidRDefault="008F3FAA" w:rsidP="00DB6F15">
            <w:pPr>
              <w:pStyle w:val="Normal6a"/>
            </w:pPr>
            <w:r w:rsidRPr="005A0304">
              <w:rPr>
                <w:b/>
                <w:i/>
              </w:rPr>
              <w:t>16.</w:t>
            </w:r>
            <w:r w:rsidRPr="005A0304">
              <w:tab/>
            </w:r>
            <w:r w:rsidRPr="005A0304">
              <w:rPr>
                <w:b/>
                <w:i/>
              </w:rPr>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298CA134" w14:textId="77777777" w:rsidR="008F3FAA" w:rsidRPr="005A0304" w:rsidRDefault="008F3FAA" w:rsidP="00DB6F15">
            <w:pPr>
              <w:pStyle w:val="Normal6a"/>
            </w:pPr>
            <w:r w:rsidRPr="005A0304">
              <w:rPr>
                <w:b/>
                <w:i/>
              </w:rPr>
              <w:t>entfällt</w:t>
            </w:r>
          </w:p>
        </w:tc>
      </w:tr>
    </w:tbl>
    <w:p w14:paraId="0EE1074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9E1F28E" w14:textId="77777777" w:rsidR="008F3FAA" w:rsidRPr="005A0304" w:rsidRDefault="008F3FAA" w:rsidP="008F3FAA">
      <w:r w:rsidRPr="005A0304">
        <w:rPr>
          <w:rStyle w:val="HideTWBExt"/>
        </w:rPr>
        <w:t>&lt;/Amend&gt;</w:t>
      </w:r>
    </w:p>
    <w:p w14:paraId="77F46CF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456</w:t>
      </w:r>
      <w:r w:rsidRPr="005A0304">
        <w:rPr>
          <w:rStyle w:val="HideTWBExt"/>
        </w:rPr>
        <w:t>&lt;/NumAm&gt;</w:t>
      </w:r>
    </w:p>
    <w:p w14:paraId="770432DD"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772035E7" w14:textId="77777777" w:rsidR="008F3FAA" w:rsidRPr="005A0304" w:rsidRDefault="008F3FAA" w:rsidP="008F3FAA">
      <w:pPr>
        <w:pStyle w:val="NormalBold"/>
      </w:pPr>
      <w:r w:rsidRPr="005A0304">
        <w:rPr>
          <w:rStyle w:val="HideTWBExt"/>
          <w:b w:val="0"/>
        </w:rPr>
        <w:t>&lt;/RepeatBlock-By&gt;</w:t>
      </w:r>
    </w:p>
    <w:p w14:paraId="29C0D53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C10B14"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ABBDE54" w14:textId="77777777" w:rsidTr="00DB6F15">
        <w:trPr>
          <w:trHeight w:hRule="exact" w:val="240"/>
          <w:jc w:val="center"/>
        </w:trPr>
        <w:tc>
          <w:tcPr>
            <w:tcW w:w="9752" w:type="dxa"/>
            <w:gridSpan w:val="2"/>
            <w:tcBorders>
              <w:top w:val="nil"/>
              <w:left w:val="nil"/>
              <w:bottom w:val="nil"/>
              <w:right w:val="nil"/>
            </w:tcBorders>
          </w:tcPr>
          <w:p w14:paraId="39D2E584" w14:textId="77777777" w:rsidR="008F3FAA" w:rsidRPr="005A0304" w:rsidRDefault="008F3FAA" w:rsidP="00DB6F15"/>
        </w:tc>
      </w:tr>
      <w:tr w:rsidR="008F3FAA" w:rsidRPr="005A0304" w14:paraId="65C030CA" w14:textId="77777777" w:rsidTr="00DB6F15">
        <w:trPr>
          <w:trHeight w:val="240"/>
          <w:jc w:val="center"/>
        </w:trPr>
        <w:tc>
          <w:tcPr>
            <w:tcW w:w="4876" w:type="dxa"/>
            <w:tcBorders>
              <w:top w:val="nil"/>
              <w:left w:val="nil"/>
              <w:bottom w:val="nil"/>
              <w:right w:val="nil"/>
            </w:tcBorders>
          </w:tcPr>
          <w:p w14:paraId="444D338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0BDA06C" w14:textId="77777777" w:rsidR="008F3FAA" w:rsidRPr="005A0304" w:rsidRDefault="008F3FAA" w:rsidP="00DB6F15">
            <w:pPr>
              <w:pStyle w:val="AmColumnHeading"/>
            </w:pPr>
            <w:r w:rsidRPr="005A0304">
              <w:t>Geänderter Text</w:t>
            </w:r>
          </w:p>
        </w:tc>
      </w:tr>
      <w:tr w:rsidR="008F3FAA" w:rsidRPr="005A0304" w14:paraId="056225DC" w14:textId="77777777" w:rsidTr="00DB6F15">
        <w:trPr>
          <w:jc w:val="center"/>
        </w:trPr>
        <w:tc>
          <w:tcPr>
            <w:tcW w:w="4876" w:type="dxa"/>
            <w:tcBorders>
              <w:top w:val="nil"/>
              <w:left w:val="nil"/>
              <w:bottom w:val="nil"/>
              <w:right w:val="nil"/>
            </w:tcBorders>
          </w:tcPr>
          <w:p w14:paraId="191CA242" w14:textId="77777777" w:rsidR="008F3FAA" w:rsidRPr="005A0304" w:rsidRDefault="008F3FAA" w:rsidP="00DB6F15">
            <w:pPr>
              <w:pStyle w:val="Normal6a"/>
            </w:pPr>
            <w:r w:rsidRPr="005A0304">
              <w:t>16.</w:t>
            </w:r>
            <w:r w:rsidRPr="005A0304">
              <w:tab/>
              <w:t xml:space="preserve">fordert die Kommission und die Mitgliedstaaten auf, </w:t>
            </w:r>
            <w:r w:rsidRPr="005A0304">
              <w:rPr>
                <w:b/>
                <w:bCs/>
                <w:i/>
                <w:iCs/>
              </w:rPr>
              <w:t>eine offene Diskussion auf der Grundlage</w:t>
            </w:r>
            <w:r w:rsidRPr="005A0304">
              <w:rPr>
                <w:i/>
                <w:iCs/>
              </w:rPr>
              <w:t xml:space="preserve"> </w:t>
            </w:r>
            <w:r w:rsidRPr="005A0304">
              <w:t>der im Bericht von Herrn Draghi über die Zukunft der europäischen Wettbewerbsfähigkeit enthaltenen Empfehlungen</w:t>
            </w:r>
            <w:r w:rsidRPr="005A0304">
              <w:rPr>
                <w:b/>
                <w:bCs/>
                <w:i/>
                <w:iCs/>
              </w:rPr>
              <w:t xml:space="preserve"> in Gang zu setzen, so auch in Bezug auf eine</w:t>
            </w:r>
            <w:r w:rsidRPr="005A0304">
              <w:t xml:space="preserve"> Aufstockung der Mittel für Sicherheit und Verteidigung im nächsten mehrjährigen Finanzrahmen und </w:t>
            </w:r>
            <w:r w:rsidRPr="005A0304">
              <w:rPr>
                <w:b/>
                <w:bCs/>
                <w:i/>
                <w:iCs/>
              </w:rPr>
              <w:t>der Erkundung sämtlicher</w:t>
            </w:r>
            <w:r w:rsidRPr="005A0304">
              <w:t xml:space="preserve"> Möglichkeiten einer Finanzierung </w:t>
            </w:r>
            <w:r w:rsidRPr="005A0304">
              <w:rPr>
                <w:b/>
                <w:bCs/>
                <w:i/>
                <w:iCs/>
              </w:rPr>
              <w:t>zu diesem Zweck</w:t>
            </w:r>
            <w:r w:rsidRPr="005A0304">
              <w:t>;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7A896E87" w14:textId="77777777" w:rsidR="008F3FAA" w:rsidRPr="005A0304" w:rsidRDefault="008F3FAA" w:rsidP="00DB6F15">
            <w:pPr>
              <w:pStyle w:val="Normal6a"/>
            </w:pPr>
            <w:r w:rsidRPr="005A0304">
              <w:t>16.</w:t>
            </w:r>
            <w:r w:rsidRPr="005A0304">
              <w:tab/>
              <w:t xml:space="preserve">fordert die Kommission und die Mitgliedstaaten auf, </w:t>
            </w:r>
            <w:r w:rsidRPr="005A0304">
              <w:rPr>
                <w:b/>
                <w:bCs/>
                <w:i/>
                <w:iCs/>
              </w:rPr>
              <w:t>mit der Umsetzung</w:t>
            </w:r>
            <w:r w:rsidRPr="005A0304">
              <w:t xml:space="preserve"> der im Bericht von Herrn Draghi über die Zukunft der europäischen Wettbewerbsfähigkeit enthaltenen Empfehlungen </w:t>
            </w:r>
            <w:r w:rsidRPr="005A0304">
              <w:rPr>
                <w:b/>
                <w:bCs/>
                <w:i/>
                <w:iCs/>
              </w:rPr>
              <w:t>zu beginnen</w:t>
            </w:r>
            <w:r w:rsidRPr="005A0304">
              <w:t xml:space="preserve">, </w:t>
            </w:r>
            <w:r w:rsidRPr="005A0304">
              <w:rPr>
                <w:b/>
                <w:bCs/>
                <w:i/>
                <w:iCs/>
              </w:rPr>
              <w:t>die die</w:t>
            </w:r>
            <w:r w:rsidRPr="005A0304">
              <w:t xml:space="preserve"> Aufstockung der Mittel für Sicherheit und Verteidigung im nächsten mehrjährigen Finanzrahmen </w:t>
            </w:r>
            <w:r w:rsidRPr="005A0304">
              <w:rPr>
                <w:b/>
                <w:bCs/>
                <w:i/>
                <w:iCs/>
              </w:rPr>
              <w:t>betreffen,</w:t>
            </w:r>
            <w:r w:rsidRPr="005A0304">
              <w:t xml:space="preserve"> und </w:t>
            </w:r>
            <w:r w:rsidRPr="005A0304">
              <w:rPr>
                <w:b/>
                <w:bCs/>
                <w:i/>
                <w:iCs/>
              </w:rPr>
              <w:t>zu diesem Zweck sämtliche</w:t>
            </w:r>
            <w:r w:rsidRPr="005A0304">
              <w:t xml:space="preserve"> Möglichkeiten einer Finanzierung </w:t>
            </w:r>
            <w:r w:rsidRPr="005A0304">
              <w:rPr>
                <w:b/>
                <w:bCs/>
                <w:i/>
                <w:iCs/>
              </w:rPr>
              <w:t>auszuloten</w:t>
            </w:r>
            <w:r w:rsidRPr="005A0304">
              <w:t>;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r>
    </w:tbl>
    <w:p w14:paraId="215323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D7DBAD5" w14:textId="77777777" w:rsidR="008F3FAA" w:rsidRPr="005A0304" w:rsidRDefault="008F3FAA" w:rsidP="008F3FAA">
      <w:r w:rsidRPr="005A0304">
        <w:rPr>
          <w:rStyle w:val="HideTWBExt"/>
        </w:rPr>
        <w:t>&lt;/Amend&gt;</w:t>
      </w:r>
    </w:p>
    <w:p w14:paraId="722243E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457</w:t>
      </w:r>
      <w:r w:rsidRPr="005A0304">
        <w:rPr>
          <w:rStyle w:val="HideTWBExt"/>
        </w:rPr>
        <w:t>&lt;/NumAm&gt;</w:t>
      </w:r>
    </w:p>
    <w:p w14:paraId="2793EC81"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70E4E6CE" w14:textId="77777777" w:rsidR="008F3FAA" w:rsidRPr="005A0304" w:rsidRDefault="008F3FAA" w:rsidP="008F3FAA">
      <w:pPr>
        <w:pStyle w:val="NormalBold"/>
      </w:pPr>
      <w:r w:rsidRPr="005A0304">
        <w:rPr>
          <w:rStyle w:val="HideTWBExt"/>
          <w:b w:val="0"/>
        </w:rPr>
        <w:t>&lt;/RepeatBlock-By&gt;</w:t>
      </w:r>
    </w:p>
    <w:p w14:paraId="187753C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4D6360A"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A076C3E" w14:textId="77777777" w:rsidTr="00DB6F15">
        <w:trPr>
          <w:trHeight w:hRule="exact" w:val="240"/>
          <w:jc w:val="center"/>
        </w:trPr>
        <w:tc>
          <w:tcPr>
            <w:tcW w:w="9752" w:type="dxa"/>
            <w:gridSpan w:val="2"/>
            <w:tcBorders>
              <w:top w:val="nil"/>
              <w:left w:val="nil"/>
              <w:bottom w:val="nil"/>
              <w:right w:val="nil"/>
            </w:tcBorders>
          </w:tcPr>
          <w:p w14:paraId="18E3E651" w14:textId="77777777" w:rsidR="008F3FAA" w:rsidRPr="005A0304" w:rsidRDefault="008F3FAA" w:rsidP="00DB6F15"/>
        </w:tc>
      </w:tr>
      <w:tr w:rsidR="008F3FAA" w:rsidRPr="005A0304" w14:paraId="40C25FFC" w14:textId="77777777" w:rsidTr="00DB6F15">
        <w:trPr>
          <w:trHeight w:val="240"/>
          <w:jc w:val="center"/>
        </w:trPr>
        <w:tc>
          <w:tcPr>
            <w:tcW w:w="4876" w:type="dxa"/>
            <w:tcBorders>
              <w:top w:val="nil"/>
              <w:left w:val="nil"/>
              <w:bottom w:val="nil"/>
              <w:right w:val="nil"/>
            </w:tcBorders>
          </w:tcPr>
          <w:p w14:paraId="09D076E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D6EDA88" w14:textId="77777777" w:rsidR="008F3FAA" w:rsidRPr="005A0304" w:rsidRDefault="008F3FAA" w:rsidP="00DB6F15">
            <w:pPr>
              <w:pStyle w:val="AmColumnHeading"/>
            </w:pPr>
            <w:r w:rsidRPr="005A0304">
              <w:t>Geänderter Text</w:t>
            </w:r>
          </w:p>
        </w:tc>
      </w:tr>
      <w:tr w:rsidR="008F3FAA" w:rsidRPr="005A0304" w14:paraId="367C21F1" w14:textId="77777777" w:rsidTr="00DB6F15">
        <w:trPr>
          <w:jc w:val="center"/>
        </w:trPr>
        <w:tc>
          <w:tcPr>
            <w:tcW w:w="4876" w:type="dxa"/>
            <w:tcBorders>
              <w:top w:val="nil"/>
              <w:left w:val="nil"/>
              <w:bottom w:val="nil"/>
              <w:right w:val="nil"/>
            </w:tcBorders>
          </w:tcPr>
          <w:p w14:paraId="7BE91272"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Wettbewerbsfähigkeit enthaltenen Empfehlungen in Gang zu setzen, </w:t>
            </w:r>
            <w:r w:rsidRPr="005A0304">
              <w:rPr>
                <w:b/>
                <w:bCs/>
                <w:i/>
                <w:iCs/>
              </w:rPr>
              <w:t>so auch in Bezug auf eine</w:t>
            </w:r>
            <w:r w:rsidRPr="005A0304">
              <w:t xml:space="preserve"> Aufstockung der Mittel für Sicherheit und Verteidigung im nächsten mehrjährigen Finanzrahmen </w:t>
            </w:r>
            <w:r w:rsidRPr="005A0304">
              <w:rPr>
                <w:b/>
                <w:bCs/>
                <w:i/>
                <w:iCs/>
              </w:rPr>
              <w:t>und der</w:t>
            </w:r>
            <w:r w:rsidRPr="005A0304">
              <w:t xml:space="preserve"> Erkundung sämtlicher Möglichkeiten einer Finanzierung </w:t>
            </w:r>
            <w:r w:rsidRPr="005A0304">
              <w:rPr>
                <w:b/>
                <w:bCs/>
                <w:i/>
                <w:iCs/>
              </w:rPr>
              <w:t>zu diesem Zweck</w:t>
            </w:r>
            <w:r w:rsidRPr="005A0304">
              <w:t>;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37759FB1"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w:t>
            </w:r>
            <w:r w:rsidRPr="005A0304">
              <w:rPr>
                <w:b/>
                <w:i/>
              </w:rPr>
              <w:t xml:space="preserve"> der lediglich eine wachsende technologische Kluft zwischen den Vereinigten Staaten und den europäischen Verbündeten hervorhebt und nicht allein durch Maßnahmen unter Brüsseler Führung wie die</w:t>
            </w:r>
            <w:r w:rsidRPr="005A0304">
              <w:t xml:space="preserve"> Aufstockung der Mittel für Sicherheit und Verteidigung im nächsten mehrjährigen Finanzrahmen </w:t>
            </w:r>
            <w:r w:rsidRPr="005A0304">
              <w:rPr>
                <w:b/>
                <w:i/>
              </w:rPr>
              <w:t>oder die</w:t>
            </w:r>
            <w:r w:rsidRPr="005A0304">
              <w:t xml:space="preserve"> Erkundung sämtlicher Möglichkeiten einer Finanzierung </w:t>
            </w:r>
            <w:r w:rsidRPr="005A0304">
              <w:rPr>
                <w:b/>
                <w:i/>
              </w:rPr>
              <w:t>angegangen werden kann, sondern eine echte Verpflichtung der Mitgliedstaaten erfordert, in ihre Sicherheit zu investieren und damit einen Beitrag zu unseren gemeinsamen Anstrengungen</w:t>
            </w:r>
            <w:r w:rsidRPr="005A0304">
              <w:rPr>
                <w:b/>
                <w:bCs/>
                <w:i/>
                <w:iCs/>
              </w:rPr>
              <w:t xml:space="preserve"> zu leisten;</w:t>
            </w:r>
            <w:r w:rsidRPr="005A0304">
              <w:t xml:space="preserve"> fordert die Mitgliedstaaten ferner auf, das Finanzierungsverfahren für die EFF zu ändern, um eine angemessene und nachhaltige Unterstützung der </w:t>
            </w:r>
            <w:r w:rsidRPr="005A0304">
              <w:rPr>
                <w:b/>
                <w:bCs/>
                <w:i/>
                <w:iCs/>
              </w:rPr>
              <w:t>gleichgesinnten</w:t>
            </w:r>
            <w:r w:rsidRPr="005A0304">
              <w:t xml:space="preserve"> Partner und Verbündeten sicherzustellen und gleichzeitig für eine Abstimmung mit GSVP-Missionen und -Einsätzen zu sorgen;</w:t>
            </w:r>
          </w:p>
        </w:tc>
      </w:tr>
    </w:tbl>
    <w:p w14:paraId="532EEFD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B319E3" w14:textId="77777777" w:rsidR="008F3FAA" w:rsidRPr="005A0304" w:rsidRDefault="008F3FAA" w:rsidP="008F3FAA">
      <w:r w:rsidRPr="005A0304">
        <w:rPr>
          <w:rStyle w:val="HideTWBExt"/>
        </w:rPr>
        <w:t>&lt;/Amend&gt;</w:t>
      </w:r>
    </w:p>
    <w:p w14:paraId="5DE5DB2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458</w:t>
      </w:r>
      <w:r w:rsidRPr="005A0304">
        <w:rPr>
          <w:rStyle w:val="HideTWBExt"/>
        </w:rPr>
        <w:t>&lt;/NumAm&gt;</w:t>
      </w:r>
    </w:p>
    <w:p w14:paraId="56156B1E"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0EBB32B8"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3E9587FF" w14:textId="77777777" w:rsidR="008F3FAA" w:rsidRPr="005A0304" w:rsidRDefault="008F3FAA" w:rsidP="008F3FAA">
      <w:pPr>
        <w:pStyle w:val="NormalBold"/>
      </w:pPr>
      <w:r w:rsidRPr="005A0304">
        <w:rPr>
          <w:rStyle w:val="HideTWBExt"/>
          <w:b w:val="0"/>
        </w:rPr>
        <w:t>&lt;/RepeatBlock-By&gt;</w:t>
      </w:r>
    </w:p>
    <w:p w14:paraId="098F229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2EFCB5"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A4FD83E" w14:textId="77777777" w:rsidTr="00DB6F15">
        <w:trPr>
          <w:trHeight w:hRule="exact" w:val="240"/>
          <w:jc w:val="center"/>
        </w:trPr>
        <w:tc>
          <w:tcPr>
            <w:tcW w:w="9752" w:type="dxa"/>
            <w:gridSpan w:val="2"/>
            <w:tcBorders>
              <w:top w:val="nil"/>
              <w:left w:val="nil"/>
              <w:bottom w:val="nil"/>
              <w:right w:val="nil"/>
            </w:tcBorders>
          </w:tcPr>
          <w:p w14:paraId="4CA17D47" w14:textId="77777777" w:rsidR="008F3FAA" w:rsidRPr="005A0304" w:rsidRDefault="008F3FAA" w:rsidP="00DB6F15"/>
        </w:tc>
      </w:tr>
      <w:tr w:rsidR="008F3FAA" w:rsidRPr="005A0304" w14:paraId="0C3525D6" w14:textId="77777777" w:rsidTr="00DB6F15">
        <w:trPr>
          <w:trHeight w:val="240"/>
          <w:jc w:val="center"/>
        </w:trPr>
        <w:tc>
          <w:tcPr>
            <w:tcW w:w="4876" w:type="dxa"/>
            <w:tcBorders>
              <w:top w:val="nil"/>
              <w:left w:val="nil"/>
              <w:bottom w:val="nil"/>
              <w:right w:val="nil"/>
            </w:tcBorders>
          </w:tcPr>
          <w:p w14:paraId="1427BF5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3E4D110" w14:textId="77777777" w:rsidR="008F3FAA" w:rsidRPr="005A0304" w:rsidRDefault="008F3FAA" w:rsidP="00DB6F15">
            <w:pPr>
              <w:pStyle w:val="AmColumnHeading"/>
            </w:pPr>
            <w:r w:rsidRPr="005A0304">
              <w:t>Geänderter Text</w:t>
            </w:r>
          </w:p>
        </w:tc>
      </w:tr>
      <w:tr w:rsidR="008F3FAA" w:rsidRPr="005A0304" w14:paraId="139E1090" w14:textId="77777777" w:rsidTr="00DB6F15">
        <w:trPr>
          <w:jc w:val="center"/>
        </w:trPr>
        <w:tc>
          <w:tcPr>
            <w:tcW w:w="4876" w:type="dxa"/>
            <w:tcBorders>
              <w:top w:val="nil"/>
              <w:left w:val="nil"/>
              <w:bottom w:val="nil"/>
              <w:right w:val="nil"/>
            </w:tcBorders>
          </w:tcPr>
          <w:p w14:paraId="6DF9401B"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w:t>
            </w:r>
            <w:r w:rsidRPr="005A0304">
              <w:rPr>
                <w:b/>
                <w:bCs/>
                <w:i/>
                <w:iCs/>
              </w:rPr>
              <w:t>EFF</w:t>
            </w:r>
            <w:r w:rsidRPr="005A0304">
              <w:t xml:space="preserve"> zu ändern, um eine angemessene und nachhaltige Unterstützung </w:t>
            </w:r>
            <w:r w:rsidRPr="005A0304">
              <w:rPr>
                <w:b/>
                <w:bCs/>
                <w:i/>
                <w:iCs/>
              </w:rPr>
              <w:t>der</w:t>
            </w:r>
            <w:r w:rsidRPr="005A0304">
              <w:t xml:space="preserve"> Partner und </w:t>
            </w:r>
            <w:r w:rsidRPr="005A0304">
              <w:rPr>
                <w:b/>
                <w:bCs/>
                <w:i/>
                <w:iCs/>
              </w:rPr>
              <w:t>Verbündeten</w:t>
            </w:r>
            <w:r w:rsidRPr="005A0304">
              <w:t xml:space="preserve"> sicherzustellen und gleichzeitig für eine Abstimmung mit GSVP-Missionen und -Einsätzen zu sorgen;</w:t>
            </w:r>
          </w:p>
        </w:tc>
        <w:tc>
          <w:tcPr>
            <w:tcW w:w="4876" w:type="dxa"/>
            <w:tcBorders>
              <w:top w:val="nil"/>
              <w:left w:val="nil"/>
              <w:bottom w:val="nil"/>
              <w:right w:val="nil"/>
            </w:tcBorders>
          </w:tcPr>
          <w:p w14:paraId="0E1D42F3"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w:t>
            </w:r>
            <w:r w:rsidRPr="005A0304">
              <w:rPr>
                <w:b/>
                <w:bCs/>
                <w:i/>
                <w:iCs/>
              </w:rPr>
              <w:t xml:space="preserve"> und rund um den</w:t>
            </w:r>
            <w:r w:rsidRPr="005A0304">
              <w:t xml:space="preserve"> nächsten mehrjährigen Finanzrahmen und der Erkundung sämtlicher Möglichkeiten einer Finanzierung zu diesem Zweck, </w:t>
            </w:r>
            <w:r w:rsidRPr="005A0304">
              <w:rPr>
                <w:b/>
                <w:bCs/>
                <w:i/>
                <w:iCs/>
              </w:rPr>
              <w:t>einschließlich der Zusammenlegung von Teilen der nationalen Verteidigungshaushalte auf EU-Ebene, um Synergien und Größenvorteile und Optionen wie Eurobonds</w:t>
            </w:r>
            <w:r w:rsidRPr="005A0304">
              <w:t xml:space="preserve"> </w:t>
            </w:r>
            <w:r w:rsidRPr="005A0304">
              <w:rPr>
                <w:b/>
                <w:bCs/>
                <w:i/>
                <w:iCs/>
              </w:rPr>
              <w:t>zu erzielen</w:t>
            </w:r>
            <w:r w:rsidRPr="005A0304">
              <w:t>;</w:t>
            </w:r>
            <w:r w:rsidRPr="005A0304">
              <w:rPr>
                <w:b/>
                <w:i/>
              </w:rPr>
              <w:t xml:space="preserve"> </w:t>
            </w:r>
            <w:r w:rsidRPr="005A0304">
              <w:rPr>
                <w:b/>
                <w:bCs/>
                <w:i/>
                <w:iCs/>
              </w:rPr>
              <w:t>betont in diesem Zusammenhang, dass es besonders wichtig ist, zu erörtern, ob die Einrichtung einer weiteren außerbudgetären Fazilität (neben der bestehenden Europäischen Friedensfazilität), die Teile der nationalen Verteidigungshaushalte bündelt, besser dazu beitragen könnte, gemeinsam militärische Fähigkeiten zu entwickeln und dabei deren gesamten Lebenszyklus zu berücksichtigen;</w:t>
            </w:r>
            <w:r w:rsidRPr="005A0304">
              <w:t xml:space="preserve"> fordert die</w:t>
            </w:r>
            <w:r w:rsidRPr="005A0304">
              <w:rPr>
                <w:b/>
                <w:bCs/>
                <w:i/>
                <w:iCs/>
              </w:rPr>
              <w:t xml:space="preserve"> EU-</w:t>
            </w:r>
            <w:r w:rsidRPr="005A0304">
              <w:t xml:space="preserve">Mitgliedstaaten ferner auf, das Finanzierungsverfahren für die </w:t>
            </w:r>
            <w:r w:rsidRPr="005A0304">
              <w:rPr>
                <w:b/>
                <w:bCs/>
                <w:i/>
                <w:iCs/>
              </w:rPr>
              <w:t>Europäische Friedensfazilität</w:t>
            </w:r>
            <w:r w:rsidRPr="005A0304">
              <w:t xml:space="preserve"> zu ändern, um eine angemessene</w:t>
            </w:r>
            <w:r w:rsidRPr="005A0304">
              <w:rPr>
                <w:b/>
                <w:bCs/>
                <w:i/>
                <w:iCs/>
              </w:rPr>
              <w:t>, höhere</w:t>
            </w:r>
            <w:r w:rsidRPr="005A0304">
              <w:t xml:space="preserve"> und nachhaltige Unterstützung </w:t>
            </w:r>
            <w:r w:rsidRPr="005A0304">
              <w:rPr>
                <w:b/>
                <w:bCs/>
                <w:i/>
                <w:iCs/>
              </w:rPr>
              <w:t>für</w:t>
            </w:r>
            <w:r w:rsidRPr="005A0304">
              <w:t xml:space="preserve"> Partner und </w:t>
            </w:r>
            <w:r w:rsidRPr="005A0304">
              <w:rPr>
                <w:b/>
                <w:bCs/>
                <w:i/>
                <w:iCs/>
              </w:rPr>
              <w:t>Verbündete</w:t>
            </w:r>
            <w:r w:rsidRPr="005A0304">
              <w:t xml:space="preserve"> sicherzustellen und gleichzeitig für eine Abstimmung mit GSVP-Missionen und -Einsätzen zu sorgen;</w:t>
            </w:r>
          </w:p>
        </w:tc>
      </w:tr>
    </w:tbl>
    <w:p w14:paraId="31EE253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815FAE8" w14:textId="77777777" w:rsidR="008F3FAA" w:rsidRPr="005A0304" w:rsidRDefault="008F3FAA" w:rsidP="008F3FAA">
      <w:r w:rsidRPr="005A0304">
        <w:rPr>
          <w:rStyle w:val="HideTWBExt"/>
        </w:rPr>
        <w:t>&lt;/Amend&gt;</w:t>
      </w:r>
    </w:p>
    <w:p w14:paraId="57A8EFA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459</w:t>
      </w:r>
      <w:r w:rsidRPr="005A0304">
        <w:rPr>
          <w:rStyle w:val="HideTWBExt"/>
        </w:rPr>
        <w:t>&lt;/NumAm&gt;</w:t>
      </w:r>
    </w:p>
    <w:p w14:paraId="06FF52CF"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0C1880F5" w14:textId="77777777" w:rsidR="008F3FAA" w:rsidRPr="005A0304" w:rsidRDefault="008F3FAA" w:rsidP="008F3FAA">
      <w:pPr>
        <w:pStyle w:val="NormalBold"/>
      </w:pPr>
      <w:r w:rsidRPr="005A0304">
        <w:rPr>
          <w:rStyle w:val="HideTWBExt"/>
          <w:b w:val="0"/>
        </w:rPr>
        <w:t>&lt;/RepeatBlock-By&gt;</w:t>
      </w:r>
    </w:p>
    <w:p w14:paraId="2317DB7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4C5C38"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8973F73" w14:textId="77777777" w:rsidTr="00DB6F15">
        <w:trPr>
          <w:trHeight w:hRule="exact" w:val="240"/>
          <w:jc w:val="center"/>
        </w:trPr>
        <w:tc>
          <w:tcPr>
            <w:tcW w:w="9752" w:type="dxa"/>
            <w:gridSpan w:val="2"/>
            <w:tcBorders>
              <w:top w:val="nil"/>
              <w:left w:val="nil"/>
              <w:bottom w:val="nil"/>
              <w:right w:val="nil"/>
            </w:tcBorders>
          </w:tcPr>
          <w:p w14:paraId="3D7ABC51" w14:textId="77777777" w:rsidR="008F3FAA" w:rsidRPr="005A0304" w:rsidRDefault="008F3FAA" w:rsidP="00DB6F15"/>
        </w:tc>
      </w:tr>
      <w:tr w:rsidR="008F3FAA" w:rsidRPr="005A0304" w14:paraId="355DBF5E" w14:textId="77777777" w:rsidTr="00DB6F15">
        <w:trPr>
          <w:trHeight w:val="240"/>
          <w:jc w:val="center"/>
        </w:trPr>
        <w:tc>
          <w:tcPr>
            <w:tcW w:w="4876" w:type="dxa"/>
            <w:tcBorders>
              <w:top w:val="nil"/>
              <w:left w:val="nil"/>
              <w:bottom w:val="nil"/>
              <w:right w:val="nil"/>
            </w:tcBorders>
          </w:tcPr>
          <w:p w14:paraId="4D69F85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681796" w14:textId="77777777" w:rsidR="008F3FAA" w:rsidRPr="005A0304" w:rsidRDefault="008F3FAA" w:rsidP="00DB6F15">
            <w:pPr>
              <w:pStyle w:val="AmColumnHeading"/>
            </w:pPr>
            <w:r w:rsidRPr="005A0304">
              <w:t>Geänderter Text</w:t>
            </w:r>
          </w:p>
        </w:tc>
      </w:tr>
      <w:tr w:rsidR="008F3FAA" w:rsidRPr="005A0304" w14:paraId="411C858B" w14:textId="77777777" w:rsidTr="00DB6F15">
        <w:trPr>
          <w:jc w:val="center"/>
        </w:trPr>
        <w:tc>
          <w:tcPr>
            <w:tcW w:w="4876" w:type="dxa"/>
            <w:tcBorders>
              <w:top w:val="nil"/>
              <w:left w:val="nil"/>
              <w:bottom w:val="nil"/>
              <w:right w:val="nil"/>
            </w:tcBorders>
          </w:tcPr>
          <w:p w14:paraId="688345F3"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w:t>
            </w:r>
            <w:r w:rsidRPr="005A0304">
              <w:rPr>
                <w:b/>
                <w:bCs/>
                <w:i/>
                <w:iCs/>
              </w:rPr>
              <w:t>, so auch in Bezug auf eine Aufstockung der Mittel für Sicherheit und Verteidigung im nächsten mehrjährigen Finanzrahmen und der Erkundung sämtlicher Möglichkeiten einer Finanzierung zu diesem Zweck</w:t>
            </w:r>
            <w:r w:rsidRPr="005A0304">
              <w:t>;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0F1F5C17"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r>
    </w:tbl>
    <w:p w14:paraId="7E3BFF4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EBC780B" w14:textId="77777777" w:rsidR="008F3FAA" w:rsidRPr="005A0304" w:rsidRDefault="008F3FAA" w:rsidP="008F3FAA">
      <w:r w:rsidRPr="005A0304">
        <w:rPr>
          <w:rStyle w:val="HideTWBExt"/>
        </w:rPr>
        <w:t>&lt;/Amend&gt;</w:t>
      </w:r>
    </w:p>
    <w:p w14:paraId="27E33CF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460</w:t>
      </w:r>
      <w:r w:rsidRPr="005A0304">
        <w:rPr>
          <w:rStyle w:val="HideTWBExt"/>
        </w:rPr>
        <w:t>&lt;/NumAm&gt;</w:t>
      </w:r>
    </w:p>
    <w:p w14:paraId="53A5FC56"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21CE42B7" w14:textId="77777777" w:rsidR="008F3FAA" w:rsidRPr="005A0304" w:rsidRDefault="008F3FAA" w:rsidP="008F3FAA">
      <w:pPr>
        <w:pStyle w:val="NormalBold"/>
      </w:pPr>
      <w:r w:rsidRPr="005A0304">
        <w:rPr>
          <w:rStyle w:val="HideTWBExt"/>
          <w:b w:val="0"/>
        </w:rPr>
        <w:t>&lt;/RepeatBlock-By&gt;</w:t>
      </w:r>
    </w:p>
    <w:p w14:paraId="00E2274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F0A46A7"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ADDF518" w14:textId="77777777" w:rsidTr="00DB6F15">
        <w:trPr>
          <w:trHeight w:hRule="exact" w:val="240"/>
          <w:jc w:val="center"/>
        </w:trPr>
        <w:tc>
          <w:tcPr>
            <w:tcW w:w="9752" w:type="dxa"/>
            <w:gridSpan w:val="2"/>
            <w:tcBorders>
              <w:top w:val="nil"/>
              <w:left w:val="nil"/>
              <w:bottom w:val="nil"/>
              <w:right w:val="nil"/>
            </w:tcBorders>
          </w:tcPr>
          <w:p w14:paraId="48456FC7" w14:textId="77777777" w:rsidR="008F3FAA" w:rsidRPr="005A0304" w:rsidRDefault="008F3FAA" w:rsidP="00DB6F15"/>
        </w:tc>
      </w:tr>
      <w:tr w:rsidR="008F3FAA" w:rsidRPr="005A0304" w14:paraId="42E9CC18" w14:textId="77777777" w:rsidTr="00DB6F15">
        <w:trPr>
          <w:trHeight w:val="240"/>
          <w:jc w:val="center"/>
        </w:trPr>
        <w:tc>
          <w:tcPr>
            <w:tcW w:w="4876" w:type="dxa"/>
            <w:tcBorders>
              <w:top w:val="nil"/>
              <w:left w:val="nil"/>
              <w:bottom w:val="nil"/>
              <w:right w:val="nil"/>
            </w:tcBorders>
          </w:tcPr>
          <w:p w14:paraId="20105E5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F008B39" w14:textId="77777777" w:rsidR="008F3FAA" w:rsidRPr="005A0304" w:rsidRDefault="008F3FAA" w:rsidP="00DB6F15">
            <w:pPr>
              <w:pStyle w:val="AmColumnHeading"/>
            </w:pPr>
            <w:r w:rsidRPr="005A0304">
              <w:t>Geänderter Text</w:t>
            </w:r>
          </w:p>
        </w:tc>
      </w:tr>
      <w:tr w:rsidR="008F3FAA" w:rsidRPr="005A0304" w14:paraId="7299FDDE" w14:textId="77777777" w:rsidTr="00DB6F15">
        <w:trPr>
          <w:jc w:val="center"/>
        </w:trPr>
        <w:tc>
          <w:tcPr>
            <w:tcW w:w="4876" w:type="dxa"/>
            <w:tcBorders>
              <w:top w:val="nil"/>
              <w:left w:val="nil"/>
              <w:bottom w:val="nil"/>
              <w:right w:val="nil"/>
            </w:tcBorders>
          </w:tcPr>
          <w:p w14:paraId="1E478C03"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w:t>
            </w:r>
            <w:r w:rsidRPr="005A0304">
              <w:rPr>
                <w:b/>
                <w:i/>
              </w:rPr>
              <w:t>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39D31A05"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w:t>
            </w:r>
          </w:p>
        </w:tc>
      </w:tr>
    </w:tbl>
    <w:p w14:paraId="18AD158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431EA00C" w14:textId="77777777" w:rsidR="008F3FAA" w:rsidRPr="005A0304" w:rsidRDefault="008F3FAA" w:rsidP="008F3FAA">
      <w:r w:rsidRPr="005A0304">
        <w:rPr>
          <w:rStyle w:val="HideTWBExt"/>
        </w:rPr>
        <w:t>&lt;/Amend&gt;</w:t>
      </w:r>
    </w:p>
    <w:p w14:paraId="6BAD648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461</w:t>
      </w:r>
      <w:r w:rsidRPr="005A0304">
        <w:rPr>
          <w:rStyle w:val="HideTWBExt"/>
        </w:rPr>
        <w:t>&lt;/NumAm&gt;</w:t>
      </w:r>
    </w:p>
    <w:p w14:paraId="75F71092" w14:textId="77777777" w:rsidR="008F3FAA" w:rsidRPr="005A0304" w:rsidRDefault="008F3FAA" w:rsidP="008F3FAA">
      <w:pPr>
        <w:pStyle w:val="NormalBold"/>
      </w:pPr>
      <w:r w:rsidRPr="005A0304">
        <w:rPr>
          <w:rStyle w:val="HideTWBExt"/>
          <w:b w:val="0"/>
        </w:rPr>
        <w:t>&lt;RepeatBlock-By&gt;&lt;Members&gt;</w:t>
      </w:r>
      <w:r w:rsidRPr="005A0304">
        <w:t>Vangelis Meimarakis</w:t>
      </w:r>
      <w:r w:rsidRPr="005A0304">
        <w:rPr>
          <w:rStyle w:val="HideTWBExt"/>
          <w:b w:val="0"/>
        </w:rPr>
        <w:t>&lt;/Members&gt;</w:t>
      </w:r>
    </w:p>
    <w:p w14:paraId="2243966B" w14:textId="77777777" w:rsidR="008F3FAA" w:rsidRPr="005A0304" w:rsidRDefault="008F3FAA" w:rsidP="008F3FAA">
      <w:pPr>
        <w:pStyle w:val="NormalBold"/>
      </w:pPr>
      <w:r w:rsidRPr="005A0304">
        <w:rPr>
          <w:rStyle w:val="HideTWBExt"/>
          <w:b w:val="0"/>
        </w:rPr>
        <w:t>&lt;/RepeatBlock-By&gt;</w:t>
      </w:r>
    </w:p>
    <w:p w14:paraId="15EE579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3A24790"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07167E" w14:textId="77777777" w:rsidTr="00DB6F15">
        <w:trPr>
          <w:trHeight w:hRule="exact" w:val="240"/>
          <w:jc w:val="center"/>
        </w:trPr>
        <w:tc>
          <w:tcPr>
            <w:tcW w:w="9752" w:type="dxa"/>
            <w:gridSpan w:val="2"/>
            <w:tcBorders>
              <w:top w:val="nil"/>
              <w:left w:val="nil"/>
              <w:bottom w:val="nil"/>
              <w:right w:val="nil"/>
            </w:tcBorders>
          </w:tcPr>
          <w:p w14:paraId="33A0631D" w14:textId="77777777" w:rsidR="008F3FAA" w:rsidRPr="005A0304" w:rsidRDefault="008F3FAA" w:rsidP="00DB6F15"/>
        </w:tc>
      </w:tr>
      <w:tr w:rsidR="008F3FAA" w:rsidRPr="005A0304" w14:paraId="20A51761" w14:textId="77777777" w:rsidTr="00DB6F15">
        <w:trPr>
          <w:trHeight w:val="240"/>
          <w:jc w:val="center"/>
        </w:trPr>
        <w:tc>
          <w:tcPr>
            <w:tcW w:w="4876" w:type="dxa"/>
            <w:tcBorders>
              <w:top w:val="nil"/>
              <w:left w:val="nil"/>
              <w:bottom w:val="nil"/>
              <w:right w:val="nil"/>
            </w:tcBorders>
          </w:tcPr>
          <w:p w14:paraId="49F6BA2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4FACCE" w14:textId="77777777" w:rsidR="008F3FAA" w:rsidRPr="005A0304" w:rsidRDefault="008F3FAA" w:rsidP="00DB6F15">
            <w:pPr>
              <w:pStyle w:val="AmColumnHeading"/>
            </w:pPr>
            <w:r w:rsidRPr="005A0304">
              <w:t>Geänderter Text</w:t>
            </w:r>
          </w:p>
        </w:tc>
      </w:tr>
      <w:tr w:rsidR="008F3FAA" w:rsidRPr="005A0304" w14:paraId="0796EBDA" w14:textId="77777777" w:rsidTr="00DB6F15">
        <w:trPr>
          <w:jc w:val="center"/>
        </w:trPr>
        <w:tc>
          <w:tcPr>
            <w:tcW w:w="4876" w:type="dxa"/>
            <w:tcBorders>
              <w:top w:val="nil"/>
              <w:left w:val="nil"/>
              <w:bottom w:val="nil"/>
              <w:right w:val="nil"/>
            </w:tcBorders>
          </w:tcPr>
          <w:p w14:paraId="787EB515"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w:t>
            </w:r>
            <w:r w:rsidRPr="005A0304">
              <w:rPr>
                <w:b/>
                <w:i/>
              </w:rPr>
              <w:t>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2FF5E675"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w:t>
            </w:r>
          </w:p>
        </w:tc>
      </w:tr>
    </w:tbl>
    <w:p w14:paraId="43E2B96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BEF6887" w14:textId="77777777" w:rsidR="008F3FAA" w:rsidRPr="005A0304" w:rsidRDefault="008F3FAA" w:rsidP="008F3FAA">
      <w:r w:rsidRPr="005A0304">
        <w:rPr>
          <w:rStyle w:val="HideTWBExt"/>
        </w:rPr>
        <w:t>&lt;/Amend&gt;</w:t>
      </w:r>
    </w:p>
    <w:p w14:paraId="57CAC6F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462</w:t>
      </w:r>
      <w:r w:rsidRPr="005A0304">
        <w:rPr>
          <w:rStyle w:val="HideTWBExt"/>
        </w:rPr>
        <w:t>&lt;/NumAm&gt;</w:t>
      </w:r>
    </w:p>
    <w:p w14:paraId="194117E1"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713DD426" w14:textId="77777777" w:rsidR="008F3FAA" w:rsidRPr="005A0304" w:rsidRDefault="008F3FAA" w:rsidP="008F3FAA">
      <w:pPr>
        <w:pStyle w:val="NormalBold"/>
      </w:pPr>
      <w:r w:rsidRPr="005A0304">
        <w:rPr>
          <w:rStyle w:val="HideTWBExt"/>
          <w:b w:val="0"/>
        </w:rPr>
        <w:t>&lt;/RepeatBlock-By&gt;</w:t>
      </w:r>
    </w:p>
    <w:p w14:paraId="6C00A59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FDDB8B8"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9C29D2E" w14:textId="77777777" w:rsidTr="00DB6F15">
        <w:trPr>
          <w:trHeight w:hRule="exact" w:val="240"/>
          <w:jc w:val="center"/>
        </w:trPr>
        <w:tc>
          <w:tcPr>
            <w:tcW w:w="9752" w:type="dxa"/>
            <w:gridSpan w:val="2"/>
            <w:tcBorders>
              <w:top w:val="nil"/>
              <w:left w:val="nil"/>
              <w:bottom w:val="nil"/>
              <w:right w:val="nil"/>
            </w:tcBorders>
          </w:tcPr>
          <w:p w14:paraId="28045877" w14:textId="77777777" w:rsidR="008F3FAA" w:rsidRPr="005A0304" w:rsidRDefault="008F3FAA" w:rsidP="00DB6F15"/>
        </w:tc>
      </w:tr>
      <w:tr w:rsidR="008F3FAA" w:rsidRPr="005A0304" w14:paraId="31FD3430" w14:textId="77777777" w:rsidTr="00DB6F15">
        <w:trPr>
          <w:trHeight w:val="240"/>
          <w:jc w:val="center"/>
        </w:trPr>
        <w:tc>
          <w:tcPr>
            <w:tcW w:w="4876" w:type="dxa"/>
            <w:tcBorders>
              <w:top w:val="nil"/>
              <w:left w:val="nil"/>
              <w:bottom w:val="nil"/>
              <w:right w:val="nil"/>
            </w:tcBorders>
          </w:tcPr>
          <w:p w14:paraId="4A14C04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216A71" w14:textId="77777777" w:rsidR="008F3FAA" w:rsidRPr="005A0304" w:rsidRDefault="008F3FAA" w:rsidP="00DB6F15">
            <w:pPr>
              <w:pStyle w:val="AmColumnHeading"/>
            </w:pPr>
            <w:r w:rsidRPr="005A0304">
              <w:t>Geänderter Text</w:t>
            </w:r>
          </w:p>
        </w:tc>
      </w:tr>
      <w:tr w:rsidR="008F3FAA" w:rsidRPr="005A0304" w14:paraId="353AE49E" w14:textId="77777777" w:rsidTr="00DB6F15">
        <w:trPr>
          <w:jc w:val="center"/>
        </w:trPr>
        <w:tc>
          <w:tcPr>
            <w:tcW w:w="4876" w:type="dxa"/>
            <w:tcBorders>
              <w:top w:val="nil"/>
              <w:left w:val="nil"/>
              <w:bottom w:val="nil"/>
              <w:right w:val="nil"/>
            </w:tcBorders>
          </w:tcPr>
          <w:p w14:paraId="59C7E5AF"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w:t>
            </w:r>
            <w:r w:rsidRPr="005A0304">
              <w:rPr>
                <w:b/>
                <w:i/>
              </w:rPr>
              <w:t>; fordert die Mitgliedstaaten ferner auf, das Finanzierungsverfahren für die EFF zu ändern, um eine angemessene und nachhaltige Unterstützung der Partner und Verbündeten sicherzustellen und gleichzeitig für eine Abstimmung mit GSVP-Missionen und -Einsätzen zu sorgen</w:t>
            </w:r>
            <w:r w:rsidRPr="005A0304">
              <w:t>;</w:t>
            </w:r>
          </w:p>
        </w:tc>
        <w:tc>
          <w:tcPr>
            <w:tcW w:w="4876" w:type="dxa"/>
            <w:tcBorders>
              <w:top w:val="nil"/>
              <w:left w:val="nil"/>
              <w:bottom w:val="nil"/>
              <w:right w:val="nil"/>
            </w:tcBorders>
          </w:tcPr>
          <w:p w14:paraId="64C35904"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w:t>
            </w:r>
            <w:r w:rsidRPr="005A0304">
              <w:rPr>
                <w:b/>
                <w:bCs/>
                <w:i/>
                <w:iCs/>
              </w:rPr>
              <w:t>, einschließlich der Aufforderung an die Europäische Investitionsbank, in die Verteidigung und Projekte mit doppeltem Verwendungszweck zu investieren</w:t>
            </w:r>
            <w:r w:rsidRPr="005A0304">
              <w:rPr>
                <w:i/>
                <w:iCs/>
              </w:rPr>
              <w:t>;</w:t>
            </w:r>
          </w:p>
        </w:tc>
      </w:tr>
    </w:tbl>
    <w:p w14:paraId="2F61460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1C8896E" w14:textId="77777777" w:rsidR="008F3FAA" w:rsidRPr="005A0304" w:rsidRDefault="008F3FAA" w:rsidP="008F3FAA">
      <w:r w:rsidRPr="005A0304">
        <w:rPr>
          <w:rStyle w:val="HideTWBExt"/>
        </w:rPr>
        <w:t>&lt;/Amend&gt;</w:t>
      </w:r>
    </w:p>
    <w:p w14:paraId="3BEAF25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463</w:t>
      </w:r>
      <w:r w:rsidRPr="005A0304">
        <w:rPr>
          <w:rStyle w:val="HideTWBExt"/>
        </w:rPr>
        <w:t>&lt;/NumAm&gt;</w:t>
      </w:r>
    </w:p>
    <w:p w14:paraId="3F5FA06A"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299CDCF" w14:textId="77777777" w:rsidR="008F3FAA" w:rsidRPr="005A0304" w:rsidRDefault="008F3FAA" w:rsidP="008F3FAA">
      <w:pPr>
        <w:pStyle w:val="NormalBold"/>
      </w:pPr>
      <w:r w:rsidRPr="005A0304">
        <w:rPr>
          <w:rStyle w:val="HideTWBExt"/>
          <w:b w:val="0"/>
        </w:rPr>
        <w:t>&lt;/RepeatBlock-By&gt;</w:t>
      </w:r>
    </w:p>
    <w:p w14:paraId="71796D1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A5B04F6"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158ACA6" w14:textId="77777777" w:rsidTr="00DB6F15">
        <w:trPr>
          <w:trHeight w:hRule="exact" w:val="240"/>
          <w:jc w:val="center"/>
        </w:trPr>
        <w:tc>
          <w:tcPr>
            <w:tcW w:w="9752" w:type="dxa"/>
            <w:gridSpan w:val="2"/>
            <w:tcBorders>
              <w:top w:val="nil"/>
              <w:left w:val="nil"/>
              <w:bottom w:val="nil"/>
              <w:right w:val="nil"/>
            </w:tcBorders>
          </w:tcPr>
          <w:p w14:paraId="70DA4A13" w14:textId="77777777" w:rsidR="008F3FAA" w:rsidRPr="005A0304" w:rsidRDefault="008F3FAA" w:rsidP="00DB6F15"/>
        </w:tc>
      </w:tr>
      <w:tr w:rsidR="008F3FAA" w:rsidRPr="005A0304" w14:paraId="0A5B633E" w14:textId="77777777" w:rsidTr="00DB6F15">
        <w:trPr>
          <w:trHeight w:val="240"/>
          <w:jc w:val="center"/>
        </w:trPr>
        <w:tc>
          <w:tcPr>
            <w:tcW w:w="4876" w:type="dxa"/>
            <w:tcBorders>
              <w:top w:val="nil"/>
              <w:left w:val="nil"/>
              <w:bottom w:val="nil"/>
              <w:right w:val="nil"/>
            </w:tcBorders>
          </w:tcPr>
          <w:p w14:paraId="41E4059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3B74EEA" w14:textId="77777777" w:rsidR="008F3FAA" w:rsidRPr="005A0304" w:rsidRDefault="008F3FAA" w:rsidP="00DB6F15">
            <w:pPr>
              <w:pStyle w:val="AmColumnHeading"/>
            </w:pPr>
            <w:r w:rsidRPr="005A0304">
              <w:t>Geänderter Text</w:t>
            </w:r>
          </w:p>
        </w:tc>
      </w:tr>
      <w:tr w:rsidR="008F3FAA" w:rsidRPr="005A0304" w14:paraId="5D4DD4E8" w14:textId="77777777" w:rsidTr="00DB6F15">
        <w:trPr>
          <w:jc w:val="center"/>
        </w:trPr>
        <w:tc>
          <w:tcPr>
            <w:tcW w:w="4876" w:type="dxa"/>
            <w:tcBorders>
              <w:top w:val="nil"/>
              <w:left w:val="nil"/>
              <w:bottom w:val="nil"/>
              <w:right w:val="nil"/>
            </w:tcBorders>
          </w:tcPr>
          <w:p w14:paraId="6EFAFB24"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2D818812"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w:t>
            </w:r>
            <w:r w:rsidRPr="005A0304">
              <w:rPr>
                <w:b/>
                <w:i/>
              </w:rPr>
              <w:t>weist darauf hin, dass die Finanzierungsausrichtungen in einem gesamtgesellschaftlichen Resilienzkonzept verankert sein sollten und daher der weitgehenden Unterstützung durch die Bürger der Europäischen Union bedürfen und dass diese Unterstützung langfristig nachhaltig sein muss; betont, dass die finanzielle Belastung daher gerecht verteilt werden muss, insbesondere durch rentable Unternehmen, die bereits von öffentlichen Beteiligungen oder staatlichen Beihilfen profitieren; fordert die Kommission unter diesem Gesichtspunkt auf, über mögliche steuerliche Maßnahmen nachzudenken, die eine gerechtere Verteilung der finanziellen Belastung ermöglichen und Wettbewerbsverzerrungen in der europäischen verteidigungstechnologischen und -industriellen Basis, die durch staatliche Beihilfen und marktverzerrende Ausschreibungsverfahren verursacht werden, begrenzen; weist darauf hin, dass die Aufstockung der Verteidigungsausgaben nicht auf Kosten von Haushaltskürzungen für wichtige Investitionen in den Bereichen Soziales, Kohäsion, Gemeinwohl und Infrastruktur gehen darf, die die EU auf den Weg in eine prosperierende Zukunft bringen werden; fordert Mitgliedstaaten auf, gemäß dem Strategischen Kompass eine Neubewertung des Umfangs und der Definition der gemeinsamen Kosten vorzuziehen, damit die Solidarität gestärkt und die Beteiligung an militärischen Missionen und Operationen sowie an den übungsbezogenen Kosten gefördert wird;</w:t>
            </w:r>
            <w:r w:rsidRPr="005A0304">
              <w:t xml:space="preserve">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r>
    </w:tbl>
    <w:p w14:paraId="0DEDB53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34E4FF4" w14:textId="77777777" w:rsidR="008F3FAA" w:rsidRPr="005A0304" w:rsidRDefault="008F3FAA" w:rsidP="008F3FAA">
      <w:r w:rsidRPr="005A0304">
        <w:rPr>
          <w:rStyle w:val="HideTWBExt"/>
        </w:rPr>
        <w:t>&lt;/Amend&gt;</w:t>
      </w:r>
    </w:p>
    <w:p w14:paraId="4E2AFA0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464</w:t>
      </w:r>
      <w:r w:rsidRPr="005A0304">
        <w:rPr>
          <w:rStyle w:val="HideTWBExt"/>
        </w:rPr>
        <w:t>&lt;/NumAm&gt;</w:t>
      </w:r>
    </w:p>
    <w:p w14:paraId="61C61423" w14:textId="77777777" w:rsidR="008F3FAA" w:rsidRPr="005A0304" w:rsidRDefault="008F3FAA" w:rsidP="008F3FAA">
      <w:pPr>
        <w:pStyle w:val="NormalBold"/>
      </w:pPr>
      <w:r w:rsidRPr="005A0304">
        <w:rPr>
          <w:rStyle w:val="HideTWBExt"/>
          <w:b w:val="0"/>
        </w:rPr>
        <w:t>&lt;RepeatBlock-By&gt;&lt;Members&gt;</w:t>
      </w:r>
      <w:r w:rsidRPr="005A0304">
        <w:t>Wouter Beke</w:t>
      </w:r>
      <w:r w:rsidRPr="005A0304">
        <w:rPr>
          <w:rStyle w:val="HideTWBExt"/>
          <w:b w:val="0"/>
        </w:rPr>
        <w:t>&lt;/Members&gt;</w:t>
      </w:r>
    </w:p>
    <w:p w14:paraId="06FF74C2" w14:textId="77777777" w:rsidR="008F3FAA" w:rsidRPr="005A0304" w:rsidRDefault="008F3FAA" w:rsidP="008F3FAA">
      <w:pPr>
        <w:pStyle w:val="NormalBold"/>
      </w:pPr>
      <w:r w:rsidRPr="005A0304">
        <w:rPr>
          <w:rStyle w:val="HideTWBExt"/>
          <w:b w:val="0"/>
        </w:rPr>
        <w:t>&lt;/RepeatBlock-By&gt;</w:t>
      </w:r>
    </w:p>
    <w:p w14:paraId="112EFB7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72A90D"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ABBBCD1" w14:textId="77777777" w:rsidTr="00DB6F15">
        <w:trPr>
          <w:trHeight w:hRule="exact" w:val="240"/>
          <w:jc w:val="center"/>
        </w:trPr>
        <w:tc>
          <w:tcPr>
            <w:tcW w:w="9752" w:type="dxa"/>
            <w:gridSpan w:val="2"/>
            <w:tcBorders>
              <w:top w:val="nil"/>
              <w:left w:val="nil"/>
              <w:bottom w:val="nil"/>
              <w:right w:val="nil"/>
            </w:tcBorders>
          </w:tcPr>
          <w:p w14:paraId="13CC2BDF" w14:textId="77777777" w:rsidR="008F3FAA" w:rsidRPr="005A0304" w:rsidRDefault="008F3FAA" w:rsidP="00DB6F15"/>
        </w:tc>
      </w:tr>
      <w:tr w:rsidR="008F3FAA" w:rsidRPr="005A0304" w14:paraId="7439C537" w14:textId="77777777" w:rsidTr="00DB6F15">
        <w:trPr>
          <w:trHeight w:val="240"/>
          <w:jc w:val="center"/>
        </w:trPr>
        <w:tc>
          <w:tcPr>
            <w:tcW w:w="4876" w:type="dxa"/>
            <w:tcBorders>
              <w:top w:val="nil"/>
              <w:left w:val="nil"/>
              <w:bottom w:val="nil"/>
              <w:right w:val="nil"/>
            </w:tcBorders>
          </w:tcPr>
          <w:p w14:paraId="2F47573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EEAE400" w14:textId="77777777" w:rsidR="008F3FAA" w:rsidRPr="005A0304" w:rsidRDefault="008F3FAA" w:rsidP="00DB6F15">
            <w:pPr>
              <w:pStyle w:val="AmColumnHeading"/>
            </w:pPr>
            <w:r w:rsidRPr="005A0304">
              <w:t>Geänderter Text</w:t>
            </w:r>
          </w:p>
        </w:tc>
      </w:tr>
      <w:tr w:rsidR="008F3FAA" w:rsidRPr="005A0304" w14:paraId="0C5A17CF" w14:textId="77777777" w:rsidTr="00DB6F15">
        <w:trPr>
          <w:jc w:val="center"/>
        </w:trPr>
        <w:tc>
          <w:tcPr>
            <w:tcW w:w="4876" w:type="dxa"/>
            <w:tcBorders>
              <w:top w:val="nil"/>
              <w:left w:val="nil"/>
              <w:bottom w:val="nil"/>
              <w:right w:val="nil"/>
            </w:tcBorders>
          </w:tcPr>
          <w:p w14:paraId="674FBA6D"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78AFD3B7"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w:t>
            </w:r>
            <w:r w:rsidRPr="005A0304">
              <w:rPr>
                <w:b/>
                <w:i/>
              </w:rPr>
              <w:t>betont darüber hinaus, dass einem angepassten Rechtsrahmen angesichts der Erfordernisse des Ausbaus der militärischen und rüstungstechnischen Fähigkeiten sowie der Entwicklung, Herstellung und Anwendung dieser Fähigkeiten im Binnenmarkt große Bedeutung zukommt;</w:t>
            </w:r>
            <w:r w:rsidRPr="005A0304">
              <w:t xml:space="preserve">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r>
    </w:tbl>
    <w:p w14:paraId="77500B4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CDB401" w14:textId="77777777" w:rsidR="008F3FAA" w:rsidRPr="005A0304" w:rsidRDefault="008F3FAA" w:rsidP="008F3FAA">
      <w:r w:rsidRPr="005A0304">
        <w:rPr>
          <w:rStyle w:val="HideTWBExt"/>
        </w:rPr>
        <w:t>&lt;/Amend&gt;</w:t>
      </w:r>
    </w:p>
    <w:p w14:paraId="2807CE5A"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465</w:t>
      </w:r>
      <w:r w:rsidRPr="005A0304">
        <w:rPr>
          <w:rStyle w:val="HideTWBExt"/>
          <w:b w:val="0"/>
        </w:rPr>
        <w:t>&lt;/NumAm&gt;</w:t>
      </w:r>
    </w:p>
    <w:p w14:paraId="4E842C75"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3FAA7592" w14:textId="77777777" w:rsidR="008F3FAA" w:rsidRPr="005A0304" w:rsidRDefault="008F3FAA" w:rsidP="008F3FAA">
      <w:pPr>
        <w:pStyle w:val="NormalBold"/>
      </w:pPr>
      <w:r w:rsidRPr="005A0304">
        <w:rPr>
          <w:rStyle w:val="HideTWBExt"/>
          <w:b w:val="0"/>
        </w:rPr>
        <w:t>&lt;/RepeatBlock-By&gt;</w:t>
      </w:r>
    </w:p>
    <w:p w14:paraId="096D3F8E"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F2BD213" w14:textId="77777777" w:rsidR="008F3FAA" w:rsidRPr="005A0304" w:rsidRDefault="008F3FAA" w:rsidP="008F3FAA">
      <w:pPr>
        <w:pStyle w:val="NormalBold"/>
      </w:pPr>
      <w:r w:rsidRPr="005A0304">
        <w:rPr>
          <w:rStyle w:val="HideTWBExt"/>
          <w:b w:val="0"/>
        </w:rPr>
        <w:t>&lt;Article&gt;</w:t>
      </w:r>
      <w:r w:rsidRPr="005A0304">
        <w:t>Ziffer 16</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2588EE" w14:textId="77777777" w:rsidTr="00DB6F15">
        <w:trPr>
          <w:trHeight w:hRule="exact" w:val="240"/>
          <w:jc w:val="center"/>
        </w:trPr>
        <w:tc>
          <w:tcPr>
            <w:tcW w:w="9752" w:type="dxa"/>
            <w:gridSpan w:val="2"/>
            <w:tcBorders>
              <w:top w:val="nil"/>
              <w:left w:val="nil"/>
              <w:bottom w:val="nil"/>
              <w:right w:val="nil"/>
            </w:tcBorders>
          </w:tcPr>
          <w:p w14:paraId="0F26F22E" w14:textId="77777777" w:rsidR="008F3FAA" w:rsidRPr="005A0304" w:rsidRDefault="008F3FAA" w:rsidP="00DB6F15"/>
        </w:tc>
      </w:tr>
      <w:tr w:rsidR="008F3FAA" w:rsidRPr="005A0304" w14:paraId="4F0278C9" w14:textId="77777777" w:rsidTr="00DB6F15">
        <w:trPr>
          <w:trHeight w:val="240"/>
          <w:jc w:val="center"/>
        </w:trPr>
        <w:tc>
          <w:tcPr>
            <w:tcW w:w="4876" w:type="dxa"/>
            <w:tcBorders>
              <w:top w:val="nil"/>
              <w:left w:val="nil"/>
              <w:bottom w:val="nil"/>
              <w:right w:val="nil"/>
            </w:tcBorders>
          </w:tcPr>
          <w:p w14:paraId="0F02F17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EF66EB8" w14:textId="77777777" w:rsidR="008F3FAA" w:rsidRPr="005A0304" w:rsidRDefault="008F3FAA" w:rsidP="00DB6F15">
            <w:pPr>
              <w:pStyle w:val="AmColumnHeading"/>
            </w:pPr>
            <w:r w:rsidRPr="005A0304">
              <w:t>Geänderter Text</w:t>
            </w:r>
          </w:p>
        </w:tc>
      </w:tr>
      <w:tr w:rsidR="008F3FAA" w:rsidRPr="005A0304" w14:paraId="720C209D" w14:textId="77777777" w:rsidTr="00DB6F15">
        <w:trPr>
          <w:jc w:val="center"/>
        </w:trPr>
        <w:tc>
          <w:tcPr>
            <w:tcW w:w="4876" w:type="dxa"/>
            <w:tcBorders>
              <w:top w:val="nil"/>
              <w:left w:val="nil"/>
              <w:bottom w:val="nil"/>
              <w:right w:val="nil"/>
            </w:tcBorders>
          </w:tcPr>
          <w:p w14:paraId="2CE09F3F"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404A00C3"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w:t>
            </w:r>
            <w:r w:rsidRPr="005A0304">
              <w:rPr>
                <w:b/>
                <w:bCs/>
                <w:i/>
                <w:iCs/>
              </w:rPr>
              <w:t>, mit Ausnahme der Vereinbarungen für die gemeinsame Anleihe</w:t>
            </w:r>
            <w:r w:rsidRPr="005A0304">
              <w:t>;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r>
    </w:tbl>
    <w:p w14:paraId="564C16D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40149D28" w14:textId="77777777" w:rsidR="008F3FAA" w:rsidRPr="005A0304" w:rsidRDefault="008F3FAA" w:rsidP="008F3FAA">
      <w:r w:rsidRPr="005A0304">
        <w:rPr>
          <w:rStyle w:val="HideTWBExt"/>
        </w:rPr>
        <w:t>&lt;/Amend&gt;</w:t>
      </w:r>
    </w:p>
    <w:p w14:paraId="29CCF436"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466</w:t>
      </w:r>
      <w:r w:rsidRPr="005A0304">
        <w:rPr>
          <w:rStyle w:val="HideTWBExt"/>
          <w:b w:val="0"/>
        </w:rPr>
        <w:t>&lt;/NumAm&gt;</w:t>
      </w:r>
    </w:p>
    <w:p w14:paraId="36C18B31" w14:textId="77777777" w:rsidR="008F3FAA" w:rsidRPr="005A0304" w:rsidRDefault="008F3FAA" w:rsidP="008F3FAA">
      <w:pPr>
        <w:pStyle w:val="NormalBold"/>
      </w:pPr>
      <w:r w:rsidRPr="005A0304">
        <w:rPr>
          <w:rStyle w:val="HideTWBExt"/>
          <w:b w:val="0"/>
        </w:rPr>
        <w:t>&lt;RepeatBlock-By&gt;&lt;Members&gt;</w:t>
      </w:r>
      <w:r w:rsidRPr="005A0304">
        <w:t>Alice Teodorescu Måwe</w:t>
      </w:r>
      <w:r w:rsidRPr="005A0304">
        <w:rPr>
          <w:rStyle w:val="HideTWBExt"/>
          <w:b w:val="0"/>
        </w:rPr>
        <w:t>&lt;/Members&gt;</w:t>
      </w:r>
    </w:p>
    <w:p w14:paraId="3A05ACE5" w14:textId="77777777" w:rsidR="008F3FAA" w:rsidRPr="005A0304" w:rsidRDefault="008F3FAA" w:rsidP="008F3FAA">
      <w:pPr>
        <w:pStyle w:val="NormalBold"/>
      </w:pPr>
      <w:r w:rsidRPr="005A0304">
        <w:rPr>
          <w:rStyle w:val="HideTWBExt"/>
          <w:b w:val="0"/>
        </w:rPr>
        <w:t>&lt;/RepeatBlock-By&gt;</w:t>
      </w:r>
    </w:p>
    <w:p w14:paraId="06C69BB8"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C50A31C" w14:textId="77777777" w:rsidR="008F3FAA" w:rsidRPr="005A0304" w:rsidRDefault="008F3FAA" w:rsidP="008F3FAA">
      <w:pPr>
        <w:pStyle w:val="NormalBold"/>
      </w:pPr>
      <w:r w:rsidRPr="005A0304">
        <w:rPr>
          <w:rStyle w:val="HideTWBExt"/>
          <w:b w:val="0"/>
        </w:rPr>
        <w:t>&lt;Article&gt;</w:t>
      </w:r>
      <w:r w:rsidRPr="005A0304">
        <w:t>Ziffer 16</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217024" w14:textId="77777777" w:rsidTr="00DB6F15">
        <w:trPr>
          <w:trHeight w:hRule="exact" w:val="240"/>
          <w:jc w:val="center"/>
        </w:trPr>
        <w:tc>
          <w:tcPr>
            <w:tcW w:w="9752" w:type="dxa"/>
            <w:gridSpan w:val="2"/>
            <w:tcBorders>
              <w:top w:val="nil"/>
              <w:left w:val="nil"/>
              <w:bottom w:val="nil"/>
              <w:right w:val="nil"/>
            </w:tcBorders>
          </w:tcPr>
          <w:p w14:paraId="0C8E24AB" w14:textId="77777777" w:rsidR="008F3FAA" w:rsidRPr="005A0304" w:rsidRDefault="008F3FAA" w:rsidP="00DB6F15"/>
        </w:tc>
      </w:tr>
      <w:tr w:rsidR="008F3FAA" w:rsidRPr="005A0304" w14:paraId="4ADA80B4" w14:textId="77777777" w:rsidTr="00DB6F15">
        <w:trPr>
          <w:trHeight w:val="240"/>
          <w:jc w:val="center"/>
        </w:trPr>
        <w:tc>
          <w:tcPr>
            <w:tcW w:w="4876" w:type="dxa"/>
            <w:tcBorders>
              <w:top w:val="nil"/>
              <w:left w:val="nil"/>
              <w:bottom w:val="nil"/>
              <w:right w:val="nil"/>
            </w:tcBorders>
          </w:tcPr>
          <w:p w14:paraId="51D7DB8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0D0089" w14:textId="77777777" w:rsidR="008F3FAA" w:rsidRPr="005A0304" w:rsidRDefault="008F3FAA" w:rsidP="00DB6F15">
            <w:pPr>
              <w:pStyle w:val="AmColumnHeading"/>
            </w:pPr>
            <w:r w:rsidRPr="005A0304">
              <w:t>Geänderter Text</w:t>
            </w:r>
          </w:p>
        </w:tc>
      </w:tr>
      <w:tr w:rsidR="008F3FAA" w:rsidRPr="005A0304" w14:paraId="04FD07CD" w14:textId="77777777" w:rsidTr="00DB6F15">
        <w:trPr>
          <w:jc w:val="center"/>
        </w:trPr>
        <w:tc>
          <w:tcPr>
            <w:tcW w:w="4876" w:type="dxa"/>
            <w:tcBorders>
              <w:top w:val="nil"/>
              <w:left w:val="nil"/>
              <w:bottom w:val="nil"/>
              <w:right w:val="nil"/>
            </w:tcBorders>
          </w:tcPr>
          <w:p w14:paraId="3B8859AD"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w:t>
            </w:r>
            <w:r w:rsidRPr="005A0304">
              <w:rPr>
                <w:b/>
                <w:bCs/>
                <w:i/>
                <w:iCs/>
              </w:rPr>
              <w:t>sämtlicher</w:t>
            </w:r>
            <w:r w:rsidRPr="005A0304">
              <w:t xml:space="preserve">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78E504FB"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w:t>
            </w:r>
            <w:r w:rsidRPr="005A0304">
              <w:rPr>
                <w:b/>
                <w:bCs/>
                <w:i/>
                <w:iCs/>
              </w:rPr>
              <w:t>aller effizienten und wirksamen</w:t>
            </w:r>
            <w:r w:rsidRPr="005A0304">
              <w:t xml:space="preserve">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r>
    </w:tbl>
    <w:p w14:paraId="7A20E54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{SV}</w:t>
      </w:r>
      <w:r w:rsidRPr="005A0304">
        <w:t>sv</w:t>
      </w:r>
      <w:r w:rsidRPr="005A0304">
        <w:rPr>
          <w:rStyle w:val="HideTWBExt"/>
        </w:rPr>
        <w:t>&lt;/Original&gt;</w:t>
      </w:r>
    </w:p>
    <w:p w14:paraId="5B083878" w14:textId="77777777" w:rsidR="008F3FAA" w:rsidRPr="005A0304" w:rsidRDefault="008F3FAA" w:rsidP="008F3FAA">
      <w:r w:rsidRPr="005A0304">
        <w:rPr>
          <w:rStyle w:val="HideTWBExt"/>
        </w:rPr>
        <w:t>&lt;/Amend&gt;</w:t>
      </w:r>
    </w:p>
    <w:p w14:paraId="7C04BB8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467</w:t>
      </w:r>
      <w:r w:rsidRPr="005A0304">
        <w:rPr>
          <w:rStyle w:val="HideTWBExt"/>
        </w:rPr>
        <w:t>&lt;/NumAm&gt;</w:t>
      </w:r>
    </w:p>
    <w:p w14:paraId="5C9B2D64"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48293F34" w14:textId="77777777" w:rsidR="008F3FAA" w:rsidRPr="005A0304" w:rsidRDefault="008F3FAA" w:rsidP="008F3FAA">
      <w:pPr>
        <w:pStyle w:val="NormalBold"/>
      </w:pPr>
      <w:r w:rsidRPr="005A0304">
        <w:rPr>
          <w:rStyle w:val="HideTWBExt"/>
          <w:b w:val="0"/>
        </w:rPr>
        <w:t>&lt;/RepeatBlock-By&gt;</w:t>
      </w:r>
    </w:p>
    <w:p w14:paraId="716A7A9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CEED93D"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94506A4" w14:textId="77777777" w:rsidTr="00DB6F15">
        <w:trPr>
          <w:trHeight w:hRule="exact" w:val="240"/>
          <w:jc w:val="center"/>
        </w:trPr>
        <w:tc>
          <w:tcPr>
            <w:tcW w:w="9752" w:type="dxa"/>
            <w:gridSpan w:val="2"/>
            <w:tcBorders>
              <w:top w:val="nil"/>
              <w:left w:val="nil"/>
              <w:bottom w:val="nil"/>
              <w:right w:val="nil"/>
            </w:tcBorders>
          </w:tcPr>
          <w:p w14:paraId="1210CAE9" w14:textId="77777777" w:rsidR="008F3FAA" w:rsidRPr="005A0304" w:rsidRDefault="008F3FAA" w:rsidP="00DB6F15"/>
        </w:tc>
      </w:tr>
      <w:tr w:rsidR="008F3FAA" w:rsidRPr="005A0304" w14:paraId="391AB5D9" w14:textId="77777777" w:rsidTr="00DB6F15">
        <w:trPr>
          <w:trHeight w:val="240"/>
          <w:jc w:val="center"/>
        </w:trPr>
        <w:tc>
          <w:tcPr>
            <w:tcW w:w="4876" w:type="dxa"/>
            <w:tcBorders>
              <w:top w:val="nil"/>
              <w:left w:val="nil"/>
              <w:bottom w:val="nil"/>
              <w:right w:val="nil"/>
            </w:tcBorders>
          </w:tcPr>
          <w:p w14:paraId="581C8BA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A2784B3" w14:textId="77777777" w:rsidR="008F3FAA" w:rsidRPr="005A0304" w:rsidRDefault="008F3FAA" w:rsidP="00DB6F15">
            <w:pPr>
              <w:pStyle w:val="AmColumnHeading"/>
            </w:pPr>
            <w:r w:rsidRPr="005A0304">
              <w:t>Geänderter Text</w:t>
            </w:r>
          </w:p>
        </w:tc>
      </w:tr>
      <w:tr w:rsidR="008F3FAA" w:rsidRPr="005A0304" w14:paraId="5BD188B6" w14:textId="77777777" w:rsidTr="00DB6F15">
        <w:trPr>
          <w:jc w:val="center"/>
        </w:trPr>
        <w:tc>
          <w:tcPr>
            <w:tcW w:w="4876" w:type="dxa"/>
            <w:tcBorders>
              <w:top w:val="nil"/>
              <w:left w:val="nil"/>
              <w:bottom w:val="nil"/>
              <w:right w:val="nil"/>
            </w:tcBorders>
          </w:tcPr>
          <w:p w14:paraId="50BF121C"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4D269290" w14:textId="77777777" w:rsidR="008F3FAA" w:rsidRPr="005A0304" w:rsidRDefault="008F3FAA" w:rsidP="00DB6F15">
            <w:pPr>
              <w:pStyle w:val="Normal6a"/>
            </w:pPr>
            <w:r w:rsidRPr="005A0304">
              <w:t>16.</w:t>
            </w:r>
            <w:r w:rsidRPr="005A0304">
              <w:tab/>
              <w:t>fordert die Kommission und die Mitgliedstaaten auf, eine offene Diskussion auf der Grundlage der im Bericht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w:t>
            </w:r>
            <w:r w:rsidRPr="005A0304">
              <w:rPr>
                <w:b/>
                <w:bCs/>
                <w:i/>
                <w:iCs/>
              </w:rPr>
              <w:t xml:space="preserve"> insbesondere durch eine nachhaltige Unterstützung der Verteidigungserfordernisse der Ukraine,</w:t>
            </w:r>
            <w:r w:rsidRPr="005A0304">
              <w:t xml:space="preserve"> und gleichzeitig für eine Abstimmung mit GSVP-Missionen und -Einsätzen zu sorgen;</w:t>
            </w:r>
          </w:p>
        </w:tc>
      </w:tr>
    </w:tbl>
    <w:p w14:paraId="1076854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DE31855" w14:textId="77777777" w:rsidR="008F3FAA" w:rsidRPr="005A0304" w:rsidRDefault="008F3FAA" w:rsidP="008F3FAA">
      <w:r w:rsidRPr="005A0304">
        <w:rPr>
          <w:rStyle w:val="HideTWBExt"/>
        </w:rPr>
        <w:t>&lt;/Amend&gt;</w:t>
      </w:r>
    </w:p>
    <w:p w14:paraId="2A86EDA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468</w:t>
      </w:r>
      <w:r w:rsidRPr="005A0304">
        <w:rPr>
          <w:rStyle w:val="HideTWBExt"/>
        </w:rPr>
        <w:t>&lt;/NumAm&gt;</w:t>
      </w:r>
    </w:p>
    <w:p w14:paraId="1558864D" w14:textId="77777777" w:rsidR="008F3FAA" w:rsidRPr="005A0304" w:rsidRDefault="008F3FAA" w:rsidP="008F3FAA">
      <w:pPr>
        <w:pStyle w:val="NormalBold"/>
      </w:pPr>
      <w:r w:rsidRPr="005A0304">
        <w:rPr>
          <w:rStyle w:val="HideTWBExt"/>
          <w:b w:val="0"/>
        </w:rPr>
        <w:t>&lt;RepeatBlock-By&gt;&lt;Members&gt;</w:t>
      </w:r>
      <w:r w:rsidRPr="005A0304">
        <w:t>Pekka Toveri</w:t>
      </w:r>
      <w:r w:rsidRPr="005A0304">
        <w:rPr>
          <w:rStyle w:val="HideTWBExt"/>
          <w:b w:val="0"/>
        </w:rPr>
        <w:t>&lt;/Members&gt;</w:t>
      </w:r>
    </w:p>
    <w:p w14:paraId="0024EEE6" w14:textId="77777777" w:rsidR="008F3FAA" w:rsidRPr="005A0304" w:rsidRDefault="008F3FAA" w:rsidP="008F3FAA">
      <w:pPr>
        <w:pStyle w:val="NormalBold"/>
      </w:pPr>
      <w:r w:rsidRPr="005A0304">
        <w:rPr>
          <w:rStyle w:val="HideTWBExt"/>
          <w:b w:val="0"/>
        </w:rPr>
        <w:t>&lt;/RepeatBlock-By&gt;</w:t>
      </w:r>
    </w:p>
    <w:p w14:paraId="23EDA68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F195823"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C2266E1" w14:textId="77777777" w:rsidTr="00DB6F15">
        <w:trPr>
          <w:trHeight w:hRule="exact" w:val="240"/>
          <w:jc w:val="center"/>
        </w:trPr>
        <w:tc>
          <w:tcPr>
            <w:tcW w:w="9752" w:type="dxa"/>
            <w:gridSpan w:val="2"/>
            <w:tcBorders>
              <w:top w:val="nil"/>
              <w:left w:val="nil"/>
              <w:bottom w:val="nil"/>
              <w:right w:val="nil"/>
            </w:tcBorders>
          </w:tcPr>
          <w:p w14:paraId="3A57248F" w14:textId="77777777" w:rsidR="008F3FAA" w:rsidRPr="005A0304" w:rsidRDefault="008F3FAA" w:rsidP="00DB6F15"/>
        </w:tc>
      </w:tr>
      <w:tr w:rsidR="008F3FAA" w:rsidRPr="005A0304" w14:paraId="622B348E" w14:textId="77777777" w:rsidTr="00DB6F15">
        <w:trPr>
          <w:trHeight w:val="240"/>
          <w:jc w:val="center"/>
        </w:trPr>
        <w:tc>
          <w:tcPr>
            <w:tcW w:w="4876" w:type="dxa"/>
            <w:tcBorders>
              <w:top w:val="nil"/>
              <w:left w:val="nil"/>
              <w:bottom w:val="nil"/>
              <w:right w:val="nil"/>
            </w:tcBorders>
          </w:tcPr>
          <w:p w14:paraId="0ED192E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8FDF84C" w14:textId="77777777" w:rsidR="008F3FAA" w:rsidRPr="005A0304" w:rsidRDefault="008F3FAA" w:rsidP="00DB6F15">
            <w:pPr>
              <w:pStyle w:val="AmColumnHeading"/>
            </w:pPr>
            <w:r w:rsidRPr="005A0304">
              <w:t>Geänderter Text</w:t>
            </w:r>
          </w:p>
        </w:tc>
      </w:tr>
      <w:tr w:rsidR="008F3FAA" w:rsidRPr="005A0304" w14:paraId="45B335D5" w14:textId="77777777" w:rsidTr="00DB6F15">
        <w:trPr>
          <w:jc w:val="center"/>
        </w:trPr>
        <w:tc>
          <w:tcPr>
            <w:tcW w:w="4876" w:type="dxa"/>
            <w:tcBorders>
              <w:top w:val="nil"/>
              <w:left w:val="nil"/>
              <w:bottom w:val="nil"/>
              <w:right w:val="nil"/>
            </w:tcBorders>
          </w:tcPr>
          <w:p w14:paraId="2E8C073A"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w:t>
            </w:r>
            <w:r w:rsidRPr="005A0304">
              <w:rPr>
                <w:b/>
                <w:bCs/>
                <w:i/>
                <w:iCs/>
              </w:rPr>
              <w:t>im Bericht</w:t>
            </w:r>
            <w:r w:rsidRPr="005A0304">
              <w:t xml:space="preserve"> von Herrn Draghi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4CFDF52A"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w:t>
            </w:r>
            <w:r w:rsidRPr="005A0304">
              <w:rPr>
                <w:b/>
                <w:bCs/>
                <w:i/>
                <w:iCs/>
              </w:rPr>
              <w:t>Berichte</w:t>
            </w:r>
            <w:r w:rsidRPr="005A0304">
              <w:t xml:space="preserve"> von Herrn Draghi</w:t>
            </w:r>
            <w:r w:rsidRPr="005A0304">
              <w:rPr>
                <w:b/>
                <w:bCs/>
                <w:i/>
                <w:iCs/>
              </w:rPr>
              <w:t xml:space="preserve"> und Herrn Niinistö</w:t>
            </w:r>
            <w:r w:rsidRPr="005A0304">
              <w:t xml:space="preserve"> über die Zukunft der europäischen Wettbewerbsfähigkeit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r>
    </w:tbl>
    <w:p w14:paraId="0725039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07C88B" w14:textId="77777777" w:rsidR="008F3FAA" w:rsidRPr="005A0304" w:rsidRDefault="008F3FAA" w:rsidP="008F3FAA">
      <w:r w:rsidRPr="005A0304">
        <w:rPr>
          <w:rStyle w:val="HideTWBExt"/>
        </w:rPr>
        <w:t>&lt;/Amend&gt;</w:t>
      </w:r>
    </w:p>
    <w:p w14:paraId="06B5D0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469</w:t>
      </w:r>
      <w:r w:rsidRPr="005A0304">
        <w:rPr>
          <w:rStyle w:val="HideTWBExt"/>
        </w:rPr>
        <w:t>&lt;/NumAm&gt;</w:t>
      </w:r>
    </w:p>
    <w:p w14:paraId="0813483B"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66C6A891" w14:textId="77777777" w:rsidR="008F3FAA" w:rsidRPr="005A0304" w:rsidRDefault="008F3FAA" w:rsidP="008F3FAA">
      <w:pPr>
        <w:pStyle w:val="NormalBold"/>
      </w:pPr>
      <w:r w:rsidRPr="005A0304">
        <w:rPr>
          <w:rStyle w:val="HideTWBExt"/>
          <w:b w:val="0"/>
        </w:rPr>
        <w:t>&lt;/RepeatBlock-By&gt;</w:t>
      </w:r>
    </w:p>
    <w:p w14:paraId="6E3DB82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0CEF5E7" w14:textId="77777777" w:rsidR="008F3FAA" w:rsidRPr="005A0304" w:rsidRDefault="008F3FAA" w:rsidP="008F3FAA">
      <w:pPr>
        <w:pStyle w:val="NormalBold"/>
      </w:pPr>
      <w:r w:rsidRPr="005A0304">
        <w:rPr>
          <w:rStyle w:val="HideTWBExt"/>
        </w:rPr>
        <w:t>&lt;Article&gt;</w:t>
      </w:r>
      <w:r w:rsidRPr="005A0304">
        <w:t>Ziffer 16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176E4DF" w14:textId="77777777" w:rsidTr="00DB6F15">
        <w:trPr>
          <w:trHeight w:hRule="exact" w:val="240"/>
          <w:jc w:val="center"/>
        </w:trPr>
        <w:tc>
          <w:tcPr>
            <w:tcW w:w="9752" w:type="dxa"/>
            <w:gridSpan w:val="2"/>
            <w:tcBorders>
              <w:top w:val="nil"/>
              <w:left w:val="nil"/>
              <w:bottom w:val="nil"/>
              <w:right w:val="nil"/>
            </w:tcBorders>
          </w:tcPr>
          <w:p w14:paraId="2EBC863F" w14:textId="77777777" w:rsidR="008F3FAA" w:rsidRPr="005A0304" w:rsidRDefault="008F3FAA" w:rsidP="00DB6F15"/>
        </w:tc>
      </w:tr>
      <w:tr w:rsidR="008F3FAA" w:rsidRPr="005A0304" w14:paraId="6F20617F" w14:textId="77777777" w:rsidTr="00DB6F15">
        <w:trPr>
          <w:trHeight w:val="240"/>
          <w:jc w:val="center"/>
        </w:trPr>
        <w:tc>
          <w:tcPr>
            <w:tcW w:w="4876" w:type="dxa"/>
            <w:tcBorders>
              <w:top w:val="nil"/>
              <w:left w:val="nil"/>
              <w:bottom w:val="nil"/>
              <w:right w:val="nil"/>
            </w:tcBorders>
          </w:tcPr>
          <w:p w14:paraId="19370B8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FC18BE2" w14:textId="77777777" w:rsidR="008F3FAA" w:rsidRPr="005A0304" w:rsidRDefault="008F3FAA" w:rsidP="00DB6F15">
            <w:pPr>
              <w:pStyle w:val="AmColumnHeading"/>
            </w:pPr>
            <w:r w:rsidRPr="005A0304">
              <w:t>Geänderter Text</w:t>
            </w:r>
          </w:p>
        </w:tc>
      </w:tr>
      <w:tr w:rsidR="008F3FAA" w:rsidRPr="005A0304" w14:paraId="00F8D33E" w14:textId="77777777" w:rsidTr="00DB6F15">
        <w:trPr>
          <w:jc w:val="center"/>
        </w:trPr>
        <w:tc>
          <w:tcPr>
            <w:tcW w:w="4876" w:type="dxa"/>
            <w:tcBorders>
              <w:top w:val="nil"/>
              <w:left w:val="nil"/>
              <w:bottom w:val="nil"/>
              <w:right w:val="nil"/>
            </w:tcBorders>
          </w:tcPr>
          <w:p w14:paraId="484943D7" w14:textId="77777777" w:rsidR="008F3FAA" w:rsidRPr="005A0304" w:rsidRDefault="008F3FAA" w:rsidP="00DB6F15">
            <w:pPr>
              <w:pStyle w:val="Normal6a"/>
            </w:pPr>
            <w:r w:rsidRPr="005A0304">
              <w:t>16.</w:t>
            </w:r>
            <w:r w:rsidRPr="005A0304">
              <w:tab/>
              <w:t xml:space="preserve">fordert die Kommission und die Mitgliedstaaten auf, eine offene Diskussion auf der Grundlage der im Bericht von Herrn Draghi über die Zukunft der europäischen </w:t>
            </w:r>
            <w:r w:rsidRPr="005A0304">
              <w:rPr>
                <w:b/>
                <w:bCs/>
                <w:i/>
                <w:iCs/>
              </w:rPr>
              <w:t>Wettbewerbsfähigkeit</w:t>
            </w:r>
            <w:r w:rsidRPr="005A0304">
              <w:t xml:space="preserve"> enthaltenen Empfehlungen in Gang zu setzen, so auch in Bezug auf eine Aufstockung der Mittel für Sicherheit und Verteidigung im nächsten mehrjährigen Finanzrahmen und der Erkundung sämtlicher Möglichkeiten einer Finanzierung zu diesem Zweck;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c>
          <w:tcPr>
            <w:tcW w:w="4876" w:type="dxa"/>
            <w:tcBorders>
              <w:top w:val="nil"/>
              <w:left w:val="nil"/>
              <w:bottom w:val="nil"/>
              <w:right w:val="nil"/>
            </w:tcBorders>
          </w:tcPr>
          <w:p w14:paraId="3DBC6EF0" w14:textId="77777777" w:rsidR="008F3FAA" w:rsidRPr="005A0304" w:rsidRDefault="008F3FAA" w:rsidP="00DB6F15">
            <w:pPr>
              <w:pStyle w:val="Normal6a"/>
            </w:pPr>
            <w:r w:rsidRPr="005A0304">
              <w:t>16.</w:t>
            </w:r>
            <w:r w:rsidRPr="005A0304">
              <w:tab/>
            </w:r>
            <w:r w:rsidRPr="005A0304">
              <w:rPr>
                <w:i/>
                <w:iCs/>
              </w:rPr>
              <w:t>(Betrifft nicht die deutsche Fassung.)</w:t>
            </w:r>
            <w:r w:rsidRPr="005A0304">
              <w:t xml:space="preserve"> fordert die Mitgliedstaaten ferner auf, das Finanzierungsverfahren für die EFF zu ändern, um eine angemessene und nachhaltige Unterstützung der Partner und Verbündeten sicherzustellen und gleichzeitig für eine Abstimmung mit GSVP-Missionen und -Einsätzen zu sorgen;</w:t>
            </w:r>
          </w:p>
        </w:tc>
      </w:tr>
    </w:tbl>
    <w:p w14:paraId="64CCB42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C27688D" w14:textId="77777777" w:rsidR="008F3FAA" w:rsidRPr="005A0304" w:rsidRDefault="008F3FAA" w:rsidP="008F3FAA">
      <w:r w:rsidRPr="005A0304">
        <w:rPr>
          <w:rStyle w:val="HideTWBExt"/>
        </w:rPr>
        <w:t>&lt;/Amend&gt;</w:t>
      </w:r>
    </w:p>
    <w:p w14:paraId="4A09F31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470</w:t>
      </w:r>
      <w:r w:rsidRPr="005A0304">
        <w:rPr>
          <w:rStyle w:val="HideTWBExt"/>
        </w:rPr>
        <w:t>&lt;/NumAm&gt;</w:t>
      </w:r>
    </w:p>
    <w:p w14:paraId="7AC09159"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4895002A" w14:textId="77777777" w:rsidR="008F3FAA" w:rsidRPr="005A0304" w:rsidRDefault="008F3FAA" w:rsidP="008F3FAA">
      <w:pPr>
        <w:pStyle w:val="NormalBold"/>
      </w:pPr>
      <w:r w:rsidRPr="005A0304">
        <w:rPr>
          <w:rStyle w:val="HideTWBExt"/>
          <w:b w:val="0"/>
        </w:rPr>
        <w:t>&lt;/RepeatBlock-By&gt;</w:t>
      </w:r>
    </w:p>
    <w:p w14:paraId="1734166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44C9B1A" w14:textId="77777777" w:rsidR="008F3FAA" w:rsidRPr="005A0304" w:rsidRDefault="008F3FAA" w:rsidP="008F3FAA">
      <w:pPr>
        <w:pStyle w:val="NormalBold"/>
      </w:pPr>
      <w:r w:rsidRPr="005A0304">
        <w:rPr>
          <w:rStyle w:val="HideTWBExt"/>
        </w:rPr>
        <w:t>&lt;Article&gt;</w:t>
      </w:r>
      <w:r w:rsidRPr="005A0304">
        <w:t>Ziffer 16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05B1559" w14:textId="77777777" w:rsidTr="00DB6F15">
        <w:trPr>
          <w:trHeight w:hRule="exact" w:val="240"/>
          <w:jc w:val="center"/>
        </w:trPr>
        <w:tc>
          <w:tcPr>
            <w:tcW w:w="9752" w:type="dxa"/>
            <w:gridSpan w:val="2"/>
            <w:tcBorders>
              <w:top w:val="nil"/>
              <w:left w:val="nil"/>
              <w:bottom w:val="nil"/>
              <w:right w:val="nil"/>
            </w:tcBorders>
          </w:tcPr>
          <w:p w14:paraId="49E70FEF" w14:textId="77777777" w:rsidR="008F3FAA" w:rsidRPr="005A0304" w:rsidRDefault="008F3FAA" w:rsidP="00DB6F15"/>
        </w:tc>
      </w:tr>
      <w:tr w:rsidR="008F3FAA" w:rsidRPr="005A0304" w14:paraId="4428D96A" w14:textId="77777777" w:rsidTr="00DB6F15">
        <w:trPr>
          <w:trHeight w:val="240"/>
          <w:jc w:val="center"/>
        </w:trPr>
        <w:tc>
          <w:tcPr>
            <w:tcW w:w="4876" w:type="dxa"/>
            <w:tcBorders>
              <w:top w:val="nil"/>
              <w:left w:val="nil"/>
              <w:bottom w:val="nil"/>
              <w:right w:val="nil"/>
            </w:tcBorders>
          </w:tcPr>
          <w:p w14:paraId="014EC2C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936F7D" w14:textId="77777777" w:rsidR="008F3FAA" w:rsidRPr="005A0304" w:rsidRDefault="008F3FAA" w:rsidP="00DB6F15">
            <w:pPr>
              <w:pStyle w:val="AmColumnHeading"/>
            </w:pPr>
            <w:r w:rsidRPr="005A0304">
              <w:t>Geänderter Text</w:t>
            </w:r>
          </w:p>
        </w:tc>
      </w:tr>
      <w:tr w:rsidR="008F3FAA" w:rsidRPr="005A0304" w14:paraId="683B05F9" w14:textId="77777777" w:rsidTr="00DB6F15">
        <w:trPr>
          <w:jc w:val="center"/>
        </w:trPr>
        <w:tc>
          <w:tcPr>
            <w:tcW w:w="4876" w:type="dxa"/>
            <w:tcBorders>
              <w:top w:val="nil"/>
              <w:left w:val="nil"/>
              <w:bottom w:val="nil"/>
              <w:right w:val="nil"/>
            </w:tcBorders>
          </w:tcPr>
          <w:p w14:paraId="6E2995FD" w14:textId="77777777" w:rsidR="008F3FAA" w:rsidRPr="005A0304" w:rsidRDefault="008F3FAA" w:rsidP="00DB6F15">
            <w:pPr>
              <w:pStyle w:val="Normal6a"/>
            </w:pPr>
          </w:p>
        </w:tc>
        <w:tc>
          <w:tcPr>
            <w:tcW w:w="4876" w:type="dxa"/>
            <w:tcBorders>
              <w:top w:val="nil"/>
              <w:left w:val="nil"/>
              <w:bottom w:val="nil"/>
              <w:right w:val="nil"/>
            </w:tcBorders>
          </w:tcPr>
          <w:p w14:paraId="4C6C0CFC" w14:textId="77777777" w:rsidR="008F3FAA" w:rsidRPr="005A0304" w:rsidRDefault="008F3FAA" w:rsidP="00DB6F15">
            <w:pPr>
              <w:pStyle w:val="Normal6a"/>
            </w:pPr>
            <w:r w:rsidRPr="005A0304">
              <w:rPr>
                <w:b/>
                <w:i/>
              </w:rPr>
              <w:t>16a.</w:t>
            </w:r>
            <w:r w:rsidRPr="005A0304">
              <w:tab/>
            </w:r>
            <w:r w:rsidRPr="005A0304">
              <w:rPr>
                <w:b/>
                <w:i/>
              </w:rPr>
              <w:t>unterstreicht, dass die jahrzehntelange politische, finanzielle und konzeptionelle Unterinvestition in unsere Verteidigung zu gravierenden Lücken bei den militärischen Fähigkeiten, den industriellen Kapazitäten und der Verteidigungsbereitschaft der EU, der Mitgliedstaaten und der EU-Bürger geführt hat; unterstreicht, dass die finanziellen Mittel, die für den Wiederaufbau und die Erweiterung unserer Verteidigungskapazitäten im kommenden Jahrzehnt erforderlich sind, erhebliche Auswirkungen auf die Solidität und Nachhaltigkeit der öffentlichen Finanzen haben werden und daher eine Zusammenarbeit und Koordinierung auf EU-Ebene im Rahmen einer echten Verteidigungswirtschaftspolitik erfordern;</w:t>
            </w:r>
          </w:p>
        </w:tc>
      </w:tr>
    </w:tbl>
    <w:p w14:paraId="3B6106E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452F03D" w14:textId="77777777" w:rsidR="008F3FAA" w:rsidRPr="005A0304" w:rsidRDefault="008F3FAA" w:rsidP="008F3FAA">
      <w:r w:rsidRPr="005A0304">
        <w:rPr>
          <w:rStyle w:val="HideTWBExt"/>
        </w:rPr>
        <w:t>&lt;/Amend&gt;</w:t>
      </w:r>
    </w:p>
    <w:p w14:paraId="7745472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471</w:t>
      </w:r>
      <w:r w:rsidRPr="005A0304">
        <w:rPr>
          <w:rStyle w:val="HideTWBExt"/>
        </w:rPr>
        <w:t>&lt;/NumAm&gt;</w:t>
      </w:r>
    </w:p>
    <w:p w14:paraId="37C70725"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6969F2FA" w14:textId="77777777" w:rsidR="008F3FAA" w:rsidRPr="005A0304" w:rsidRDefault="008F3FAA" w:rsidP="008F3FAA">
      <w:pPr>
        <w:pStyle w:val="NormalBold"/>
      </w:pPr>
      <w:r w:rsidRPr="005A0304">
        <w:rPr>
          <w:rStyle w:val="HideTWBExt"/>
          <w:b w:val="0"/>
        </w:rPr>
        <w:t>&lt;/RepeatBlock-By&gt;</w:t>
      </w:r>
    </w:p>
    <w:p w14:paraId="209B472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064179" w14:textId="77777777" w:rsidR="008F3FAA" w:rsidRPr="005A0304" w:rsidRDefault="008F3FAA" w:rsidP="008F3FAA">
      <w:pPr>
        <w:pStyle w:val="NormalBold"/>
      </w:pPr>
      <w:r w:rsidRPr="005A0304">
        <w:rPr>
          <w:rStyle w:val="HideTWBExt"/>
        </w:rPr>
        <w:t>&lt;Article&gt;</w:t>
      </w:r>
      <w:r w:rsidRPr="005A0304">
        <w:t>Ziffer 16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1CBAC4" w14:textId="77777777" w:rsidTr="00DB6F15">
        <w:trPr>
          <w:trHeight w:hRule="exact" w:val="240"/>
          <w:jc w:val="center"/>
        </w:trPr>
        <w:tc>
          <w:tcPr>
            <w:tcW w:w="9752" w:type="dxa"/>
            <w:gridSpan w:val="2"/>
            <w:tcBorders>
              <w:top w:val="nil"/>
              <w:left w:val="nil"/>
              <w:bottom w:val="nil"/>
              <w:right w:val="nil"/>
            </w:tcBorders>
          </w:tcPr>
          <w:p w14:paraId="0B0A744F" w14:textId="77777777" w:rsidR="008F3FAA" w:rsidRPr="005A0304" w:rsidRDefault="008F3FAA" w:rsidP="00DB6F15"/>
        </w:tc>
      </w:tr>
      <w:tr w:rsidR="008F3FAA" w:rsidRPr="005A0304" w14:paraId="6C9B9726" w14:textId="77777777" w:rsidTr="00DB6F15">
        <w:trPr>
          <w:trHeight w:val="240"/>
          <w:jc w:val="center"/>
        </w:trPr>
        <w:tc>
          <w:tcPr>
            <w:tcW w:w="4876" w:type="dxa"/>
            <w:tcBorders>
              <w:top w:val="nil"/>
              <w:left w:val="nil"/>
              <w:bottom w:val="nil"/>
              <w:right w:val="nil"/>
            </w:tcBorders>
          </w:tcPr>
          <w:p w14:paraId="0835BDF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0C4E541" w14:textId="77777777" w:rsidR="008F3FAA" w:rsidRPr="005A0304" w:rsidRDefault="008F3FAA" w:rsidP="00DB6F15">
            <w:pPr>
              <w:pStyle w:val="AmColumnHeading"/>
            </w:pPr>
            <w:r w:rsidRPr="005A0304">
              <w:t>Geänderter Text</w:t>
            </w:r>
          </w:p>
        </w:tc>
      </w:tr>
      <w:tr w:rsidR="008F3FAA" w:rsidRPr="005A0304" w14:paraId="5748A072" w14:textId="77777777" w:rsidTr="00DB6F15">
        <w:trPr>
          <w:jc w:val="center"/>
        </w:trPr>
        <w:tc>
          <w:tcPr>
            <w:tcW w:w="4876" w:type="dxa"/>
            <w:tcBorders>
              <w:top w:val="nil"/>
              <w:left w:val="nil"/>
              <w:bottom w:val="nil"/>
              <w:right w:val="nil"/>
            </w:tcBorders>
          </w:tcPr>
          <w:p w14:paraId="280270E9" w14:textId="77777777" w:rsidR="008F3FAA" w:rsidRPr="005A0304" w:rsidRDefault="008F3FAA" w:rsidP="00DB6F15">
            <w:pPr>
              <w:pStyle w:val="Normal6a"/>
            </w:pPr>
          </w:p>
        </w:tc>
        <w:tc>
          <w:tcPr>
            <w:tcW w:w="4876" w:type="dxa"/>
            <w:tcBorders>
              <w:top w:val="nil"/>
              <w:left w:val="nil"/>
              <w:bottom w:val="nil"/>
              <w:right w:val="nil"/>
            </w:tcBorders>
          </w:tcPr>
          <w:p w14:paraId="00B267E6" w14:textId="77777777" w:rsidR="008F3FAA" w:rsidRPr="005A0304" w:rsidRDefault="008F3FAA" w:rsidP="00DB6F15">
            <w:pPr>
              <w:pStyle w:val="Normal6a"/>
            </w:pPr>
            <w:r w:rsidRPr="005A0304">
              <w:rPr>
                <w:b/>
                <w:i/>
              </w:rPr>
              <w:t>16a.</w:t>
            </w:r>
            <w:r w:rsidRPr="005A0304">
              <w:tab/>
            </w:r>
            <w:r w:rsidRPr="005A0304">
              <w:rPr>
                <w:b/>
                <w:i/>
              </w:rPr>
              <w:t>ist der Auffassung, dass der derzeitige Haushalt der Union für die Gewährleistung der Sicherheit der Europäer vor dem Hintergrund der geopolitischen Umwälzungen und der Aggression Russlands gegen die Ukraine den kurz- und langfristig zu bewältigenden Herausforderungen nicht gewachsen ist; fordert daher, dass der nächste MFR wirklich die Mittel für eine echte Verteidigungsunion bereitstellt; unterstützt den Vorschlag für eine massive finanzielle und haushaltspolitische Investition der EU in die europäische Verteidigung;</w:t>
            </w:r>
          </w:p>
        </w:tc>
      </w:tr>
    </w:tbl>
    <w:p w14:paraId="1840109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CC9CB6B" w14:textId="77777777" w:rsidR="008F3FAA" w:rsidRPr="005A0304" w:rsidRDefault="008F3FAA" w:rsidP="008F3FAA">
      <w:r w:rsidRPr="005A0304">
        <w:rPr>
          <w:rStyle w:val="HideTWBExt"/>
        </w:rPr>
        <w:t>&lt;/Amend&gt;</w:t>
      </w:r>
    </w:p>
    <w:p w14:paraId="12EBC22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472</w:t>
      </w:r>
      <w:r w:rsidRPr="005A0304">
        <w:rPr>
          <w:rStyle w:val="HideTWBExt"/>
        </w:rPr>
        <w:t>&lt;/NumAm&gt;</w:t>
      </w:r>
    </w:p>
    <w:p w14:paraId="79835842"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3EDDC7E0" w14:textId="77777777" w:rsidR="008F3FAA" w:rsidRPr="005A0304" w:rsidRDefault="008F3FAA" w:rsidP="008F3FAA">
      <w:pPr>
        <w:pStyle w:val="NormalBold"/>
      </w:pPr>
      <w:r w:rsidRPr="005A0304">
        <w:rPr>
          <w:rStyle w:val="HideTWBExt"/>
          <w:b w:val="0"/>
        </w:rPr>
        <w:t>&lt;/RepeatBlock-By&gt;</w:t>
      </w:r>
    </w:p>
    <w:p w14:paraId="5D49A56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D5C4A9E" w14:textId="77777777" w:rsidR="008F3FAA" w:rsidRPr="005A0304" w:rsidRDefault="008F3FAA" w:rsidP="008F3FAA">
      <w:pPr>
        <w:pStyle w:val="NormalBold"/>
      </w:pPr>
      <w:r w:rsidRPr="005A0304">
        <w:rPr>
          <w:rStyle w:val="HideTWBExt"/>
        </w:rPr>
        <w:t>&lt;Article&gt;</w:t>
      </w:r>
      <w:r w:rsidRPr="005A0304">
        <w:t>Ziffer 16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F879555" w14:textId="77777777" w:rsidTr="00DB6F15">
        <w:trPr>
          <w:trHeight w:hRule="exact" w:val="240"/>
          <w:jc w:val="center"/>
        </w:trPr>
        <w:tc>
          <w:tcPr>
            <w:tcW w:w="9752" w:type="dxa"/>
            <w:gridSpan w:val="2"/>
            <w:tcBorders>
              <w:top w:val="nil"/>
              <w:left w:val="nil"/>
              <w:bottom w:val="nil"/>
              <w:right w:val="nil"/>
            </w:tcBorders>
          </w:tcPr>
          <w:p w14:paraId="08A7918D" w14:textId="77777777" w:rsidR="008F3FAA" w:rsidRPr="005A0304" w:rsidRDefault="008F3FAA" w:rsidP="00DB6F15"/>
        </w:tc>
      </w:tr>
      <w:tr w:rsidR="008F3FAA" w:rsidRPr="005A0304" w14:paraId="7BC9B138" w14:textId="77777777" w:rsidTr="00DB6F15">
        <w:trPr>
          <w:trHeight w:val="240"/>
          <w:jc w:val="center"/>
        </w:trPr>
        <w:tc>
          <w:tcPr>
            <w:tcW w:w="4876" w:type="dxa"/>
            <w:tcBorders>
              <w:top w:val="nil"/>
              <w:left w:val="nil"/>
              <w:bottom w:val="nil"/>
              <w:right w:val="nil"/>
            </w:tcBorders>
          </w:tcPr>
          <w:p w14:paraId="2F789FD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197E8C5" w14:textId="77777777" w:rsidR="008F3FAA" w:rsidRPr="005A0304" w:rsidRDefault="008F3FAA" w:rsidP="00DB6F15">
            <w:pPr>
              <w:pStyle w:val="AmColumnHeading"/>
            </w:pPr>
            <w:r w:rsidRPr="005A0304">
              <w:t>Geänderter Text</w:t>
            </w:r>
          </w:p>
        </w:tc>
      </w:tr>
      <w:tr w:rsidR="008F3FAA" w:rsidRPr="005A0304" w14:paraId="56AEAB10" w14:textId="77777777" w:rsidTr="00DB6F15">
        <w:trPr>
          <w:jc w:val="center"/>
        </w:trPr>
        <w:tc>
          <w:tcPr>
            <w:tcW w:w="4876" w:type="dxa"/>
            <w:tcBorders>
              <w:top w:val="nil"/>
              <w:left w:val="nil"/>
              <w:bottom w:val="nil"/>
              <w:right w:val="nil"/>
            </w:tcBorders>
          </w:tcPr>
          <w:p w14:paraId="03A0A184" w14:textId="77777777" w:rsidR="008F3FAA" w:rsidRPr="005A0304" w:rsidRDefault="008F3FAA" w:rsidP="00DB6F15">
            <w:pPr>
              <w:pStyle w:val="Normal6a"/>
            </w:pPr>
          </w:p>
        </w:tc>
        <w:tc>
          <w:tcPr>
            <w:tcW w:w="4876" w:type="dxa"/>
            <w:tcBorders>
              <w:top w:val="nil"/>
              <w:left w:val="nil"/>
              <w:bottom w:val="nil"/>
              <w:right w:val="nil"/>
            </w:tcBorders>
          </w:tcPr>
          <w:p w14:paraId="4460F548" w14:textId="77777777" w:rsidR="008F3FAA" w:rsidRPr="005A0304" w:rsidRDefault="008F3FAA" w:rsidP="00DB6F15">
            <w:pPr>
              <w:pStyle w:val="Normal6a"/>
            </w:pPr>
            <w:r w:rsidRPr="005A0304">
              <w:rPr>
                <w:b/>
                <w:i/>
              </w:rPr>
              <w:t>16a.</w:t>
            </w:r>
            <w:r w:rsidRPr="005A0304">
              <w:tab/>
            </w:r>
            <w:r w:rsidRPr="005A0304">
              <w:rPr>
                <w:b/>
                <w:i/>
              </w:rPr>
              <w:t>regt an, dass der nächste mehrjährige Finanzrahmen (MFR) eine beträchtliche Aufstockung der Budgets für Verteidigungs- und Sicherheitsprogramme beinhaltet, wobei der Schwerpunkt auf technologischer Innovation und Projekten mit doppeltem Verwendungszweck liegen soll; hebt hervor, dass diese Unterstützung für die Stärkung der Wettbewerbsfähigkeit der europäischen Verteidigungsindustrie von entscheidender Bedeutung ist, da sie Fortschritte fördert, die sowohl zur Sicherheit als auch zu einem nachhaltigen Wirtschaftswachstum beitragen;</w:t>
            </w:r>
          </w:p>
        </w:tc>
      </w:tr>
    </w:tbl>
    <w:p w14:paraId="05E571D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4CDD3B" w14:textId="77777777" w:rsidR="008F3FAA" w:rsidRPr="005A0304" w:rsidRDefault="008F3FAA" w:rsidP="008F3FAA">
      <w:r w:rsidRPr="005A0304">
        <w:rPr>
          <w:rStyle w:val="HideTWBExt"/>
        </w:rPr>
        <w:t>&lt;/Amend&gt;</w:t>
      </w:r>
    </w:p>
    <w:p w14:paraId="372706D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473</w:t>
      </w:r>
      <w:r w:rsidRPr="005A0304">
        <w:rPr>
          <w:rStyle w:val="HideTWBExt"/>
        </w:rPr>
        <w:t>&lt;/NumAm&gt;</w:t>
      </w:r>
    </w:p>
    <w:p w14:paraId="6F3EA77E"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51AC85DB" w14:textId="77777777" w:rsidR="008F3FAA" w:rsidRPr="005A0304" w:rsidRDefault="008F3FAA" w:rsidP="008F3FAA">
      <w:pPr>
        <w:pStyle w:val="NormalBold"/>
      </w:pPr>
      <w:r w:rsidRPr="005A0304">
        <w:rPr>
          <w:rStyle w:val="HideTWBExt"/>
          <w:b w:val="0"/>
        </w:rPr>
        <w:t>&lt;/RepeatBlock-By&gt;</w:t>
      </w:r>
    </w:p>
    <w:p w14:paraId="629810C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C8838C" w14:textId="77777777" w:rsidR="008F3FAA" w:rsidRPr="005A0304" w:rsidRDefault="008F3FAA" w:rsidP="008F3FAA">
      <w:pPr>
        <w:pStyle w:val="NormalBold"/>
      </w:pPr>
      <w:r w:rsidRPr="005A0304">
        <w:rPr>
          <w:rStyle w:val="HideTWBExt"/>
        </w:rPr>
        <w:t>&lt;Article&gt;</w:t>
      </w:r>
      <w:r w:rsidRPr="005A0304">
        <w:t>Ziffer 16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7C10D2" w14:textId="77777777" w:rsidTr="00DB6F15">
        <w:trPr>
          <w:trHeight w:hRule="exact" w:val="240"/>
          <w:jc w:val="center"/>
        </w:trPr>
        <w:tc>
          <w:tcPr>
            <w:tcW w:w="9752" w:type="dxa"/>
            <w:gridSpan w:val="2"/>
            <w:tcBorders>
              <w:top w:val="nil"/>
              <w:left w:val="nil"/>
              <w:bottom w:val="nil"/>
              <w:right w:val="nil"/>
            </w:tcBorders>
          </w:tcPr>
          <w:p w14:paraId="6D6B8938" w14:textId="77777777" w:rsidR="008F3FAA" w:rsidRPr="005A0304" w:rsidRDefault="008F3FAA" w:rsidP="00DB6F15"/>
        </w:tc>
      </w:tr>
      <w:tr w:rsidR="008F3FAA" w:rsidRPr="005A0304" w14:paraId="6A5A724F" w14:textId="77777777" w:rsidTr="00DB6F15">
        <w:trPr>
          <w:trHeight w:val="240"/>
          <w:jc w:val="center"/>
        </w:trPr>
        <w:tc>
          <w:tcPr>
            <w:tcW w:w="4876" w:type="dxa"/>
            <w:tcBorders>
              <w:top w:val="nil"/>
              <w:left w:val="nil"/>
              <w:bottom w:val="nil"/>
              <w:right w:val="nil"/>
            </w:tcBorders>
          </w:tcPr>
          <w:p w14:paraId="1F9E1C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FAFE7C0" w14:textId="77777777" w:rsidR="008F3FAA" w:rsidRPr="005A0304" w:rsidRDefault="008F3FAA" w:rsidP="00DB6F15">
            <w:pPr>
              <w:pStyle w:val="AmColumnHeading"/>
            </w:pPr>
            <w:r w:rsidRPr="005A0304">
              <w:t>Geänderter Text</w:t>
            </w:r>
          </w:p>
        </w:tc>
      </w:tr>
      <w:tr w:rsidR="008F3FAA" w:rsidRPr="005A0304" w14:paraId="481766DA" w14:textId="77777777" w:rsidTr="00DB6F15">
        <w:trPr>
          <w:jc w:val="center"/>
        </w:trPr>
        <w:tc>
          <w:tcPr>
            <w:tcW w:w="4876" w:type="dxa"/>
            <w:tcBorders>
              <w:top w:val="nil"/>
              <w:left w:val="nil"/>
              <w:bottom w:val="nil"/>
              <w:right w:val="nil"/>
            </w:tcBorders>
          </w:tcPr>
          <w:p w14:paraId="2AE03E6E" w14:textId="77777777" w:rsidR="008F3FAA" w:rsidRPr="005A0304" w:rsidRDefault="008F3FAA" w:rsidP="00DB6F15">
            <w:pPr>
              <w:pStyle w:val="Normal6a"/>
            </w:pPr>
          </w:p>
        </w:tc>
        <w:tc>
          <w:tcPr>
            <w:tcW w:w="4876" w:type="dxa"/>
            <w:tcBorders>
              <w:top w:val="nil"/>
              <w:left w:val="nil"/>
              <w:bottom w:val="nil"/>
              <w:right w:val="nil"/>
            </w:tcBorders>
          </w:tcPr>
          <w:p w14:paraId="77C7D3DB" w14:textId="77777777" w:rsidR="008F3FAA" w:rsidRPr="005A0304" w:rsidRDefault="008F3FAA" w:rsidP="00DB6F15">
            <w:pPr>
              <w:pStyle w:val="Normal6a"/>
            </w:pPr>
            <w:r w:rsidRPr="005A0304">
              <w:rPr>
                <w:b/>
                <w:i/>
              </w:rPr>
              <w:t>16b.</w:t>
            </w:r>
            <w:r w:rsidRPr="005A0304">
              <w:tab/>
            </w:r>
            <w:r w:rsidRPr="005A0304">
              <w:rPr>
                <w:b/>
                <w:i/>
              </w:rPr>
              <w:t>weist darauf hin, dass die Ziele der Union – Solidarität, Kohäsion und Konvergenz – auch für die Verteidigung gelten; fordert daher den VP/HR und die Kommission auf, der Verteidigung im Rahmen des nächsten MFR Priorität einzuräumen; ist überzeugt, dass der Kommission zur Finanzierung der Verteidigungsunion die Befugnis übertragen werden sollte, im Namen der Union Mittel auf den Kapitalmärkten aufzunehmen, um die EU, die Mitgliedstaaten und die Bürger auf die extremsten militärischen Eventualitäten vorzubereiten; betont, dass Verteidigungsinvestitionen aus dem EU-Haushalt die finanziellen Anstrengungen der Mitgliedstaaten nur ergänzen, aber nicht ersetzen können, insbesondere im Hinblick auf das Ziel der Mitgliedstaaten, 2 % des BIP in die Verteidigung zu investieren; ist der Ansicht, dass die Verteidigungsinvestitionen der EU-Mitgliedstaaten, die einen Mehrwert für die allgemeine Verteidigungsbereitschaft der EU bieten, von den Vorschriften zur haushaltspolitischen Stabilität ausgenommen werden sollten;</w:t>
            </w:r>
          </w:p>
        </w:tc>
      </w:tr>
    </w:tbl>
    <w:p w14:paraId="44D1A16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2A791D" w14:textId="77777777" w:rsidR="008F3FAA" w:rsidRPr="005A0304" w:rsidRDefault="008F3FAA" w:rsidP="008F3FAA">
      <w:r w:rsidRPr="005A0304">
        <w:rPr>
          <w:rStyle w:val="HideTWBExt"/>
        </w:rPr>
        <w:t>&lt;/Amend&gt;</w:t>
      </w:r>
    </w:p>
    <w:p w14:paraId="6DF638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474</w:t>
      </w:r>
      <w:r w:rsidRPr="005A0304">
        <w:rPr>
          <w:rStyle w:val="HideTWBExt"/>
        </w:rPr>
        <w:t>&lt;/NumAm&gt;</w:t>
      </w:r>
    </w:p>
    <w:p w14:paraId="19E27B8A"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20AA2C7C"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3B79523C" w14:textId="77777777" w:rsidR="008F3FAA" w:rsidRPr="005A0304" w:rsidRDefault="008F3FAA" w:rsidP="008F3FAA">
      <w:pPr>
        <w:pStyle w:val="NormalBold"/>
      </w:pPr>
      <w:r w:rsidRPr="005A0304">
        <w:rPr>
          <w:rStyle w:val="HideTWBExt"/>
          <w:b w:val="0"/>
        </w:rPr>
        <w:t>&lt;/RepeatBlock-By&gt;</w:t>
      </w:r>
    </w:p>
    <w:p w14:paraId="3854A2B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1F1FA14" w14:textId="77777777" w:rsidR="008F3FAA" w:rsidRPr="005A0304" w:rsidRDefault="008F3FAA" w:rsidP="008F3FAA">
      <w:pPr>
        <w:pStyle w:val="NormalBold"/>
      </w:pPr>
      <w:r w:rsidRPr="005A0304">
        <w:rPr>
          <w:rStyle w:val="HideTWBExt"/>
        </w:rPr>
        <w:t>&lt;Article&gt;</w:t>
      </w:r>
      <w:r w:rsidRPr="005A0304">
        <w:t>Ziffer 16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9A11EA0" w14:textId="77777777" w:rsidTr="00DB6F15">
        <w:trPr>
          <w:trHeight w:hRule="exact" w:val="240"/>
          <w:jc w:val="center"/>
        </w:trPr>
        <w:tc>
          <w:tcPr>
            <w:tcW w:w="9752" w:type="dxa"/>
            <w:gridSpan w:val="2"/>
            <w:tcBorders>
              <w:top w:val="nil"/>
              <w:left w:val="nil"/>
              <w:bottom w:val="nil"/>
              <w:right w:val="nil"/>
            </w:tcBorders>
          </w:tcPr>
          <w:p w14:paraId="5B139752" w14:textId="77777777" w:rsidR="008F3FAA" w:rsidRPr="005A0304" w:rsidRDefault="008F3FAA" w:rsidP="00DB6F15"/>
        </w:tc>
      </w:tr>
      <w:tr w:rsidR="008F3FAA" w:rsidRPr="005A0304" w14:paraId="083CC354" w14:textId="77777777" w:rsidTr="00DB6F15">
        <w:trPr>
          <w:trHeight w:val="240"/>
          <w:jc w:val="center"/>
        </w:trPr>
        <w:tc>
          <w:tcPr>
            <w:tcW w:w="4876" w:type="dxa"/>
            <w:tcBorders>
              <w:top w:val="nil"/>
              <w:left w:val="nil"/>
              <w:bottom w:val="nil"/>
              <w:right w:val="nil"/>
            </w:tcBorders>
          </w:tcPr>
          <w:p w14:paraId="5520A0F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CAF598" w14:textId="77777777" w:rsidR="008F3FAA" w:rsidRPr="005A0304" w:rsidRDefault="008F3FAA" w:rsidP="00DB6F15">
            <w:pPr>
              <w:pStyle w:val="AmColumnHeading"/>
            </w:pPr>
            <w:r w:rsidRPr="005A0304">
              <w:t>Geänderter Text</w:t>
            </w:r>
          </w:p>
        </w:tc>
      </w:tr>
      <w:tr w:rsidR="008F3FAA" w:rsidRPr="005A0304" w14:paraId="5CB037EC" w14:textId="77777777" w:rsidTr="00DB6F15">
        <w:trPr>
          <w:jc w:val="center"/>
        </w:trPr>
        <w:tc>
          <w:tcPr>
            <w:tcW w:w="4876" w:type="dxa"/>
            <w:tcBorders>
              <w:top w:val="nil"/>
              <w:left w:val="nil"/>
              <w:bottom w:val="nil"/>
              <w:right w:val="nil"/>
            </w:tcBorders>
          </w:tcPr>
          <w:p w14:paraId="1E1E31B4" w14:textId="77777777" w:rsidR="008F3FAA" w:rsidRPr="005A0304" w:rsidRDefault="008F3FAA" w:rsidP="00DB6F15">
            <w:pPr>
              <w:pStyle w:val="Normal6a"/>
            </w:pPr>
          </w:p>
        </w:tc>
        <w:tc>
          <w:tcPr>
            <w:tcW w:w="4876" w:type="dxa"/>
            <w:tcBorders>
              <w:top w:val="nil"/>
              <w:left w:val="nil"/>
              <w:bottom w:val="nil"/>
              <w:right w:val="nil"/>
            </w:tcBorders>
          </w:tcPr>
          <w:p w14:paraId="0765851C" w14:textId="77777777" w:rsidR="008F3FAA" w:rsidRPr="005A0304" w:rsidRDefault="008F3FAA" w:rsidP="00DB6F15">
            <w:pPr>
              <w:pStyle w:val="Normal6a"/>
            </w:pPr>
            <w:r w:rsidRPr="005A0304">
              <w:rPr>
                <w:b/>
                <w:i/>
              </w:rPr>
              <w:t>16a.</w:t>
            </w:r>
            <w:r w:rsidRPr="005A0304">
              <w:tab/>
            </w:r>
            <w:r w:rsidRPr="005A0304">
              <w:rPr>
                <w:b/>
                <w:i/>
              </w:rPr>
              <w:t>begrüßt die Vorschläge im Zusammenhang mit dem Draghi-Bericht und betont die Notwendigkeit, eine Strategie zur Konsolidierung der europäischen Verteidigungsindustrie vorzulegen, die auch kontroverse Themen wie Unternehmenszusammenschlüsse und die Schaffung regionaler Exzellenzzentren umfasst;</w:t>
            </w:r>
          </w:p>
        </w:tc>
      </w:tr>
    </w:tbl>
    <w:p w14:paraId="6F5E2DC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B0F0B5B" w14:textId="77777777" w:rsidR="008F3FAA" w:rsidRPr="005A0304" w:rsidRDefault="008F3FAA" w:rsidP="008F3FAA">
      <w:r w:rsidRPr="005A0304">
        <w:rPr>
          <w:rStyle w:val="HideTWBExt"/>
        </w:rPr>
        <w:t>&lt;/Amend&gt;</w:t>
      </w:r>
    </w:p>
    <w:p w14:paraId="7BBE929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475</w:t>
      </w:r>
      <w:r w:rsidRPr="005A0304">
        <w:rPr>
          <w:rStyle w:val="HideTWBExt"/>
        </w:rPr>
        <w:t>&lt;/NumAm&gt;</w:t>
      </w:r>
    </w:p>
    <w:p w14:paraId="590B080B"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17406FA1" w14:textId="77777777" w:rsidR="008F3FAA" w:rsidRPr="005A0304" w:rsidRDefault="008F3FAA" w:rsidP="008F3FAA">
      <w:pPr>
        <w:pStyle w:val="NormalBold"/>
      </w:pPr>
      <w:r w:rsidRPr="005A0304">
        <w:rPr>
          <w:rStyle w:val="HideTWBExt"/>
          <w:b w:val="0"/>
        </w:rPr>
        <w:t>&lt;/RepeatBlock-By&gt;</w:t>
      </w:r>
    </w:p>
    <w:p w14:paraId="1E0740F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7541687" w14:textId="77777777" w:rsidR="008F3FAA" w:rsidRPr="005A0304" w:rsidRDefault="008F3FAA" w:rsidP="008F3FAA">
      <w:pPr>
        <w:pStyle w:val="NormalBold"/>
      </w:pPr>
      <w:r w:rsidRPr="005A0304">
        <w:rPr>
          <w:rStyle w:val="HideTWBExt"/>
        </w:rPr>
        <w:t>&lt;Article&gt;</w:t>
      </w:r>
      <w:r w:rsidRPr="005A0304">
        <w:t>Ziffer 16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C7ACC9" w14:textId="77777777" w:rsidTr="00DB6F15">
        <w:trPr>
          <w:trHeight w:hRule="exact" w:val="240"/>
          <w:jc w:val="center"/>
        </w:trPr>
        <w:tc>
          <w:tcPr>
            <w:tcW w:w="9752" w:type="dxa"/>
            <w:gridSpan w:val="2"/>
            <w:tcBorders>
              <w:top w:val="nil"/>
              <w:left w:val="nil"/>
              <w:bottom w:val="nil"/>
              <w:right w:val="nil"/>
            </w:tcBorders>
          </w:tcPr>
          <w:p w14:paraId="0FF107DF" w14:textId="77777777" w:rsidR="008F3FAA" w:rsidRPr="005A0304" w:rsidRDefault="008F3FAA" w:rsidP="00DB6F15"/>
        </w:tc>
      </w:tr>
      <w:tr w:rsidR="008F3FAA" w:rsidRPr="005A0304" w14:paraId="51A1FBF7" w14:textId="77777777" w:rsidTr="00DB6F15">
        <w:trPr>
          <w:trHeight w:val="240"/>
          <w:jc w:val="center"/>
        </w:trPr>
        <w:tc>
          <w:tcPr>
            <w:tcW w:w="4876" w:type="dxa"/>
            <w:tcBorders>
              <w:top w:val="nil"/>
              <w:left w:val="nil"/>
              <w:bottom w:val="nil"/>
              <w:right w:val="nil"/>
            </w:tcBorders>
          </w:tcPr>
          <w:p w14:paraId="033C6C6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0171C35" w14:textId="77777777" w:rsidR="008F3FAA" w:rsidRPr="005A0304" w:rsidRDefault="008F3FAA" w:rsidP="00DB6F15">
            <w:pPr>
              <w:pStyle w:val="AmColumnHeading"/>
            </w:pPr>
            <w:r w:rsidRPr="005A0304">
              <w:t>Geänderter Text</w:t>
            </w:r>
          </w:p>
        </w:tc>
      </w:tr>
      <w:tr w:rsidR="008F3FAA" w:rsidRPr="005A0304" w14:paraId="54FB28AE" w14:textId="77777777" w:rsidTr="00DB6F15">
        <w:trPr>
          <w:jc w:val="center"/>
        </w:trPr>
        <w:tc>
          <w:tcPr>
            <w:tcW w:w="4876" w:type="dxa"/>
            <w:tcBorders>
              <w:top w:val="nil"/>
              <w:left w:val="nil"/>
              <w:bottom w:val="nil"/>
              <w:right w:val="nil"/>
            </w:tcBorders>
          </w:tcPr>
          <w:p w14:paraId="4E4C13FD" w14:textId="77777777" w:rsidR="008F3FAA" w:rsidRPr="005A0304" w:rsidRDefault="008F3FAA" w:rsidP="00DB6F15">
            <w:pPr>
              <w:pStyle w:val="Normal6a"/>
            </w:pPr>
          </w:p>
        </w:tc>
        <w:tc>
          <w:tcPr>
            <w:tcW w:w="4876" w:type="dxa"/>
            <w:tcBorders>
              <w:top w:val="nil"/>
              <w:left w:val="nil"/>
              <w:bottom w:val="nil"/>
              <w:right w:val="nil"/>
            </w:tcBorders>
          </w:tcPr>
          <w:p w14:paraId="57A7A1E8" w14:textId="77777777" w:rsidR="008F3FAA" w:rsidRPr="005A0304" w:rsidRDefault="008F3FAA" w:rsidP="00DB6F15">
            <w:pPr>
              <w:pStyle w:val="Normal6a"/>
            </w:pPr>
            <w:r w:rsidRPr="005A0304">
              <w:rPr>
                <w:b/>
                <w:i/>
              </w:rPr>
              <w:t>16d.</w:t>
            </w:r>
            <w:r w:rsidRPr="005A0304">
              <w:tab/>
            </w:r>
            <w:r w:rsidRPr="005A0304">
              <w:rPr>
                <w:b/>
                <w:i/>
              </w:rPr>
              <w:t>begrüßt die weitere Ausweitung der Förderkriterien der Europäischen Investitionsbank (EIB) auf Güter mit doppeltem Verwendungszweck als Versuch, dem privaten Markt Signale zu geben; betont, dass das Ziel der EIB darin besteht, die europäische Integration zu fördern, die Entwicklung der EU voranzubringen und die Politik der EU im Einklang mit Artikel 309 AEUV zu fördern; hält daher die Ausweitung der Darlehenspolitik auf Güter mit doppeltem Verwendungszweck für unzureichend, da die Verteidigung eine der wichtigsten politischen Prioritäten der EU und der Finanzierungsbedarf der EDTIB ist, und fordert daher die EIB und vor allem ihren Rat der Gouverneure, der sich aus den Finanzministern der EU-Mitgliedstaaten zusammensetzt, nachdrücklich auf, die Darlehenspolitik der EIB und die Kriterien für die Förderfähigkeit so anzupassen, dass Militärgüter, die über den doppelten Verwendungszweck hinausgehen, nicht länger von der Finanzierung durch die EIB ausgeschlossen sind; stellt fest, dass mögliche Vorbehalte gegen eine weitere Ausweitung der Darlehenspolitik und der Förderkriterien der EIB auf Militärgüter aufgrund eines vermuteten Risikos des Rückzugs von Investoren, das die finanzielle Stabilität der EIB gefährdet, einer umfassenden Begründung bedürfen, da sie die politische Priorität der EU, die Verteidigungsbereitschaft der Union und ihrer Mitgliedstaaten zu stärken, beeinträchtigen und erhebliche Auswirkungen auf die allgemeine politische Unabhängigkeit der Union haben; fordert die EIB daher auf, eine gründliche und quantitative Bewertung der Politik ihrer Investoren in Bezug auf Verteidigungsinvestitionen und der Auswirkungen eines möglichen Rückzugs dieser Investitionen auf die finanzielle Stabilität der EIB durchzuführen und dem Europäischen Parlament vorzulegen, ohne dabei gegebenenfalls ihre Vertraulichkeitsvereinbarungen mit ihren Investoren zu verletzen;</w:t>
            </w:r>
          </w:p>
        </w:tc>
      </w:tr>
    </w:tbl>
    <w:p w14:paraId="42548E8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0EC996D" w14:textId="77777777" w:rsidR="008F3FAA" w:rsidRPr="005A0304" w:rsidRDefault="008F3FAA" w:rsidP="008F3FAA">
      <w:r w:rsidRPr="005A0304">
        <w:rPr>
          <w:rStyle w:val="HideTWBExt"/>
        </w:rPr>
        <w:t>&lt;/Amend&gt;</w:t>
      </w:r>
    </w:p>
    <w:p w14:paraId="3EBBA02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476</w:t>
      </w:r>
      <w:r w:rsidRPr="005A0304">
        <w:rPr>
          <w:rStyle w:val="HideTWBExt"/>
        </w:rPr>
        <w:t>&lt;/NumAm&gt;</w:t>
      </w:r>
    </w:p>
    <w:p w14:paraId="3EFBB4EF"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59591A93" w14:textId="77777777" w:rsidR="008F3FAA" w:rsidRPr="005A0304" w:rsidRDefault="008F3FAA" w:rsidP="008F3FAA">
      <w:pPr>
        <w:pStyle w:val="NormalBold"/>
      </w:pPr>
      <w:r w:rsidRPr="005A0304">
        <w:rPr>
          <w:rStyle w:val="HideTWBExt"/>
          <w:b w:val="0"/>
        </w:rPr>
        <w:t>&lt;/RepeatBlock-By&gt;</w:t>
      </w:r>
    </w:p>
    <w:p w14:paraId="4A5D6CD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2656F6" w14:textId="77777777" w:rsidR="008F3FAA" w:rsidRPr="005A0304" w:rsidRDefault="008F3FAA" w:rsidP="008F3FAA">
      <w:pPr>
        <w:pStyle w:val="NormalBold"/>
      </w:pPr>
      <w:r w:rsidRPr="005A0304">
        <w:rPr>
          <w:rStyle w:val="HideTWBExt"/>
        </w:rPr>
        <w:t>&lt;Article&gt;</w:t>
      </w:r>
      <w:r w:rsidRPr="005A0304">
        <w:t>Ziffer 16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F15713C" w14:textId="77777777" w:rsidTr="00DB6F15">
        <w:trPr>
          <w:trHeight w:hRule="exact" w:val="240"/>
          <w:jc w:val="center"/>
        </w:trPr>
        <w:tc>
          <w:tcPr>
            <w:tcW w:w="9752" w:type="dxa"/>
            <w:gridSpan w:val="2"/>
            <w:tcBorders>
              <w:top w:val="nil"/>
              <w:left w:val="nil"/>
              <w:bottom w:val="nil"/>
              <w:right w:val="nil"/>
            </w:tcBorders>
          </w:tcPr>
          <w:p w14:paraId="42E32529" w14:textId="77777777" w:rsidR="008F3FAA" w:rsidRPr="005A0304" w:rsidRDefault="008F3FAA" w:rsidP="00DB6F15"/>
        </w:tc>
      </w:tr>
      <w:tr w:rsidR="008F3FAA" w:rsidRPr="005A0304" w14:paraId="5ACD8E53" w14:textId="77777777" w:rsidTr="00DB6F15">
        <w:trPr>
          <w:trHeight w:val="240"/>
          <w:jc w:val="center"/>
        </w:trPr>
        <w:tc>
          <w:tcPr>
            <w:tcW w:w="4876" w:type="dxa"/>
            <w:tcBorders>
              <w:top w:val="nil"/>
              <w:left w:val="nil"/>
              <w:bottom w:val="nil"/>
              <w:right w:val="nil"/>
            </w:tcBorders>
          </w:tcPr>
          <w:p w14:paraId="14A5CE6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7EB594C" w14:textId="77777777" w:rsidR="008F3FAA" w:rsidRPr="005A0304" w:rsidRDefault="008F3FAA" w:rsidP="00DB6F15">
            <w:pPr>
              <w:pStyle w:val="AmColumnHeading"/>
            </w:pPr>
            <w:r w:rsidRPr="005A0304">
              <w:t>Geänderter Text</w:t>
            </w:r>
          </w:p>
        </w:tc>
      </w:tr>
      <w:tr w:rsidR="008F3FAA" w:rsidRPr="005A0304" w14:paraId="19FEB4B2" w14:textId="77777777" w:rsidTr="00DB6F15">
        <w:trPr>
          <w:jc w:val="center"/>
        </w:trPr>
        <w:tc>
          <w:tcPr>
            <w:tcW w:w="4876" w:type="dxa"/>
            <w:tcBorders>
              <w:top w:val="nil"/>
              <w:left w:val="nil"/>
              <w:bottom w:val="nil"/>
              <w:right w:val="nil"/>
            </w:tcBorders>
          </w:tcPr>
          <w:p w14:paraId="1AD9FE91" w14:textId="77777777" w:rsidR="008F3FAA" w:rsidRPr="005A0304" w:rsidRDefault="008F3FAA" w:rsidP="00DB6F15">
            <w:pPr>
              <w:pStyle w:val="Normal6a"/>
            </w:pPr>
          </w:p>
        </w:tc>
        <w:tc>
          <w:tcPr>
            <w:tcW w:w="4876" w:type="dxa"/>
            <w:tcBorders>
              <w:top w:val="nil"/>
              <w:left w:val="nil"/>
              <w:bottom w:val="nil"/>
              <w:right w:val="nil"/>
            </w:tcBorders>
          </w:tcPr>
          <w:p w14:paraId="3807B02E" w14:textId="77777777" w:rsidR="008F3FAA" w:rsidRPr="005A0304" w:rsidRDefault="008F3FAA" w:rsidP="00DB6F15">
            <w:pPr>
              <w:pStyle w:val="Normal6a"/>
            </w:pPr>
            <w:r w:rsidRPr="005A0304">
              <w:rPr>
                <w:b/>
                <w:i/>
              </w:rPr>
              <w:t>16a.</w:t>
            </w:r>
            <w:r w:rsidRPr="005A0304">
              <w:tab/>
            </w:r>
            <w:r w:rsidRPr="005A0304">
              <w:rPr>
                <w:b/>
                <w:i/>
              </w:rPr>
              <w:t>fordert die Europäische Investitionsbank (EIB) auf, ihre Politik im Bereich der Verteidigungsinvestitionen weiter zu überprüfen; begrüßt die Entscheidung der EIB, die Definition der förderfähigen Projekte mit doppeltem Verwendungszweck zu aktualisieren, stellt jedoch fest, dass ihre Darlehenspolitik nach wie vor die Finanzierung von Munition und Waffen sowie von Gütern oder Infrastrukturen, die ausschließlich für militärische Zwecke bestimmt sind, ausschließt; betont, dass mehr getan werden sollte, um den Zugang zu Finanzmitteln und die Risikominderung bei Verteidigungsprojekten in allen Finanzinstituten zu ermöglichen;</w:t>
            </w:r>
          </w:p>
        </w:tc>
      </w:tr>
    </w:tbl>
    <w:p w14:paraId="5B66DE4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46A9D9E" w14:textId="77777777" w:rsidR="008F3FAA" w:rsidRPr="005A0304" w:rsidRDefault="008F3FAA" w:rsidP="008F3FAA">
      <w:r w:rsidRPr="005A0304">
        <w:rPr>
          <w:rStyle w:val="HideTWBExt"/>
        </w:rPr>
        <w:t>&lt;/Amend&gt;</w:t>
      </w:r>
    </w:p>
    <w:p w14:paraId="10B3DE6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477</w:t>
      </w:r>
      <w:r w:rsidRPr="005A0304">
        <w:rPr>
          <w:rStyle w:val="HideTWBExt"/>
        </w:rPr>
        <w:t>&lt;/NumAm&gt;</w:t>
      </w:r>
    </w:p>
    <w:p w14:paraId="5F68231B"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3917BAA8" w14:textId="77777777" w:rsidR="008F3FAA" w:rsidRPr="005A0304" w:rsidRDefault="008F3FAA" w:rsidP="008F3FAA">
      <w:pPr>
        <w:pStyle w:val="NormalBold"/>
      </w:pPr>
      <w:r w:rsidRPr="005A0304">
        <w:rPr>
          <w:rStyle w:val="HideTWBExt"/>
          <w:b w:val="0"/>
        </w:rPr>
        <w:t>&lt;/RepeatBlock-By&gt;</w:t>
      </w:r>
    </w:p>
    <w:p w14:paraId="5E609A2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B06527C" w14:textId="77777777" w:rsidR="008F3FAA" w:rsidRPr="005A0304" w:rsidRDefault="008F3FAA" w:rsidP="008F3FAA">
      <w:pPr>
        <w:pStyle w:val="NormalBold"/>
      </w:pPr>
      <w:r w:rsidRPr="005A0304">
        <w:rPr>
          <w:rStyle w:val="HideTWBExt"/>
        </w:rPr>
        <w:t>&lt;Article&gt;</w:t>
      </w:r>
      <w:r w:rsidRPr="005A0304">
        <w:t>Ziffer 16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5CC367" w14:textId="77777777" w:rsidTr="00DB6F15">
        <w:trPr>
          <w:trHeight w:hRule="exact" w:val="240"/>
          <w:jc w:val="center"/>
        </w:trPr>
        <w:tc>
          <w:tcPr>
            <w:tcW w:w="9752" w:type="dxa"/>
            <w:gridSpan w:val="2"/>
            <w:tcBorders>
              <w:top w:val="nil"/>
              <w:left w:val="nil"/>
              <w:bottom w:val="nil"/>
              <w:right w:val="nil"/>
            </w:tcBorders>
          </w:tcPr>
          <w:p w14:paraId="7C973F1A" w14:textId="77777777" w:rsidR="008F3FAA" w:rsidRPr="005A0304" w:rsidRDefault="008F3FAA" w:rsidP="00DB6F15"/>
        </w:tc>
      </w:tr>
      <w:tr w:rsidR="008F3FAA" w:rsidRPr="005A0304" w14:paraId="19F9528B" w14:textId="77777777" w:rsidTr="00DB6F15">
        <w:trPr>
          <w:trHeight w:val="240"/>
          <w:jc w:val="center"/>
        </w:trPr>
        <w:tc>
          <w:tcPr>
            <w:tcW w:w="4876" w:type="dxa"/>
            <w:tcBorders>
              <w:top w:val="nil"/>
              <w:left w:val="nil"/>
              <w:bottom w:val="nil"/>
              <w:right w:val="nil"/>
            </w:tcBorders>
          </w:tcPr>
          <w:p w14:paraId="6EC1231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6C90BD" w14:textId="77777777" w:rsidR="008F3FAA" w:rsidRPr="005A0304" w:rsidRDefault="008F3FAA" w:rsidP="00DB6F15">
            <w:pPr>
              <w:pStyle w:val="AmColumnHeading"/>
            </w:pPr>
            <w:r w:rsidRPr="005A0304">
              <w:t>Geänderter Text</w:t>
            </w:r>
          </w:p>
        </w:tc>
      </w:tr>
      <w:tr w:rsidR="008F3FAA" w:rsidRPr="005A0304" w14:paraId="2B53B0D9" w14:textId="77777777" w:rsidTr="00DB6F15">
        <w:trPr>
          <w:jc w:val="center"/>
        </w:trPr>
        <w:tc>
          <w:tcPr>
            <w:tcW w:w="4876" w:type="dxa"/>
            <w:tcBorders>
              <w:top w:val="nil"/>
              <w:left w:val="nil"/>
              <w:bottom w:val="nil"/>
              <w:right w:val="nil"/>
            </w:tcBorders>
          </w:tcPr>
          <w:p w14:paraId="0CE0549A" w14:textId="77777777" w:rsidR="008F3FAA" w:rsidRPr="005A0304" w:rsidRDefault="008F3FAA" w:rsidP="00DB6F15">
            <w:pPr>
              <w:pStyle w:val="Normal6a"/>
            </w:pPr>
          </w:p>
        </w:tc>
        <w:tc>
          <w:tcPr>
            <w:tcW w:w="4876" w:type="dxa"/>
            <w:tcBorders>
              <w:top w:val="nil"/>
              <w:left w:val="nil"/>
              <w:bottom w:val="nil"/>
              <w:right w:val="nil"/>
            </w:tcBorders>
          </w:tcPr>
          <w:p w14:paraId="151A419C" w14:textId="77777777" w:rsidR="008F3FAA" w:rsidRPr="005A0304" w:rsidRDefault="008F3FAA" w:rsidP="00DB6F15">
            <w:pPr>
              <w:pStyle w:val="Normal6a"/>
            </w:pPr>
            <w:r w:rsidRPr="005A0304">
              <w:rPr>
                <w:b/>
                <w:i/>
              </w:rPr>
              <w:t>16a.</w:t>
            </w:r>
            <w:r w:rsidRPr="005A0304">
              <w:tab/>
            </w:r>
            <w:r w:rsidRPr="005A0304">
              <w:rPr>
                <w:b/>
                <w:i/>
              </w:rPr>
              <w:t>stellt mit Besorgnis fest, dass die Verteidigungsindustrie der EU nur begrenzten Zugang zu öffentlichen und privaten Finanzmitteln hat, wovon insbesondere KMU und mittelgroße Unternehmen betroffen sind, was die für ein robustes Verteidigungsökosystem unerlässliche Maßstabsvergrößerung und Innovation behindert; stellt ferner fest, dass die restriktive Politik der Europäischen Investitionsbank negative Auswirkungen auf den Zugang des Sektors zu Finanzmitteln hat; fordert eine umfassende EU-Industriestrategie, die darauf abzielt, die Fragmentierung innerhalb des europäischen Verteidigungsmarktes zu verringern, der von nationalen Akteuren beherrscht wird und dessen grenzüberschreitende Konsolidierung aufgrund von Souveränitätsüberlegungen der Mitgliedstaaten begrenzt ist;</w:t>
            </w:r>
          </w:p>
        </w:tc>
      </w:tr>
    </w:tbl>
    <w:p w14:paraId="44B450F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940A25" w14:textId="77777777" w:rsidR="008F3FAA" w:rsidRPr="005A0304" w:rsidRDefault="008F3FAA" w:rsidP="008F3FAA">
      <w:r w:rsidRPr="005A0304">
        <w:rPr>
          <w:rStyle w:val="HideTWBExt"/>
        </w:rPr>
        <w:t>&lt;/Amend&gt;</w:t>
      </w:r>
    </w:p>
    <w:p w14:paraId="047BB9B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478</w:t>
      </w:r>
      <w:r w:rsidRPr="005A0304">
        <w:rPr>
          <w:rStyle w:val="HideTWBExt"/>
        </w:rPr>
        <w:t>&lt;/NumAm&gt;</w:t>
      </w:r>
    </w:p>
    <w:p w14:paraId="198F3A7B"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26C3343C" w14:textId="77777777" w:rsidR="008F3FAA" w:rsidRPr="005A0304" w:rsidRDefault="008F3FAA" w:rsidP="008F3FAA">
      <w:pPr>
        <w:pStyle w:val="NormalBold"/>
      </w:pPr>
      <w:r w:rsidRPr="005A0304">
        <w:rPr>
          <w:rStyle w:val="HideTWBExt"/>
          <w:b w:val="0"/>
        </w:rPr>
        <w:t>&lt;/RepeatBlock-By&gt;</w:t>
      </w:r>
    </w:p>
    <w:p w14:paraId="29B7BA7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8782FF6" w14:textId="77777777" w:rsidR="008F3FAA" w:rsidRPr="005A0304" w:rsidRDefault="008F3FAA" w:rsidP="008F3FAA">
      <w:pPr>
        <w:pStyle w:val="NormalBold"/>
      </w:pPr>
      <w:r w:rsidRPr="005A0304">
        <w:rPr>
          <w:rStyle w:val="HideTWBExt"/>
        </w:rPr>
        <w:t>&lt;Article&gt;</w:t>
      </w:r>
      <w:r w:rsidRPr="005A0304">
        <w:t>Ziffer 16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7EF3A8A" w14:textId="77777777" w:rsidTr="00DB6F15">
        <w:trPr>
          <w:trHeight w:hRule="exact" w:val="240"/>
          <w:jc w:val="center"/>
        </w:trPr>
        <w:tc>
          <w:tcPr>
            <w:tcW w:w="9752" w:type="dxa"/>
            <w:gridSpan w:val="2"/>
            <w:tcBorders>
              <w:top w:val="nil"/>
              <w:left w:val="nil"/>
              <w:bottom w:val="nil"/>
              <w:right w:val="nil"/>
            </w:tcBorders>
          </w:tcPr>
          <w:p w14:paraId="05D4989C" w14:textId="77777777" w:rsidR="008F3FAA" w:rsidRPr="005A0304" w:rsidRDefault="008F3FAA" w:rsidP="00DB6F15"/>
        </w:tc>
      </w:tr>
      <w:tr w:rsidR="008F3FAA" w:rsidRPr="005A0304" w14:paraId="359BC8B1" w14:textId="77777777" w:rsidTr="00DB6F15">
        <w:trPr>
          <w:trHeight w:val="240"/>
          <w:jc w:val="center"/>
        </w:trPr>
        <w:tc>
          <w:tcPr>
            <w:tcW w:w="4876" w:type="dxa"/>
            <w:tcBorders>
              <w:top w:val="nil"/>
              <w:left w:val="nil"/>
              <w:bottom w:val="nil"/>
              <w:right w:val="nil"/>
            </w:tcBorders>
          </w:tcPr>
          <w:p w14:paraId="3FA59DD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FA63067" w14:textId="77777777" w:rsidR="008F3FAA" w:rsidRPr="005A0304" w:rsidRDefault="008F3FAA" w:rsidP="00DB6F15">
            <w:pPr>
              <w:pStyle w:val="AmColumnHeading"/>
            </w:pPr>
            <w:r w:rsidRPr="005A0304">
              <w:t>Geänderter Text</w:t>
            </w:r>
          </w:p>
        </w:tc>
      </w:tr>
      <w:tr w:rsidR="008F3FAA" w:rsidRPr="005A0304" w14:paraId="7BC1F3A8" w14:textId="77777777" w:rsidTr="00DB6F15">
        <w:trPr>
          <w:jc w:val="center"/>
        </w:trPr>
        <w:tc>
          <w:tcPr>
            <w:tcW w:w="4876" w:type="dxa"/>
            <w:tcBorders>
              <w:top w:val="nil"/>
              <w:left w:val="nil"/>
              <w:bottom w:val="nil"/>
              <w:right w:val="nil"/>
            </w:tcBorders>
          </w:tcPr>
          <w:p w14:paraId="346F1002" w14:textId="77777777" w:rsidR="008F3FAA" w:rsidRPr="005A0304" w:rsidRDefault="008F3FAA" w:rsidP="00DB6F15">
            <w:pPr>
              <w:pStyle w:val="Normal6a"/>
            </w:pPr>
          </w:p>
        </w:tc>
        <w:tc>
          <w:tcPr>
            <w:tcW w:w="4876" w:type="dxa"/>
            <w:tcBorders>
              <w:top w:val="nil"/>
              <w:left w:val="nil"/>
              <w:bottom w:val="nil"/>
              <w:right w:val="nil"/>
            </w:tcBorders>
          </w:tcPr>
          <w:p w14:paraId="23C5F12C" w14:textId="77777777" w:rsidR="008F3FAA" w:rsidRPr="005A0304" w:rsidRDefault="008F3FAA" w:rsidP="00DB6F15">
            <w:pPr>
              <w:pStyle w:val="Normal6a"/>
            </w:pPr>
            <w:r w:rsidRPr="005A0304">
              <w:rPr>
                <w:b/>
                <w:i/>
              </w:rPr>
              <w:t>16b.</w:t>
            </w:r>
            <w:r w:rsidRPr="005A0304">
              <w:tab/>
            </w:r>
            <w:r w:rsidRPr="005A0304">
              <w:rPr>
                <w:b/>
                <w:i/>
              </w:rPr>
              <w:t>hebt hervor, dass die Stärkung der Kapazitäten der EDTIB auch den Zugang zu privaten Finanzierungen und Finanzdienstleistungen für Unternehmen der EDTIB erfordert; missbilligt, dass private Finanzakteure Unternehmen der EDTIB aufgrund einer engen Auslegung der Nachhaltigkeitsanforderungen im Zusammenhang mit den sogenannten Umwelt-, Sozial- und Governance-Kriterien (ESG), die sich aus den Zielen für nachhaltige Entwicklung (SDG) der Vereinten Nationen ableiten, diskriminieren; stellt klar, dass die Erfüllung der SDG in erster Linie Sicherheit und Widerstandsfähigkeit erfordert, die insbesondere unter den Bedingungen eines zunehmend unbeständigen geopolitischen Umfelds nur durch eine glaubwürdige Verteidigung auf der Grundlage einer fähigen und adäquat finanzierten EDTIB sichergestellt werden kann, um potenzielle Angreifer abzuschrecken; fordert die Kommission nachdrücklich auf, rechtzeitig konkrete Maßnahmen zu ergreifen, um hier Abhilfe zu schaffen, z. B. die Bereitstellung einer Auslegung des SDG 16 (Frieden, Gerechtigkeit und starke Institutionen) durch die Kommission, aus der eindeutig hervorgeht, dass die Verteidigung dieses Ziel nicht behindert, sondern sogar verstärkt, eine Überarbeitung der Verordnung über nachhaltigkeitsbezogene Offenlegungspflichten, die sicherstellt, dass Auslegungen der Verteidigungsindustrie als sozial oder ökologisch schädlich durch private Akteure ausgeschlossen werden, sowie die Wiederaufnahme der Arbeiten am EU-Umweltzeichen für Finanzprodukte für Privatkunden mit dem Ziel, die EDTIB ausdrücklich einzubeziehen;</w:t>
            </w:r>
          </w:p>
        </w:tc>
      </w:tr>
    </w:tbl>
    <w:p w14:paraId="5AAD699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9B8C5E8" w14:textId="77777777" w:rsidR="008F3FAA" w:rsidRPr="005A0304" w:rsidRDefault="008F3FAA" w:rsidP="008F3FAA">
      <w:r w:rsidRPr="005A0304">
        <w:rPr>
          <w:rStyle w:val="HideTWBExt"/>
        </w:rPr>
        <w:t>&lt;/Amend&gt;</w:t>
      </w:r>
    </w:p>
    <w:p w14:paraId="09887FC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479</w:t>
      </w:r>
      <w:r w:rsidRPr="005A0304">
        <w:rPr>
          <w:rStyle w:val="HideTWBExt"/>
        </w:rPr>
        <w:t>&lt;/NumAm&gt;</w:t>
      </w:r>
    </w:p>
    <w:p w14:paraId="549B4930"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6453AA5A" w14:textId="77777777" w:rsidR="008F3FAA" w:rsidRPr="005A0304" w:rsidRDefault="008F3FAA" w:rsidP="008F3FAA">
      <w:pPr>
        <w:pStyle w:val="NormalBold"/>
      </w:pPr>
      <w:r w:rsidRPr="005A0304">
        <w:rPr>
          <w:rStyle w:val="HideTWBExt"/>
          <w:b w:val="0"/>
        </w:rPr>
        <w:t>&lt;/RepeatBlock-By&gt;</w:t>
      </w:r>
    </w:p>
    <w:p w14:paraId="78BB187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CA63192" w14:textId="77777777" w:rsidR="008F3FAA" w:rsidRPr="005A0304" w:rsidRDefault="008F3FAA" w:rsidP="008F3FAA">
      <w:pPr>
        <w:pStyle w:val="NormalBold"/>
      </w:pPr>
      <w:r w:rsidRPr="005A0304">
        <w:rPr>
          <w:rStyle w:val="HideTWBExt"/>
        </w:rPr>
        <w:t>&lt;Article&gt;</w:t>
      </w:r>
      <w:r w:rsidRPr="005A0304">
        <w:t>Zwischenüberschrift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EA14DF1" w14:textId="77777777" w:rsidTr="00DB6F15">
        <w:trPr>
          <w:trHeight w:hRule="exact" w:val="240"/>
          <w:jc w:val="center"/>
        </w:trPr>
        <w:tc>
          <w:tcPr>
            <w:tcW w:w="9752" w:type="dxa"/>
            <w:gridSpan w:val="2"/>
            <w:tcBorders>
              <w:top w:val="nil"/>
              <w:left w:val="nil"/>
              <w:bottom w:val="nil"/>
              <w:right w:val="nil"/>
            </w:tcBorders>
          </w:tcPr>
          <w:p w14:paraId="4EC88BA0" w14:textId="77777777" w:rsidR="008F3FAA" w:rsidRPr="005A0304" w:rsidRDefault="008F3FAA" w:rsidP="00DB6F15"/>
        </w:tc>
      </w:tr>
      <w:tr w:rsidR="008F3FAA" w:rsidRPr="005A0304" w14:paraId="70C3B4B5" w14:textId="77777777" w:rsidTr="00DB6F15">
        <w:trPr>
          <w:trHeight w:val="240"/>
          <w:jc w:val="center"/>
        </w:trPr>
        <w:tc>
          <w:tcPr>
            <w:tcW w:w="4876" w:type="dxa"/>
            <w:tcBorders>
              <w:top w:val="nil"/>
              <w:left w:val="nil"/>
              <w:bottom w:val="nil"/>
              <w:right w:val="nil"/>
            </w:tcBorders>
          </w:tcPr>
          <w:p w14:paraId="0D38081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99A5535" w14:textId="77777777" w:rsidR="008F3FAA" w:rsidRPr="005A0304" w:rsidRDefault="008F3FAA" w:rsidP="00DB6F15">
            <w:pPr>
              <w:pStyle w:val="AmColumnHeading"/>
            </w:pPr>
            <w:r w:rsidRPr="005A0304">
              <w:t>Geänderter Text</w:t>
            </w:r>
          </w:p>
        </w:tc>
      </w:tr>
      <w:tr w:rsidR="008F3FAA" w:rsidRPr="005A0304" w14:paraId="5B853F42" w14:textId="77777777" w:rsidTr="00DB6F15">
        <w:trPr>
          <w:jc w:val="center"/>
        </w:trPr>
        <w:tc>
          <w:tcPr>
            <w:tcW w:w="4876" w:type="dxa"/>
            <w:tcBorders>
              <w:top w:val="nil"/>
              <w:left w:val="nil"/>
              <w:bottom w:val="nil"/>
              <w:right w:val="nil"/>
            </w:tcBorders>
          </w:tcPr>
          <w:p w14:paraId="1EF87785" w14:textId="77777777" w:rsidR="008F3FAA" w:rsidRPr="005A0304" w:rsidRDefault="008F3FAA" w:rsidP="00DB6F15">
            <w:pPr>
              <w:pStyle w:val="Normal6a"/>
            </w:pPr>
            <w:r w:rsidRPr="005A0304">
              <w:t>Wirksamerer Beitrag zum Weltfrieden durch</w:t>
            </w:r>
            <w:r w:rsidRPr="005A0304">
              <w:rPr>
                <w:b/>
                <w:bCs/>
                <w:i/>
                <w:iCs/>
              </w:rPr>
              <w:t xml:space="preserve"> die Gemeinsame Sicherheits- und Verteidigungspolitik</w:t>
            </w:r>
            <w:r w:rsidRPr="005A0304">
              <w:t xml:space="preserve"> der EU</w:t>
            </w:r>
            <w:r w:rsidRPr="005A0304">
              <w:rPr>
                <w:b/>
                <w:bCs/>
                <w:i/>
                <w:iCs/>
              </w:rPr>
              <w:t xml:space="preserve"> und Stärkung der Rolle der EU als Sicherheitsakteur</w:t>
            </w:r>
          </w:p>
        </w:tc>
        <w:tc>
          <w:tcPr>
            <w:tcW w:w="4876" w:type="dxa"/>
            <w:tcBorders>
              <w:top w:val="nil"/>
              <w:left w:val="nil"/>
              <w:bottom w:val="nil"/>
              <w:right w:val="nil"/>
            </w:tcBorders>
          </w:tcPr>
          <w:p w14:paraId="3D0DF538" w14:textId="77777777" w:rsidR="008F3FAA" w:rsidRPr="005A0304" w:rsidRDefault="008F3FAA" w:rsidP="00DB6F15">
            <w:pPr>
              <w:pStyle w:val="Normal6a"/>
            </w:pPr>
            <w:r w:rsidRPr="005A0304">
              <w:t xml:space="preserve">Wirksamerer Beitrag zum Weltfrieden durch </w:t>
            </w:r>
            <w:r w:rsidRPr="005A0304">
              <w:rPr>
                <w:b/>
                <w:bCs/>
                <w:i/>
                <w:iCs/>
              </w:rPr>
              <w:t>ein</w:t>
            </w:r>
            <w:r w:rsidRPr="005A0304">
              <w:t xml:space="preserve"> </w:t>
            </w:r>
            <w:r w:rsidRPr="005A0304">
              <w:rPr>
                <w:b/>
                <w:i/>
              </w:rPr>
              <w:t xml:space="preserve">wiedererstarktes Engagement </w:t>
            </w:r>
            <w:r w:rsidRPr="005A0304">
              <w:t>der EU</w:t>
            </w:r>
            <w:r w:rsidRPr="005A0304">
              <w:rPr>
                <w:b/>
                <w:i/>
              </w:rPr>
              <w:t xml:space="preserve"> in der Diplomatie und im UN-System</w:t>
            </w:r>
          </w:p>
        </w:tc>
      </w:tr>
    </w:tbl>
    <w:p w14:paraId="21D89F9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7045AC" w14:textId="77777777" w:rsidR="008F3FAA" w:rsidRPr="005A0304" w:rsidRDefault="008F3FAA" w:rsidP="008F3FAA">
      <w:r w:rsidRPr="005A0304">
        <w:rPr>
          <w:rStyle w:val="HideTWBExt"/>
        </w:rPr>
        <w:t>&lt;/Amend&gt;</w:t>
      </w:r>
    </w:p>
    <w:p w14:paraId="18F655A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480</w:t>
      </w:r>
      <w:r w:rsidRPr="005A0304">
        <w:rPr>
          <w:rStyle w:val="HideTWBExt"/>
        </w:rPr>
        <w:t>&lt;/NumAm&gt;</w:t>
      </w:r>
    </w:p>
    <w:p w14:paraId="3D3FACB9"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4ED207A1" w14:textId="77777777" w:rsidR="008F3FAA" w:rsidRPr="005A0304" w:rsidRDefault="008F3FAA" w:rsidP="008F3FAA">
      <w:pPr>
        <w:pStyle w:val="NormalBold"/>
      </w:pPr>
      <w:r w:rsidRPr="005A0304">
        <w:rPr>
          <w:rStyle w:val="HideTWBExt"/>
          <w:b w:val="0"/>
        </w:rPr>
        <w:t>&lt;/RepeatBlock-By&gt;</w:t>
      </w:r>
    </w:p>
    <w:p w14:paraId="6A7B7DD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E97461F" w14:textId="77777777" w:rsidR="008F3FAA" w:rsidRPr="005A0304" w:rsidRDefault="008F3FAA" w:rsidP="008F3FAA">
      <w:pPr>
        <w:pStyle w:val="NormalBold"/>
      </w:pPr>
      <w:r w:rsidRPr="005A0304">
        <w:rPr>
          <w:rStyle w:val="HideTWBExt"/>
        </w:rPr>
        <w:t>&lt;Article&gt;</w:t>
      </w:r>
      <w:r w:rsidRPr="005A0304">
        <w:t>Zwischenüberschrift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F7CD360" w14:textId="77777777" w:rsidTr="00DB6F15">
        <w:trPr>
          <w:trHeight w:hRule="exact" w:val="240"/>
          <w:jc w:val="center"/>
        </w:trPr>
        <w:tc>
          <w:tcPr>
            <w:tcW w:w="9752" w:type="dxa"/>
            <w:gridSpan w:val="2"/>
            <w:tcBorders>
              <w:top w:val="nil"/>
              <w:left w:val="nil"/>
              <w:bottom w:val="nil"/>
              <w:right w:val="nil"/>
            </w:tcBorders>
          </w:tcPr>
          <w:p w14:paraId="2C69E2C3" w14:textId="77777777" w:rsidR="008F3FAA" w:rsidRPr="005A0304" w:rsidRDefault="008F3FAA" w:rsidP="00DB6F15"/>
        </w:tc>
      </w:tr>
      <w:tr w:rsidR="008F3FAA" w:rsidRPr="005A0304" w14:paraId="6E5DE6E0" w14:textId="77777777" w:rsidTr="00DB6F15">
        <w:trPr>
          <w:trHeight w:val="240"/>
          <w:jc w:val="center"/>
        </w:trPr>
        <w:tc>
          <w:tcPr>
            <w:tcW w:w="4876" w:type="dxa"/>
            <w:tcBorders>
              <w:top w:val="nil"/>
              <w:left w:val="nil"/>
              <w:bottom w:val="nil"/>
              <w:right w:val="nil"/>
            </w:tcBorders>
          </w:tcPr>
          <w:p w14:paraId="52C5F13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EC31DE1" w14:textId="77777777" w:rsidR="008F3FAA" w:rsidRPr="005A0304" w:rsidRDefault="008F3FAA" w:rsidP="00DB6F15">
            <w:pPr>
              <w:pStyle w:val="AmColumnHeading"/>
            </w:pPr>
            <w:r w:rsidRPr="005A0304">
              <w:t>Geänderter Text</w:t>
            </w:r>
          </w:p>
        </w:tc>
      </w:tr>
      <w:tr w:rsidR="008F3FAA" w:rsidRPr="005A0304" w14:paraId="77133494" w14:textId="77777777" w:rsidTr="00DB6F15">
        <w:trPr>
          <w:jc w:val="center"/>
        </w:trPr>
        <w:tc>
          <w:tcPr>
            <w:tcW w:w="4876" w:type="dxa"/>
            <w:tcBorders>
              <w:top w:val="nil"/>
              <w:left w:val="nil"/>
              <w:bottom w:val="nil"/>
              <w:right w:val="nil"/>
            </w:tcBorders>
          </w:tcPr>
          <w:p w14:paraId="236F0AAD" w14:textId="77777777" w:rsidR="008F3FAA" w:rsidRPr="005A0304" w:rsidRDefault="008F3FAA" w:rsidP="00DB6F15">
            <w:pPr>
              <w:pStyle w:val="Normal6a"/>
            </w:pPr>
            <w:r w:rsidRPr="005A0304">
              <w:t xml:space="preserve">Wirksamerer Beitrag zum Weltfrieden durch die Gemeinsame Sicherheits- und Verteidigungspolitik der EU und </w:t>
            </w:r>
            <w:r w:rsidRPr="005A0304">
              <w:rPr>
                <w:b/>
                <w:bCs/>
                <w:i/>
                <w:iCs/>
              </w:rPr>
              <w:t>Stärkung</w:t>
            </w:r>
            <w:r w:rsidRPr="005A0304">
              <w:t xml:space="preserve"> der Rolle der EU als Sicherheitsakteur</w:t>
            </w:r>
          </w:p>
        </w:tc>
        <w:tc>
          <w:tcPr>
            <w:tcW w:w="4876" w:type="dxa"/>
            <w:tcBorders>
              <w:top w:val="nil"/>
              <w:left w:val="nil"/>
              <w:bottom w:val="nil"/>
              <w:right w:val="nil"/>
            </w:tcBorders>
          </w:tcPr>
          <w:p w14:paraId="75F94684" w14:textId="77777777" w:rsidR="008F3FAA" w:rsidRPr="005A0304" w:rsidRDefault="008F3FAA" w:rsidP="00DB6F15">
            <w:pPr>
              <w:pStyle w:val="Normal6a"/>
            </w:pPr>
            <w:r w:rsidRPr="005A0304">
              <w:t xml:space="preserve">Wirksamerer Beitrag zum Weltfrieden durch die Gemeinsame Sicherheits- und Verteidigungspolitik der EU und </w:t>
            </w:r>
            <w:r w:rsidRPr="005A0304">
              <w:rPr>
                <w:b/>
                <w:bCs/>
                <w:i/>
                <w:iCs/>
              </w:rPr>
              <w:t>Aufbau</w:t>
            </w:r>
            <w:r w:rsidRPr="005A0304">
              <w:t xml:space="preserve"> der Rolle der EU als Sicherheitsakteur</w:t>
            </w:r>
          </w:p>
        </w:tc>
      </w:tr>
    </w:tbl>
    <w:p w14:paraId="36D5111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6FCAA65" w14:textId="77777777" w:rsidR="008F3FAA" w:rsidRPr="005A0304" w:rsidRDefault="008F3FAA" w:rsidP="008F3FAA">
      <w:r w:rsidRPr="005A0304">
        <w:rPr>
          <w:rStyle w:val="HideTWBExt"/>
        </w:rPr>
        <w:t>&lt;/Amend&gt;</w:t>
      </w:r>
    </w:p>
    <w:p w14:paraId="3BEB267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481</w:t>
      </w:r>
      <w:r w:rsidRPr="005A0304">
        <w:rPr>
          <w:rStyle w:val="HideTWBExt"/>
        </w:rPr>
        <w:t>&lt;/NumAm&gt;</w:t>
      </w:r>
    </w:p>
    <w:p w14:paraId="47301C5E"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1BBD1A44" w14:textId="77777777" w:rsidR="008F3FAA" w:rsidRPr="005A0304" w:rsidRDefault="008F3FAA" w:rsidP="008F3FAA">
      <w:pPr>
        <w:pStyle w:val="NormalBold"/>
      </w:pPr>
      <w:r w:rsidRPr="005A0304">
        <w:rPr>
          <w:rStyle w:val="HideTWBExt"/>
          <w:b w:val="0"/>
        </w:rPr>
        <w:t>&lt;/RepeatBlock-By&gt;</w:t>
      </w:r>
    </w:p>
    <w:p w14:paraId="40A56D8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68CC09" w14:textId="77777777" w:rsidR="008F3FAA" w:rsidRPr="005A0304" w:rsidRDefault="008F3FAA" w:rsidP="008F3FAA">
      <w:pPr>
        <w:pStyle w:val="NormalBold"/>
      </w:pPr>
      <w:r w:rsidRPr="005A0304">
        <w:rPr>
          <w:rStyle w:val="HideTWBExt"/>
        </w:rPr>
        <w:t>&lt;Article&gt;</w:t>
      </w:r>
      <w:r w:rsidRPr="005A0304">
        <w:t>Zwischenüberschrift 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A799C2" w14:textId="77777777" w:rsidTr="00DB6F15">
        <w:trPr>
          <w:trHeight w:hRule="exact" w:val="240"/>
          <w:jc w:val="center"/>
        </w:trPr>
        <w:tc>
          <w:tcPr>
            <w:tcW w:w="9752" w:type="dxa"/>
            <w:gridSpan w:val="2"/>
            <w:tcBorders>
              <w:top w:val="nil"/>
              <w:left w:val="nil"/>
              <w:bottom w:val="nil"/>
              <w:right w:val="nil"/>
            </w:tcBorders>
          </w:tcPr>
          <w:p w14:paraId="40683AE1" w14:textId="77777777" w:rsidR="008F3FAA" w:rsidRPr="005A0304" w:rsidRDefault="008F3FAA" w:rsidP="00DB6F15"/>
        </w:tc>
      </w:tr>
      <w:tr w:rsidR="008F3FAA" w:rsidRPr="005A0304" w14:paraId="4130E2CD" w14:textId="77777777" w:rsidTr="00DB6F15">
        <w:trPr>
          <w:trHeight w:val="240"/>
          <w:jc w:val="center"/>
        </w:trPr>
        <w:tc>
          <w:tcPr>
            <w:tcW w:w="4876" w:type="dxa"/>
            <w:tcBorders>
              <w:top w:val="nil"/>
              <w:left w:val="nil"/>
              <w:bottom w:val="nil"/>
              <w:right w:val="nil"/>
            </w:tcBorders>
          </w:tcPr>
          <w:p w14:paraId="2DC2A76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9C107A" w14:textId="77777777" w:rsidR="008F3FAA" w:rsidRPr="005A0304" w:rsidRDefault="008F3FAA" w:rsidP="00DB6F15">
            <w:pPr>
              <w:pStyle w:val="AmColumnHeading"/>
            </w:pPr>
            <w:r w:rsidRPr="005A0304">
              <w:t>Geänderter Text</w:t>
            </w:r>
          </w:p>
        </w:tc>
      </w:tr>
      <w:tr w:rsidR="008F3FAA" w:rsidRPr="005A0304" w14:paraId="3900C4D6" w14:textId="77777777" w:rsidTr="00DB6F15">
        <w:trPr>
          <w:jc w:val="center"/>
        </w:trPr>
        <w:tc>
          <w:tcPr>
            <w:tcW w:w="4876" w:type="dxa"/>
            <w:tcBorders>
              <w:top w:val="nil"/>
              <w:left w:val="nil"/>
              <w:bottom w:val="nil"/>
              <w:right w:val="nil"/>
            </w:tcBorders>
          </w:tcPr>
          <w:p w14:paraId="0B799B15" w14:textId="77777777" w:rsidR="008F3FAA" w:rsidRPr="005A0304" w:rsidRDefault="008F3FAA" w:rsidP="00DB6F15">
            <w:pPr>
              <w:pStyle w:val="Normal6a"/>
            </w:pPr>
            <w:r w:rsidRPr="005A0304">
              <w:t>Wirksamerer Beitrag zum Weltfrieden durch die Gemeinsame Sicherheits- und Verteidigungspolitik der EU und Stärkung der Rolle der EU als Sicherheitsakteur</w:t>
            </w:r>
          </w:p>
        </w:tc>
        <w:tc>
          <w:tcPr>
            <w:tcW w:w="4876" w:type="dxa"/>
            <w:tcBorders>
              <w:top w:val="nil"/>
              <w:left w:val="nil"/>
              <w:bottom w:val="nil"/>
              <w:right w:val="nil"/>
            </w:tcBorders>
          </w:tcPr>
          <w:p w14:paraId="533F287A" w14:textId="77777777" w:rsidR="008F3FAA" w:rsidRPr="005A0304" w:rsidRDefault="008F3FAA" w:rsidP="00DB6F15">
            <w:pPr>
              <w:pStyle w:val="Normal6a"/>
            </w:pPr>
            <w:r w:rsidRPr="005A0304">
              <w:t xml:space="preserve">Wirksamerer Beitrag zum Weltfrieden durch die Gemeinsame Sicherheits- und Verteidigungspolitik der EU und Stärkung der Rolle der EU als </w:t>
            </w:r>
            <w:r w:rsidRPr="005A0304">
              <w:rPr>
                <w:b/>
                <w:bCs/>
                <w:i/>
                <w:iCs/>
              </w:rPr>
              <w:t>glaubwürdiger</w:t>
            </w:r>
            <w:r w:rsidRPr="005A0304">
              <w:t xml:space="preserve"> Sicherheitsakteur</w:t>
            </w:r>
          </w:p>
        </w:tc>
      </w:tr>
    </w:tbl>
    <w:p w14:paraId="6D8C0A8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07CAD25" w14:textId="77777777" w:rsidR="008F3FAA" w:rsidRPr="005A0304" w:rsidRDefault="008F3FAA" w:rsidP="008F3FAA">
      <w:r w:rsidRPr="005A0304">
        <w:rPr>
          <w:rStyle w:val="HideTWBExt"/>
        </w:rPr>
        <w:t>&lt;/Amend&gt;</w:t>
      </w:r>
    </w:p>
    <w:p w14:paraId="6A7EA4C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482</w:t>
      </w:r>
      <w:r w:rsidRPr="005A0304">
        <w:rPr>
          <w:rStyle w:val="HideTWBExt"/>
        </w:rPr>
        <w:t>&lt;/NumAm&gt;</w:t>
      </w:r>
    </w:p>
    <w:p w14:paraId="1784D491"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5DDB89D4" w14:textId="77777777" w:rsidR="008F3FAA" w:rsidRPr="005A0304" w:rsidRDefault="008F3FAA" w:rsidP="008F3FAA">
      <w:pPr>
        <w:pStyle w:val="NormalBold"/>
      </w:pPr>
      <w:r w:rsidRPr="005A0304">
        <w:rPr>
          <w:rStyle w:val="HideTWBExt"/>
          <w:b w:val="0"/>
        </w:rPr>
        <w:t>&lt;/RepeatBlock-By&gt;</w:t>
      </w:r>
    </w:p>
    <w:p w14:paraId="4A436AF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76BADF3" w14:textId="77777777" w:rsidR="008F3FAA" w:rsidRPr="005A0304" w:rsidRDefault="008F3FAA" w:rsidP="008F3FAA">
      <w:pPr>
        <w:pStyle w:val="NormalBold"/>
      </w:pPr>
      <w:r w:rsidRPr="005A0304">
        <w:rPr>
          <w:rStyle w:val="HideTWBExt"/>
        </w:rPr>
        <w:t>&lt;Article&gt;</w:t>
      </w:r>
      <w:r w:rsidRPr="005A0304">
        <w:t>Zwischenüberschrift 10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A540A24" w14:textId="77777777" w:rsidTr="00DB6F15">
        <w:trPr>
          <w:trHeight w:hRule="exact" w:val="240"/>
          <w:jc w:val="center"/>
        </w:trPr>
        <w:tc>
          <w:tcPr>
            <w:tcW w:w="9752" w:type="dxa"/>
            <w:gridSpan w:val="2"/>
            <w:tcBorders>
              <w:top w:val="nil"/>
              <w:left w:val="nil"/>
              <w:bottom w:val="nil"/>
              <w:right w:val="nil"/>
            </w:tcBorders>
          </w:tcPr>
          <w:p w14:paraId="18FCEE70" w14:textId="77777777" w:rsidR="008F3FAA" w:rsidRPr="005A0304" w:rsidRDefault="008F3FAA" w:rsidP="00DB6F15"/>
        </w:tc>
      </w:tr>
      <w:tr w:rsidR="008F3FAA" w:rsidRPr="005A0304" w14:paraId="3F04074E" w14:textId="77777777" w:rsidTr="00DB6F15">
        <w:trPr>
          <w:trHeight w:val="240"/>
          <w:jc w:val="center"/>
        </w:trPr>
        <w:tc>
          <w:tcPr>
            <w:tcW w:w="4876" w:type="dxa"/>
            <w:tcBorders>
              <w:top w:val="nil"/>
              <w:left w:val="nil"/>
              <w:bottom w:val="nil"/>
              <w:right w:val="nil"/>
            </w:tcBorders>
          </w:tcPr>
          <w:p w14:paraId="4515DD8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2E10EDC" w14:textId="77777777" w:rsidR="008F3FAA" w:rsidRPr="005A0304" w:rsidRDefault="008F3FAA" w:rsidP="00DB6F15">
            <w:pPr>
              <w:pStyle w:val="AmColumnHeading"/>
            </w:pPr>
            <w:r w:rsidRPr="005A0304">
              <w:t>Geänderter Text</w:t>
            </w:r>
          </w:p>
        </w:tc>
      </w:tr>
      <w:tr w:rsidR="008F3FAA" w:rsidRPr="005A0304" w14:paraId="3489FFC6" w14:textId="77777777" w:rsidTr="00DB6F15">
        <w:trPr>
          <w:jc w:val="center"/>
        </w:trPr>
        <w:tc>
          <w:tcPr>
            <w:tcW w:w="4876" w:type="dxa"/>
            <w:tcBorders>
              <w:top w:val="nil"/>
              <w:left w:val="nil"/>
              <w:bottom w:val="nil"/>
              <w:right w:val="nil"/>
            </w:tcBorders>
          </w:tcPr>
          <w:p w14:paraId="18991F11" w14:textId="77777777" w:rsidR="008F3FAA" w:rsidRPr="005A0304" w:rsidRDefault="008F3FAA" w:rsidP="00DB6F15">
            <w:pPr>
              <w:pStyle w:val="Normal6a"/>
            </w:pPr>
            <w:r w:rsidRPr="005A0304">
              <w:rPr>
                <w:b/>
                <w:bCs/>
                <w:i/>
                <w:iCs/>
              </w:rPr>
              <w:t>Deeskalation, Verhinderung von Kriegen</w:t>
            </w:r>
            <w:r w:rsidRPr="005A0304">
              <w:t xml:space="preserve"> und Unterstützung bei der Konfliktlösung</w:t>
            </w:r>
          </w:p>
        </w:tc>
        <w:tc>
          <w:tcPr>
            <w:tcW w:w="4876" w:type="dxa"/>
            <w:tcBorders>
              <w:top w:val="nil"/>
              <w:left w:val="nil"/>
              <w:bottom w:val="nil"/>
              <w:right w:val="nil"/>
            </w:tcBorders>
          </w:tcPr>
          <w:p w14:paraId="45499FF3" w14:textId="77777777" w:rsidR="008F3FAA" w:rsidRPr="005A0304" w:rsidRDefault="008F3FAA" w:rsidP="00DB6F15">
            <w:pPr>
              <w:pStyle w:val="Normal6a"/>
            </w:pPr>
            <w:r w:rsidRPr="005A0304">
              <w:rPr>
                <w:b/>
                <w:bCs/>
                <w:i/>
                <w:iCs/>
              </w:rPr>
              <w:t>Deeskalationsbemühungen</w:t>
            </w:r>
            <w:r w:rsidRPr="005A0304">
              <w:t xml:space="preserve"> und Unterstützung bei der Konfliktlösung</w:t>
            </w:r>
          </w:p>
        </w:tc>
      </w:tr>
    </w:tbl>
    <w:p w14:paraId="2D26283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BE2C025" w14:textId="77777777" w:rsidR="008F3FAA" w:rsidRPr="005A0304" w:rsidRDefault="008F3FAA" w:rsidP="008F3FAA">
      <w:r w:rsidRPr="005A0304">
        <w:rPr>
          <w:rStyle w:val="HideTWBExt"/>
        </w:rPr>
        <w:t>&lt;/Amend&gt;</w:t>
      </w:r>
    </w:p>
    <w:p w14:paraId="1C35588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483</w:t>
      </w:r>
      <w:r w:rsidRPr="005A0304">
        <w:rPr>
          <w:rStyle w:val="HideTWBExt"/>
        </w:rPr>
        <w:t>&lt;/NumAm&gt;</w:t>
      </w:r>
    </w:p>
    <w:p w14:paraId="45918E8E"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7C16A5D0" w14:textId="77777777" w:rsidR="008F3FAA" w:rsidRPr="005A0304" w:rsidRDefault="008F3FAA" w:rsidP="008F3FAA">
      <w:pPr>
        <w:pStyle w:val="NormalBold"/>
      </w:pPr>
      <w:r w:rsidRPr="005A0304">
        <w:rPr>
          <w:rStyle w:val="HideTWBExt"/>
          <w:b w:val="0"/>
        </w:rPr>
        <w:t>&lt;/RepeatBlock-By&gt;</w:t>
      </w:r>
    </w:p>
    <w:p w14:paraId="0BE420A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C5D63A" w14:textId="77777777" w:rsidR="008F3FAA" w:rsidRPr="005A0304" w:rsidRDefault="008F3FAA" w:rsidP="008F3FAA">
      <w:pPr>
        <w:pStyle w:val="NormalBold"/>
      </w:pPr>
      <w:r w:rsidRPr="005A0304">
        <w:rPr>
          <w:rStyle w:val="HideTWBExt"/>
        </w:rPr>
        <w:t>&lt;Article&gt;</w:t>
      </w:r>
      <w:r w:rsidRPr="005A0304">
        <w:t>Ziffer 17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76D9FDD" w14:textId="77777777" w:rsidTr="00DB6F15">
        <w:trPr>
          <w:trHeight w:hRule="exact" w:val="240"/>
          <w:jc w:val="center"/>
        </w:trPr>
        <w:tc>
          <w:tcPr>
            <w:tcW w:w="9752" w:type="dxa"/>
            <w:gridSpan w:val="2"/>
            <w:tcBorders>
              <w:top w:val="nil"/>
              <w:left w:val="nil"/>
              <w:bottom w:val="nil"/>
              <w:right w:val="nil"/>
            </w:tcBorders>
          </w:tcPr>
          <w:p w14:paraId="45B838F3" w14:textId="77777777" w:rsidR="008F3FAA" w:rsidRPr="005A0304" w:rsidRDefault="008F3FAA" w:rsidP="00DB6F15"/>
        </w:tc>
      </w:tr>
      <w:tr w:rsidR="008F3FAA" w:rsidRPr="005A0304" w14:paraId="16EA6254" w14:textId="77777777" w:rsidTr="00DB6F15">
        <w:trPr>
          <w:trHeight w:val="240"/>
          <w:jc w:val="center"/>
        </w:trPr>
        <w:tc>
          <w:tcPr>
            <w:tcW w:w="4876" w:type="dxa"/>
            <w:tcBorders>
              <w:top w:val="nil"/>
              <w:left w:val="nil"/>
              <w:bottom w:val="nil"/>
              <w:right w:val="nil"/>
            </w:tcBorders>
          </w:tcPr>
          <w:p w14:paraId="539AB61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148F4F6" w14:textId="77777777" w:rsidR="008F3FAA" w:rsidRPr="005A0304" w:rsidRDefault="008F3FAA" w:rsidP="00DB6F15">
            <w:pPr>
              <w:pStyle w:val="AmColumnHeading"/>
            </w:pPr>
            <w:r w:rsidRPr="005A0304">
              <w:t>Geänderter Text</w:t>
            </w:r>
          </w:p>
        </w:tc>
      </w:tr>
      <w:tr w:rsidR="008F3FAA" w:rsidRPr="005A0304" w14:paraId="1E9002AF" w14:textId="77777777" w:rsidTr="00DB6F15">
        <w:trPr>
          <w:jc w:val="center"/>
        </w:trPr>
        <w:tc>
          <w:tcPr>
            <w:tcW w:w="4876" w:type="dxa"/>
            <w:tcBorders>
              <w:top w:val="nil"/>
              <w:left w:val="nil"/>
              <w:bottom w:val="nil"/>
              <w:right w:val="nil"/>
            </w:tcBorders>
          </w:tcPr>
          <w:p w14:paraId="38CAE5CA" w14:textId="77777777" w:rsidR="008F3FAA" w:rsidRPr="005A0304" w:rsidRDefault="008F3FAA" w:rsidP="00DB6F15">
            <w:pPr>
              <w:pStyle w:val="Normal6a"/>
            </w:pPr>
            <w:r w:rsidRPr="005A0304">
              <w:rPr>
                <w:b/>
                <w:i/>
              </w:rPr>
              <w:t>17.</w:t>
            </w:r>
            <w:r w:rsidRPr="005A0304">
              <w:tab/>
            </w:r>
            <w:r w:rsidRPr="005A0304">
              <w:rPr>
                <w:b/>
                <w:i/>
              </w:rPr>
              <w:t>ist in immer größerem Maße zutiefst besorgt darüber, dass China Russland in seinem Angriffskrieg gegen die Ukraine unterstützt, insbesondere durch die Ausfuhr von Gütern mit doppeltem Verwendungszweck nach Russland und die anhaltende Beteiligung von Unternehmen aus China an der Umgehung von Sanktionen; ist außerdem zutiefst besorgt über die Zunahme feindseliger Handlungen Chinas gegen Taiwan, darunter Cyberangriffe, Kampagnen der Einflussnahme, das Eindringen chinesischer Kriegsflugzeuge in die Flugüberwachungszone von Taiwan und die Durchtrennung von Unterseekabeln;</w:t>
            </w:r>
          </w:p>
        </w:tc>
        <w:tc>
          <w:tcPr>
            <w:tcW w:w="4876" w:type="dxa"/>
            <w:tcBorders>
              <w:top w:val="nil"/>
              <w:left w:val="nil"/>
              <w:bottom w:val="nil"/>
              <w:right w:val="nil"/>
            </w:tcBorders>
          </w:tcPr>
          <w:p w14:paraId="5ADE55D7" w14:textId="77777777" w:rsidR="008F3FAA" w:rsidRPr="005A0304" w:rsidRDefault="008F3FAA" w:rsidP="00DB6F15">
            <w:pPr>
              <w:pStyle w:val="Normal6a"/>
            </w:pPr>
            <w:r w:rsidRPr="005A0304">
              <w:rPr>
                <w:b/>
                <w:i/>
              </w:rPr>
              <w:t>entfällt</w:t>
            </w:r>
          </w:p>
        </w:tc>
      </w:tr>
    </w:tbl>
    <w:p w14:paraId="15C3A46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0D87D3ED" w14:textId="77777777" w:rsidR="008F3FAA" w:rsidRPr="005A0304" w:rsidRDefault="008F3FAA" w:rsidP="008F3FAA">
      <w:r w:rsidRPr="005A0304">
        <w:rPr>
          <w:rStyle w:val="HideTWBExt"/>
        </w:rPr>
        <w:t>&lt;/Amend&gt;</w:t>
      </w:r>
    </w:p>
    <w:p w14:paraId="61F19C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484</w:t>
      </w:r>
      <w:r w:rsidRPr="005A0304">
        <w:rPr>
          <w:rStyle w:val="HideTWBExt"/>
        </w:rPr>
        <w:t>&lt;/NumAm&gt;</w:t>
      </w:r>
    </w:p>
    <w:p w14:paraId="0D14B527"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6E7648E5" w14:textId="77777777" w:rsidR="008F3FAA" w:rsidRPr="005A0304" w:rsidRDefault="008F3FAA" w:rsidP="008F3FAA">
      <w:pPr>
        <w:pStyle w:val="NormalBold"/>
      </w:pPr>
      <w:r w:rsidRPr="005A0304">
        <w:rPr>
          <w:rStyle w:val="HideTWBExt"/>
          <w:b w:val="0"/>
        </w:rPr>
        <w:t>&lt;/RepeatBlock-By&gt;</w:t>
      </w:r>
    </w:p>
    <w:p w14:paraId="4AD76E1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5A6DCE4" w14:textId="77777777" w:rsidR="008F3FAA" w:rsidRPr="005A0304" w:rsidRDefault="008F3FAA" w:rsidP="008F3FAA">
      <w:pPr>
        <w:pStyle w:val="NormalBold"/>
      </w:pPr>
      <w:r w:rsidRPr="005A0304">
        <w:rPr>
          <w:rStyle w:val="HideTWBExt"/>
        </w:rPr>
        <w:t>&lt;Article&gt;</w:t>
      </w:r>
      <w:r w:rsidRPr="005A0304">
        <w:t>Ziffer 17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7533F4" w14:textId="77777777" w:rsidTr="00DB6F15">
        <w:trPr>
          <w:trHeight w:hRule="exact" w:val="240"/>
          <w:jc w:val="center"/>
        </w:trPr>
        <w:tc>
          <w:tcPr>
            <w:tcW w:w="9752" w:type="dxa"/>
            <w:gridSpan w:val="2"/>
            <w:tcBorders>
              <w:top w:val="nil"/>
              <w:left w:val="nil"/>
              <w:bottom w:val="nil"/>
              <w:right w:val="nil"/>
            </w:tcBorders>
          </w:tcPr>
          <w:p w14:paraId="2D74F8B0" w14:textId="77777777" w:rsidR="008F3FAA" w:rsidRPr="005A0304" w:rsidRDefault="008F3FAA" w:rsidP="00DB6F15"/>
        </w:tc>
      </w:tr>
      <w:tr w:rsidR="008F3FAA" w:rsidRPr="005A0304" w14:paraId="01BB9BCA" w14:textId="77777777" w:rsidTr="00DB6F15">
        <w:trPr>
          <w:trHeight w:val="240"/>
          <w:jc w:val="center"/>
        </w:trPr>
        <w:tc>
          <w:tcPr>
            <w:tcW w:w="4876" w:type="dxa"/>
            <w:tcBorders>
              <w:top w:val="nil"/>
              <w:left w:val="nil"/>
              <w:bottom w:val="nil"/>
              <w:right w:val="nil"/>
            </w:tcBorders>
          </w:tcPr>
          <w:p w14:paraId="5A57046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7520CA3" w14:textId="77777777" w:rsidR="008F3FAA" w:rsidRPr="005A0304" w:rsidRDefault="008F3FAA" w:rsidP="00DB6F15">
            <w:pPr>
              <w:pStyle w:val="AmColumnHeading"/>
            </w:pPr>
            <w:r w:rsidRPr="005A0304">
              <w:t>Geänderter Text</w:t>
            </w:r>
          </w:p>
        </w:tc>
      </w:tr>
      <w:tr w:rsidR="008F3FAA" w:rsidRPr="005A0304" w14:paraId="42DA0E35" w14:textId="77777777" w:rsidTr="00DB6F15">
        <w:trPr>
          <w:jc w:val="center"/>
        </w:trPr>
        <w:tc>
          <w:tcPr>
            <w:tcW w:w="4876" w:type="dxa"/>
            <w:tcBorders>
              <w:top w:val="nil"/>
              <w:left w:val="nil"/>
              <w:bottom w:val="nil"/>
              <w:right w:val="nil"/>
            </w:tcBorders>
          </w:tcPr>
          <w:p w14:paraId="15544E4E" w14:textId="77777777" w:rsidR="008F3FAA" w:rsidRPr="005A0304" w:rsidRDefault="008F3FAA" w:rsidP="00DB6F15">
            <w:pPr>
              <w:pStyle w:val="Normal6a"/>
            </w:pPr>
            <w:r w:rsidRPr="005A0304">
              <w:t>17.</w:t>
            </w:r>
            <w:r w:rsidRPr="005A0304">
              <w:tab/>
            </w:r>
            <w:r w:rsidRPr="005A0304">
              <w:rPr>
                <w:b/>
                <w:i/>
              </w:rPr>
              <w:t xml:space="preserve">ist in immer größerem Maße zutiefst besorgt darüber, dass China Russland in seinem Angriffskrieg gegen die Ukraine unterstützt, insbesondere durch die Ausfuhr von Gütern mit doppeltem Verwendungszweck nach Russland und die anhaltende Beteiligung von Unternehmen aus China an der Umgehung von Sanktionen; </w:t>
            </w:r>
            <w:r w:rsidRPr="005A0304">
              <w:rPr>
                <w:b/>
                <w:bCs/>
                <w:i/>
                <w:iCs/>
              </w:rPr>
              <w:t>ist außerdem zutiefst besorgt über die Zunahme feindseliger Handlungen Chinas gegen Taiwan, darunter Cyberangriffe, Kampagnen der Einflussnahme, das Eindringen chinesischer Kriegsflugzeuge in die Flugüberwachungszone von Taiwan und die Durchtrennung von Unterseekabeln;</w:t>
            </w:r>
          </w:p>
        </w:tc>
        <w:tc>
          <w:tcPr>
            <w:tcW w:w="4876" w:type="dxa"/>
            <w:tcBorders>
              <w:top w:val="nil"/>
              <w:left w:val="nil"/>
              <w:bottom w:val="nil"/>
              <w:right w:val="nil"/>
            </w:tcBorders>
          </w:tcPr>
          <w:p w14:paraId="5E4CC979" w14:textId="77777777" w:rsidR="008F3FAA" w:rsidRPr="005A0304" w:rsidRDefault="008F3FAA" w:rsidP="00DB6F15">
            <w:pPr>
              <w:pStyle w:val="Normal6a"/>
            </w:pPr>
            <w:r w:rsidRPr="005A0304">
              <w:t>17.</w:t>
            </w:r>
            <w:r w:rsidRPr="005A0304">
              <w:tab/>
            </w:r>
            <w:r w:rsidRPr="005A0304">
              <w:rPr>
                <w:b/>
                <w:i/>
              </w:rPr>
              <w:t>fordert eine Neuausrichtung der EU-Finanzierung weg von Militarismus und Verbriefung und hin zu langfristigen Strategien für Frieden und Sicherheit</w:t>
            </w:r>
            <w:r w:rsidRPr="005A0304">
              <w:t xml:space="preserve">, </w:t>
            </w:r>
            <w:r w:rsidRPr="005A0304">
              <w:rPr>
                <w:b/>
                <w:bCs/>
                <w:i/>
                <w:iCs/>
              </w:rPr>
              <w:t>einschließlich unter anderem</w:t>
            </w:r>
            <w:r w:rsidRPr="005A0304">
              <w:t xml:space="preserve"> </w:t>
            </w:r>
            <w:r w:rsidRPr="005A0304">
              <w:rPr>
                <w:b/>
                <w:i/>
              </w:rPr>
              <w:t>umfangreichen Investitionen in öffentliche Dienstleistungen und Infrastruktur, einem gerechten Klimawandel und Friedenskonsolidierung, Diplomatie und Entwicklung, sowie die Hinarbeit auf eine Umgestaltung des globalen Finanzsystems, um die Schuldenlast des Globalen Südens zu verringern und es den Ländern des Globalen Südens zu ermöglichen, ihre eigenen natürlichen und sonstigen Ressourcen so zu bewirtschaften, dass ihre Gesellschaften und Volkswirtschaften davon profitieren und somit die wichtigsten Konflikttreiber beseitigt werden; fordert die EU ferner auf, dringend eine Strategie zu erarbeiten, die es der EU und ihren Mitgliedstaaten ermöglicht, zur Entschärfung und Deeskalation der zunehmenden Spannungen zwischen den Großmächte</w:t>
            </w:r>
            <w:r w:rsidRPr="005A0304">
              <w:rPr>
                <w:b/>
                <w:bCs/>
                <w:i/>
                <w:iCs/>
              </w:rPr>
              <w:t>n und den</w:t>
            </w:r>
            <w:r w:rsidRPr="005A0304">
              <w:rPr>
                <w:i/>
                <w:iCs/>
              </w:rPr>
              <w:t xml:space="preserve"> </w:t>
            </w:r>
            <w:r w:rsidRPr="005A0304">
              <w:rPr>
                <w:b/>
                <w:i/>
              </w:rPr>
              <w:t>damit verbundenen massiven Risiken für die gesamte Welt</w:t>
            </w:r>
            <w:r w:rsidRPr="005A0304">
              <w:t xml:space="preserve"> </w:t>
            </w:r>
            <w:r w:rsidRPr="005A0304">
              <w:rPr>
                <w:b/>
                <w:i/>
              </w:rPr>
              <w:t>beizutragen</w:t>
            </w:r>
            <w:r w:rsidRPr="005A0304">
              <w:t>;</w:t>
            </w:r>
          </w:p>
        </w:tc>
      </w:tr>
    </w:tbl>
    <w:p w14:paraId="425FECA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05D379" w14:textId="77777777" w:rsidR="008F3FAA" w:rsidRPr="005A0304" w:rsidRDefault="008F3FAA" w:rsidP="008F3FAA">
      <w:r w:rsidRPr="005A0304">
        <w:rPr>
          <w:rStyle w:val="HideTWBExt"/>
        </w:rPr>
        <w:t>&lt;/Amend&gt;</w:t>
      </w:r>
    </w:p>
    <w:p w14:paraId="150FF225"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485</w:t>
      </w:r>
      <w:r w:rsidRPr="005A0304">
        <w:rPr>
          <w:rStyle w:val="HideTWBExt"/>
          <w:b w:val="0"/>
        </w:rPr>
        <w:t>&lt;/NumAm&gt;</w:t>
      </w:r>
    </w:p>
    <w:p w14:paraId="1FC9252C"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02A3D783" w14:textId="77777777" w:rsidR="008F3FAA" w:rsidRPr="005A0304" w:rsidRDefault="008F3FAA" w:rsidP="008F3FAA">
      <w:pPr>
        <w:pStyle w:val="NormalBold"/>
      </w:pPr>
      <w:r w:rsidRPr="005A0304">
        <w:rPr>
          <w:rStyle w:val="HideTWBExt"/>
          <w:b w:val="0"/>
        </w:rPr>
        <w:t>&lt;/RepeatBlock-By&gt;</w:t>
      </w:r>
    </w:p>
    <w:p w14:paraId="628F7DDA"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5DBF60E" w14:textId="77777777" w:rsidR="008F3FAA" w:rsidRPr="005A0304" w:rsidRDefault="008F3FAA" w:rsidP="008F3FAA">
      <w:pPr>
        <w:pStyle w:val="NormalBold"/>
      </w:pPr>
      <w:r w:rsidRPr="005A0304">
        <w:rPr>
          <w:rStyle w:val="HideTWBExt"/>
          <w:b w:val="0"/>
        </w:rPr>
        <w:t>&lt;Article&gt;</w:t>
      </w:r>
      <w:r w:rsidRPr="005A0304">
        <w:t>Ziffer 17</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D6D189" w14:textId="77777777" w:rsidTr="00DB6F15">
        <w:trPr>
          <w:trHeight w:hRule="exact" w:val="240"/>
          <w:jc w:val="center"/>
        </w:trPr>
        <w:tc>
          <w:tcPr>
            <w:tcW w:w="9752" w:type="dxa"/>
            <w:gridSpan w:val="2"/>
            <w:tcBorders>
              <w:top w:val="nil"/>
              <w:left w:val="nil"/>
              <w:bottom w:val="nil"/>
              <w:right w:val="nil"/>
            </w:tcBorders>
          </w:tcPr>
          <w:p w14:paraId="527B4A1B" w14:textId="77777777" w:rsidR="008F3FAA" w:rsidRPr="005A0304" w:rsidRDefault="008F3FAA" w:rsidP="00DB6F15"/>
        </w:tc>
      </w:tr>
      <w:tr w:rsidR="008F3FAA" w:rsidRPr="005A0304" w14:paraId="05842CB0" w14:textId="77777777" w:rsidTr="00DB6F15">
        <w:trPr>
          <w:trHeight w:val="240"/>
          <w:jc w:val="center"/>
        </w:trPr>
        <w:tc>
          <w:tcPr>
            <w:tcW w:w="4876" w:type="dxa"/>
            <w:tcBorders>
              <w:top w:val="nil"/>
              <w:left w:val="nil"/>
              <w:bottom w:val="nil"/>
              <w:right w:val="nil"/>
            </w:tcBorders>
          </w:tcPr>
          <w:p w14:paraId="72316BE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D0575C6" w14:textId="77777777" w:rsidR="008F3FAA" w:rsidRPr="005A0304" w:rsidRDefault="008F3FAA" w:rsidP="00DB6F15">
            <w:pPr>
              <w:pStyle w:val="AmColumnHeading"/>
            </w:pPr>
            <w:r w:rsidRPr="005A0304">
              <w:t>Geänderter Text</w:t>
            </w:r>
          </w:p>
        </w:tc>
      </w:tr>
      <w:tr w:rsidR="008F3FAA" w:rsidRPr="005A0304" w14:paraId="5A8735F0" w14:textId="77777777" w:rsidTr="00DB6F15">
        <w:trPr>
          <w:jc w:val="center"/>
        </w:trPr>
        <w:tc>
          <w:tcPr>
            <w:tcW w:w="4876" w:type="dxa"/>
            <w:tcBorders>
              <w:top w:val="nil"/>
              <w:left w:val="nil"/>
              <w:bottom w:val="nil"/>
              <w:right w:val="nil"/>
            </w:tcBorders>
          </w:tcPr>
          <w:p w14:paraId="3AB303E0" w14:textId="77777777" w:rsidR="008F3FAA" w:rsidRPr="005A0304" w:rsidRDefault="008F3FAA" w:rsidP="00DB6F15">
            <w:pPr>
              <w:pStyle w:val="Normal6a"/>
            </w:pPr>
            <w:r w:rsidRPr="005A0304">
              <w:t>17.</w:t>
            </w:r>
            <w:r w:rsidRPr="005A0304">
              <w:tab/>
            </w:r>
            <w:r w:rsidRPr="005A0304">
              <w:rPr>
                <w:b/>
                <w:bCs/>
                <w:i/>
                <w:iCs/>
              </w:rPr>
              <w:t>ist in immer größerem Maße zutiefst besorgt darüber</w:t>
            </w:r>
            <w:r w:rsidRPr="005A0304">
              <w:t xml:space="preserve">, dass China Russland in seinem Angriffskrieg gegen die Ukraine unterstützt, insbesondere durch die Ausfuhr von Gütern mit doppeltem Verwendungszweck nach Russland und die anhaltende Beteiligung von Unternehmen aus China an der Umgehung von Sanktionen; </w:t>
            </w:r>
            <w:r w:rsidRPr="005A0304">
              <w:rPr>
                <w:b/>
                <w:bCs/>
                <w:i/>
                <w:iCs/>
              </w:rPr>
              <w:t>ist außerdem zutiefst besorgt über</w:t>
            </w:r>
            <w:r w:rsidRPr="005A0304">
              <w:t xml:space="preserve"> die Zunahme feindseliger Handlungen Chinas gegen Taiwan, darunter Cyberangriffe, Kampagnen der Einflussnahme, das Eindringen chinesischer Kriegsflugzeuge in die Flugüberwachungszone von Taiwan und die Durchtrennung von Unterseekabeln;</w:t>
            </w:r>
          </w:p>
        </w:tc>
        <w:tc>
          <w:tcPr>
            <w:tcW w:w="4876" w:type="dxa"/>
            <w:tcBorders>
              <w:top w:val="nil"/>
              <w:left w:val="nil"/>
              <w:bottom w:val="nil"/>
              <w:right w:val="nil"/>
            </w:tcBorders>
          </w:tcPr>
          <w:p w14:paraId="00A87B1A" w14:textId="77777777" w:rsidR="008F3FAA" w:rsidRPr="005A0304" w:rsidRDefault="008F3FAA" w:rsidP="00DB6F15">
            <w:pPr>
              <w:pStyle w:val="Normal6a"/>
            </w:pPr>
            <w:r w:rsidRPr="005A0304">
              <w:t>17.</w:t>
            </w:r>
            <w:r w:rsidRPr="005A0304">
              <w:tab/>
            </w:r>
            <w:r w:rsidRPr="005A0304">
              <w:rPr>
                <w:b/>
                <w:bCs/>
                <w:i/>
                <w:iCs/>
              </w:rPr>
              <w:t>verurteilt aufs Schärfste</w:t>
            </w:r>
            <w:r w:rsidRPr="005A0304">
              <w:t xml:space="preserve">, dass China Russland in seinem Angriffskrieg gegen die Ukraine unterstützt, insbesondere durch die Ausfuhr von Gütern mit doppeltem Verwendungszweck nach Russland und die anhaltende Beteiligung von Unternehmen aus China an der Umgehung von Sanktionen; </w:t>
            </w:r>
            <w:r w:rsidRPr="005A0304">
              <w:rPr>
                <w:b/>
                <w:bCs/>
                <w:i/>
                <w:iCs/>
              </w:rPr>
              <w:t>verurteilt außerdem mit aller Schärfe</w:t>
            </w:r>
            <w:r w:rsidRPr="005A0304">
              <w:rPr>
                <w:i/>
                <w:iCs/>
              </w:rPr>
              <w:t xml:space="preserve"> </w:t>
            </w:r>
            <w:r w:rsidRPr="005A0304">
              <w:t>die Zunahme feindseliger Handlungen Chinas gegen Taiwan, darunter Cyberangriffe, Kampagnen der Einflussnahme, das Eindringen chinesischer Kriegsflugzeuge in die Flugüberwachungszone von Taiwan und die Durchtrennung von Unterseekabeln;</w:t>
            </w:r>
          </w:p>
        </w:tc>
      </w:tr>
    </w:tbl>
    <w:p w14:paraId="102D197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2D3606E1" w14:textId="77777777" w:rsidR="008F3FAA" w:rsidRPr="005A0304" w:rsidRDefault="008F3FAA" w:rsidP="008F3FAA">
      <w:r w:rsidRPr="005A0304">
        <w:rPr>
          <w:rStyle w:val="HideTWBExt"/>
        </w:rPr>
        <w:t>&lt;/Amend&gt;</w:t>
      </w:r>
    </w:p>
    <w:p w14:paraId="52C3A2F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486</w:t>
      </w:r>
      <w:r w:rsidRPr="005A0304">
        <w:rPr>
          <w:rStyle w:val="HideTWBExt"/>
        </w:rPr>
        <w:t>&lt;/NumAm&gt;</w:t>
      </w:r>
    </w:p>
    <w:p w14:paraId="36501921"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39E0C554" w14:textId="77777777" w:rsidR="008F3FAA" w:rsidRPr="005A0304" w:rsidRDefault="008F3FAA" w:rsidP="008F3FAA">
      <w:pPr>
        <w:pStyle w:val="NormalBold"/>
      </w:pPr>
      <w:r w:rsidRPr="005A0304">
        <w:rPr>
          <w:rStyle w:val="HideTWBExt"/>
          <w:b w:val="0"/>
        </w:rPr>
        <w:t>&lt;/RepeatBlock-By&gt;</w:t>
      </w:r>
    </w:p>
    <w:p w14:paraId="7EFF062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89BC975" w14:textId="77777777" w:rsidR="008F3FAA" w:rsidRPr="005A0304" w:rsidRDefault="008F3FAA" w:rsidP="008F3FAA">
      <w:pPr>
        <w:pStyle w:val="NormalBold"/>
      </w:pPr>
      <w:r w:rsidRPr="005A0304">
        <w:rPr>
          <w:rStyle w:val="HideTWBExt"/>
        </w:rPr>
        <w:t>&lt;Article&gt;</w:t>
      </w:r>
      <w:r w:rsidRPr="005A0304">
        <w:t>Ziffer 17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F522719" w14:textId="77777777" w:rsidTr="00DB6F15">
        <w:trPr>
          <w:trHeight w:hRule="exact" w:val="240"/>
          <w:jc w:val="center"/>
        </w:trPr>
        <w:tc>
          <w:tcPr>
            <w:tcW w:w="9752" w:type="dxa"/>
            <w:gridSpan w:val="2"/>
            <w:tcBorders>
              <w:top w:val="nil"/>
              <w:left w:val="nil"/>
              <w:bottom w:val="nil"/>
              <w:right w:val="nil"/>
            </w:tcBorders>
          </w:tcPr>
          <w:p w14:paraId="2B8C457A" w14:textId="77777777" w:rsidR="008F3FAA" w:rsidRPr="005A0304" w:rsidRDefault="008F3FAA" w:rsidP="00DB6F15"/>
        </w:tc>
      </w:tr>
      <w:tr w:rsidR="008F3FAA" w:rsidRPr="005A0304" w14:paraId="4E8CD2C1" w14:textId="77777777" w:rsidTr="00DB6F15">
        <w:trPr>
          <w:trHeight w:val="240"/>
          <w:jc w:val="center"/>
        </w:trPr>
        <w:tc>
          <w:tcPr>
            <w:tcW w:w="4876" w:type="dxa"/>
            <w:tcBorders>
              <w:top w:val="nil"/>
              <w:left w:val="nil"/>
              <w:bottom w:val="nil"/>
              <w:right w:val="nil"/>
            </w:tcBorders>
          </w:tcPr>
          <w:p w14:paraId="4DB2B26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7264AB" w14:textId="77777777" w:rsidR="008F3FAA" w:rsidRPr="005A0304" w:rsidRDefault="008F3FAA" w:rsidP="00DB6F15">
            <w:pPr>
              <w:pStyle w:val="AmColumnHeading"/>
            </w:pPr>
            <w:r w:rsidRPr="005A0304">
              <w:t>Geänderter Text</w:t>
            </w:r>
          </w:p>
        </w:tc>
      </w:tr>
      <w:tr w:rsidR="008F3FAA" w:rsidRPr="005A0304" w14:paraId="7CAB7E61" w14:textId="77777777" w:rsidTr="00DB6F15">
        <w:trPr>
          <w:jc w:val="center"/>
        </w:trPr>
        <w:tc>
          <w:tcPr>
            <w:tcW w:w="4876" w:type="dxa"/>
            <w:tcBorders>
              <w:top w:val="nil"/>
              <w:left w:val="nil"/>
              <w:bottom w:val="nil"/>
              <w:right w:val="nil"/>
            </w:tcBorders>
          </w:tcPr>
          <w:p w14:paraId="0B7E1FC4" w14:textId="77777777" w:rsidR="008F3FAA" w:rsidRPr="005A0304" w:rsidRDefault="008F3FAA" w:rsidP="00DB6F15">
            <w:pPr>
              <w:pStyle w:val="Normal6a"/>
            </w:pPr>
            <w:r w:rsidRPr="005A0304">
              <w:t>17.</w:t>
            </w:r>
            <w:r w:rsidRPr="005A0304">
              <w:tab/>
              <w:t>ist in immer größerem Maße zutiefst besorgt darüber, dass China Russland in seinem Angriffskrieg gegen die Ukraine unterstützt, insbesondere durch die Ausfuhr von Gütern mit doppeltem Verwendungszweck nach Russland und die anhaltende Beteiligung von Unternehmen aus China an der Umgehung von Sanktionen; ist außerdem zutiefst besorgt über die Zunahme feindseliger Handlungen Chinas</w:t>
            </w:r>
            <w:r w:rsidRPr="005A0304">
              <w:rPr>
                <w:b/>
                <w:bCs/>
                <w:i/>
                <w:iCs/>
              </w:rPr>
              <w:t xml:space="preserve"> </w:t>
            </w:r>
            <w:r w:rsidRPr="005A0304">
              <w:t>gegen Taiwan, darunter Cyberangriffe, Kampagnen der Einflussnahme, das Eindringen chinesischer Kriegsflugzeuge in die Flugüberwachungszone von Taiwan und die Durchtrennung von Unterseekabeln;</w:t>
            </w:r>
          </w:p>
        </w:tc>
        <w:tc>
          <w:tcPr>
            <w:tcW w:w="4876" w:type="dxa"/>
            <w:tcBorders>
              <w:top w:val="nil"/>
              <w:left w:val="nil"/>
              <w:bottom w:val="nil"/>
              <w:right w:val="nil"/>
            </w:tcBorders>
          </w:tcPr>
          <w:p w14:paraId="00955A07" w14:textId="77777777" w:rsidR="008F3FAA" w:rsidRPr="005A0304" w:rsidRDefault="008F3FAA" w:rsidP="00DB6F15">
            <w:pPr>
              <w:pStyle w:val="Normal6a"/>
            </w:pPr>
            <w:r w:rsidRPr="005A0304">
              <w:t>17.</w:t>
            </w:r>
            <w:r w:rsidRPr="005A0304">
              <w:tab/>
              <w:t>ist in immer größerem Maße zutiefst besorgt darüber, dass China Russland in seinem Angriffskrieg gegen die Ukraine unterstützt,</w:t>
            </w:r>
            <w:r w:rsidRPr="005A0304">
              <w:rPr>
                <w:b/>
                <w:bCs/>
                <w:i/>
                <w:iCs/>
              </w:rPr>
              <w:t xml:space="preserve"> </w:t>
            </w:r>
            <w:r w:rsidRPr="005A0304">
              <w:t xml:space="preserve">insbesondere durch </w:t>
            </w:r>
            <w:r w:rsidRPr="005A0304">
              <w:rPr>
                <w:b/>
                <w:bCs/>
                <w:i/>
                <w:iCs/>
              </w:rPr>
              <w:t xml:space="preserve">eine erhebliche Unterstützung des russischen Militärs, einschließlich durch </w:t>
            </w:r>
            <w:r w:rsidRPr="005A0304">
              <w:t xml:space="preserve">die Ausfuhr von Gütern mit doppeltem Verwendungszweck </w:t>
            </w:r>
            <w:r w:rsidRPr="005A0304">
              <w:rPr>
                <w:b/>
                <w:bCs/>
                <w:i/>
                <w:iCs/>
              </w:rPr>
              <w:t>und Technologie</w:t>
            </w:r>
            <w:r w:rsidRPr="005A0304">
              <w:t xml:space="preserve"> nach Russland</w:t>
            </w:r>
            <w:r w:rsidRPr="005A0304">
              <w:rPr>
                <w:b/>
                <w:bCs/>
                <w:i/>
                <w:iCs/>
              </w:rPr>
              <w:t>,</w:t>
            </w:r>
            <w:r w:rsidRPr="005A0304">
              <w:t xml:space="preserve"> und die anhaltende Beteiligung von Unternehmen aus China an der Umgehung von Sanktionen; ist außerdem zutiefst besorgt über die Zunahme feindseliger Handlungen Chinas </w:t>
            </w:r>
            <w:r w:rsidRPr="005A0304">
              <w:rPr>
                <w:b/>
                <w:i/>
              </w:rPr>
              <w:t>in der indopazifischen Region durch den Einsatz von militärischem und wirtschaftlichem Druck, um seine Nachbarn einzuschüchtern, unrechtmäßige Seeforderungen voranzutreiben, Seeschifffahrtsstraßen zu bedrohen und Gebiete entlang der Außengrenze der Volksrepublik China (VRC) zu destabilisieren; missbilligt die jüngsten feindseligen Handlungen</w:t>
            </w:r>
            <w:r w:rsidRPr="005A0304">
              <w:t xml:space="preserve"> gegen Taiwan, darunter Cyberangriffe, Kampagnen der Einflussnahme, das Eindringen chinesischer Kriegsflugzeuge in die Flugüberwachungszone von Taiwan und die Durchtrennung von Unterseekabeln;</w:t>
            </w:r>
          </w:p>
        </w:tc>
      </w:tr>
    </w:tbl>
    <w:p w14:paraId="5A1C462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BC0F60" w14:textId="77777777" w:rsidR="008F3FAA" w:rsidRPr="005A0304" w:rsidRDefault="008F3FAA" w:rsidP="008F3FAA">
      <w:r w:rsidRPr="005A0304">
        <w:rPr>
          <w:rStyle w:val="HideTWBExt"/>
        </w:rPr>
        <w:t>&lt;/Amend&gt;</w:t>
      </w:r>
    </w:p>
    <w:p w14:paraId="5C07475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487</w:t>
      </w:r>
      <w:r w:rsidRPr="005A0304">
        <w:rPr>
          <w:rStyle w:val="HideTWBExt"/>
        </w:rPr>
        <w:t>&lt;/NumAm&gt;</w:t>
      </w:r>
    </w:p>
    <w:p w14:paraId="1E4900DE"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71B30ED3" w14:textId="77777777" w:rsidR="008F3FAA" w:rsidRPr="005A0304" w:rsidRDefault="008F3FAA" w:rsidP="008F3FAA">
      <w:pPr>
        <w:pStyle w:val="NormalBold"/>
      </w:pPr>
      <w:r w:rsidRPr="005A0304">
        <w:rPr>
          <w:rStyle w:val="HideTWBExt"/>
          <w:b w:val="0"/>
        </w:rPr>
        <w:t>&lt;/RepeatBlock-By&gt;</w:t>
      </w:r>
    </w:p>
    <w:p w14:paraId="7D4CAE1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1C052F3" w14:textId="77777777" w:rsidR="008F3FAA" w:rsidRPr="005A0304" w:rsidRDefault="008F3FAA" w:rsidP="008F3FAA">
      <w:pPr>
        <w:pStyle w:val="NormalBold"/>
      </w:pPr>
      <w:r w:rsidRPr="005A0304">
        <w:rPr>
          <w:rStyle w:val="HideTWBExt"/>
        </w:rPr>
        <w:t>&lt;Article&gt;</w:t>
      </w:r>
      <w:r w:rsidRPr="005A0304">
        <w:t>Ziffer 17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FEDF364" w14:textId="77777777" w:rsidTr="00DB6F15">
        <w:trPr>
          <w:trHeight w:hRule="exact" w:val="240"/>
          <w:jc w:val="center"/>
        </w:trPr>
        <w:tc>
          <w:tcPr>
            <w:tcW w:w="9752" w:type="dxa"/>
            <w:gridSpan w:val="2"/>
            <w:tcBorders>
              <w:top w:val="nil"/>
              <w:left w:val="nil"/>
              <w:bottom w:val="nil"/>
              <w:right w:val="nil"/>
            </w:tcBorders>
          </w:tcPr>
          <w:p w14:paraId="4A3AE19C" w14:textId="77777777" w:rsidR="008F3FAA" w:rsidRPr="005A0304" w:rsidRDefault="008F3FAA" w:rsidP="00DB6F15"/>
        </w:tc>
      </w:tr>
      <w:tr w:rsidR="008F3FAA" w:rsidRPr="005A0304" w14:paraId="7D362A83" w14:textId="77777777" w:rsidTr="00DB6F15">
        <w:trPr>
          <w:trHeight w:val="240"/>
          <w:jc w:val="center"/>
        </w:trPr>
        <w:tc>
          <w:tcPr>
            <w:tcW w:w="4876" w:type="dxa"/>
            <w:tcBorders>
              <w:top w:val="nil"/>
              <w:left w:val="nil"/>
              <w:bottom w:val="nil"/>
              <w:right w:val="nil"/>
            </w:tcBorders>
          </w:tcPr>
          <w:p w14:paraId="769F2C6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376520A" w14:textId="77777777" w:rsidR="008F3FAA" w:rsidRPr="005A0304" w:rsidRDefault="008F3FAA" w:rsidP="00DB6F15">
            <w:pPr>
              <w:pStyle w:val="AmColumnHeading"/>
            </w:pPr>
            <w:r w:rsidRPr="005A0304">
              <w:t>Geänderter Text</w:t>
            </w:r>
          </w:p>
        </w:tc>
      </w:tr>
      <w:tr w:rsidR="008F3FAA" w:rsidRPr="005A0304" w14:paraId="32B2E806" w14:textId="77777777" w:rsidTr="00DB6F15">
        <w:trPr>
          <w:jc w:val="center"/>
        </w:trPr>
        <w:tc>
          <w:tcPr>
            <w:tcW w:w="4876" w:type="dxa"/>
            <w:tcBorders>
              <w:top w:val="nil"/>
              <w:left w:val="nil"/>
              <w:bottom w:val="nil"/>
              <w:right w:val="nil"/>
            </w:tcBorders>
          </w:tcPr>
          <w:p w14:paraId="2209DE79" w14:textId="77777777" w:rsidR="008F3FAA" w:rsidRPr="005A0304" w:rsidRDefault="008F3FAA" w:rsidP="00DB6F15">
            <w:pPr>
              <w:pStyle w:val="Normal6a"/>
            </w:pPr>
            <w:r w:rsidRPr="005A0304">
              <w:t>17.</w:t>
            </w:r>
            <w:r w:rsidRPr="005A0304">
              <w:tab/>
              <w:t xml:space="preserve">ist in immer größerem Maße zutiefst besorgt darüber, dass China Russland in seinem Angriffskrieg gegen die Ukraine unterstützt, insbesondere durch die Ausfuhr von Gütern mit doppeltem Verwendungszweck </w:t>
            </w:r>
            <w:r w:rsidRPr="005A0304">
              <w:rPr>
                <w:b/>
                <w:bCs/>
                <w:i/>
                <w:iCs/>
              </w:rPr>
              <w:t>nach Russland</w:t>
            </w:r>
            <w:r w:rsidRPr="005A0304">
              <w:t xml:space="preserve"> und die anhaltende Beteiligung von Unternehmen aus China an der Umgehung von Sanktionen; ist außerdem zutiefst besorgt über die Zunahme feindseliger Handlungen Chinas gegen Taiwan, darunter Cyberangriffe, Kampagnen der Einflussnahme, das Eindringen chinesischer Kriegsflugzeuge in die Flugüberwachungszone von Taiwan und die Durchtrennung von Unterseekabeln;</w:t>
            </w:r>
          </w:p>
        </w:tc>
        <w:tc>
          <w:tcPr>
            <w:tcW w:w="4876" w:type="dxa"/>
            <w:tcBorders>
              <w:top w:val="nil"/>
              <w:left w:val="nil"/>
              <w:bottom w:val="nil"/>
              <w:right w:val="nil"/>
            </w:tcBorders>
          </w:tcPr>
          <w:p w14:paraId="6FA89D99" w14:textId="77777777" w:rsidR="008F3FAA" w:rsidRPr="005A0304" w:rsidRDefault="008F3FAA" w:rsidP="00DB6F15">
            <w:pPr>
              <w:pStyle w:val="Normal6a"/>
            </w:pPr>
            <w:r w:rsidRPr="005A0304">
              <w:t>17.</w:t>
            </w:r>
            <w:r w:rsidRPr="005A0304">
              <w:tab/>
              <w:t>ist in immer größerem Maße zutiefst besorgt darüber, dass China Russland in seinem Angriffskrieg gegen die Ukraine unterstützt, insbesondere durch die Ausfuhr von Gütern mit doppeltem Verwendungszweck</w:t>
            </w:r>
            <w:r w:rsidRPr="005A0304">
              <w:rPr>
                <w:b/>
                <w:bCs/>
                <w:i/>
                <w:iCs/>
              </w:rPr>
              <w:t>, um die russische Kriegsmaschinerie zu füttern</w:t>
            </w:r>
            <w:r w:rsidRPr="005A0304">
              <w:t xml:space="preserve">, und die anhaltende Beteiligung von Unternehmen aus China an der Umgehung von Sanktionen und </w:t>
            </w:r>
            <w:r w:rsidRPr="005A0304">
              <w:rPr>
                <w:b/>
                <w:i/>
              </w:rPr>
              <w:t>fordert den VP/HR auf, Sekundärsanktionen und andere Instrumente in Betracht zu ziehen, um den Kreislauf der Sanktionsumgehung zu schließen; ist besorgt, dass China Lieferketten als Waffe benutzt, um seine Industrie zu stärken und Russland zu unterstützen</w:t>
            </w:r>
            <w:r w:rsidRPr="005A0304">
              <w:t xml:space="preserve">; ist außerdem zutiefst besorgt über die Zunahme </w:t>
            </w:r>
            <w:r w:rsidRPr="005A0304">
              <w:rPr>
                <w:b/>
                <w:bCs/>
                <w:i/>
                <w:iCs/>
              </w:rPr>
              <w:t>eskalierender und</w:t>
            </w:r>
            <w:r w:rsidRPr="005A0304">
              <w:rPr>
                <w:i/>
                <w:iCs/>
              </w:rPr>
              <w:t xml:space="preserve"> </w:t>
            </w:r>
            <w:r w:rsidRPr="005A0304">
              <w:t>feindseliger Handlungen Chinas gegen Taiwan, darunter Cyberangriffe, Kampagnen der Einflussnahme, das Eindringen chinesischer Kriegsflugzeuge in die Flugüberwachungszone von Taiwan und die Durchtrennung von Unterseekabeln;</w:t>
            </w:r>
          </w:p>
        </w:tc>
      </w:tr>
    </w:tbl>
    <w:p w14:paraId="147C085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57F8F8" w14:textId="77777777" w:rsidR="008F3FAA" w:rsidRPr="005A0304" w:rsidRDefault="008F3FAA" w:rsidP="008F3FAA">
      <w:r w:rsidRPr="005A0304">
        <w:rPr>
          <w:rStyle w:val="HideTWBExt"/>
        </w:rPr>
        <w:t>&lt;/Amend&gt;</w:t>
      </w:r>
    </w:p>
    <w:p w14:paraId="0AD95E9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488</w:t>
      </w:r>
      <w:r w:rsidRPr="005A0304">
        <w:rPr>
          <w:rStyle w:val="HideTWBExt"/>
        </w:rPr>
        <w:t>&lt;/NumAm&gt;</w:t>
      </w:r>
    </w:p>
    <w:p w14:paraId="500F349A"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7261DF0B" w14:textId="77777777" w:rsidR="008F3FAA" w:rsidRPr="005A0304" w:rsidRDefault="008F3FAA" w:rsidP="008F3FAA">
      <w:pPr>
        <w:pStyle w:val="NormalBold"/>
      </w:pPr>
      <w:r w:rsidRPr="005A0304">
        <w:rPr>
          <w:rStyle w:val="HideTWBExt"/>
          <w:b w:val="0"/>
        </w:rPr>
        <w:t>&lt;/RepeatBlock-By&gt;</w:t>
      </w:r>
    </w:p>
    <w:p w14:paraId="2FB6A6C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D29DF6A" w14:textId="77777777" w:rsidR="008F3FAA" w:rsidRPr="005A0304" w:rsidRDefault="008F3FAA" w:rsidP="008F3FAA">
      <w:pPr>
        <w:pStyle w:val="NormalBold"/>
      </w:pPr>
      <w:r w:rsidRPr="005A0304">
        <w:rPr>
          <w:rStyle w:val="HideTWBExt"/>
        </w:rPr>
        <w:t>&lt;Article&gt;</w:t>
      </w:r>
      <w:r w:rsidRPr="005A0304">
        <w:t>Ziffer 17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B3C4FF" w14:textId="77777777" w:rsidTr="00DB6F15">
        <w:trPr>
          <w:trHeight w:hRule="exact" w:val="240"/>
          <w:jc w:val="center"/>
        </w:trPr>
        <w:tc>
          <w:tcPr>
            <w:tcW w:w="9752" w:type="dxa"/>
            <w:gridSpan w:val="2"/>
            <w:tcBorders>
              <w:top w:val="nil"/>
              <w:left w:val="nil"/>
              <w:bottom w:val="nil"/>
              <w:right w:val="nil"/>
            </w:tcBorders>
          </w:tcPr>
          <w:p w14:paraId="1A6CB04A" w14:textId="77777777" w:rsidR="008F3FAA" w:rsidRPr="005A0304" w:rsidRDefault="008F3FAA" w:rsidP="00DB6F15"/>
        </w:tc>
      </w:tr>
      <w:tr w:rsidR="008F3FAA" w:rsidRPr="005A0304" w14:paraId="2F703C31" w14:textId="77777777" w:rsidTr="00DB6F15">
        <w:trPr>
          <w:trHeight w:val="240"/>
          <w:jc w:val="center"/>
        </w:trPr>
        <w:tc>
          <w:tcPr>
            <w:tcW w:w="4876" w:type="dxa"/>
            <w:tcBorders>
              <w:top w:val="nil"/>
              <w:left w:val="nil"/>
              <w:bottom w:val="nil"/>
              <w:right w:val="nil"/>
            </w:tcBorders>
          </w:tcPr>
          <w:p w14:paraId="49995AB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B3A8796" w14:textId="77777777" w:rsidR="008F3FAA" w:rsidRPr="005A0304" w:rsidRDefault="008F3FAA" w:rsidP="00DB6F15">
            <w:pPr>
              <w:pStyle w:val="AmColumnHeading"/>
            </w:pPr>
            <w:r w:rsidRPr="005A0304">
              <w:t>Geänderter Text</w:t>
            </w:r>
          </w:p>
        </w:tc>
      </w:tr>
      <w:tr w:rsidR="008F3FAA" w:rsidRPr="005A0304" w14:paraId="1219912A" w14:textId="77777777" w:rsidTr="00DB6F15">
        <w:trPr>
          <w:jc w:val="center"/>
        </w:trPr>
        <w:tc>
          <w:tcPr>
            <w:tcW w:w="4876" w:type="dxa"/>
            <w:tcBorders>
              <w:top w:val="nil"/>
              <w:left w:val="nil"/>
              <w:bottom w:val="nil"/>
              <w:right w:val="nil"/>
            </w:tcBorders>
          </w:tcPr>
          <w:p w14:paraId="7FC1EE33" w14:textId="77777777" w:rsidR="008F3FAA" w:rsidRPr="005A0304" w:rsidRDefault="008F3FAA" w:rsidP="00DB6F15">
            <w:pPr>
              <w:pStyle w:val="Normal6a"/>
            </w:pPr>
            <w:r w:rsidRPr="005A0304">
              <w:t>17.</w:t>
            </w:r>
            <w:r w:rsidRPr="005A0304">
              <w:tab/>
              <w:t xml:space="preserve">ist in immer größerem Maße zutiefst besorgt darüber, dass China Russland in seinem Angriffskrieg gegen die Ukraine </w:t>
            </w:r>
            <w:r w:rsidRPr="005A0304">
              <w:rPr>
                <w:b/>
                <w:bCs/>
                <w:i/>
                <w:iCs/>
              </w:rPr>
              <w:t>unterstützt, insbesondere</w:t>
            </w:r>
            <w:r w:rsidRPr="005A0304">
              <w:t xml:space="preserve"> durch die Ausfuhr von Gütern mit doppeltem Verwendungszweck nach Russland und die anhaltende Beteiligung von Unternehmen aus China an der Umgehung von Sanktionen; </w:t>
            </w:r>
            <w:r w:rsidRPr="005A0304">
              <w:rPr>
                <w:b/>
                <w:bCs/>
                <w:i/>
                <w:iCs/>
              </w:rPr>
              <w:t>ist außerdem zutiefst besorgt über die Zunahme feindseliger Handlungen Chinas gegen Taiwan, darunter Cyberangriffe, Kampagnen der Einflussnahme, das Eindringen chinesischer Kriegsflugzeuge in die Flugüberwachungszone von Taiwan und die Durchtrennung von Unterseekabeln;</w:t>
            </w:r>
          </w:p>
        </w:tc>
        <w:tc>
          <w:tcPr>
            <w:tcW w:w="4876" w:type="dxa"/>
            <w:tcBorders>
              <w:top w:val="nil"/>
              <w:left w:val="nil"/>
              <w:bottom w:val="nil"/>
              <w:right w:val="nil"/>
            </w:tcBorders>
          </w:tcPr>
          <w:p w14:paraId="4DDC28E4" w14:textId="77777777" w:rsidR="008F3FAA" w:rsidRPr="005A0304" w:rsidRDefault="008F3FAA" w:rsidP="00DB6F15">
            <w:pPr>
              <w:pStyle w:val="Normal6a"/>
            </w:pPr>
            <w:r w:rsidRPr="005A0304">
              <w:t>17.</w:t>
            </w:r>
            <w:r w:rsidRPr="005A0304">
              <w:tab/>
            </w:r>
            <w:r w:rsidRPr="005A0304">
              <w:rPr>
                <w:b/>
                <w:i/>
              </w:rPr>
              <w:t>missbilligt die „unbegrenzte“ Partnerschaft zwischen Russland und China; äußert sich sehr besorgt über das erneuerte Engagement Chinas und Russlands, ihre militärischen Beziehungen weiter auszubauen;</w:t>
            </w:r>
            <w:r w:rsidRPr="005A0304">
              <w:t xml:space="preserve"> ist in immer größerem Maße zutiefst besorgt darüber, dass China Russland in seinem Angriffskrieg gegen die Ukraine durch die Ausfuhr von Gütern mit doppeltem Verwendungszweck nach Russland und die anhaltende Beteiligung von Unternehmen aus China an der Umgehung von Sanktionen </w:t>
            </w:r>
            <w:r w:rsidRPr="005A0304">
              <w:rPr>
                <w:b/>
                <w:bCs/>
                <w:i/>
                <w:iCs/>
              </w:rPr>
              <w:t>unterstützt</w:t>
            </w:r>
            <w:r w:rsidRPr="005A0304">
              <w:t>; begrüßt den Beschluss des Rates, Strafen gegen chinesische Unternehmen zu verhängen, die den Krieg Russlands gegen die Ukraine unterstützen;</w:t>
            </w:r>
          </w:p>
        </w:tc>
      </w:tr>
    </w:tbl>
    <w:p w14:paraId="79E2C60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BD40F94" w14:textId="77777777" w:rsidR="008F3FAA" w:rsidRPr="005A0304" w:rsidRDefault="008F3FAA" w:rsidP="008F3FAA">
      <w:r w:rsidRPr="005A0304">
        <w:rPr>
          <w:rStyle w:val="HideTWBExt"/>
        </w:rPr>
        <w:t>&lt;/Amend&gt;</w:t>
      </w:r>
    </w:p>
    <w:p w14:paraId="5A18BA8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489</w:t>
      </w:r>
      <w:r w:rsidRPr="005A0304">
        <w:rPr>
          <w:rStyle w:val="HideTWBExt"/>
        </w:rPr>
        <w:t>&lt;/NumAm&gt;</w:t>
      </w:r>
    </w:p>
    <w:p w14:paraId="01B81E38"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F6BE9AB" w14:textId="77777777" w:rsidR="008F3FAA" w:rsidRPr="005A0304" w:rsidRDefault="008F3FAA" w:rsidP="008F3FAA">
      <w:pPr>
        <w:pStyle w:val="NormalBold"/>
      </w:pPr>
      <w:r w:rsidRPr="005A0304">
        <w:rPr>
          <w:rStyle w:val="HideTWBExt"/>
          <w:b w:val="0"/>
        </w:rPr>
        <w:t>&lt;/RepeatBlock-By&gt;</w:t>
      </w:r>
    </w:p>
    <w:p w14:paraId="39EFF5C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5B3B32C" w14:textId="77777777" w:rsidR="008F3FAA" w:rsidRPr="005A0304" w:rsidRDefault="008F3FAA" w:rsidP="008F3FAA">
      <w:pPr>
        <w:pStyle w:val="NormalBold"/>
      </w:pPr>
      <w:r w:rsidRPr="005A0304">
        <w:rPr>
          <w:rStyle w:val="HideTWBExt"/>
        </w:rPr>
        <w:t>&lt;Article&gt;</w:t>
      </w:r>
      <w:r w:rsidRPr="005A0304">
        <w:t>Ziffer 17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4CB351" w14:textId="77777777" w:rsidTr="00DB6F15">
        <w:trPr>
          <w:trHeight w:hRule="exact" w:val="240"/>
          <w:jc w:val="center"/>
        </w:trPr>
        <w:tc>
          <w:tcPr>
            <w:tcW w:w="9752" w:type="dxa"/>
            <w:gridSpan w:val="2"/>
            <w:tcBorders>
              <w:top w:val="nil"/>
              <w:left w:val="nil"/>
              <w:bottom w:val="nil"/>
              <w:right w:val="nil"/>
            </w:tcBorders>
          </w:tcPr>
          <w:p w14:paraId="19ED7275" w14:textId="77777777" w:rsidR="008F3FAA" w:rsidRPr="005A0304" w:rsidRDefault="008F3FAA" w:rsidP="00DB6F15"/>
        </w:tc>
      </w:tr>
      <w:tr w:rsidR="008F3FAA" w:rsidRPr="005A0304" w14:paraId="6F495598" w14:textId="77777777" w:rsidTr="00DB6F15">
        <w:trPr>
          <w:trHeight w:val="240"/>
          <w:jc w:val="center"/>
        </w:trPr>
        <w:tc>
          <w:tcPr>
            <w:tcW w:w="4876" w:type="dxa"/>
            <w:tcBorders>
              <w:top w:val="nil"/>
              <w:left w:val="nil"/>
              <w:bottom w:val="nil"/>
              <w:right w:val="nil"/>
            </w:tcBorders>
          </w:tcPr>
          <w:p w14:paraId="2A8808D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FC7CE7D" w14:textId="77777777" w:rsidR="008F3FAA" w:rsidRPr="005A0304" w:rsidRDefault="008F3FAA" w:rsidP="00DB6F15">
            <w:pPr>
              <w:pStyle w:val="AmColumnHeading"/>
            </w:pPr>
            <w:r w:rsidRPr="005A0304">
              <w:t>Geänderter Text</w:t>
            </w:r>
          </w:p>
        </w:tc>
      </w:tr>
      <w:tr w:rsidR="008F3FAA" w:rsidRPr="005A0304" w14:paraId="0B02A933" w14:textId="77777777" w:rsidTr="00DB6F15">
        <w:trPr>
          <w:jc w:val="center"/>
        </w:trPr>
        <w:tc>
          <w:tcPr>
            <w:tcW w:w="4876" w:type="dxa"/>
            <w:tcBorders>
              <w:top w:val="nil"/>
              <w:left w:val="nil"/>
              <w:bottom w:val="nil"/>
              <w:right w:val="nil"/>
            </w:tcBorders>
          </w:tcPr>
          <w:p w14:paraId="6B658D4B" w14:textId="77777777" w:rsidR="008F3FAA" w:rsidRPr="005A0304" w:rsidRDefault="008F3FAA" w:rsidP="00DB6F15">
            <w:pPr>
              <w:pStyle w:val="Normal6a"/>
            </w:pPr>
          </w:p>
        </w:tc>
        <w:tc>
          <w:tcPr>
            <w:tcW w:w="4876" w:type="dxa"/>
            <w:tcBorders>
              <w:top w:val="nil"/>
              <w:left w:val="nil"/>
              <w:bottom w:val="nil"/>
              <w:right w:val="nil"/>
            </w:tcBorders>
          </w:tcPr>
          <w:p w14:paraId="31EA77CC" w14:textId="77777777" w:rsidR="008F3FAA" w:rsidRPr="005A0304" w:rsidRDefault="008F3FAA" w:rsidP="00DB6F15">
            <w:pPr>
              <w:pStyle w:val="Normal6a"/>
            </w:pPr>
            <w:r w:rsidRPr="005A0304">
              <w:rPr>
                <w:b/>
                <w:i/>
              </w:rPr>
              <w:t>17a.</w:t>
            </w:r>
            <w:r w:rsidRPr="005A0304">
              <w:tab/>
            </w:r>
            <w:r w:rsidRPr="005A0304">
              <w:rPr>
                <w:b/>
                <w:i/>
              </w:rPr>
              <w:t>verurteilt aufs Schärfste die unvertretbaren Militärmanöver der VR China vom 14. Oktober 2024, ihre anhaltenden militärischen Provokationen gegen Taiwan und ihre fortgesetzte militärische Aufrüstung, durch die sich das Kräftegleichgewicht im indopazifischen Raum verschoben hat, und bekräftigt seine entschiedene Ablehnung einer einseitigen Änderung des Status quo in der Taiwanstraße; begrüßt die Zurückhaltung und die besonnene Reaktion der taiwanesischen Behörden und fordert einen regelmäßigen Austausch zwischen der EU und ihren taiwanesischen Partnern zu wichtigen Sicherheitsfragen;</w:t>
            </w:r>
          </w:p>
        </w:tc>
      </w:tr>
    </w:tbl>
    <w:p w14:paraId="0021C61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AB87163" w14:textId="77777777" w:rsidR="008F3FAA" w:rsidRPr="005A0304" w:rsidRDefault="008F3FAA" w:rsidP="008F3FAA">
      <w:r w:rsidRPr="005A0304">
        <w:rPr>
          <w:rStyle w:val="HideTWBExt"/>
        </w:rPr>
        <w:t>&lt;/Amend&gt;</w:t>
      </w:r>
    </w:p>
    <w:p w14:paraId="7A19914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490</w:t>
      </w:r>
      <w:r w:rsidRPr="005A0304">
        <w:rPr>
          <w:rStyle w:val="HideTWBExt"/>
        </w:rPr>
        <w:t>&lt;/NumAm&gt;</w:t>
      </w:r>
    </w:p>
    <w:p w14:paraId="41E8675B"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0BD1D804" w14:textId="77777777" w:rsidR="008F3FAA" w:rsidRPr="005A0304" w:rsidRDefault="008F3FAA" w:rsidP="008F3FAA">
      <w:pPr>
        <w:pStyle w:val="NormalBold"/>
      </w:pPr>
      <w:r w:rsidRPr="005A0304">
        <w:rPr>
          <w:rStyle w:val="HideTWBExt"/>
          <w:b w:val="0"/>
        </w:rPr>
        <w:t>&lt;/RepeatBlock-By&gt;</w:t>
      </w:r>
    </w:p>
    <w:p w14:paraId="0C58CFA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622BDA4" w14:textId="77777777" w:rsidR="008F3FAA" w:rsidRPr="005A0304" w:rsidRDefault="008F3FAA" w:rsidP="008F3FAA">
      <w:pPr>
        <w:pStyle w:val="NormalBold"/>
      </w:pPr>
      <w:r w:rsidRPr="005A0304">
        <w:rPr>
          <w:rStyle w:val="HideTWBExt"/>
        </w:rPr>
        <w:t>&lt;Article&gt;</w:t>
      </w:r>
      <w:r w:rsidRPr="005A0304">
        <w:t>Ziffer 17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8DD13F" w14:textId="77777777" w:rsidTr="00DB6F15">
        <w:trPr>
          <w:trHeight w:hRule="exact" w:val="240"/>
          <w:jc w:val="center"/>
        </w:trPr>
        <w:tc>
          <w:tcPr>
            <w:tcW w:w="9752" w:type="dxa"/>
            <w:gridSpan w:val="2"/>
            <w:tcBorders>
              <w:top w:val="nil"/>
              <w:left w:val="nil"/>
              <w:bottom w:val="nil"/>
              <w:right w:val="nil"/>
            </w:tcBorders>
          </w:tcPr>
          <w:p w14:paraId="3DD2081B" w14:textId="77777777" w:rsidR="008F3FAA" w:rsidRPr="005A0304" w:rsidRDefault="008F3FAA" w:rsidP="00DB6F15"/>
        </w:tc>
      </w:tr>
      <w:tr w:rsidR="008F3FAA" w:rsidRPr="005A0304" w14:paraId="38BCF993" w14:textId="77777777" w:rsidTr="00DB6F15">
        <w:trPr>
          <w:trHeight w:val="240"/>
          <w:jc w:val="center"/>
        </w:trPr>
        <w:tc>
          <w:tcPr>
            <w:tcW w:w="4876" w:type="dxa"/>
            <w:tcBorders>
              <w:top w:val="nil"/>
              <w:left w:val="nil"/>
              <w:bottom w:val="nil"/>
              <w:right w:val="nil"/>
            </w:tcBorders>
          </w:tcPr>
          <w:p w14:paraId="04A124C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50C6CF6" w14:textId="77777777" w:rsidR="008F3FAA" w:rsidRPr="005A0304" w:rsidRDefault="008F3FAA" w:rsidP="00DB6F15">
            <w:pPr>
              <w:pStyle w:val="AmColumnHeading"/>
            </w:pPr>
            <w:r w:rsidRPr="005A0304">
              <w:t>Geänderter Text</w:t>
            </w:r>
          </w:p>
        </w:tc>
      </w:tr>
      <w:tr w:rsidR="008F3FAA" w:rsidRPr="005A0304" w14:paraId="18E504E0" w14:textId="77777777" w:rsidTr="00DB6F15">
        <w:trPr>
          <w:jc w:val="center"/>
        </w:trPr>
        <w:tc>
          <w:tcPr>
            <w:tcW w:w="4876" w:type="dxa"/>
            <w:tcBorders>
              <w:top w:val="nil"/>
              <w:left w:val="nil"/>
              <w:bottom w:val="nil"/>
              <w:right w:val="nil"/>
            </w:tcBorders>
          </w:tcPr>
          <w:p w14:paraId="44BF5EEF" w14:textId="77777777" w:rsidR="008F3FAA" w:rsidRPr="005A0304" w:rsidRDefault="008F3FAA" w:rsidP="00DB6F15">
            <w:pPr>
              <w:pStyle w:val="Normal6a"/>
            </w:pPr>
          </w:p>
        </w:tc>
        <w:tc>
          <w:tcPr>
            <w:tcW w:w="4876" w:type="dxa"/>
            <w:tcBorders>
              <w:top w:val="nil"/>
              <w:left w:val="nil"/>
              <w:bottom w:val="nil"/>
              <w:right w:val="nil"/>
            </w:tcBorders>
          </w:tcPr>
          <w:p w14:paraId="7CA9CB31" w14:textId="77777777" w:rsidR="008F3FAA" w:rsidRPr="005A0304" w:rsidRDefault="008F3FAA" w:rsidP="00DB6F15">
            <w:pPr>
              <w:pStyle w:val="Normal6a"/>
            </w:pPr>
            <w:r w:rsidRPr="005A0304">
              <w:rPr>
                <w:b/>
                <w:i/>
              </w:rPr>
              <w:t>17a.</w:t>
            </w:r>
            <w:r w:rsidRPr="005A0304">
              <w:tab/>
            </w:r>
            <w:r w:rsidRPr="005A0304">
              <w:rPr>
                <w:b/>
                <w:i/>
              </w:rPr>
              <w:t>hält die zunehmenden Investitionen Chinas in militärische Fähigkeiten und die wachsende Zahl feindseliger Handlungen Chinas gegen Taiwan, darunter Cyberangriffe, Beeinflussungskampagnen, das Überfliegen von Taiwans Luftverteidigungsidentifikationszone und der Mittellinie durch chinesische Kampfflugzeuge sowie die Durchtrennung von Unterseekabeln, für zutiefst bedenklich; fordert eine stärkere Zusammenarbeit zwischen der EU und Taiwan bei der Bekämpfung von Desinformation und ausländischer Einmischung;</w:t>
            </w:r>
          </w:p>
        </w:tc>
      </w:tr>
    </w:tbl>
    <w:p w14:paraId="24F8B26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3E11FFD" w14:textId="77777777" w:rsidR="008F3FAA" w:rsidRPr="005A0304" w:rsidRDefault="008F3FAA" w:rsidP="008F3FAA">
      <w:r w:rsidRPr="005A0304">
        <w:rPr>
          <w:rStyle w:val="HideTWBExt"/>
        </w:rPr>
        <w:t>&lt;/Amend&gt;</w:t>
      </w:r>
    </w:p>
    <w:p w14:paraId="51F33B9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491</w:t>
      </w:r>
      <w:r w:rsidRPr="005A0304">
        <w:rPr>
          <w:rStyle w:val="HideTWBExt"/>
        </w:rPr>
        <w:t>&lt;/NumAm&gt;</w:t>
      </w:r>
    </w:p>
    <w:p w14:paraId="7B42816C"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416BFD74" w14:textId="77777777" w:rsidR="008F3FAA" w:rsidRPr="005A0304" w:rsidRDefault="008F3FAA" w:rsidP="008F3FAA">
      <w:pPr>
        <w:pStyle w:val="NormalBold"/>
      </w:pPr>
      <w:r w:rsidRPr="005A0304">
        <w:rPr>
          <w:rStyle w:val="HideTWBExt"/>
          <w:b w:val="0"/>
        </w:rPr>
        <w:t>&lt;/RepeatBlock-By&gt;</w:t>
      </w:r>
    </w:p>
    <w:p w14:paraId="66E7104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69268D" w14:textId="77777777" w:rsidR="008F3FAA" w:rsidRPr="005A0304" w:rsidRDefault="008F3FAA" w:rsidP="008F3FAA">
      <w:pPr>
        <w:pStyle w:val="NormalBold"/>
      </w:pPr>
      <w:r w:rsidRPr="005A0304">
        <w:rPr>
          <w:rStyle w:val="HideTWBExt"/>
        </w:rPr>
        <w:t>&lt;Article&gt;</w:t>
      </w:r>
      <w:r w:rsidRPr="005A0304">
        <w:t>Ziffer 17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E2F948B" w14:textId="77777777" w:rsidTr="00DB6F15">
        <w:trPr>
          <w:trHeight w:hRule="exact" w:val="240"/>
          <w:jc w:val="center"/>
        </w:trPr>
        <w:tc>
          <w:tcPr>
            <w:tcW w:w="9752" w:type="dxa"/>
            <w:gridSpan w:val="2"/>
            <w:tcBorders>
              <w:top w:val="nil"/>
              <w:left w:val="nil"/>
              <w:bottom w:val="nil"/>
              <w:right w:val="nil"/>
            </w:tcBorders>
          </w:tcPr>
          <w:p w14:paraId="61F8BB20" w14:textId="77777777" w:rsidR="008F3FAA" w:rsidRPr="005A0304" w:rsidRDefault="008F3FAA" w:rsidP="00DB6F15"/>
        </w:tc>
      </w:tr>
      <w:tr w:rsidR="008F3FAA" w:rsidRPr="005A0304" w14:paraId="0E796A21" w14:textId="77777777" w:rsidTr="00DB6F15">
        <w:trPr>
          <w:trHeight w:val="240"/>
          <w:jc w:val="center"/>
        </w:trPr>
        <w:tc>
          <w:tcPr>
            <w:tcW w:w="4876" w:type="dxa"/>
            <w:tcBorders>
              <w:top w:val="nil"/>
              <w:left w:val="nil"/>
              <w:bottom w:val="nil"/>
              <w:right w:val="nil"/>
            </w:tcBorders>
          </w:tcPr>
          <w:p w14:paraId="22624AC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FDB6333" w14:textId="77777777" w:rsidR="008F3FAA" w:rsidRPr="005A0304" w:rsidRDefault="008F3FAA" w:rsidP="00DB6F15">
            <w:pPr>
              <w:pStyle w:val="AmColumnHeading"/>
            </w:pPr>
            <w:r w:rsidRPr="005A0304">
              <w:t>Geänderter Text</w:t>
            </w:r>
          </w:p>
        </w:tc>
      </w:tr>
      <w:tr w:rsidR="008F3FAA" w:rsidRPr="005A0304" w14:paraId="3800F806" w14:textId="77777777" w:rsidTr="00DB6F15">
        <w:trPr>
          <w:jc w:val="center"/>
        </w:trPr>
        <w:tc>
          <w:tcPr>
            <w:tcW w:w="4876" w:type="dxa"/>
            <w:tcBorders>
              <w:top w:val="nil"/>
              <w:left w:val="nil"/>
              <w:bottom w:val="nil"/>
              <w:right w:val="nil"/>
            </w:tcBorders>
          </w:tcPr>
          <w:p w14:paraId="62E93C38" w14:textId="77777777" w:rsidR="008F3FAA" w:rsidRPr="005A0304" w:rsidRDefault="008F3FAA" w:rsidP="00DB6F15">
            <w:pPr>
              <w:pStyle w:val="Normal6a"/>
            </w:pPr>
          </w:p>
        </w:tc>
        <w:tc>
          <w:tcPr>
            <w:tcW w:w="4876" w:type="dxa"/>
            <w:tcBorders>
              <w:top w:val="nil"/>
              <w:left w:val="nil"/>
              <w:bottom w:val="nil"/>
              <w:right w:val="nil"/>
            </w:tcBorders>
          </w:tcPr>
          <w:p w14:paraId="28B80E15" w14:textId="77777777" w:rsidR="008F3FAA" w:rsidRPr="005A0304" w:rsidRDefault="008F3FAA" w:rsidP="00DB6F15">
            <w:pPr>
              <w:pStyle w:val="Normal6a"/>
            </w:pPr>
            <w:r w:rsidRPr="005A0304">
              <w:rPr>
                <w:b/>
                <w:i/>
              </w:rPr>
              <w:t>17b.</w:t>
            </w:r>
            <w:r w:rsidRPr="005A0304">
              <w:tab/>
            </w:r>
            <w:r w:rsidRPr="005A0304">
              <w:rPr>
                <w:b/>
                <w:i/>
              </w:rPr>
              <w:t>fordert eine erhöhte Aufmerksamkeit für Chinas eskalierende Taktiken der hybriden Kriegsführung im indopazifischen Raum, insbesondere in Bezug auf Taiwan; erkennt an, dass die möglichen Auswirkungen einer Destabilisierung in der Region weit über die Taiwanstraße hinausgehen und sich unmittelbar auf die Sicherheit der EU auswirken würden;</w:t>
            </w:r>
          </w:p>
        </w:tc>
      </w:tr>
    </w:tbl>
    <w:p w14:paraId="1837C11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DF77110" w14:textId="77777777" w:rsidR="008F3FAA" w:rsidRPr="005A0304" w:rsidRDefault="008F3FAA" w:rsidP="008F3FAA">
      <w:r w:rsidRPr="005A0304">
        <w:rPr>
          <w:rStyle w:val="HideTWBExt"/>
        </w:rPr>
        <w:t>&lt;/Amend&gt;</w:t>
      </w:r>
    </w:p>
    <w:p w14:paraId="0C96A42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492</w:t>
      </w:r>
      <w:r w:rsidRPr="005A0304">
        <w:rPr>
          <w:rStyle w:val="HideTWBExt"/>
        </w:rPr>
        <w:t>&lt;/NumAm&gt;</w:t>
      </w:r>
    </w:p>
    <w:p w14:paraId="0A236407" w14:textId="77777777" w:rsidR="008F3FAA" w:rsidRPr="005A0304" w:rsidRDefault="008F3FAA" w:rsidP="008F3FAA">
      <w:pPr>
        <w:pStyle w:val="NormalBold"/>
      </w:pPr>
      <w:r w:rsidRPr="005A0304">
        <w:rPr>
          <w:rStyle w:val="HideTWBExt"/>
          <w:b w:val="0"/>
        </w:rPr>
        <w:t>&lt;RepeatBlock-By&gt;&lt;Members&gt;</w:t>
      </w:r>
      <w:r w:rsidRPr="005A0304">
        <w:t>Reinis Pozņaks, Michał Dworczyk, Mariusz Kamiński</w:t>
      </w:r>
      <w:r w:rsidRPr="005A0304">
        <w:rPr>
          <w:rStyle w:val="HideTWBExt"/>
          <w:b w:val="0"/>
        </w:rPr>
        <w:t>&lt;/Members&gt;</w:t>
      </w:r>
    </w:p>
    <w:p w14:paraId="0AC11273" w14:textId="77777777" w:rsidR="008F3FAA" w:rsidRPr="005A0304" w:rsidRDefault="008F3FAA" w:rsidP="008F3FAA">
      <w:pPr>
        <w:pStyle w:val="NormalBold"/>
      </w:pPr>
      <w:r w:rsidRPr="005A0304">
        <w:rPr>
          <w:rStyle w:val="HideTWBExt"/>
          <w:b w:val="0"/>
        </w:rPr>
        <w:t>&lt;/RepeatBlock-By&gt;</w:t>
      </w:r>
    </w:p>
    <w:p w14:paraId="2BED783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0294618" w14:textId="77777777" w:rsidR="008F3FAA" w:rsidRPr="005A0304" w:rsidRDefault="008F3FAA" w:rsidP="008F3FAA">
      <w:pPr>
        <w:pStyle w:val="NormalBold"/>
      </w:pPr>
      <w:r w:rsidRPr="005A0304">
        <w:rPr>
          <w:rStyle w:val="HideTWBExt"/>
        </w:rPr>
        <w:t>&lt;Article&gt;</w:t>
      </w:r>
      <w:r w:rsidRPr="005A0304">
        <w:t>Ziffer 17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6F1FF09" w14:textId="77777777" w:rsidTr="00DB6F15">
        <w:trPr>
          <w:trHeight w:hRule="exact" w:val="240"/>
          <w:jc w:val="center"/>
        </w:trPr>
        <w:tc>
          <w:tcPr>
            <w:tcW w:w="9752" w:type="dxa"/>
            <w:gridSpan w:val="2"/>
            <w:tcBorders>
              <w:top w:val="nil"/>
              <w:left w:val="nil"/>
              <w:bottom w:val="nil"/>
              <w:right w:val="nil"/>
            </w:tcBorders>
          </w:tcPr>
          <w:p w14:paraId="5A72F370" w14:textId="77777777" w:rsidR="008F3FAA" w:rsidRPr="005A0304" w:rsidRDefault="008F3FAA" w:rsidP="00DB6F15"/>
        </w:tc>
      </w:tr>
      <w:tr w:rsidR="008F3FAA" w:rsidRPr="005A0304" w14:paraId="782B2D6D" w14:textId="77777777" w:rsidTr="00DB6F15">
        <w:trPr>
          <w:trHeight w:val="240"/>
          <w:jc w:val="center"/>
        </w:trPr>
        <w:tc>
          <w:tcPr>
            <w:tcW w:w="4876" w:type="dxa"/>
            <w:tcBorders>
              <w:top w:val="nil"/>
              <w:left w:val="nil"/>
              <w:bottom w:val="nil"/>
              <w:right w:val="nil"/>
            </w:tcBorders>
          </w:tcPr>
          <w:p w14:paraId="0CD1AC9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2D7497D" w14:textId="77777777" w:rsidR="008F3FAA" w:rsidRPr="005A0304" w:rsidRDefault="008F3FAA" w:rsidP="00DB6F15">
            <w:pPr>
              <w:pStyle w:val="AmColumnHeading"/>
            </w:pPr>
            <w:r w:rsidRPr="005A0304">
              <w:t>Geänderter Text</w:t>
            </w:r>
          </w:p>
        </w:tc>
      </w:tr>
      <w:tr w:rsidR="008F3FAA" w:rsidRPr="005A0304" w14:paraId="4A9CB280" w14:textId="77777777" w:rsidTr="00DB6F15">
        <w:trPr>
          <w:jc w:val="center"/>
        </w:trPr>
        <w:tc>
          <w:tcPr>
            <w:tcW w:w="4876" w:type="dxa"/>
            <w:tcBorders>
              <w:top w:val="nil"/>
              <w:left w:val="nil"/>
              <w:bottom w:val="nil"/>
              <w:right w:val="nil"/>
            </w:tcBorders>
          </w:tcPr>
          <w:p w14:paraId="2B7AB9D1" w14:textId="77777777" w:rsidR="008F3FAA" w:rsidRPr="005A0304" w:rsidRDefault="008F3FAA" w:rsidP="00DB6F15">
            <w:pPr>
              <w:pStyle w:val="Normal6a"/>
            </w:pPr>
          </w:p>
        </w:tc>
        <w:tc>
          <w:tcPr>
            <w:tcW w:w="4876" w:type="dxa"/>
            <w:tcBorders>
              <w:top w:val="nil"/>
              <w:left w:val="nil"/>
              <w:bottom w:val="nil"/>
              <w:right w:val="nil"/>
            </w:tcBorders>
          </w:tcPr>
          <w:p w14:paraId="1E374D49" w14:textId="77777777" w:rsidR="008F3FAA" w:rsidRPr="005A0304" w:rsidRDefault="008F3FAA" w:rsidP="00DB6F15">
            <w:pPr>
              <w:pStyle w:val="Normal6a"/>
            </w:pPr>
            <w:r w:rsidRPr="005A0304">
              <w:rPr>
                <w:b/>
                <w:i/>
              </w:rPr>
              <w:t>17c.</w:t>
            </w:r>
            <w:r w:rsidRPr="005A0304">
              <w:tab/>
            </w:r>
            <w:r w:rsidRPr="005A0304">
              <w:rPr>
                <w:b/>
                <w:i/>
              </w:rPr>
              <w:t>ist zutiefst besorgt über das zunehmend aggressive Verhalten Chinas gegenüber seinen Nachbarn, insbesondere seine Aktivitäten in der Taiwanstraße, einschließlich seiner jüngsten Kriegsspiele in der Region, die den Status quo in der Taiwanstraße untergraben;</w:t>
            </w:r>
          </w:p>
        </w:tc>
      </w:tr>
    </w:tbl>
    <w:p w14:paraId="7878AF3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8E5CAB5" w14:textId="77777777" w:rsidR="008F3FAA" w:rsidRPr="005A0304" w:rsidRDefault="008F3FAA" w:rsidP="008F3FAA">
      <w:r w:rsidRPr="005A0304">
        <w:rPr>
          <w:rStyle w:val="HideTWBExt"/>
        </w:rPr>
        <w:t>&lt;/Amend&gt;</w:t>
      </w:r>
    </w:p>
    <w:p w14:paraId="7B96192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493</w:t>
      </w:r>
      <w:r w:rsidRPr="005A0304">
        <w:rPr>
          <w:rStyle w:val="HideTWBExt"/>
        </w:rPr>
        <w:t>&lt;/NumAm&gt;</w:t>
      </w:r>
    </w:p>
    <w:p w14:paraId="48507FA1"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533D2AD0" w14:textId="77777777" w:rsidR="008F3FAA" w:rsidRPr="005A0304" w:rsidRDefault="008F3FAA" w:rsidP="008F3FAA">
      <w:pPr>
        <w:pStyle w:val="NormalBold"/>
      </w:pPr>
      <w:r w:rsidRPr="005A0304">
        <w:rPr>
          <w:rStyle w:val="HideTWBExt"/>
          <w:b w:val="0"/>
        </w:rPr>
        <w:t>&lt;/RepeatBlock-By&gt;</w:t>
      </w:r>
    </w:p>
    <w:p w14:paraId="6CA059E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A60C25" w14:textId="77777777" w:rsidR="008F3FAA" w:rsidRPr="005A0304" w:rsidRDefault="008F3FAA" w:rsidP="008F3FAA">
      <w:pPr>
        <w:pStyle w:val="NormalBold"/>
      </w:pPr>
      <w:r w:rsidRPr="005A0304">
        <w:rPr>
          <w:rStyle w:val="HideTWBExt"/>
        </w:rPr>
        <w:t>&lt;Article&gt;</w:t>
      </w:r>
      <w:r w:rsidRPr="005A0304">
        <w:t>Ziffer 17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9A05A92" w14:textId="77777777" w:rsidTr="00DB6F15">
        <w:trPr>
          <w:trHeight w:hRule="exact" w:val="240"/>
          <w:jc w:val="center"/>
        </w:trPr>
        <w:tc>
          <w:tcPr>
            <w:tcW w:w="9752" w:type="dxa"/>
            <w:gridSpan w:val="2"/>
            <w:tcBorders>
              <w:top w:val="nil"/>
              <w:left w:val="nil"/>
              <w:bottom w:val="nil"/>
              <w:right w:val="nil"/>
            </w:tcBorders>
          </w:tcPr>
          <w:p w14:paraId="232CD2D1" w14:textId="77777777" w:rsidR="008F3FAA" w:rsidRPr="005A0304" w:rsidRDefault="008F3FAA" w:rsidP="00DB6F15"/>
        </w:tc>
      </w:tr>
      <w:tr w:rsidR="008F3FAA" w:rsidRPr="005A0304" w14:paraId="75A6EED2" w14:textId="77777777" w:rsidTr="00DB6F15">
        <w:trPr>
          <w:trHeight w:val="240"/>
          <w:jc w:val="center"/>
        </w:trPr>
        <w:tc>
          <w:tcPr>
            <w:tcW w:w="4876" w:type="dxa"/>
            <w:tcBorders>
              <w:top w:val="nil"/>
              <w:left w:val="nil"/>
              <w:bottom w:val="nil"/>
              <w:right w:val="nil"/>
            </w:tcBorders>
          </w:tcPr>
          <w:p w14:paraId="67BF40D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F269175" w14:textId="77777777" w:rsidR="008F3FAA" w:rsidRPr="005A0304" w:rsidRDefault="008F3FAA" w:rsidP="00DB6F15">
            <w:pPr>
              <w:pStyle w:val="AmColumnHeading"/>
            </w:pPr>
            <w:r w:rsidRPr="005A0304">
              <w:t>Geänderter Text</w:t>
            </w:r>
          </w:p>
        </w:tc>
      </w:tr>
      <w:tr w:rsidR="008F3FAA" w:rsidRPr="005A0304" w14:paraId="54955051" w14:textId="77777777" w:rsidTr="00DB6F15">
        <w:trPr>
          <w:jc w:val="center"/>
        </w:trPr>
        <w:tc>
          <w:tcPr>
            <w:tcW w:w="4876" w:type="dxa"/>
            <w:tcBorders>
              <w:top w:val="nil"/>
              <w:left w:val="nil"/>
              <w:bottom w:val="nil"/>
              <w:right w:val="nil"/>
            </w:tcBorders>
          </w:tcPr>
          <w:p w14:paraId="2024ECC5" w14:textId="77777777" w:rsidR="008F3FAA" w:rsidRPr="005A0304" w:rsidRDefault="008F3FAA" w:rsidP="00DB6F15">
            <w:pPr>
              <w:pStyle w:val="Normal6a"/>
            </w:pPr>
          </w:p>
        </w:tc>
        <w:tc>
          <w:tcPr>
            <w:tcW w:w="4876" w:type="dxa"/>
            <w:tcBorders>
              <w:top w:val="nil"/>
              <w:left w:val="nil"/>
              <w:bottom w:val="nil"/>
              <w:right w:val="nil"/>
            </w:tcBorders>
          </w:tcPr>
          <w:p w14:paraId="439C0C6B" w14:textId="77777777" w:rsidR="008F3FAA" w:rsidRPr="005A0304" w:rsidRDefault="008F3FAA" w:rsidP="00DB6F15">
            <w:pPr>
              <w:pStyle w:val="Normal6a"/>
            </w:pPr>
            <w:r w:rsidRPr="005A0304">
              <w:rPr>
                <w:b/>
                <w:i/>
              </w:rPr>
              <w:t>17b.</w:t>
            </w:r>
            <w:r w:rsidRPr="005A0304">
              <w:tab/>
            </w:r>
            <w:r w:rsidRPr="005A0304">
              <w:rPr>
                <w:b/>
                <w:i/>
              </w:rPr>
              <w:t>bekräftigt die Notwendigkeit, den Status quo in der Taiwanstraße zu bewahren, sich allen einseitigen Gewalt- oder Zwangshandlungen zu widersetzen und alle Parteien aufzufordern, sich in Zurückhaltung zu üben und alle Handlungen zu vermeiden, die die Spannungen zwischen beiden Seiten der Taiwanstraße weiter verschärfen könnten;</w:t>
            </w:r>
          </w:p>
        </w:tc>
      </w:tr>
    </w:tbl>
    <w:p w14:paraId="7F371F6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0BC5C15" w14:textId="77777777" w:rsidR="008F3FAA" w:rsidRPr="005A0304" w:rsidRDefault="008F3FAA" w:rsidP="008F3FAA">
      <w:r w:rsidRPr="005A0304">
        <w:rPr>
          <w:rStyle w:val="HideTWBExt"/>
        </w:rPr>
        <w:t>&lt;/Amend&gt;</w:t>
      </w:r>
    </w:p>
    <w:p w14:paraId="17E3207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494</w:t>
      </w:r>
      <w:r w:rsidRPr="005A0304">
        <w:rPr>
          <w:rStyle w:val="HideTWBExt"/>
        </w:rPr>
        <w:t>&lt;/NumAm&gt;</w:t>
      </w:r>
    </w:p>
    <w:p w14:paraId="7F613C2F" w14:textId="77777777" w:rsidR="008F3FAA" w:rsidRPr="005A0304" w:rsidRDefault="008F3FAA" w:rsidP="008F3FAA">
      <w:pPr>
        <w:pStyle w:val="NormalBold"/>
      </w:pPr>
      <w:r w:rsidRPr="005A0304">
        <w:rPr>
          <w:rStyle w:val="HideTWBExt"/>
          <w:b w:val="0"/>
        </w:rPr>
        <w:t>&lt;RepeatBlock-By&gt;&lt;Members&gt;</w:t>
      </w:r>
      <w:r w:rsidRPr="005A0304">
        <w:t>Reinis Pozņaks, Michał Dworczyk, Mariusz Kamiński</w:t>
      </w:r>
      <w:r w:rsidRPr="005A0304">
        <w:rPr>
          <w:rStyle w:val="HideTWBExt"/>
          <w:b w:val="0"/>
        </w:rPr>
        <w:t>&lt;/Members&gt;</w:t>
      </w:r>
    </w:p>
    <w:p w14:paraId="504ED7CD" w14:textId="77777777" w:rsidR="008F3FAA" w:rsidRPr="005A0304" w:rsidRDefault="008F3FAA" w:rsidP="008F3FAA">
      <w:pPr>
        <w:pStyle w:val="NormalBold"/>
      </w:pPr>
      <w:r w:rsidRPr="005A0304">
        <w:rPr>
          <w:rStyle w:val="HideTWBExt"/>
          <w:b w:val="0"/>
        </w:rPr>
        <w:t>&lt;/RepeatBlock-By&gt;</w:t>
      </w:r>
    </w:p>
    <w:p w14:paraId="7BB9AFB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D96A399" w14:textId="77777777" w:rsidR="008F3FAA" w:rsidRPr="005A0304" w:rsidRDefault="008F3FAA" w:rsidP="008F3FAA">
      <w:pPr>
        <w:pStyle w:val="NormalBold"/>
      </w:pPr>
      <w:r w:rsidRPr="005A0304">
        <w:rPr>
          <w:rStyle w:val="HideTWBExt"/>
        </w:rPr>
        <w:t>&lt;Article&gt;</w:t>
      </w:r>
      <w:r w:rsidRPr="005A0304">
        <w:t>Ziffer 17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2B3E464" w14:textId="77777777" w:rsidTr="00DB6F15">
        <w:trPr>
          <w:trHeight w:hRule="exact" w:val="240"/>
          <w:jc w:val="center"/>
        </w:trPr>
        <w:tc>
          <w:tcPr>
            <w:tcW w:w="9752" w:type="dxa"/>
            <w:gridSpan w:val="2"/>
            <w:tcBorders>
              <w:top w:val="nil"/>
              <w:left w:val="nil"/>
              <w:bottom w:val="nil"/>
              <w:right w:val="nil"/>
            </w:tcBorders>
          </w:tcPr>
          <w:p w14:paraId="370EED57" w14:textId="77777777" w:rsidR="008F3FAA" w:rsidRPr="005A0304" w:rsidRDefault="008F3FAA" w:rsidP="00DB6F15"/>
        </w:tc>
      </w:tr>
      <w:tr w:rsidR="008F3FAA" w:rsidRPr="005A0304" w14:paraId="582FA8BD" w14:textId="77777777" w:rsidTr="00DB6F15">
        <w:trPr>
          <w:trHeight w:val="240"/>
          <w:jc w:val="center"/>
        </w:trPr>
        <w:tc>
          <w:tcPr>
            <w:tcW w:w="4876" w:type="dxa"/>
            <w:tcBorders>
              <w:top w:val="nil"/>
              <w:left w:val="nil"/>
              <w:bottom w:val="nil"/>
              <w:right w:val="nil"/>
            </w:tcBorders>
          </w:tcPr>
          <w:p w14:paraId="5A4DBC9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349257A" w14:textId="77777777" w:rsidR="008F3FAA" w:rsidRPr="005A0304" w:rsidRDefault="008F3FAA" w:rsidP="00DB6F15">
            <w:pPr>
              <w:pStyle w:val="AmColumnHeading"/>
            </w:pPr>
            <w:r w:rsidRPr="005A0304">
              <w:t>Geänderter Text</w:t>
            </w:r>
          </w:p>
        </w:tc>
      </w:tr>
      <w:tr w:rsidR="008F3FAA" w:rsidRPr="005A0304" w14:paraId="14FEC7B1" w14:textId="77777777" w:rsidTr="00DB6F15">
        <w:trPr>
          <w:jc w:val="center"/>
        </w:trPr>
        <w:tc>
          <w:tcPr>
            <w:tcW w:w="4876" w:type="dxa"/>
            <w:tcBorders>
              <w:top w:val="nil"/>
              <w:left w:val="nil"/>
              <w:bottom w:val="nil"/>
              <w:right w:val="nil"/>
            </w:tcBorders>
          </w:tcPr>
          <w:p w14:paraId="37693865" w14:textId="77777777" w:rsidR="008F3FAA" w:rsidRPr="005A0304" w:rsidRDefault="008F3FAA" w:rsidP="00DB6F15">
            <w:pPr>
              <w:pStyle w:val="Normal6a"/>
            </w:pPr>
          </w:p>
        </w:tc>
        <w:tc>
          <w:tcPr>
            <w:tcW w:w="4876" w:type="dxa"/>
            <w:tcBorders>
              <w:top w:val="nil"/>
              <w:left w:val="nil"/>
              <w:bottom w:val="nil"/>
              <w:right w:val="nil"/>
            </w:tcBorders>
          </w:tcPr>
          <w:p w14:paraId="5AA55D72" w14:textId="77777777" w:rsidR="008F3FAA" w:rsidRPr="005A0304" w:rsidRDefault="008F3FAA" w:rsidP="00DB6F15">
            <w:pPr>
              <w:pStyle w:val="Normal6a"/>
            </w:pPr>
            <w:r w:rsidRPr="005A0304">
              <w:rPr>
                <w:b/>
                <w:i/>
              </w:rPr>
              <w:t>17d.</w:t>
            </w:r>
            <w:r w:rsidRPr="005A0304">
              <w:tab/>
            </w:r>
            <w:r w:rsidRPr="005A0304">
              <w:rPr>
                <w:b/>
                <w:i/>
              </w:rPr>
              <w:t>verurteilt die disruptiven Aktivitäten Chinas im Südchinesischen Meer, darunter den Bau von Inseln, Belästigung und gefährliche Manöver seiner Marine, Küstenwache und Seemiliz. Diese Aktivitäten haben zu Spannungen mit Nachbarländern und zur Bedrohung der maritimen Sicherheit auf einer der wichtigsten globalen Handelsrouten geführt; fordert mehr koordinierte maritime Präsenzen und den Aufbau von Kapazitäten mit den Partnern der EU in der Region;</w:t>
            </w:r>
          </w:p>
        </w:tc>
      </w:tr>
    </w:tbl>
    <w:p w14:paraId="0D3F8CA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036A62" w14:textId="77777777" w:rsidR="008F3FAA" w:rsidRPr="005A0304" w:rsidRDefault="008F3FAA" w:rsidP="008F3FAA">
      <w:r w:rsidRPr="005A0304">
        <w:rPr>
          <w:rStyle w:val="HideTWBExt"/>
        </w:rPr>
        <w:t>&lt;/Amend&gt;</w:t>
      </w:r>
    </w:p>
    <w:p w14:paraId="64C8E66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495</w:t>
      </w:r>
      <w:r w:rsidRPr="005A0304">
        <w:rPr>
          <w:rStyle w:val="HideTWBExt"/>
        </w:rPr>
        <w:t>&lt;/NumAm&gt;</w:t>
      </w:r>
    </w:p>
    <w:p w14:paraId="0A3C0A23"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3C5D98D6" w14:textId="77777777" w:rsidR="008F3FAA" w:rsidRPr="005A0304" w:rsidRDefault="008F3FAA" w:rsidP="008F3FAA">
      <w:pPr>
        <w:pStyle w:val="NormalBold"/>
      </w:pPr>
      <w:r w:rsidRPr="005A0304">
        <w:rPr>
          <w:rStyle w:val="HideTWBExt"/>
          <w:b w:val="0"/>
        </w:rPr>
        <w:t>&lt;/RepeatBlock-By&gt;</w:t>
      </w:r>
    </w:p>
    <w:p w14:paraId="6DBD257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52B992" w14:textId="77777777" w:rsidR="008F3FAA" w:rsidRPr="005A0304" w:rsidRDefault="008F3FAA" w:rsidP="008F3FAA">
      <w:pPr>
        <w:pStyle w:val="NormalBold"/>
      </w:pPr>
      <w:r w:rsidRPr="005A0304">
        <w:rPr>
          <w:rStyle w:val="HideTWBExt"/>
        </w:rPr>
        <w:t>&lt;Article&gt;</w:t>
      </w:r>
      <w:r w:rsidRPr="005A0304">
        <w:t>Ziffer 17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0F10A73" w14:textId="77777777" w:rsidTr="00DB6F15">
        <w:trPr>
          <w:trHeight w:hRule="exact" w:val="240"/>
          <w:jc w:val="center"/>
        </w:trPr>
        <w:tc>
          <w:tcPr>
            <w:tcW w:w="9752" w:type="dxa"/>
            <w:gridSpan w:val="2"/>
            <w:tcBorders>
              <w:top w:val="nil"/>
              <w:left w:val="nil"/>
              <w:bottom w:val="nil"/>
              <w:right w:val="nil"/>
            </w:tcBorders>
          </w:tcPr>
          <w:p w14:paraId="5CA5D534" w14:textId="77777777" w:rsidR="008F3FAA" w:rsidRPr="005A0304" w:rsidRDefault="008F3FAA" w:rsidP="00DB6F15"/>
        </w:tc>
      </w:tr>
      <w:tr w:rsidR="008F3FAA" w:rsidRPr="005A0304" w14:paraId="54452D07" w14:textId="77777777" w:rsidTr="00DB6F15">
        <w:trPr>
          <w:trHeight w:val="240"/>
          <w:jc w:val="center"/>
        </w:trPr>
        <w:tc>
          <w:tcPr>
            <w:tcW w:w="4876" w:type="dxa"/>
            <w:tcBorders>
              <w:top w:val="nil"/>
              <w:left w:val="nil"/>
              <w:bottom w:val="nil"/>
              <w:right w:val="nil"/>
            </w:tcBorders>
          </w:tcPr>
          <w:p w14:paraId="1A2AC07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262ACF" w14:textId="77777777" w:rsidR="008F3FAA" w:rsidRPr="005A0304" w:rsidRDefault="008F3FAA" w:rsidP="00DB6F15">
            <w:pPr>
              <w:pStyle w:val="AmColumnHeading"/>
            </w:pPr>
            <w:r w:rsidRPr="005A0304">
              <w:t>Geänderter Text</w:t>
            </w:r>
          </w:p>
        </w:tc>
      </w:tr>
      <w:tr w:rsidR="008F3FAA" w:rsidRPr="005A0304" w14:paraId="2E8D3B48" w14:textId="77777777" w:rsidTr="00DB6F15">
        <w:trPr>
          <w:jc w:val="center"/>
        </w:trPr>
        <w:tc>
          <w:tcPr>
            <w:tcW w:w="4876" w:type="dxa"/>
            <w:tcBorders>
              <w:top w:val="nil"/>
              <w:left w:val="nil"/>
              <w:bottom w:val="nil"/>
              <w:right w:val="nil"/>
            </w:tcBorders>
          </w:tcPr>
          <w:p w14:paraId="7CDD39AF" w14:textId="77777777" w:rsidR="008F3FAA" w:rsidRPr="005A0304" w:rsidRDefault="008F3FAA" w:rsidP="00DB6F15">
            <w:pPr>
              <w:pStyle w:val="Normal6a"/>
            </w:pPr>
          </w:p>
        </w:tc>
        <w:tc>
          <w:tcPr>
            <w:tcW w:w="4876" w:type="dxa"/>
            <w:tcBorders>
              <w:top w:val="nil"/>
              <w:left w:val="nil"/>
              <w:bottom w:val="nil"/>
              <w:right w:val="nil"/>
            </w:tcBorders>
          </w:tcPr>
          <w:p w14:paraId="4DFAEE1A" w14:textId="77777777" w:rsidR="008F3FAA" w:rsidRPr="005A0304" w:rsidRDefault="008F3FAA" w:rsidP="00DB6F15">
            <w:pPr>
              <w:pStyle w:val="Normal6a"/>
            </w:pPr>
            <w:r w:rsidRPr="005A0304">
              <w:rPr>
                <w:b/>
                <w:i/>
              </w:rPr>
              <w:t>17a.</w:t>
            </w:r>
            <w:r w:rsidRPr="005A0304">
              <w:tab/>
            </w:r>
            <w:r w:rsidRPr="005A0304">
              <w:rPr>
                <w:b/>
                <w:i/>
              </w:rPr>
              <w:t>stellt fest, dass die „grenzenlose“ Partnerschaft zwischen China und Russland weiter wachsen wird, wobei China die durch den Krieg geschaffenen politischen und wirtschaftlichen Chancen nutzt und gleichzeitig seine Feindseligkeit gegenüber seinen Nachbarn verstärkt, seine militärische Zusammenarbeit mit Russland vertieft und anhaltende Anstrengungen unternimmt, um demokratische Entwicklungen und die Geschäftspraxis in einzelnen Mitgliedstaaten zu unterwandern und zu untergraben;</w:t>
            </w:r>
          </w:p>
        </w:tc>
      </w:tr>
    </w:tbl>
    <w:p w14:paraId="7B27F8D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7825F71" w14:textId="77777777" w:rsidR="008F3FAA" w:rsidRPr="005A0304" w:rsidRDefault="008F3FAA" w:rsidP="008F3FAA">
      <w:r w:rsidRPr="005A0304">
        <w:rPr>
          <w:rStyle w:val="HideTWBExt"/>
        </w:rPr>
        <w:t>&lt;/Amend&gt;</w:t>
      </w:r>
    </w:p>
    <w:p w14:paraId="0B450B8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496</w:t>
      </w:r>
      <w:r w:rsidRPr="005A0304">
        <w:rPr>
          <w:rStyle w:val="HideTWBExt"/>
        </w:rPr>
        <w:t>&lt;/NumAm&gt;</w:t>
      </w:r>
    </w:p>
    <w:p w14:paraId="72D79088" w14:textId="77777777" w:rsidR="008F3FAA" w:rsidRPr="005A0304" w:rsidRDefault="008F3FAA" w:rsidP="008F3FAA">
      <w:pPr>
        <w:pStyle w:val="NormalBold"/>
      </w:pPr>
      <w:r w:rsidRPr="005A0304">
        <w:rPr>
          <w:rStyle w:val="HideTWBExt"/>
          <w:b w:val="0"/>
        </w:rPr>
        <w:t>&lt;RepeatBlock-By&gt;&lt;Members&gt;</w:t>
      </w:r>
      <w:r w:rsidRPr="005A0304">
        <w:t>Bart Groothuis, Lucia Yar, Ilhan Kyuchyuk, Nathalie Loiseau, Petras Auštrevičius</w:t>
      </w:r>
      <w:r w:rsidRPr="005A0304">
        <w:rPr>
          <w:rStyle w:val="HideTWBExt"/>
          <w:b w:val="0"/>
        </w:rPr>
        <w:t>&lt;/Members&gt;</w:t>
      </w:r>
    </w:p>
    <w:p w14:paraId="52D0997B" w14:textId="77777777" w:rsidR="008F3FAA" w:rsidRPr="005A0304" w:rsidRDefault="008F3FAA" w:rsidP="008F3FAA">
      <w:pPr>
        <w:pStyle w:val="NormalBold"/>
      </w:pPr>
      <w:r w:rsidRPr="005A0304">
        <w:rPr>
          <w:rStyle w:val="HideTWBExt"/>
          <w:b w:val="0"/>
        </w:rPr>
        <w:t>&lt;/RepeatBlock-By&gt;</w:t>
      </w:r>
    </w:p>
    <w:p w14:paraId="279CE91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A5DB6F" w14:textId="77777777" w:rsidR="008F3FAA" w:rsidRPr="005A0304" w:rsidRDefault="008F3FAA" w:rsidP="008F3FAA">
      <w:pPr>
        <w:pStyle w:val="NormalBold"/>
      </w:pPr>
      <w:r w:rsidRPr="005A0304">
        <w:rPr>
          <w:rStyle w:val="HideTWBExt"/>
        </w:rPr>
        <w:t>&lt;Article&gt;</w:t>
      </w:r>
      <w:r w:rsidRPr="005A0304">
        <w:t>Ziffer 17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A87E73" w14:textId="77777777" w:rsidTr="00DB6F15">
        <w:trPr>
          <w:trHeight w:hRule="exact" w:val="240"/>
          <w:jc w:val="center"/>
        </w:trPr>
        <w:tc>
          <w:tcPr>
            <w:tcW w:w="9752" w:type="dxa"/>
            <w:gridSpan w:val="2"/>
            <w:tcBorders>
              <w:top w:val="nil"/>
              <w:left w:val="nil"/>
              <w:bottom w:val="nil"/>
              <w:right w:val="nil"/>
            </w:tcBorders>
          </w:tcPr>
          <w:p w14:paraId="7AE01C3E" w14:textId="77777777" w:rsidR="008F3FAA" w:rsidRPr="005A0304" w:rsidRDefault="008F3FAA" w:rsidP="00DB6F15"/>
        </w:tc>
      </w:tr>
      <w:tr w:rsidR="008F3FAA" w:rsidRPr="005A0304" w14:paraId="43C80CE7" w14:textId="77777777" w:rsidTr="00DB6F15">
        <w:trPr>
          <w:trHeight w:val="240"/>
          <w:jc w:val="center"/>
        </w:trPr>
        <w:tc>
          <w:tcPr>
            <w:tcW w:w="4876" w:type="dxa"/>
            <w:tcBorders>
              <w:top w:val="nil"/>
              <w:left w:val="nil"/>
              <w:bottom w:val="nil"/>
              <w:right w:val="nil"/>
            </w:tcBorders>
          </w:tcPr>
          <w:p w14:paraId="1507A21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0E17165" w14:textId="77777777" w:rsidR="008F3FAA" w:rsidRPr="005A0304" w:rsidRDefault="008F3FAA" w:rsidP="00DB6F15">
            <w:pPr>
              <w:pStyle w:val="AmColumnHeading"/>
            </w:pPr>
            <w:r w:rsidRPr="005A0304">
              <w:t>Geänderter Text</w:t>
            </w:r>
          </w:p>
        </w:tc>
      </w:tr>
      <w:tr w:rsidR="008F3FAA" w:rsidRPr="005A0304" w14:paraId="4009C488" w14:textId="77777777" w:rsidTr="00DB6F15">
        <w:trPr>
          <w:jc w:val="center"/>
        </w:trPr>
        <w:tc>
          <w:tcPr>
            <w:tcW w:w="4876" w:type="dxa"/>
            <w:tcBorders>
              <w:top w:val="nil"/>
              <w:left w:val="nil"/>
              <w:bottom w:val="nil"/>
              <w:right w:val="nil"/>
            </w:tcBorders>
          </w:tcPr>
          <w:p w14:paraId="6CA3D242" w14:textId="77777777" w:rsidR="008F3FAA" w:rsidRPr="005A0304" w:rsidRDefault="008F3FAA" w:rsidP="00DB6F15">
            <w:pPr>
              <w:pStyle w:val="Normal6a"/>
            </w:pPr>
          </w:p>
        </w:tc>
        <w:tc>
          <w:tcPr>
            <w:tcW w:w="4876" w:type="dxa"/>
            <w:tcBorders>
              <w:top w:val="nil"/>
              <w:left w:val="nil"/>
              <w:bottom w:val="nil"/>
              <w:right w:val="nil"/>
            </w:tcBorders>
          </w:tcPr>
          <w:p w14:paraId="63C60DBC" w14:textId="77777777" w:rsidR="008F3FAA" w:rsidRPr="005A0304" w:rsidRDefault="008F3FAA" w:rsidP="00DB6F15">
            <w:pPr>
              <w:pStyle w:val="Normal6a"/>
            </w:pPr>
            <w:r w:rsidRPr="005A0304">
              <w:rPr>
                <w:b/>
                <w:i/>
              </w:rPr>
              <w:t>17a.</w:t>
            </w:r>
            <w:r w:rsidRPr="005A0304">
              <w:tab/>
            </w:r>
            <w:r w:rsidRPr="005A0304">
              <w:rPr>
                <w:b/>
                <w:i/>
              </w:rPr>
              <w:t>ist zutiefst besorgt über die Auswirkungen europäischer Abhängigkeiten von China auf die Glaubwürdigkeit der Fähigkeit der Mitgliedstaaten, ihre nationale Sicherheit und die Sicherheit der EU als Ganzes zu wahren, um Chinas wirtschaftlichen Zwang, seine Eskalation mit Taiwan und seine Unterstützung Russlands wirksam zu kritisieren und zu bekämpfen; fordert die Kommission und die EU-Mitgliedstaaten auf, die von chinesischen Anbietern in kritischen Infrastrukturen ausgehenden Risiken zu verringern und keine EU-Mittel oder Subventionen bereitzustellen, um die Position dieser Anbieter in Europa zu fördern;</w:t>
            </w:r>
          </w:p>
        </w:tc>
      </w:tr>
    </w:tbl>
    <w:p w14:paraId="51C56A1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833E7C" w14:textId="77777777" w:rsidR="008F3FAA" w:rsidRPr="005A0304" w:rsidRDefault="008F3FAA" w:rsidP="008F3FAA">
      <w:r w:rsidRPr="005A0304">
        <w:rPr>
          <w:rStyle w:val="HideTWBExt"/>
        </w:rPr>
        <w:t>&lt;/Amend&gt;</w:t>
      </w:r>
    </w:p>
    <w:p w14:paraId="5647D04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497</w:t>
      </w:r>
      <w:r w:rsidRPr="005A0304">
        <w:rPr>
          <w:rStyle w:val="HideTWBExt"/>
        </w:rPr>
        <w:t>&lt;/NumAm&gt;</w:t>
      </w:r>
    </w:p>
    <w:p w14:paraId="1C0F4A22" w14:textId="77777777" w:rsidR="008F3FAA" w:rsidRPr="005A0304" w:rsidRDefault="008F3FAA" w:rsidP="008F3FAA">
      <w:pPr>
        <w:pStyle w:val="NormalBold"/>
      </w:pPr>
      <w:r w:rsidRPr="005A0304">
        <w:rPr>
          <w:rStyle w:val="HideTWBExt"/>
          <w:b w:val="0"/>
        </w:rPr>
        <w:t>&lt;RepeatBlock-By&gt;&lt;Members&gt;</w:t>
      </w:r>
      <w:r w:rsidRPr="005A0304">
        <w:t>Michał Dworczyk, Reinis Pozņaks</w:t>
      </w:r>
      <w:r w:rsidRPr="005A0304">
        <w:rPr>
          <w:rStyle w:val="HideTWBExt"/>
          <w:b w:val="0"/>
        </w:rPr>
        <w:t>&lt;/Members&gt;</w:t>
      </w:r>
    </w:p>
    <w:p w14:paraId="119BAF41" w14:textId="77777777" w:rsidR="008F3FAA" w:rsidRPr="005A0304" w:rsidRDefault="008F3FAA" w:rsidP="008F3FAA">
      <w:pPr>
        <w:pStyle w:val="NormalBold"/>
      </w:pPr>
      <w:r w:rsidRPr="005A0304">
        <w:rPr>
          <w:rStyle w:val="HideTWBExt"/>
          <w:b w:val="0"/>
        </w:rPr>
        <w:t>&lt;/RepeatBlock-By&gt;</w:t>
      </w:r>
    </w:p>
    <w:p w14:paraId="1C9F0D3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CCB6841" w14:textId="77777777" w:rsidR="008F3FAA" w:rsidRPr="005A0304" w:rsidRDefault="008F3FAA" w:rsidP="008F3FAA">
      <w:pPr>
        <w:pStyle w:val="NormalBold"/>
      </w:pPr>
      <w:r w:rsidRPr="005A0304">
        <w:rPr>
          <w:rStyle w:val="HideTWBExt"/>
        </w:rPr>
        <w:t>&lt;Article&gt;</w:t>
      </w:r>
      <w:r w:rsidRPr="005A0304">
        <w:t>Ziffer 17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CD80CA" w14:textId="77777777" w:rsidTr="00DB6F15">
        <w:trPr>
          <w:trHeight w:hRule="exact" w:val="240"/>
          <w:jc w:val="center"/>
        </w:trPr>
        <w:tc>
          <w:tcPr>
            <w:tcW w:w="9752" w:type="dxa"/>
            <w:gridSpan w:val="2"/>
            <w:tcBorders>
              <w:top w:val="nil"/>
              <w:left w:val="nil"/>
              <w:bottom w:val="nil"/>
              <w:right w:val="nil"/>
            </w:tcBorders>
          </w:tcPr>
          <w:p w14:paraId="426B3498" w14:textId="77777777" w:rsidR="008F3FAA" w:rsidRPr="005A0304" w:rsidRDefault="008F3FAA" w:rsidP="00DB6F15"/>
        </w:tc>
      </w:tr>
      <w:tr w:rsidR="008F3FAA" w:rsidRPr="005A0304" w14:paraId="4683B156" w14:textId="77777777" w:rsidTr="00DB6F15">
        <w:trPr>
          <w:trHeight w:val="240"/>
          <w:jc w:val="center"/>
        </w:trPr>
        <w:tc>
          <w:tcPr>
            <w:tcW w:w="4876" w:type="dxa"/>
            <w:tcBorders>
              <w:top w:val="nil"/>
              <w:left w:val="nil"/>
              <w:bottom w:val="nil"/>
              <w:right w:val="nil"/>
            </w:tcBorders>
          </w:tcPr>
          <w:p w14:paraId="57D2897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2F184E2" w14:textId="77777777" w:rsidR="008F3FAA" w:rsidRPr="005A0304" w:rsidRDefault="008F3FAA" w:rsidP="00DB6F15">
            <w:pPr>
              <w:pStyle w:val="AmColumnHeading"/>
            </w:pPr>
            <w:r w:rsidRPr="005A0304">
              <w:t>Geänderter Text</w:t>
            </w:r>
          </w:p>
        </w:tc>
      </w:tr>
      <w:tr w:rsidR="008F3FAA" w:rsidRPr="005A0304" w14:paraId="062D6DE9" w14:textId="77777777" w:rsidTr="00DB6F15">
        <w:trPr>
          <w:jc w:val="center"/>
        </w:trPr>
        <w:tc>
          <w:tcPr>
            <w:tcW w:w="4876" w:type="dxa"/>
            <w:tcBorders>
              <w:top w:val="nil"/>
              <w:left w:val="nil"/>
              <w:bottom w:val="nil"/>
              <w:right w:val="nil"/>
            </w:tcBorders>
          </w:tcPr>
          <w:p w14:paraId="453704E9" w14:textId="77777777" w:rsidR="008F3FAA" w:rsidRPr="005A0304" w:rsidRDefault="008F3FAA" w:rsidP="00DB6F15">
            <w:pPr>
              <w:pStyle w:val="Normal6a"/>
            </w:pPr>
          </w:p>
        </w:tc>
        <w:tc>
          <w:tcPr>
            <w:tcW w:w="4876" w:type="dxa"/>
            <w:tcBorders>
              <w:top w:val="nil"/>
              <w:left w:val="nil"/>
              <w:bottom w:val="nil"/>
              <w:right w:val="nil"/>
            </w:tcBorders>
          </w:tcPr>
          <w:p w14:paraId="6AC44239" w14:textId="77777777" w:rsidR="008F3FAA" w:rsidRPr="005A0304" w:rsidRDefault="008F3FAA" w:rsidP="00DB6F15">
            <w:pPr>
              <w:pStyle w:val="Normal6a"/>
            </w:pPr>
            <w:r w:rsidRPr="005A0304">
              <w:rPr>
                <w:b/>
                <w:i/>
              </w:rPr>
              <w:t>17a.</w:t>
            </w:r>
            <w:r w:rsidRPr="005A0304">
              <w:tab/>
            </w:r>
            <w:r w:rsidRPr="005A0304">
              <w:rPr>
                <w:b/>
                <w:i/>
              </w:rPr>
              <w:t>ist besorgt angesichts der Berichte, dass China, das die westliche ärztliche Berufsethik nicht allgemein akzeptiert und Spitzenleistungen im Bereich der zivil-militärischen Fusion erbringt, genetische und genomische Daten über Europäer und andere Personen auf eine Weise erhebt, die der nationalen Sicherheit schaden könnte; fordert die zuständigen Behörden auf, der Bedrohung durch die potenzielle Nutzung dieser Daten über Europäer für ruchlose Zwecke zu begegnen und jede Bedrohung durch maßgeschneiderte biologische Waffen, die sich entweder gegen eine Einzelperson oder eine Gruppe von Einzelpersonen richten oder von der Volksrepublik China für militärische Zwecke verwendet werden könnten, künftig auszuschließen;</w:t>
            </w:r>
          </w:p>
        </w:tc>
      </w:tr>
    </w:tbl>
    <w:p w14:paraId="17DE380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317F062" w14:textId="77777777" w:rsidR="008F3FAA" w:rsidRPr="005A0304" w:rsidRDefault="008F3FAA" w:rsidP="008F3FAA">
      <w:r w:rsidRPr="005A0304">
        <w:rPr>
          <w:rStyle w:val="HideTWBExt"/>
        </w:rPr>
        <w:t>&lt;/Amend&gt;</w:t>
      </w:r>
    </w:p>
    <w:p w14:paraId="67D2D97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498</w:t>
      </w:r>
      <w:r w:rsidRPr="005A0304">
        <w:rPr>
          <w:rStyle w:val="HideTWBExt"/>
        </w:rPr>
        <w:t>&lt;/NumAm&gt;</w:t>
      </w:r>
    </w:p>
    <w:p w14:paraId="1EEDDD76"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2655BDED" w14:textId="77777777" w:rsidR="008F3FAA" w:rsidRPr="005A0304" w:rsidRDefault="008F3FAA" w:rsidP="008F3FAA">
      <w:pPr>
        <w:pStyle w:val="NormalBold"/>
      </w:pPr>
      <w:r w:rsidRPr="005A0304">
        <w:rPr>
          <w:rStyle w:val="HideTWBExt"/>
          <w:b w:val="0"/>
        </w:rPr>
        <w:t>&lt;/RepeatBlock-By&gt;</w:t>
      </w:r>
    </w:p>
    <w:p w14:paraId="4264009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176A1DB" w14:textId="77777777" w:rsidR="008F3FAA" w:rsidRPr="005A0304" w:rsidRDefault="008F3FAA" w:rsidP="008F3FAA">
      <w:pPr>
        <w:pStyle w:val="NormalBold"/>
      </w:pPr>
      <w:r w:rsidRPr="005A0304">
        <w:rPr>
          <w:rStyle w:val="HideTWBExt"/>
        </w:rPr>
        <w:t>&lt;Article&gt;</w:t>
      </w:r>
      <w:r w:rsidRPr="005A0304">
        <w:t>Ziffer 18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7063D0E" w14:textId="77777777" w:rsidTr="00DB6F15">
        <w:trPr>
          <w:trHeight w:hRule="exact" w:val="240"/>
          <w:jc w:val="center"/>
        </w:trPr>
        <w:tc>
          <w:tcPr>
            <w:tcW w:w="9752" w:type="dxa"/>
            <w:gridSpan w:val="2"/>
            <w:tcBorders>
              <w:top w:val="nil"/>
              <w:left w:val="nil"/>
              <w:bottom w:val="nil"/>
              <w:right w:val="nil"/>
            </w:tcBorders>
          </w:tcPr>
          <w:p w14:paraId="0F2C069C" w14:textId="77777777" w:rsidR="008F3FAA" w:rsidRPr="005A0304" w:rsidRDefault="008F3FAA" w:rsidP="00DB6F15"/>
        </w:tc>
      </w:tr>
      <w:tr w:rsidR="008F3FAA" w:rsidRPr="005A0304" w14:paraId="6A06E88D" w14:textId="77777777" w:rsidTr="00DB6F15">
        <w:trPr>
          <w:trHeight w:val="240"/>
          <w:jc w:val="center"/>
        </w:trPr>
        <w:tc>
          <w:tcPr>
            <w:tcW w:w="4876" w:type="dxa"/>
            <w:tcBorders>
              <w:top w:val="nil"/>
              <w:left w:val="nil"/>
              <w:bottom w:val="nil"/>
              <w:right w:val="nil"/>
            </w:tcBorders>
          </w:tcPr>
          <w:p w14:paraId="3561064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63A6A25" w14:textId="77777777" w:rsidR="008F3FAA" w:rsidRPr="005A0304" w:rsidRDefault="008F3FAA" w:rsidP="00DB6F15">
            <w:pPr>
              <w:pStyle w:val="AmColumnHeading"/>
            </w:pPr>
            <w:r w:rsidRPr="005A0304">
              <w:t>Geänderter Text</w:t>
            </w:r>
          </w:p>
        </w:tc>
      </w:tr>
      <w:tr w:rsidR="008F3FAA" w:rsidRPr="005A0304" w14:paraId="05695375" w14:textId="77777777" w:rsidTr="00DB6F15">
        <w:trPr>
          <w:jc w:val="center"/>
        </w:trPr>
        <w:tc>
          <w:tcPr>
            <w:tcW w:w="4876" w:type="dxa"/>
            <w:tcBorders>
              <w:top w:val="nil"/>
              <w:left w:val="nil"/>
              <w:bottom w:val="nil"/>
              <w:right w:val="nil"/>
            </w:tcBorders>
          </w:tcPr>
          <w:p w14:paraId="261464A2" w14:textId="77777777" w:rsidR="008F3FAA" w:rsidRPr="005A0304" w:rsidRDefault="008F3FAA" w:rsidP="00DB6F15">
            <w:pPr>
              <w:pStyle w:val="Normal6a"/>
            </w:pPr>
            <w:r w:rsidRPr="005A0304">
              <w:rPr>
                <w:b/>
                <w:i/>
              </w:rPr>
              <w:t>18.</w:t>
            </w:r>
            <w:r w:rsidRPr="005A0304">
              <w:tab/>
            </w:r>
            <w:r w:rsidRPr="005A0304">
              <w:rPr>
                <w:b/>
                <w:i/>
              </w:rPr>
              <w:t>fordert die chinesischen Staatsorgane auf, allen aggressiven Handlungen, insbesondere Luft- und Seeeinsätzen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w:t>
            </w:r>
          </w:p>
        </w:tc>
        <w:tc>
          <w:tcPr>
            <w:tcW w:w="4876" w:type="dxa"/>
            <w:tcBorders>
              <w:top w:val="nil"/>
              <w:left w:val="nil"/>
              <w:bottom w:val="nil"/>
              <w:right w:val="nil"/>
            </w:tcBorders>
          </w:tcPr>
          <w:p w14:paraId="7765548B" w14:textId="77777777" w:rsidR="008F3FAA" w:rsidRPr="005A0304" w:rsidRDefault="008F3FAA" w:rsidP="00DB6F15">
            <w:pPr>
              <w:pStyle w:val="Normal6a"/>
            </w:pPr>
            <w:r w:rsidRPr="005A0304">
              <w:rPr>
                <w:b/>
                <w:i/>
              </w:rPr>
              <w:t>entfällt</w:t>
            </w:r>
          </w:p>
        </w:tc>
      </w:tr>
    </w:tbl>
    <w:p w14:paraId="34B365D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15643F0" w14:textId="77777777" w:rsidR="008F3FAA" w:rsidRPr="005A0304" w:rsidRDefault="008F3FAA" w:rsidP="008F3FAA">
      <w:r w:rsidRPr="005A0304">
        <w:rPr>
          <w:rStyle w:val="HideTWBExt"/>
        </w:rPr>
        <w:t>&lt;/Amend&gt;</w:t>
      </w:r>
    </w:p>
    <w:p w14:paraId="0EDC054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499</w:t>
      </w:r>
      <w:r w:rsidRPr="005A0304">
        <w:rPr>
          <w:rStyle w:val="HideTWBExt"/>
        </w:rPr>
        <w:t>&lt;/NumAm&gt;</w:t>
      </w:r>
    </w:p>
    <w:p w14:paraId="29C33169"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404B60F6" w14:textId="77777777" w:rsidR="008F3FAA" w:rsidRPr="005A0304" w:rsidRDefault="008F3FAA" w:rsidP="008F3FAA">
      <w:pPr>
        <w:pStyle w:val="NormalBold"/>
      </w:pPr>
      <w:r w:rsidRPr="005A0304">
        <w:rPr>
          <w:rStyle w:val="HideTWBExt"/>
          <w:b w:val="0"/>
        </w:rPr>
        <w:t>&lt;/RepeatBlock-By&gt;</w:t>
      </w:r>
    </w:p>
    <w:p w14:paraId="26D392B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DB025B0" w14:textId="77777777" w:rsidR="008F3FAA" w:rsidRPr="005A0304" w:rsidRDefault="008F3FAA" w:rsidP="008F3FAA">
      <w:pPr>
        <w:pStyle w:val="NormalBold"/>
      </w:pPr>
      <w:r w:rsidRPr="005A0304">
        <w:rPr>
          <w:rStyle w:val="HideTWBExt"/>
        </w:rPr>
        <w:t>&lt;Article&gt;</w:t>
      </w:r>
      <w:r w:rsidRPr="005A0304">
        <w:t>Ziffer 18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3CCB78" w14:textId="77777777" w:rsidTr="00DB6F15">
        <w:trPr>
          <w:trHeight w:hRule="exact" w:val="240"/>
          <w:jc w:val="center"/>
        </w:trPr>
        <w:tc>
          <w:tcPr>
            <w:tcW w:w="9752" w:type="dxa"/>
            <w:gridSpan w:val="2"/>
            <w:tcBorders>
              <w:top w:val="nil"/>
              <w:left w:val="nil"/>
              <w:bottom w:val="nil"/>
              <w:right w:val="nil"/>
            </w:tcBorders>
          </w:tcPr>
          <w:p w14:paraId="09A2950D" w14:textId="77777777" w:rsidR="008F3FAA" w:rsidRPr="005A0304" w:rsidRDefault="008F3FAA" w:rsidP="00DB6F15"/>
        </w:tc>
      </w:tr>
      <w:tr w:rsidR="008F3FAA" w:rsidRPr="005A0304" w14:paraId="5303D327" w14:textId="77777777" w:rsidTr="00DB6F15">
        <w:trPr>
          <w:trHeight w:val="240"/>
          <w:jc w:val="center"/>
        </w:trPr>
        <w:tc>
          <w:tcPr>
            <w:tcW w:w="4876" w:type="dxa"/>
            <w:tcBorders>
              <w:top w:val="nil"/>
              <w:left w:val="nil"/>
              <w:bottom w:val="nil"/>
              <w:right w:val="nil"/>
            </w:tcBorders>
          </w:tcPr>
          <w:p w14:paraId="605699D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582EAF" w14:textId="77777777" w:rsidR="008F3FAA" w:rsidRPr="005A0304" w:rsidRDefault="008F3FAA" w:rsidP="00DB6F15">
            <w:pPr>
              <w:pStyle w:val="AmColumnHeading"/>
            </w:pPr>
            <w:r w:rsidRPr="005A0304">
              <w:t>Geänderter Text</w:t>
            </w:r>
          </w:p>
        </w:tc>
      </w:tr>
      <w:tr w:rsidR="008F3FAA" w:rsidRPr="005A0304" w14:paraId="00001EED" w14:textId="77777777" w:rsidTr="00DB6F15">
        <w:trPr>
          <w:jc w:val="center"/>
        </w:trPr>
        <w:tc>
          <w:tcPr>
            <w:tcW w:w="4876" w:type="dxa"/>
            <w:tcBorders>
              <w:top w:val="nil"/>
              <w:left w:val="nil"/>
              <w:bottom w:val="nil"/>
              <w:right w:val="nil"/>
            </w:tcBorders>
          </w:tcPr>
          <w:p w14:paraId="54C86871" w14:textId="77777777" w:rsidR="008F3FAA" w:rsidRPr="005A0304" w:rsidRDefault="008F3FAA" w:rsidP="00DB6F15">
            <w:pPr>
              <w:pStyle w:val="Normal6a"/>
            </w:pPr>
            <w:r w:rsidRPr="005A0304">
              <w:t>18.</w:t>
            </w:r>
            <w:r w:rsidRPr="005A0304">
              <w:tab/>
              <w:t xml:space="preserve">fordert </w:t>
            </w:r>
            <w:r w:rsidRPr="005A0304">
              <w:rPr>
                <w:b/>
                <w:i/>
              </w:rPr>
              <w:t>die chinesischen Staatsorgane</w:t>
            </w:r>
            <w:r w:rsidRPr="005A0304">
              <w:t xml:space="preserve"> auf, allen aggressiven Handlungen, insbesondere Luft- und Seeeinsätzen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w:t>
            </w:r>
          </w:p>
        </w:tc>
        <w:tc>
          <w:tcPr>
            <w:tcW w:w="4876" w:type="dxa"/>
            <w:tcBorders>
              <w:top w:val="nil"/>
              <w:left w:val="nil"/>
              <w:bottom w:val="nil"/>
              <w:right w:val="nil"/>
            </w:tcBorders>
          </w:tcPr>
          <w:p w14:paraId="275B98C2" w14:textId="77777777" w:rsidR="008F3FAA" w:rsidRPr="005A0304" w:rsidRDefault="008F3FAA" w:rsidP="00DB6F15">
            <w:pPr>
              <w:pStyle w:val="Normal6a"/>
            </w:pPr>
            <w:r w:rsidRPr="005A0304">
              <w:t>18.</w:t>
            </w:r>
            <w:r w:rsidRPr="005A0304">
              <w:tab/>
              <w:t xml:space="preserve">fordert </w:t>
            </w:r>
            <w:r w:rsidRPr="005A0304">
              <w:rPr>
                <w:b/>
                <w:i/>
              </w:rPr>
              <w:t>alle Akteure, die im indopazifischen Raum aktiv sind,</w:t>
            </w:r>
            <w:r w:rsidRPr="005A0304">
              <w:t xml:space="preserve"> auf, allen aggressiven Handlungen, insbesondere Luft- und Seeeinsätzen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w:t>
            </w:r>
          </w:p>
        </w:tc>
      </w:tr>
    </w:tbl>
    <w:p w14:paraId="1FAF126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1A621559" w14:textId="77777777" w:rsidR="008F3FAA" w:rsidRPr="005A0304" w:rsidRDefault="008F3FAA" w:rsidP="008F3FAA">
      <w:r w:rsidRPr="005A0304">
        <w:rPr>
          <w:rStyle w:val="HideTWBExt"/>
        </w:rPr>
        <w:t>&lt;/Amend&gt;</w:t>
      </w:r>
    </w:p>
    <w:p w14:paraId="4D2902C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500</w:t>
      </w:r>
      <w:r w:rsidRPr="005A0304">
        <w:rPr>
          <w:rStyle w:val="HideTWBExt"/>
        </w:rPr>
        <w:t>&lt;/NumAm&gt;</w:t>
      </w:r>
    </w:p>
    <w:p w14:paraId="395D1983"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43A8826B" w14:textId="77777777" w:rsidR="008F3FAA" w:rsidRPr="005A0304" w:rsidRDefault="008F3FAA" w:rsidP="008F3FAA">
      <w:pPr>
        <w:pStyle w:val="NormalBold"/>
      </w:pPr>
      <w:r w:rsidRPr="005A0304">
        <w:rPr>
          <w:rStyle w:val="HideTWBExt"/>
          <w:b w:val="0"/>
        </w:rPr>
        <w:t>&lt;/RepeatBlock-By&gt;</w:t>
      </w:r>
    </w:p>
    <w:p w14:paraId="32A015D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271CFB0" w14:textId="77777777" w:rsidR="008F3FAA" w:rsidRPr="005A0304" w:rsidRDefault="008F3FAA" w:rsidP="008F3FAA">
      <w:pPr>
        <w:pStyle w:val="NormalBold"/>
      </w:pPr>
      <w:r w:rsidRPr="005A0304">
        <w:rPr>
          <w:rStyle w:val="HideTWBExt"/>
        </w:rPr>
        <w:t>&lt;Article&gt;</w:t>
      </w:r>
      <w:r w:rsidRPr="005A0304">
        <w:t>Ziffer 18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C51287F" w14:textId="77777777" w:rsidTr="00DB6F15">
        <w:trPr>
          <w:trHeight w:hRule="exact" w:val="240"/>
          <w:jc w:val="center"/>
        </w:trPr>
        <w:tc>
          <w:tcPr>
            <w:tcW w:w="9752" w:type="dxa"/>
            <w:gridSpan w:val="2"/>
            <w:tcBorders>
              <w:top w:val="nil"/>
              <w:left w:val="nil"/>
              <w:bottom w:val="nil"/>
              <w:right w:val="nil"/>
            </w:tcBorders>
          </w:tcPr>
          <w:p w14:paraId="233967D5" w14:textId="77777777" w:rsidR="008F3FAA" w:rsidRPr="005A0304" w:rsidRDefault="008F3FAA" w:rsidP="00DB6F15"/>
        </w:tc>
      </w:tr>
      <w:tr w:rsidR="008F3FAA" w:rsidRPr="005A0304" w14:paraId="6BE587AE" w14:textId="77777777" w:rsidTr="00DB6F15">
        <w:trPr>
          <w:trHeight w:val="240"/>
          <w:jc w:val="center"/>
        </w:trPr>
        <w:tc>
          <w:tcPr>
            <w:tcW w:w="4876" w:type="dxa"/>
            <w:tcBorders>
              <w:top w:val="nil"/>
              <w:left w:val="nil"/>
              <w:bottom w:val="nil"/>
              <w:right w:val="nil"/>
            </w:tcBorders>
          </w:tcPr>
          <w:p w14:paraId="008B935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5A0262F" w14:textId="77777777" w:rsidR="008F3FAA" w:rsidRPr="005A0304" w:rsidRDefault="008F3FAA" w:rsidP="00DB6F15">
            <w:pPr>
              <w:pStyle w:val="AmColumnHeading"/>
            </w:pPr>
            <w:r w:rsidRPr="005A0304">
              <w:t>Geänderter Text</w:t>
            </w:r>
          </w:p>
        </w:tc>
      </w:tr>
      <w:tr w:rsidR="008F3FAA" w:rsidRPr="005A0304" w14:paraId="7DA5A29A" w14:textId="77777777" w:rsidTr="00DB6F15">
        <w:trPr>
          <w:jc w:val="center"/>
        </w:trPr>
        <w:tc>
          <w:tcPr>
            <w:tcW w:w="4876" w:type="dxa"/>
            <w:tcBorders>
              <w:top w:val="nil"/>
              <w:left w:val="nil"/>
              <w:bottom w:val="nil"/>
              <w:right w:val="nil"/>
            </w:tcBorders>
          </w:tcPr>
          <w:p w14:paraId="5F9302CC" w14:textId="77777777" w:rsidR="008F3FAA" w:rsidRPr="005A0304" w:rsidRDefault="008F3FAA" w:rsidP="00DB6F15">
            <w:pPr>
              <w:pStyle w:val="Normal6a"/>
            </w:pPr>
            <w:r w:rsidRPr="005A0304">
              <w:t>18.</w:t>
            </w:r>
            <w:r w:rsidRPr="005A0304">
              <w:tab/>
              <w:t xml:space="preserve">fordert die chinesischen Staatsorgane auf, </w:t>
            </w:r>
            <w:r w:rsidRPr="005A0304">
              <w:rPr>
                <w:b/>
                <w:bCs/>
                <w:i/>
                <w:iCs/>
              </w:rPr>
              <w:t>allen aggressiven Handlungen, insbesondere Luft- und Seeeinsätzen</w:t>
            </w:r>
            <w:r w:rsidRPr="005A0304">
              <w:t xml:space="preserve"> in der Taiwanstraße und im Südchinesischen Meer, die die Stabilität im indopazifischen Raum </w:t>
            </w:r>
            <w:r w:rsidRPr="005A0304">
              <w:rPr>
                <w:b/>
                <w:bCs/>
                <w:i/>
                <w:iCs/>
              </w:rPr>
              <w:t>gefährden</w:t>
            </w:r>
            <w:r w:rsidRPr="005A0304">
              <w:t xml:space="preserve"> und dadurch die internationale Sicherheit, die Souveränität von Ländern in der Region, den Schutz des menschlichen Lebens auf See und die Freiheit der Schifffahrt </w:t>
            </w:r>
            <w:r w:rsidRPr="005A0304">
              <w:rPr>
                <w:b/>
                <w:bCs/>
                <w:i/>
                <w:iCs/>
              </w:rPr>
              <w:t>untergraben, ein Ende zu setzen</w:t>
            </w:r>
            <w:r w:rsidRPr="005A0304">
              <w:t>;</w:t>
            </w:r>
          </w:p>
        </w:tc>
        <w:tc>
          <w:tcPr>
            <w:tcW w:w="4876" w:type="dxa"/>
            <w:tcBorders>
              <w:top w:val="nil"/>
              <w:left w:val="nil"/>
              <w:bottom w:val="nil"/>
              <w:right w:val="nil"/>
            </w:tcBorders>
          </w:tcPr>
          <w:p w14:paraId="25DF2BF2" w14:textId="77777777" w:rsidR="008F3FAA" w:rsidRPr="005A0304" w:rsidRDefault="008F3FAA" w:rsidP="00DB6F15">
            <w:pPr>
              <w:pStyle w:val="Normal6a"/>
            </w:pPr>
            <w:r w:rsidRPr="005A0304">
              <w:t>18.</w:t>
            </w:r>
            <w:r w:rsidRPr="005A0304">
              <w:tab/>
              <w:t xml:space="preserve">fordert die chinesischen Staatsorgane auf, </w:t>
            </w:r>
            <w:r w:rsidRPr="005A0304">
              <w:rPr>
                <w:b/>
                <w:bCs/>
                <w:i/>
                <w:iCs/>
              </w:rPr>
              <w:t>das diplomatische Engagement und die Zusammenarbeit</w:t>
            </w:r>
            <w:r w:rsidRPr="005A0304">
              <w:t xml:space="preserve"> in der Taiwanstraße und im Südchinesischen Meer, die die regionale Stabilität im indopazifischen Raum </w:t>
            </w:r>
            <w:r w:rsidRPr="005A0304">
              <w:rPr>
                <w:b/>
                <w:bCs/>
                <w:i/>
                <w:iCs/>
              </w:rPr>
              <w:t>aufrechterhalten</w:t>
            </w:r>
            <w:r w:rsidRPr="005A0304">
              <w:t xml:space="preserve"> und dadurch die internationale Sicherheit, die Souveränität von Ländern in der Region, den Schutz des menschlichen Lebens auf See und die Freiheit der Schifffahrt </w:t>
            </w:r>
            <w:r w:rsidRPr="005A0304">
              <w:rPr>
                <w:b/>
                <w:bCs/>
                <w:i/>
                <w:iCs/>
              </w:rPr>
              <w:t>sicherstellen, fortzusetzen</w:t>
            </w:r>
            <w:r w:rsidRPr="005A0304">
              <w:t>;</w:t>
            </w:r>
          </w:p>
        </w:tc>
      </w:tr>
    </w:tbl>
    <w:p w14:paraId="565BD6E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C50E1A5" w14:textId="77777777" w:rsidR="008F3FAA" w:rsidRPr="005A0304" w:rsidRDefault="008F3FAA" w:rsidP="008F3FAA">
      <w:r w:rsidRPr="005A0304">
        <w:rPr>
          <w:rStyle w:val="HideTWBExt"/>
        </w:rPr>
        <w:t>&lt;/Amend&gt;</w:t>
      </w:r>
    </w:p>
    <w:p w14:paraId="28215D33"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501</w:t>
      </w:r>
      <w:r w:rsidRPr="005A0304">
        <w:rPr>
          <w:rStyle w:val="HideTWBExt"/>
          <w:b w:val="0"/>
        </w:rPr>
        <w:t>&lt;/NumAm&gt;</w:t>
      </w:r>
    </w:p>
    <w:p w14:paraId="23012580"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7E086D46" w14:textId="77777777" w:rsidR="008F3FAA" w:rsidRPr="005A0304" w:rsidRDefault="008F3FAA" w:rsidP="008F3FAA">
      <w:pPr>
        <w:pStyle w:val="NormalBold"/>
      </w:pPr>
      <w:r w:rsidRPr="005A0304">
        <w:rPr>
          <w:rStyle w:val="HideTWBExt"/>
          <w:b w:val="0"/>
        </w:rPr>
        <w:t>&lt;/RepeatBlock-By&gt;</w:t>
      </w:r>
    </w:p>
    <w:p w14:paraId="2455051A"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6CB174DC" w14:textId="77777777" w:rsidR="008F3FAA" w:rsidRPr="005A0304" w:rsidRDefault="008F3FAA" w:rsidP="008F3FAA">
      <w:pPr>
        <w:pStyle w:val="NormalBold"/>
      </w:pPr>
      <w:r w:rsidRPr="005A0304">
        <w:rPr>
          <w:rStyle w:val="HideTWBExt"/>
          <w:b w:val="0"/>
        </w:rPr>
        <w:t>&lt;Article&gt;</w:t>
      </w:r>
      <w:r w:rsidRPr="005A0304">
        <w:t>Ziffer 18</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F905735" w14:textId="77777777" w:rsidTr="00DB6F15">
        <w:trPr>
          <w:trHeight w:hRule="exact" w:val="240"/>
          <w:jc w:val="center"/>
        </w:trPr>
        <w:tc>
          <w:tcPr>
            <w:tcW w:w="9752" w:type="dxa"/>
            <w:gridSpan w:val="2"/>
            <w:tcBorders>
              <w:top w:val="nil"/>
              <w:left w:val="nil"/>
              <w:bottom w:val="nil"/>
              <w:right w:val="nil"/>
            </w:tcBorders>
          </w:tcPr>
          <w:p w14:paraId="6EDD0186" w14:textId="77777777" w:rsidR="008F3FAA" w:rsidRPr="005A0304" w:rsidRDefault="008F3FAA" w:rsidP="00DB6F15"/>
        </w:tc>
      </w:tr>
      <w:tr w:rsidR="008F3FAA" w:rsidRPr="005A0304" w14:paraId="6A64E6B8" w14:textId="77777777" w:rsidTr="00DB6F15">
        <w:trPr>
          <w:trHeight w:val="240"/>
          <w:jc w:val="center"/>
        </w:trPr>
        <w:tc>
          <w:tcPr>
            <w:tcW w:w="4876" w:type="dxa"/>
            <w:tcBorders>
              <w:top w:val="nil"/>
              <w:left w:val="nil"/>
              <w:bottom w:val="nil"/>
              <w:right w:val="nil"/>
            </w:tcBorders>
          </w:tcPr>
          <w:p w14:paraId="4F6E6AE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A07701D" w14:textId="77777777" w:rsidR="008F3FAA" w:rsidRPr="005A0304" w:rsidRDefault="008F3FAA" w:rsidP="00DB6F15">
            <w:pPr>
              <w:pStyle w:val="AmColumnHeading"/>
            </w:pPr>
            <w:r w:rsidRPr="005A0304">
              <w:t>Geänderter Text</w:t>
            </w:r>
          </w:p>
        </w:tc>
      </w:tr>
      <w:tr w:rsidR="008F3FAA" w:rsidRPr="005A0304" w14:paraId="0F6AD33D" w14:textId="77777777" w:rsidTr="00DB6F15">
        <w:trPr>
          <w:jc w:val="center"/>
        </w:trPr>
        <w:tc>
          <w:tcPr>
            <w:tcW w:w="4876" w:type="dxa"/>
            <w:tcBorders>
              <w:top w:val="nil"/>
              <w:left w:val="nil"/>
              <w:bottom w:val="nil"/>
              <w:right w:val="nil"/>
            </w:tcBorders>
          </w:tcPr>
          <w:p w14:paraId="3BF4070C" w14:textId="77777777" w:rsidR="008F3FAA" w:rsidRPr="005A0304" w:rsidRDefault="008F3FAA" w:rsidP="00DB6F15">
            <w:pPr>
              <w:pStyle w:val="Normal6a"/>
            </w:pPr>
            <w:r w:rsidRPr="005A0304">
              <w:t>18.</w:t>
            </w:r>
            <w:r w:rsidRPr="005A0304">
              <w:tab/>
              <w:t xml:space="preserve">fordert die chinesischen Staatsorgane auf, allen aggressiven Handlungen, insbesondere Luft- und </w:t>
            </w:r>
            <w:r w:rsidRPr="005A0304">
              <w:rPr>
                <w:b/>
                <w:bCs/>
                <w:i/>
                <w:iCs/>
              </w:rPr>
              <w:t>Seeeinsätzen</w:t>
            </w:r>
            <w:r w:rsidRPr="005A0304">
              <w:t xml:space="preserve">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w:t>
            </w:r>
          </w:p>
        </w:tc>
        <w:tc>
          <w:tcPr>
            <w:tcW w:w="4876" w:type="dxa"/>
            <w:tcBorders>
              <w:top w:val="nil"/>
              <w:left w:val="nil"/>
              <w:bottom w:val="nil"/>
              <w:right w:val="nil"/>
            </w:tcBorders>
          </w:tcPr>
          <w:p w14:paraId="1BBF27E9" w14:textId="77777777" w:rsidR="008F3FAA" w:rsidRPr="005A0304" w:rsidRDefault="008F3FAA" w:rsidP="00DB6F15">
            <w:pPr>
              <w:pStyle w:val="Normal6a"/>
            </w:pPr>
            <w:r w:rsidRPr="005A0304">
              <w:t>18.</w:t>
            </w:r>
            <w:r w:rsidRPr="005A0304">
              <w:tab/>
              <w:t xml:space="preserve">fordert die chinesischen Staatsorgane </w:t>
            </w:r>
            <w:r w:rsidRPr="005A0304">
              <w:rPr>
                <w:b/>
                <w:bCs/>
                <w:i/>
                <w:iCs/>
              </w:rPr>
              <w:t>nachdrücklich</w:t>
            </w:r>
            <w:r w:rsidRPr="005A0304">
              <w:t xml:space="preserve"> auf, allen aggressiven Handlungen, insbesondere Luft- und </w:t>
            </w:r>
            <w:r w:rsidRPr="005A0304">
              <w:rPr>
                <w:b/>
                <w:bCs/>
                <w:i/>
                <w:iCs/>
              </w:rPr>
              <w:t>Seeeinsätze</w:t>
            </w:r>
            <w:r w:rsidRPr="005A0304">
              <w:t xml:space="preserve">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w:t>
            </w:r>
          </w:p>
        </w:tc>
      </w:tr>
    </w:tbl>
    <w:p w14:paraId="10368A7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176B3075" w14:textId="77777777" w:rsidR="008F3FAA" w:rsidRPr="005A0304" w:rsidRDefault="008F3FAA" w:rsidP="008F3FAA">
      <w:r w:rsidRPr="005A0304">
        <w:rPr>
          <w:rStyle w:val="HideTWBExt"/>
        </w:rPr>
        <w:t>&lt;/Amend&gt;</w:t>
      </w:r>
    </w:p>
    <w:p w14:paraId="21B41D9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502</w:t>
      </w:r>
      <w:r w:rsidRPr="005A0304">
        <w:rPr>
          <w:rStyle w:val="HideTWBExt"/>
        </w:rPr>
        <w:t>&lt;/NumAm&gt;</w:t>
      </w:r>
    </w:p>
    <w:p w14:paraId="15E0F903"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72BDADEC" w14:textId="77777777" w:rsidR="008F3FAA" w:rsidRPr="005A0304" w:rsidRDefault="008F3FAA" w:rsidP="008F3FAA">
      <w:pPr>
        <w:pStyle w:val="NormalBold"/>
      </w:pPr>
      <w:r w:rsidRPr="005A0304">
        <w:rPr>
          <w:rStyle w:val="HideTWBExt"/>
          <w:b w:val="0"/>
        </w:rPr>
        <w:t>&lt;/RepeatBlock-By&gt;</w:t>
      </w:r>
    </w:p>
    <w:p w14:paraId="71C61BA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8201602" w14:textId="77777777" w:rsidR="008F3FAA" w:rsidRPr="005A0304" w:rsidRDefault="008F3FAA" w:rsidP="008F3FAA">
      <w:pPr>
        <w:pStyle w:val="NormalBold"/>
      </w:pPr>
      <w:r w:rsidRPr="005A0304">
        <w:rPr>
          <w:rStyle w:val="HideTWBExt"/>
        </w:rPr>
        <w:t>&lt;Article&gt;</w:t>
      </w:r>
      <w:r w:rsidRPr="005A0304">
        <w:t>Ziffer 18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F8F0E3E" w14:textId="77777777" w:rsidTr="00DB6F15">
        <w:trPr>
          <w:trHeight w:hRule="exact" w:val="240"/>
          <w:jc w:val="center"/>
        </w:trPr>
        <w:tc>
          <w:tcPr>
            <w:tcW w:w="9752" w:type="dxa"/>
            <w:gridSpan w:val="2"/>
            <w:tcBorders>
              <w:top w:val="nil"/>
              <w:left w:val="nil"/>
              <w:bottom w:val="nil"/>
              <w:right w:val="nil"/>
            </w:tcBorders>
          </w:tcPr>
          <w:p w14:paraId="61F92F0E" w14:textId="77777777" w:rsidR="008F3FAA" w:rsidRPr="005A0304" w:rsidRDefault="008F3FAA" w:rsidP="00DB6F15"/>
        </w:tc>
      </w:tr>
      <w:tr w:rsidR="008F3FAA" w:rsidRPr="005A0304" w14:paraId="6D0747BC" w14:textId="77777777" w:rsidTr="00DB6F15">
        <w:trPr>
          <w:trHeight w:val="240"/>
          <w:jc w:val="center"/>
        </w:trPr>
        <w:tc>
          <w:tcPr>
            <w:tcW w:w="4876" w:type="dxa"/>
            <w:tcBorders>
              <w:top w:val="nil"/>
              <w:left w:val="nil"/>
              <w:bottom w:val="nil"/>
              <w:right w:val="nil"/>
            </w:tcBorders>
          </w:tcPr>
          <w:p w14:paraId="1E22386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1DB16D2" w14:textId="77777777" w:rsidR="008F3FAA" w:rsidRPr="005A0304" w:rsidRDefault="008F3FAA" w:rsidP="00DB6F15">
            <w:pPr>
              <w:pStyle w:val="AmColumnHeading"/>
            </w:pPr>
            <w:r w:rsidRPr="005A0304">
              <w:t>Geänderter Text</w:t>
            </w:r>
          </w:p>
        </w:tc>
      </w:tr>
      <w:tr w:rsidR="008F3FAA" w:rsidRPr="005A0304" w14:paraId="53C13D46" w14:textId="77777777" w:rsidTr="00DB6F15">
        <w:trPr>
          <w:jc w:val="center"/>
        </w:trPr>
        <w:tc>
          <w:tcPr>
            <w:tcW w:w="4876" w:type="dxa"/>
            <w:tcBorders>
              <w:top w:val="nil"/>
              <w:left w:val="nil"/>
              <w:bottom w:val="nil"/>
              <w:right w:val="nil"/>
            </w:tcBorders>
          </w:tcPr>
          <w:p w14:paraId="4B57E225" w14:textId="77777777" w:rsidR="008F3FAA" w:rsidRPr="005A0304" w:rsidRDefault="008F3FAA" w:rsidP="00DB6F15">
            <w:pPr>
              <w:pStyle w:val="Normal6a"/>
            </w:pPr>
            <w:r w:rsidRPr="005A0304">
              <w:t>18.</w:t>
            </w:r>
            <w:r w:rsidRPr="005A0304">
              <w:tab/>
              <w:t>fordert die chinesischen Staatsorgane auf, allen aggressiven Handlungen, insbesondere Luft- und Seeeinsätzen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w:t>
            </w:r>
          </w:p>
        </w:tc>
        <w:tc>
          <w:tcPr>
            <w:tcW w:w="4876" w:type="dxa"/>
            <w:tcBorders>
              <w:top w:val="nil"/>
              <w:left w:val="nil"/>
              <w:bottom w:val="nil"/>
              <w:right w:val="nil"/>
            </w:tcBorders>
          </w:tcPr>
          <w:p w14:paraId="058B802F" w14:textId="77777777" w:rsidR="008F3FAA" w:rsidRPr="005A0304" w:rsidRDefault="008F3FAA" w:rsidP="00DB6F15">
            <w:pPr>
              <w:pStyle w:val="Normal6a"/>
            </w:pPr>
            <w:r w:rsidRPr="005A0304">
              <w:t>18.</w:t>
            </w:r>
            <w:r w:rsidRPr="005A0304">
              <w:tab/>
            </w:r>
            <w:r w:rsidRPr="005A0304">
              <w:rPr>
                <w:b/>
                <w:i/>
              </w:rPr>
              <w:t>bekräftigt sein starkes Interesse und seine Unterstützung für die Freiheit der Schifffahrt und die Sicherheit im Seeverkehr überall und insbesondere im Roten Meer und im Südchinesischen Meer;</w:t>
            </w:r>
            <w:r w:rsidRPr="005A0304">
              <w:t xml:space="preserve"> fordert die chinesischen Staatsorgane auf, allen aggressiven Handlungen, insbesondere Luft- und Seeeinsätzen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 </w:t>
            </w:r>
            <w:r w:rsidRPr="005A0304">
              <w:rPr>
                <w:b/>
                <w:bCs/>
                <w:i/>
                <w:iCs/>
              </w:rPr>
              <w:t>und sich dabei in vollem Umfang an das Seerechtsübereinkommen der Vereinten Nationen zu halten</w:t>
            </w:r>
            <w:r w:rsidRPr="005A0304">
              <w:t>;</w:t>
            </w:r>
          </w:p>
        </w:tc>
      </w:tr>
    </w:tbl>
    <w:p w14:paraId="37589B1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D42BA70" w14:textId="77777777" w:rsidR="008F3FAA" w:rsidRPr="005A0304" w:rsidRDefault="008F3FAA" w:rsidP="008F3FAA">
      <w:r w:rsidRPr="005A0304">
        <w:rPr>
          <w:rStyle w:val="HideTWBExt"/>
        </w:rPr>
        <w:t>&lt;/Amend&gt;</w:t>
      </w:r>
    </w:p>
    <w:p w14:paraId="6FC3923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503</w:t>
      </w:r>
      <w:r w:rsidRPr="005A0304">
        <w:rPr>
          <w:rStyle w:val="HideTWBExt"/>
        </w:rPr>
        <w:t>&lt;/NumAm&gt;</w:t>
      </w:r>
    </w:p>
    <w:p w14:paraId="3CCCC3A3"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167A09AD" w14:textId="77777777" w:rsidR="008F3FAA" w:rsidRPr="005A0304" w:rsidRDefault="008F3FAA" w:rsidP="008F3FAA">
      <w:pPr>
        <w:pStyle w:val="NormalBold"/>
      </w:pPr>
      <w:r w:rsidRPr="005A0304">
        <w:rPr>
          <w:rStyle w:val="HideTWBExt"/>
          <w:b w:val="0"/>
        </w:rPr>
        <w:t>&lt;/RepeatBlock-By&gt;</w:t>
      </w:r>
    </w:p>
    <w:p w14:paraId="62D1F3E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B87F99B" w14:textId="77777777" w:rsidR="008F3FAA" w:rsidRPr="005A0304" w:rsidRDefault="008F3FAA" w:rsidP="008F3FAA">
      <w:pPr>
        <w:pStyle w:val="NormalBold"/>
      </w:pPr>
      <w:r w:rsidRPr="005A0304">
        <w:rPr>
          <w:rStyle w:val="HideTWBExt"/>
        </w:rPr>
        <w:t>&lt;Article&gt;</w:t>
      </w:r>
      <w:r w:rsidRPr="005A0304">
        <w:t>Ziffer 18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9F9A5C3" w14:textId="77777777" w:rsidTr="00DB6F15">
        <w:trPr>
          <w:trHeight w:hRule="exact" w:val="240"/>
          <w:jc w:val="center"/>
        </w:trPr>
        <w:tc>
          <w:tcPr>
            <w:tcW w:w="9752" w:type="dxa"/>
            <w:gridSpan w:val="2"/>
            <w:tcBorders>
              <w:top w:val="nil"/>
              <w:left w:val="nil"/>
              <w:bottom w:val="nil"/>
              <w:right w:val="nil"/>
            </w:tcBorders>
          </w:tcPr>
          <w:p w14:paraId="1A7F8AB9" w14:textId="77777777" w:rsidR="008F3FAA" w:rsidRPr="005A0304" w:rsidRDefault="008F3FAA" w:rsidP="00DB6F15"/>
        </w:tc>
      </w:tr>
      <w:tr w:rsidR="008F3FAA" w:rsidRPr="005A0304" w14:paraId="65933B78" w14:textId="77777777" w:rsidTr="00DB6F15">
        <w:trPr>
          <w:trHeight w:val="240"/>
          <w:jc w:val="center"/>
        </w:trPr>
        <w:tc>
          <w:tcPr>
            <w:tcW w:w="4876" w:type="dxa"/>
            <w:tcBorders>
              <w:top w:val="nil"/>
              <w:left w:val="nil"/>
              <w:bottom w:val="nil"/>
              <w:right w:val="nil"/>
            </w:tcBorders>
          </w:tcPr>
          <w:p w14:paraId="6958F96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5652D9A" w14:textId="77777777" w:rsidR="008F3FAA" w:rsidRPr="005A0304" w:rsidRDefault="008F3FAA" w:rsidP="00DB6F15">
            <w:pPr>
              <w:pStyle w:val="AmColumnHeading"/>
            </w:pPr>
            <w:r w:rsidRPr="005A0304">
              <w:t>Geänderter Text</w:t>
            </w:r>
          </w:p>
        </w:tc>
      </w:tr>
      <w:tr w:rsidR="008F3FAA" w:rsidRPr="005A0304" w14:paraId="330256E9" w14:textId="77777777" w:rsidTr="00DB6F15">
        <w:trPr>
          <w:jc w:val="center"/>
        </w:trPr>
        <w:tc>
          <w:tcPr>
            <w:tcW w:w="4876" w:type="dxa"/>
            <w:tcBorders>
              <w:top w:val="nil"/>
              <w:left w:val="nil"/>
              <w:bottom w:val="nil"/>
              <w:right w:val="nil"/>
            </w:tcBorders>
          </w:tcPr>
          <w:p w14:paraId="5C5D5238" w14:textId="77777777" w:rsidR="008F3FAA" w:rsidRPr="005A0304" w:rsidRDefault="008F3FAA" w:rsidP="00DB6F15">
            <w:pPr>
              <w:pStyle w:val="Normal6a"/>
            </w:pPr>
            <w:r w:rsidRPr="005A0304">
              <w:t>18.</w:t>
            </w:r>
            <w:r w:rsidRPr="005A0304">
              <w:tab/>
              <w:t>fordert die chinesischen Staatsorgane auf, allen aggressiven Handlungen, insbesondere Luft- und Seeeinsätzen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w:t>
            </w:r>
          </w:p>
        </w:tc>
        <w:tc>
          <w:tcPr>
            <w:tcW w:w="4876" w:type="dxa"/>
            <w:tcBorders>
              <w:top w:val="nil"/>
              <w:left w:val="nil"/>
              <w:bottom w:val="nil"/>
              <w:right w:val="nil"/>
            </w:tcBorders>
          </w:tcPr>
          <w:p w14:paraId="03281034" w14:textId="77777777" w:rsidR="008F3FAA" w:rsidRPr="005A0304" w:rsidRDefault="008F3FAA" w:rsidP="00DB6F15">
            <w:pPr>
              <w:pStyle w:val="Normal6a"/>
            </w:pPr>
            <w:r w:rsidRPr="005A0304">
              <w:t>18.</w:t>
            </w:r>
            <w:r w:rsidRPr="005A0304">
              <w:tab/>
              <w:t xml:space="preserve">fordert die chinesischen Staatsorgane auf, allen aggressiven Handlungen, insbesondere Luft- und Seeeinsätzen in der Taiwanstraße und im Südchinesischen Meer, die die Stabilität im indopazifischen Raum gefährden und dadurch </w:t>
            </w:r>
            <w:r w:rsidRPr="005A0304">
              <w:rPr>
                <w:b/>
                <w:bCs/>
                <w:i/>
                <w:iCs/>
              </w:rPr>
              <w:t>den internationalen Frieden und</w:t>
            </w:r>
            <w:r w:rsidRPr="005A0304">
              <w:t xml:space="preserve"> die internationale Sicherheit, die Souveränität von Ländern in der Region, den Schutz des menschlichen Lebens auf See und die Freiheit der Schifffahrt untergraben, ein Ende zu setzen;</w:t>
            </w:r>
          </w:p>
        </w:tc>
      </w:tr>
    </w:tbl>
    <w:p w14:paraId="7BCCEF1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FFCB937" w14:textId="77777777" w:rsidR="008F3FAA" w:rsidRPr="005A0304" w:rsidRDefault="008F3FAA" w:rsidP="008F3FAA">
      <w:r w:rsidRPr="005A0304">
        <w:rPr>
          <w:rStyle w:val="HideTWBExt"/>
        </w:rPr>
        <w:t>&lt;/Amend&gt;</w:t>
      </w:r>
    </w:p>
    <w:p w14:paraId="3194ADF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504</w:t>
      </w:r>
      <w:r w:rsidRPr="005A0304">
        <w:rPr>
          <w:rStyle w:val="HideTWBExt"/>
        </w:rPr>
        <w:t>&lt;/NumAm&gt;</w:t>
      </w:r>
    </w:p>
    <w:p w14:paraId="2FE35532"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3F481EEE" w14:textId="77777777" w:rsidR="008F3FAA" w:rsidRPr="005A0304" w:rsidRDefault="008F3FAA" w:rsidP="008F3FAA">
      <w:pPr>
        <w:pStyle w:val="NormalBold"/>
      </w:pPr>
      <w:r w:rsidRPr="005A0304">
        <w:rPr>
          <w:rStyle w:val="HideTWBExt"/>
          <w:b w:val="0"/>
        </w:rPr>
        <w:t>&lt;/RepeatBlock-By&gt;</w:t>
      </w:r>
    </w:p>
    <w:p w14:paraId="4CD75A0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CA619B4" w14:textId="77777777" w:rsidR="008F3FAA" w:rsidRPr="005A0304" w:rsidRDefault="008F3FAA" w:rsidP="008F3FAA">
      <w:pPr>
        <w:pStyle w:val="NormalBold"/>
      </w:pPr>
      <w:r w:rsidRPr="005A0304">
        <w:rPr>
          <w:rStyle w:val="HideTWBExt"/>
        </w:rPr>
        <w:t>&lt;Article&gt;</w:t>
      </w:r>
      <w:r w:rsidRPr="005A0304">
        <w:t>Ziffer 18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F357B1B" w14:textId="77777777" w:rsidTr="00DB6F15">
        <w:trPr>
          <w:trHeight w:hRule="exact" w:val="240"/>
          <w:jc w:val="center"/>
        </w:trPr>
        <w:tc>
          <w:tcPr>
            <w:tcW w:w="9752" w:type="dxa"/>
            <w:gridSpan w:val="2"/>
            <w:tcBorders>
              <w:top w:val="nil"/>
              <w:left w:val="nil"/>
              <w:bottom w:val="nil"/>
              <w:right w:val="nil"/>
            </w:tcBorders>
          </w:tcPr>
          <w:p w14:paraId="0B351A0F" w14:textId="77777777" w:rsidR="008F3FAA" w:rsidRPr="005A0304" w:rsidRDefault="008F3FAA" w:rsidP="00DB6F15"/>
        </w:tc>
      </w:tr>
      <w:tr w:rsidR="008F3FAA" w:rsidRPr="005A0304" w14:paraId="74A5183F" w14:textId="77777777" w:rsidTr="00DB6F15">
        <w:trPr>
          <w:trHeight w:val="240"/>
          <w:jc w:val="center"/>
        </w:trPr>
        <w:tc>
          <w:tcPr>
            <w:tcW w:w="4876" w:type="dxa"/>
            <w:tcBorders>
              <w:top w:val="nil"/>
              <w:left w:val="nil"/>
              <w:bottom w:val="nil"/>
              <w:right w:val="nil"/>
            </w:tcBorders>
          </w:tcPr>
          <w:p w14:paraId="11C0837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1813398" w14:textId="77777777" w:rsidR="008F3FAA" w:rsidRPr="005A0304" w:rsidRDefault="008F3FAA" w:rsidP="00DB6F15">
            <w:pPr>
              <w:pStyle w:val="AmColumnHeading"/>
            </w:pPr>
            <w:r w:rsidRPr="005A0304">
              <w:t>Geänderter Text</w:t>
            </w:r>
          </w:p>
        </w:tc>
      </w:tr>
      <w:tr w:rsidR="008F3FAA" w:rsidRPr="005A0304" w14:paraId="252C810F" w14:textId="77777777" w:rsidTr="00DB6F15">
        <w:trPr>
          <w:jc w:val="center"/>
        </w:trPr>
        <w:tc>
          <w:tcPr>
            <w:tcW w:w="4876" w:type="dxa"/>
            <w:tcBorders>
              <w:top w:val="nil"/>
              <w:left w:val="nil"/>
              <w:bottom w:val="nil"/>
              <w:right w:val="nil"/>
            </w:tcBorders>
          </w:tcPr>
          <w:p w14:paraId="7CA01468" w14:textId="77777777" w:rsidR="008F3FAA" w:rsidRPr="005A0304" w:rsidRDefault="008F3FAA" w:rsidP="00DB6F15">
            <w:pPr>
              <w:pStyle w:val="Normal6a"/>
            </w:pPr>
            <w:r w:rsidRPr="005A0304">
              <w:t>18.</w:t>
            </w:r>
            <w:r w:rsidRPr="005A0304">
              <w:tab/>
              <w:t>fordert die chinesischen Staatsorgane auf, allen aggressiven Handlungen, insbesondere Luft- und Seeeinsätzen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w:t>
            </w:r>
          </w:p>
        </w:tc>
        <w:tc>
          <w:tcPr>
            <w:tcW w:w="4876" w:type="dxa"/>
            <w:tcBorders>
              <w:top w:val="nil"/>
              <w:left w:val="nil"/>
              <w:bottom w:val="nil"/>
              <w:right w:val="nil"/>
            </w:tcBorders>
          </w:tcPr>
          <w:p w14:paraId="243BCCCC" w14:textId="77777777" w:rsidR="008F3FAA" w:rsidRPr="005A0304" w:rsidRDefault="008F3FAA" w:rsidP="00DB6F15">
            <w:pPr>
              <w:pStyle w:val="Normal6a"/>
            </w:pPr>
            <w:r w:rsidRPr="005A0304">
              <w:t>18.</w:t>
            </w:r>
            <w:r w:rsidRPr="005A0304">
              <w:tab/>
              <w:t xml:space="preserve">fordert die chinesischen Staatsorgane auf, allen aggressiven Handlungen, insbesondere Luft- und Seeeinsätzen in der Taiwanstraße und im Südchinesischen Meer, die die Stabilität im indopazifischen Raum gefährden und dadurch die internationale Sicherheit, die Souveränität von Ländern in der Region, den Schutz des menschlichen Lebens auf See und die Freiheit der Schifffahrt untergraben, ein Ende zu setzen; </w:t>
            </w:r>
            <w:r w:rsidRPr="005A0304">
              <w:rPr>
                <w:b/>
                <w:i/>
              </w:rPr>
              <w:t>betont, dass eine weitere Eskalation in der Taiwanstraße nachteilige Auswirkungen auf die europäische Wirtschaft haben würde, und fordert die Kommission daher nachdrücklich auf, mit der Entwicklung von Notfallplänen und Abhilfemaßnahmen zu beginnen, die auf wahrscheinlichen Eskalationsszenarien wie einer Wirtschaftsblockade Taiwans durch die Volksrepublik China basieren;</w:t>
            </w:r>
          </w:p>
        </w:tc>
      </w:tr>
    </w:tbl>
    <w:p w14:paraId="375FD2D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228A3B9" w14:textId="77777777" w:rsidR="008F3FAA" w:rsidRPr="005A0304" w:rsidRDefault="008F3FAA" w:rsidP="008F3FAA">
      <w:r w:rsidRPr="005A0304">
        <w:rPr>
          <w:rStyle w:val="HideTWBExt"/>
        </w:rPr>
        <w:t>&lt;/Amend&gt;</w:t>
      </w:r>
    </w:p>
    <w:p w14:paraId="76EF880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505</w:t>
      </w:r>
      <w:r w:rsidRPr="005A0304">
        <w:rPr>
          <w:rStyle w:val="HideTWBExt"/>
        </w:rPr>
        <w:t>&lt;/NumAm&gt;</w:t>
      </w:r>
    </w:p>
    <w:p w14:paraId="5E4363B1"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5A5458A3" w14:textId="77777777" w:rsidR="008F3FAA" w:rsidRPr="005A0304" w:rsidRDefault="008F3FAA" w:rsidP="008F3FAA">
      <w:pPr>
        <w:pStyle w:val="NormalBold"/>
      </w:pPr>
      <w:r w:rsidRPr="005A0304">
        <w:rPr>
          <w:rStyle w:val="HideTWBExt"/>
          <w:b w:val="0"/>
        </w:rPr>
        <w:t>&lt;/RepeatBlock-By&gt;</w:t>
      </w:r>
    </w:p>
    <w:p w14:paraId="70D94F2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BBED1F4" w14:textId="77777777" w:rsidR="008F3FAA" w:rsidRPr="005A0304" w:rsidRDefault="008F3FAA" w:rsidP="008F3FAA">
      <w:pPr>
        <w:pStyle w:val="NormalBold"/>
      </w:pPr>
      <w:r w:rsidRPr="005A0304">
        <w:rPr>
          <w:rStyle w:val="HideTWBExt"/>
        </w:rPr>
        <w:t>&lt;Article&gt;</w:t>
      </w:r>
      <w:r w:rsidRPr="005A0304">
        <w:t>Ziffer 18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952A257" w14:textId="77777777" w:rsidTr="00DB6F15">
        <w:trPr>
          <w:trHeight w:hRule="exact" w:val="240"/>
          <w:jc w:val="center"/>
        </w:trPr>
        <w:tc>
          <w:tcPr>
            <w:tcW w:w="9752" w:type="dxa"/>
            <w:gridSpan w:val="2"/>
            <w:tcBorders>
              <w:top w:val="nil"/>
              <w:left w:val="nil"/>
              <w:bottom w:val="nil"/>
              <w:right w:val="nil"/>
            </w:tcBorders>
          </w:tcPr>
          <w:p w14:paraId="4289536F" w14:textId="77777777" w:rsidR="008F3FAA" w:rsidRPr="005A0304" w:rsidRDefault="008F3FAA" w:rsidP="00DB6F15"/>
        </w:tc>
      </w:tr>
      <w:tr w:rsidR="008F3FAA" w:rsidRPr="005A0304" w14:paraId="0399C932" w14:textId="77777777" w:rsidTr="00DB6F15">
        <w:trPr>
          <w:trHeight w:val="240"/>
          <w:jc w:val="center"/>
        </w:trPr>
        <w:tc>
          <w:tcPr>
            <w:tcW w:w="4876" w:type="dxa"/>
            <w:tcBorders>
              <w:top w:val="nil"/>
              <w:left w:val="nil"/>
              <w:bottom w:val="nil"/>
              <w:right w:val="nil"/>
            </w:tcBorders>
          </w:tcPr>
          <w:p w14:paraId="622AB55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B7C1E0E" w14:textId="77777777" w:rsidR="008F3FAA" w:rsidRPr="005A0304" w:rsidRDefault="008F3FAA" w:rsidP="00DB6F15">
            <w:pPr>
              <w:pStyle w:val="AmColumnHeading"/>
            </w:pPr>
            <w:r w:rsidRPr="005A0304">
              <w:t>Geänderter Text</w:t>
            </w:r>
          </w:p>
        </w:tc>
      </w:tr>
      <w:tr w:rsidR="008F3FAA" w:rsidRPr="005A0304" w14:paraId="4C64D5A6" w14:textId="77777777" w:rsidTr="00DB6F15">
        <w:trPr>
          <w:jc w:val="center"/>
        </w:trPr>
        <w:tc>
          <w:tcPr>
            <w:tcW w:w="4876" w:type="dxa"/>
            <w:tcBorders>
              <w:top w:val="nil"/>
              <w:left w:val="nil"/>
              <w:bottom w:val="nil"/>
              <w:right w:val="nil"/>
            </w:tcBorders>
          </w:tcPr>
          <w:p w14:paraId="3DC828EE" w14:textId="77777777" w:rsidR="008F3FAA" w:rsidRPr="005A0304" w:rsidRDefault="008F3FAA" w:rsidP="00DB6F15">
            <w:pPr>
              <w:pStyle w:val="Normal6a"/>
            </w:pPr>
          </w:p>
        </w:tc>
        <w:tc>
          <w:tcPr>
            <w:tcW w:w="4876" w:type="dxa"/>
            <w:tcBorders>
              <w:top w:val="nil"/>
              <w:left w:val="nil"/>
              <w:bottom w:val="nil"/>
              <w:right w:val="nil"/>
            </w:tcBorders>
          </w:tcPr>
          <w:p w14:paraId="42D6FAEB" w14:textId="77777777" w:rsidR="008F3FAA" w:rsidRPr="005A0304" w:rsidRDefault="008F3FAA" w:rsidP="00DB6F15">
            <w:pPr>
              <w:pStyle w:val="Normal6a"/>
            </w:pPr>
            <w:r w:rsidRPr="005A0304">
              <w:rPr>
                <w:b/>
                <w:i/>
              </w:rPr>
              <w:t>18a.</w:t>
            </w:r>
            <w:r w:rsidRPr="005A0304">
              <w:tab/>
            </w:r>
            <w:r w:rsidRPr="005A0304">
              <w:rPr>
                <w:b/>
                <w:i/>
              </w:rPr>
              <w:t>bekräftigt sein vehementes Eintreten für den Status quo in der Taiwanstraße; betont, dass jeder Versuch, den Status quo in der Taiwanstraße einseitig zu ändern, insbesondere durch Gewalt oder Zwang, nicht akzeptiert wird und eine entschiedene und entschlossene Reaktion zur Folge haben wird;</w:t>
            </w:r>
          </w:p>
        </w:tc>
      </w:tr>
    </w:tbl>
    <w:p w14:paraId="536517B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84AF20F" w14:textId="77777777" w:rsidR="008F3FAA" w:rsidRPr="005A0304" w:rsidRDefault="008F3FAA" w:rsidP="008F3FAA">
      <w:r w:rsidRPr="005A0304">
        <w:rPr>
          <w:rStyle w:val="HideTWBExt"/>
        </w:rPr>
        <w:t>&lt;/Amend&gt;</w:t>
      </w:r>
    </w:p>
    <w:p w14:paraId="4D54B24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506</w:t>
      </w:r>
      <w:r w:rsidRPr="005A0304">
        <w:rPr>
          <w:rStyle w:val="HideTWBExt"/>
        </w:rPr>
        <w:t>&lt;/NumAm&gt;</w:t>
      </w:r>
    </w:p>
    <w:p w14:paraId="454914A1"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1FA94A78" w14:textId="77777777" w:rsidR="008F3FAA" w:rsidRPr="005A0304" w:rsidRDefault="008F3FAA" w:rsidP="008F3FAA">
      <w:pPr>
        <w:pStyle w:val="NormalBold"/>
      </w:pPr>
      <w:r w:rsidRPr="005A0304">
        <w:rPr>
          <w:rStyle w:val="HideTWBExt"/>
          <w:b w:val="0"/>
        </w:rPr>
        <w:t>&lt;/RepeatBlock-By&gt;</w:t>
      </w:r>
    </w:p>
    <w:p w14:paraId="3C9A993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1F5831E" w14:textId="77777777" w:rsidR="008F3FAA" w:rsidRPr="005A0304" w:rsidRDefault="008F3FAA" w:rsidP="008F3FAA">
      <w:pPr>
        <w:pStyle w:val="NormalBold"/>
      </w:pPr>
      <w:r w:rsidRPr="005A0304">
        <w:rPr>
          <w:rStyle w:val="HideTWBExt"/>
        </w:rPr>
        <w:t>&lt;Article&gt;</w:t>
      </w:r>
      <w:r w:rsidRPr="005A0304">
        <w:t>Ziffer 18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7DC470E" w14:textId="77777777" w:rsidTr="00DB6F15">
        <w:trPr>
          <w:trHeight w:hRule="exact" w:val="240"/>
          <w:jc w:val="center"/>
        </w:trPr>
        <w:tc>
          <w:tcPr>
            <w:tcW w:w="9752" w:type="dxa"/>
            <w:gridSpan w:val="2"/>
            <w:tcBorders>
              <w:top w:val="nil"/>
              <w:left w:val="nil"/>
              <w:bottom w:val="nil"/>
              <w:right w:val="nil"/>
            </w:tcBorders>
          </w:tcPr>
          <w:p w14:paraId="12B3D418" w14:textId="77777777" w:rsidR="008F3FAA" w:rsidRPr="005A0304" w:rsidRDefault="008F3FAA" w:rsidP="00DB6F15"/>
        </w:tc>
      </w:tr>
      <w:tr w:rsidR="008F3FAA" w:rsidRPr="005A0304" w14:paraId="4AF9A3EA" w14:textId="77777777" w:rsidTr="00DB6F15">
        <w:trPr>
          <w:trHeight w:val="240"/>
          <w:jc w:val="center"/>
        </w:trPr>
        <w:tc>
          <w:tcPr>
            <w:tcW w:w="4876" w:type="dxa"/>
            <w:tcBorders>
              <w:top w:val="nil"/>
              <w:left w:val="nil"/>
              <w:bottom w:val="nil"/>
              <w:right w:val="nil"/>
            </w:tcBorders>
          </w:tcPr>
          <w:p w14:paraId="789EAF9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C3F778" w14:textId="77777777" w:rsidR="008F3FAA" w:rsidRPr="005A0304" w:rsidRDefault="008F3FAA" w:rsidP="00DB6F15">
            <w:pPr>
              <w:pStyle w:val="AmColumnHeading"/>
            </w:pPr>
            <w:r w:rsidRPr="005A0304">
              <w:t>Geänderter Text</w:t>
            </w:r>
          </w:p>
        </w:tc>
      </w:tr>
      <w:tr w:rsidR="008F3FAA" w:rsidRPr="005A0304" w14:paraId="4D28A461" w14:textId="77777777" w:rsidTr="00DB6F15">
        <w:trPr>
          <w:jc w:val="center"/>
        </w:trPr>
        <w:tc>
          <w:tcPr>
            <w:tcW w:w="4876" w:type="dxa"/>
            <w:tcBorders>
              <w:top w:val="nil"/>
              <w:left w:val="nil"/>
              <w:bottom w:val="nil"/>
              <w:right w:val="nil"/>
            </w:tcBorders>
          </w:tcPr>
          <w:p w14:paraId="66122272" w14:textId="77777777" w:rsidR="008F3FAA" w:rsidRPr="005A0304" w:rsidRDefault="008F3FAA" w:rsidP="00DB6F15">
            <w:pPr>
              <w:pStyle w:val="Normal6a"/>
            </w:pPr>
          </w:p>
        </w:tc>
        <w:tc>
          <w:tcPr>
            <w:tcW w:w="4876" w:type="dxa"/>
            <w:tcBorders>
              <w:top w:val="nil"/>
              <w:left w:val="nil"/>
              <w:bottom w:val="nil"/>
              <w:right w:val="nil"/>
            </w:tcBorders>
          </w:tcPr>
          <w:p w14:paraId="60C05278" w14:textId="77777777" w:rsidR="008F3FAA" w:rsidRPr="005A0304" w:rsidRDefault="008F3FAA" w:rsidP="00DB6F15">
            <w:pPr>
              <w:pStyle w:val="Normal6a"/>
            </w:pPr>
            <w:r w:rsidRPr="005A0304">
              <w:rPr>
                <w:b/>
                <w:i/>
              </w:rPr>
              <w:t>18b.</w:t>
            </w:r>
            <w:r w:rsidRPr="005A0304">
              <w:tab/>
            </w:r>
            <w:r w:rsidRPr="005A0304">
              <w:rPr>
                <w:b/>
                <w:i/>
              </w:rPr>
              <w:t>begrüßt die Zunahme der Zahl der Einsätze für die Freiheit der Schifffahrt, an denen mehrere EU-Länder, darunter Frankreich, die Niederlande und Deutschland, beteiligt waren; stellt fest, dass diese Handlungen im Einklang mit dem Völkerrecht stehen, und fordert mehr Zusammenarbeit und Abstimmung mit Partnern in der Region, um die Zahl der Einsätze für die Freiheit der Schifffahrt zu erhöhen;</w:t>
            </w:r>
          </w:p>
        </w:tc>
      </w:tr>
    </w:tbl>
    <w:p w14:paraId="2B36EE7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66FACF" w14:textId="77777777" w:rsidR="008F3FAA" w:rsidRPr="005A0304" w:rsidRDefault="008F3FAA" w:rsidP="008F3FAA">
      <w:r w:rsidRPr="005A0304">
        <w:rPr>
          <w:rStyle w:val="HideTWBExt"/>
        </w:rPr>
        <w:t>&lt;/Amend&gt;</w:t>
      </w:r>
    </w:p>
    <w:p w14:paraId="3DF980F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507</w:t>
      </w:r>
      <w:r w:rsidRPr="005A0304">
        <w:rPr>
          <w:rStyle w:val="HideTWBExt"/>
        </w:rPr>
        <w:t>&lt;/NumAm&gt;</w:t>
      </w:r>
    </w:p>
    <w:p w14:paraId="27D5D48F"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51482E57" w14:textId="77777777" w:rsidR="008F3FAA" w:rsidRPr="005A0304" w:rsidRDefault="008F3FAA" w:rsidP="008F3FAA">
      <w:pPr>
        <w:pStyle w:val="NormalBold"/>
      </w:pPr>
      <w:r w:rsidRPr="005A0304">
        <w:rPr>
          <w:rStyle w:val="HideTWBExt"/>
          <w:b w:val="0"/>
        </w:rPr>
        <w:t>&lt;/RepeatBlock-By&gt;</w:t>
      </w:r>
    </w:p>
    <w:p w14:paraId="5926A8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B29A172" w14:textId="77777777" w:rsidR="008F3FAA" w:rsidRPr="005A0304" w:rsidRDefault="008F3FAA" w:rsidP="008F3FAA">
      <w:pPr>
        <w:pStyle w:val="NormalBold"/>
      </w:pPr>
      <w:r w:rsidRPr="005A0304">
        <w:rPr>
          <w:rStyle w:val="HideTWBExt"/>
        </w:rPr>
        <w:t>&lt;Article&gt;</w:t>
      </w:r>
      <w:r w:rsidRPr="005A0304">
        <w:t>Ziffer 18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42DD499" w14:textId="77777777" w:rsidTr="00DB6F15">
        <w:trPr>
          <w:trHeight w:hRule="exact" w:val="240"/>
          <w:jc w:val="center"/>
        </w:trPr>
        <w:tc>
          <w:tcPr>
            <w:tcW w:w="9752" w:type="dxa"/>
            <w:gridSpan w:val="2"/>
            <w:tcBorders>
              <w:top w:val="nil"/>
              <w:left w:val="nil"/>
              <w:bottom w:val="nil"/>
              <w:right w:val="nil"/>
            </w:tcBorders>
          </w:tcPr>
          <w:p w14:paraId="472366DC" w14:textId="77777777" w:rsidR="008F3FAA" w:rsidRPr="005A0304" w:rsidRDefault="008F3FAA" w:rsidP="00DB6F15"/>
        </w:tc>
      </w:tr>
      <w:tr w:rsidR="008F3FAA" w:rsidRPr="005A0304" w14:paraId="58314432" w14:textId="77777777" w:rsidTr="00DB6F15">
        <w:trPr>
          <w:trHeight w:val="240"/>
          <w:jc w:val="center"/>
        </w:trPr>
        <w:tc>
          <w:tcPr>
            <w:tcW w:w="4876" w:type="dxa"/>
            <w:tcBorders>
              <w:top w:val="nil"/>
              <w:left w:val="nil"/>
              <w:bottom w:val="nil"/>
              <w:right w:val="nil"/>
            </w:tcBorders>
          </w:tcPr>
          <w:p w14:paraId="5D41C0C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E8D9245" w14:textId="77777777" w:rsidR="008F3FAA" w:rsidRPr="005A0304" w:rsidRDefault="008F3FAA" w:rsidP="00DB6F15">
            <w:pPr>
              <w:pStyle w:val="AmColumnHeading"/>
            </w:pPr>
            <w:r w:rsidRPr="005A0304">
              <w:t>Geänderter Text</w:t>
            </w:r>
          </w:p>
        </w:tc>
      </w:tr>
      <w:tr w:rsidR="008F3FAA" w:rsidRPr="005A0304" w14:paraId="0B577B5A" w14:textId="77777777" w:rsidTr="00DB6F15">
        <w:trPr>
          <w:jc w:val="center"/>
        </w:trPr>
        <w:tc>
          <w:tcPr>
            <w:tcW w:w="4876" w:type="dxa"/>
            <w:tcBorders>
              <w:top w:val="nil"/>
              <w:left w:val="nil"/>
              <w:bottom w:val="nil"/>
              <w:right w:val="nil"/>
            </w:tcBorders>
          </w:tcPr>
          <w:p w14:paraId="751217EA" w14:textId="77777777" w:rsidR="008F3FAA" w:rsidRPr="005A0304" w:rsidRDefault="008F3FAA" w:rsidP="00DB6F15">
            <w:pPr>
              <w:pStyle w:val="Normal6a"/>
            </w:pPr>
          </w:p>
        </w:tc>
        <w:tc>
          <w:tcPr>
            <w:tcW w:w="4876" w:type="dxa"/>
            <w:tcBorders>
              <w:top w:val="nil"/>
              <w:left w:val="nil"/>
              <w:bottom w:val="nil"/>
              <w:right w:val="nil"/>
            </w:tcBorders>
          </w:tcPr>
          <w:p w14:paraId="522C5F79" w14:textId="77777777" w:rsidR="008F3FAA" w:rsidRPr="005A0304" w:rsidRDefault="008F3FAA" w:rsidP="00DB6F15">
            <w:pPr>
              <w:pStyle w:val="Normal6a"/>
            </w:pPr>
            <w:r w:rsidRPr="005A0304">
              <w:rPr>
                <w:b/>
                <w:i/>
              </w:rPr>
              <w:t>18a.</w:t>
            </w:r>
            <w:r w:rsidRPr="005A0304">
              <w:tab/>
            </w:r>
            <w:r w:rsidRPr="005A0304">
              <w:rPr>
                <w:b/>
                <w:i/>
              </w:rPr>
              <w:t>ist besorgt über die zunehmende Zusammenarbeit und Koordinierung zwischen der Achse des Bösen, zu der Russland, China, Iran, Nordkorea, Venezuela, Kuba und andere Regime gezählt werden, da diese darauf abzielen, das Völkerrecht, den Weltfrieden und die Sicherheit sowie Freiheit und Demokratie zu untergraben; bedauert die „grenzenlose“ Partnerschaft zwischen Russland und der Volksrepublik China und fordert die EU auf, dem chinesischen Regime die Kosten seiner anhaltenden destruktiven Politik vor Augen zu führen und die Politik der Risikominderung in wichtigen Bereichen fortzusetzen, um die Abhängigkeit der EU von China und anderen totalitären Regimen zu verringern;</w:t>
            </w:r>
          </w:p>
        </w:tc>
      </w:tr>
    </w:tbl>
    <w:p w14:paraId="3623EFB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BB0B014" w14:textId="77777777" w:rsidR="008F3FAA" w:rsidRPr="005A0304" w:rsidRDefault="008F3FAA" w:rsidP="008F3FAA">
      <w:r w:rsidRPr="005A0304">
        <w:rPr>
          <w:rStyle w:val="HideTWBExt"/>
        </w:rPr>
        <w:t>&lt;/Amend&gt;</w:t>
      </w:r>
    </w:p>
    <w:p w14:paraId="4C3E590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508</w:t>
      </w:r>
      <w:r w:rsidRPr="005A0304">
        <w:rPr>
          <w:rStyle w:val="HideTWBExt"/>
        </w:rPr>
        <w:t>&lt;/NumAm&gt;</w:t>
      </w:r>
    </w:p>
    <w:p w14:paraId="0EEB5DA8"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7674BB43" w14:textId="77777777" w:rsidR="008F3FAA" w:rsidRPr="005A0304" w:rsidRDefault="008F3FAA" w:rsidP="008F3FAA">
      <w:pPr>
        <w:pStyle w:val="NormalBold"/>
      </w:pPr>
      <w:r w:rsidRPr="005A0304">
        <w:rPr>
          <w:rStyle w:val="HideTWBExt"/>
          <w:b w:val="0"/>
        </w:rPr>
        <w:t>&lt;/RepeatBlock-By&gt;</w:t>
      </w:r>
    </w:p>
    <w:p w14:paraId="7740F33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1C0A61C" w14:textId="77777777" w:rsidR="008F3FAA" w:rsidRPr="005A0304" w:rsidRDefault="008F3FAA" w:rsidP="008F3FAA">
      <w:pPr>
        <w:pStyle w:val="NormalBold"/>
      </w:pPr>
      <w:r w:rsidRPr="005A0304">
        <w:rPr>
          <w:rStyle w:val="HideTWBExt"/>
        </w:rPr>
        <w:t>&lt;Article&gt;</w:t>
      </w:r>
      <w:r w:rsidRPr="005A0304">
        <w:t>Ziffer 18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836AC0A" w14:textId="77777777" w:rsidTr="00DB6F15">
        <w:trPr>
          <w:trHeight w:hRule="exact" w:val="240"/>
          <w:jc w:val="center"/>
        </w:trPr>
        <w:tc>
          <w:tcPr>
            <w:tcW w:w="9752" w:type="dxa"/>
            <w:gridSpan w:val="2"/>
            <w:tcBorders>
              <w:top w:val="nil"/>
              <w:left w:val="nil"/>
              <w:bottom w:val="nil"/>
              <w:right w:val="nil"/>
            </w:tcBorders>
          </w:tcPr>
          <w:p w14:paraId="26B13B24" w14:textId="77777777" w:rsidR="008F3FAA" w:rsidRPr="005A0304" w:rsidRDefault="008F3FAA" w:rsidP="00DB6F15"/>
        </w:tc>
      </w:tr>
      <w:tr w:rsidR="008F3FAA" w:rsidRPr="005A0304" w14:paraId="715E43FD" w14:textId="77777777" w:rsidTr="00DB6F15">
        <w:trPr>
          <w:trHeight w:val="240"/>
          <w:jc w:val="center"/>
        </w:trPr>
        <w:tc>
          <w:tcPr>
            <w:tcW w:w="4876" w:type="dxa"/>
            <w:tcBorders>
              <w:top w:val="nil"/>
              <w:left w:val="nil"/>
              <w:bottom w:val="nil"/>
              <w:right w:val="nil"/>
            </w:tcBorders>
          </w:tcPr>
          <w:p w14:paraId="6473054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B9E4232" w14:textId="77777777" w:rsidR="008F3FAA" w:rsidRPr="005A0304" w:rsidRDefault="008F3FAA" w:rsidP="00DB6F15">
            <w:pPr>
              <w:pStyle w:val="AmColumnHeading"/>
            </w:pPr>
            <w:r w:rsidRPr="005A0304">
              <w:t>Geänderter Text</w:t>
            </w:r>
          </w:p>
        </w:tc>
      </w:tr>
      <w:tr w:rsidR="008F3FAA" w:rsidRPr="005A0304" w14:paraId="772CE792" w14:textId="77777777" w:rsidTr="00DB6F15">
        <w:trPr>
          <w:jc w:val="center"/>
        </w:trPr>
        <w:tc>
          <w:tcPr>
            <w:tcW w:w="4876" w:type="dxa"/>
            <w:tcBorders>
              <w:top w:val="nil"/>
              <w:left w:val="nil"/>
              <w:bottom w:val="nil"/>
              <w:right w:val="nil"/>
            </w:tcBorders>
          </w:tcPr>
          <w:p w14:paraId="48633A38" w14:textId="77777777" w:rsidR="008F3FAA" w:rsidRPr="005A0304" w:rsidRDefault="008F3FAA" w:rsidP="00DB6F15">
            <w:pPr>
              <w:pStyle w:val="Normal6a"/>
            </w:pPr>
          </w:p>
        </w:tc>
        <w:tc>
          <w:tcPr>
            <w:tcW w:w="4876" w:type="dxa"/>
            <w:tcBorders>
              <w:top w:val="nil"/>
              <w:left w:val="nil"/>
              <w:bottom w:val="nil"/>
              <w:right w:val="nil"/>
            </w:tcBorders>
          </w:tcPr>
          <w:p w14:paraId="21BD532F" w14:textId="77777777" w:rsidR="008F3FAA" w:rsidRPr="005A0304" w:rsidRDefault="008F3FAA" w:rsidP="00DB6F15">
            <w:pPr>
              <w:pStyle w:val="Normal6a"/>
            </w:pPr>
            <w:r w:rsidRPr="005A0304">
              <w:rPr>
                <w:b/>
                <w:i/>
              </w:rPr>
              <w:t>18a.</w:t>
            </w:r>
            <w:r w:rsidRPr="005A0304">
              <w:tab/>
            </w:r>
            <w:r w:rsidRPr="005A0304">
              <w:rPr>
                <w:b/>
                <w:i/>
              </w:rPr>
              <w:t>ist weiterhin besorgt über den von Russland und China in Zentralasien ausgeübten Druck und betont, dass die dortige Präsenz der EU als Reaktion darauf verstärkt werden muss; betont, dass die EU daran interessiert ist, die sicherheitspolitische Zusammenarbeit, die Wirtschaftsbeziehungen und die politischen Beziehungen zu den Ländern Zentralasiens zu intensivieren, unter anderem, um die Umgehung der Sanktionen gegen Russland und Belarus anzugehen;</w:t>
            </w:r>
          </w:p>
        </w:tc>
      </w:tr>
    </w:tbl>
    <w:p w14:paraId="10BCC06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42E0CB4" w14:textId="77777777" w:rsidR="008F3FAA" w:rsidRPr="005A0304" w:rsidRDefault="008F3FAA" w:rsidP="008F3FAA">
      <w:r w:rsidRPr="005A0304">
        <w:rPr>
          <w:rStyle w:val="HideTWBExt"/>
        </w:rPr>
        <w:t>&lt;/Amend&gt;</w:t>
      </w:r>
    </w:p>
    <w:p w14:paraId="2342F54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509</w:t>
      </w:r>
      <w:r w:rsidRPr="005A0304">
        <w:rPr>
          <w:rStyle w:val="HideTWBExt"/>
        </w:rPr>
        <w:t>&lt;/NumAm&gt;</w:t>
      </w:r>
    </w:p>
    <w:p w14:paraId="5AC89A0E"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5CCAEF30" w14:textId="77777777" w:rsidR="008F3FAA" w:rsidRPr="005A0304" w:rsidRDefault="008F3FAA" w:rsidP="008F3FAA">
      <w:pPr>
        <w:pStyle w:val="NormalBold"/>
      </w:pPr>
      <w:r w:rsidRPr="005A0304">
        <w:rPr>
          <w:rStyle w:val="HideTWBExt"/>
          <w:b w:val="0"/>
        </w:rPr>
        <w:t>&lt;/RepeatBlock-By&gt;</w:t>
      </w:r>
    </w:p>
    <w:p w14:paraId="7046F80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DA6EEF9"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4D908E" w14:textId="77777777" w:rsidTr="00DB6F15">
        <w:trPr>
          <w:trHeight w:hRule="exact" w:val="240"/>
          <w:jc w:val="center"/>
        </w:trPr>
        <w:tc>
          <w:tcPr>
            <w:tcW w:w="9752" w:type="dxa"/>
            <w:gridSpan w:val="2"/>
            <w:tcBorders>
              <w:top w:val="nil"/>
              <w:left w:val="nil"/>
              <w:bottom w:val="nil"/>
              <w:right w:val="nil"/>
            </w:tcBorders>
          </w:tcPr>
          <w:p w14:paraId="382AC829" w14:textId="77777777" w:rsidR="008F3FAA" w:rsidRPr="005A0304" w:rsidRDefault="008F3FAA" w:rsidP="00DB6F15"/>
        </w:tc>
      </w:tr>
      <w:tr w:rsidR="008F3FAA" w:rsidRPr="005A0304" w14:paraId="3AABA141" w14:textId="77777777" w:rsidTr="00DB6F15">
        <w:trPr>
          <w:trHeight w:val="240"/>
          <w:jc w:val="center"/>
        </w:trPr>
        <w:tc>
          <w:tcPr>
            <w:tcW w:w="4876" w:type="dxa"/>
            <w:tcBorders>
              <w:top w:val="nil"/>
              <w:left w:val="nil"/>
              <w:bottom w:val="nil"/>
              <w:right w:val="nil"/>
            </w:tcBorders>
          </w:tcPr>
          <w:p w14:paraId="26AF724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BED2D9" w14:textId="77777777" w:rsidR="008F3FAA" w:rsidRPr="005A0304" w:rsidRDefault="008F3FAA" w:rsidP="00DB6F15">
            <w:pPr>
              <w:pStyle w:val="AmColumnHeading"/>
            </w:pPr>
            <w:r w:rsidRPr="005A0304">
              <w:t>Geänderter Text</w:t>
            </w:r>
          </w:p>
        </w:tc>
      </w:tr>
      <w:tr w:rsidR="008F3FAA" w:rsidRPr="005A0304" w14:paraId="668EE2E2" w14:textId="77777777" w:rsidTr="00DB6F15">
        <w:trPr>
          <w:jc w:val="center"/>
        </w:trPr>
        <w:tc>
          <w:tcPr>
            <w:tcW w:w="4876" w:type="dxa"/>
            <w:tcBorders>
              <w:top w:val="nil"/>
              <w:left w:val="nil"/>
              <w:bottom w:val="nil"/>
              <w:right w:val="nil"/>
            </w:tcBorders>
          </w:tcPr>
          <w:p w14:paraId="65560CF5" w14:textId="77777777" w:rsidR="008F3FAA" w:rsidRPr="005A0304" w:rsidRDefault="008F3FAA" w:rsidP="00DB6F15">
            <w:pPr>
              <w:pStyle w:val="Normal6a"/>
            </w:pPr>
            <w:r w:rsidRPr="005A0304">
              <w:rPr>
                <w:b/>
                <w:i/>
              </w:rPr>
              <w:t>19.</w:t>
            </w:r>
            <w:r w:rsidRPr="005A0304">
              <w:tab/>
            </w:r>
            <w:r w:rsidRPr="005A0304">
              <w:rPr>
                <w:b/>
                <w:i/>
              </w:rPr>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313C04BF" w14:textId="77777777" w:rsidR="008F3FAA" w:rsidRPr="005A0304" w:rsidRDefault="008F3FAA" w:rsidP="00DB6F15">
            <w:pPr>
              <w:pStyle w:val="Normal6a"/>
            </w:pPr>
            <w:r w:rsidRPr="005A0304">
              <w:rPr>
                <w:b/>
                <w:i/>
              </w:rPr>
              <w:t>entfällt</w:t>
            </w:r>
          </w:p>
        </w:tc>
      </w:tr>
    </w:tbl>
    <w:p w14:paraId="12A2ED9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F818C81" w14:textId="77777777" w:rsidR="008F3FAA" w:rsidRPr="005A0304" w:rsidRDefault="008F3FAA" w:rsidP="008F3FAA">
      <w:r w:rsidRPr="005A0304">
        <w:rPr>
          <w:rStyle w:val="HideTWBExt"/>
        </w:rPr>
        <w:t>&lt;/Amend&gt;</w:t>
      </w:r>
    </w:p>
    <w:p w14:paraId="27C0617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510</w:t>
      </w:r>
      <w:r w:rsidRPr="005A0304">
        <w:rPr>
          <w:rStyle w:val="HideTWBExt"/>
        </w:rPr>
        <w:t>&lt;/NumAm&gt;</w:t>
      </w:r>
    </w:p>
    <w:p w14:paraId="1A66F0B0"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7A2C5219" w14:textId="77777777" w:rsidR="008F3FAA" w:rsidRPr="005A0304" w:rsidRDefault="008F3FAA" w:rsidP="008F3FAA">
      <w:pPr>
        <w:pStyle w:val="NormalBold"/>
      </w:pPr>
      <w:r w:rsidRPr="005A0304">
        <w:rPr>
          <w:rStyle w:val="HideTWBExt"/>
          <w:b w:val="0"/>
        </w:rPr>
        <w:t>&lt;/RepeatBlock-By&gt;</w:t>
      </w:r>
    </w:p>
    <w:p w14:paraId="115671D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C59CFD2"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F88B658" w14:textId="77777777" w:rsidTr="00DB6F15">
        <w:trPr>
          <w:trHeight w:hRule="exact" w:val="240"/>
          <w:jc w:val="center"/>
        </w:trPr>
        <w:tc>
          <w:tcPr>
            <w:tcW w:w="9752" w:type="dxa"/>
            <w:gridSpan w:val="2"/>
            <w:tcBorders>
              <w:top w:val="nil"/>
              <w:left w:val="nil"/>
              <w:bottom w:val="nil"/>
              <w:right w:val="nil"/>
            </w:tcBorders>
          </w:tcPr>
          <w:p w14:paraId="5C868427" w14:textId="77777777" w:rsidR="008F3FAA" w:rsidRPr="005A0304" w:rsidRDefault="008F3FAA" w:rsidP="00DB6F15"/>
        </w:tc>
      </w:tr>
      <w:tr w:rsidR="008F3FAA" w:rsidRPr="005A0304" w14:paraId="402C55D8" w14:textId="77777777" w:rsidTr="00DB6F15">
        <w:trPr>
          <w:trHeight w:val="240"/>
          <w:jc w:val="center"/>
        </w:trPr>
        <w:tc>
          <w:tcPr>
            <w:tcW w:w="4876" w:type="dxa"/>
            <w:tcBorders>
              <w:top w:val="nil"/>
              <w:left w:val="nil"/>
              <w:bottom w:val="nil"/>
              <w:right w:val="nil"/>
            </w:tcBorders>
          </w:tcPr>
          <w:p w14:paraId="2AC8103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8228A9C" w14:textId="77777777" w:rsidR="008F3FAA" w:rsidRPr="005A0304" w:rsidRDefault="008F3FAA" w:rsidP="00DB6F15">
            <w:pPr>
              <w:pStyle w:val="AmColumnHeading"/>
            </w:pPr>
            <w:r w:rsidRPr="005A0304">
              <w:t>Geänderter Text</w:t>
            </w:r>
          </w:p>
        </w:tc>
      </w:tr>
      <w:tr w:rsidR="008F3FAA" w:rsidRPr="005A0304" w14:paraId="7DC2801C" w14:textId="77777777" w:rsidTr="00DB6F15">
        <w:trPr>
          <w:jc w:val="center"/>
        </w:trPr>
        <w:tc>
          <w:tcPr>
            <w:tcW w:w="4876" w:type="dxa"/>
            <w:tcBorders>
              <w:top w:val="nil"/>
              <w:left w:val="nil"/>
              <w:bottom w:val="nil"/>
              <w:right w:val="nil"/>
            </w:tcBorders>
          </w:tcPr>
          <w:p w14:paraId="7FE60AC5" w14:textId="77777777" w:rsidR="008F3FAA" w:rsidRPr="005A0304" w:rsidRDefault="008F3FAA" w:rsidP="00DB6F15">
            <w:pPr>
              <w:pStyle w:val="Normal6a"/>
            </w:pPr>
            <w:r w:rsidRPr="005A0304">
              <w:t>19.</w:t>
            </w:r>
            <w:r w:rsidRPr="005A0304">
              <w:tab/>
              <w:t xml:space="preserve">verurteilt den Iran aufs Schärfste </w:t>
            </w:r>
            <w:r w:rsidRPr="005A0304">
              <w:rPr>
                <w:b/>
                <w:i/>
              </w:rPr>
              <w:t>für seine destabilisierenden Umtriebe im Nahen Osten und</w:t>
            </w:r>
            <w:r w:rsidRPr="005A0304">
              <w:t xml:space="preserve"> für seine anhaltende Unterstützung terroristischer Gruppen, die eine unmittelbare Bedrohung für die regionale und globale Sicherheit darstellen; </w:t>
            </w:r>
            <w:r w:rsidRPr="005A0304">
              <w:rPr>
                <w:b/>
                <w:i/>
              </w:rPr>
              <w:t>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37381676" w14:textId="77777777" w:rsidR="008F3FAA" w:rsidRPr="005A0304" w:rsidRDefault="008F3FAA" w:rsidP="00DB6F15">
            <w:pPr>
              <w:pStyle w:val="Normal6a"/>
            </w:pPr>
            <w:r w:rsidRPr="005A0304">
              <w:t>19.</w:t>
            </w:r>
            <w:r w:rsidRPr="005A0304">
              <w:tab/>
              <w:t>verurteilt den Iran aufs Schärfste für seine anhaltende Unterstützung terroristischer Gruppen, die eine unmittelbare Bedrohung für die regionale und globale Sicherheit darstellen;</w:t>
            </w:r>
          </w:p>
        </w:tc>
      </w:tr>
    </w:tbl>
    <w:p w14:paraId="29B9AAC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52DA8BC2" w14:textId="77777777" w:rsidR="008F3FAA" w:rsidRPr="005A0304" w:rsidRDefault="008F3FAA" w:rsidP="008F3FAA">
      <w:r w:rsidRPr="005A0304">
        <w:rPr>
          <w:rStyle w:val="HideTWBExt"/>
        </w:rPr>
        <w:t>&lt;/Amend&gt;</w:t>
      </w:r>
    </w:p>
    <w:p w14:paraId="4C86BCB2"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511</w:t>
      </w:r>
      <w:r w:rsidRPr="005A0304">
        <w:rPr>
          <w:rStyle w:val="HideTWBExt"/>
          <w:b w:val="0"/>
        </w:rPr>
        <w:t>&lt;/NumAm&gt;</w:t>
      </w:r>
    </w:p>
    <w:p w14:paraId="6801D739"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29AA8864" w14:textId="77777777" w:rsidR="008F3FAA" w:rsidRPr="005A0304" w:rsidRDefault="008F3FAA" w:rsidP="008F3FAA">
      <w:pPr>
        <w:pStyle w:val="NormalBold"/>
      </w:pPr>
      <w:r w:rsidRPr="005A0304">
        <w:rPr>
          <w:rStyle w:val="HideTWBExt"/>
          <w:b w:val="0"/>
        </w:rPr>
        <w:t>&lt;/RepeatBlock-By&gt;</w:t>
      </w:r>
    </w:p>
    <w:p w14:paraId="0E3F2046"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26C5DCE5" w14:textId="77777777" w:rsidR="008F3FAA" w:rsidRPr="005A0304" w:rsidRDefault="008F3FAA" w:rsidP="008F3FAA">
      <w:pPr>
        <w:pStyle w:val="NormalBold"/>
      </w:pPr>
      <w:r w:rsidRPr="005A0304">
        <w:rPr>
          <w:rStyle w:val="HideTWBExt"/>
          <w:b w:val="0"/>
        </w:rPr>
        <w:t>&lt;Article&gt;</w:t>
      </w:r>
      <w:r w:rsidRPr="005A0304">
        <w:t>Ziffer 19</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7B098A" w14:textId="77777777" w:rsidTr="00DB6F15">
        <w:trPr>
          <w:trHeight w:hRule="exact" w:val="240"/>
          <w:jc w:val="center"/>
        </w:trPr>
        <w:tc>
          <w:tcPr>
            <w:tcW w:w="9752" w:type="dxa"/>
            <w:gridSpan w:val="2"/>
            <w:tcBorders>
              <w:top w:val="nil"/>
              <w:left w:val="nil"/>
              <w:bottom w:val="nil"/>
              <w:right w:val="nil"/>
            </w:tcBorders>
          </w:tcPr>
          <w:p w14:paraId="0FB81144" w14:textId="77777777" w:rsidR="008F3FAA" w:rsidRPr="005A0304" w:rsidRDefault="008F3FAA" w:rsidP="00DB6F15"/>
        </w:tc>
      </w:tr>
      <w:tr w:rsidR="008F3FAA" w:rsidRPr="005A0304" w14:paraId="2D828CD1" w14:textId="77777777" w:rsidTr="00DB6F15">
        <w:trPr>
          <w:trHeight w:val="240"/>
          <w:jc w:val="center"/>
        </w:trPr>
        <w:tc>
          <w:tcPr>
            <w:tcW w:w="4876" w:type="dxa"/>
            <w:tcBorders>
              <w:top w:val="nil"/>
              <w:left w:val="nil"/>
              <w:bottom w:val="nil"/>
              <w:right w:val="nil"/>
            </w:tcBorders>
          </w:tcPr>
          <w:p w14:paraId="4229B09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67CF24" w14:textId="77777777" w:rsidR="008F3FAA" w:rsidRPr="005A0304" w:rsidRDefault="008F3FAA" w:rsidP="00DB6F15">
            <w:pPr>
              <w:pStyle w:val="AmColumnHeading"/>
            </w:pPr>
            <w:r w:rsidRPr="005A0304">
              <w:t>Geänderter Text</w:t>
            </w:r>
          </w:p>
        </w:tc>
      </w:tr>
      <w:tr w:rsidR="008F3FAA" w:rsidRPr="005A0304" w14:paraId="2B6E85FC" w14:textId="77777777" w:rsidTr="00DB6F15">
        <w:trPr>
          <w:jc w:val="center"/>
        </w:trPr>
        <w:tc>
          <w:tcPr>
            <w:tcW w:w="4876" w:type="dxa"/>
            <w:tcBorders>
              <w:top w:val="nil"/>
              <w:left w:val="nil"/>
              <w:bottom w:val="nil"/>
              <w:right w:val="nil"/>
            </w:tcBorders>
          </w:tcPr>
          <w:p w14:paraId="0461079E"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196DFC23" w14:textId="77777777" w:rsidR="008F3FAA" w:rsidRPr="005A0304" w:rsidRDefault="008F3FAA" w:rsidP="00DB6F15">
            <w:pPr>
              <w:pStyle w:val="Normal6a"/>
            </w:pPr>
            <w:r w:rsidRPr="005A0304">
              <w:t>19.</w:t>
            </w:r>
            <w:r w:rsidRPr="005A0304">
              <w:tab/>
              <w:t xml:space="preserve">verurteilt den Iran aufs Schärfste für seine </w:t>
            </w:r>
            <w:r w:rsidRPr="005A0304">
              <w:rPr>
                <w:b/>
                <w:bCs/>
                <w:i/>
                <w:iCs/>
              </w:rPr>
              <w:t>Unterstützung von Russlands Angriffskrieg gegen die Ukraine, insbesondere für die Lieferungen von unbemannten Luftfahrzeugen, Munition und ballistischer Raketen;</w:t>
            </w:r>
            <w:r w:rsidRPr="005A0304">
              <w:rPr>
                <w:b/>
                <w:i/>
              </w:rPr>
              <w:t xml:space="preserve"> </w:t>
            </w:r>
            <w:r w:rsidRPr="005A0304">
              <w:rPr>
                <w:b/>
                <w:bCs/>
                <w:i/>
                <w:iCs/>
              </w:rPr>
              <w:t>verurteilt den Iran aufs Schärfste für seine</w:t>
            </w:r>
            <w:r w:rsidRPr="005A0304">
              <w:rPr>
                <w:i/>
                <w:iCs/>
              </w:rPr>
              <w:t xml:space="preserve"> </w:t>
            </w:r>
            <w:r w:rsidRPr="005A0304">
              <w:t xml:space="preserve">destabilisierenden Umtriebe im Nahen Osten und </w:t>
            </w:r>
            <w:r w:rsidRPr="005A0304">
              <w:rPr>
                <w:b/>
                <w:bCs/>
                <w:i/>
                <w:iCs/>
              </w:rPr>
              <w:t>insbesondere seine Angriffe auf Israel</w:t>
            </w:r>
            <w:r w:rsidRPr="005A0304">
              <w:t>;</w:t>
            </w:r>
            <w:r w:rsidRPr="005A0304">
              <w:rPr>
                <w:b/>
                <w:i/>
              </w:rPr>
              <w:t xml:space="preserve"> </w:t>
            </w:r>
            <w:r w:rsidRPr="005A0304">
              <w:rPr>
                <w:b/>
                <w:bCs/>
                <w:i/>
                <w:iCs/>
              </w:rPr>
              <w:t>verurteilt den Iran erneut und mit aller Schärfe</w:t>
            </w:r>
            <w:r w:rsidRPr="005A0304">
              <w:t xml:space="preserve">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r>
    </w:tbl>
    <w:p w14:paraId="4A16E20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6AE9D2F9" w14:textId="77777777" w:rsidR="008F3FAA" w:rsidRPr="005A0304" w:rsidRDefault="008F3FAA" w:rsidP="008F3FAA">
      <w:r w:rsidRPr="005A0304">
        <w:rPr>
          <w:rStyle w:val="HideTWBExt"/>
        </w:rPr>
        <w:t>&lt;/Amend&gt;</w:t>
      </w:r>
    </w:p>
    <w:p w14:paraId="1A29BAB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512</w:t>
      </w:r>
      <w:r w:rsidRPr="005A0304">
        <w:rPr>
          <w:rStyle w:val="HideTWBExt"/>
        </w:rPr>
        <w:t>&lt;/NumAm&gt;</w:t>
      </w:r>
    </w:p>
    <w:p w14:paraId="4DECD639" w14:textId="77777777" w:rsidR="008F3FAA" w:rsidRPr="005A0304" w:rsidRDefault="008F3FAA" w:rsidP="008F3FAA">
      <w:pPr>
        <w:pStyle w:val="NormalBold"/>
      </w:pPr>
      <w:r w:rsidRPr="005A0304">
        <w:rPr>
          <w:rStyle w:val="HideTWBExt"/>
          <w:b w:val="0"/>
        </w:rPr>
        <w:t>&lt;RepeatBlock-By&gt;&lt;Members&gt;</w:t>
      </w:r>
      <w:r w:rsidRPr="005A0304">
        <w:t>Jorge Buxadé Villalba, Roberto Vannacci</w:t>
      </w:r>
      <w:r w:rsidRPr="005A0304">
        <w:rPr>
          <w:rStyle w:val="HideTWBExt"/>
          <w:b w:val="0"/>
        </w:rPr>
        <w:t>&lt;/Members&gt;</w:t>
      </w:r>
    </w:p>
    <w:p w14:paraId="11E31716" w14:textId="77777777" w:rsidR="008F3FAA" w:rsidRPr="005A0304" w:rsidRDefault="008F3FAA" w:rsidP="008F3FAA">
      <w:pPr>
        <w:pStyle w:val="NormalBold"/>
      </w:pPr>
      <w:r w:rsidRPr="005A0304">
        <w:rPr>
          <w:rStyle w:val="HideTWBExt"/>
          <w:b w:val="0"/>
        </w:rPr>
        <w:t>&lt;/RepeatBlock-By&gt;</w:t>
      </w:r>
    </w:p>
    <w:p w14:paraId="4FF95A5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C0ABF87"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F091F89" w14:textId="77777777" w:rsidTr="00DB6F15">
        <w:trPr>
          <w:trHeight w:hRule="exact" w:val="240"/>
          <w:jc w:val="center"/>
        </w:trPr>
        <w:tc>
          <w:tcPr>
            <w:tcW w:w="9752" w:type="dxa"/>
            <w:gridSpan w:val="2"/>
            <w:tcBorders>
              <w:top w:val="nil"/>
              <w:left w:val="nil"/>
              <w:bottom w:val="nil"/>
              <w:right w:val="nil"/>
            </w:tcBorders>
          </w:tcPr>
          <w:p w14:paraId="33625950" w14:textId="77777777" w:rsidR="008F3FAA" w:rsidRPr="005A0304" w:rsidRDefault="008F3FAA" w:rsidP="00DB6F15"/>
        </w:tc>
      </w:tr>
      <w:tr w:rsidR="008F3FAA" w:rsidRPr="005A0304" w14:paraId="3EDCDDA8" w14:textId="77777777" w:rsidTr="00DB6F15">
        <w:trPr>
          <w:trHeight w:val="240"/>
          <w:jc w:val="center"/>
        </w:trPr>
        <w:tc>
          <w:tcPr>
            <w:tcW w:w="4876" w:type="dxa"/>
            <w:tcBorders>
              <w:top w:val="nil"/>
              <w:left w:val="nil"/>
              <w:bottom w:val="nil"/>
              <w:right w:val="nil"/>
            </w:tcBorders>
          </w:tcPr>
          <w:p w14:paraId="7C0BC3E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685049" w14:textId="77777777" w:rsidR="008F3FAA" w:rsidRPr="005A0304" w:rsidRDefault="008F3FAA" w:rsidP="00DB6F15">
            <w:pPr>
              <w:pStyle w:val="AmColumnHeading"/>
            </w:pPr>
            <w:r w:rsidRPr="005A0304">
              <w:t>Geänderter Text</w:t>
            </w:r>
          </w:p>
        </w:tc>
      </w:tr>
      <w:tr w:rsidR="008F3FAA" w:rsidRPr="005A0304" w14:paraId="76072851" w14:textId="77777777" w:rsidTr="00DB6F15">
        <w:trPr>
          <w:jc w:val="center"/>
        </w:trPr>
        <w:tc>
          <w:tcPr>
            <w:tcW w:w="4876" w:type="dxa"/>
            <w:tcBorders>
              <w:top w:val="nil"/>
              <w:left w:val="nil"/>
              <w:bottom w:val="nil"/>
              <w:right w:val="nil"/>
            </w:tcBorders>
          </w:tcPr>
          <w:p w14:paraId="3A304767"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69301E4C" w14:textId="77777777" w:rsidR="008F3FAA" w:rsidRPr="005A0304" w:rsidRDefault="008F3FAA" w:rsidP="00DB6F15">
            <w:pPr>
              <w:pStyle w:val="Normal6a"/>
            </w:pPr>
            <w:r w:rsidRPr="005A0304">
              <w:t>19.</w:t>
            </w:r>
            <w:r w:rsidRPr="005A0304">
              <w:tab/>
              <w:t xml:space="preserve">verurteilt den Iran aufs Schärfste für seine destabilisierenden Umtriebe im Nahen Osten und für seine anhaltende Unterstützung terroristischer Gruppen </w:t>
            </w:r>
            <w:r w:rsidRPr="005A0304">
              <w:rPr>
                <w:b/>
                <w:bCs/>
                <w:i/>
                <w:iCs/>
              </w:rPr>
              <w:t>wie der Hamas und der Hisbollah</w:t>
            </w:r>
            <w:r w:rsidRPr="005A0304">
              <w:t>, die eine unmittelbare Bedrohung für die regionale und globale Sicherheit darstellen; spricht hingegen der Zivilgesellschaft und den demokratischen Kräften in Iran seine uneingeschränkte Unterstützung und Solidarität aus;</w:t>
            </w:r>
          </w:p>
        </w:tc>
      </w:tr>
    </w:tbl>
    <w:p w14:paraId="0BA29C0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8492C22" w14:textId="77777777" w:rsidR="008F3FAA" w:rsidRPr="005A0304" w:rsidRDefault="008F3FAA" w:rsidP="008F3FAA">
      <w:r w:rsidRPr="005A0304">
        <w:rPr>
          <w:rStyle w:val="HideTWBExt"/>
        </w:rPr>
        <w:t>&lt;/Amend&gt;</w:t>
      </w:r>
    </w:p>
    <w:p w14:paraId="7BD659E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513</w:t>
      </w:r>
      <w:r w:rsidRPr="005A0304">
        <w:rPr>
          <w:rStyle w:val="HideTWBExt"/>
        </w:rPr>
        <w:t>&lt;/NumAm&gt;</w:t>
      </w:r>
    </w:p>
    <w:p w14:paraId="69441F7A"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75787172" w14:textId="77777777" w:rsidR="008F3FAA" w:rsidRPr="005A0304" w:rsidRDefault="008F3FAA" w:rsidP="008F3FAA">
      <w:pPr>
        <w:pStyle w:val="NormalBold"/>
      </w:pPr>
      <w:r w:rsidRPr="005A0304">
        <w:rPr>
          <w:rStyle w:val="HideTWBExt"/>
          <w:b w:val="0"/>
        </w:rPr>
        <w:t>&lt;/RepeatBlock-By&gt;</w:t>
      </w:r>
    </w:p>
    <w:p w14:paraId="28A5125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FBE1548"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893078" w14:textId="77777777" w:rsidTr="00DB6F15">
        <w:trPr>
          <w:trHeight w:hRule="exact" w:val="240"/>
          <w:jc w:val="center"/>
        </w:trPr>
        <w:tc>
          <w:tcPr>
            <w:tcW w:w="9752" w:type="dxa"/>
            <w:gridSpan w:val="2"/>
            <w:tcBorders>
              <w:top w:val="nil"/>
              <w:left w:val="nil"/>
              <w:bottom w:val="nil"/>
              <w:right w:val="nil"/>
            </w:tcBorders>
          </w:tcPr>
          <w:p w14:paraId="1A435E66" w14:textId="77777777" w:rsidR="008F3FAA" w:rsidRPr="005A0304" w:rsidRDefault="008F3FAA" w:rsidP="00DB6F15"/>
        </w:tc>
      </w:tr>
      <w:tr w:rsidR="008F3FAA" w:rsidRPr="005A0304" w14:paraId="705F6DF8" w14:textId="77777777" w:rsidTr="00DB6F15">
        <w:trPr>
          <w:trHeight w:val="240"/>
          <w:jc w:val="center"/>
        </w:trPr>
        <w:tc>
          <w:tcPr>
            <w:tcW w:w="4876" w:type="dxa"/>
            <w:tcBorders>
              <w:top w:val="nil"/>
              <w:left w:val="nil"/>
              <w:bottom w:val="nil"/>
              <w:right w:val="nil"/>
            </w:tcBorders>
          </w:tcPr>
          <w:p w14:paraId="1B15350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A00152" w14:textId="77777777" w:rsidR="008F3FAA" w:rsidRPr="005A0304" w:rsidRDefault="008F3FAA" w:rsidP="00DB6F15">
            <w:pPr>
              <w:pStyle w:val="AmColumnHeading"/>
            </w:pPr>
            <w:r w:rsidRPr="005A0304">
              <w:t>Geänderter Text</w:t>
            </w:r>
          </w:p>
        </w:tc>
      </w:tr>
      <w:tr w:rsidR="008F3FAA" w:rsidRPr="005A0304" w14:paraId="00046421" w14:textId="77777777" w:rsidTr="00DB6F15">
        <w:trPr>
          <w:jc w:val="center"/>
        </w:trPr>
        <w:tc>
          <w:tcPr>
            <w:tcW w:w="4876" w:type="dxa"/>
            <w:tcBorders>
              <w:top w:val="nil"/>
              <w:left w:val="nil"/>
              <w:bottom w:val="nil"/>
              <w:right w:val="nil"/>
            </w:tcBorders>
          </w:tcPr>
          <w:p w14:paraId="180AB25D"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6D696995" w14:textId="77777777" w:rsidR="008F3FAA" w:rsidRPr="005A0304" w:rsidRDefault="008F3FAA" w:rsidP="00DB6F15">
            <w:pPr>
              <w:pStyle w:val="Normal6a"/>
            </w:pPr>
            <w:r w:rsidRPr="005A0304">
              <w:t>19.</w:t>
            </w:r>
            <w:r w:rsidRPr="005A0304">
              <w:tab/>
              <w:t xml:space="preserve">verurteilt den Iran aufs Schärfste für seine destabilisierenden Umtriebe im Nahen Osten und für seine anhaltende Unterstützung terroristischer Gruppen, die eine unmittelbare Bedrohung für die regionale und globale Sicherheit darstellen; </w:t>
            </w:r>
            <w:r w:rsidRPr="005A0304">
              <w:rPr>
                <w:b/>
                <w:i/>
              </w:rPr>
              <w:t>verurteilt die direkte militärische Unterstützung Moskaus seitens Teheran für die groß angelegte Invasion in der Ukraine, einschließlich durch die Bereitstellung von ballistischen Raketen;</w:t>
            </w:r>
            <w:r w:rsidRPr="005A0304">
              <w:t xml:space="preserve"> </w:t>
            </w:r>
            <w:r w:rsidRPr="005A0304">
              <w:rPr>
                <w:i/>
                <w:iCs/>
              </w:rPr>
              <w:t>(Betrifft nicht die deutsche Fassung.)</w:t>
            </w:r>
          </w:p>
        </w:tc>
      </w:tr>
    </w:tbl>
    <w:p w14:paraId="4382082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E7F828E" w14:textId="77777777" w:rsidR="008F3FAA" w:rsidRPr="005A0304" w:rsidRDefault="008F3FAA" w:rsidP="008F3FAA">
      <w:r w:rsidRPr="005A0304">
        <w:rPr>
          <w:rStyle w:val="HideTWBExt"/>
        </w:rPr>
        <w:t>&lt;/Amend&gt;</w:t>
      </w:r>
    </w:p>
    <w:p w14:paraId="78D10DA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514</w:t>
      </w:r>
      <w:r w:rsidRPr="005A0304">
        <w:rPr>
          <w:rStyle w:val="HideTWBExt"/>
        </w:rPr>
        <w:t>&lt;/NumAm&gt;</w:t>
      </w:r>
    </w:p>
    <w:p w14:paraId="07063330"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Lucia Yar, Nathalie Loiseau</w:t>
      </w:r>
      <w:r w:rsidRPr="005A0304">
        <w:rPr>
          <w:rStyle w:val="HideTWBExt"/>
          <w:b w:val="0"/>
        </w:rPr>
        <w:t>&lt;/Members&gt;</w:t>
      </w:r>
    </w:p>
    <w:p w14:paraId="13E678CE" w14:textId="77777777" w:rsidR="008F3FAA" w:rsidRPr="005A0304" w:rsidRDefault="008F3FAA" w:rsidP="008F3FAA">
      <w:pPr>
        <w:pStyle w:val="NormalBold"/>
      </w:pPr>
      <w:r w:rsidRPr="005A0304">
        <w:rPr>
          <w:rStyle w:val="HideTWBExt"/>
          <w:b w:val="0"/>
        </w:rPr>
        <w:t>&lt;/RepeatBlock-By&gt;</w:t>
      </w:r>
    </w:p>
    <w:p w14:paraId="0BB52B7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502ECB"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B2E4234" w14:textId="77777777" w:rsidTr="00DB6F15">
        <w:trPr>
          <w:trHeight w:hRule="exact" w:val="240"/>
          <w:jc w:val="center"/>
        </w:trPr>
        <w:tc>
          <w:tcPr>
            <w:tcW w:w="9752" w:type="dxa"/>
            <w:gridSpan w:val="2"/>
            <w:tcBorders>
              <w:top w:val="nil"/>
              <w:left w:val="nil"/>
              <w:bottom w:val="nil"/>
              <w:right w:val="nil"/>
            </w:tcBorders>
          </w:tcPr>
          <w:p w14:paraId="5F200A0B" w14:textId="77777777" w:rsidR="008F3FAA" w:rsidRPr="005A0304" w:rsidRDefault="008F3FAA" w:rsidP="00DB6F15"/>
        </w:tc>
      </w:tr>
      <w:tr w:rsidR="008F3FAA" w:rsidRPr="005A0304" w14:paraId="74B22C1D" w14:textId="77777777" w:rsidTr="00DB6F15">
        <w:trPr>
          <w:trHeight w:val="240"/>
          <w:jc w:val="center"/>
        </w:trPr>
        <w:tc>
          <w:tcPr>
            <w:tcW w:w="4876" w:type="dxa"/>
            <w:tcBorders>
              <w:top w:val="nil"/>
              <w:left w:val="nil"/>
              <w:bottom w:val="nil"/>
              <w:right w:val="nil"/>
            </w:tcBorders>
          </w:tcPr>
          <w:p w14:paraId="68AEA88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F84CCD1" w14:textId="77777777" w:rsidR="008F3FAA" w:rsidRPr="005A0304" w:rsidRDefault="008F3FAA" w:rsidP="00DB6F15">
            <w:pPr>
              <w:pStyle w:val="AmColumnHeading"/>
            </w:pPr>
            <w:r w:rsidRPr="005A0304">
              <w:t>Geänderter Text</w:t>
            </w:r>
          </w:p>
        </w:tc>
      </w:tr>
      <w:tr w:rsidR="008F3FAA" w:rsidRPr="005A0304" w14:paraId="7B49078D" w14:textId="77777777" w:rsidTr="00DB6F15">
        <w:trPr>
          <w:jc w:val="center"/>
        </w:trPr>
        <w:tc>
          <w:tcPr>
            <w:tcW w:w="4876" w:type="dxa"/>
            <w:tcBorders>
              <w:top w:val="nil"/>
              <w:left w:val="nil"/>
              <w:bottom w:val="nil"/>
              <w:right w:val="nil"/>
            </w:tcBorders>
          </w:tcPr>
          <w:p w14:paraId="72534B98"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0087F830" w14:textId="77777777" w:rsidR="008F3FAA" w:rsidRPr="005A0304" w:rsidRDefault="008F3FAA" w:rsidP="00DB6F15">
            <w:pPr>
              <w:pStyle w:val="Normal6a"/>
            </w:pPr>
            <w:r w:rsidRPr="005A0304">
              <w:t>19.</w:t>
            </w:r>
            <w:r w:rsidRPr="005A0304">
              <w:tab/>
              <w:t xml:space="preserve">verurteilt den Iran aufs Schärfste für seine destabilisierenden Umtriebe im Nahen Osten und für seine anhaltende Unterstützung terroristischer Gruppen, die eine unmittelbare Bedrohung für die regionale und globale Sicherheit darstellen; </w:t>
            </w:r>
            <w:r w:rsidRPr="005A0304">
              <w:rPr>
                <w:b/>
                <w:bCs/>
                <w:i/>
                <w:iCs/>
              </w:rPr>
              <w:t>äußert sich</w:t>
            </w:r>
            <w:r w:rsidRPr="005A0304">
              <w:t xml:space="preserve"> </w:t>
            </w:r>
            <w:r w:rsidRPr="005A0304">
              <w:rPr>
                <w:b/>
                <w:i/>
              </w:rPr>
              <w:t xml:space="preserve">besorgt über die zunehmende militärische Zusammenarbeit zwischen Iran und Russland, insbesondere über die Absicht, einen Vertrag über eine umfassende strategische Partnerschaft zu unterzeichnen, und verurteilt aufs Schärfste die Lieferung von Drohnen und ballistischen Raketen durch Iran an Russland zum Einsatz gegen die Ukraine und ihre Bevölkerung; </w:t>
            </w:r>
            <w:r w:rsidRPr="005A0304">
              <w:t>spricht hingegen der Zivilgesellschaft und den demokratischen Kräften in Iran seine uneingeschränkte Unterstützung und Solidarität aus;</w:t>
            </w:r>
          </w:p>
        </w:tc>
      </w:tr>
    </w:tbl>
    <w:p w14:paraId="3BB39C5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480AA9C" w14:textId="77777777" w:rsidR="008F3FAA" w:rsidRPr="005A0304" w:rsidRDefault="008F3FAA" w:rsidP="008F3FAA">
      <w:r w:rsidRPr="005A0304">
        <w:rPr>
          <w:rStyle w:val="HideTWBExt"/>
        </w:rPr>
        <w:t>&lt;/Amend&gt;</w:t>
      </w:r>
    </w:p>
    <w:p w14:paraId="2F9609B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515</w:t>
      </w:r>
      <w:r w:rsidRPr="005A0304">
        <w:rPr>
          <w:rStyle w:val="HideTWBExt"/>
        </w:rPr>
        <w:t>&lt;/NumAm&gt;</w:t>
      </w:r>
    </w:p>
    <w:p w14:paraId="2A005B52"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6ABC3373" w14:textId="77777777" w:rsidR="008F3FAA" w:rsidRPr="005A0304" w:rsidRDefault="008F3FAA" w:rsidP="008F3FAA">
      <w:pPr>
        <w:pStyle w:val="NormalBold"/>
      </w:pPr>
      <w:r w:rsidRPr="005A0304">
        <w:rPr>
          <w:rStyle w:val="HideTWBExt"/>
          <w:b w:val="0"/>
        </w:rPr>
        <w:t>&lt;/RepeatBlock-By&gt;</w:t>
      </w:r>
    </w:p>
    <w:p w14:paraId="510EBAB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D1EB715"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1E1AC34" w14:textId="77777777" w:rsidTr="00DB6F15">
        <w:trPr>
          <w:trHeight w:hRule="exact" w:val="240"/>
          <w:jc w:val="center"/>
        </w:trPr>
        <w:tc>
          <w:tcPr>
            <w:tcW w:w="9752" w:type="dxa"/>
            <w:gridSpan w:val="2"/>
            <w:tcBorders>
              <w:top w:val="nil"/>
              <w:left w:val="nil"/>
              <w:bottom w:val="nil"/>
              <w:right w:val="nil"/>
            </w:tcBorders>
          </w:tcPr>
          <w:p w14:paraId="5E6272F9" w14:textId="77777777" w:rsidR="008F3FAA" w:rsidRPr="005A0304" w:rsidRDefault="008F3FAA" w:rsidP="00DB6F15"/>
        </w:tc>
      </w:tr>
      <w:tr w:rsidR="008F3FAA" w:rsidRPr="005A0304" w14:paraId="022C88C6" w14:textId="77777777" w:rsidTr="00DB6F15">
        <w:trPr>
          <w:trHeight w:val="240"/>
          <w:jc w:val="center"/>
        </w:trPr>
        <w:tc>
          <w:tcPr>
            <w:tcW w:w="4876" w:type="dxa"/>
            <w:tcBorders>
              <w:top w:val="nil"/>
              <w:left w:val="nil"/>
              <w:bottom w:val="nil"/>
              <w:right w:val="nil"/>
            </w:tcBorders>
          </w:tcPr>
          <w:p w14:paraId="4997F00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4E00BAB" w14:textId="77777777" w:rsidR="008F3FAA" w:rsidRPr="005A0304" w:rsidRDefault="008F3FAA" w:rsidP="00DB6F15">
            <w:pPr>
              <w:pStyle w:val="AmColumnHeading"/>
            </w:pPr>
            <w:r w:rsidRPr="005A0304">
              <w:t>Geänderter Text</w:t>
            </w:r>
          </w:p>
        </w:tc>
      </w:tr>
      <w:tr w:rsidR="008F3FAA" w:rsidRPr="005A0304" w14:paraId="1233FA30" w14:textId="77777777" w:rsidTr="00DB6F15">
        <w:trPr>
          <w:jc w:val="center"/>
        </w:trPr>
        <w:tc>
          <w:tcPr>
            <w:tcW w:w="4876" w:type="dxa"/>
            <w:tcBorders>
              <w:top w:val="nil"/>
              <w:left w:val="nil"/>
              <w:bottom w:val="nil"/>
              <w:right w:val="nil"/>
            </w:tcBorders>
          </w:tcPr>
          <w:p w14:paraId="0187CBC1"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51A06AF4"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w:t>
            </w:r>
            <w:r w:rsidRPr="005A0304">
              <w:rPr>
                <w:b/>
                <w:bCs/>
                <w:i/>
                <w:iCs/>
              </w:rPr>
              <w:t>, europäische</w:t>
            </w:r>
            <w:r w:rsidRPr="005A0304">
              <w:t xml:space="preserve"> und globale Sicherheit darstellen; spricht hingegen der Zivilgesellschaft und den demokratischen Kräften in Iran seine uneingeschränkte Unterstützung und Solidarität aus; </w:t>
            </w:r>
            <w:r w:rsidRPr="005A0304">
              <w:rPr>
                <w:b/>
                <w:i/>
              </w:rPr>
              <w:t>weist darauf hin, dass das Korps der Iranischen Revolutionsgarde (IRGC) in den letzten 30 Jahren an der Planung und/oder Ausführung von Dutzenden von Operationen, Attentaten und Terroranschlägen auf EU-Boden und in jüngster Zeit an Anschlägen auf jüdische Synagogen und Personen sowie israelische Botschaften in mehreren EU-Mitgliedstaaten beteiligt war; unterstützt daher die Initiativen Deutschlands, der Niederlande, Schwedens und Litauens sowie die wiederholte Forderung des Europäischen Parlaments, das IRGC auf die EU-Liste der terroristischen Organisationen zu setzen;</w:t>
            </w:r>
          </w:p>
        </w:tc>
      </w:tr>
    </w:tbl>
    <w:p w14:paraId="6F11CB3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8ADFDA3" w14:textId="77777777" w:rsidR="008F3FAA" w:rsidRPr="005A0304" w:rsidRDefault="008F3FAA" w:rsidP="008F3FAA">
      <w:r w:rsidRPr="005A0304">
        <w:rPr>
          <w:rStyle w:val="HideTWBExt"/>
        </w:rPr>
        <w:t>&lt;/Amend&gt;</w:t>
      </w:r>
    </w:p>
    <w:p w14:paraId="1C1226B2"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516</w:t>
      </w:r>
      <w:r w:rsidRPr="005A0304">
        <w:rPr>
          <w:rStyle w:val="HideTWBExt"/>
          <w:b w:val="0"/>
        </w:rPr>
        <w:t>&lt;/NumAm&gt;</w:t>
      </w:r>
    </w:p>
    <w:p w14:paraId="7F633661" w14:textId="77777777" w:rsidR="008F3FAA" w:rsidRPr="005A0304" w:rsidRDefault="008F3FAA" w:rsidP="008F3FAA">
      <w:pPr>
        <w:pStyle w:val="NormalBold"/>
      </w:pPr>
      <w:r w:rsidRPr="005A0304">
        <w:rPr>
          <w:rStyle w:val="HideTWBExt"/>
          <w:b w:val="0"/>
        </w:rPr>
        <w:t>&lt;RepeatBlock-By&gt;&lt;Members&gt;</w:t>
      </w:r>
      <w:r w:rsidRPr="005A0304">
        <w:t>Alice Teodorescu Måwe</w:t>
      </w:r>
      <w:r w:rsidRPr="005A0304">
        <w:rPr>
          <w:rStyle w:val="HideTWBExt"/>
          <w:b w:val="0"/>
        </w:rPr>
        <w:t>&lt;/Members&gt;</w:t>
      </w:r>
    </w:p>
    <w:p w14:paraId="1C2A1E87" w14:textId="77777777" w:rsidR="008F3FAA" w:rsidRPr="005A0304" w:rsidRDefault="008F3FAA" w:rsidP="008F3FAA">
      <w:pPr>
        <w:pStyle w:val="NormalBold"/>
      </w:pPr>
      <w:r w:rsidRPr="005A0304">
        <w:rPr>
          <w:rStyle w:val="HideTWBExt"/>
          <w:b w:val="0"/>
        </w:rPr>
        <w:t>&lt;/RepeatBlock-By&gt;</w:t>
      </w:r>
    </w:p>
    <w:p w14:paraId="16E1DB1D"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719FB89B" w14:textId="77777777" w:rsidR="008F3FAA" w:rsidRPr="005A0304" w:rsidRDefault="008F3FAA" w:rsidP="008F3FAA">
      <w:pPr>
        <w:pStyle w:val="NormalBold"/>
      </w:pPr>
      <w:r w:rsidRPr="005A0304">
        <w:rPr>
          <w:rStyle w:val="HideTWBExt"/>
          <w:b w:val="0"/>
        </w:rPr>
        <w:t>&lt;Article&gt;</w:t>
      </w:r>
      <w:r w:rsidRPr="005A0304">
        <w:t>Ziffer 19</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E78DC1E" w14:textId="77777777" w:rsidTr="00DB6F15">
        <w:trPr>
          <w:trHeight w:hRule="exact" w:val="240"/>
          <w:jc w:val="center"/>
        </w:trPr>
        <w:tc>
          <w:tcPr>
            <w:tcW w:w="9752" w:type="dxa"/>
            <w:gridSpan w:val="2"/>
            <w:tcBorders>
              <w:top w:val="nil"/>
              <w:left w:val="nil"/>
              <w:bottom w:val="nil"/>
              <w:right w:val="nil"/>
            </w:tcBorders>
          </w:tcPr>
          <w:p w14:paraId="177A00AE" w14:textId="77777777" w:rsidR="008F3FAA" w:rsidRPr="005A0304" w:rsidRDefault="008F3FAA" w:rsidP="00DB6F15"/>
        </w:tc>
      </w:tr>
      <w:tr w:rsidR="008F3FAA" w:rsidRPr="005A0304" w14:paraId="1C143708" w14:textId="77777777" w:rsidTr="00DB6F15">
        <w:trPr>
          <w:trHeight w:val="240"/>
          <w:jc w:val="center"/>
        </w:trPr>
        <w:tc>
          <w:tcPr>
            <w:tcW w:w="4876" w:type="dxa"/>
            <w:tcBorders>
              <w:top w:val="nil"/>
              <w:left w:val="nil"/>
              <w:bottom w:val="nil"/>
              <w:right w:val="nil"/>
            </w:tcBorders>
          </w:tcPr>
          <w:p w14:paraId="3DA13A9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D52C9CA" w14:textId="77777777" w:rsidR="008F3FAA" w:rsidRPr="005A0304" w:rsidRDefault="008F3FAA" w:rsidP="00DB6F15">
            <w:pPr>
              <w:pStyle w:val="AmColumnHeading"/>
            </w:pPr>
            <w:r w:rsidRPr="005A0304">
              <w:t>Geänderter Text</w:t>
            </w:r>
          </w:p>
        </w:tc>
      </w:tr>
      <w:tr w:rsidR="008F3FAA" w:rsidRPr="005A0304" w14:paraId="3E38EF64" w14:textId="77777777" w:rsidTr="00DB6F15">
        <w:trPr>
          <w:jc w:val="center"/>
        </w:trPr>
        <w:tc>
          <w:tcPr>
            <w:tcW w:w="4876" w:type="dxa"/>
            <w:tcBorders>
              <w:top w:val="nil"/>
              <w:left w:val="nil"/>
              <w:bottom w:val="nil"/>
              <w:right w:val="nil"/>
            </w:tcBorders>
          </w:tcPr>
          <w:p w14:paraId="4E8FF011"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02F9A4EE"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w:t>
            </w:r>
            <w:r w:rsidRPr="005A0304">
              <w:rPr>
                <w:b/>
                <w:bCs/>
                <w:i/>
                <w:iCs/>
              </w:rPr>
              <w:t>, europäische</w:t>
            </w:r>
            <w:r w:rsidRPr="005A0304">
              <w:t xml:space="preserve"> und globale Sicherheit darstellen; spricht hingegen der Zivilgesellschaft und den demokratischen Kräften in Iran seine uneingeschränkte Unterstützung und Solidarität aus; </w:t>
            </w:r>
            <w:r w:rsidRPr="005A0304">
              <w:rPr>
                <w:b/>
                <w:i/>
              </w:rPr>
              <w:t>weist darauf hin, dass das Korps der Islamischen Revolutionsgarde zahlreiche Terrorakte geplant und durchgeführt hat, unter anderem gegen Synagogen und israelische Auslandseinsätze und Unternehmen in EU-Mitgliedstaaten; wiederholt daher seine Forderung, das Korps der Islamischen Revolutionsgarde als terroristische Organisation aufzuführen;</w:t>
            </w:r>
          </w:p>
        </w:tc>
      </w:tr>
    </w:tbl>
    <w:p w14:paraId="29449A4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{SV}</w:t>
      </w:r>
      <w:r w:rsidRPr="005A0304">
        <w:t>sv</w:t>
      </w:r>
      <w:r w:rsidRPr="005A0304">
        <w:rPr>
          <w:rStyle w:val="HideTWBExt"/>
        </w:rPr>
        <w:t>&lt;/Original&gt;</w:t>
      </w:r>
    </w:p>
    <w:p w14:paraId="47DEB908" w14:textId="77777777" w:rsidR="008F3FAA" w:rsidRPr="005A0304" w:rsidRDefault="008F3FAA" w:rsidP="008F3FAA">
      <w:r w:rsidRPr="005A0304">
        <w:rPr>
          <w:rStyle w:val="HideTWBExt"/>
        </w:rPr>
        <w:t>&lt;/Amend&gt;</w:t>
      </w:r>
    </w:p>
    <w:p w14:paraId="79E73D4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517</w:t>
      </w:r>
      <w:r w:rsidRPr="005A0304">
        <w:rPr>
          <w:rStyle w:val="HideTWBExt"/>
        </w:rPr>
        <w:t>&lt;/NumAm&gt;</w:t>
      </w:r>
    </w:p>
    <w:p w14:paraId="372800CD"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14B3911E" w14:textId="77777777" w:rsidR="008F3FAA" w:rsidRPr="005A0304" w:rsidRDefault="008F3FAA" w:rsidP="008F3FAA">
      <w:pPr>
        <w:pStyle w:val="NormalBold"/>
      </w:pPr>
      <w:r w:rsidRPr="005A0304">
        <w:rPr>
          <w:rStyle w:val="HideTWBExt"/>
          <w:b w:val="0"/>
        </w:rPr>
        <w:t>&lt;/RepeatBlock-By&gt;</w:t>
      </w:r>
    </w:p>
    <w:p w14:paraId="47D2DAC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F20DF6F"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EBF7C1B" w14:textId="77777777" w:rsidTr="00DB6F15">
        <w:trPr>
          <w:trHeight w:hRule="exact" w:val="240"/>
          <w:jc w:val="center"/>
        </w:trPr>
        <w:tc>
          <w:tcPr>
            <w:tcW w:w="9752" w:type="dxa"/>
            <w:gridSpan w:val="2"/>
            <w:tcBorders>
              <w:top w:val="nil"/>
              <w:left w:val="nil"/>
              <w:bottom w:val="nil"/>
              <w:right w:val="nil"/>
            </w:tcBorders>
          </w:tcPr>
          <w:p w14:paraId="2B2893EC" w14:textId="77777777" w:rsidR="008F3FAA" w:rsidRPr="005A0304" w:rsidRDefault="008F3FAA" w:rsidP="00DB6F15"/>
        </w:tc>
      </w:tr>
      <w:tr w:rsidR="008F3FAA" w:rsidRPr="005A0304" w14:paraId="3DD70F33" w14:textId="77777777" w:rsidTr="00DB6F15">
        <w:trPr>
          <w:trHeight w:val="240"/>
          <w:jc w:val="center"/>
        </w:trPr>
        <w:tc>
          <w:tcPr>
            <w:tcW w:w="4876" w:type="dxa"/>
            <w:tcBorders>
              <w:top w:val="nil"/>
              <w:left w:val="nil"/>
              <w:bottom w:val="nil"/>
              <w:right w:val="nil"/>
            </w:tcBorders>
          </w:tcPr>
          <w:p w14:paraId="2308FA9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A814F97" w14:textId="77777777" w:rsidR="008F3FAA" w:rsidRPr="005A0304" w:rsidRDefault="008F3FAA" w:rsidP="00DB6F15">
            <w:pPr>
              <w:pStyle w:val="AmColumnHeading"/>
            </w:pPr>
            <w:r w:rsidRPr="005A0304">
              <w:t>Geänderter Text</w:t>
            </w:r>
          </w:p>
        </w:tc>
      </w:tr>
      <w:tr w:rsidR="008F3FAA" w:rsidRPr="005A0304" w14:paraId="6A76ADB3" w14:textId="77777777" w:rsidTr="00DB6F15">
        <w:trPr>
          <w:jc w:val="center"/>
        </w:trPr>
        <w:tc>
          <w:tcPr>
            <w:tcW w:w="4876" w:type="dxa"/>
            <w:tcBorders>
              <w:top w:val="nil"/>
              <w:left w:val="nil"/>
              <w:bottom w:val="nil"/>
              <w:right w:val="nil"/>
            </w:tcBorders>
          </w:tcPr>
          <w:p w14:paraId="7E6EEBF8"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005F7E23" w14:textId="77777777" w:rsidR="008F3FAA" w:rsidRPr="005A0304" w:rsidRDefault="008F3FAA" w:rsidP="00DB6F15">
            <w:pPr>
              <w:pStyle w:val="Normal6a"/>
            </w:pPr>
            <w:r w:rsidRPr="005A0304">
              <w:t>19.</w:t>
            </w:r>
            <w:r w:rsidRPr="005A0304">
              <w:tab/>
              <w:t xml:space="preserve">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 </w:t>
            </w:r>
            <w:r w:rsidRPr="005A0304">
              <w:rPr>
                <w:b/>
                <w:i/>
              </w:rPr>
              <w:t>verurteilt die Beteiligung des Korps der Iranischen Revolutionsgarde an terroristischen Anschlägen auf europäischem Boden;</w:t>
            </w:r>
          </w:p>
        </w:tc>
      </w:tr>
    </w:tbl>
    <w:p w14:paraId="65F2939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6147E0B" w14:textId="77777777" w:rsidR="008F3FAA" w:rsidRPr="005A0304" w:rsidRDefault="008F3FAA" w:rsidP="008F3FAA">
      <w:r w:rsidRPr="005A0304">
        <w:rPr>
          <w:rStyle w:val="HideTWBExt"/>
        </w:rPr>
        <w:t>&lt;/Amend&gt;</w:t>
      </w:r>
    </w:p>
    <w:p w14:paraId="3E81748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518</w:t>
      </w:r>
      <w:r w:rsidRPr="005A0304">
        <w:rPr>
          <w:rStyle w:val="HideTWBExt"/>
        </w:rPr>
        <w:t>&lt;/NumAm&gt;</w:t>
      </w:r>
    </w:p>
    <w:p w14:paraId="075FFD05"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Nathalie Loiseau, Petras Auštrevičius</w:t>
      </w:r>
      <w:r w:rsidRPr="005A0304">
        <w:rPr>
          <w:rStyle w:val="HideTWBExt"/>
          <w:b w:val="0"/>
        </w:rPr>
        <w:t>&lt;/Members&gt;</w:t>
      </w:r>
    </w:p>
    <w:p w14:paraId="087A4F1C" w14:textId="77777777" w:rsidR="008F3FAA" w:rsidRPr="005A0304" w:rsidRDefault="008F3FAA" w:rsidP="008F3FAA">
      <w:pPr>
        <w:pStyle w:val="NormalBold"/>
      </w:pPr>
      <w:r w:rsidRPr="005A0304">
        <w:rPr>
          <w:rStyle w:val="HideTWBExt"/>
          <w:b w:val="0"/>
        </w:rPr>
        <w:t>&lt;/RepeatBlock-By&gt;</w:t>
      </w:r>
    </w:p>
    <w:p w14:paraId="573991A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969601"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FA7C3FC" w14:textId="77777777" w:rsidTr="00DB6F15">
        <w:trPr>
          <w:trHeight w:hRule="exact" w:val="240"/>
          <w:jc w:val="center"/>
        </w:trPr>
        <w:tc>
          <w:tcPr>
            <w:tcW w:w="9752" w:type="dxa"/>
            <w:gridSpan w:val="2"/>
            <w:tcBorders>
              <w:top w:val="nil"/>
              <w:left w:val="nil"/>
              <w:bottom w:val="nil"/>
              <w:right w:val="nil"/>
            </w:tcBorders>
          </w:tcPr>
          <w:p w14:paraId="6A057D60" w14:textId="77777777" w:rsidR="008F3FAA" w:rsidRPr="005A0304" w:rsidRDefault="008F3FAA" w:rsidP="00DB6F15"/>
        </w:tc>
      </w:tr>
      <w:tr w:rsidR="008F3FAA" w:rsidRPr="005A0304" w14:paraId="5C33C1D5" w14:textId="77777777" w:rsidTr="00DB6F15">
        <w:trPr>
          <w:trHeight w:val="240"/>
          <w:jc w:val="center"/>
        </w:trPr>
        <w:tc>
          <w:tcPr>
            <w:tcW w:w="4876" w:type="dxa"/>
            <w:tcBorders>
              <w:top w:val="nil"/>
              <w:left w:val="nil"/>
              <w:bottom w:val="nil"/>
              <w:right w:val="nil"/>
            </w:tcBorders>
          </w:tcPr>
          <w:p w14:paraId="12167AE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75E08A" w14:textId="77777777" w:rsidR="008F3FAA" w:rsidRPr="005A0304" w:rsidRDefault="008F3FAA" w:rsidP="00DB6F15">
            <w:pPr>
              <w:pStyle w:val="AmColumnHeading"/>
            </w:pPr>
            <w:r w:rsidRPr="005A0304">
              <w:t>Geänderter Text</w:t>
            </w:r>
          </w:p>
        </w:tc>
      </w:tr>
      <w:tr w:rsidR="008F3FAA" w:rsidRPr="005A0304" w14:paraId="7FEAD440" w14:textId="77777777" w:rsidTr="00DB6F15">
        <w:trPr>
          <w:jc w:val="center"/>
        </w:trPr>
        <w:tc>
          <w:tcPr>
            <w:tcW w:w="4876" w:type="dxa"/>
            <w:tcBorders>
              <w:top w:val="nil"/>
              <w:left w:val="nil"/>
              <w:bottom w:val="nil"/>
              <w:right w:val="nil"/>
            </w:tcBorders>
          </w:tcPr>
          <w:p w14:paraId="489FEEF5"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3A9EFA08" w14:textId="77777777" w:rsidR="008F3FAA" w:rsidRPr="005A0304" w:rsidRDefault="008F3FAA" w:rsidP="00DB6F15">
            <w:pPr>
              <w:pStyle w:val="Normal6a"/>
            </w:pPr>
            <w:r w:rsidRPr="005A0304">
              <w:t>19.</w:t>
            </w:r>
            <w:r w:rsidRPr="005A0304">
              <w:tab/>
              <w:t xml:space="preserve">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 </w:t>
            </w:r>
            <w:r w:rsidRPr="005A0304">
              <w:rPr>
                <w:b/>
                <w:i/>
              </w:rPr>
              <w:t>fordert den HR/VP auf, das Korps der Iranischen Revolutionsgarde (IRGC) auf die EU-Terrorliste zu setzen;</w:t>
            </w:r>
          </w:p>
        </w:tc>
      </w:tr>
    </w:tbl>
    <w:p w14:paraId="6EDDA92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8AF8B4C" w14:textId="77777777" w:rsidR="008F3FAA" w:rsidRPr="005A0304" w:rsidRDefault="008F3FAA" w:rsidP="008F3FAA">
      <w:r w:rsidRPr="005A0304">
        <w:rPr>
          <w:rStyle w:val="HideTWBExt"/>
        </w:rPr>
        <w:t>&lt;/Amend&gt;</w:t>
      </w:r>
    </w:p>
    <w:p w14:paraId="77FB7D6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519</w:t>
      </w:r>
      <w:r w:rsidRPr="005A0304">
        <w:rPr>
          <w:rStyle w:val="HideTWBExt"/>
        </w:rPr>
        <w:t>&lt;/NumAm&gt;</w:t>
      </w:r>
    </w:p>
    <w:p w14:paraId="060610A4"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31B916C1" w14:textId="77777777" w:rsidR="008F3FAA" w:rsidRPr="005A0304" w:rsidRDefault="008F3FAA" w:rsidP="008F3FAA">
      <w:pPr>
        <w:pStyle w:val="NormalBold"/>
      </w:pPr>
      <w:r w:rsidRPr="005A0304">
        <w:rPr>
          <w:rStyle w:val="HideTWBExt"/>
          <w:b w:val="0"/>
        </w:rPr>
        <w:t>&lt;/RepeatBlock-By&gt;</w:t>
      </w:r>
    </w:p>
    <w:p w14:paraId="24AAC64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685554E"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EF365A7" w14:textId="77777777" w:rsidTr="00DB6F15">
        <w:trPr>
          <w:trHeight w:hRule="exact" w:val="240"/>
          <w:jc w:val="center"/>
        </w:trPr>
        <w:tc>
          <w:tcPr>
            <w:tcW w:w="9752" w:type="dxa"/>
            <w:gridSpan w:val="2"/>
            <w:tcBorders>
              <w:top w:val="nil"/>
              <w:left w:val="nil"/>
              <w:bottom w:val="nil"/>
              <w:right w:val="nil"/>
            </w:tcBorders>
          </w:tcPr>
          <w:p w14:paraId="04265E11" w14:textId="77777777" w:rsidR="008F3FAA" w:rsidRPr="005A0304" w:rsidRDefault="008F3FAA" w:rsidP="00DB6F15"/>
        </w:tc>
      </w:tr>
      <w:tr w:rsidR="008F3FAA" w:rsidRPr="005A0304" w14:paraId="24FDAFDD" w14:textId="77777777" w:rsidTr="00DB6F15">
        <w:trPr>
          <w:trHeight w:val="240"/>
          <w:jc w:val="center"/>
        </w:trPr>
        <w:tc>
          <w:tcPr>
            <w:tcW w:w="4876" w:type="dxa"/>
            <w:tcBorders>
              <w:top w:val="nil"/>
              <w:left w:val="nil"/>
              <w:bottom w:val="nil"/>
              <w:right w:val="nil"/>
            </w:tcBorders>
          </w:tcPr>
          <w:p w14:paraId="6A8F895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94A7FF" w14:textId="77777777" w:rsidR="008F3FAA" w:rsidRPr="005A0304" w:rsidRDefault="008F3FAA" w:rsidP="00DB6F15">
            <w:pPr>
              <w:pStyle w:val="AmColumnHeading"/>
            </w:pPr>
            <w:r w:rsidRPr="005A0304">
              <w:t>Geänderter Text</w:t>
            </w:r>
          </w:p>
        </w:tc>
      </w:tr>
      <w:tr w:rsidR="008F3FAA" w:rsidRPr="005A0304" w14:paraId="07F2A58F" w14:textId="77777777" w:rsidTr="00DB6F15">
        <w:trPr>
          <w:jc w:val="center"/>
        </w:trPr>
        <w:tc>
          <w:tcPr>
            <w:tcW w:w="4876" w:type="dxa"/>
            <w:tcBorders>
              <w:top w:val="nil"/>
              <w:left w:val="nil"/>
              <w:bottom w:val="nil"/>
              <w:right w:val="nil"/>
            </w:tcBorders>
          </w:tcPr>
          <w:p w14:paraId="33507D0A"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31D9B49C"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r w:rsidRPr="005A0304">
              <w:rPr>
                <w:b/>
                <w:i/>
              </w:rPr>
              <w:t> 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der Hisbollah und des Korps der iranischen Revolutionsgarde (IRGC) in die EU-Liste terroristischer Organisationen gefordert hat;</w:t>
            </w:r>
          </w:p>
        </w:tc>
      </w:tr>
    </w:tbl>
    <w:p w14:paraId="02C60D1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2F19A75" w14:textId="77777777" w:rsidR="008F3FAA" w:rsidRPr="005A0304" w:rsidRDefault="008F3FAA" w:rsidP="008F3FAA">
      <w:r w:rsidRPr="005A0304">
        <w:rPr>
          <w:rStyle w:val="HideTWBExt"/>
        </w:rPr>
        <w:t>&lt;/Amend&gt;</w:t>
      </w:r>
    </w:p>
    <w:p w14:paraId="302EA30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520</w:t>
      </w:r>
      <w:r w:rsidRPr="005A0304">
        <w:rPr>
          <w:rStyle w:val="HideTWBExt"/>
        </w:rPr>
        <w:t>&lt;/NumAm&gt;</w:t>
      </w:r>
    </w:p>
    <w:p w14:paraId="0831F75A"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7FEAF210"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73553CC1" w14:textId="77777777" w:rsidR="008F3FAA" w:rsidRPr="005A0304" w:rsidRDefault="008F3FAA" w:rsidP="008F3FAA">
      <w:pPr>
        <w:pStyle w:val="NormalBold"/>
      </w:pPr>
      <w:r w:rsidRPr="005A0304">
        <w:rPr>
          <w:rStyle w:val="HideTWBExt"/>
          <w:b w:val="0"/>
        </w:rPr>
        <w:t>&lt;/RepeatBlock-By&gt;</w:t>
      </w:r>
    </w:p>
    <w:p w14:paraId="2808BC8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34C5ED" w14:textId="77777777" w:rsidR="008F3FAA" w:rsidRPr="005A0304" w:rsidRDefault="008F3FAA" w:rsidP="008F3FAA">
      <w:pPr>
        <w:pStyle w:val="NormalBold"/>
      </w:pPr>
      <w:r w:rsidRPr="005A0304">
        <w:rPr>
          <w:rStyle w:val="HideTWBExt"/>
        </w:rPr>
        <w:t>&lt;Article&gt;</w:t>
      </w:r>
      <w:r w:rsidRPr="005A0304">
        <w:t>Ziffer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131294" w14:textId="77777777" w:rsidTr="00DB6F15">
        <w:trPr>
          <w:trHeight w:hRule="exact" w:val="240"/>
          <w:jc w:val="center"/>
        </w:trPr>
        <w:tc>
          <w:tcPr>
            <w:tcW w:w="9752" w:type="dxa"/>
            <w:gridSpan w:val="2"/>
            <w:tcBorders>
              <w:top w:val="nil"/>
              <w:left w:val="nil"/>
              <w:bottom w:val="nil"/>
              <w:right w:val="nil"/>
            </w:tcBorders>
          </w:tcPr>
          <w:p w14:paraId="6D9A1B38" w14:textId="77777777" w:rsidR="008F3FAA" w:rsidRPr="005A0304" w:rsidRDefault="008F3FAA" w:rsidP="00DB6F15"/>
        </w:tc>
      </w:tr>
      <w:tr w:rsidR="008F3FAA" w:rsidRPr="005A0304" w14:paraId="22532E03" w14:textId="77777777" w:rsidTr="00DB6F15">
        <w:trPr>
          <w:trHeight w:val="240"/>
          <w:jc w:val="center"/>
        </w:trPr>
        <w:tc>
          <w:tcPr>
            <w:tcW w:w="4876" w:type="dxa"/>
            <w:tcBorders>
              <w:top w:val="nil"/>
              <w:left w:val="nil"/>
              <w:bottom w:val="nil"/>
              <w:right w:val="nil"/>
            </w:tcBorders>
          </w:tcPr>
          <w:p w14:paraId="12BC8C8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66741C6" w14:textId="77777777" w:rsidR="008F3FAA" w:rsidRPr="005A0304" w:rsidRDefault="008F3FAA" w:rsidP="00DB6F15">
            <w:pPr>
              <w:pStyle w:val="AmColumnHeading"/>
            </w:pPr>
            <w:r w:rsidRPr="005A0304">
              <w:t>Geänderter Text</w:t>
            </w:r>
          </w:p>
        </w:tc>
      </w:tr>
      <w:tr w:rsidR="008F3FAA" w:rsidRPr="005A0304" w14:paraId="480CCFF0" w14:textId="77777777" w:rsidTr="00DB6F15">
        <w:trPr>
          <w:jc w:val="center"/>
        </w:trPr>
        <w:tc>
          <w:tcPr>
            <w:tcW w:w="4876" w:type="dxa"/>
            <w:tcBorders>
              <w:top w:val="nil"/>
              <w:left w:val="nil"/>
              <w:bottom w:val="nil"/>
              <w:right w:val="nil"/>
            </w:tcBorders>
          </w:tcPr>
          <w:p w14:paraId="6C18DDD6" w14:textId="77777777" w:rsidR="008F3FAA" w:rsidRPr="005A0304" w:rsidRDefault="008F3FAA" w:rsidP="00DB6F15">
            <w:pPr>
              <w:pStyle w:val="Normal6a"/>
            </w:pPr>
            <w:r w:rsidRPr="005A0304">
              <w:t>19.</w:t>
            </w:r>
            <w:r w:rsidRPr="005A0304">
              <w:tab/>
              <w:t>verurteilt den Iran aufs Schärfste für seine destabilisierenden Umtriebe im Nahen Osten und für seine anhaltende Unterstützung terroristischer Gruppen, die eine unmittelbare Bedrohung für die regionale und globale Sicherheit darstellen; spricht hingegen der Zivilgesellschaft und den demokratischen Kräften in Iran seine uneingeschränkte Unterstützung und Solidarität aus;</w:t>
            </w:r>
          </w:p>
        </w:tc>
        <w:tc>
          <w:tcPr>
            <w:tcW w:w="4876" w:type="dxa"/>
            <w:tcBorders>
              <w:top w:val="nil"/>
              <w:left w:val="nil"/>
              <w:bottom w:val="nil"/>
              <w:right w:val="nil"/>
            </w:tcBorders>
          </w:tcPr>
          <w:p w14:paraId="11035627" w14:textId="77777777" w:rsidR="008F3FAA" w:rsidRPr="005A0304" w:rsidRDefault="008F3FAA" w:rsidP="00DB6F15">
            <w:pPr>
              <w:pStyle w:val="Normal6a"/>
            </w:pPr>
            <w:r w:rsidRPr="005A0304">
              <w:t>19.</w:t>
            </w:r>
            <w:r w:rsidRPr="005A0304">
              <w:tab/>
            </w:r>
            <w:r w:rsidRPr="005A0304">
              <w:rPr>
                <w:i/>
                <w:iCs/>
              </w:rPr>
              <w:t>(Betrifft nicht die deutsche Fassung)</w:t>
            </w:r>
            <w:r w:rsidRPr="005A0304">
              <w:t xml:space="preserve"> spricht hingegen der Zivilgesellschaft und den demokratischen Kräften in Iran seine uneingeschränkte Unterstützung und Solidarität aus </w:t>
            </w:r>
            <w:r w:rsidRPr="005A0304">
              <w:rPr>
                <w:b/>
                <w:i/>
              </w:rPr>
              <w:t>und fordert verstärkte internationale Anstrengungen zur Unterstützung dieser Gruppen in ihrem Kampf für Freiheit und Menschenrechte</w:t>
            </w:r>
            <w:r w:rsidRPr="005A0304">
              <w:t>;</w:t>
            </w:r>
          </w:p>
        </w:tc>
      </w:tr>
    </w:tbl>
    <w:p w14:paraId="2E9205C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F36F3E" w14:textId="77777777" w:rsidR="008F3FAA" w:rsidRPr="005A0304" w:rsidRDefault="008F3FAA" w:rsidP="008F3FAA">
      <w:r w:rsidRPr="005A0304">
        <w:rPr>
          <w:rStyle w:val="HideTWBExt"/>
        </w:rPr>
        <w:t>&lt;/Amend&gt;</w:t>
      </w:r>
    </w:p>
    <w:p w14:paraId="7DCC3BE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521</w:t>
      </w:r>
      <w:r w:rsidRPr="005A0304">
        <w:rPr>
          <w:rStyle w:val="HideTWBExt"/>
        </w:rPr>
        <w:t>&lt;/NumAm&gt;</w:t>
      </w:r>
    </w:p>
    <w:p w14:paraId="1F23514F"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28F2FA53" w14:textId="77777777" w:rsidR="008F3FAA" w:rsidRPr="005A0304" w:rsidRDefault="008F3FAA" w:rsidP="008F3FAA">
      <w:pPr>
        <w:pStyle w:val="NormalBold"/>
      </w:pPr>
      <w:r w:rsidRPr="005A0304">
        <w:rPr>
          <w:rStyle w:val="HideTWBExt"/>
          <w:b w:val="0"/>
        </w:rPr>
        <w:t>&lt;/RepeatBlock-By&gt;</w:t>
      </w:r>
    </w:p>
    <w:p w14:paraId="0C7A059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35379D" w14:textId="77777777" w:rsidR="008F3FAA" w:rsidRPr="005A0304" w:rsidRDefault="008F3FAA" w:rsidP="008F3FAA">
      <w:pPr>
        <w:pStyle w:val="NormalBold"/>
      </w:pPr>
      <w:r w:rsidRPr="005A0304">
        <w:rPr>
          <w:rStyle w:val="HideTWBExt"/>
        </w:rPr>
        <w:t>&lt;Article&gt;</w:t>
      </w:r>
      <w:r w:rsidRPr="005A0304">
        <w:t>Ziffer 19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AA68AF0" w14:textId="77777777" w:rsidTr="00DB6F15">
        <w:trPr>
          <w:trHeight w:hRule="exact" w:val="240"/>
          <w:jc w:val="center"/>
        </w:trPr>
        <w:tc>
          <w:tcPr>
            <w:tcW w:w="9752" w:type="dxa"/>
            <w:gridSpan w:val="2"/>
            <w:tcBorders>
              <w:top w:val="nil"/>
              <w:left w:val="nil"/>
              <w:bottom w:val="nil"/>
              <w:right w:val="nil"/>
            </w:tcBorders>
          </w:tcPr>
          <w:p w14:paraId="54A35FFF" w14:textId="77777777" w:rsidR="008F3FAA" w:rsidRPr="005A0304" w:rsidRDefault="008F3FAA" w:rsidP="00DB6F15"/>
        </w:tc>
      </w:tr>
      <w:tr w:rsidR="008F3FAA" w:rsidRPr="005A0304" w14:paraId="4C37B5DF" w14:textId="77777777" w:rsidTr="00DB6F15">
        <w:trPr>
          <w:trHeight w:val="240"/>
          <w:jc w:val="center"/>
        </w:trPr>
        <w:tc>
          <w:tcPr>
            <w:tcW w:w="4876" w:type="dxa"/>
            <w:tcBorders>
              <w:top w:val="nil"/>
              <w:left w:val="nil"/>
              <w:bottom w:val="nil"/>
              <w:right w:val="nil"/>
            </w:tcBorders>
          </w:tcPr>
          <w:p w14:paraId="022CCFB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2A4221" w14:textId="77777777" w:rsidR="008F3FAA" w:rsidRPr="005A0304" w:rsidRDefault="008F3FAA" w:rsidP="00DB6F15">
            <w:pPr>
              <w:pStyle w:val="AmColumnHeading"/>
            </w:pPr>
            <w:r w:rsidRPr="005A0304">
              <w:t>Geänderter Text</w:t>
            </w:r>
          </w:p>
        </w:tc>
      </w:tr>
      <w:tr w:rsidR="008F3FAA" w:rsidRPr="005A0304" w14:paraId="55B618CC" w14:textId="77777777" w:rsidTr="00DB6F15">
        <w:trPr>
          <w:jc w:val="center"/>
        </w:trPr>
        <w:tc>
          <w:tcPr>
            <w:tcW w:w="4876" w:type="dxa"/>
            <w:tcBorders>
              <w:top w:val="nil"/>
              <w:left w:val="nil"/>
              <w:bottom w:val="nil"/>
              <w:right w:val="nil"/>
            </w:tcBorders>
          </w:tcPr>
          <w:p w14:paraId="1048FA3B" w14:textId="77777777" w:rsidR="008F3FAA" w:rsidRPr="005A0304" w:rsidRDefault="008F3FAA" w:rsidP="00DB6F15">
            <w:pPr>
              <w:pStyle w:val="Normal6a"/>
            </w:pPr>
          </w:p>
        </w:tc>
        <w:tc>
          <w:tcPr>
            <w:tcW w:w="4876" w:type="dxa"/>
            <w:tcBorders>
              <w:top w:val="nil"/>
              <w:left w:val="nil"/>
              <w:bottom w:val="nil"/>
              <w:right w:val="nil"/>
            </w:tcBorders>
          </w:tcPr>
          <w:p w14:paraId="5AB465E6" w14:textId="77777777" w:rsidR="008F3FAA" w:rsidRPr="005A0304" w:rsidRDefault="008F3FAA" w:rsidP="00DB6F15">
            <w:pPr>
              <w:pStyle w:val="Normal6a"/>
            </w:pPr>
            <w:r w:rsidRPr="005A0304">
              <w:rPr>
                <w:b/>
                <w:i/>
              </w:rPr>
              <w:t>19a.</w:t>
            </w:r>
            <w:r w:rsidRPr="005A0304">
              <w:tab/>
            </w:r>
            <w:r w:rsidRPr="005A0304">
              <w:rPr>
                <w:b/>
                <w:i/>
              </w:rPr>
              <w:t>stuft die Islamische Republik Iran als den weltweit größten den Terrorismus Vorschub leistenden Staat ein, der verschiedene international anerkannte terroristische Organisationen, darunter auch viele in Europa, politisch, finanziell, operativ und logistisch unterstützt, und fordert die EU daher nachdrücklich auf, das Korps der Iranischen Revolutionsgarde (IRGC) als internationale terroristische Organisation einzustufen;</w:t>
            </w:r>
          </w:p>
        </w:tc>
      </w:tr>
    </w:tbl>
    <w:p w14:paraId="45E227B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019AC7C" w14:textId="77777777" w:rsidR="008F3FAA" w:rsidRPr="005A0304" w:rsidRDefault="008F3FAA" w:rsidP="008F3FAA">
      <w:r w:rsidRPr="005A0304">
        <w:rPr>
          <w:rStyle w:val="HideTWBExt"/>
        </w:rPr>
        <w:t>&lt;/Amend&gt;</w:t>
      </w:r>
    </w:p>
    <w:p w14:paraId="70E0657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522</w:t>
      </w:r>
      <w:r w:rsidRPr="005A0304">
        <w:rPr>
          <w:rStyle w:val="HideTWBExt"/>
        </w:rPr>
        <w:t>&lt;/NumAm&gt;</w:t>
      </w:r>
    </w:p>
    <w:p w14:paraId="6BA0E02A"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15C4A0F9" w14:textId="77777777" w:rsidR="008F3FAA" w:rsidRPr="005A0304" w:rsidRDefault="008F3FAA" w:rsidP="008F3FAA">
      <w:pPr>
        <w:pStyle w:val="NormalBold"/>
      </w:pPr>
      <w:r w:rsidRPr="005A0304">
        <w:rPr>
          <w:rStyle w:val="HideTWBExt"/>
          <w:b w:val="0"/>
        </w:rPr>
        <w:t>&lt;/RepeatBlock-By&gt;</w:t>
      </w:r>
    </w:p>
    <w:p w14:paraId="336031B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6041B4" w14:textId="77777777" w:rsidR="008F3FAA" w:rsidRPr="005A0304" w:rsidRDefault="008F3FAA" w:rsidP="008F3FAA">
      <w:pPr>
        <w:pStyle w:val="NormalBold"/>
      </w:pPr>
      <w:r w:rsidRPr="005A0304">
        <w:rPr>
          <w:rStyle w:val="HideTWBExt"/>
        </w:rPr>
        <w:t>&lt;Article&gt;</w:t>
      </w:r>
      <w:r w:rsidRPr="005A0304">
        <w:t>Ziffer 19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F74C94" w14:textId="77777777" w:rsidTr="00DB6F15">
        <w:trPr>
          <w:trHeight w:hRule="exact" w:val="240"/>
          <w:jc w:val="center"/>
        </w:trPr>
        <w:tc>
          <w:tcPr>
            <w:tcW w:w="9752" w:type="dxa"/>
            <w:gridSpan w:val="2"/>
            <w:tcBorders>
              <w:top w:val="nil"/>
              <w:left w:val="nil"/>
              <w:bottom w:val="nil"/>
              <w:right w:val="nil"/>
            </w:tcBorders>
          </w:tcPr>
          <w:p w14:paraId="63C55268" w14:textId="77777777" w:rsidR="008F3FAA" w:rsidRPr="005A0304" w:rsidRDefault="008F3FAA" w:rsidP="00DB6F15"/>
        </w:tc>
      </w:tr>
      <w:tr w:rsidR="008F3FAA" w:rsidRPr="005A0304" w14:paraId="637DD701" w14:textId="77777777" w:rsidTr="00DB6F15">
        <w:trPr>
          <w:trHeight w:val="240"/>
          <w:jc w:val="center"/>
        </w:trPr>
        <w:tc>
          <w:tcPr>
            <w:tcW w:w="4876" w:type="dxa"/>
            <w:tcBorders>
              <w:top w:val="nil"/>
              <w:left w:val="nil"/>
              <w:bottom w:val="nil"/>
              <w:right w:val="nil"/>
            </w:tcBorders>
          </w:tcPr>
          <w:p w14:paraId="614199B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CB2D40E" w14:textId="77777777" w:rsidR="008F3FAA" w:rsidRPr="005A0304" w:rsidRDefault="008F3FAA" w:rsidP="00DB6F15">
            <w:pPr>
              <w:pStyle w:val="AmColumnHeading"/>
            </w:pPr>
            <w:r w:rsidRPr="005A0304">
              <w:t>Geänderter Text</w:t>
            </w:r>
          </w:p>
        </w:tc>
      </w:tr>
      <w:tr w:rsidR="008F3FAA" w:rsidRPr="005A0304" w14:paraId="54E5BFED" w14:textId="77777777" w:rsidTr="00DB6F15">
        <w:trPr>
          <w:jc w:val="center"/>
        </w:trPr>
        <w:tc>
          <w:tcPr>
            <w:tcW w:w="4876" w:type="dxa"/>
            <w:tcBorders>
              <w:top w:val="nil"/>
              <w:left w:val="nil"/>
              <w:bottom w:val="nil"/>
              <w:right w:val="nil"/>
            </w:tcBorders>
          </w:tcPr>
          <w:p w14:paraId="6DAE2ADC" w14:textId="77777777" w:rsidR="008F3FAA" w:rsidRPr="005A0304" w:rsidRDefault="008F3FAA" w:rsidP="00DB6F15">
            <w:pPr>
              <w:pStyle w:val="Normal6a"/>
            </w:pPr>
          </w:p>
        </w:tc>
        <w:tc>
          <w:tcPr>
            <w:tcW w:w="4876" w:type="dxa"/>
            <w:tcBorders>
              <w:top w:val="nil"/>
              <w:left w:val="nil"/>
              <w:bottom w:val="nil"/>
              <w:right w:val="nil"/>
            </w:tcBorders>
          </w:tcPr>
          <w:p w14:paraId="4DAF3088" w14:textId="77777777" w:rsidR="008F3FAA" w:rsidRPr="005A0304" w:rsidRDefault="008F3FAA" w:rsidP="00DB6F15">
            <w:pPr>
              <w:pStyle w:val="Normal6a"/>
            </w:pPr>
            <w:r w:rsidRPr="005A0304">
              <w:rPr>
                <w:b/>
                <w:i/>
              </w:rPr>
              <w:t>19b.</w:t>
            </w:r>
            <w:r w:rsidRPr="005A0304">
              <w:tab/>
            </w:r>
            <w:r w:rsidRPr="005A0304">
              <w:rPr>
                <w:b/>
                <w:i/>
              </w:rPr>
              <w:t>verurteilt die iranische Regierung unmissverständlich für die Unterstützung und Beihilfe, die sie terroristischen Organisationen und Netzwerken leistet, die in der Europäischen Union Anschläge verübt oder versucht haben und eine direkte Bedrohung für die Sicherheit, Souveränität und Stabilität Europas darstellen; fordert die EU und die Mitgliedstaaten auf, den Austausch von Erkenntnissen und die Maßnahmen zur Terrorismusbekämpfung zu verstärken, um künftige Anschläge zu verhindern; bekräftigt seine seit langem bestehende Forderung, das Korps der Iranischen Revolutionsgarde auf die EU-Liste der terroristischen Organisationen zu setzen;</w:t>
            </w:r>
          </w:p>
        </w:tc>
      </w:tr>
    </w:tbl>
    <w:p w14:paraId="0D00BDD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080AE29" w14:textId="77777777" w:rsidR="008F3FAA" w:rsidRPr="005A0304" w:rsidRDefault="008F3FAA" w:rsidP="008F3FAA">
      <w:r w:rsidRPr="005A0304">
        <w:rPr>
          <w:rStyle w:val="HideTWBExt"/>
        </w:rPr>
        <w:t>&lt;/Amend&gt;</w:t>
      </w:r>
    </w:p>
    <w:p w14:paraId="14B70A5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523</w:t>
      </w:r>
      <w:r w:rsidRPr="005A0304">
        <w:rPr>
          <w:rStyle w:val="HideTWBExt"/>
        </w:rPr>
        <w:t>&lt;/NumAm&gt;</w:t>
      </w:r>
    </w:p>
    <w:p w14:paraId="4D157D75"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4C7ACC04" w14:textId="77777777" w:rsidR="008F3FAA" w:rsidRPr="005A0304" w:rsidRDefault="008F3FAA" w:rsidP="008F3FAA">
      <w:pPr>
        <w:pStyle w:val="NormalBold"/>
      </w:pPr>
      <w:r w:rsidRPr="005A0304">
        <w:rPr>
          <w:rStyle w:val="HideTWBExt"/>
          <w:b w:val="0"/>
        </w:rPr>
        <w:t>&lt;/RepeatBlock-By&gt;</w:t>
      </w:r>
    </w:p>
    <w:p w14:paraId="1DF19F7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97FE5FB" w14:textId="77777777" w:rsidR="008F3FAA" w:rsidRPr="005A0304" w:rsidRDefault="008F3FAA" w:rsidP="008F3FAA">
      <w:pPr>
        <w:pStyle w:val="NormalBold"/>
      </w:pPr>
      <w:r w:rsidRPr="005A0304">
        <w:rPr>
          <w:rStyle w:val="HideTWBExt"/>
        </w:rPr>
        <w:t>&lt;Article&gt;</w:t>
      </w:r>
      <w:r w:rsidRPr="005A0304">
        <w:t>Ziffer 19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B0C4BDE" w14:textId="77777777" w:rsidTr="00DB6F15">
        <w:trPr>
          <w:trHeight w:hRule="exact" w:val="240"/>
          <w:jc w:val="center"/>
        </w:trPr>
        <w:tc>
          <w:tcPr>
            <w:tcW w:w="9752" w:type="dxa"/>
            <w:gridSpan w:val="2"/>
            <w:tcBorders>
              <w:top w:val="nil"/>
              <w:left w:val="nil"/>
              <w:bottom w:val="nil"/>
              <w:right w:val="nil"/>
            </w:tcBorders>
          </w:tcPr>
          <w:p w14:paraId="1AA6C625" w14:textId="77777777" w:rsidR="008F3FAA" w:rsidRPr="005A0304" w:rsidRDefault="008F3FAA" w:rsidP="00DB6F15"/>
        </w:tc>
      </w:tr>
      <w:tr w:rsidR="008F3FAA" w:rsidRPr="005A0304" w14:paraId="6C501814" w14:textId="77777777" w:rsidTr="00DB6F15">
        <w:trPr>
          <w:trHeight w:val="240"/>
          <w:jc w:val="center"/>
        </w:trPr>
        <w:tc>
          <w:tcPr>
            <w:tcW w:w="4876" w:type="dxa"/>
            <w:tcBorders>
              <w:top w:val="nil"/>
              <w:left w:val="nil"/>
              <w:bottom w:val="nil"/>
              <w:right w:val="nil"/>
            </w:tcBorders>
          </w:tcPr>
          <w:p w14:paraId="71C72FA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7B253C" w14:textId="77777777" w:rsidR="008F3FAA" w:rsidRPr="005A0304" w:rsidRDefault="008F3FAA" w:rsidP="00DB6F15">
            <w:pPr>
              <w:pStyle w:val="AmColumnHeading"/>
            </w:pPr>
            <w:r w:rsidRPr="005A0304">
              <w:t>Geänderter Text</w:t>
            </w:r>
          </w:p>
        </w:tc>
      </w:tr>
      <w:tr w:rsidR="008F3FAA" w:rsidRPr="005A0304" w14:paraId="5766A779" w14:textId="77777777" w:rsidTr="00DB6F15">
        <w:trPr>
          <w:jc w:val="center"/>
        </w:trPr>
        <w:tc>
          <w:tcPr>
            <w:tcW w:w="4876" w:type="dxa"/>
            <w:tcBorders>
              <w:top w:val="nil"/>
              <w:left w:val="nil"/>
              <w:bottom w:val="nil"/>
              <w:right w:val="nil"/>
            </w:tcBorders>
          </w:tcPr>
          <w:p w14:paraId="57B8BAB1" w14:textId="77777777" w:rsidR="008F3FAA" w:rsidRPr="005A0304" w:rsidRDefault="008F3FAA" w:rsidP="00DB6F15">
            <w:pPr>
              <w:pStyle w:val="Normal6a"/>
            </w:pPr>
          </w:p>
        </w:tc>
        <w:tc>
          <w:tcPr>
            <w:tcW w:w="4876" w:type="dxa"/>
            <w:tcBorders>
              <w:top w:val="nil"/>
              <w:left w:val="nil"/>
              <w:bottom w:val="nil"/>
              <w:right w:val="nil"/>
            </w:tcBorders>
          </w:tcPr>
          <w:p w14:paraId="64DEEE3E" w14:textId="77777777" w:rsidR="008F3FAA" w:rsidRPr="005A0304" w:rsidRDefault="008F3FAA" w:rsidP="00DB6F15">
            <w:pPr>
              <w:pStyle w:val="Normal6a"/>
            </w:pPr>
            <w:r w:rsidRPr="005A0304">
              <w:rPr>
                <w:b/>
                <w:i/>
              </w:rPr>
              <w:t>19a.</w:t>
            </w:r>
            <w:r w:rsidRPr="005A0304">
              <w:tab/>
            </w:r>
            <w:r w:rsidRPr="005A0304">
              <w:rPr>
                <w:b/>
                <w:i/>
              </w:rPr>
              <w:t>fordert die EU auf, sich ein Vorbild an Kanada zu nehmen und das Korps der Iranischen Revolutionsgarde (IRGC) als internationale terroristische Organisation einzustufen;</w:t>
            </w:r>
          </w:p>
        </w:tc>
      </w:tr>
    </w:tbl>
    <w:p w14:paraId="1833BCD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3DFCBC3" w14:textId="77777777" w:rsidR="008F3FAA" w:rsidRPr="005A0304" w:rsidRDefault="008F3FAA" w:rsidP="008F3FAA">
      <w:r w:rsidRPr="005A0304">
        <w:rPr>
          <w:rStyle w:val="HideTWBExt"/>
        </w:rPr>
        <w:t>&lt;/Amend&gt;</w:t>
      </w:r>
    </w:p>
    <w:p w14:paraId="161E7F2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524</w:t>
      </w:r>
      <w:r w:rsidRPr="005A0304">
        <w:rPr>
          <w:rStyle w:val="HideTWBExt"/>
        </w:rPr>
        <w:t>&lt;/NumAm&gt;</w:t>
      </w:r>
    </w:p>
    <w:p w14:paraId="2B0037A9" w14:textId="77777777" w:rsidR="008F3FAA" w:rsidRPr="005A0304" w:rsidRDefault="008F3FAA" w:rsidP="008F3FAA">
      <w:pPr>
        <w:pStyle w:val="NormalBold"/>
      </w:pPr>
      <w:r w:rsidRPr="005A0304">
        <w:rPr>
          <w:rStyle w:val="HideTWBExt"/>
          <w:b w:val="0"/>
        </w:rPr>
        <w:t>&lt;RepeatBlock-By&gt;&lt;Members&gt;</w:t>
      </w:r>
      <w:r w:rsidRPr="005A0304">
        <w:t>Michał Dworczyk, Reinis Pozņaks</w:t>
      </w:r>
      <w:r w:rsidRPr="005A0304">
        <w:rPr>
          <w:rStyle w:val="HideTWBExt"/>
          <w:b w:val="0"/>
        </w:rPr>
        <w:t>&lt;/Members&gt;</w:t>
      </w:r>
    </w:p>
    <w:p w14:paraId="42640EFC" w14:textId="77777777" w:rsidR="008F3FAA" w:rsidRPr="005A0304" w:rsidRDefault="008F3FAA" w:rsidP="008F3FAA">
      <w:pPr>
        <w:pStyle w:val="NormalBold"/>
      </w:pPr>
      <w:r w:rsidRPr="005A0304">
        <w:rPr>
          <w:rStyle w:val="HideTWBExt"/>
          <w:b w:val="0"/>
        </w:rPr>
        <w:t>&lt;/RepeatBlock-By&gt;</w:t>
      </w:r>
    </w:p>
    <w:p w14:paraId="139FA30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3F0AD4" w14:textId="77777777" w:rsidR="008F3FAA" w:rsidRPr="005A0304" w:rsidRDefault="008F3FAA" w:rsidP="008F3FAA">
      <w:pPr>
        <w:pStyle w:val="NormalBold"/>
      </w:pPr>
      <w:r w:rsidRPr="005A0304">
        <w:rPr>
          <w:rStyle w:val="HideTWBExt"/>
        </w:rPr>
        <w:t>&lt;Article&gt;</w:t>
      </w:r>
      <w:r w:rsidRPr="005A0304">
        <w:t>Ziffer 19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0DC868" w14:textId="77777777" w:rsidTr="00DB6F15">
        <w:trPr>
          <w:trHeight w:hRule="exact" w:val="240"/>
          <w:jc w:val="center"/>
        </w:trPr>
        <w:tc>
          <w:tcPr>
            <w:tcW w:w="9752" w:type="dxa"/>
            <w:gridSpan w:val="2"/>
            <w:tcBorders>
              <w:top w:val="nil"/>
              <w:left w:val="nil"/>
              <w:bottom w:val="nil"/>
              <w:right w:val="nil"/>
            </w:tcBorders>
          </w:tcPr>
          <w:p w14:paraId="038F5072" w14:textId="77777777" w:rsidR="008F3FAA" w:rsidRPr="005A0304" w:rsidRDefault="008F3FAA" w:rsidP="00DB6F15"/>
        </w:tc>
      </w:tr>
      <w:tr w:rsidR="008F3FAA" w:rsidRPr="005A0304" w14:paraId="223BAB72" w14:textId="77777777" w:rsidTr="00DB6F15">
        <w:trPr>
          <w:trHeight w:val="240"/>
          <w:jc w:val="center"/>
        </w:trPr>
        <w:tc>
          <w:tcPr>
            <w:tcW w:w="4876" w:type="dxa"/>
            <w:tcBorders>
              <w:top w:val="nil"/>
              <w:left w:val="nil"/>
              <w:bottom w:val="nil"/>
              <w:right w:val="nil"/>
            </w:tcBorders>
          </w:tcPr>
          <w:p w14:paraId="27CE10F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76D2BF2" w14:textId="77777777" w:rsidR="008F3FAA" w:rsidRPr="005A0304" w:rsidRDefault="008F3FAA" w:rsidP="00DB6F15">
            <w:pPr>
              <w:pStyle w:val="AmColumnHeading"/>
            </w:pPr>
            <w:r w:rsidRPr="005A0304">
              <w:t>Geänderter Text</w:t>
            </w:r>
          </w:p>
        </w:tc>
      </w:tr>
      <w:tr w:rsidR="008F3FAA" w:rsidRPr="005A0304" w14:paraId="52055488" w14:textId="77777777" w:rsidTr="00DB6F15">
        <w:trPr>
          <w:jc w:val="center"/>
        </w:trPr>
        <w:tc>
          <w:tcPr>
            <w:tcW w:w="4876" w:type="dxa"/>
            <w:tcBorders>
              <w:top w:val="nil"/>
              <w:left w:val="nil"/>
              <w:bottom w:val="nil"/>
              <w:right w:val="nil"/>
            </w:tcBorders>
          </w:tcPr>
          <w:p w14:paraId="662D07A8" w14:textId="77777777" w:rsidR="008F3FAA" w:rsidRPr="005A0304" w:rsidRDefault="008F3FAA" w:rsidP="00DB6F15">
            <w:pPr>
              <w:pStyle w:val="Normal6a"/>
            </w:pPr>
          </w:p>
        </w:tc>
        <w:tc>
          <w:tcPr>
            <w:tcW w:w="4876" w:type="dxa"/>
            <w:tcBorders>
              <w:top w:val="nil"/>
              <w:left w:val="nil"/>
              <w:bottom w:val="nil"/>
              <w:right w:val="nil"/>
            </w:tcBorders>
          </w:tcPr>
          <w:p w14:paraId="688BB0AA" w14:textId="77777777" w:rsidR="008F3FAA" w:rsidRPr="005A0304" w:rsidRDefault="008F3FAA" w:rsidP="00DB6F15">
            <w:pPr>
              <w:pStyle w:val="Normal6a"/>
            </w:pPr>
            <w:r w:rsidRPr="005A0304">
              <w:rPr>
                <w:b/>
                <w:i/>
              </w:rPr>
              <w:t>19a.</w:t>
            </w:r>
            <w:r w:rsidRPr="005A0304">
              <w:tab/>
            </w:r>
            <w:r w:rsidRPr="005A0304">
              <w:rPr>
                <w:b/>
                <w:i/>
              </w:rPr>
              <w:t>verurteilt die Anstrengungen Irans, Israel durch seine Stellvertreter weiter zu bedrohen und die Region zu destabilisieren, einschließlich der jüngsten Angriffe und Drohungen der Huthi-Rebellen gegen die Freiheit der Schifffahrt im Roten Meer; begrüßt die verstärkte europäische Präsenz mit der diese Freiheit durch EUNAVFOR ASPIDES geschützt werden soll;</w:t>
            </w:r>
          </w:p>
        </w:tc>
      </w:tr>
    </w:tbl>
    <w:p w14:paraId="3188B90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52F104A" w14:textId="77777777" w:rsidR="008F3FAA" w:rsidRPr="005A0304" w:rsidRDefault="008F3FAA" w:rsidP="008F3FAA">
      <w:r w:rsidRPr="005A0304">
        <w:rPr>
          <w:rStyle w:val="HideTWBExt"/>
        </w:rPr>
        <w:t>&lt;/Amend&gt;</w:t>
      </w:r>
    </w:p>
    <w:p w14:paraId="1E5CC3E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525</w:t>
      </w:r>
      <w:r w:rsidRPr="005A0304">
        <w:rPr>
          <w:rStyle w:val="HideTWBExt"/>
        </w:rPr>
        <w:t>&lt;/NumAm&gt;</w:t>
      </w:r>
    </w:p>
    <w:p w14:paraId="67D3F4D7"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4964D557" w14:textId="77777777" w:rsidR="008F3FAA" w:rsidRPr="005A0304" w:rsidRDefault="008F3FAA" w:rsidP="008F3FAA">
      <w:pPr>
        <w:pStyle w:val="NormalBold"/>
      </w:pPr>
      <w:r w:rsidRPr="005A0304">
        <w:rPr>
          <w:rStyle w:val="HideTWBExt"/>
          <w:b w:val="0"/>
        </w:rPr>
        <w:t>&lt;/RepeatBlock-By&gt;</w:t>
      </w:r>
    </w:p>
    <w:p w14:paraId="3C59406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086212" w14:textId="77777777" w:rsidR="008F3FAA" w:rsidRPr="005A0304" w:rsidRDefault="008F3FAA" w:rsidP="008F3FAA">
      <w:pPr>
        <w:pStyle w:val="NormalBold"/>
      </w:pPr>
      <w:r w:rsidRPr="005A0304">
        <w:rPr>
          <w:rStyle w:val="HideTWBExt"/>
        </w:rPr>
        <w:t>&lt;Article&gt;</w:t>
      </w:r>
      <w:r w:rsidRPr="005A0304">
        <w:t>Ziffer 19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41B6E0" w14:textId="77777777" w:rsidTr="00DB6F15">
        <w:trPr>
          <w:trHeight w:hRule="exact" w:val="240"/>
          <w:jc w:val="center"/>
        </w:trPr>
        <w:tc>
          <w:tcPr>
            <w:tcW w:w="9752" w:type="dxa"/>
            <w:gridSpan w:val="2"/>
            <w:tcBorders>
              <w:top w:val="nil"/>
              <w:left w:val="nil"/>
              <w:bottom w:val="nil"/>
              <w:right w:val="nil"/>
            </w:tcBorders>
          </w:tcPr>
          <w:p w14:paraId="27A71E4A" w14:textId="77777777" w:rsidR="008F3FAA" w:rsidRPr="005A0304" w:rsidRDefault="008F3FAA" w:rsidP="00DB6F15"/>
        </w:tc>
      </w:tr>
      <w:tr w:rsidR="008F3FAA" w:rsidRPr="005A0304" w14:paraId="0900CF0B" w14:textId="77777777" w:rsidTr="00DB6F15">
        <w:trPr>
          <w:trHeight w:val="240"/>
          <w:jc w:val="center"/>
        </w:trPr>
        <w:tc>
          <w:tcPr>
            <w:tcW w:w="4876" w:type="dxa"/>
            <w:tcBorders>
              <w:top w:val="nil"/>
              <w:left w:val="nil"/>
              <w:bottom w:val="nil"/>
              <w:right w:val="nil"/>
            </w:tcBorders>
          </w:tcPr>
          <w:p w14:paraId="61119FD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C2DED98" w14:textId="77777777" w:rsidR="008F3FAA" w:rsidRPr="005A0304" w:rsidRDefault="008F3FAA" w:rsidP="00DB6F15">
            <w:pPr>
              <w:pStyle w:val="AmColumnHeading"/>
            </w:pPr>
            <w:r w:rsidRPr="005A0304">
              <w:t>Geänderter Text</w:t>
            </w:r>
          </w:p>
        </w:tc>
      </w:tr>
      <w:tr w:rsidR="008F3FAA" w:rsidRPr="005A0304" w14:paraId="2CA7B8B6" w14:textId="77777777" w:rsidTr="00DB6F15">
        <w:trPr>
          <w:jc w:val="center"/>
        </w:trPr>
        <w:tc>
          <w:tcPr>
            <w:tcW w:w="4876" w:type="dxa"/>
            <w:tcBorders>
              <w:top w:val="nil"/>
              <w:left w:val="nil"/>
              <w:bottom w:val="nil"/>
              <w:right w:val="nil"/>
            </w:tcBorders>
          </w:tcPr>
          <w:p w14:paraId="7F137EFB" w14:textId="77777777" w:rsidR="008F3FAA" w:rsidRPr="005A0304" w:rsidRDefault="008F3FAA" w:rsidP="00DB6F15">
            <w:pPr>
              <w:pStyle w:val="Normal6a"/>
            </w:pPr>
          </w:p>
        </w:tc>
        <w:tc>
          <w:tcPr>
            <w:tcW w:w="4876" w:type="dxa"/>
            <w:tcBorders>
              <w:top w:val="nil"/>
              <w:left w:val="nil"/>
              <w:bottom w:val="nil"/>
              <w:right w:val="nil"/>
            </w:tcBorders>
          </w:tcPr>
          <w:p w14:paraId="29FB66E9" w14:textId="77777777" w:rsidR="008F3FAA" w:rsidRPr="005A0304" w:rsidRDefault="008F3FAA" w:rsidP="00DB6F15">
            <w:pPr>
              <w:pStyle w:val="Normal6a"/>
            </w:pPr>
            <w:r w:rsidRPr="005A0304">
              <w:rPr>
                <w:b/>
                <w:i/>
              </w:rPr>
              <w:t>19a.</w:t>
            </w:r>
            <w:r w:rsidRPr="005A0304">
              <w:tab/>
            </w:r>
            <w:r w:rsidRPr="005A0304">
              <w:rPr>
                <w:b/>
                <w:i/>
              </w:rPr>
              <w:t>begrüßt den Beschluss der EU, die derzeitige Sanktionsregelung, die im Juli 2023 eingeführt wurde, auszuweiten, unter anderem durch Sanktionen gegen die Herstellung unbemannter Drohnen und Flugkörper durch das Land und ihre Lieferung an Russland und den gesamten Nahen Osten;</w:t>
            </w:r>
          </w:p>
        </w:tc>
      </w:tr>
    </w:tbl>
    <w:p w14:paraId="3965DD3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3E411D9" w14:textId="77777777" w:rsidR="008F3FAA" w:rsidRPr="005A0304" w:rsidRDefault="008F3FAA" w:rsidP="008F3FAA">
      <w:r w:rsidRPr="005A0304">
        <w:rPr>
          <w:rStyle w:val="HideTWBExt"/>
        </w:rPr>
        <w:t>&lt;/Amend&gt;</w:t>
      </w:r>
    </w:p>
    <w:p w14:paraId="3672D92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526</w:t>
      </w:r>
      <w:r w:rsidRPr="005A0304">
        <w:rPr>
          <w:rStyle w:val="HideTWBExt"/>
        </w:rPr>
        <w:t>&lt;/NumAm&gt;</w:t>
      </w:r>
    </w:p>
    <w:p w14:paraId="6F01AD5E"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2E64E72F" w14:textId="77777777" w:rsidR="008F3FAA" w:rsidRPr="005A0304" w:rsidRDefault="008F3FAA" w:rsidP="008F3FAA">
      <w:pPr>
        <w:pStyle w:val="NormalBold"/>
      </w:pPr>
      <w:r w:rsidRPr="005A0304">
        <w:rPr>
          <w:rStyle w:val="HideTWBExt"/>
          <w:b w:val="0"/>
        </w:rPr>
        <w:t>&lt;/RepeatBlock-By&gt;</w:t>
      </w:r>
    </w:p>
    <w:p w14:paraId="7005CF9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9FA9633" w14:textId="77777777" w:rsidR="008F3FAA" w:rsidRPr="005A0304" w:rsidRDefault="008F3FAA" w:rsidP="008F3FAA">
      <w:pPr>
        <w:pStyle w:val="NormalBold"/>
      </w:pPr>
      <w:r w:rsidRPr="005A0304">
        <w:rPr>
          <w:rStyle w:val="HideTWBExt"/>
        </w:rPr>
        <w:t>&lt;Article&gt;</w:t>
      </w:r>
      <w:r w:rsidRPr="005A0304">
        <w:t>Ziffer 19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6B9A19" w14:textId="77777777" w:rsidTr="00DB6F15">
        <w:trPr>
          <w:trHeight w:hRule="exact" w:val="240"/>
          <w:jc w:val="center"/>
        </w:trPr>
        <w:tc>
          <w:tcPr>
            <w:tcW w:w="9752" w:type="dxa"/>
            <w:gridSpan w:val="2"/>
            <w:tcBorders>
              <w:top w:val="nil"/>
              <w:left w:val="nil"/>
              <w:bottom w:val="nil"/>
              <w:right w:val="nil"/>
            </w:tcBorders>
          </w:tcPr>
          <w:p w14:paraId="0D60E631" w14:textId="77777777" w:rsidR="008F3FAA" w:rsidRPr="005A0304" w:rsidRDefault="008F3FAA" w:rsidP="00DB6F15"/>
        </w:tc>
      </w:tr>
      <w:tr w:rsidR="008F3FAA" w:rsidRPr="005A0304" w14:paraId="72D32437" w14:textId="77777777" w:rsidTr="00DB6F15">
        <w:trPr>
          <w:trHeight w:val="240"/>
          <w:jc w:val="center"/>
        </w:trPr>
        <w:tc>
          <w:tcPr>
            <w:tcW w:w="4876" w:type="dxa"/>
            <w:tcBorders>
              <w:top w:val="nil"/>
              <w:left w:val="nil"/>
              <w:bottom w:val="nil"/>
              <w:right w:val="nil"/>
            </w:tcBorders>
          </w:tcPr>
          <w:p w14:paraId="1003A90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778DD6A" w14:textId="77777777" w:rsidR="008F3FAA" w:rsidRPr="005A0304" w:rsidRDefault="008F3FAA" w:rsidP="00DB6F15">
            <w:pPr>
              <w:pStyle w:val="AmColumnHeading"/>
            </w:pPr>
            <w:r w:rsidRPr="005A0304">
              <w:t>Geänderter Text</w:t>
            </w:r>
          </w:p>
        </w:tc>
      </w:tr>
      <w:tr w:rsidR="008F3FAA" w:rsidRPr="005A0304" w14:paraId="41EF3BA4" w14:textId="77777777" w:rsidTr="00DB6F15">
        <w:trPr>
          <w:jc w:val="center"/>
        </w:trPr>
        <w:tc>
          <w:tcPr>
            <w:tcW w:w="4876" w:type="dxa"/>
            <w:tcBorders>
              <w:top w:val="nil"/>
              <w:left w:val="nil"/>
              <w:bottom w:val="nil"/>
              <w:right w:val="nil"/>
            </w:tcBorders>
          </w:tcPr>
          <w:p w14:paraId="292143CC" w14:textId="77777777" w:rsidR="008F3FAA" w:rsidRPr="005A0304" w:rsidRDefault="008F3FAA" w:rsidP="00DB6F15">
            <w:pPr>
              <w:pStyle w:val="Normal6a"/>
            </w:pPr>
          </w:p>
        </w:tc>
        <w:tc>
          <w:tcPr>
            <w:tcW w:w="4876" w:type="dxa"/>
            <w:tcBorders>
              <w:top w:val="nil"/>
              <w:left w:val="nil"/>
              <w:bottom w:val="nil"/>
              <w:right w:val="nil"/>
            </w:tcBorders>
          </w:tcPr>
          <w:p w14:paraId="7C32BFA6" w14:textId="77777777" w:rsidR="008F3FAA" w:rsidRPr="005A0304" w:rsidRDefault="008F3FAA" w:rsidP="00DB6F15">
            <w:pPr>
              <w:pStyle w:val="Normal6a"/>
            </w:pPr>
            <w:r w:rsidRPr="005A0304">
              <w:rPr>
                <w:b/>
                <w:i/>
              </w:rPr>
              <w:t>19b.</w:t>
            </w:r>
            <w:r w:rsidRPr="005A0304">
              <w:tab/>
            </w:r>
            <w:r w:rsidRPr="005A0304">
              <w:rPr>
                <w:b/>
                <w:i/>
              </w:rPr>
              <w:t>betrachtet das iranische Atomwaffenprogramm als eine der größten Bedrohungen für die heutige euro-atlantische Sicherheit und betont, dass die Gefahr, dass der Iran die Fähigkeit zu einem nuklearen Breakout erlangt, völlig inakzeptabel ist und mit höchster Dringlichkeit verhindert werden muss;</w:t>
            </w:r>
          </w:p>
        </w:tc>
      </w:tr>
    </w:tbl>
    <w:p w14:paraId="11CFD1A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CA9D92A" w14:textId="77777777" w:rsidR="008F3FAA" w:rsidRPr="005A0304" w:rsidRDefault="008F3FAA" w:rsidP="008F3FAA">
      <w:r w:rsidRPr="005A0304">
        <w:rPr>
          <w:rStyle w:val="HideTWBExt"/>
        </w:rPr>
        <w:t>&lt;/Amend&gt;</w:t>
      </w:r>
    </w:p>
    <w:p w14:paraId="41CC74F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527</w:t>
      </w:r>
      <w:r w:rsidRPr="005A0304">
        <w:rPr>
          <w:rStyle w:val="HideTWBExt"/>
        </w:rPr>
        <w:t>&lt;/NumAm&gt;</w:t>
      </w:r>
    </w:p>
    <w:p w14:paraId="5BB10844"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31970A4C" w14:textId="77777777" w:rsidR="008F3FAA" w:rsidRPr="005A0304" w:rsidRDefault="008F3FAA" w:rsidP="008F3FAA">
      <w:pPr>
        <w:pStyle w:val="NormalBold"/>
      </w:pPr>
      <w:r w:rsidRPr="005A0304">
        <w:rPr>
          <w:rStyle w:val="HideTWBExt"/>
          <w:b w:val="0"/>
        </w:rPr>
        <w:t>&lt;/RepeatBlock-By&gt;</w:t>
      </w:r>
    </w:p>
    <w:p w14:paraId="0A72C72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04FBA59" w14:textId="77777777" w:rsidR="008F3FAA" w:rsidRPr="005A0304" w:rsidRDefault="008F3FAA" w:rsidP="008F3FAA">
      <w:pPr>
        <w:pStyle w:val="NormalBold"/>
      </w:pPr>
      <w:r w:rsidRPr="005A0304">
        <w:rPr>
          <w:rStyle w:val="HideTWBExt"/>
        </w:rPr>
        <w:t>&lt;Article&gt;</w:t>
      </w:r>
      <w:r w:rsidRPr="005A0304">
        <w:t>Ziffer 19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30EF3A" w14:textId="77777777" w:rsidTr="00DB6F15">
        <w:trPr>
          <w:trHeight w:hRule="exact" w:val="240"/>
          <w:jc w:val="center"/>
        </w:trPr>
        <w:tc>
          <w:tcPr>
            <w:tcW w:w="9752" w:type="dxa"/>
            <w:gridSpan w:val="2"/>
            <w:tcBorders>
              <w:top w:val="nil"/>
              <w:left w:val="nil"/>
              <w:bottom w:val="nil"/>
              <w:right w:val="nil"/>
            </w:tcBorders>
          </w:tcPr>
          <w:p w14:paraId="3DACE098" w14:textId="77777777" w:rsidR="008F3FAA" w:rsidRPr="005A0304" w:rsidRDefault="008F3FAA" w:rsidP="00DB6F15"/>
        </w:tc>
      </w:tr>
      <w:tr w:rsidR="008F3FAA" w:rsidRPr="005A0304" w14:paraId="7E6068B5" w14:textId="77777777" w:rsidTr="00DB6F15">
        <w:trPr>
          <w:trHeight w:val="240"/>
          <w:jc w:val="center"/>
        </w:trPr>
        <w:tc>
          <w:tcPr>
            <w:tcW w:w="4876" w:type="dxa"/>
            <w:tcBorders>
              <w:top w:val="nil"/>
              <w:left w:val="nil"/>
              <w:bottom w:val="nil"/>
              <w:right w:val="nil"/>
            </w:tcBorders>
          </w:tcPr>
          <w:p w14:paraId="6C564CE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D102AC" w14:textId="77777777" w:rsidR="008F3FAA" w:rsidRPr="005A0304" w:rsidRDefault="008F3FAA" w:rsidP="00DB6F15">
            <w:pPr>
              <w:pStyle w:val="AmColumnHeading"/>
            </w:pPr>
            <w:r w:rsidRPr="005A0304">
              <w:t>Geänderter Text</w:t>
            </w:r>
          </w:p>
        </w:tc>
      </w:tr>
      <w:tr w:rsidR="008F3FAA" w:rsidRPr="005A0304" w14:paraId="644ABDE4" w14:textId="77777777" w:rsidTr="00DB6F15">
        <w:trPr>
          <w:jc w:val="center"/>
        </w:trPr>
        <w:tc>
          <w:tcPr>
            <w:tcW w:w="4876" w:type="dxa"/>
            <w:tcBorders>
              <w:top w:val="nil"/>
              <w:left w:val="nil"/>
              <w:bottom w:val="nil"/>
              <w:right w:val="nil"/>
            </w:tcBorders>
          </w:tcPr>
          <w:p w14:paraId="539DDAFE" w14:textId="77777777" w:rsidR="008F3FAA" w:rsidRPr="005A0304" w:rsidRDefault="008F3FAA" w:rsidP="00DB6F15">
            <w:pPr>
              <w:pStyle w:val="Normal6a"/>
            </w:pPr>
          </w:p>
        </w:tc>
        <w:tc>
          <w:tcPr>
            <w:tcW w:w="4876" w:type="dxa"/>
            <w:tcBorders>
              <w:top w:val="nil"/>
              <w:left w:val="nil"/>
              <w:bottom w:val="nil"/>
              <w:right w:val="nil"/>
            </w:tcBorders>
          </w:tcPr>
          <w:p w14:paraId="69E72A32" w14:textId="77777777" w:rsidR="008F3FAA" w:rsidRPr="005A0304" w:rsidRDefault="008F3FAA" w:rsidP="00DB6F15">
            <w:pPr>
              <w:pStyle w:val="Normal6a"/>
            </w:pPr>
            <w:r w:rsidRPr="005A0304">
              <w:rPr>
                <w:b/>
                <w:i/>
              </w:rPr>
              <w:t>19c.</w:t>
            </w:r>
            <w:r w:rsidRPr="005A0304">
              <w:tab/>
            </w:r>
            <w:r w:rsidRPr="005A0304">
              <w:rPr>
                <w:b/>
                <w:i/>
              </w:rPr>
              <w:t>erkennt an, dass die kriegerischen Handlungen, die staatliche Förderung des Terrorismus, die Verbreitung von Raketen und Drohnen und die fortgesetzte Einschüchterung und Einmischung in die inneren Angelegenheiten anderer Länder seitens Iran massiv eskalieren werden, sollte Iran die Fähigkeit zum nuklearen Breakout erlangen;</w:t>
            </w:r>
          </w:p>
        </w:tc>
      </w:tr>
    </w:tbl>
    <w:p w14:paraId="2263CC1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9995649" w14:textId="77777777" w:rsidR="008F3FAA" w:rsidRPr="005A0304" w:rsidRDefault="008F3FAA" w:rsidP="008F3FAA">
      <w:r w:rsidRPr="005A0304">
        <w:rPr>
          <w:rStyle w:val="HideTWBExt"/>
        </w:rPr>
        <w:t>&lt;/Amend&gt;</w:t>
      </w:r>
    </w:p>
    <w:p w14:paraId="306CFE0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528</w:t>
      </w:r>
      <w:r w:rsidRPr="005A0304">
        <w:rPr>
          <w:rStyle w:val="HideTWBExt"/>
        </w:rPr>
        <w:t>&lt;/NumAm&gt;</w:t>
      </w:r>
    </w:p>
    <w:p w14:paraId="605B2DD5"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24FA40E9" w14:textId="77777777" w:rsidR="008F3FAA" w:rsidRPr="005A0304" w:rsidRDefault="008F3FAA" w:rsidP="008F3FAA">
      <w:pPr>
        <w:pStyle w:val="NormalBold"/>
      </w:pPr>
      <w:r w:rsidRPr="005A0304">
        <w:rPr>
          <w:rStyle w:val="HideTWBExt"/>
          <w:b w:val="0"/>
        </w:rPr>
        <w:t>&lt;/RepeatBlock-By&gt;</w:t>
      </w:r>
    </w:p>
    <w:p w14:paraId="2F99002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BA72239" w14:textId="77777777" w:rsidR="008F3FAA" w:rsidRPr="005A0304" w:rsidRDefault="008F3FAA" w:rsidP="008F3FAA">
      <w:pPr>
        <w:pStyle w:val="NormalBold"/>
      </w:pPr>
      <w:r w:rsidRPr="005A0304">
        <w:rPr>
          <w:rStyle w:val="HideTWBExt"/>
        </w:rPr>
        <w:t>&lt;Article&gt;</w:t>
      </w:r>
      <w:r w:rsidRPr="005A0304">
        <w:t>Ziffer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2950644" w14:textId="77777777" w:rsidTr="00DB6F15">
        <w:trPr>
          <w:trHeight w:hRule="exact" w:val="240"/>
          <w:jc w:val="center"/>
        </w:trPr>
        <w:tc>
          <w:tcPr>
            <w:tcW w:w="9752" w:type="dxa"/>
            <w:gridSpan w:val="2"/>
            <w:tcBorders>
              <w:top w:val="nil"/>
              <w:left w:val="nil"/>
              <w:bottom w:val="nil"/>
              <w:right w:val="nil"/>
            </w:tcBorders>
          </w:tcPr>
          <w:p w14:paraId="75D8A092" w14:textId="77777777" w:rsidR="008F3FAA" w:rsidRPr="005A0304" w:rsidRDefault="008F3FAA" w:rsidP="00DB6F15"/>
        </w:tc>
      </w:tr>
      <w:tr w:rsidR="008F3FAA" w:rsidRPr="005A0304" w14:paraId="43AE8354" w14:textId="77777777" w:rsidTr="00DB6F15">
        <w:trPr>
          <w:trHeight w:val="240"/>
          <w:jc w:val="center"/>
        </w:trPr>
        <w:tc>
          <w:tcPr>
            <w:tcW w:w="4876" w:type="dxa"/>
            <w:tcBorders>
              <w:top w:val="nil"/>
              <w:left w:val="nil"/>
              <w:bottom w:val="nil"/>
              <w:right w:val="nil"/>
            </w:tcBorders>
          </w:tcPr>
          <w:p w14:paraId="7A1E10A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72C2F8" w14:textId="77777777" w:rsidR="008F3FAA" w:rsidRPr="005A0304" w:rsidRDefault="008F3FAA" w:rsidP="00DB6F15">
            <w:pPr>
              <w:pStyle w:val="AmColumnHeading"/>
            </w:pPr>
            <w:r w:rsidRPr="005A0304">
              <w:t>Geänderter Text</w:t>
            </w:r>
          </w:p>
        </w:tc>
      </w:tr>
      <w:tr w:rsidR="008F3FAA" w:rsidRPr="005A0304" w14:paraId="56B261C2" w14:textId="77777777" w:rsidTr="00DB6F15">
        <w:trPr>
          <w:jc w:val="center"/>
        </w:trPr>
        <w:tc>
          <w:tcPr>
            <w:tcW w:w="4876" w:type="dxa"/>
            <w:tcBorders>
              <w:top w:val="nil"/>
              <w:left w:val="nil"/>
              <w:bottom w:val="nil"/>
              <w:right w:val="nil"/>
            </w:tcBorders>
          </w:tcPr>
          <w:p w14:paraId="18F10243" w14:textId="77777777" w:rsidR="008F3FAA" w:rsidRPr="005A0304" w:rsidRDefault="008F3FAA" w:rsidP="00DB6F15">
            <w:pPr>
              <w:pStyle w:val="Normal6a"/>
            </w:pPr>
            <w:r w:rsidRPr="005A0304">
              <w:rPr>
                <w:b/>
                <w:i/>
              </w:rPr>
              <w:t>20.</w:t>
            </w:r>
            <w:r w:rsidRPr="005A0304">
              <w:tab/>
            </w:r>
            <w:r w:rsidRPr="005A0304">
              <w:rPr>
                <w:b/>
                <w:i/>
              </w:rPr>
              <w:t>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p>
        </w:tc>
        <w:tc>
          <w:tcPr>
            <w:tcW w:w="4876" w:type="dxa"/>
            <w:tcBorders>
              <w:top w:val="nil"/>
              <w:left w:val="nil"/>
              <w:bottom w:val="nil"/>
              <w:right w:val="nil"/>
            </w:tcBorders>
          </w:tcPr>
          <w:p w14:paraId="70F08886" w14:textId="77777777" w:rsidR="008F3FAA" w:rsidRPr="005A0304" w:rsidRDefault="008F3FAA" w:rsidP="00DB6F15">
            <w:pPr>
              <w:pStyle w:val="Normal6a"/>
            </w:pPr>
            <w:r w:rsidRPr="005A0304">
              <w:rPr>
                <w:b/>
                <w:i/>
              </w:rPr>
              <w:t>entfällt</w:t>
            </w:r>
          </w:p>
        </w:tc>
      </w:tr>
    </w:tbl>
    <w:p w14:paraId="145D2AA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3A97C5" w14:textId="77777777" w:rsidR="008F3FAA" w:rsidRPr="005A0304" w:rsidRDefault="008F3FAA" w:rsidP="008F3FAA">
      <w:r w:rsidRPr="005A0304">
        <w:rPr>
          <w:rStyle w:val="HideTWBExt"/>
        </w:rPr>
        <w:t>&lt;/Amend&gt;</w:t>
      </w:r>
    </w:p>
    <w:p w14:paraId="600F63F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529</w:t>
      </w:r>
      <w:r w:rsidRPr="005A0304">
        <w:rPr>
          <w:rStyle w:val="HideTWBExt"/>
        </w:rPr>
        <w:t>&lt;/NumAm&gt;</w:t>
      </w:r>
    </w:p>
    <w:p w14:paraId="497BC444" w14:textId="77777777" w:rsidR="008F3FAA" w:rsidRPr="005A0304" w:rsidRDefault="008F3FAA" w:rsidP="008F3FAA">
      <w:pPr>
        <w:pStyle w:val="NormalBold"/>
      </w:pPr>
      <w:r w:rsidRPr="005A0304">
        <w:rPr>
          <w:rStyle w:val="HideTWBExt"/>
          <w:b w:val="0"/>
        </w:rPr>
        <w:t>&lt;RepeatBlock-By&gt;&lt;Members&gt;</w:t>
      </w:r>
      <w:r w:rsidRPr="005A0304">
        <w:t>Özlem Demirel</w:t>
      </w:r>
      <w:r w:rsidRPr="005A0304">
        <w:rPr>
          <w:rStyle w:val="HideTWBExt"/>
          <w:b w:val="0"/>
        </w:rPr>
        <w:t>&lt;/Members&gt;</w:t>
      </w:r>
    </w:p>
    <w:p w14:paraId="2C253900" w14:textId="77777777" w:rsidR="008F3FAA" w:rsidRPr="005A0304" w:rsidRDefault="008F3FAA" w:rsidP="008F3FAA">
      <w:pPr>
        <w:pStyle w:val="NormalBold"/>
      </w:pPr>
      <w:r w:rsidRPr="005A0304">
        <w:rPr>
          <w:rStyle w:val="HideTWBExt"/>
          <w:b w:val="0"/>
        </w:rPr>
        <w:t>&lt;/RepeatBlock-By&gt;</w:t>
      </w:r>
    </w:p>
    <w:p w14:paraId="2B0875B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99AB19" w14:textId="77777777" w:rsidR="008F3FAA" w:rsidRPr="005A0304" w:rsidRDefault="008F3FAA" w:rsidP="008F3FAA">
      <w:pPr>
        <w:pStyle w:val="NormalBold"/>
      </w:pPr>
      <w:r w:rsidRPr="005A0304">
        <w:rPr>
          <w:rStyle w:val="HideTWBExt"/>
        </w:rPr>
        <w:t>&lt;Article&gt;</w:t>
      </w:r>
      <w:r w:rsidRPr="005A0304">
        <w:t>Ziffer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B480A05" w14:textId="77777777" w:rsidTr="00DB6F15">
        <w:trPr>
          <w:trHeight w:hRule="exact" w:val="240"/>
          <w:jc w:val="center"/>
        </w:trPr>
        <w:tc>
          <w:tcPr>
            <w:tcW w:w="9752" w:type="dxa"/>
            <w:gridSpan w:val="2"/>
            <w:tcBorders>
              <w:top w:val="nil"/>
              <w:left w:val="nil"/>
              <w:bottom w:val="nil"/>
              <w:right w:val="nil"/>
            </w:tcBorders>
          </w:tcPr>
          <w:p w14:paraId="6845DD4F" w14:textId="77777777" w:rsidR="008F3FAA" w:rsidRPr="005A0304" w:rsidRDefault="008F3FAA" w:rsidP="00DB6F15"/>
        </w:tc>
      </w:tr>
      <w:tr w:rsidR="008F3FAA" w:rsidRPr="005A0304" w14:paraId="53DBD7FA" w14:textId="77777777" w:rsidTr="00DB6F15">
        <w:trPr>
          <w:trHeight w:val="240"/>
          <w:jc w:val="center"/>
        </w:trPr>
        <w:tc>
          <w:tcPr>
            <w:tcW w:w="4876" w:type="dxa"/>
            <w:tcBorders>
              <w:top w:val="nil"/>
              <w:left w:val="nil"/>
              <w:bottom w:val="nil"/>
              <w:right w:val="nil"/>
            </w:tcBorders>
          </w:tcPr>
          <w:p w14:paraId="75B5585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90B5C2C" w14:textId="77777777" w:rsidR="008F3FAA" w:rsidRPr="005A0304" w:rsidRDefault="008F3FAA" w:rsidP="00DB6F15">
            <w:pPr>
              <w:pStyle w:val="AmColumnHeading"/>
            </w:pPr>
            <w:r w:rsidRPr="005A0304">
              <w:t>Geänderter Text</w:t>
            </w:r>
          </w:p>
        </w:tc>
      </w:tr>
      <w:tr w:rsidR="008F3FAA" w:rsidRPr="005A0304" w14:paraId="766DF8E7" w14:textId="77777777" w:rsidTr="00DB6F15">
        <w:trPr>
          <w:jc w:val="center"/>
        </w:trPr>
        <w:tc>
          <w:tcPr>
            <w:tcW w:w="4876" w:type="dxa"/>
            <w:tcBorders>
              <w:top w:val="nil"/>
              <w:left w:val="nil"/>
              <w:bottom w:val="nil"/>
              <w:right w:val="nil"/>
            </w:tcBorders>
          </w:tcPr>
          <w:p w14:paraId="33F9836A"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w:t>
            </w:r>
            <w:r w:rsidRPr="005A0304">
              <w:rPr>
                <w:b/>
                <w:bCs/>
                <w:i/>
                <w:iCs/>
              </w:rPr>
              <w:t>, die zu einer weiteren Destabilisierung im Nahen Osten beigetragen haben und durch Akte der Aggression gegen</w:t>
            </w:r>
            <w:r w:rsidRPr="005A0304">
              <w:t xml:space="preserve"> Israel </w:t>
            </w:r>
            <w:r w:rsidRPr="005A0304">
              <w:rPr>
                <w:b/>
                <w:bCs/>
                <w:i/>
                <w:iCs/>
              </w:rPr>
              <w:t>vonseiten iranischer Stellvertreter (wie der terroristischen Organisation Hisbollah im</w:t>
            </w:r>
            <w:r w:rsidRPr="005A0304">
              <w:t xml:space="preserve"> Libanon </w:t>
            </w:r>
            <w:r w:rsidRPr="005A0304">
              <w:rPr>
                <w:b/>
                <w:bCs/>
                <w:i/>
                <w:iCs/>
              </w:rPr>
              <w:t>und der Huthis im Jemen) und durch das iranische Regime selbst verstärkt wurden</w:t>
            </w:r>
            <w:r w:rsidRPr="005A0304">
              <w:t>;</w:t>
            </w:r>
          </w:p>
        </w:tc>
        <w:tc>
          <w:tcPr>
            <w:tcW w:w="4876" w:type="dxa"/>
            <w:tcBorders>
              <w:top w:val="nil"/>
              <w:left w:val="nil"/>
              <w:bottom w:val="nil"/>
              <w:right w:val="nil"/>
            </w:tcBorders>
          </w:tcPr>
          <w:p w14:paraId="06333B13" w14:textId="19365790"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 die zu einer weiteren Destabilisierung im Nahen Osten beigetragen haben</w:t>
            </w:r>
            <w:r w:rsidRPr="005A0304">
              <w:rPr>
                <w:b/>
                <w:bCs/>
                <w:i/>
                <w:iCs/>
              </w:rPr>
              <w:t>;</w:t>
            </w:r>
            <w:r w:rsidRPr="005A0304">
              <w:rPr>
                <w:b/>
                <w:i/>
              </w:rPr>
              <w:t xml:space="preserve"> verurteilt die wahllose Bombardierung</w:t>
            </w:r>
            <w:r w:rsidRPr="005A0304">
              <w:t xml:space="preserve"> </w:t>
            </w:r>
            <w:r w:rsidRPr="005A0304">
              <w:rPr>
                <w:b/>
                <w:i/>
              </w:rPr>
              <w:t>des Gazastreifens</w:t>
            </w:r>
            <w:r w:rsidR="005A0304">
              <w:rPr>
                <w:b/>
                <w:i/>
              </w:rPr>
              <w:t xml:space="preserve"> </w:t>
            </w:r>
            <w:r w:rsidRPr="005A0304">
              <w:rPr>
                <w:b/>
                <w:i/>
              </w:rPr>
              <w:t>durch</w:t>
            </w:r>
            <w:r w:rsidRPr="005A0304">
              <w:t xml:space="preserve"> Israel </w:t>
            </w:r>
            <w:r w:rsidRPr="005A0304">
              <w:rPr>
                <w:b/>
                <w:i/>
              </w:rPr>
              <w:t>und die gezielte Bombardierung von UN-Mitarbeitern, Journalisten, Ärzten und allen Zivilisten und unterstreicht, dass es sich bei der Bombardierung und Blockade des Gazastreifens und anderen Angriffen der israelischen Streitkräfte auf die Zivilbevölkerung um kollektive Bestrafungen und wahllose und unverhältnismäßige Angriffe handelt, die vom Internationalen Gerichtshof in seiner Eilentscheidung zur Klage Südafrikas gemäß der Völkermordkonvention als Gefahr von Völkermord angesehen werden; verurteilt die Blockade des Gazastreifens durch Israel, durch die der Zivilbevölkerung de</w:t>
            </w:r>
            <w:r w:rsidR="005A0304">
              <w:rPr>
                <w:b/>
                <w:i/>
              </w:rPr>
              <w:t>r</w:t>
            </w:r>
            <w:r w:rsidRPr="005A0304">
              <w:rPr>
                <w:b/>
                <w:i/>
              </w:rPr>
              <w:t xml:space="preserve"> Zugang zu Wasser, Lebensmitteln und Medikamenten verwehrt wird und die unermessliches Leid unter der Zivilbevölkerung verursacht, und fordert ihre sofortige Aufhebung; fordert einen sofortigen Waffenstillstand im Gazastreifen und im</w:t>
            </w:r>
            <w:r w:rsidRPr="005A0304">
              <w:t xml:space="preserve"> Libanon </w:t>
            </w:r>
            <w:r w:rsidRPr="005A0304">
              <w:rPr>
                <w:b/>
                <w:i/>
              </w:rPr>
              <w:t>sowie den Rückzug der israelischen Truppen; fordert die Mitgliedstaaten auf, Waffenexporte nach Israel im Einklang mit 2008/944/GASP unverzüglich einzustellen; weist erneut darauf hin, dass es keine militärische Lösung des komplexen Nahostkonflikts geben wird und dass es nur dann eine Lösung geben kann, wenn die legitimen Interessen von Israelis und Palästinensern garantiert werden und Israel und Palästina ein Recht auf Selbstbestimmung in einem eigenen Staat haben</w:t>
            </w:r>
            <w:r w:rsidRPr="005A0304">
              <w:t>;</w:t>
            </w:r>
          </w:p>
        </w:tc>
      </w:tr>
    </w:tbl>
    <w:p w14:paraId="73F2AE2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010E2B8" w14:textId="77777777" w:rsidR="008F3FAA" w:rsidRPr="005A0304" w:rsidRDefault="008F3FAA" w:rsidP="008F3FAA">
      <w:r w:rsidRPr="005A0304">
        <w:rPr>
          <w:rStyle w:val="HideTWBExt"/>
        </w:rPr>
        <w:t>&lt;/Amend&gt;</w:t>
      </w:r>
    </w:p>
    <w:p w14:paraId="1226678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530</w:t>
      </w:r>
      <w:r w:rsidRPr="005A0304">
        <w:rPr>
          <w:rStyle w:val="HideTWBExt"/>
        </w:rPr>
        <w:t>&lt;/NumAm&gt;</w:t>
      </w:r>
    </w:p>
    <w:p w14:paraId="665F222D"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6AAEFAA7"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55D2BE7F" w14:textId="77777777" w:rsidR="008F3FAA" w:rsidRPr="005A0304" w:rsidRDefault="008F3FAA" w:rsidP="008F3FAA">
      <w:pPr>
        <w:pStyle w:val="NormalBold"/>
      </w:pPr>
      <w:r w:rsidRPr="005A0304">
        <w:rPr>
          <w:rStyle w:val="HideTWBExt"/>
          <w:b w:val="0"/>
        </w:rPr>
        <w:t>&lt;/RepeatBlock-By&gt;</w:t>
      </w:r>
    </w:p>
    <w:p w14:paraId="10E2E23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B0CDD73" w14:textId="77777777" w:rsidR="008F3FAA" w:rsidRPr="005A0304" w:rsidRDefault="008F3FAA" w:rsidP="008F3FAA">
      <w:pPr>
        <w:pStyle w:val="NormalBold"/>
      </w:pPr>
      <w:r w:rsidRPr="005A0304">
        <w:rPr>
          <w:rStyle w:val="HideTWBExt"/>
        </w:rPr>
        <w:t>&lt;Article&gt;</w:t>
      </w:r>
      <w:r w:rsidRPr="005A0304">
        <w:t>Ziffer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F0F3DE" w14:textId="77777777" w:rsidTr="00DB6F15">
        <w:trPr>
          <w:trHeight w:hRule="exact" w:val="240"/>
          <w:jc w:val="center"/>
        </w:trPr>
        <w:tc>
          <w:tcPr>
            <w:tcW w:w="9752" w:type="dxa"/>
            <w:gridSpan w:val="2"/>
            <w:tcBorders>
              <w:top w:val="nil"/>
              <w:left w:val="nil"/>
              <w:bottom w:val="nil"/>
              <w:right w:val="nil"/>
            </w:tcBorders>
          </w:tcPr>
          <w:p w14:paraId="67986894" w14:textId="77777777" w:rsidR="008F3FAA" w:rsidRPr="005A0304" w:rsidRDefault="008F3FAA" w:rsidP="00DB6F15"/>
        </w:tc>
      </w:tr>
      <w:tr w:rsidR="008F3FAA" w:rsidRPr="005A0304" w14:paraId="661B03C4" w14:textId="77777777" w:rsidTr="00DB6F15">
        <w:trPr>
          <w:trHeight w:val="240"/>
          <w:jc w:val="center"/>
        </w:trPr>
        <w:tc>
          <w:tcPr>
            <w:tcW w:w="4876" w:type="dxa"/>
            <w:tcBorders>
              <w:top w:val="nil"/>
              <w:left w:val="nil"/>
              <w:bottom w:val="nil"/>
              <w:right w:val="nil"/>
            </w:tcBorders>
          </w:tcPr>
          <w:p w14:paraId="22C8806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0F22FA8" w14:textId="77777777" w:rsidR="008F3FAA" w:rsidRPr="005A0304" w:rsidRDefault="008F3FAA" w:rsidP="00DB6F15">
            <w:pPr>
              <w:pStyle w:val="AmColumnHeading"/>
            </w:pPr>
            <w:r w:rsidRPr="005A0304">
              <w:t>Geänderter Text</w:t>
            </w:r>
          </w:p>
        </w:tc>
      </w:tr>
      <w:tr w:rsidR="008F3FAA" w:rsidRPr="005A0304" w14:paraId="7C7F5559" w14:textId="77777777" w:rsidTr="00DB6F15">
        <w:trPr>
          <w:jc w:val="center"/>
        </w:trPr>
        <w:tc>
          <w:tcPr>
            <w:tcW w:w="4876" w:type="dxa"/>
            <w:tcBorders>
              <w:top w:val="nil"/>
              <w:left w:val="nil"/>
              <w:bottom w:val="nil"/>
              <w:right w:val="nil"/>
            </w:tcBorders>
          </w:tcPr>
          <w:p w14:paraId="356C57D6"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w:t>
            </w:r>
            <w:r w:rsidRPr="005A0304">
              <w:rPr>
                <w:b/>
                <w:bCs/>
                <w:i/>
                <w:iCs/>
              </w:rPr>
              <w:t>, die zu einer weiteren Destabilisierung</w:t>
            </w:r>
            <w:r w:rsidRPr="005A0304">
              <w:t xml:space="preserve"> im Nahen Osten </w:t>
            </w:r>
            <w:r w:rsidRPr="005A0304">
              <w:rPr>
                <w:b/>
                <w:bCs/>
                <w:i/>
                <w:iCs/>
              </w:rPr>
              <w:t>beigetragen haben und durch Akte der Aggression gegen Israel vonseiten</w:t>
            </w:r>
            <w:r w:rsidRPr="005A0304">
              <w:t xml:space="preserve"> </w:t>
            </w:r>
            <w:r w:rsidRPr="005A0304">
              <w:rPr>
                <w:b/>
                <w:bCs/>
                <w:i/>
                <w:iCs/>
              </w:rPr>
              <w:t>iranischer</w:t>
            </w:r>
            <w:r w:rsidRPr="005A0304">
              <w:t xml:space="preserve"> Stellvertreter </w:t>
            </w:r>
            <w:r w:rsidRPr="005A0304">
              <w:rPr>
                <w:b/>
                <w:bCs/>
                <w:i/>
                <w:iCs/>
              </w:rPr>
              <w:t>(wie der terroristischen Organisation</w:t>
            </w:r>
            <w:r w:rsidRPr="005A0304">
              <w:t xml:space="preserve"> Hisbollah </w:t>
            </w:r>
            <w:r w:rsidRPr="005A0304">
              <w:rPr>
                <w:b/>
                <w:bCs/>
                <w:i/>
                <w:iCs/>
              </w:rPr>
              <w:t>im Libanon und der Huthis im Jemen) und durch</w:t>
            </w:r>
            <w:r w:rsidRPr="005A0304">
              <w:t xml:space="preserve"> das </w:t>
            </w:r>
            <w:r w:rsidRPr="005A0304">
              <w:rPr>
                <w:b/>
                <w:bCs/>
                <w:i/>
                <w:iCs/>
              </w:rPr>
              <w:t>iranische</w:t>
            </w:r>
            <w:r w:rsidRPr="005A0304">
              <w:t xml:space="preserve"> Regime </w:t>
            </w:r>
            <w:r w:rsidRPr="005A0304">
              <w:rPr>
                <w:b/>
                <w:bCs/>
                <w:i/>
                <w:iCs/>
              </w:rPr>
              <w:t>selbst verstärkt wurden;</w:t>
            </w:r>
          </w:p>
        </w:tc>
        <w:tc>
          <w:tcPr>
            <w:tcW w:w="4876" w:type="dxa"/>
            <w:tcBorders>
              <w:top w:val="nil"/>
              <w:left w:val="nil"/>
              <w:bottom w:val="nil"/>
              <w:right w:val="nil"/>
            </w:tcBorders>
          </w:tcPr>
          <w:p w14:paraId="187285AF"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w:t>
            </w:r>
            <w:r w:rsidRPr="005A0304">
              <w:rPr>
                <w:b/>
                <w:bCs/>
                <w:i/>
                <w:iCs/>
              </w:rPr>
              <w:t>;</w:t>
            </w:r>
            <w:r w:rsidRPr="005A0304">
              <w:rPr>
                <w:b/>
                <w:i/>
              </w:rPr>
              <w:t xml:space="preserve"> verurteilt die unverhältnismäßige militärische Reaktion Israels auf die Terroranschläge der Hamas, die zu einer katastrophalen humanitären Krise im Gazastreifen geführt hat; ruft alle Akteure dazu auf, ihre Bemühungen um eine Deeskalation der derzeitigen Lage</w:t>
            </w:r>
            <w:r w:rsidRPr="005A0304">
              <w:t xml:space="preserve"> im Nahen Osten </w:t>
            </w:r>
            <w:r w:rsidRPr="005A0304">
              <w:rPr>
                <w:b/>
                <w:i/>
              </w:rPr>
              <w:t>zu verstärken</w:t>
            </w:r>
            <w:r w:rsidRPr="005A0304">
              <w:t xml:space="preserve"> </w:t>
            </w:r>
            <w:r w:rsidRPr="005A0304">
              <w:rPr>
                <w:b/>
                <w:i/>
              </w:rPr>
              <w:t>und eine weitere Destabilisierung der Region zu vermeiden; verurteilt die</w:t>
            </w:r>
            <w:r w:rsidRPr="005A0304">
              <w:t xml:space="preserve"> </w:t>
            </w:r>
            <w:r w:rsidRPr="005A0304">
              <w:rPr>
                <w:b/>
                <w:bCs/>
                <w:i/>
                <w:iCs/>
              </w:rPr>
              <w:t>Aggressionen</w:t>
            </w:r>
            <w:r w:rsidRPr="005A0304">
              <w:t xml:space="preserve"> </w:t>
            </w:r>
            <w:r w:rsidRPr="005A0304">
              <w:rPr>
                <w:b/>
                <w:i/>
              </w:rPr>
              <w:t>der</w:t>
            </w:r>
            <w:r w:rsidRPr="005A0304">
              <w:t xml:space="preserve"> </w:t>
            </w:r>
            <w:r w:rsidRPr="005A0304">
              <w:rPr>
                <w:b/>
                <w:bCs/>
                <w:i/>
                <w:iCs/>
              </w:rPr>
              <w:t>iranischen</w:t>
            </w:r>
            <w:r w:rsidRPr="005A0304">
              <w:t xml:space="preserve"> Stellvertreter</w:t>
            </w:r>
            <w:r w:rsidRPr="005A0304">
              <w:rPr>
                <w:b/>
                <w:i/>
              </w:rPr>
              <w:t>, insbesondere die</w:t>
            </w:r>
            <w:r w:rsidRPr="005A0304">
              <w:t xml:space="preserve"> </w:t>
            </w:r>
            <w:r w:rsidRPr="005A0304">
              <w:rPr>
                <w:b/>
                <w:i/>
              </w:rPr>
              <w:t>Raketenangriffe der</w:t>
            </w:r>
            <w:r w:rsidRPr="005A0304">
              <w:t xml:space="preserve"> Hisbollah </w:t>
            </w:r>
            <w:r w:rsidRPr="005A0304">
              <w:rPr>
                <w:b/>
                <w:i/>
              </w:rPr>
              <w:t>auf den Norden Israels und mehrere Wellen von Raketenangriffen durch</w:t>
            </w:r>
            <w:r w:rsidRPr="005A0304">
              <w:t xml:space="preserve"> das </w:t>
            </w:r>
            <w:r w:rsidRPr="005A0304">
              <w:rPr>
                <w:b/>
                <w:bCs/>
                <w:i/>
                <w:iCs/>
              </w:rPr>
              <w:t>iranischen</w:t>
            </w:r>
            <w:r w:rsidRPr="005A0304">
              <w:t xml:space="preserve"> Regime</w:t>
            </w:r>
            <w:r w:rsidRPr="005A0304">
              <w:rPr>
                <w:b/>
                <w:i/>
              </w:rPr>
              <w:t xml:space="preserve"> auf Israel</w:t>
            </w:r>
            <w:r w:rsidRPr="005A0304">
              <w:t xml:space="preserve">; </w:t>
            </w:r>
            <w:r w:rsidRPr="005A0304">
              <w:rPr>
                <w:b/>
                <w:i/>
              </w:rPr>
              <w:t>verurteilt die israelischen Angriffe auf dicht besiedelte Gebiete im Libanon und auf die UN, einschließlich der Interimstruppe der Vereinten Nationen im Libanon (UNIFIL);</w:t>
            </w:r>
          </w:p>
        </w:tc>
      </w:tr>
    </w:tbl>
    <w:p w14:paraId="3BFA422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AC98228" w14:textId="77777777" w:rsidR="008F3FAA" w:rsidRPr="005A0304" w:rsidRDefault="008F3FAA" w:rsidP="008F3FAA">
      <w:r w:rsidRPr="005A0304">
        <w:rPr>
          <w:rStyle w:val="HideTWBExt"/>
        </w:rPr>
        <w:t>&lt;/Amend&gt;</w:t>
      </w:r>
    </w:p>
    <w:p w14:paraId="24AFCE1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531</w:t>
      </w:r>
      <w:r w:rsidRPr="005A0304">
        <w:rPr>
          <w:rStyle w:val="HideTWBExt"/>
        </w:rPr>
        <w:t>&lt;/NumAm&gt;</w:t>
      </w:r>
    </w:p>
    <w:p w14:paraId="07817F3B"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0DFAA31F" w14:textId="77777777" w:rsidR="008F3FAA" w:rsidRPr="005A0304" w:rsidRDefault="008F3FAA" w:rsidP="008F3FAA">
      <w:pPr>
        <w:pStyle w:val="NormalBold"/>
      </w:pPr>
      <w:r w:rsidRPr="005A0304">
        <w:rPr>
          <w:rStyle w:val="HideTWBExt"/>
          <w:b w:val="0"/>
        </w:rPr>
        <w:t>&lt;/RepeatBlock-By&gt;</w:t>
      </w:r>
    </w:p>
    <w:p w14:paraId="6350A7F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8478D90" w14:textId="77777777" w:rsidR="008F3FAA" w:rsidRPr="005A0304" w:rsidRDefault="008F3FAA" w:rsidP="008F3FAA">
      <w:pPr>
        <w:pStyle w:val="NormalBold"/>
      </w:pPr>
      <w:r w:rsidRPr="005A0304">
        <w:rPr>
          <w:rStyle w:val="HideTWBExt"/>
        </w:rPr>
        <w:t>&lt;Article&gt;</w:t>
      </w:r>
      <w:r w:rsidRPr="005A0304">
        <w:t>Ziffer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1BE3C9" w14:textId="77777777" w:rsidTr="00DB6F15">
        <w:trPr>
          <w:trHeight w:hRule="exact" w:val="240"/>
          <w:jc w:val="center"/>
        </w:trPr>
        <w:tc>
          <w:tcPr>
            <w:tcW w:w="9752" w:type="dxa"/>
            <w:gridSpan w:val="2"/>
            <w:tcBorders>
              <w:top w:val="nil"/>
              <w:left w:val="nil"/>
              <w:bottom w:val="nil"/>
              <w:right w:val="nil"/>
            </w:tcBorders>
          </w:tcPr>
          <w:p w14:paraId="5C0E8BF3" w14:textId="77777777" w:rsidR="008F3FAA" w:rsidRPr="005A0304" w:rsidRDefault="008F3FAA" w:rsidP="00DB6F15"/>
        </w:tc>
      </w:tr>
      <w:tr w:rsidR="008F3FAA" w:rsidRPr="005A0304" w14:paraId="67DA1397" w14:textId="77777777" w:rsidTr="00DB6F15">
        <w:trPr>
          <w:trHeight w:val="240"/>
          <w:jc w:val="center"/>
        </w:trPr>
        <w:tc>
          <w:tcPr>
            <w:tcW w:w="4876" w:type="dxa"/>
            <w:tcBorders>
              <w:top w:val="nil"/>
              <w:left w:val="nil"/>
              <w:bottom w:val="nil"/>
              <w:right w:val="nil"/>
            </w:tcBorders>
          </w:tcPr>
          <w:p w14:paraId="09FE6F3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0FC3DC3" w14:textId="77777777" w:rsidR="008F3FAA" w:rsidRPr="005A0304" w:rsidRDefault="008F3FAA" w:rsidP="00DB6F15">
            <w:pPr>
              <w:pStyle w:val="AmColumnHeading"/>
            </w:pPr>
            <w:r w:rsidRPr="005A0304">
              <w:t>Geänderter Text</w:t>
            </w:r>
          </w:p>
        </w:tc>
      </w:tr>
      <w:tr w:rsidR="008F3FAA" w:rsidRPr="005A0304" w14:paraId="51B685BB" w14:textId="77777777" w:rsidTr="00DB6F15">
        <w:trPr>
          <w:jc w:val="center"/>
        </w:trPr>
        <w:tc>
          <w:tcPr>
            <w:tcW w:w="4876" w:type="dxa"/>
            <w:tcBorders>
              <w:top w:val="nil"/>
              <w:left w:val="nil"/>
              <w:bottom w:val="nil"/>
              <w:right w:val="nil"/>
            </w:tcBorders>
          </w:tcPr>
          <w:p w14:paraId="342E7913"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w:t>
            </w:r>
            <w:r w:rsidRPr="005A0304">
              <w:rPr>
                <w:b/>
                <w:bCs/>
                <w:i/>
                <w:iCs/>
              </w:rPr>
              <w:t>, die zu einer weiteren Destabilisierung</w:t>
            </w:r>
            <w:r w:rsidRPr="005A0304">
              <w:t xml:space="preserve"> im </w:t>
            </w:r>
            <w:r w:rsidRPr="005A0304">
              <w:rPr>
                <w:b/>
                <w:bCs/>
                <w:i/>
                <w:iCs/>
              </w:rPr>
              <w:t>Nahen Osten beigetragen haben und durch Akte der Aggression gegen Israel vonseiten iranischer Stellvertreter (wie der terroristischen Organisation Hisbollah im Libanon und der Huthis im Jemen) und durch das iranische Regime selbst verstärkt wurden</w:t>
            </w:r>
            <w:r w:rsidRPr="005A0304">
              <w:t>;</w:t>
            </w:r>
          </w:p>
        </w:tc>
        <w:tc>
          <w:tcPr>
            <w:tcW w:w="4876" w:type="dxa"/>
            <w:tcBorders>
              <w:top w:val="nil"/>
              <w:left w:val="nil"/>
              <w:bottom w:val="nil"/>
              <w:right w:val="nil"/>
            </w:tcBorders>
          </w:tcPr>
          <w:p w14:paraId="75E79E73" w14:textId="77777777" w:rsidR="008F3FAA" w:rsidRPr="005A0304" w:rsidRDefault="008F3FAA" w:rsidP="00DB6F15">
            <w:pPr>
              <w:pStyle w:val="Normal6a"/>
            </w:pPr>
            <w:r w:rsidRPr="005A0304">
              <w:t>20.</w:t>
            </w:r>
            <w:r w:rsidRPr="005A0304">
              <w:tab/>
              <w:t xml:space="preserve">verurteilt erneut die abscheulichen Terroranschläge der terroristischen Organisation Hamas gegen Israel vom 7. Oktober 2023 </w:t>
            </w:r>
            <w:r w:rsidRPr="005A0304">
              <w:rPr>
                <w:b/>
                <w:bCs/>
                <w:i/>
                <w:iCs/>
              </w:rPr>
              <w:t>und bringt seine größte Besorgnis über die anhaltenden Militäraktionen der israelischen Verteidigungskräfte</w:t>
            </w:r>
            <w:r w:rsidRPr="005A0304">
              <w:t xml:space="preserve"> im </w:t>
            </w:r>
            <w:r w:rsidRPr="005A0304">
              <w:rPr>
                <w:b/>
                <w:bCs/>
                <w:i/>
                <w:iCs/>
              </w:rPr>
              <w:t>Gazastreifen und im Westjordanland zum Ausdruck</w:t>
            </w:r>
            <w:r w:rsidRPr="005A0304">
              <w:t>;</w:t>
            </w:r>
            <w:r w:rsidRPr="005A0304">
              <w:rPr>
                <w:b/>
                <w:i/>
              </w:rPr>
              <w:t xml:space="preserve"> fordert einen sofortigen Waffenstillstand und die</w:t>
            </w:r>
            <w:r w:rsidRPr="005A0304">
              <w:t xml:space="preserve"> </w:t>
            </w:r>
            <w:r w:rsidRPr="005A0304">
              <w:rPr>
                <w:b/>
                <w:i/>
              </w:rPr>
              <w:t>bedingungslose Freilassung aller verbleibenden Geiseln</w:t>
            </w:r>
            <w:r w:rsidRPr="005A0304">
              <w:t>;</w:t>
            </w:r>
          </w:p>
        </w:tc>
      </w:tr>
    </w:tbl>
    <w:p w14:paraId="62353CC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F68D8E9" w14:textId="77777777" w:rsidR="008F3FAA" w:rsidRPr="005A0304" w:rsidRDefault="008F3FAA" w:rsidP="008F3FAA">
      <w:r w:rsidRPr="005A0304">
        <w:rPr>
          <w:rStyle w:val="HideTWBExt"/>
        </w:rPr>
        <w:t>&lt;/Amend&gt;</w:t>
      </w:r>
    </w:p>
    <w:p w14:paraId="349E248D"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532</w:t>
      </w:r>
      <w:r w:rsidRPr="005A0304">
        <w:rPr>
          <w:rStyle w:val="HideTWBExt"/>
          <w:b w:val="0"/>
        </w:rPr>
        <w:t>&lt;/NumAm&gt;</w:t>
      </w:r>
    </w:p>
    <w:p w14:paraId="31ED0326" w14:textId="77777777" w:rsidR="008F3FAA" w:rsidRPr="005A0304" w:rsidRDefault="008F3FAA" w:rsidP="008F3FAA">
      <w:pPr>
        <w:pStyle w:val="NormalBold"/>
      </w:pPr>
      <w:r w:rsidRPr="005A0304">
        <w:rPr>
          <w:rStyle w:val="HideTWBExt"/>
          <w:b w:val="0"/>
        </w:rPr>
        <w:t>&lt;RepeatBlock-By&gt;&lt;Members&gt;</w:t>
      </w:r>
      <w:r w:rsidRPr="005A0304">
        <w:t>Alice Teodorescu Måwe</w:t>
      </w:r>
      <w:r w:rsidRPr="005A0304">
        <w:rPr>
          <w:rStyle w:val="HideTWBExt"/>
          <w:b w:val="0"/>
        </w:rPr>
        <w:t>&lt;/Members&gt;</w:t>
      </w:r>
    </w:p>
    <w:p w14:paraId="6C9E9F0B" w14:textId="77777777" w:rsidR="008F3FAA" w:rsidRPr="005A0304" w:rsidRDefault="008F3FAA" w:rsidP="008F3FAA">
      <w:pPr>
        <w:pStyle w:val="NormalBold"/>
      </w:pPr>
      <w:r w:rsidRPr="005A0304">
        <w:rPr>
          <w:rStyle w:val="HideTWBExt"/>
          <w:b w:val="0"/>
        </w:rPr>
        <w:t>&lt;/RepeatBlock-By&gt;</w:t>
      </w:r>
    </w:p>
    <w:p w14:paraId="1C486BD3"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215D36D3" w14:textId="77777777" w:rsidR="008F3FAA" w:rsidRPr="005A0304" w:rsidRDefault="008F3FAA" w:rsidP="008F3FAA">
      <w:pPr>
        <w:pStyle w:val="NormalBold"/>
      </w:pPr>
      <w:r w:rsidRPr="005A0304">
        <w:rPr>
          <w:rStyle w:val="HideTWBExt"/>
          <w:b w:val="0"/>
        </w:rPr>
        <w:t>&lt;Article&gt;</w:t>
      </w:r>
      <w:r w:rsidRPr="005A0304">
        <w:t>Ziffer 20</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CBEC79" w14:textId="77777777" w:rsidTr="00DB6F15">
        <w:trPr>
          <w:trHeight w:hRule="exact" w:val="240"/>
          <w:jc w:val="center"/>
        </w:trPr>
        <w:tc>
          <w:tcPr>
            <w:tcW w:w="9752" w:type="dxa"/>
            <w:gridSpan w:val="2"/>
            <w:tcBorders>
              <w:top w:val="nil"/>
              <w:left w:val="nil"/>
              <w:bottom w:val="nil"/>
              <w:right w:val="nil"/>
            </w:tcBorders>
          </w:tcPr>
          <w:p w14:paraId="100D06D6" w14:textId="77777777" w:rsidR="008F3FAA" w:rsidRPr="005A0304" w:rsidRDefault="008F3FAA" w:rsidP="00DB6F15"/>
        </w:tc>
      </w:tr>
      <w:tr w:rsidR="008F3FAA" w:rsidRPr="005A0304" w14:paraId="74808971" w14:textId="77777777" w:rsidTr="00DB6F15">
        <w:trPr>
          <w:trHeight w:val="240"/>
          <w:jc w:val="center"/>
        </w:trPr>
        <w:tc>
          <w:tcPr>
            <w:tcW w:w="4876" w:type="dxa"/>
            <w:tcBorders>
              <w:top w:val="nil"/>
              <w:left w:val="nil"/>
              <w:bottom w:val="nil"/>
              <w:right w:val="nil"/>
            </w:tcBorders>
          </w:tcPr>
          <w:p w14:paraId="503BC8A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8DA1AF" w14:textId="77777777" w:rsidR="008F3FAA" w:rsidRPr="005A0304" w:rsidRDefault="008F3FAA" w:rsidP="00DB6F15">
            <w:pPr>
              <w:pStyle w:val="AmColumnHeading"/>
            </w:pPr>
            <w:r w:rsidRPr="005A0304">
              <w:t>Geänderter Text</w:t>
            </w:r>
          </w:p>
        </w:tc>
      </w:tr>
      <w:tr w:rsidR="008F3FAA" w:rsidRPr="005A0304" w14:paraId="5A2A9AAF" w14:textId="77777777" w:rsidTr="00DB6F15">
        <w:trPr>
          <w:jc w:val="center"/>
        </w:trPr>
        <w:tc>
          <w:tcPr>
            <w:tcW w:w="4876" w:type="dxa"/>
            <w:tcBorders>
              <w:top w:val="nil"/>
              <w:left w:val="nil"/>
              <w:bottom w:val="nil"/>
              <w:right w:val="nil"/>
            </w:tcBorders>
          </w:tcPr>
          <w:p w14:paraId="0225B036"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p>
        </w:tc>
        <w:tc>
          <w:tcPr>
            <w:tcW w:w="4876" w:type="dxa"/>
            <w:tcBorders>
              <w:top w:val="nil"/>
              <w:left w:val="nil"/>
              <w:bottom w:val="nil"/>
              <w:right w:val="nil"/>
            </w:tcBorders>
          </w:tcPr>
          <w:p w14:paraId="7AE5BA57" w14:textId="77777777" w:rsidR="008F3FAA" w:rsidRPr="005A0304" w:rsidRDefault="008F3FAA" w:rsidP="00DB6F15">
            <w:pPr>
              <w:pStyle w:val="Normal6a"/>
            </w:pPr>
            <w:r w:rsidRPr="005A0304">
              <w:t>20.</w:t>
            </w:r>
            <w:r w:rsidRPr="005A0304">
              <w:tab/>
              <w:t xml:space="preserve">verurteilt erneut </w:t>
            </w:r>
            <w:r w:rsidRPr="005A0304">
              <w:rPr>
                <w:b/>
                <w:bCs/>
                <w:i/>
                <w:iCs/>
              </w:rPr>
              <w:t>mit aller Schärfe</w:t>
            </w:r>
            <w:r w:rsidRPr="005A0304">
              <w:rPr>
                <w:i/>
                <w:iCs/>
              </w:rPr>
              <w:t xml:space="preserve"> </w:t>
            </w:r>
            <w:r w:rsidRPr="005A0304">
              <w:t>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r w:rsidRPr="005A0304">
              <w:rPr>
                <w:b/>
                <w:i/>
              </w:rPr>
              <w:t> betont, dass Israel an sieben Fronten angegriffen wurde, und bekräftigt, dass Israel das Recht hat, sich im Einklang mit dem Völkerrecht selbst zu verteidigen;</w:t>
            </w:r>
            <w:r w:rsidRPr="005A0304">
              <w:t xml:space="preserve"> </w:t>
            </w:r>
            <w:r w:rsidRPr="005A0304">
              <w:rPr>
                <w:b/>
                <w:i/>
              </w:rPr>
              <w:t>fordert den Rat und die Mitgliedstaaten erneut auf, die Hisbollah als Ganzes als terroristische Organisation aufzuführen und verstärkt Druck auszuüben, um die Hisbollah in Einklang mit der UN-Resolution 1701 zu entwaffnen; stellt fest, dass mehrere Länder, darunter die Vereinigten Staaten und die Niederlande, Samidoun als terroristische Organisation aufführen; fordert den Rat und die Mitgliedstaaten auf, Samidoun als terroristische Organisation aufzuführen;</w:t>
            </w:r>
          </w:p>
        </w:tc>
      </w:tr>
    </w:tbl>
    <w:p w14:paraId="2F7D1EE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{SV}</w:t>
      </w:r>
      <w:r w:rsidRPr="005A0304">
        <w:t>sv</w:t>
      </w:r>
      <w:r w:rsidRPr="005A0304">
        <w:rPr>
          <w:rStyle w:val="HideTWBExt"/>
        </w:rPr>
        <w:t>&lt;/Original&gt;</w:t>
      </w:r>
    </w:p>
    <w:p w14:paraId="6E16D935" w14:textId="77777777" w:rsidR="008F3FAA" w:rsidRPr="005A0304" w:rsidRDefault="008F3FAA" w:rsidP="008F3FAA">
      <w:r w:rsidRPr="005A0304">
        <w:rPr>
          <w:rStyle w:val="HideTWBExt"/>
        </w:rPr>
        <w:t>&lt;/Amend&gt;</w:t>
      </w:r>
    </w:p>
    <w:p w14:paraId="3671B6A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533</w:t>
      </w:r>
      <w:r w:rsidRPr="005A0304">
        <w:rPr>
          <w:rStyle w:val="HideTWBExt"/>
        </w:rPr>
        <w:t>&lt;/NumAm&gt;</w:t>
      </w:r>
    </w:p>
    <w:p w14:paraId="43784609"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7823914C" w14:textId="77777777" w:rsidR="008F3FAA" w:rsidRPr="005A0304" w:rsidRDefault="008F3FAA" w:rsidP="008F3FAA">
      <w:pPr>
        <w:pStyle w:val="NormalBold"/>
      </w:pPr>
      <w:r w:rsidRPr="005A0304">
        <w:rPr>
          <w:rStyle w:val="HideTWBExt"/>
          <w:b w:val="0"/>
        </w:rPr>
        <w:t>&lt;/RepeatBlock-By&gt;</w:t>
      </w:r>
    </w:p>
    <w:p w14:paraId="0789FC2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9A7101" w14:textId="77777777" w:rsidR="008F3FAA" w:rsidRPr="005A0304" w:rsidRDefault="008F3FAA" w:rsidP="008F3FAA">
      <w:pPr>
        <w:pStyle w:val="NormalBold"/>
      </w:pPr>
      <w:r w:rsidRPr="005A0304">
        <w:rPr>
          <w:rStyle w:val="HideTWBExt"/>
        </w:rPr>
        <w:t>&lt;Article&gt;</w:t>
      </w:r>
      <w:r w:rsidRPr="005A0304">
        <w:t>Ziffer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4720197" w14:textId="77777777" w:rsidTr="00DB6F15">
        <w:trPr>
          <w:trHeight w:hRule="exact" w:val="240"/>
          <w:jc w:val="center"/>
        </w:trPr>
        <w:tc>
          <w:tcPr>
            <w:tcW w:w="9752" w:type="dxa"/>
            <w:gridSpan w:val="2"/>
            <w:tcBorders>
              <w:top w:val="nil"/>
              <w:left w:val="nil"/>
              <w:bottom w:val="nil"/>
              <w:right w:val="nil"/>
            </w:tcBorders>
          </w:tcPr>
          <w:p w14:paraId="66EE063B" w14:textId="77777777" w:rsidR="008F3FAA" w:rsidRPr="005A0304" w:rsidRDefault="008F3FAA" w:rsidP="00DB6F15"/>
        </w:tc>
      </w:tr>
      <w:tr w:rsidR="008F3FAA" w:rsidRPr="005A0304" w14:paraId="280EC4D6" w14:textId="77777777" w:rsidTr="00DB6F15">
        <w:trPr>
          <w:trHeight w:val="240"/>
          <w:jc w:val="center"/>
        </w:trPr>
        <w:tc>
          <w:tcPr>
            <w:tcW w:w="4876" w:type="dxa"/>
            <w:tcBorders>
              <w:top w:val="nil"/>
              <w:left w:val="nil"/>
              <w:bottom w:val="nil"/>
              <w:right w:val="nil"/>
            </w:tcBorders>
          </w:tcPr>
          <w:p w14:paraId="34B3D6D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246FAC1" w14:textId="77777777" w:rsidR="008F3FAA" w:rsidRPr="005A0304" w:rsidRDefault="008F3FAA" w:rsidP="00DB6F15">
            <w:pPr>
              <w:pStyle w:val="AmColumnHeading"/>
            </w:pPr>
            <w:r w:rsidRPr="005A0304">
              <w:t>Geänderter Text</w:t>
            </w:r>
          </w:p>
        </w:tc>
      </w:tr>
      <w:tr w:rsidR="008F3FAA" w:rsidRPr="005A0304" w14:paraId="4765509B" w14:textId="77777777" w:rsidTr="00DB6F15">
        <w:trPr>
          <w:jc w:val="center"/>
        </w:trPr>
        <w:tc>
          <w:tcPr>
            <w:tcW w:w="4876" w:type="dxa"/>
            <w:tcBorders>
              <w:top w:val="nil"/>
              <w:left w:val="nil"/>
              <w:bottom w:val="nil"/>
              <w:right w:val="nil"/>
            </w:tcBorders>
          </w:tcPr>
          <w:p w14:paraId="59A20FFF"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p>
        </w:tc>
        <w:tc>
          <w:tcPr>
            <w:tcW w:w="4876" w:type="dxa"/>
            <w:tcBorders>
              <w:top w:val="nil"/>
              <w:left w:val="nil"/>
              <w:bottom w:val="nil"/>
              <w:right w:val="nil"/>
            </w:tcBorders>
          </w:tcPr>
          <w:p w14:paraId="394C83B4" w14:textId="77777777" w:rsidR="008F3FAA" w:rsidRPr="005A0304" w:rsidRDefault="008F3FAA" w:rsidP="00DB6F15">
            <w:pPr>
              <w:pStyle w:val="Normal6a"/>
            </w:pPr>
            <w:r w:rsidRPr="005A0304">
              <w:t>20.</w:t>
            </w:r>
            <w:r w:rsidRPr="005A0304">
              <w:tab/>
              <w:t xml:space="preserve">verurteilt erneut die abscheulichen Terroranschläge der terroristischen Organisation Hamas gegen Israel vom 7. Oktober 2023, die zu einer weiteren Destabilisierung im Nahen Osten beigetragen haben und durch Akte der Aggression gegen Israel vonseiten </w:t>
            </w:r>
            <w:r w:rsidRPr="005A0304">
              <w:rPr>
                <w:b/>
                <w:bCs/>
                <w:i/>
                <w:iCs/>
              </w:rPr>
              <w:t>weiterer</w:t>
            </w:r>
            <w:r w:rsidRPr="005A0304">
              <w:t xml:space="preserve"> iranischer Stellvertreter </w:t>
            </w:r>
            <w:r w:rsidRPr="005A0304">
              <w:rPr>
                <w:b/>
                <w:bCs/>
                <w:i/>
                <w:iCs/>
              </w:rPr>
              <w:t>neben der Hamas</w:t>
            </w:r>
            <w:r w:rsidRPr="005A0304">
              <w:t xml:space="preserve"> (wie der terroristischen Organisation Hisbollah im Libanon und der Huthis im Jemen) und durch das iranische Regime selbst verstärkt wurden;</w:t>
            </w:r>
          </w:p>
        </w:tc>
      </w:tr>
    </w:tbl>
    <w:p w14:paraId="14D2175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D60D97" w14:textId="77777777" w:rsidR="008F3FAA" w:rsidRPr="005A0304" w:rsidRDefault="008F3FAA" w:rsidP="008F3FAA">
      <w:r w:rsidRPr="005A0304">
        <w:rPr>
          <w:rStyle w:val="HideTWBExt"/>
        </w:rPr>
        <w:t>&lt;/Amend&gt;</w:t>
      </w:r>
    </w:p>
    <w:p w14:paraId="03EE180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534</w:t>
      </w:r>
      <w:r w:rsidRPr="005A0304">
        <w:rPr>
          <w:rStyle w:val="HideTWBExt"/>
        </w:rPr>
        <w:t>&lt;/NumAm&gt;</w:t>
      </w:r>
    </w:p>
    <w:p w14:paraId="601C08D3"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E8B6969" w14:textId="77777777" w:rsidR="008F3FAA" w:rsidRPr="005A0304" w:rsidRDefault="008F3FAA" w:rsidP="008F3FAA">
      <w:pPr>
        <w:pStyle w:val="NormalBold"/>
      </w:pPr>
      <w:r w:rsidRPr="005A0304">
        <w:rPr>
          <w:rStyle w:val="HideTWBExt"/>
          <w:b w:val="0"/>
        </w:rPr>
        <w:t>&lt;/RepeatBlock-By&gt;</w:t>
      </w:r>
    </w:p>
    <w:p w14:paraId="3557A40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3D8ECA" w14:textId="77777777" w:rsidR="008F3FAA" w:rsidRPr="005A0304" w:rsidRDefault="008F3FAA" w:rsidP="008F3FAA">
      <w:pPr>
        <w:pStyle w:val="NormalBold"/>
      </w:pPr>
      <w:r w:rsidRPr="005A0304">
        <w:rPr>
          <w:rStyle w:val="HideTWBExt"/>
        </w:rPr>
        <w:t>&lt;Article&gt;</w:t>
      </w:r>
      <w:r w:rsidRPr="005A0304">
        <w:t>Ziffer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74E48C" w14:textId="77777777" w:rsidTr="00DB6F15">
        <w:trPr>
          <w:trHeight w:hRule="exact" w:val="240"/>
          <w:jc w:val="center"/>
        </w:trPr>
        <w:tc>
          <w:tcPr>
            <w:tcW w:w="9752" w:type="dxa"/>
            <w:gridSpan w:val="2"/>
            <w:tcBorders>
              <w:top w:val="nil"/>
              <w:left w:val="nil"/>
              <w:bottom w:val="nil"/>
              <w:right w:val="nil"/>
            </w:tcBorders>
          </w:tcPr>
          <w:p w14:paraId="1A9BD631" w14:textId="77777777" w:rsidR="008F3FAA" w:rsidRPr="005A0304" w:rsidRDefault="008F3FAA" w:rsidP="00DB6F15"/>
        </w:tc>
      </w:tr>
      <w:tr w:rsidR="008F3FAA" w:rsidRPr="005A0304" w14:paraId="02BBABCC" w14:textId="77777777" w:rsidTr="00DB6F15">
        <w:trPr>
          <w:trHeight w:val="240"/>
          <w:jc w:val="center"/>
        </w:trPr>
        <w:tc>
          <w:tcPr>
            <w:tcW w:w="4876" w:type="dxa"/>
            <w:tcBorders>
              <w:top w:val="nil"/>
              <w:left w:val="nil"/>
              <w:bottom w:val="nil"/>
              <w:right w:val="nil"/>
            </w:tcBorders>
          </w:tcPr>
          <w:p w14:paraId="0A70CB6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43790D3" w14:textId="77777777" w:rsidR="008F3FAA" w:rsidRPr="005A0304" w:rsidRDefault="008F3FAA" w:rsidP="00DB6F15">
            <w:pPr>
              <w:pStyle w:val="AmColumnHeading"/>
            </w:pPr>
            <w:r w:rsidRPr="005A0304">
              <w:t>Geänderter Text</w:t>
            </w:r>
          </w:p>
        </w:tc>
      </w:tr>
      <w:tr w:rsidR="008F3FAA" w:rsidRPr="005A0304" w14:paraId="5128AF7B" w14:textId="77777777" w:rsidTr="00DB6F15">
        <w:trPr>
          <w:jc w:val="center"/>
        </w:trPr>
        <w:tc>
          <w:tcPr>
            <w:tcW w:w="4876" w:type="dxa"/>
            <w:tcBorders>
              <w:top w:val="nil"/>
              <w:left w:val="nil"/>
              <w:bottom w:val="nil"/>
              <w:right w:val="nil"/>
            </w:tcBorders>
          </w:tcPr>
          <w:p w14:paraId="74BA6CF9"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p>
        </w:tc>
        <w:tc>
          <w:tcPr>
            <w:tcW w:w="4876" w:type="dxa"/>
            <w:tcBorders>
              <w:top w:val="nil"/>
              <w:left w:val="nil"/>
              <w:bottom w:val="nil"/>
              <w:right w:val="nil"/>
            </w:tcBorders>
          </w:tcPr>
          <w:p w14:paraId="2EF391AF"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r w:rsidRPr="005A0304">
              <w:rPr>
                <w:b/>
                <w:i/>
              </w:rPr>
              <w:t xml:space="preserve"> fordert den Rat und die Mitgliedstaaten auf, die Hisbollah in ihrer Gesamtheit als terroristische Organisation einzustufen und im Einklang mit der Resolution 1701 des VN-Sicherheitsrats auf ihre vollständige Entwaffnung zu drängen; hebt die jüngsten Beschlüsse der Vereinigten Staaten, Kanadas und des niederländischen Parlaments hervor, die Gruppierung Samidoun, die als Stellvertreter der Volksfront zur Befreiung Palästinas (PFLP) agiert, als terroristische Organisation einzustufen; betont, dass Samidoun von Deutschland im Jahr 2023 verboten wurde, und fordert den Rat und die Mitgliedstaaten auf, Maßnahmen zu ergreifen, um die Organisation auf dem Gebiet der EU zu verbieten;</w:t>
            </w:r>
          </w:p>
        </w:tc>
      </w:tr>
    </w:tbl>
    <w:p w14:paraId="20E0D16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BCE66CF" w14:textId="77777777" w:rsidR="008F3FAA" w:rsidRPr="005A0304" w:rsidRDefault="008F3FAA" w:rsidP="008F3FAA">
      <w:r w:rsidRPr="005A0304">
        <w:rPr>
          <w:rStyle w:val="HideTWBExt"/>
        </w:rPr>
        <w:t>&lt;/Amend&gt;</w:t>
      </w:r>
    </w:p>
    <w:p w14:paraId="6D52A7C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535</w:t>
      </w:r>
      <w:r w:rsidRPr="005A0304">
        <w:rPr>
          <w:rStyle w:val="HideTWBExt"/>
        </w:rPr>
        <w:t>&lt;/NumAm&gt;</w:t>
      </w:r>
    </w:p>
    <w:p w14:paraId="16FC3FCA" w14:textId="77777777" w:rsidR="008F3FAA" w:rsidRPr="005A0304" w:rsidRDefault="008F3FAA" w:rsidP="008F3FAA">
      <w:pPr>
        <w:pStyle w:val="NormalBold"/>
      </w:pPr>
      <w:r w:rsidRPr="005A0304">
        <w:rPr>
          <w:rStyle w:val="HideTWBExt"/>
          <w:b w:val="0"/>
        </w:rPr>
        <w:t>&lt;RepeatBlock-By&gt;&lt;Members&gt;</w:t>
      </w:r>
      <w:r w:rsidRPr="005A0304">
        <w:t>Nathalie Loiseau, Petras Auštrevičius</w:t>
      </w:r>
      <w:r w:rsidRPr="005A0304">
        <w:rPr>
          <w:rStyle w:val="HideTWBExt"/>
          <w:b w:val="0"/>
        </w:rPr>
        <w:t>&lt;/Members&gt;</w:t>
      </w:r>
    </w:p>
    <w:p w14:paraId="6627D377" w14:textId="77777777" w:rsidR="008F3FAA" w:rsidRPr="005A0304" w:rsidRDefault="008F3FAA" w:rsidP="008F3FAA">
      <w:pPr>
        <w:pStyle w:val="NormalBold"/>
      </w:pPr>
      <w:r w:rsidRPr="005A0304">
        <w:rPr>
          <w:rStyle w:val="HideTWBExt"/>
          <w:b w:val="0"/>
        </w:rPr>
        <w:t>&lt;/RepeatBlock-By&gt;</w:t>
      </w:r>
    </w:p>
    <w:p w14:paraId="20E8671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EC744DB" w14:textId="77777777" w:rsidR="008F3FAA" w:rsidRPr="005A0304" w:rsidRDefault="008F3FAA" w:rsidP="008F3FAA">
      <w:pPr>
        <w:pStyle w:val="NormalBold"/>
      </w:pPr>
      <w:r w:rsidRPr="005A0304">
        <w:rPr>
          <w:rStyle w:val="HideTWBExt"/>
        </w:rPr>
        <w:t>&lt;Article&gt;</w:t>
      </w:r>
      <w:r w:rsidRPr="005A0304">
        <w:t>Ziffer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37617FB" w14:textId="77777777" w:rsidTr="00DB6F15">
        <w:trPr>
          <w:trHeight w:hRule="exact" w:val="240"/>
          <w:jc w:val="center"/>
        </w:trPr>
        <w:tc>
          <w:tcPr>
            <w:tcW w:w="9752" w:type="dxa"/>
            <w:gridSpan w:val="2"/>
            <w:tcBorders>
              <w:top w:val="nil"/>
              <w:left w:val="nil"/>
              <w:bottom w:val="nil"/>
              <w:right w:val="nil"/>
            </w:tcBorders>
          </w:tcPr>
          <w:p w14:paraId="0DA95031" w14:textId="77777777" w:rsidR="008F3FAA" w:rsidRPr="005A0304" w:rsidRDefault="008F3FAA" w:rsidP="00DB6F15"/>
        </w:tc>
      </w:tr>
      <w:tr w:rsidR="008F3FAA" w:rsidRPr="005A0304" w14:paraId="5B327310" w14:textId="77777777" w:rsidTr="00DB6F15">
        <w:trPr>
          <w:trHeight w:val="240"/>
          <w:jc w:val="center"/>
        </w:trPr>
        <w:tc>
          <w:tcPr>
            <w:tcW w:w="4876" w:type="dxa"/>
            <w:tcBorders>
              <w:top w:val="nil"/>
              <w:left w:val="nil"/>
              <w:bottom w:val="nil"/>
              <w:right w:val="nil"/>
            </w:tcBorders>
          </w:tcPr>
          <w:p w14:paraId="5482CA2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8922F6E" w14:textId="77777777" w:rsidR="008F3FAA" w:rsidRPr="005A0304" w:rsidRDefault="008F3FAA" w:rsidP="00DB6F15">
            <w:pPr>
              <w:pStyle w:val="AmColumnHeading"/>
            </w:pPr>
            <w:r w:rsidRPr="005A0304">
              <w:t>Geänderter Text</w:t>
            </w:r>
          </w:p>
        </w:tc>
      </w:tr>
      <w:tr w:rsidR="008F3FAA" w:rsidRPr="005A0304" w14:paraId="40D75B62" w14:textId="77777777" w:rsidTr="00DB6F15">
        <w:trPr>
          <w:jc w:val="center"/>
        </w:trPr>
        <w:tc>
          <w:tcPr>
            <w:tcW w:w="4876" w:type="dxa"/>
            <w:tcBorders>
              <w:top w:val="nil"/>
              <w:left w:val="nil"/>
              <w:bottom w:val="nil"/>
              <w:right w:val="nil"/>
            </w:tcBorders>
          </w:tcPr>
          <w:p w14:paraId="3975206D"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p>
        </w:tc>
        <w:tc>
          <w:tcPr>
            <w:tcW w:w="4876" w:type="dxa"/>
            <w:tcBorders>
              <w:top w:val="nil"/>
              <w:left w:val="nil"/>
              <w:bottom w:val="nil"/>
              <w:right w:val="nil"/>
            </w:tcBorders>
          </w:tcPr>
          <w:p w14:paraId="5D69D9DA" w14:textId="77777777" w:rsidR="008F3FAA" w:rsidRPr="005A0304" w:rsidRDefault="008F3FAA" w:rsidP="00DB6F15">
            <w:pPr>
              <w:pStyle w:val="Normal6a"/>
            </w:pPr>
            <w:r w:rsidRPr="005A0304">
              <w:t>20.</w:t>
            </w:r>
            <w:r w:rsidRPr="005A0304">
              <w:tab/>
              <w:t xml:space="preserve">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 </w:t>
            </w:r>
            <w:r w:rsidRPr="005A0304">
              <w:rPr>
                <w:b/>
                <w:i/>
              </w:rPr>
              <w:t>bedauert das Ausmaß der zivilen Opfer im Gazastreifen und im Libanon; verurteilt die vorsätzlichen, gegen das Völkerrecht verstoßenden Angriffe der israelischen Verteidigungskräfte auf die UNIFIL; bekräftigt die wesentliche stabilisierende Rolle der UNIFIL, zu der 16 Mitgliedstaaten beitragen, im Südlibanon, und fordert ein sofortiges Ende der Angriffe, die vollständige Umsetzung der Resolution 1701 des VN-Sicherheitsrats und Waffenstillstände sowohl im Gazastreifen als auch im Libanon;</w:t>
            </w:r>
          </w:p>
        </w:tc>
      </w:tr>
    </w:tbl>
    <w:p w14:paraId="20D99A9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70D54F9" w14:textId="77777777" w:rsidR="008F3FAA" w:rsidRPr="005A0304" w:rsidRDefault="008F3FAA" w:rsidP="008F3FAA">
      <w:r w:rsidRPr="005A0304">
        <w:rPr>
          <w:rStyle w:val="HideTWBExt"/>
        </w:rPr>
        <w:t>&lt;/Amend&gt;</w:t>
      </w:r>
    </w:p>
    <w:p w14:paraId="1AE7C53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536</w:t>
      </w:r>
      <w:r w:rsidRPr="005A0304">
        <w:rPr>
          <w:rStyle w:val="HideTWBExt"/>
        </w:rPr>
        <w:t>&lt;/NumAm&gt;</w:t>
      </w:r>
    </w:p>
    <w:p w14:paraId="48852CE3" w14:textId="77777777" w:rsidR="008F3FAA" w:rsidRPr="005A0304" w:rsidRDefault="008F3FAA" w:rsidP="008F3FAA">
      <w:pPr>
        <w:pStyle w:val="NormalBold"/>
      </w:pPr>
      <w:r w:rsidRPr="005A0304">
        <w:rPr>
          <w:rStyle w:val="HideTWBExt"/>
          <w:b w:val="0"/>
        </w:rPr>
        <w:t>&lt;RepeatBlock-By&gt;&lt;Members&gt;</w:t>
      </w:r>
      <w:r w:rsidRPr="005A0304">
        <w:t>Kristian Vigenin</w:t>
      </w:r>
      <w:r w:rsidRPr="005A0304">
        <w:rPr>
          <w:rStyle w:val="HideTWBExt"/>
          <w:b w:val="0"/>
        </w:rPr>
        <w:t>&lt;/Members&gt;</w:t>
      </w:r>
    </w:p>
    <w:p w14:paraId="3817E7DE" w14:textId="77777777" w:rsidR="008F3FAA" w:rsidRPr="005A0304" w:rsidRDefault="008F3FAA" w:rsidP="008F3FAA">
      <w:pPr>
        <w:pStyle w:val="NormalBold"/>
      </w:pPr>
      <w:r w:rsidRPr="005A0304">
        <w:rPr>
          <w:rStyle w:val="HideTWBExt"/>
          <w:b w:val="0"/>
        </w:rPr>
        <w:t>&lt;/RepeatBlock-By&gt;</w:t>
      </w:r>
    </w:p>
    <w:p w14:paraId="0826FC9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AB56853" w14:textId="77777777" w:rsidR="008F3FAA" w:rsidRPr="005A0304" w:rsidRDefault="008F3FAA" w:rsidP="008F3FAA">
      <w:pPr>
        <w:pStyle w:val="NormalBold"/>
      </w:pPr>
      <w:r w:rsidRPr="005A0304">
        <w:rPr>
          <w:rStyle w:val="HideTWBExt"/>
        </w:rPr>
        <w:t>&lt;Article&gt;</w:t>
      </w:r>
      <w:r w:rsidRPr="005A0304">
        <w:t>Ziffer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51B302A" w14:textId="77777777" w:rsidTr="00DB6F15">
        <w:trPr>
          <w:trHeight w:hRule="exact" w:val="240"/>
          <w:jc w:val="center"/>
        </w:trPr>
        <w:tc>
          <w:tcPr>
            <w:tcW w:w="9752" w:type="dxa"/>
            <w:gridSpan w:val="2"/>
            <w:tcBorders>
              <w:top w:val="nil"/>
              <w:left w:val="nil"/>
              <w:bottom w:val="nil"/>
              <w:right w:val="nil"/>
            </w:tcBorders>
          </w:tcPr>
          <w:p w14:paraId="7C7023D2" w14:textId="77777777" w:rsidR="008F3FAA" w:rsidRPr="005A0304" w:rsidRDefault="008F3FAA" w:rsidP="00DB6F15"/>
        </w:tc>
      </w:tr>
      <w:tr w:rsidR="008F3FAA" w:rsidRPr="005A0304" w14:paraId="075B4AC3" w14:textId="77777777" w:rsidTr="00DB6F15">
        <w:trPr>
          <w:trHeight w:val="240"/>
          <w:jc w:val="center"/>
        </w:trPr>
        <w:tc>
          <w:tcPr>
            <w:tcW w:w="4876" w:type="dxa"/>
            <w:tcBorders>
              <w:top w:val="nil"/>
              <w:left w:val="nil"/>
              <w:bottom w:val="nil"/>
              <w:right w:val="nil"/>
            </w:tcBorders>
          </w:tcPr>
          <w:p w14:paraId="2F13A54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B895E6" w14:textId="77777777" w:rsidR="008F3FAA" w:rsidRPr="005A0304" w:rsidRDefault="008F3FAA" w:rsidP="00DB6F15">
            <w:pPr>
              <w:pStyle w:val="AmColumnHeading"/>
            </w:pPr>
            <w:r w:rsidRPr="005A0304">
              <w:t>Geänderter Text</w:t>
            </w:r>
          </w:p>
        </w:tc>
      </w:tr>
      <w:tr w:rsidR="008F3FAA" w:rsidRPr="005A0304" w14:paraId="20E2A450" w14:textId="77777777" w:rsidTr="00DB6F15">
        <w:trPr>
          <w:jc w:val="center"/>
        </w:trPr>
        <w:tc>
          <w:tcPr>
            <w:tcW w:w="4876" w:type="dxa"/>
            <w:tcBorders>
              <w:top w:val="nil"/>
              <w:left w:val="nil"/>
              <w:bottom w:val="nil"/>
              <w:right w:val="nil"/>
            </w:tcBorders>
          </w:tcPr>
          <w:p w14:paraId="544FC2C7"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p>
        </w:tc>
        <w:tc>
          <w:tcPr>
            <w:tcW w:w="4876" w:type="dxa"/>
            <w:tcBorders>
              <w:top w:val="nil"/>
              <w:left w:val="nil"/>
              <w:bottom w:val="nil"/>
              <w:right w:val="nil"/>
            </w:tcBorders>
          </w:tcPr>
          <w:p w14:paraId="12F01F04" w14:textId="77777777" w:rsidR="008F3FAA" w:rsidRPr="005A0304" w:rsidRDefault="008F3FAA" w:rsidP="00DB6F15">
            <w:pPr>
              <w:pStyle w:val="Normal6a"/>
            </w:pPr>
            <w:r w:rsidRPr="005A0304">
              <w:t>20.</w:t>
            </w:r>
            <w:r w:rsidRPr="005A0304">
              <w:tab/>
              <w:t xml:space="preserve">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 </w:t>
            </w:r>
            <w:r w:rsidRPr="005A0304">
              <w:rPr>
                <w:b/>
                <w:i/>
              </w:rPr>
              <w:t>bringt seine Besorgnis über die hohe Zahl der zivilen Opfer in der Region zum Ausdruck und fordert den Schutz der Zivilbevölkerung; warnt vor einer weiteren Eskalation des Konflikts;</w:t>
            </w:r>
          </w:p>
        </w:tc>
      </w:tr>
    </w:tbl>
    <w:p w14:paraId="31C64BF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F5CC701" w14:textId="77777777" w:rsidR="008F3FAA" w:rsidRPr="005A0304" w:rsidRDefault="008F3FAA" w:rsidP="008F3FAA">
      <w:r w:rsidRPr="005A0304">
        <w:rPr>
          <w:rStyle w:val="HideTWBExt"/>
        </w:rPr>
        <w:t>&lt;/Amend&gt;</w:t>
      </w:r>
    </w:p>
    <w:p w14:paraId="1A2431F1"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537</w:t>
      </w:r>
      <w:r w:rsidRPr="005A0304">
        <w:rPr>
          <w:rStyle w:val="HideTWBExt"/>
          <w:b w:val="0"/>
        </w:rPr>
        <w:t>&lt;/NumAm&gt;</w:t>
      </w:r>
    </w:p>
    <w:p w14:paraId="799CA1D8"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08F9DD9F" w14:textId="77777777" w:rsidR="008F3FAA" w:rsidRPr="005A0304" w:rsidRDefault="008F3FAA" w:rsidP="008F3FAA">
      <w:pPr>
        <w:pStyle w:val="NormalBold"/>
      </w:pPr>
      <w:r w:rsidRPr="005A0304">
        <w:rPr>
          <w:rStyle w:val="HideTWBExt"/>
          <w:b w:val="0"/>
        </w:rPr>
        <w:t>&lt;/RepeatBlock-By&gt;</w:t>
      </w:r>
    </w:p>
    <w:p w14:paraId="74B7E3DE"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4DADA3F3" w14:textId="77777777" w:rsidR="008F3FAA" w:rsidRPr="005A0304" w:rsidRDefault="008F3FAA" w:rsidP="008F3FAA">
      <w:pPr>
        <w:pStyle w:val="NormalBold"/>
      </w:pPr>
      <w:r w:rsidRPr="005A0304">
        <w:rPr>
          <w:rStyle w:val="HideTWBExt"/>
          <w:b w:val="0"/>
        </w:rPr>
        <w:t>&lt;Article&gt;</w:t>
      </w:r>
      <w:r w:rsidRPr="005A0304">
        <w:t>Ziffer 20</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6D509EB" w14:textId="77777777" w:rsidTr="00DB6F15">
        <w:trPr>
          <w:trHeight w:hRule="exact" w:val="240"/>
          <w:jc w:val="center"/>
        </w:trPr>
        <w:tc>
          <w:tcPr>
            <w:tcW w:w="9752" w:type="dxa"/>
            <w:gridSpan w:val="2"/>
            <w:tcBorders>
              <w:top w:val="nil"/>
              <w:left w:val="nil"/>
              <w:bottom w:val="nil"/>
              <w:right w:val="nil"/>
            </w:tcBorders>
          </w:tcPr>
          <w:p w14:paraId="19777520" w14:textId="77777777" w:rsidR="008F3FAA" w:rsidRPr="005A0304" w:rsidRDefault="008F3FAA" w:rsidP="00DB6F15"/>
        </w:tc>
      </w:tr>
      <w:tr w:rsidR="008F3FAA" w:rsidRPr="005A0304" w14:paraId="2DE596AC" w14:textId="77777777" w:rsidTr="00DB6F15">
        <w:trPr>
          <w:trHeight w:val="240"/>
          <w:jc w:val="center"/>
        </w:trPr>
        <w:tc>
          <w:tcPr>
            <w:tcW w:w="4876" w:type="dxa"/>
            <w:tcBorders>
              <w:top w:val="nil"/>
              <w:left w:val="nil"/>
              <w:bottom w:val="nil"/>
              <w:right w:val="nil"/>
            </w:tcBorders>
          </w:tcPr>
          <w:p w14:paraId="05EA462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79302F8" w14:textId="77777777" w:rsidR="008F3FAA" w:rsidRPr="005A0304" w:rsidRDefault="008F3FAA" w:rsidP="00DB6F15">
            <w:pPr>
              <w:pStyle w:val="AmColumnHeading"/>
            </w:pPr>
            <w:r w:rsidRPr="005A0304">
              <w:t>Geänderter Text</w:t>
            </w:r>
          </w:p>
        </w:tc>
      </w:tr>
      <w:tr w:rsidR="008F3FAA" w:rsidRPr="005A0304" w14:paraId="37D57F05" w14:textId="77777777" w:rsidTr="00DB6F15">
        <w:trPr>
          <w:jc w:val="center"/>
        </w:trPr>
        <w:tc>
          <w:tcPr>
            <w:tcW w:w="4876" w:type="dxa"/>
            <w:tcBorders>
              <w:top w:val="nil"/>
              <w:left w:val="nil"/>
              <w:bottom w:val="nil"/>
              <w:right w:val="nil"/>
            </w:tcBorders>
          </w:tcPr>
          <w:p w14:paraId="5BD20F43" w14:textId="77777777" w:rsidR="008F3FAA" w:rsidRPr="005A0304" w:rsidRDefault="008F3FAA" w:rsidP="00DB6F15">
            <w:pPr>
              <w:pStyle w:val="Normal6a"/>
            </w:pPr>
            <w:r w:rsidRPr="005A0304">
              <w:t>20.</w:t>
            </w:r>
            <w:r w:rsidRPr="005A0304">
              <w:tab/>
              <w:t>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p>
        </w:tc>
        <w:tc>
          <w:tcPr>
            <w:tcW w:w="4876" w:type="dxa"/>
            <w:tcBorders>
              <w:top w:val="nil"/>
              <w:left w:val="nil"/>
              <w:bottom w:val="nil"/>
              <w:right w:val="nil"/>
            </w:tcBorders>
          </w:tcPr>
          <w:p w14:paraId="24A061D2" w14:textId="77777777" w:rsidR="008F3FAA" w:rsidRPr="005A0304" w:rsidRDefault="008F3FAA" w:rsidP="00DB6F15">
            <w:pPr>
              <w:pStyle w:val="Normal6a"/>
            </w:pPr>
            <w:r w:rsidRPr="005A0304">
              <w:t>20.</w:t>
            </w:r>
            <w:r w:rsidRPr="005A0304">
              <w:tab/>
              <w:t xml:space="preserve">verurteilt erneut die abscheulichen Terroranschläge der terroristischen Organisation Hamas gegen Israel vom 7. Oktober 2023,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 </w:t>
            </w:r>
            <w:r w:rsidRPr="005A0304">
              <w:rPr>
                <w:b/>
                <w:i/>
              </w:rPr>
              <w:t>verlangt, dass die von der Hamas festgehaltenen Geiseln bedingungslos freigelassen werden;</w:t>
            </w:r>
          </w:p>
        </w:tc>
      </w:tr>
    </w:tbl>
    <w:p w14:paraId="1476B27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28A95C4B" w14:textId="77777777" w:rsidR="008F3FAA" w:rsidRPr="005A0304" w:rsidRDefault="008F3FAA" w:rsidP="008F3FAA">
      <w:r w:rsidRPr="005A0304">
        <w:rPr>
          <w:rStyle w:val="HideTWBExt"/>
        </w:rPr>
        <w:t>&lt;/Amend&gt;</w:t>
      </w:r>
    </w:p>
    <w:p w14:paraId="2A2E91EF"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538</w:t>
      </w:r>
      <w:r w:rsidRPr="005A0304">
        <w:rPr>
          <w:rStyle w:val="HideTWBExt"/>
          <w:b w:val="0"/>
        </w:rPr>
        <w:t>&lt;/NumAm&gt;</w:t>
      </w:r>
    </w:p>
    <w:p w14:paraId="57A1363E"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5EAAE01C" w14:textId="77777777" w:rsidR="008F3FAA" w:rsidRPr="005A0304" w:rsidRDefault="008F3FAA" w:rsidP="008F3FAA">
      <w:pPr>
        <w:pStyle w:val="NormalBold"/>
      </w:pPr>
      <w:r w:rsidRPr="005A0304">
        <w:rPr>
          <w:rStyle w:val="HideTWBExt"/>
          <w:b w:val="0"/>
        </w:rPr>
        <w:t>&lt;/RepeatBlock-By&gt;</w:t>
      </w:r>
    </w:p>
    <w:p w14:paraId="5C64681D"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12FB077D" w14:textId="77777777" w:rsidR="008F3FAA" w:rsidRPr="005A0304" w:rsidRDefault="008F3FAA" w:rsidP="008F3FAA">
      <w:pPr>
        <w:pStyle w:val="NormalBold"/>
      </w:pPr>
      <w:r w:rsidRPr="005A0304">
        <w:rPr>
          <w:rStyle w:val="HideTWBExt"/>
          <w:b w:val="0"/>
        </w:rPr>
        <w:t>&lt;Article&gt;</w:t>
      </w:r>
      <w:r w:rsidRPr="005A0304">
        <w:t>Ziffer 20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77E651E" w14:textId="77777777" w:rsidTr="00DB6F15">
        <w:trPr>
          <w:trHeight w:hRule="exact" w:val="240"/>
          <w:jc w:val="center"/>
        </w:trPr>
        <w:tc>
          <w:tcPr>
            <w:tcW w:w="9752" w:type="dxa"/>
            <w:gridSpan w:val="2"/>
            <w:tcBorders>
              <w:top w:val="nil"/>
              <w:left w:val="nil"/>
              <w:bottom w:val="nil"/>
              <w:right w:val="nil"/>
            </w:tcBorders>
          </w:tcPr>
          <w:p w14:paraId="435B0FEA" w14:textId="77777777" w:rsidR="008F3FAA" w:rsidRPr="005A0304" w:rsidRDefault="008F3FAA" w:rsidP="00DB6F15"/>
        </w:tc>
      </w:tr>
      <w:tr w:rsidR="008F3FAA" w:rsidRPr="005A0304" w14:paraId="4ABBFC82" w14:textId="77777777" w:rsidTr="00DB6F15">
        <w:trPr>
          <w:trHeight w:val="240"/>
          <w:jc w:val="center"/>
        </w:trPr>
        <w:tc>
          <w:tcPr>
            <w:tcW w:w="4876" w:type="dxa"/>
            <w:tcBorders>
              <w:top w:val="nil"/>
              <w:left w:val="nil"/>
              <w:bottom w:val="nil"/>
              <w:right w:val="nil"/>
            </w:tcBorders>
          </w:tcPr>
          <w:p w14:paraId="66F9F2F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DEA90A6" w14:textId="77777777" w:rsidR="008F3FAA" w:rsidRPr="005A0304" w:rsidRDefault="008F3FAA" w:rsidP="00DB6F15">
            <w:pPr>
              <w:pStyle w:val="AmColumnHeading"/>
            </w:pPr>
            <w:r w:rsidRPr="005A0304">
              <w:t>Geänderter Text</w:t>
            </w:r>
          </w:p>
        </w:tc>
      </w:tr>
      <w:tr w:rsidR="008F3FAA" w:rsidRPr="005A0304" w14:paraId="7404516B" w14:textId="77777777" w:rsidTr="00DB6F15">
        <w:trPr>
          <w:jc w:val="center"/>
        </w:trPr>
        <w:tc>
          <w:tcPr>
            <w:tcW w:w="4876" w:type="dxa"/>
            <w:tcBorders>
              <w:top w:val="nil"/>
              <w:left w:val="nil"/>
              <w:bottom w:val="nil"/>
              <w:right w:val="nil"/>
            </w:tcBorders>
          </w:tcPr>
          <w:p w14:paraId="28D2D6A7" w14:textId="77777777" w:rsidR="008F3FAA" w:rsidRPr="005A0304" w:rsidRDefault="008F3FAA" w:rsidP="00DB6F15">
            <w:pPr>
              <w:pStyle w:val="Normal6a"/>
            </w:pPr>
          </w:p>
        </w:tc>
        <w:tc>
          <w:tcPr>
            <w:tcW w:w="4876" w:type="dxa"/>
            <w:tcBorders>
              <w:top w:val="nil"/>
              <w:left w:val="nil"/>
              <w:bottom w:val="nil"/>
              <w:right w:val="nil"/>
            </w:tcBorders>
          </w:tcPr>
          <w:p w14:paraId="3B818CD3" w14:textId="77777777" w:rsidR="008F3FAA" w:rsidRPr="005A0304" w:rsidRDefault="008F3FAA" w:rsidP="00DB6F15">
            <w:pPr>
              <w:pStyle w:val="Normal6a"/>
            </w:pPr>
            <w:r w:rsidRPr="005A0304">
              <w:rPr>
                <w:b/>
                <w:i/>
              </w:rPr>
              <w:t>20a.</w:t>
            </w:r>
            <w:r w:rsidRPr="005A0304">
              <w:tab/>
            </w:r>
            <w:r w:rsidRPr="005A0304">
              <w:rPr>
                <w:b/>
                <w:i/>
              </w:rPr>
              <w:t>weist darauf hin, dass Israel von feindseligen Staaten umgeben ist; betont, dass Israel das Recht hat, sich gegen diese existenzielle Bedrohung zu verteidigen;</w:t>
            </w:r>
          </w:p>
        </w:tc>
      </w:tr>
    </w:tbl>
    <w:p w14:paraId="64B45CB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7656F45C" w14:textId="77777777" w:rsidR="008F3FAA" w:rsidRPr="005A0304" w:rsidRDefault="008F3FAA" w:rsidP="008F3FAA">
      <w:r w:rsidRPr="005A0304">
        <w:rPr>
          <w:rStyle w:val="HideTWBExt"/>
        </w:rPr>
        <w:t>&lt;/Amend&gt;</w:t>
      </w:r>
    </w:p>
    <w:p w14:paraId="6F186DE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539</w:t>
      </w:r>
      <w:r w:rsidRPr="005A0304">
        <w:rPr>
          <w:rStyle w:val="HideTWBExt"/>
        </w:rPr>
        <w:t>&lt;/NumAm&gt;</w:t>
      </w:r>
    </w:p>
    <w:p w14:paraId="173D9562"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30988F51" w14:textId="77777777" w:rsidR="008F3FAA" w:rsidRPr="005A0304" w:rsidRDefault="008F3FAA" w:rsidP="008F3FAA">
      <w:pPr>
        <w:pStyle w:val="NormalBold"/>
      </w:pPr>
      <w:r w:rsidRPr="005A0304">
        <w:rPr>
          <w:rStyle w:val="HideTWBExt"/>
          <w:b w:val="0"/>
        </w:rPr>
        <w:t>&lt;/RepeatBlock-By&gt;</w:t>
      </w:r>
    </w:p>
    <w:p w14:paraId="67BEF18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345102E"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8BA605F" w14:textId="77777777" w:rsidTr="00DB6F15">
        <w:trPr>
          <w:trHeight w:hRule="exact" w:val="240"/>
          <w:jc w:val="center"/>
        </w:trPr>
        <w:tc>
          <w:tcPr>
            <w:tcW w:w="9752" w:type="dxa"/>
            <w:gridSpan w:val="2"/>
            <w:tcBorders>
              <w:top w:val="nil"/>
              <w:left w:val="nil"/>
              <w:bottom w:val="nil"/>
              <w:right w:val="nil"/>
            </w:tcBorders>
          </w:tcPr>
          <w:p w14:paraId="2B8A6E68" w14:textId="77777777" w:rsidR="008F3FAA" w:rsidRPr="005A0304" w:rsidRDefault="008F3FAA" w:rsidP="00DB6F15"/>
        </w:tc>
      </w:tr>
      <w:tr w:rsidR="008F3FAA" w:rsidRPr="005A0304" w14:paraId="20648184" w14:textId="77777777" w:rsidTr="00DB6F15">
        <w:trPr>
          <w:trHeight w:val="240"/>
          <w:jc w:val="center"/>
        </w:trPr>
        <w:tc>
          <w:tcPr>
            <w:tcW w:w="4876" w:type="dxa"/>
            <w:tcBorders>
              <w:top w:val="nil"/>
              <w:left w:val="nil"/>
              <w:bottom w:val="nil"/>
              <w:right w:val="nil"/>
            </w:tcBorders>
          </w:tcPr>
          <w:p w14:paraId="21101F7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94C55F" w14:textId="77777777" w:rsidR="008F3FAA" w:rsidRPr="005A0304" w:rsidRDefault="008F3FAA" w:rsidP="00DB6F15">
            <w:pPr>
              <w:pStyle w:val="AmColumnHeading"/>
            </w:pPr>
            <w:r w:rsidRPr="005A0304">
              <w:t>Geänderter Text</w:t>
            </w:r>
          </w:p>
        </w:tc>
      </w:tr>
      <w:tr w:rsidR="008F3FAA" w:rsidRPr="005A0304" w14:paraId="43F91242" w14:textId="77777777" w:rsidTr="00DB6F15">
        <w:trPr>
          <w:jc w:val="center"/>
        </w:trPr>
        <w:tc>
          <w:tcPr>
            <w:tcW w:w="4876" w:type="dxa"/>
            <w:tcBorders>
              <w:top w:val="nil"/>
              <w:left w:val="nil"/>
              <w:bottom w:val="nil"/>
              <w:right w:val="nil"/>
            </w:tcBorders>
          </w:tcPr>
          <w:p w14:paraId="4AC95AAE" w14:textId="77777777" w:rsidR="008F3FAA" w:rsidRPr="005A0304" w:rsidRDefault="008F3FAA" w:rsidP="00DB6F15">
            <w:pPr>
              <w:pStyle w:val="Normal6a"/>
            </w:pPr>
          </w:p>
        </w:tc>
        <w:tc>
          <w:tcPr>
            <w:tcW w:w="4876" w:type="dxa"/>
            <w:tcBorders>
              <w:top w:val="nil"/>
              <w:left w:val="nil"/>
              <w:bottom w:val="nil"/>
              <w:right w:val="nil"/>
            </w:tcBorders>
          </w:tcPr>
          <w:p w14:paraId="29A898C2" w14:textId="77777777" w:rsidR="008F3FAA" w:rsidRPr="005A0304" w:rsidRDefault="008F3FAA" w:rsidP="00DB6F15">
            <w:pPr>
              <w:pStyle w:val="Normal6a"/>
            </w:pPr>
            <w:r w:rsidRPr="005A0304">
              <w:rPr>
                <w:b/>
                <w:i/>
              </w:rPr>
              <w:t>20a.</w:t>
            </w:r>
            <w:r w:rsidRPr="005A0304">
              <w:tab/>
            </w:r>
            <w:r w:rsidRPr="005A0304">
              <w:rPr>
                <w:b/>
                <w:i/>
              </w:rPr>
              <w:t>verurteilt alle Gewalttaten, die zu einer weiteren Destabilisierung im Nahen Osten beigetragen haben und durch Akte der Aggression gegen Israel vonseiten iranischer Stellvertreter (wie der terroristischen Organisation Hisbollah im Libanon und der Huthis im Jemen) und durch das iranische Regime selbst verstärkt wurden;</w:t>
            </w:r>
          </w:p>
        </w:tc>
      </w:tr>
    </w:tbl>
    <w:p w14:paraId="453E484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1672DD3" w14:textId="77777777" w:rsidR="008F3FAA" w:rsidRPr="005A0304" w:rsidRDefault="008F3FAA" w:rsidP="008F3FAA">
      <w:r w:rsidRPr="005A0304">
        <w:rPr>
          <w:rStyle w:val="HideTWBExt"/>
        </w:rPr>
        <w:t>&lt;/Amend&gt;</w:t>
      </w:r>
    </w:p>
    <w:p w14:paraId="7ADB15E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540</w:t>
      </w:r>
      <w:r w:rsidRPr="005A0304">
        <w:rPr>
          <w:rStyle w:val="HideTWBExt"/>
        </w:rPr>
        <w:t>&lt;/NumAm&gt;</w:t>
      </w:r>
    </w:p>
    <w:p w14:paraId="41E354E5"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493CAE48" w14:textId="77777777" w:rsidR="008F3FAA" w:rsidRPr="005A0304" w:rsidRDefault="008F3FAA" w:rsidP="008F3FAA">
      <w:pPr>
        <w:pStyle w:val="NormalBold"/>
      </w:pPr>
      <w:r w:rsidRPr="005A0304">
        <w:rPr>
          <w:rStyle w:val="HideTWBExt"/>
          <w:b w:val="0"/>
        </w:rPr>
        <w:t>&lt;/RepeatBlock-By&gt;</w:t>
      </w:r>
    </w:p>
    <w:p w14:paraId="37F6D8D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3EABF40"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803028A" w14:textId="77777777" w:rsidTr="00DB6F15">
        <w:trPr>
          <w:trHeight w:hRule="exact" w:val="240"/>
          <w:jc w:val="center"/>
        </w:trPr>
        <w:tc>
          <w:tcPr>
            <w:tcW w:w="9752" w:type="dxa"/>
            <w:gridSpan w:val="2"/>
            <w:tcBorders>
              <w:top w:val="nil"/>
              <w:left w:val="nil"/>
              <w:bottom w:val="nil"/>
              <w:right w:val="nil"/>
            </w:tcBorders>
          </w:tcPr>
          <w:p w14:paraId="2FB7C4BB" w14:textId="77777777" w:rsidR="008F3FAA" w:rsidRPr="005A0304" w:rsidRDefault="008F3FAA" w:rsidP="00DB6F15"/>
        </w:tc>
      </w:tr>
      <w:tr w:rsidR="008F3FAA" w:rsidRPr="005A0304" w14:paraId="73513FD4" w14:textId="77777777" w:rsidTr="00DB6F15">
        <w:trPr>
          <w:trHeight w:val="240"/>
          <w:jc w:val="center"/>
        </w:trPr>
        <w:tc>
          <w:tcPr>
            <w:tcW w:w="4876" w:type="dxa"/>
            <w:tcBorders>
              <w:top w:val="nil"/>
              <w:left w:val="nil"/>
              <w:bottom w:val="nil"/>
              <w:right w:val="nil"/>
            </w:tcBorders>
          </w:tcPr>
          <w:p w14:paraId="6685425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14F1E7C" w14:textId="77777777" w:rsidR="008F3FAA" w:rsidRPr="005A0304" w:rsidRDefault="008F3FAA" w:rsidP="00DB6F15">
            <w:pPr>
              <w:pStyle w:val="AmColumnHeading"/>
            </w:pPr>
            <w:r w:rsidRPr="005A0304">
              <w:t>Geänderter Text</w:t>
            </w:r>
          </w:p>
        </w:tc>
      </w:tr>
      <w:tr w:rsidR="008F3FAA" w:rsidRPr="005A0304" w14:paraId="1D6D12EE" w14:textId="77777777" w:rsidTr="00DB6F15">
        <w:trPr>
          <w:jc w:val="center"/>
        </w:trPr>
        <w:tc>
          <w:tcPr>
            <w:tcW w:w="4876" w:type="dxa"/>
            <w:tcBorders>
              <w:top w:val="nil"/>
              <w:left w:val="nil"/>
              <w:bottom w:val="nil"/>
              <w:right w:val="nil"/>
            </w:tcBorders>
          </w:tcPr>
          <w:p w14:paraId="0F0A9E7B" w14:textId="77777777" w:rsidR="008F3FAA" w:rsidRPr="005A0304" w:rsidRDefault="008F3FAA" w:rsidP="00DB6F15">
            <w:pPr>
              <w:pStyle w:val="Normal6a"/>
            </w:pPr>
          </w:p>
        </w:tc>
        <w:tc>
          <w:tcPr>
            <w:tcW w:w="4876" w:type="dxa"/>
            <w:tcBorders>
              <w:top w:val="nil"/>
              <w:left w:val="nil"/>
              <w:bottom w:val="nil"/>
              <w:right w:val="nil"/>
            </w:tcBorders>
          </w:tcPr>
          <w:p w14:paraId="256E8EE8" w14:textId="77777777" w:rsidR="008F3FAA" w:rsidRPr="005A0304" w:rsidRDefault="008F3FAA" w:rsidP="00DB6F15">
            <w:pPr>
              <w:pStyle w:val="Normal6a"/>
            </w:pPr>
            <w:r w:rsidRPr="005A0304">
              <w:rPr>
                <w:b/>
                <w:i/>
              </w:rPr>
              <w:t>20b.</w:t>
            </w:r>
            <w:r w:rsidRPr="005A0304">
              <w:tab/>
            </w:r>
            <w:r w:rsidRPr="005A0304">
              <w:rPr>
                <w:b/>
                <w:i/>
              </w:rPr>
              <w:t>der Europäische Rat zeigt sich zutiefst besorgt angesichts der militärischen Eskalation in Libanon und beklagt die nicht hinnehmbare Zahl ziviler Opfer, die Vertreibungen in Folge der eskalierenden Gewalt und die anhaltende Anwendung militärischer Gewalt; der Europäische Rat fordert eine sofortige Waffenruhe entlang der Blauen Linie und die vollständige und symmetrische Umsetzung der Resolution 1701 des UN-Sicherheitsrates; äußert besonders große Besorgnis über die gemeldeten Angriffe der israelischen Verteidigungskräfte auf die Interimstruppe der Vereinten Nationen im Libanon (UNIFIL); weist darauf hin, dass Angriffe gegen Kräfte der UN-Friedenssicherung eine schwere Verletzung des Völkerrechts darstellen und vollkommen inakzeptabel sind;</w:t>
            </w:r>
          </w:p>
        </w:tc>
      </w:tr>
    </w:tbl>
    <w:p w14:paraId="7C7BF43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A551EA7" w14:textId="77777777" w:rsidR="008F3FAA" w:rsidRPr="005A0304" w:rsidRDefault="008F3FAA" w:rsidP="008F3FAA">
      <w:r w:rsidRPr="005A0304">
        <w:rPr>
          <w:rStyle w:val="HideTWBExt"/>
        </w:rPr>
        <w:t>&lt;/Amend&gt;</w:t>
      </w:r>
    </w:p>
    <w:p w14:paraId="5532DCA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541</w:t>
      </w:r>
      <w:r w:rsidRPr="005A0304">
        <w:rPr>
          <w:rStyle w:val="HideTWBExt"/>
        </w:rPr>
        <w:t>&lt;/NumAm&gt;</w:t>
      </w:r>
    </w:p>
    <w:p w14:paraId="1B491BF7" w14:textId="77777777" w:rsidR="008F3FAA" w:rsidRPr="005A0304" w:rsidRDefault="008F3FAA" w:rsidP="008F3FAA">
      <w:pPr>
        <w:pStyle w:val="NormalBold"/>
      </w:pPr>
      <w:r w:rsidRPr="005A0304">
        <w:rPr>
          <w:rStyle w:val="HideTWBExt"/>
          <w:b w:val="0"/>
        </w:rPr>
        <w:t>&lt;RepeatBlock-By&gt;&lt;Members&gt;</w:t>
      </w:r>
      <w:r w:rsidRPr="005A0304">
        <w:t>Eszter Lakos</w:t>
      </w:r>
      <w:r w:rsidRPr="005A0304">
        <w:rPr>
          <w:rStyle w:val="HideTWBExt"/>
          <w:b w:val="0"/>
        </w:rPr>
        <w:t>&lt;/Members&gt;</w:t>
      </w:r>
    </w:p>
    <w:p w14:paraId="5EC285E8" w14:textId="77777777" w:rsidR="008F3FAA" w:rsidRPr="005A0304" w:rsidRDefault="008F3FAA" w:rsidP="008F3FAA">
      <w:pPr>
        <w:pStyle w:val="NormalBold"/>
      </w:pPr>
      <w:r w:rsidRPr="005A0304">
        <w:rPr>
          <w:rStyle w:val="HideTWBExt"/>
          <w:b w:val="0"/>
        </w:rPr>
        <w:t>&lt;/RepeatBlock-By&gt;</w:t>
      </w:r>
    </w:p>
    <w:p w14:paraId="6797F17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B1665ED"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BFD57D" w14:textId="77777777" w:rsidTr="00DB6F15">
        <w:trPr>
          <w:trHeight w:hRule="exact" w:val="240"/>
          <w:jc w:val="center"/>
        </w:trPr>
        <w:tc>
          <w:tcPr>
            <w:tcW w:w="9752" w:type="dxa"/>
            <w:gridSpan w:val="2"/>
            <w:tcBorders>
              <w:top w:val="nil"/>
              <w:left w:val="nil"/>
              <w:bottom w:val="nil"/>
              <w:right w:val="nil"/>
            </w:tcBorders>
          </w:tcPr>
          <w:p w14:paraId="355101D3" w14:textId="77777777" w:rsidR="008F3FAA" w:rsidRPr="005A0304" w:rsidRDefault="008F3FAA" w:rsidP="00DB6F15"/>
        </w:tc>
      </w:tr>
      <w:tr w:rsidR="008F3FAA" w:rsidRPr="005A0304" w14:paraId="129696E1" w14:textId="77777777" w:rsidTr="00DB6F15">
        <w:trPr>
          <w:trHeight w:val="240"/>
          <w:jc w:val="center"/>
        </w:trPr>
        <w:tc>
          <w:tcPr>
            <w:tcW w:w="4876" w:type="dxa"/>
            <w:tcBorders>
              <w:top w:val="nil"/>
              <w:left w:val="nil"/>
              <w:bottom w:val="nil"/>
              <w:right w:val="nil"/>
            </w:tcBorders>
          </w:tcPr>
          <w:p w14:paraId="7D6E147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1332F5" w14:textId="77777777" w:rsidR="008F3FAA" w:rsidRPr="005A0304" w:rsidRDefault="008F3FAA" w:rsidP="00DB6F15">
            <w:pPr>
              <w:pStyle w:val="AmColumnHeading"/>
            </w:pPr>
            <w:r w:rsidRPr="005A0304">
              <w:t>Geänderter Text</w:t>
            </w:r>
          </w:p>
        </w:tc>
      </w:tr>
      <w:tr w:rsidR="008F3FAA" w:rsidRPr="005A0304" w14:paraId="697BB8C9" w14:textId="77777777" w:rsidTr="00DB6F15">
        <w:trPr>
          <w:jc w:val="center"/>
        </w:trPr>
        <w:tc>
          <w:tcPr>
            <w:tcW w:w="4876" w:type="dxa"/>
            <w:tcBorders>
              <w:top w:val="nil"/>
              <w:left w:val="nil"/>
              <w:bottom w:val="nil"/>
              <w:right w:val="nil"/>
            </w:tcBorders>
          </w:tcPr>
          <w:p w14:paraId="36270038" w14:textId="77777777" w:rsidR="008F3FAA" w:rsidRPr="005A0304" w:rsidRDefault="008F3FAA" w:rsidP="00DB6F15">
            <w:pPr>
              <w:pStyle w:val="Normal6a"/>
            </w:pPr>
          </w:p>
        </w:tc>
        <w:tc>
          <w:tcPr>
            <w:tcW w:w="4876" w:type="dxa"/>
            <w:tcBorders>
              <w:top w:val="nil"/>
              <w:left w:val="nil"/>
              <w:bottom w:val="nil"/>
              <w:right w:val="nil"/>
            </w:tcBorders>
          </w:tcPr>
          <w:p w14:paraId="114043F5" w14:textId="77777777" w:rsidR="008F3FAA" w:rsidRPr="005A0304" w:rsidRDefault="008F3FAA" w:rsidP="00DB6F15">
            <w:pPr>
              <w:pStyle w:val="Normal6a"/>
            </w:pPr>
            <w:r w:rsidRPr="005A0304">
              <w:rPr>
                <w:b/>
                <w:i/>
              </w:rPr>
              <w:t>20a.</w:t>
            </w:r>
            <w:r w:rsidRPr="005A0304">
              <w:tab/>
            </w:r>
            <w:r w:rsidRPr="005A0304">
              <w:rPr>
                <w:b/>
                <w:i/>
              </w:rPr>
              <w:t>ist äußerst besorgt über die mögliche Eskalation im gesamten Nahen Osten; fordert Israel und Libanon auf, die Feindseligkeiten einzustellen, um Raum für diplomatische Verhandlungen im Einklang mit der Resolution 1701 des Sicherheitsrats der Vereinten Nationen zu schaffen; ist besorgt über die Lage der Christen im Libanon; bedauert, dass das libanesische Parlament noch keinen neuen Präsidenten ernannt hat, der nach den seit langem geltenden Konventionen ein christlicher Maronit sein sollte, damit eine gerechte Vertretung der verschiedenen religiösen Gruppen, aus denen sich die libanesische Gesellschaft zusammensetzt, stattfinden kann; fordert das libanesische Parlament und die libanesischen Behörden auf, im Einklang mit den Übereinkommen und ohne weitere Verzögerungen einen neuen Präsidenten zu ernennen;</w:t>
            </w:r>
          </w:p>
        </w:tc>
      </w:tr>
    </w:tbl>
    <w:p w14:paraId="4A6CEC5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FB44A21" w14:textId="77777777" w:rsidR="008F3FAA" w:rsidRPr="005A0304" w:rsidRDefault="008F3FAA" w:rsidP="008F3FAA">
      <w:r w:rsidRPr="005A0304">
        <w:rPr>
          <w:rStyle w:val="HideTWBExt"/>
        </w:rPr>
        <w:t>&lt;/Amend&gt;</w:t>
      </w:r>
    </w:p>
    <w:p w14:paraId="54DEE1C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542</w:t>
      </w:r>
      <w:r w:rsidRPr="005A0304">
        <w:rPr>
          <w:rStyle w:val="HideTWBExt"/>
        </w:rPr>
        <w:t>&lt;/NumAm&gt;</w:t>
      </w:r>
    </w:p>
    <w:p w14:paraId="0587880D" w14:textId="77777777" w:rsidR="008F3FAA" w:rsidRPr="005A0304" w:rsidRDefault="008F3FAA" w:rsidP="008F3FAA">
      <w:pPr>
        <w:pStyle w:val="NormalBold"/>
      </w:pPr>
      <w:r w:rsidRPr="005A0304">
        <w:rPr>
          <w:rStyle w:val="HideTWBExt"/>
          <w:b w:val="0"/>
        </w:rPr>
        <w:t>&lt;RepeatBlock-By&gt;&lt;Members&gt;</w:t>
      </w:r>
      <w:r w:rsidRPr="005A0304">
        <w:t>Nacho Sánchez Amor, Tobias Cremer</w:t>
      </w:r>
      <w:r w:rsidRPr="005A0304">
        <w:rPr>
          <w:rStyle w:val="HideTWBExt"/>
          <w:b w:val="0"/>
        </w:rPr>
        <w:t>&lt;/Members&gt;</w:t>
      </w:r>
    </w:p>
    <w:p w14:paraId="3B7B1385" w14:textId="77777777" w:rsidR="008F3FAA" w:rsidRPr="005A0304" w:rsidRDefault="008F3FAA" w:rsidP="008F3FAA">
      <w:pPr>
        <w:pStyle w:val="NormalBold"/>
      </w:pPr>
      <w:r w:rsidRPr="005A0304">
        <w:rPr>
          <w:rStyle w:val="HideTWBExt"/>
          <w:b w:val="0"/>
        </w:rPr>
        <w:t>&lt;/RepeatBlock-By&gt;</w:t>
      </w:r>
    </w:p>
    <w:p w14:paraId="7BA8A30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F82B828"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0FD2689" w14:textId="77777777" w:rsidTr="00DB6F15">
        <w:trPr>
          <w:trHeight w:hRule="exact" w:val="240"/>
          <w:jc w:val="center"/>
        </w:trPr>
        <w:tc>
          <w:tcPr>
            <w:tcW w:w="9752" w:type="dxa"/>
            <w:gridSpan w:val="2"/>
            <w:tcBorders>
              <w:top w:val="nil"/>
              <w:left w:val="nil"/>
              <w:bottom w:val="nil"/>
              <w:right w:val="nil"/>
            </w:tcBorders>
          </w:tcPr>
          <w:p w14:paraId="24DF98FF" w14:textId="77777777" w:rsidR="008F3FAA" w:rsidRPr="005A0304" w:rsidRDefault="008F3FAA" w:rsidP="00DB6F15"/>
        </w:tc>
      </w:tr>
      <w:tr w:rsidR="008F3FAA" w:rsidRPr="005A0304" w14:paraId="4A430A21" w14:textId="77777777" w:rsidTr="00DB6F15">
        <w:trPr>
          <w:trHeight w:val="240"/>
          <w:jc w:val="center"/>
        </w:trPr>
        <w:tc>
          <w:tcPr>
            <w:tcW w:w="4876" w:type="dxa"/>
            <w:tcBorders>
              <w:top w:val="nil"/>
              <w:left w:val="nil"/>
              <w:bottom w:val="nil"/>
              <w:right w:val="nil"/>
            </w:tcBorders>
          </w:tcPr>
          <w:p w14:paraId="7ABC1C9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DA12632" w14:textId="77777777" w:rsidR="008F3FAA" w:rsidRPr="005A0304" w:rsidRDefault="008F3FAA" w:rsidP="00DB6F15">
            <w:pPr>
              <w:pStyle w:val="AmColumnHeading"/>
            </w:pPr>
            <w:r w:rsidRPr="005A0304">
              <w:t>Geänderter Text</w:t>
            </w:r>
          </w:p>
        </w:tc>
      </w:tr>
      <w:tr w:rsidR="008F3FAA" w:rsidRPr="005A0304" w14:paraId="531C3631" w14:textId="77777777" w:rsidTr="00DB6F15">
        <w:trPr>
          <w:jc w:val="center"/>
        </w:trPr>
        <w:tc>
          <w:tcPr>
            <w:tcW w:w="4876" w:type="dxa"/>
            <w:tcBorders>
              <w:top w:val="nil"/>
              <w:left w:val="nil"/>
              <w:bottom w:val="nil"/>
              <w:right w:val="nil"/>
            </w:tcBorders>
          </w:tcPr>
          <w:p w14:paraId="08E87626" w14:textId="77777777" w:rsidR="008F3FAA" w:rsidRPr="005A0304" w:rsidRDefault="008F3FAA" w:rsidP="00DB6F15">
            <w:pPr>
              <w:pStyle w:val="Normal6a"/>
            </w:pPr>
          </w:p>
        </w:tc>
        <w:tc>
          <w:tcPr>
            <w:tcW w:w="4876" w:type="dxa"/>
            <w:tcBorders>
              <w:top w:val="nil"/>
              <w:left w:val="nil"/>
              <w:bottom w:val="nil"/>
              <w:right w:val="nil"/>
            </w:tcBorders>
          </w:tcPr>
          <w:p w14:paraId="59094155" w14:textId="77777777" w:rsidR="008F3FAA" w:rsidRPr="005A0304" w:rsidRDefault="008F3FAA" w:rsidP="00DB6F15">
            <w:pPr>
              <w:pStyle w:val="Normal6a"/>
            </w:pPr>
            <w:r w:rsidRPr="005A0304">
              <w:rPr>
                <w:b/>
                <w:i/>
              </w:rPr>
              <w:t>20a.</w:t>
            </w:r>
            <w:r w:rsidRPr="005A0304">
              <w:tab/>
            </w:r>
            <w:r w:rsidRPr="005A0304">
              <w:rPr>
                <w:b/>
                <w:i/>
              </w:rPr>
              <w:t>unterstreicht die sicherheitspolitischen Auswirkungen, die die Eskalation der Lage im Gazastreifen und im Libanon auf die Nachbarregionen hat; betont, dass der sich entwickelnde Konflikt auch die umfassenderen sicherheitspolitischen Herausforderungen für Europa verdeutlicht, die Auswirkungen auf die Zukunft der Abschreckung, des humanitären Rechts und des Krisenmanagements haben; drängt in diesem Zusammenhang auf eine diplomatische Lösung des Konflikts, die die internationalen Normen respektiert und Frieden zum Ziel hat; ruft daher zu einem sofortigen und dauerhaften Waffenstillstand auf;</w:t>
            </w:r>
          </w:p>
        </w:tc>
      </w:tr>
    </w:tbl>
    <w:p w14:paraId="7C57C73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83A6BC" w14:textId="77777777" w:rsidR="008F3FAA" w:rsidRPr="005A0304" w:rsidRDefault="008F3FAA" w:rsidP="008F3FAA">
      <w:r w:rsidRPr="005A0304">
        <w:rPr>
          <w:rStyle w:val="HideTWBExt"/>
        </w:rPr>
        <w:t>&lt;/Amend&gt;</w:t>
      </w:r>
    </w:p>
    <w:p w14:paraId="676556D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543</w:t>
      </w:r>
      <w:r w:rsidRPr="005A0304">
        <w:rPr>
          <w:rStyle w:val="HideTWBExt"/>
        </w:rPr>
        <w:t>&lt;/NumAm&gt;</w:t>
      </w:r>
    </w:p>
    <w:p w14:paraId="35C1B938" w14:textId="77777777" w:rsidR="008F3FAA" w:rsidRPr="005A0304" w:rsidRDefault="008F3FAA" w:rsidP="008F3FAA">
      <w:pPr>
        <w:pStyle w:val="NormalBold"/>
      </w:pPr>
      <w:r w:rsidRPr="005A0304">
        <w:rPr>
          <w:rStyle w:val="HideTWBExt"/>
          <w:b w:val="0"/>
        </w:rPr>
        <w:t>&lt;RepeatBlock-By&gt;&lt;Members&gt;</w:t>
      </w:r>
      <w:r w:rsidRPr="005A0304">
        <w:t>Seán Kelly</w:t>
      </w:r>
      <w:r w:rsidRPr="005A0304">
        <w:rPr>
          <w:rStyle w:val="HideTWBExt"/>
          <w:b w:val="0"/>
        </w:rPr>
        <w:t>&lt;/Members&gt;</w:t>
      </w:r>
    </w:p>
    <w:p w14:paraId="63EB72E2" w14:textId="77777777" w:rsidR="008F3FAA" w:rsidRPr="005A0304" w:rsidRDefault="008F3FAA" w:rsidP="008F3FAA">
      <w:pPr>
        <w:pStyle w:val="NormalBold"/>
      </w:pPr>
      <w:r w:rsidRPr="005A0304">
        <w:rPr>
          <w:rStyle w:val="HideTWBExt"/>
          <w:b w:val="0"/>
        </w:rPr>
        <w:t>&lt;/RepeatBlock-By&gt;</w:t>
      </w:r>
    </w:p>
    <w:p w14:paraId="5AA3244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FB30837"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9C1E398" w14:textId="77777777" w:rsidTr="00DB6F15">
        <w:trPr>
          <w:trHeight w:hRule="exact" w:val="240"/>
          <w:jc w:val="center"/>
        </w:trPr>
        <w:tc>
          <w:tcPr>
            <w:tcW w:w="9752" w:type="dxa"/>
            <w:gridSpan w:val="2"/>
            <w:tcBorders>
              <w:top w:val="nil"/>
              <w:left w:val="nil"/>
              <w:bottom w:val="nil"/>
              <w:right w:val="nil"/>
            </w:tcBorders>
          </w:tcPr>
          <w:p w14:paraId="524EF2B5" w14:textId="77777777" w:rsidR="008F3FAA" w:rsidRPr="005A0304" w:rsidRDefault="008F3FAA" w:rsidP="00DB6F15"/>
        </w:tc>
      </w:tr>
      <w:tr w:rsidR="008F3FAA" w:rsidRPr="005A0304" w14:paraId="270D6D92" w14:textId="77777777" w:rsidTr="00DB6F15">
        <w:trPr>
          <w:trHeight w:val="240"/>
          <w:jc w:val="center"/>
        </w:trPr>
        <w:tc>
          <w:tcPr>
            <w:tcW w:w="4876" w:type="dxa"/>
            <w:tcBorders>
              <w:top w:val="nil"/>
              <w:left w:val="nil"/>
              <w:bottom w:val="nil"/>
              <w:right w:val="nil"/>
            </w:tcBorders>
          </w:tcPr>
          <w:p w14:paraId="5E450FE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7F7738" w14:textId="77777777" w:rsidR="008F3FAA" w:rsidRPr="005A0304" w:rsidRDefault="008F3FAA" w:rsidP="00DB6F15">
            <w:pPr>
              <w:pStyle w:val="AmColumnHeading"/>
            </w:pPr>
            <w:r w:rsidRPr="005A0304">
              <w:t>Geänderter Text</w:t>
            </w:r>
          </w:p>
        </w:tc>
      </w:tr>
      <w:tr w:rsidR="008F3FAA" w:rsidRPr="005A0304" w14:paraId="36A5C217" w14:textId="77777777" w:rsidTr="00DB6F15">
        <w:trPr>
          <w:jc w:val="center"/>
        </w:trPr>
        <w:tc>
          <w:tcPr>
            <w:tcW w:w="4876" w:type="dxa"/>
            <w:tcBorders>
              <w:top w:val="nil"/>
              <w:left w:val="nil"/>
              <w:bottom w:val="nil"/>
              <w:right w:val="nil"/>
            </w:tcBorders>
          </w:tcPr>
          <w:p w14:paraId="493145CB" w14:textId="77777777" w:rsidR="008F3FAA" w:rsidRPr="005A0304" w:rsidRDefault="008F3FAA" w:rsidP="00DB6F15">
            <w:pPr>
              <w:pStyle w:val="Normal6a"/>
            </w:pPr>
          </w:p>
        </w:tc>
        <w:tc>
          <w:tcPr>
            <w:tcW w:w="4876" w:type="dxa"/>
            <w:tcBorders>
              <w:top w:val="nil"/>
              <w:left w:val="nil"/>
              <w:bottom w:val="nil"/>
              <w:right w:val="nil"/>
            </w:tcBorders>
          </w:tcPr>
          <w:p w14:paraId="024F48BA" w14:textId="77777777" w:rsidR="008F3FAA" w:rsidRPr="005A0304" w:rsidRDefault="008F3FAA" w:rsidP="00DB6F15">
            <w:pPr>
              <w:pStyle w:val="Normal6a"/>
            </w:pPr>
            <w:r w:rsidRPr="005A0304">
              <w:rPr>
                <w:b/>
                <w:i/>
              </w:rPr>
              <w:t>20a.</w:t>
            </w:r>
            <w:r w:rsidRPr="005A0304">
              <w:tab/>
            </w:r>
            <w:r w:rsidRPr="005A0304">
              <w:rPr>
                <w:b/>
                <w:i/>
              </w:rPr>
              <w:t>verurteilt die unverhältnismäßige militärische Reaktion Israels im Gazastreifen und im Libanon sowie die kollektive Bestrafung der dortigen Bevölkerung;</w:t>
            </w:r>
          </w:p>
        </w:tc>
      </w:tr>
    </w:tbl>
    <w:p w14:paraId="1013C0E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DB3E05" w14:textId="77777777" w:rsidR="008F3FAA" w:rsidRPr="005A0304" w:rsidRDefault="008F3FAA" w:rsidP="008F3FAA">
      <w:r w:rsidRPr="005A0304">
        <w:rPr>
          <w:rStyle w:val="HideTWBExt"/>
        </w:rPr>
        <w:t>&lt;/Amend&gt;</w:t>
      </w:r>
    </w:p>
    <w:p w14:paraId="4421959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544</w:t>
      </w:r>
      <w:r w:rsidRPr="005A0304">
        <w:rPr>
          <w:rStyle w:val="HideTWBExt"/>
        </w:rPr>
        <w:t>&lt;/NumAm&gt;</w:t>
      </w:r>
    </w:p>
    <w:p w14:paraId="57752D94"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4562718A" w14:textId="77777777" w:rsidR="008F3FAA" w:rsidRPr="005A0304" w:rsidRDefault="008F3FAA" w:rsidP="008F3FAA">
      <w:pPr>
        <w:pStyle w:val="NormalBold"/>
      </w:pPr>
      <w:r w:rsidRPr="005A0304">
        <w:rPr>
          <w:rStyle w:val="HideTWBExt"/>
          <w:b w:val="0"/>
        </w:rPr>
        <w:t>&lt;/RepeatBlock-By&gt;</w:t>
      </w:r>
    </w:p>
    <w:p w14:paraId="6CAA8EC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63350DC"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D648B82" w14:textId="77777777" w:rsidTr="00DB6F15">
        <w:trPr>
          <w:trHeight w:hRule="exact" w:val="240"/>
          <w:jc w:val="center"/>
        </w:trPr>
        <w:tc>
          <w:tcPr>
            <w:tcW w:w="9752" w:type="dxa"/>
            <w:gridSpan w:val="2"/>
            <w:tcBorders>
              <w:top w:val="nil"/>
              <w:left w:val="nil"/>
              <w:bottom w:val="nil"/>
              <w:right w:val="nil"/>
            </w:tcBorders>
          </w:tcPr>
          <w:p w14:paraId="59B20487" w14:textId="77777777" w:rsidR="008F3FAA" w:rsidRPr="005A0304" w:rsidRDefault="008F3FAA" w:rsidP="00DB6F15"/>
        </w:tc>
      </w:tr>
      <w:tr w:rsidR="008F3FAA" w:rsidRPr="005A0304" w14:paraId="51C96F1C" w14:textId="77777777" w:rsidTr="00DB6F15">
        <w:trPr>
          <w:trHeight w:val="240"/>
          <w:jc w:val="center"/>
        </w:trPr>
        <w:tc>
          <w:tcPr>
            <w:tcW w:w="4876" w:type="dxa"/>
            <w:tcBorders>
              <w:top w:val="nil"/>
              <w:left w:val="nil"/>
              <w:bottom w:val="nil"/>
              <w:right w:val="nil"/>
            </w:tcBorders>
          </w:tcPr>
          <w:p w14:paraId="3548B33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1115A7E" w14:textId="77777777" w:rsidR="008F3FAA" w:rsidRPr="005A0304" w:rsidRDefault="008F3FAA" w:rsidP="00DB6F15">
            <w:pPr>
              <w:pStyle w:val="AmColumnHeading"/>
            </w:pPr>
            <w:r w:rsidRPr="005A0304">
              <w:t>Geänderter Text</w:t>
            </w:r>
          </w:p>
        </w:tc>
      </w:tr>
      <w:tr w:rsidR="008F3FAA" w:rsidRPr="005A0304" w14:paraId="431C4BB9" w14:textId="77777777" w:rsidTr="00DB6F15">
        <w:trPr>
          <w:jc w:val="center"/>
        </w:trPr>
        <w:tc>
          <w:tcPr>
            <w:tcW w:w="4876" w:type="dxa"/>
            <w:tcBorders>
              <w:top w:val="nil"/>
              <w:left w:val="nil"/>
              <w:bottom w:val="nil"/>
              <w:right w:val="nil"/>
            </w:tcBorders>
          </w:tcPr>
          <w:p w14:paraId="37B86F1F" w14:textId="77777777" w:rsidR="008F3FAA" w:rsidRPr="005A0304" w:rsidRDefault="008F3FAA" w:rsidP="00DB6F15">
            <w:pPr>
              <w:pStyle w:val="Normal6a"/>
            </w:pPr>
          </w:p>
        </w:tc>
        <w:tc>
          <w:tcPr>
            <w:tcW w:w="4876" w:type="dxa"/>
            <w:tcBorders>
              <w:top w:val="nil"/>
              <w:left w:val="nil"/>
              <w:bottom w:val="nil"/>
              <w:right w:val="nil"/>
            </w:tcBorders>
          </w:tcPr>
          <w:p w14:paraId="398BCBF5" w14:textId="77777777" w:rsidR="008F3FAA" w:rsidRPr="005A0304" w:rsidRDefault="008F3FAA" w:rsidP="00DB6F15">
            <w:pPr>
              <w:pStyle w:val="Normal6a"/>
            </w:pPr>
            <w:r w:rsidRPr="005A0304">
              <w:rPr>
                <w:b/>
                <w:i/>
              </w:rPr>
              <w:t>20b.</w:t>
            </w:r>
            <w:r w:rsidRPr="005A0304">
              <w:tab/>
            </w:r>
            <w:r w:rsidRPr="005A0304">
              <w:rPr>
                <w:b/>
                <w:i/>
              </w:rPr>
              <w:t>äußert sich besorgt über die humanitäre Lage im Libanon und die Eskalation des Konflikts in der Region; fordert Israel auf, die Sicherheit der Soldaten der libanesischen Armee und der im Rahmen der UNIFIL stationierten UN-Truppen nicht zu gefährden; nimmt die militärischen Schwierigkeiten Israels vor Ort zur Kenntnis und weist darauf hin, dass die politische Beilegung des Konflikts in erster Linie die Wiederherstellung der Souveränität des libanesischen Staates und seiner Streitkräfte über das gesamte libanesische Staatsgebiet erfordert;</w:t>
            </w:r>
          </w:p>
        </w:tc>
      </w:tr>
    </w:tbl>
    <w:p w14:paraId="2F91CA4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08F57C" w14:textId="77777777" w:rsidR="008F3FAA" w:rsidRPr="005A0304" w:rsidRDefault="008F3FAA" w:rsidP="008F3FAA">
      <w:r w:rsidRPr="005A0304">
        <w:rPr>
          <w:rStyle w:val="HideTWBExt"/>
        </w:rPr>
        <w:t>&lt;/Amend&gt;</w:t>
      </w:r>
    </w:p>
    <w:p w14:paraId="48BD436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545</w:t>
      </w:r>
      <w:r w:rsidRPr="005A0304">
        <w:rPr>
          <w:rStyle w:val="HideTWBExt"/>
        </w:rPr>
        <w:t>&lt;/NumAm&gt;</w:t>
      </w:r>
    </w:p>
    <w:p w14:paraId="1FD06EB0"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1A33115C" w14:textId="77777777" w:rsidR="008F3FAA" w:rsidRPr="005A0304" w:rsidRDefault="008F3FAA" w:rsidP="008F3FAA">
      <w:pPr>
        <w:pStyle w:val="NormalBold"/>
      </w:pPr>
      <w:r w:rsidRPr="005A0304">
        <w:rPr>
          <w:rStyle w:val="HideTWBExt"/>
          <w:b w:val="0"/>
        </w:rPr>
        <w:t>&lt;/RepeatBlock-By&gt;</w:t>
      </w:r>
    </w:p>
    <w:p w14:paraId="342DAB7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7180B82"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DA1D15A" w14:textId="77777777" w:rsidTr="00DB6F15">
        <w:trPr>
          <w:trHeight w:hRule="exact" w:val="240"/>
          <w:jc w:val="center"/>
        </w:trPr>
        <w:tc>
          <w:tcPr>
            <w:tcW w:w="9752" w:type="dxa"/>
            <w:gridSpan w:val="2"/>
            <w:tcBorders>
              <w:top w:val="nil"/>
              <w:left w:val="nil"/>
              <w:bottom w:val="nil"/>
              <w:right w:val="nil"/>
            </w:tcBorders>
          </w:tcPr>
          <w:p w14:paraId="507E702A" w14:textId="77777777" w:rsidR="008F3FAA" w:rsidRPr="005A0304" w:rsidRDefault="008F3FAA" w:rsidP="00DB6F15"/>
        </w:tc>
      </w:tr>
      <w:tr w:rsidR="008F3FAA" w:rsidRPr="005A0304" w14:paraId="038542F4" w14:textId="77777777" w:rsidTr="00DB6F15">
        <w:trPr>
          <w:trHeight w:val="240"/>
          <w:jc w:val="center"/>
        </w:trPr>
        <w:tc>
          <w:tcPr>
            <w:tcW w:w="4876" w:type="dxa"/>
            <w:tcBorders>
              <w:top w:val="nil"/>
              <w:left w:val="nil"/>
              <w:bottom w:val="nil"/>
              <w:right w:val="nil"/>
            </w:tcBorders>
          </w:tcPr>
          <w:p w14:paraId="63E9383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51EA3F9" w14:textId="77777777" w:rsidR="008F3FAA" w:rsidRPr="005A0304" w:rsidRDefault="008F3FAA" w:rsidP="00DB6F15">
            <w:pPr>
              <w:pStyle w:val="AmColumnHeading"/>
            </w:pPr>
            <w:r w:rsidRPr="005A0304">
              <w:t>Geänderter Text</w:t>
            </w:r>
          </w:p>
        </w:tc>
      </w:tr>
      <w:tr w:rsidR="008F3FAA" w:rsidRPr="005A0304" w14:paraId="25B49FF7" w14:textId="77777777" w:rsidTr="00DB6F15">
        <w:trPr>
          <w:jc w:val="center"/>
        </w:trPr>
        <w:tc>
          <w:tcPr>
            <w:tcW w:w="4876" w:type="dxa"/>
            <w:tcBorders>
              <w:top w:val="nil"/>
              <w:left w:val="nil"/>
              <w:bottom w:val="nil"/>
              <w:right w:val="nil"/>
            </w:tcBorders>
          </w:tcPr>
          <w:p w14:paraId="2A6646A9" w14:textId="77777777" w:rsidR="008F3FAA" w:rsidRPr="005A0304" w:rsidRDefault="008F3FAA" w:rsidP="00DB6F15">
            <w:pPr>
              <w:pStyle w:val="Normal6a"/>
            </w:pPr>
          </w:p>
        </w:tc>
        <w:tc>
          <w:tcPr>
            <w:tcW w:w="4876" w:type="dxa"/>
            <w:tcBorders>
              <w:top w:val="nil"/>
              <w:left w:val="nil"/>
              <w:bottom w:val="nil"/>
              <w:right w:val="nil"/>
            </w:tcBorders>
          </w:tcPr>
          <w:p w14:paraId="30B187D4" w14:textId="77777777" w:rsidR="008F3FAA" w:rsidRPr="005A0304" w:rsidRDefault="008F3FAA" w:rsidP="00DB6F15">
            <w:pPr>
              <w:pStyle w:val="Normal6a"/>
            </w:pPr>
            <w:r w:rsidRPr="005A0304">
              <w:rPr>
                <w:b/>
                <w:i/>
              </w:rPr>
              <w:t>20b.</w:t>
            </w:r>
            <w:r w:rsidRPr="005A0304">
              <w:tab/>
            </w:r>
            <w:r w:rsidRPr="005A0304">
              <w:rPr>
                <w:b/>
                <w:i/>
              </w:rPr>
              <w:t>betont, dass die EU ihre Wahlbeobachtung fortsetzen und bei der Suche nach Lösungen für Wahlkrisen wie im Libanon helfen muss; fordert die EU auf, die Beteiligung von Gemeinschaften an künftigen Wahlzyklen in Jordanien zu unterstützen und sicherzustellen;</w:t>
            </w:r>
          </w:p>
        </w:tc>
      </w:tr>
    </w:tbl>
    <w:p w14:paraId="1D69994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2AFF41" w14:textId="77777777" w:rsidR="008F3FAA" w:rsidRPr="005A0304" w:rsidRDefault="008F3FAA" w:rsidP="008F3FAA">
      <w:r w:rsidRPr="005A0304">
        <w:rPr>
          <w:rStyle w:val="HideTWBExt"/>
        </w:rPr>
        <w:t>&lt;/Amend&gt;</w:t>
      </w:r>
    </w:p>
    <w:p w14:paraId="53DB17BD"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546</w:t>
      </w:r>
      <w:r w:rsidRPr="005A0304">
        <w:rPr>
          <w:rStyle w:val="HideTWBExt"/>
          <w:b w:val="0"/>
        </w:rPr>
        <w:t>&lt;/NumAm&gt;</w:t>
      </w:r>
    </w:p>
    <w:p w14:paraId="172A912B"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570FDA7D" w14:textId="77777777" w:rsidR="008F3FAA" w:rsidRPr="005A0304" w:rsidRDefault="008F3FAA" w:rsidP="008F3FAA">
      <w:pPr>
        <w:pStyle w:val="NormalBold"/>
      </w:pPr>
      <w:r w:rsidRPr="005A0304">
        <w:rPr>
          <w:rStyle w:val="HideTWBExt"/>
          <w:b w:val="0"/>
        </w:rPr>
        <w:t>&lt;/RepeatBlock-By&gt;</w:t>
      </w:r>
    </w:p>
    <w:p w14:paraId="163DCC46"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5BD24B41" w14:textId="77777777" w:rsidR="008F3FAA" w:rsidRPr="005A0304" w:rsidRDefault="008F3FAA" w:rsidP="008F3FAA">
      <w:pPr>
        <w:pStyle w:val="NormalBold"/>
      </w:pPr>
      <w:r w:rsidRPr="005A0304">
        <w:rPr>
          <w:rStyle w:val="HideTWBExt"/>
          <w:b w:val="0"/>
        </w:rPr>
        <w:t>&lt;Article&gt;</w:t>
      </w:r>
      <w:r w:rsidRPr="005A0304">
        <w:t>Ziffer 20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FC51D70" w14:textId="77777777" w:rsidTr="00DB6F15">
        <w:trPr>
          <w:trHeight w:hRule="exact" w:val="240"/>
          <w:jc w:val="center"/>
        </w:trPr>
        <w:tc>
          <w:tcPr>
            <w:tcW w:w="9752" w:type="dxa"/>
            <w:gridSpan w:val="2"/>
            <w:tcBorders>
              <w:top w:val="nil"/>
              <w:left w:val="nil"/>
              <w:bottom w:val="nil"/>
              <w:right w:val="nil"/>
            </w:tcBorders>
          </w:tcPr>
          <w:p w14:paraId="2D9DF4CD" w14:textId="77777777" w:rsidR="008F3FAA" w:rsidRPr="005A0304" w:rsidRDefault="008F3FAA" w:rsidP="00DB6F15"/>
        </w:tc>
      </w:tr>
      <w:tr w:rsidR="008F3FAA" w:rsidRPr="005A0304" w14:paraId="446DC7D8" w14:textId="77777777" w:rsidTr="00DB6F15">
        <w:trPr>
          <w:trHeight w:val="240"/>
          <w:jc w:val="center"/>
        </w:trPr>
        <w:tc>
          <w:tcPr>
            <w:tcW w:w="4876" w:type="dxa"/>
            <w:tcBorders>
              <w:top w:val="nil"/>
              <w:left w:val="nil"/>
              <w:bottom w:val="nil"/>
              <w:right w:val="nil"/>
            </w:tcBorders>
          </w:tcPr>
          <w:p w14:paraId="680717A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323EDFC" w14:textId="77777777" w:rsidR="008F3FAA" w:rsidRPr="005A0304" w:rsidRDefault="008F3FAA" w:rsidP="00DB6F15">
            <w:pPr>
              <w:pStyle w:val="AmColumnHeading"/>
            </w:pPr>
            <w:r w:rsidRPr="005A0304">
              <w:t>Geänderter Text</w:t>
            </w:r>
          </w:p>
        </w:tc>
      </w:tr>
      <w:tr w:rsidR="008F3FAA" w:rsidRPr="005A0304" w14:paraId="5ADD22C7" w14:textId="77777777" w:rsidTr="00DB6F15">
        <w:trPr>
          <w:jc w:val="center"/>
        </w:trPr>
        <w:tc>
          <w:tcPr>
            <w:tcW w:w="4876" w:type="dxa"/>
            <w:tcBorders>
              <w:top w:val="nil"/>
              <w:left w:val="nil"/>
              <w:bottom w:val="nil"/>
              <w:right w:val="nil"/>
            </w:tcBorders>
          </w:tcPr>
          <w:p w14:paraId="42988781" w14:textId="77777777" w:rsidR="008F3FAA" w:rsidRPr="005A0304" w:rsidRDefault="008F3FAA" w:rsidP="00DB6F15">
            <w:pPr>
              <w:pStyle w:val="Normal6a"/>
            </w:pPr>
          </w:p>
        </w:tc>
        <w:tc>
          <w:tcPr>
            <w:tcW w:w="4876" w:type="dxa"/>
            <w:tcBorders>
              <w:top w:val="nil"/>
              <w:left w:val="nil"/>
              <w:bottom w:val="nil"/>
              <w:right w:val="nil"/>
            </w:tcBorders>
          </w:tcPr>
          <w:p w14:paraId="70933820" w14:textId="77777777" w:rsidR="008F3FAA" w:rsidRPr="005A0304" w:rsidRDefault="008F3FAA" w:rsidP="00DB6F15">
            <w:pPr>
              <w:pStyle w:val="Normal6a"/>
            </w:pPr>
            <w:r w:rsidRPr="005A0304">
              <w:rPr>
                <w:b/>
                <w:i/>
              </w:rPr>
              <w:t>20α.</w:t>
            </w:r>
            <w:r w:rsidRPr="005A0304">
              <w:tab/>
            </w:r>
            <w:r w:rsidRPr="005A0304">
              <w:rPr>
                <w:b/>
                <w:i/>
              </w:rPr>
              <w:t>stellt fest, dass der kurdische Faktor im Nahen Osten eine stabilisierende Rolle einnimmt;</w:t>
            </w:r>
          </w:p>
        </w:tc>
      </w:tr>
    </w:tbl>
    <w:p w14:paraId="708C0F9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483E47BA" w14:textId="77777777" w:rsidR="008F3FAA" w:rsidRPr="005A0304" w:rsidRDefault="008F3FAA" w:rsidP="008F3FAA">
      <w:r w:rsidRPr="005A0304">
        <w:rPr>
          <w:rStyle w:val="HideTWBExt"/>
        </w:rPr>
        <w:t>&lt;/Amend&gt;</w:t>
      </w:r>
    </w:p>
    <w:p w14:paraId="173140DA"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547</w:t>
      </w:r>
      <w:r w:rsidRPr="005A0304">
        <w:rPr>
          <w:rStyle w:val="HideTWBExt"/>
          <w:b w:val="0"/>
        </w:rPr>
        <w:t>&lt;/NumAm&gt;</w:t>
      </w:r>
    </w:p>
    <w:p w14:paraId="5791A078"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08C5FB0E" w14:textId="77777777" w:rsidR="008F3FAA" w:rsidRPr="005A0304" w:rsidRDefault="008F3FAA" w:rsidP="008F3FAA">
      <w:pPr>
        <w:pStyle w:val="NormalBold"/>
      </w:pPr>
      <w:r w:rsidRPr="005A0304">
        <w:rPr>
          <w:rStyle w:val="HideTWBExt"/>
          <w:b w:val="0"/>
        </w:rPr>
        <w:t>&lt;/RepeatBlock-By&gt;</w:t>
      </w:r>
    </w:p>
    <w:p w14:paraId="2E3D0B4C"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76E739D3" w14:textId="77777777" w:rsidR="008F3FAA" w:rsidRPr="005A0304" w:rsidRDefault="008F3FAA" w:rsidP="008F3FAA">
      <w:pPr>
        <w:pStyle w:val="NormalBold"/>
      </w:pPr>
      <w:r w:rsidRPr="005A0304">
        <w:rPr>
          <w:rStyle w:val="HideTWBExt"/>
          <w:b w:val="0"/>
        </w:rPr>
        <w:t>&lt;Article&gt;</w:t>
      </w:r>
      <w:r w:rsidRPr="005A0304">
        <w:t>Ziffer 20 b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E307012" w14:textId="77777777" w:rsidTr="00DB6F15">
        <w:trPr>
          <w:trHeight w:hRule="exact" w:val="240"/>
          <w:jc w:val="center"/>
        </w:trPr>
        <w:tc>
          <w:tcPr>
            <w:tcW w:w="9752" w:type="dxa"/>
            <w:gridSpan w:val="2"/>
            <w:tcBorders>
              <w:top w:val="nil"/>
              <w:left w:val="nil"/>
              <w:bottom w:val="nil"/>
              <w:right w:val="nil"/>
            </w:tcBorders>
          </w:tcPr>
          <w:p w14:paraId="1FA23DFA" w14:textId="77777777" w:rsidR="008F3FAA" w:rsidRPr="005A0304" w:rsidRDefault="008F3FAA" w:rsidP="00DB6F15"/>
        </w:tc>
      </w:tr>
      <w:tr w:rsidR="008F3FAA" w:rsidRPr="005A0304" w14:paraId="284E89F3" w14:textId="77777777" w:rsidTr="00DB6F15">
        <w:trPr>
          <w:trHeight w:val="240"/>
          <w:jc w:val="center"/>
        </w:trPr>
        <w:tc>
          <w:tcPr>
            <w:tcW w:w="4876" w:type="dxa"/>
            <w:tcBorders>
              <w:top w:val="nil"/>
              <w:left w:val="nil"/>
              <w:bottom w:val="nil"/>
              <w:right w:val="nil"/>
            </w:tcBorders>
          </w:tcPr>
          <w:p w14:paraId="13482AA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97E58F" w14:textId="77777777" w:rsidR="008F3FAA" w:rsidRPr="005A0304" w:rsidRDefault="008F3FAA" w:rsidP="00DB6F15">
            <w:pPr>
              <w:pStyle w:val="AmColumnHeading"/>
            </w:pPr>
            <w:r w:rsidRPr="005A0304">
              <w:t>Geänderter Text</w:t>
            </w:r>
          </w:p>
        </w:tc>
      </w:tr>
      <w:tr w:rsidR="008F3FAA" w:rsidRPr="005A0304" w14:paraId="67D525FA" w14:textId="77777777" w:rsidTr="00DB6F15">
        <w:trPr>
          <w:jc w:val="center"/>
        </w:trPr>
        <w:tc>
          <w:tcPr>
            <w:tcW w:w="4876" w:type="dxa"/>
            <w:tcBorders>
              <w:top w:val="nil"/>
              <w:left w:val="nil"/>
              <w:bottom w:val="nil"/>
              <w:right w:val="nil"/>
            </w:tcBorders>
          </w:tcPr>
          <w:p w14:paraId="680EF170" w14:textId="77777777" w:rsidR="008F3FAA" w:rsidRPr="005A0304" w:rsidRDefault="008F3FAA" w:rsidP="00DB6F15">
            <w:pPr>
              <w:pStyle w:val="Normal6a"/>
            </w:pPr>
          </w:p>
        </w:tc>
        <w:tc>
          <w:tcPr>
            <w:tcW w:w="4876" w:type="dxa"/>
            <w:tcBorders>
              <w:top w:val="nil"/>
              <w:left w:val="nil"/>
              <w:bottom w:val="nil"/>
              <w:right w:val="nil"/>
            </w:tcBorders>
          </w:tcPr>
          <w:p w14:paraId="20513E71" w14:textId="77777777" w:rsidR="008F3FAA" w:rsidRPr="005A0304" w:rsidRDefault="008F3FAA" w:rsidP="00DB6F15">
            <w:pPr>
              <w:pStyle w:val="Normal6a"/>
            </w:pPr>
            <w:r w:rsidRPr="005A0304">
              <w:rPr>
                <w:b/>
                <w:i/>
              </w:rPr>
              <w:t>20b.</w:t>
            </w:r>
            <w:r w:rsidRPr="005A0304">
              <w:tab/>
            </w:r>
            <w:r w:rsidRPr="005A0304">
              <w:rPr>
                <w:b/>
                <w:i/>
              </w:rPr>
              <w:t xml:space="preserve">ist der Ansicht, dass diese Rolle für die </w:t>
            </w:r>
            <w:r w:rsidRPr="005A0304">
              <w:rPr>
                <w:b/>
                <w:bCs/>
                <w:i/>
              </w:rPr>
              <w:t>anhaltende Stabilisierung des Libanon von entscheidender Bedeutung ist, durch Ausbildung und die Bereitstellung von logistischer Unterstützung für den Wiederaufbau der Streitkräfte des Landes;</w:t>
            </w:r>
          </w:p>
        </w:tc>
      </w:tr>
    </w:tbl>
    <w:p w14:paraId="771ED91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757BF996" w14:textId="77777777" w:rsidR="008F3FAA" w:rsidRPr="005A0304" w:rsidRDefault="008F3FAA" w:rsidP="008F3FAA">
      <w:r w:rsidRPr="005A0304">
        <w:rPr>
          <w:rStyle w:val="HideTWBExt"/>
        </w:rPr>
        <w:t>&lt;/Amend&gt;</w:t>
      </w:r>
    </w:p>
    <w:p w14:paraId="003ED72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548</w:t>
      </w:r>
      <w:r w:rsidRPr="005A0304">
        <w:rPr>
          <w:rStyle w:val="HideTWBExt"/>
        </w:rPr>
        <w:t>&lt;/NumAm&gt;</w:t>
      </w:r>
    </w:p>
    <w:p w14:paraId="05D1CDDD"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5CD35C12" w14:textId="77777777" w:rsidR="008F3FAA" w:rsidRPr="005A0304" w:rsidRDefault="008F3FAA" w:rsidP="008F3FAA">
      <w:pPr>
        <w:pStyle w:val="NormalBold"/>
      </w:pPr>
      <w:r w:rsidRPr="005A0304">
        <w:rPr>
          <w:rStyle w:val="HideTWBExt"/>
          <w:b w:val="0"/>
        </w:rPr>
        <w:t>&lt;/RepeatBlock-By&gt;</w:t>
      </w:r>
    </w:p>
    <w:p w14:paraId="337FFD0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01A20F3"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C7C95B" w14:textId="77777777" w:rsidTr="00DB6F15">
        <w:trPr>
          <w:trHeight w:hRule="exact" w:val="240"/>
          <w:jc w:val="center"/>
        </w:trPr>
        <w:tc>
          <w:tcPr>
            <w:tcW w:w="9752" w:type="dxa"/>
            <w:gridSpan w:val="2"/>
            <w:tcBorders>
              <w:top w:val="nil"/>
              <w:left w:val="nil"/>
              <w:bottom w:val="nil"/>
              <w:right w:val="nil"/>
            </w:tcBorders>
          </w:tcPr>
          <w:p w14:paraId="156EE159" w14:textId="77777777" w:rsidR="008F3FAA" w:rsidRPr="005A0304" w:rsidRDefault="008F3FAA" w:rsidP="00DB6F15"/>
        </w:tc>
      </w:tr>
      <w:tr w:rsidR="008F3FAA" w:rsidRPr="005A0304" w14:paraId="2B257C8A" w14:textId="77777777" w:rsidTr="00DB6F15">
        <w:trPr>
          <w:trHeight w:val="240"/>
          <w:jc w:val="center"/>
        </w:trPr>
        <w:tc>
          <w:tcPr>
            <w:tcW w:w="4876" w:type="dxa"/>
            <w:tcBorders>
              <w:top w:val="nil"/>
              <w:left w:val="nil"/>
              <w:bottom w:val="nil"/>
              <w:right w:val="nil"/>
            </w:tcBorders>
          </w:tcPr>
          <w:p w14:paraId="6084807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64188AF" w14:textId="77777777" w:rsidR="008F3FAA" w:rsidRPr="005A0304" w:rsidRDefault="008F3FAA" w:rsidP="00DB6F15">
            <w:pPr>
              <w:pStyle w:val="AmColumnHeading"/>
            </w:pPr>
            <w:r w:rsidRPr="005A0304">
              <w:t>Geänderter Text</w:t>
            </w:r>
          </w:p>
        </w:tc>
      </w:tr>
      <w:tr w:rsidR="008F3FAA" w:rsidRPr="005A0304" w14:paraId="582A27B6" w14:textId="77777777" w:rsidTr="00DB6F15">
        <w:trPr>
          <w:jc w:val="center"/>
        </w:trPr>
        <w:tc>
          <w:tcPr>
            <w:tcW w:w="4876" w:type="dxa"/>
            <w:tcBorders>
              <w:top w:val="nil"/>
              <w:left w:val="nil"/>
              <w:bottom w:val="nil"/>
              <w:right w:val="nil"/>
            </w:tcBorders>
          </w:tcPr>
          <w:p w14:paraId="5827813D" w14:textId="77777777" w:rsidR="008F3FAA" w:rsidRPr="005A0304" w:rsidRDefault="008F3FAA" w:rsidP="00DB6F15">
            <w:pPr>
              <w:pStyle w:val="Normal6a"/>
            </w:pPr>
          </w:p>
        </w:tc>
        <w:tc>
          <w:tcPr>
            <w:tcW w:w="4876" w:type="dxa"/>
            <w:tcBorders>
              <w:top w:val="nil"/>
              <w:left w:val="nil"/>
              <w:bottom w:val="nil"/>
              <w:right w:val="nil"/>
            </w:tcBorders>
          </w:tcPr>
          <w:p w14:paraId="7E95E975" w14:textId="77777777" w:rsidR="008F3FAA" w:rsidRPr="005A0304" w:rsidRDefault="008F3FAA" w:rsidP="00DB6F15">
            <w:pPr>
              <w:pStyle w:val="Normal6a"/>
            </w:pPr>
            <w:r w:rsidRPr="005A0304">
              <w:rPr>
                <w:b/>
                <w:i/>
              </w:rPr>
              <w:t>20b.</w:t>
            </w:r>
            <w:r w:rsidRPr="005A0304">
              <w:tab/>
            </w:r>
            <w:r w:rsidRPr="005A0304">
              <w:rPr>
                <w:b/>
                <w:i/>
              </w:rPr>
              <w:t>verurteilt aufs Schärfste den Beschuss der Interimstruppe der Vereinten Nationen (UNIFIL) im Südlibanon durch die israelischen Verteidigungskräfte, der einen schweren Verstoß gegen das internationale Militärrecht darstellt;</w:t>
            </w:r>
          </w:p>
        </w:tc>
      </w:tr>
    </w:tbl>
    <w:p w14:paraId="644254D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FBDD99A" w14:textId="77777777" w:rsidR="008F3FAA" w:rsidRPr="005A0304" w:rsidRDefault="008F3FAA" w:rsidP="008F3FAA">
      <w:r w:rsidRPr="005A0304">
        <w:rPr>
          <w:rStyle w:val="HideTWBExt"/>
        </w:rPr>
        <w:t>&lt;/Amend&gt;</w:t>
      </w:r>
    </w:p>
    <w:p w14:paraId="5E6D797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549</w:t>
      </w:r>
      <w:r w:rsidRPr="005A0304">
        <w:rPr>
          <w:rStyle w:val="HideTWBExt"/>
        </w:rPr>
        <w:t>&lt;/NumAm&gt;</w:t>
      </w:r>
    </w:p>
    <w:p w14:paraId="28DA11C4" w14:textId="77777777" w:rsidR="008F3FAA" w:rsidRPr="005A0304" w:rsidRDefault="008F3FAA" w:rsidP="008F3FAA">
      <w:pPr>
        <w:pStyle w:val="NormalBold"/>
      </w:pPr>
      <w:r w:rsidRPr="005A0304">
        <w:rPr>
          <w:rStyle w:val="HideTWBExt"/>
          <w:b w:val="0"/>
        </w:rPr>
        <w:t>&lt;RepeatBlock-By&gt;&lt;Members&gt;</w:t>
      </w:r>
      <w:r w:rsidRPr="005A0304">
        <w:t>Marc Botenga</w:t>
      </w:r>
      <w:r w:rsidRPr="005A0304">
        <w:rPr>
          <w:rStyle w:val="HideTWBExt"/>
          <w:b w:val="0"/>
        </w:rPr>
        <w:t>&lt;/Members&gt;</w:t>
      </w:r>
    </w:p>
    <w:p w14:paraId="50E85AE1" w14:textId="77777777" w:rsidR="008F3FAA" w:rsidRPr="005A0304" w:rsidRDefault="008F3FAA" w:rsidP="008F3FAA">
      <w:pPr>
        <w:pStyle w:val="NormalBold"/>
      </w:pPr>
      <w:r w:rsidRPr="005A0304">
        <w:rPr>
          <w:rStyle w:val="HideTWBExt"/>
          <w:b w:val="0"/>
        </w:rPr>
        <w:t>&lt;/RepeatBlock-By&gt;</w:t>
      </w:r>
    </w:p>
    <w:p w14:paraId="7CF338E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9DC28CE"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260B0B3" w14:textId="77777777" w:rsidTr="00DB6F15">
        <w:trPr>
          <w:trHeight w:hRule="exact" w:val="240"/>
          <w:jc w:val="center"/>
        </w:trPr>
        <w:tc>
          <w:tcPr>
            <w:tcW w:w="9752" w:type="dxa"/>
            <w:gridSpan w:val="2"/>
            <w:tcBorders>
              <w:top w:val="nil"/>
              <w:left w:val="nil"/>
              <w:bottom w:val="nil"/>
              <w:right w:val="nil"/>
            </w:tcBorders>
          </w:tcPr>
          <w:p w14:paraId="2E16239B" w14:textId="77777777" w:rsidR="008F3FAA" w:rsidRPr="005A0304" w:rsidRDefault="008F3FAA" w:rsidP="00DB6F15"/>
        </w:tc>
      </w:tr>
      <w:tr w:rsidR="008F3FAA" w:rsidRPr="005A0304" w14:paraId="4CDE4BC4" w14:textId="77777777" w:rsidTr="00DB6F15">
        <w:trPr>
          <w:trHeight w:val="240"/>
          <w:jc w:val="center"/>
        </w:trPr>
        <w:tc>
          <w:tcPr>
            <w:tcW w:w="4876" w:type="dxa"/>
            <w:tcBorders>
              <w:top w:val="nil"/>
              <w:left w:val="nil"/>
              <w:bottom w:val="nil"/>
              <w:right w:val="nil"/>
            </w:tcBorders>
          </w:tcPr>
          <w:p w14:paraId="7267902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A11184F" w14:textId="77777777" w:rsidR="008F3FAA" w:rsidRPr="005A0304" w:rsidRDefault="008F3FAA" w:rsidP="00DB6F15">
            <w:pPr>
              <w:pStyle w:val="AmColumnHeading"/>
            </w:pPr>
            <w:r w:rsidRPr="005A0304">
              <w:t>Geänderter Text</w:t>
            </w:r>
          </w:p>
        </w:tc>
      </w:tr>
      <w:tr w:rsidR="008F3FAA" w:rsidRPr="005A0304" w14:paraId="4776C86F" w14:textId="77777777" w:rsidTr="00DB6F15">
        <w:trPr>
          <w:jc w:val="center"/>
        </w:trPr>
        <w:tc>
          <w:tcPr>
            <w:tcW w:w="4876" w:type="dxa"/>
            <w:tcBorders>
              <w:top w:val="nil"/>
              <w:left w:val="nil"/>
              <w:bottom w:val="nil"/>
              <w:right w:val="nil"/>
            </w:tcBorders>
          </w:tcPr>
          <w:p w14:paraId="070D7978" w14:textId="77777777" w:rsidR="008F3FAA" w:rsidRPr="005A0304" w:rsidRDefault="008F3FAA" w:rsidP="00DB6F15">
            <w:pPr>
              <w:pStyle w:val="Normal6a"/>
            </w:pPr>
          </w:p>
        </w:tc>
        <w:tc>
          <w:tcPr>
            <w:tcW w:w="4876" w:type="dxa"/>
            <w:tcBorders>
              <w:top w:val="nil"/>
              <w:left w:val="nil"/>
              <w:bottom w:val="nil"/>
              <w:right w:val="nil"/>
            </w:tcBorders>
          </w:tcPr>
          <w:p w14:paraId="2AF9AD36" w14:textId="77777777" w:rsidR="008F3FAA" w:rsidRPr="005A0304" w:rsidRDefault="008F3FAA" w:rsidP="00DB6F15">
            <w:pPr>
              <w:pStyle w:val="Normal6a"/>
            </w:pPr>
            <w:r w:rsidRPr="005A0304">
              <w:rPr>
                <w:b/>
                <w:i/>
              </w:rPr>
              <w:t>20a.</w:t>
            </w:r>
            <w:r w:rsidRPr="005A0304">
              <w:tab/>
            </w:r>
            <w:r w:rsidRPr="005A0304">
              <w:rPr>
                <w:b/>
                <w:i/>
              </w:rPr>
              <w:t>ist der Ansicht, dass die zunehmend systematische Anpassung an die Außenpolitik der Vereinigten Staaten die diplomatische Glaubwürdigkeit der EU und ihre Spielräume bei der Arbeit für den Weltfrieden dramatisch geschwächt hat; fordert die EU auf, einen bündnisfreien Weg zu beschreiten, der auf diplomatischen Lösungen beruht;</w:t>
            </w:r>
          </w:p>
        </w:tc>
      </w:tr>
    </w:tbl>
    <w:p w14:paraId="32F41FA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6FB8B0" w14:textId="77777777" w:rsidR="008F3FAA" w:rsidRPr="005A0304" w:rsidRDefault="008F3FAA" w:rsidP="008F3FAA">
      <w:r w:rsidRPr="005A0304">
        <w:rPr>
          <w:rStyle w:val="HideTWBExt"/>
        </w:rPr>
        <w:t>&lt;/Amend&gt;</w:t>
      </w:r>
    </w:p>
    <w:p w14:paraId="51EBAAB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550</w:t>
      </w:r>
      <w:r w:rsidRPr="005A0304">
        <w:rPr>
          <w:rStyle w:val="HideTWBExt"/>
        </w:rPr>
        <w:t>&lt;/NumAm&gt;</w:t>
      </w:r>
    </w:p>
    <w:p w14:paraId="59013008"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1D9C7EEC" w14:textId="77777777" w:rsidR="008F3FAA" w:rsidRPr="005A0304" w:rsidRDefault="008F3FAA" w:rsidP="008F3FAA">
      <w:pPr>
        <w:pStyle w:val="NormalBold"/>
      </w:pPr>
      <w:r w:rsidRPr="005A0304">
        <w:rPr>
          <w:rStyle w:val="HideTWBExt"/>
          <w:b w:val="0"/>
        </w:rPr>
        <w:t>&lt;/RepeatBlock-By&gt;</w:t>
      </w:r>
    </w:p>
    <w:p w14:paraId="17BDD95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4680AA"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2DF6555" w14:textId="77777777" w:rsidTr="00DB6F15">
        <w:trPr>
          <w:trHeight w:hRule="exact" w:val="240"/>
          <w:jc w:val="center"/>
        </w:trPr>
        <w:tc>
          <w:tcPr>
            <w:tcW w:w="9752" w:type="dxa"/>
            <w:gridSpan w:val="2"/>
            <w:tcBorders>
              <w:top w:val="nil"/>
              <w:left w:val="nil"/>
              <w:bottom w:val="nil"/>
              <w:right w:val="nil"/>
            </w:tcBorders>
          </w:tcPr>
          <w:p w14:paraId="50C2F936" w14:textId="77777777" w:rsidR="008F3FAA" w:rsidRPr="005A0304" w:rsidRDefault="008F3FAA" w:rsidP="00DB6F15"/>
        </w:tc>
      </w:tr>
      <w:tr w:rsidR="008F3FAA" w:rsidRPr="005A0304" w14:paraId="098BF0D9" w14:textId="77777777" w:rsidTr="00DB6F15">
        <w:trPr>
          <w:trHeight w:val="240"/>
          <w:jc w:val="center"/>
        </w:trPr>
        <w:tc>
          <w:tcPr>
            <w:tcW w:w="4876" w:type="dxa"/>
            <w:tcBorders>
              <w:top w:val="nil"/>
              <w:left w:val="nil"/>
              <w:bottom w:val="nil"/>
              <w:right w:val="nil"/>
            </w:tcBorders>
          </w:tcPr>
          <w:p w14:paraId="2F3F4A1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A0B2B61" w14:textId="77777777" w:rsidR="008F3FAA" w:rsidRPr="005A0304" w:rsidRDefault="008F3FAA" w:rsidP="00DB6F15">
            <w:pPr>
              <w:pStyle w:val="AmColumnHeading"/>
            </w:pPr>
            <w:r w:rsidRPr="005A0304">
              <w:t>Geänderter Text</w:t>
            </w:r>
          </w:p>
        </w:tc>
      </w:tr>
      <w:tr w:rsidR="008F3FAA" w:rsidRPr="005A0304" w14:paraId="1774D75B" w14:textId="77777777" w:rsidTr="00DB6F15">
        <w:trPr>
          <w:jc w:val="center"/>
        </w:trPr>
        <w:tc>
          <w:tcPr>
            <w:tcW w:w="4876" w:type="dxa"/>
            <w:tcBorders>
              <w:top w:val="nil"/>
              <w:left w:val="nil"/>
              <w:bottom w:val="nil"/>
              <w:right w:val="nil"/>
            </w:tcBorders>
          </w:tcPr>
          <w:p w14:paraId="58A368AE" w14:textId="77777777" w:rsidR="008F3FAA" w:rsidRPr="005A0304" w:rsidRDefault="008F3FAA" w:rsidP="00DB6F15">
            <w:pPr>
              <w:pStyle w:val="Normal6a"/>
            </w:pPr>
          </w:p>
        </w:tc>
        <w:tc>
          <w:tcPr>
            <w:tcW w:w="4876" w:type="dxa"/>
            <w:tcBorders>
              <w:top w:val="nil"/>
              <w:left w:val="nil"/>
              <w:bottom w:val="nil"/>
              <w:right w:val="nil"/>
            </w:tcBorders>
          </w:tcPr>
          <w:p w14:paraId="0FF3CFBA" w14:textId="77777777" w:rsidR="008F3FAA" w:rsidRPr="005A0304" w:rsidRDefault="008F3FAA" w:rsidP="00DB6F15">
            <w:pPr>
              <w:pStyle w:val="Normal6a"/>
            </w:pPr>
            <w:r w:rsidRPr="005A0304">
              <w:rPr>
                <w:b/>
                <w:i/>
              </w:rPr>
              <w:t>20a.</w:t>
            </w:r>
            <w:r w:rsidRPr="005A0304">
              <w:tab/>
            </w:r>
            <w:r w:rsidRPr="005A0304">
              <w:rPr>
                <w:b/>
                <w:i/>
              </w:rPr>
              <w:t>fordert die Aufstockung der Europäischen Friedensfazilität in Bezug auf den Schutz der jordanisch-syrischen Grenze, da diese von Schmugglern als Grenzübergang für den Waffen- und Drogenhandel genutzt wird, wobei die Waffen in den Gazastreifen und das Westjordanland und die Drogen nach Saudi-Arabien gelangen; betont, dass die EU ihren Partner Jordanien unterstützen muss, der durch die anhaltende Krise im Nahen Osten geschwächt ist;</w:t>
            </w:r>
          </w:p>
        </w:tc>
      </w:tr>
    </w:tbl>
    <w:p w14:paraId="78768E2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387509" w14:textId="77777777" w:rsidR="008F3FAA" w:rsidRPr="005A0304" w:rsidRDefault="008F3FAA" w:rsidP="008F3FAA">
      <w:r w:rsidRPr="005A0304">
        <w:rPr>
          <w:rStyle w:val="HideTWBExt"/>
        </w:rPr>
        <w:t>&lt;/Amend&gt;</w:t>
      </w:r>
    </w:p>
    <w:p w14:paraId="2FA180E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551</w:t>
      </w:r>
      <w:r w:rsidRPr="005A0304">
        <w:rPr>
          <w:rStyle w:val="HideTWBExt"/>
        </w:rPr>
        <w:t>&lt;/NumAm&gt;</w:t>
      </w:r>
    </w:p>
    <w:p w14:paraId="61D9EDAF" w14:textId="77777777" w:rsidR="008F3FAA" w:rsidRPr="005A0304" w:rsidRDefault="008F3FAA" w:rsidP="008F3FAA">
      <w:pPr>
        <w:pStyle w:val="NormalBold"/>
      </w:pPr>
      <w:r w:rsidRPr="005A0304">
        <w:rPr>
          <w:rStyle w:val="HideTWBExt"/>
          <w:b w:val="0"/>
        </w:rPr>
        <w:t>&lt;RepeatBlock-By&gt;&lt;Members&gt;</w:t>
      </w:r>
      <w:r w:rsidRPr="005A0304">
        <w:t>Loucas Fourlas</w:t>
      </w:r>
      <w:r w:rsidRPr="005A0304">
        <w:rPr>
          <w:rStyle w:val="HideTWBExt"/>
          <w:b w:val="0"/>
        </w:rPr>
        <w:t>&lt;/Members&gt;</w:t>
      </w:r>
    </w:p>
    <w:p w14:paraId="00804A64" w14:textId="77777777" w:rsidR="008F3FAA" w:rsidRPr="005A0304" w:rsidRDefault="008F3FAA" w:rsidP="008F3FAA">
      <w:pPr>
        <w:pStyle w:val="NormalBold"/>
      </w:pPr>
      <w:r w:rsidRPr="005A0304">
        <w:rPr>
          <w:rStyle w:val="HideTWBExt"/>
          <w:b w:val="0"/>
        </w:rPr>
        <w:t>&lt;/RepeatBlock-By&gt;</w:t>
      </w:r>
    </w:p>
    <w:p w14:paraId="54B27C7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5D225E"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A1F870D" w14:textId="77777777" w:rsidTr="00DB6F15">
        <w:trPr>
          <w:trHeight w:hRule="exact" w:val="240"/>
          <w:jc w:val="center"/>
        </w:trPr>
        <w:tc>
          <w:tcPr>
            <w:tcW w:w="9752" w:type="dxa"/>
            <w:gridSpan w:val="2"/>
            <w:tcBorders>
              <w:top w:val="nil"/>
              <w:left w:val="nil"/>
              <w:bottom w:val="nil"/>
              <w:right w:val="nil"/>
            </w:tcBorders>
          </w:tcPr>
          <w:p w14:paraId="35FC463E" w14:textId="77777777" w:rsidR="008F3FAA" w:rsidRPr="005A0304" w:rsidRDefault="008F3FAA" w:rsidP="00DB6F15"/>
        </w:tc>
      </w:tr>
      <w:tr w:rsidR="008F3FAA" w:rsidRPr="005A0304" w14:paraId="5FC770CC" w14:textId="77777777" w:rsidTr="00DB6F15">
        <w:trPr>
          <w:trHeight w:val="240"/>
          <w:jc w:val="center"/>
        </w:trPr>
        <w:tc>
          <w:tcPr>
            <w:tcW w:w="4876" w:type="dxa"/>
            <w:tcBorders>
              <w:top w:val="nil"/>
              <w:left w:val="nil"/>
              <w:bottom w:val="nil"/>
              <w:right w:val="nil"/>
            </w:tcBorders>
          </w:tcPr>
          <w:p w14:paraId="168CBEF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087AB68" w14:textId="77777777" w:rsidR="008F3FAA" w:rsidRPr="005A0304" w:rsidRDefault="008F3FAA" w:rsidP="00DB6F15">
            <w:pPr>
              <w:pStyle w:val="AmColumnHeading"/>
            </w:pPr>
            <w:r w:rsidRPr="005A0304">
              <w:t>Geänderter Text</w:t>
            </w:r>
          </w:p>
        </w:tc>
      </w:tr>
      <w:tr w:rsidR="008F3FAA" w:rsidRPr="005A0304" w14:paraId="7CE78C01" w14:textId="77777777" w:rsidTr="00DB6F15">
        <w:trPr>
          <w:jc w:val="center"/>
        </w:trPr>
        <w:tc>
          <w:tcPr>
            <w:tcW w:w="4876" w:type="dxa"/>
            <w:tcBorders>
              <w:top w:val="nil"/>
              <w:left w:val="nil"/>
              <w:bottom w:val="nil"/>
              <w:right w:val="nil"/>
            </w:tcBorders>
          </w:tcPr>
          <w:p w14:paraId="013F2EE9" w14:textId="77777777" w:rsidR="008F3FAA" w:rsidRPr="005A0304" w:rsidRDefault="008F3FAA" w:rsidP="00DB6F15">
            <w:pPr>
              <w:pStyle w:val="Normal6a"/>
            </w:pPr>
          </w:p>
        </w:tc>
        <w:tc>
          <w:tcPr>
            <w:tcW w:w="4876" w:type="dxa"/>
            <w:tcBorders>
              <w:top w:val="nil"/>
              <w:left w:val="nil"/>
              <w:bottom w:val="nil"/>
              <w:right w:val="nil"/>
            </w:tcBorders>
          </w:tcPr>
          <w:p w14:paraId="6FF74A3A" w14:textId="77777777" w:rsidR="008F3FAA" w:rsidRPr="005A0304" w:rsidRDefault="008F3FAA" w:rsidP="00DB6F15">
            <w:pPr>
              <w:pStyle w:val="Normal6a"/>
            </w:pPr>
            <w:r w:rsidRPr="005A0304">
              <w:rPr>
                <w:b/>
                <w:i/>
              </w:rPr>
              <w:t>20a.</w:t>
            </w:r>
            <w:r w:rsidRPr="005A0304">
              <w:tab/>
            </w:r>
            <w:r w:rsidRPr="005A0304">
              <w:rPr>
                <w:b/>
                <w:i/>
              </w:rPr>
              <w:t>betont, dass das EU-Gebiet immer noch rechtswidrig besetzt ist; bedauert, dass die Zypernfrage nach wie vor ungelöst ist; verurteilt, dass die Türkei dadurch, dass sie die Öffnung der Stadt Varosia für die Öffentlichkeit unterstützt, nach wie vor gegen die Resolutionen 550 (1984) und 789 (1992) des Sicherheitsrats der Vereinten Nationen verstößt, in denen sie aufgefordert wird, das Gebiet von Varosia den rechtmäßigen Bewohnern unter der vorübergehenden Verwaltung der Vereinten Nationen zu übergeben; fordert die Türkei erneut nachdrücklich auf, ihre rechtswidrigen und einseitigen Maßnahmen in Varosia wieder rückgängig zu machen; fordert die Türkei außerdem auf, ihre Truppen aus Zypern abzuziehen; fordert nachdrücklich, dass die Verhandlungen über die Wiedervereinigung Zyperns unter der Schirmherrschaft des Generalsekretärs der Vereinten Nationen so bald wie möglich wieder aufgenommen werden, nachdem sie 2017 in Crans-Montana abgebrochen wurden; fordert die Türkei erneut auf, ihrer Verpflichtung zur umfassenden und diskriminierungsfreien Umsetzung des Zusatzprotokolls zum Abkommen von Ankara gegenüber allen Mitgliedstaaten – auch gegenüber der Republik Zypern – nachzukommen;</w:t>
            </w:r>
          </w:p>
        </w:tc>
      </w:tr>
    </w:tbl>
    <w:p w14:paraId="59F2EE2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7A86999" w14:textId="77777777" w:rsidR="008F3FAA" w:rsidRPr="005A0304" w:rsidRDefault="008F3FAA" w:rsidP="008F3FAA">
      <w:r w:rsidRPr="005A0304">
        <w:rPr>
          <w:rStyle w:val="HideTWBExt"/>
        </w:rPr>
        <w:t>&lt;/Amend&gt;</w:t>
      </w:r>
    </w:p>
    <w:p w14:paraId="1A45708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552</w:t>
      </w:r>
      <w:r w:rsidRPr="005A0304">
        <w:rPr>
          <w:rStyle w:val="HideTWBExt"/>
        </w:rPr>
        <w:t>&lt;/NumAm&gt;</w:t>
      </w:r>
    </w:p>
    <w:p w14:paraId="74FA9753" w14:textId="77777777" w:rsidR="008F3FAA" w:rsidRPr="005A0304" w:rsidRDefault="008F3FAA" w:rsidP="008F3FAA">
      <w:pPr>
        <w:pStyle w:val="NormalBold"/>
      </w:pPr>
      <w:r w:rsidRPr="005A0304">
        <w:rPr>
          <w:rStyle w:val="HideTWBExt"/>
          <w:b w:val="0"/>
        </w:rPr>
        <w:t>&lt;RepeatBlock-By&gt;&lt;Members&gt;</w:t>
      </w:r>
      <w:r w:rsidRPr="005A0304">
        <w:t>Christophe Gomart</w:t>
      </w:r>
      <w:r w:rsidRPr="005A0304">
        <w:rPr>
          <w:rStyle w:val="HideTWBExt"/>
          <w:b w:val="0"/>
        </w:rPr>
        <w:t>&lt;/Members&gt;</w:t>
      </w:r>
    </w:p>
    <w:p w14:paraId="4C8C3267" w14:textId="77777777" w:rsidR="008F3FAA" w:rsidRPr="005A0304" w:rsidRDefault="008F3FAA" w:rsidP="008F3FAA">
      <w:pPr>
        <w:pStyle w:val="NormalBold"/>
      </w:pPr>
      <w:r w:rsidRPr="005A0304">
        <w:rPr>
          <w:rStyle w:val="HideTWBExt"/>
          <w:b w:val="0"/>
        </w:rPr>
        <w:t>&lt;/RepeatBlock-By&gt;</w:t>
      </w:r>
    </w:p>
    <w:p w14:paraId="39767EF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1F0E87A"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96FEB86" w14:textId="77777777" w:rsidTr="00DB6F15">
        <w:trPr>
          <w:trHeight w:hRule="exact" w:val="240"/>
          <w:jc w:val="center"/>
        </w:trPr>
        <w:tc>
          <w:tcPr>
            <w:tcW w:w="9752" w:type="dxa"/>
            <w:gridSpan w:val="2"/>
            <w:tcBorders>
              <w:top w:val="nil"/>
              <w:left w:val="nil"/>
              <w:bottom w:val="nil"/>
              <w:right w:val="nil"/>
            </w:tcBorders>
          </w:tcPr>
          <w:p w14:paraId="62134CA3" w14:textId="77777777" w:rsidR="008F3FAA" w:rsidRPr="005A0304" w:rsidRDefault="008F3FAA" w:rsidP="00DB6F15"/>
        </w:tc>
      </w:tr>
      <w:tr w:rsidR="008F3FAA" w:rsidRPr="005A0304" w14:paraId="7FF901EF" w14:textId="77777777" w:rsidTr="00DB6F15">
        <w:trPr>
          <w:trHeight w:val="240"/>
          <w:jc w:val="center"/>
        </w:trPr>
        <w:tc>
          <w:tcPr>
            <w:tcW w:w="4876" w:type="dxa"/>
            <w:tcBorders>
              <w:top w:val="nil"/>
              <w:left w:val="nil"/>
              <w:bottom w:val="nil"/>
              <w:right w:val="nil"/>
            </w:tcBorders>
          </w:tcPr>
          <w:p w14:paraId="75AB332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D5E683" w14:textId="77777777" w:rsidR="008F3FAA" w:rsidRPr="005A0304" w:rsidRDefault="008F3FAA" w:rsidP="00DB6F15">
            <w:pPr>
              <w:pStyle w:val="AmColumnHeading"/>
            </w:pPr>
            <w:r w:rsidRPr="005A0304">
              <w:t>Geänderter Text</w:t>
            </w:r>
          </w:p>
        </w:tc>
      </w:tr>
      <w:tr w:rsidR="008F3FAA" w:rsidRPr="005A0304" w14:paraId="0948C638" w14:textId="77777777" w:rsidTr="00DB6F15">
        <w:trPr>
          <w:jc w:val="center"/>
        </w:trPr>
        <w:tc>
          <w:tcPr>
            <w:tcW w:w="4876" w:type="dxa"/>
            <w:tcBorders>
              <w:top w:val="nil"/>
              <w:left w:val="nil"/>
              <w:bottom w:val="nil"/>
              <w:right w:val="nil"/>
            </w:tcBorders>
          </w:tcPr>
          <w:p w14:paraId="0ECC1F92" w14:textId="77777777" w:rsidR="008F3FAA" w:rsidRPr="005A0304" w:rsidRDefault="008F3FAA" w:rsidP="00DB6F15">
            <w:pPr>
              <w:pStyle w:val="Normal6a"/>
            </w:pPr>
          </w:p>
        </w:tc>
        <w:tc>
          <w:tcPr>
            <w:tcW w:w="4876" w:type="dxa"/>
            <w:tcBorders>
              <w:top w:val="nil"/>
              <w:left w:val="nil"/>
              <w:bottom w:val="nil"/>
              <w:right w:val="nil"/>
            </w:tcBorders>
          </w:tcPr>
          <w:p w14:paraId="47E3CD53" w14:textId="77777777" w:rsidR="008F3FAA" w:rsidRPr="005A0304" w:rsidRDefault="008F3FAA" w:rsidP="00DB6F15">
            <w:pPr>
              <w:pStyle w:val="Normal6a"/>
            </w:pPr>
            <w:r w:rsidRPr="005A0304">
              <w:rPr>
                <w:b/>
                <w:i/>
              </w:rPr>
              <w:t>20a.</w:t>
            </w:r>
            <w:r w:rsidRPr="005A0304">
              <w:tab/>
            </w:r>
            <w:r w:rsidRPr="005A0304">
              <w:rPr>
                <w:b/>
                <w:i/>
              </w:rPr>
              <w:t>bekräftigt seine bedingungslose Unterstützung Zyperns bei der Lösung der Frage der türkischen Besetzung eines Teils seines Hoheitsgebiets und wird alle diplomatischen Mittel einsetzen, um die Türkei zu ermutigen, eine gerechte, umfassende und tragfähige Lösung dieses Problems zu akzeptieren, d. h. eine Föderation von zwei Gebieten und Gemeinschaften mit einer einzigen internationalen Rechtspersönlichkeit, einer einzigen Souveränität, einer einzigen Staatsbürgerschaft und politischer Gleichberechtigung im Einklang mit den einschlägigen Resolutionen des Sicherheitsrats der Vereinten Nationen und dem Völkerrecht sowie im Einklang mit dem Besitzstand und den Gründungsprinzipien der Union;</w:t>
            </w:r>
          </w:p>
        </w:tc>
      </w:tr>
    </w:tbl>
    <w:p w14:paraId="47E8F66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F40F59A" w14:textId="77777777" w:rsidR="008F3FAA" w:rsidRPr="005A0304" w:rsidRDefault="008F3FAA" w:rsidP="008F3FAA">
      <w:r w:rsidRPr="005A0304">
        <w:rPr>
          <w:rStyle w:val="HideTWBExt"/>
        </w:rPr>
        <w:t>&lt;/Amend&gt;</w:t>
      </w:r>
    </w:p>
    <w:p w14:paraId="6D90673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553</w:t>
      </w:r>
      <w:r w:rsidRPr="005A0304">
        <w:rPr>
          <w:rStyle w:val="HideTWBExt"/>
        </w:rPr>
        <w:t>&lt;/NumAm&gt;</w:t>
      </w:r>
    </w:p>
    <w:p w14:paraId="57D558AA"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2EB752F1" w14:textId="77777777" w:rsidR="008F3FAA" w:rsidRPr="005A0304" w:rsidRDefault="008F3FAA" w:rsidP="008F3FAA">
      <w:pPr>
        <w:pStyle w:val="NormalBold"/>
      </w:pPr>
      <w:r w:rsidRPr="005A0304">
        <w:rPr>
          <w:rStyle w:val="HideTWBExt"/>
          <w:b w:val="0"/>
        </w:rPr>
        <w:t>&lt;/RepeatBlock-By&gt;</w:t>
      </w:r>
    </w:p>
    <w:p w14:paraId="49F5B19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1AA6649"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49607EC" w14:textId="77777777" w:rsidTr="00DB6F15">
        <w:trPr>
          <w:trHeight w:hRule="exact" w:val="240"/>
          <w:jc w:val="center"/>
        </w:trPr>
        <w:tc>
          <w:tcPr>
            <w:tcW w:w="9752" w:type="dxa"/>
            <w:gridSpan w:val="2"/>
            <w:tcBorders>
              <w:top w:val="nil"/>
              <w:left w:val="nil"/>
              <w:bottom w:val="nil"/>
              <w:right w:val="nil"/>
            </w:tcBorders>
          </w:tcPr>
          <w:p w14:paraId="3122F176" w14:textId="77777777" w:rsidR="008F3FAA" w:rsidRPr="005A0304" w:rsidRDefault="008F3FAA" w:rsidP="00DB6F15"/>
        </w:tc>
      </w:tr>
      <w:tr w:rsidR="008F3FAA" w:rsidRPr="005A0304" w14:paraId="4F666AD3" w14:textId="77777777" w:rsidTr="00DB6F15">
        <w:trPr>
          <w:trHeight w:val="240"/>
          <w:jc w:val="center"/>
        </w:trPr>
        <w:tc>
          <w:tcPr>
            <w:tcW w:w="4876" w:type="dxa"/>
            <w:tcBorders>
              <w:top w:val="nil"/>
              <w:left w:val="nil"/>
              <w:bottom w:val="nil"/>
              <w:right w:val="nil"/>
            </w:tcBorders>
          </w:tcPr>
          <w:p w14:paraId="2ABAAA3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6211D1B" w14:textId="77777777" w:rsidR="008F3FAA" w:rsidRPr="005A0304" w:rsidRDefault="008F3FAA" w:rsidP="00DB6F15">
            <w:pPr>
              <w:pStyle w:val="AmColumnHeading"/>
            </w:pPr>
            <w:r w:rsidRPr="005A0304">
              <w:t>Geänderter Text</w:t>
            </w:r>
          </w:p>
        </w:tc>
      </w:tr>
      <w:tr w:rsidR="008F3FAA" w:rsidRPr="005A0304" w14:paraId="3C3D1A80" w14:textId="77777777" w:rsidTr="00DB6F15">
        <w:trPr>
          <w:jc w:val="center"/>
        </w:trPr>
        <w:tc>
          <w:tcPr>
            <w:tcW w:w="4876" w:type="dxa"/>
            <w:tcBorders>
              <w:top w:val="nil"/>
              <w:left w:val="nil"/>
              <w:bottom w:val="nil"/>
              <w:right w:val="nil"/>
            </w:tcBorders>
          </w:tcPr>
          <w:p w14:paraId="271D0E93" w14:textId="77777777" w:rsidR="008F3FAA" w:rsidRPr="005A0304" w:rsidRDefault="008F3FAA" w:rsidP="00DB6F15">
            <w:pPr>
              <w:pStyle w:val="Normal6a"/>
            </w:pPr>
          </w:p>
        </w:tc>
        <w:tc>
          <w:tcPr>
            <w:tcW w:w="4876" w:type="dxa"/>
            <w:tcBorders>
              <w:top w:val="nil"/>
              <w:left w:val="nil"/>
              <w:bottom w:val="nil"/>
              <w:right w:val="nil"/>
            </w:tcBorders>
          </w:tcPr>
          <w:p w14:paraId="20C4E2CA" w14:textId="77777777" w:rsidR="008F3FAA" w:rsidRPr="005A0304" w:rsidRDefault="008F3FAA" w:rsidP="00DB6F15">
            <w:pPr>
              <w:pStyle w:val="Normal6a"/>
            </w:pPr>
            <w:r w:rsidRPr="005A0304">
              <w:rPr>
                <w:b/>
                <w:i/>
              </w:rPr>
              <w:t>20a.</w:t>
            </w:r>
            <w:r w:rsidRPr="005A0304">
              <w:tab/>
            </w:r>
            <w:r w:rsidRPr="005A0304">
              <w:rPr>
                <w:b/>
                <w:i/>
              </w:rPr>
              <w:t>erkennt zwar an, dass die Türkei ein Land von strategischer Bedeutung ist, bedauert jedoch die insgesamt destabilisierende Rolle der Türkei in vielen Bereichen, die für die EU und ihre Nachbarländer von Belang sind; bedauert, dass die Türkei die Wirksamkeit der EU-Sanktionen gegen Russland untergräbt, und wiederholt seine Aufforderung an die Türkei, sich den EU-Sanktionen gegen Russland vollständig anzuschließen; bedauert, dass die Türkei trotz der Deeskalationsbemühungen weiterhin mit Krieg gegen Griechenland droht, den nördlichen Teil der Republik Zypern illegal besetzt hält sowie das Völkerrecht, einschließlich des Seerechtsübereinkommens der Vereinten Nationen (UNCLOS), und die souveränen Rechte der EU-Mitgliedstaaten, insbesondere Griechenlands und Zyperns, im östlichen Mittelmeerraum verletzt und versucht, die Arbeiten an Projekten von gemeinsamem europäischen Interesse, wie z. B. dem Great Sea Interconnector zwischen Griechenland und Zypern, aufzuhalten; verurteilt aufs Schärfste die illegalen Aktivitäten der Türkei in Zypern, einschließlich der Verletzung des Status der Pufferzone, der zunehmenden Militarisierung der besetzten Gebiete der Republik Zypern sowie ihrer Bemühungen, die abtrünnige Einheit im besetzten Gebiet Zyperns völkerrechtswidrig aufzurüsten, was der Wiederaufnahme der Verhandlungen unter Federführung der Vereinten Nationen nicht förderlich ist; weist darauf hin, dass die Türkei zunehmend in Gebieten präsent ist, in denen die EU zentrale Sicherheitsinteressen hat und GSVP-Missionen durchführt, und fordert die Türkei auf, die Interessen und Missionen der EU in diesen Gebieten nicht zu unterlaufen; fordert die Mitgliedstaaten auf, den Gemeinsamen Standpunkt 2008/944/CFSP gegenüber der Türkei, einschließlich der strikten Anwendung von Kriterium 4 über regionale Stabilität und von Kriterium 5, umfassend zu befolgen;</w:t>
            </w:r>
          </w:p>
        </w:tc>
      </w:tr>
    </w:tbl>
    <w:p w14:paraId="0F2E866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6E6F876" w14:textId="77777777" w:rsidR="008F3FAA" w:rsidRPr="005A0304" w:rsidRDefault="008F3FAA" w:rsidP="008F3FAA">
      <w:r w:rsidRPr="005A0304">
        <w:rPr>
          <w:rStyle w:val="HideTWBExt"/>
        </w:rPr>
        <w:t>&lt;/Amend&gt;</w:t>
      </w:r>
    </w:p>
    <w:p w14:paraId="6CB5970A"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554</w:t>
      </w:r>
      <w:r w:rsidRPr="005A0304">
        <w:rPr>
          <w:rStyle w:val="HideTWBExt"/>
          <w:b w:val="0"/>
        </w:rPr>
        <w:t>&lt;/NumAm&gt;</w:t>
      </w:r>
    </w:p>
    <w:p w14:paraId="0D70397F"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255A6F1E" w14:textId="77777777" w:rsidR="008F3FAA" w:rsidRPr="005A0304" w:rsidRDefault="008F3FAA" w:rsidP="008F3FAA">
      <w:pPr>
        <w:pStyle w:val="NormalBold"/>
      </w:pPr>
      <w:r w:rsidRPr="005A0304">
        <w:rPr>
          <w:rStyle w:val="HideTWBExt"/>
          <w:b w:val="0"/>
        </w:rPr>
        <w:t>&lt;/RepeatBlock-By&gt;</w:t>
      </w:r>
    </w:p>
    <w:p w14:paraId="19658B4C"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679D9B54" w14:textId="77777777" w:rsidR="008F3FAA" w:rsidRPr="005A0304" w:rsidRDefault="008F3FAA" w:rsidP="008F3FAA">
      <w:pPr>
        <w:pStyle w:val="NormalBold"/>
      </w:pPr>
      <w:r w:rsidRPr="005A0304">
        <w:rPr>
          <w:rStyle w:val="HideTWBExt"/>
          <w:b w:val="0"/>
        </w:rPr>
        <w:t>&lt;Article&gt;</w:t>
      </w:r>
      <w:r w:rsidRPr="005A0304">
        <w:t>Ziffer 20 c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808967F" w14:textId="77777777" w:rsidTr="00DB6F15">
        <w:trPr>
          <w:trHeight w:hRule="exact" w:val="240"/>
          <w:jc w:val="center"/>
        </w:trPr>
        <w:tc>
          <w:tcPr>
            <w:tcW w:w="9752" w:type="dxa"/>
            <w:gridSpan w:val="2"/>
            <w:tcBorders>
              <w:top w:val="nil"/>
              <w:left w:val="nil"/>
              <w:bottom w:val="nil"/>
              <w:right w:val="nil"/>
            </w:tcBorders>
          </w:tcPr>
          <w:p w14:paraId="245CD29D" w14:textId="77777777" w:rsidR="008F3FAA" w:rsidRPr="005A0304" w:rsidRDefault="008F3FAA" w:rsidP="00DB6F15"/>
        </w:tc>
      </w:tr>
      <w:tr w:rsidR="008F3FAA" w:rsidRPr="005A0304" w14:paraId="69625AD2" w14:textId="77777777" w:rsidTr="00DB6F15">
        <w:trPr>
          <w:trHeight w:val="240"/>
          <w:jc w:val="center"/>
        </w:trPr>
        <w:tc>
          <w:tcPr>
            <w:tcW w:w="4876" w:type="dxa"/>
            <w:tcBorders>
              <w:top w:val="nil"/>
              <w:left w:val="nil"/>
              <w:bottom w:val="nil"/>
              <w:right w:val="nil"/>
            </w:tcBorders>
          </w:tcPr>
          <w:p w14:paraId="1C82483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D19947D" w14:textId="77777777" w:rsidR="008F3FAA" w:rsidRPr="005A0304" w:rsidRDefault="008F3FAA" w:rsidP="00DB6F15">
            <w:pPr>
              <w:pStyle w:val="AmColumnHeading"/>
            </w:pPr>
            <w:r w:rsidRPr="005A0304">
              <w:t>Geänderter Text</w:t>
            </w:r>
          </w:p>
        </w:tc>
      </w:tr>
      <w:tr w:rsidR="008F3FAA" w:rsidRPr="005A0304" w14:paraId="0FD58E43" w14:textId="77777777" w:rsidTr="00DB6F15">
        <w:trPr>
          <w:jc w:val="center"/>
        </w:trPr>
        <w:tc>
          <w:tcPr>
            <w:tcW w:w="4876" w:type="dxa"/>
            <w:tcBorders>
              <w:top w:val="nil"/>
              <w:left w:val="nil"/>
              <w:bottom w:val="nil"/>
              <w:right w:val="nil"/>
            </w:tcBorders>
          </w:tcPr>
          <w:p w14:paraId="7D431B34" w14:textId="77777777" w:rsidR="008F3FAA" w:rsidRPr="005A0304" w:rsidRDefault="008F3FAA" w:rsidP="00DB6F15">
            <w:pPr>
              <w:pStyle w:val="Normal6a"/>
            </w:pPr>
          </w:p>
        </w:tc>
        <w:tc>
          <w:tcPr>
            <w:tcW w:w="4876" w:type="dxa"/>
            <w:tcBorders>
              <w:top w:val="nil"/>
              <w:left w:val="nil"/>
              <w:bottom w:val="nil"/>
              <w:right w:val="nil"/>
            </w:tcBorders>
          </w:tcPr>
          <w:p w14:paraId="12778FD5" w14:textId="77777777" w:rsidR="008F3FAA" w:rsidRPr="005A0304" w:rsidRDefault="008F3FAA" w:rsidP="00DB6F15">
            <w:pPr>
              <w:pStyle w:val="Normal6a"/>
            </w:pPr>
            <w:r w:rsidRPr="005A0304">
              <w:rPr>
                <w:b/>
                <w:i/>
              </w:rPr>
              <w:t>20c.</w:t>
            </w:r>
            <w:r w:rsidRPr="005A0304">
              <w:tab/>
            </w:r>
            <w:r w:rsidRPr="005A0304">
              <w:rPr>
                <w:b/>
                <w:i/>
              </w:rPr>
              <w:t>ist der Ansicht, dass es keine Zusammenarbeit mit der Türkei geben kann, während diese rechtswidrige Besatzungsmächte auf dem Hoheitsgebiet der Republik Zypern unterhält;</w:t>
            </w:r>
          </w:p>
        </w:tc>
      </w:tr>
    </w:tbl>
    <w:p w14:paraId="0EBF567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5D63E612" w14:textId="77777777" w:rsidR="008F3FAA" w:rsidRPr="005A0304" w:rsidRDefault="008F3FAA" w:rsidP="008F3FAA">
      <w:r w:rsidRPr="005A0304">
        <w:rPr>
          <w:rStyle w:val="HideTWBExt"/>
        </w:rPr>
        <w:t>&lt;/Amend&gt;</w:t>
      </w:r>
    </w:p>
    <w:p w14:paraId="23BA1C3A"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555</w:t>
      </w:r>
      <w:r w:rsidRPr="005A0304">
        <w:rPr>
          <w:rStyle w:val="HideTWBExt"/>
          <w:b w:val="0"/>
        </w:rPr>
        <w:t>&lt;/NumAm&gt;</w:t>
      </w:r>
    </w:p>
    <w:p w14:paraId="35D9B590"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7C171CA4" w14:textId="77777777" w:rsidR="008F3FAA" w:rsidRPr="005A0304" w:rsidRDefault="008F3FAA" w:rsidP="008F3FAA">
      <w:pPr>
        <w:pStyle w:val="NormalBold"/>
      </w:pPr>
      <w:r w:rsidRPr="005A0304">
        <w:rPr>
          <w:rStyle w:val="HideTWBExt"/>
          <w:b w:val="0"/>
        </w:rPr>
        <w:t>&lt;/RepeatBlock-By&gt;</w:t>
      </w:r>
    </w:p>
    <w:p w14:paraId="1DB2BCC9"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6D013293" w14:textId="77777777" w:rsidR="008F3FAA" w:rsidRPr="005A0304" w:rsidRDefault="008F3FAA" w:rsidP="008F3FAA">
      <w:pPr>
        <w:pStyle w:val="NormalBold"/>
      </w:pPr>
      <w:r w:rsidRPr="005A0304">
        <w:rPr>
          <w:rStyle w:val="HideTWBExt"/>
          <w:b w:val="0"/>
        </w:rPr>
        <w:t>&lt;Article&gt;</w:t>
      </w:r>
      <w:r w:rsidRPr="005A0304">
        <w:t>Ziffer 20 d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CB11C6F" w14:textId="77777777" w:rsidTr="00DB6F15">
        <w:trPr>
          <w:trHeight w:hRule="exact" w:val="240"/>
          <w:jc w:val="center"/>
        </w:trPr>
        <w:tc>
          <w:tcPr>
            <w:tcW w:w="9752" w:type="dxa"/>
            <w:gridSpan w:val="2"/>
            <w:tcBorders>
              <w:top w:val="nil"/>
              <w:left w:val="nil"/>
              <w:bottom w:val="nil"/>
              <w:right w:val="nil"/>
            </w:tcBorders>
          </w:tcPr>
          <w:p w14:paraId="61FE1D26" w14:textId="77777777" w:rsidR="008F3FAA" w:rsidRPr="005A0304" w:rsidRDefault="008F3FAA" w:rsidP="00DB6F15"/>
        </w:tc>
      </w:tr>
      <w:tr w:rsidR="008F3FAA" w:rsidRPr="005A0304" w14:paraId="64C8DFA6" w14:textId="77777777" w:rsidTr="00DB6F15">
        <w:trPr>
          <w:trHeight w:val="240"/>
          <w:jc w:val="center"/>
        </w:trPr>
        <w:tc>
          <w:tcPr>
            <w:tcW w:w="4876" w:type="dxa"/>
            <w:tcBorders>
              <w:top w:val="nil"/>
              <w:left w:val="nil"/>
              <w:bottom w:val="nil"/>
              <w:right w:val="nil"/>
            </w:tcBorders>
          </w:tcPr>
          <w:p w14:paraId="619CC22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5D19834" w14:textId="77777777" w:rsidR="008F3FAA" w:rsidRPr="005A0304" w:rsidRDefault="008F3FAA" w:rsidP="00DB6F15">
            <w:pPr>
              <w:pStyle w:val="AmColumnHeading"/>
            </w:pPr>
            <w:r w:rsidRPr="005A0304">
              <w:t>Geänderter Text</w:t>
            </w:r>
          </w:p>
        </w:tc>
      </w:tr>
      <w:tr w:rsidR="008F3FAA" w:rsidRPr="005A0304" w14:paraId="6D4CDB28" w14:textId="77777777" w:rsidTr="00DB6F15">
        <w:trPr>
          <w:jc w:val="center"/>
        </w:trPr>
        <w:tc>
          <w:tcPr>
            <w:tcW w:w="4876" w:type="dxa"/>
            <w:tcBorders>
              <w:top w:val="nil"/>
              <w:left w:val="nil"/>
              <w:bottom w:val="nil"/>
              <w:right w:val="nil"/>
            </w:tcBorders>
          </w:tcPr>
          <w:p w14:paraId="0938DE91" w14:textId="77777777" w:rsidR="008F3FAA" w:rsidRPr="005A0304" w:rsidRDefault="008F3FAA" w:rsidP="00DB6F15">
            <w:pPr>
              <w:pStyle w:val="Normal6a"/>
            </w:pPr>
          </w:p>
        </w:tc>
        <w:tc>
          <w:tcPr>
            <w:tcW w:w="4876" w:type="dxa"/>
            <w:tcBorders>
              <w:top w:val="nil"/>
              <w:left w:val="nil"/>
              <w:bottom w:val="nil"/>
              <w:right w:val="nil"/>
            </w:tcBorders>
          </w:tcPr>
          <w:p w14:paraId="65BF0C6F" w14:textId="77777777" w:rsidR="008F3FAA" w:rsidRPr="005A0304" w:rsidRDefault="008F3FAA" w:rsidP="00DB6F15">
            <w:pPr>
              <w:pStyle w:val="Normal6a"/>
            </w:pPr>
            <w:r w:rsidRPr="005A0304">
              <w:rPr>
                <w:b/>
                <w:i/>
              </w:rPr>
              <w:t>20d.</w:t>
            </w:r>
            <w:r w:rsidRPr="005A0304">
              <w:tab/>
            </w:r>
            <w:r w:rsidRPr="005A0304">
              <w:rPr>
                <w:b/>
                <w:i/>
              </w:rPr>
              <w:t>vertritt die Auffassung, dass der Rückzug der türkischen Streitkräfte, der die Souveränität und die souveränen Rechte von Griechenland bedroht, eine Grundvoraussetzung für jede Zusammenarbeit zwischen der EU und der Türkei ist;</w:t>
            </w:r>
          </w:p>
        </w:tc>
      </w:tr>
    </w:tbl>
    <w:p w14:paraId="38808FC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3717D3A1" w14:textId="77777777" w:rsidR="008F3FAA" w:rsidRPr="005A0304" w:rsidRDefault="008F3FAA" w:rsidP="008F3FAA">
      <w:r w:rsidRPr="005A0304">
        <w:rPr>
          <w:rStyle w:val="HideTWBExt"/>
        </w:rPr>
        <w:t>&lt;/Amend&gt;</w:t>
      </w:r>
    </w:p>
    <w:p w14:paraId="3DE65DE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556</w:t>
      </w:r>
      <w:r w:rsidRPr="005A0304">
        <w:rPr>
          <w:rStyle w:val="HideTWBExt"/>
        </w:rPr>
        <w:t>&lt;/NumAm&gt;</w:t>
      </w:r>
    </w:p>
    <w:p w14:paraId="49AD28B4"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12FF6DAA" w14:textId="77777777" w:rsidR="008F3FAA" w:rsidRPr="005A0304" w:rsidRDefault="008F3FAA" w:rsidP="008F3FAA">
      <w:pPr>
        <w:pStyle w:val="NormalBold"/>
      </w:pPr>
      <w:r w:rsidRPr="005A0304">
        <w:rPr>
          <w:rStyle w:val="HideTWBExt"/>
          <w:b w:val="0"/>
        </w:rPr>
        <w:t>&lt;/RepeatBlock-By&gt;</w:t>
      </w:r>
    </w:p>
    <w:p w14:paraId="6C1ED84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65C7E4C" w14:textId="77777777" w:rsidR="008F3FAA" w:rsidRPr="005A0304" w:rsidRDefault="008F3FAA" w:rsidP="008F3FAA">
      <w:pPr>
        <w:pStyle w:val="NormalBold"/>
      </w:pPr>
      <w:r w:rsidRPr="005A0304">
        <w:rPr>
          <w:rStyle w:val="HideTWBExt"/>
        </w:rPr>
        <w:t>&lt;Article&gt;</w:t>
      </w:r>
      <w:r w:rsidRPr="005A0304">
        <w:t>Ziffer 20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F45B95" w14:textId="77777777" w:rsidTr="00DB6F15">
        <w:trPr>
          <w:trHeight w:hRule="exact" w:val="240"/>
          <w:jc w:val="center"/>
        </w:trPr>
        <w:tc>
          <w:tcPr>
            <w:tcW w:w="9752" w:type="dxa"/>
            <w:gridSpan w:val="2"/>
            <w:tcBorders>
              <w:top w:val="nil"/>
              <w:left w:val="nil"/>
              <w:bottom w:val="nil"/>
              <w:right w:val="nil"/>
            </w:tcBorders>
          </w:tcPr>
          <w:p w14:paraId="55662DB5" w14:textId="77777777" w:rsidR="008F3FAA" w:rsidRPr="005A0304" w:rsidRDefault="008F3FAA" w:rsidP="00DB6F15"/>
        </w:tc>
      </w:tr>
      <w:tr w:rsidR="008F3FAA" w:rsidRPr="005A0304" w14:paraId="718730F9" w14:textId="77777777" w:rsidTr="00DB6F15">
        <w:trPr>
          <w:trHeight w:val="240"/>
          <w:jc w:val="center"/>
        </w:trPr>
        <w:tc>
          <w:tcPr>
            <w:tcW w:w="4876" w:type="dxa"/>
            <w:tcBorders>
              <w:top w:val="nil"/>
              <w:left w:val="nil"/>
              <w:bottom w:val="nil"/>
              <w:right w:val="nil"/>
            </w:tcBorders>
          </w:tcPr>
          <w:p w14:paraId="786A535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20D4119" w14:textId="77777777" w:rsidR="008F3FAA" w:rsidRPr="005A0304" w:rsidRDefault="008F3FAA" w:rsidP="00DB6F15">
            <w:pPr>
              <w:pStyle w:val="AmColumnHeading"/>
            </w:pPr>
            <w:r w:rsidRPr="005A0304">
              <w:t>Geänderter Text</w:t>
            </w:r>
          </w:p>
        </w:tc>
      </w:tr>
      <w:tr w:rsidR="008F3FAA" w:rsidRPr="005A0304" w14:paraId="57C8FBD3" w14:textId="77777777" w:rsidTr="00DB6F15">
        <w:trPr>
          <w:jc w:val="center"/>
        </w:trPr>
        <w:tc>
          <w:tcPr>
            <w:tcW w:w="4876" w:type="dxa"/>
            <w:tcBorders>
              <w:top w:val="nil"/>
              <w:left w:val="nil"/>
              <w:bottom w:val="nil"/>
              <w:right w:val="nil"/>
            </w:tcBorders>
          </w:tcPr>
          <w:p w14:paraId="6A6EB8F1" w14:textId="77777777" w:rsidR="008F3FAA" w:rsidRPr="005A0304" w:rsidRDefault="008F3FAA" w:rsidP="00DB6F15">
            <w:pPr>
              <w:pStyle w:val="Normal6a"/>
            </w:pPr>
          </w:p>
        </w:tc>
        <w:tc>
          <w:tcPr>
            <w:tcW w:w="4876" w:type="dxa"/>
            <w:tcBorders>
              <w:top w:val="nil"/>
              <w:left w:val="nil"/>
              <w:bottom w:val="nil"/>
              <w:right w:val="nil"/>
            </w:tcBorders>
          </w:tcPr>
          <w:p w14:paraId="34B9D263" w14:textId="77777777" w:rsidR="008F3FAA" w:rsidRPr="005A0304" w:rsidRDefault="008F3FAA" w:rsidP="00DB6F15">
            <w:pPr>
              <w:pStyle w:val="Normal6a"/>
            </w:pPr>
            <w:r w:rsidRPr="005A0304">
              <w:rPr>
                <w:b/>
                <w:i/>
              </w:rPr>
              <w:t>20d.</w:t>
            </w:r>
            <w:r w:rsidRPr="005A0304">
              <w:tab/>
            </w:r>
            <w:r w:rsidRPr="005A0304">
              <w:rPr>
                <w:b/>
                <w:i/>
              </w:rPr>
              <w:t>äußert sich besorgt über die Ambitionen der Türkei in der Ägäis und im östlichen Mittelmeerraum sowie über ihre geopolitischen Aktivitäten; prangert die „Blaue Heimat“-Doktrin an, die das Völkerrecht und die Souveränität von EU-Mitgliedstaaten wie Griechenland und Zypern in Frage stellt; verurteilt das von Ankara im November 2019 mit Libyen unterzeichnete Abkommen über die Abgrenzung der Meeresgebiete und die daraus resultierende Zuteilung von Rechten zur Exploration von Kohlenwasserstoffen;</w:t>
            </w:r>
          </w:p>
        </w:tc>
      </w:tr>
    </w:tbl>
    <w:p w14:paraId="5471C20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B2CF0AA" w14:textId="77777777" w:rsidR="008F3FAA" w:rsidRPr="005A0304" w:rsidRDefault="008F3FAA" w:rsidP="008F3FAA">
      <w:r w:rsidRPr="005A0304">
        <w:rPr>
          <w:rStyle w:val="HideTWBExt"/>
        </w:rPr>
        <w:t>&lt;/Amend&gt;</w:t>
      </w:r>
    </w:p>
    <w:p w14:paraId="4D03F8E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557</w:t>
      </w:r>
      <w:r w:rsidRPr="005A0304">
        <w:rPr>
          <w:rStyle w:val="HideTWBExt"/>
        </w:rPr>
        <w:t>&lt;/NumAm&gt;</w:t>
      </w:r>
    </w:p>
    <w:p w14:paraId="2C70CC4D" w14:textId="77777777" w:rsidR="008F3FAA" w:rsidRPr="005A0304" w:rsidRDefault="008F3FAA" w:rsidP="008F3FAA">
      <w:pPr>
        <w:pStyle w:val="NormalBold"/>
      </w:pPr>
      <w:r w:rsidRPr="005A0304">
        <w:rPr>
          <w:rStyle w:val="HideTWBExt"/>
          <w:b w:val="0"/>
        </w:rPr>
        <w:t>&lt;RepeatBlock-By&gt;&lt;Members&gt;</w:t>
      </w:r>
      <w:r w:rsidRPr="005A0304">
        <w:t>Costas Mavrides, Yannis Maniatis</w:t>
      </w:r>
      <w:r w:rsidRPr="005A0304">
        <w:rPr>
          <w:rStyle w:val="HideTWBExt"/>
          <w:b w:val="0"/>
        </w:rPr>
        <w:t>&lt;/Members&gt;</w:t>
      </w:r>
    </w:p>
    <w:p w14:paraId="7E5A6EA6" w14:textId="77777777" w:rsidR="008F3FAA" w:rsidRPr="005A0304" w:rsidRDefault="008F3FAA" w:rsidP="008F3FAA">
      <w:pPr>
        <w:pStyle w:val="NormalBold"/>
      </w:pPr>
      <w:r w:rsidRPr="005A0304">
        <w:rPr>
          <w:rStyle w:val="HideTWBExt"/>
          <w:b w:val="0"/>
        </w:rPr>
        <w:t>&lt;/RepeatBlock-By&gt;</w:t>
      </w:r>
    </w:p>
    <w:p w14:paraId="6E53DDD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272BE4D"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40BF9C6" w14:textId="77777777" w:rsidTr="00DB6F15">
        <w:trPr>
          <w:trHeight w:hRule="exact" w:val="240"/>
          <w:jc w:val="center"/>
        </w:trPr>
        <w:tc>
          <w:tcPr>
            <w:tcW w:w="9752" w:type="dxa"/>
            <w:gridSpan w:val="2"/>
            <w:tcBorders>
              <w:top w:val="nil"/>
              <w:left w:val="nil"/>
              <w:bottom w:val="nil"/>
              <w:right w:val="nil"/>
            </w:tcBorders>
          </w:tcPr>
          <w:p w14:paraId="26FB5C2D" w14:textId="77777777" w:rsidR="008F3FAA" w:rsidRPr="005A0304" w:rsidRDefault="008F3FAA" w:rsidP="00DB6F15"/>
        </w:tc>
      </w:tr>
      <w:tr w:rsidR="008F3FAA" w:rsidRPr="005A0304" w14:paraId="06CF445B" w14:textId="77777777" w:rsidTr="00DB6F15">
        <w:trPr>
          <w:trHeight w:val="240"/>
          <w:jc w:val="center"/>
        </w:trPr>
        <w:tc>
          <w:tcPr>
            <w:tcW w:w="4876" w:type="dxa"/>
            <w:tcBorders>
              <w:top w:val="nil"/>
              <w:left w:val="nil"/>
              <w:bottom w:val="nil"/>
              <w:right w:val="nil"/>
            </w:tcBorders>
          </w:tcPr>
          <w:p w14:paraId="2A79E91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1EFC7C3" w14:textId="77777777" w:rsidR="008F3FAA" w:rsidRPr="005A0304" w:rsidRDefault="008F3FAA" w:rsidP="00DB6F15">
            <w:pPr>
              <w:pStyle w:val="AmColumnHeading"/>
            </w:pPr>
            <w:r w:rsidRPr="005A0304">
              <w:t>Geänderter Text</w:t>
            </w:r>
          </w:p>
        </w:tc>
      </w:tr>
      <w:tr w:rsidR="008F3FAA" w:rsidRPr="005A0304" w14:paraId="7D121B76" w14:textId="77777777" w:rsidTr="00DB6F15">
        <w:trPr>
          <w:jc w:val="center"/>
        </w:trPr>
        <w:tc>
          <w:tcPr>
            <w:tcW w:w="4876" w:type="dxa"/>
            <w:tcBorders>
              <w:top w:val="nil"/>
              <w:left w:val="nil"/>
              <w:bottom w:val="nil"/>
              <w:right w:val="nil"/>
            </w:tcBorders>
          </w:tcPr>
          <w:p w14:paraId="587E1998" w14:textId="77777777" w:rsidR="008F3FAA" w:rsidRPr="005A0304" w:rsidRDefault="008F3FAA" w:rsidP="00DB6F15">
            <w:pPr>
              <w:pStyle w:val="Normal6a"/>
            </w:pPr>
          </w:p>
        </w:tc>
        <w:tc>
          <w:tcPr>
            <w:tcW w:w="4876" w:type="dxa"/>
            <w:tcBorders>
              <w:top w:val="nil"/>
              <w:left w:val="nil"/>
              <w:bottom w:val="nil"/>
              <w:right w:val="nil"/>
            </w:tcBorders>
          </w:tcPr>
          <w:p w14:paraId="78A8C172" w14:textId="77777777" w:rsidR="008F3FAA" w:rsidRPr="005A0304" w:rsidRDefault="008F3FAA" w:rsidP="00DB6F15">
            <w:pPr>
              <w:pStyle w:val="Normal6a"/>
            </w:pPr>
            <w:r w:rsidRPr="005A0304">
              <w:rPr>
                <w:b/>
                <w:i/>
              </w:rPr>
              <w:t>20a.</w:t>
            </w:r>
            <w:r w:rsidRPr="005A0304">
              <w:tab/>
            </w:r>
            <w:r w:rsidRPr="005A0304">
              <w:rPr>
                <w:b/>
                <w:i/>
              </w:rPr>
              <w:t>betont, dass die EU angesichts der zunehmenden geopolitischen Spannungen auf See dafür sorgen muss, dass ihre Seeaußengrenzen wirksam überwacht werden, um illegale Aktivitäten zu verhindern; bedauert die illegalen und den Interessen der EU entgegenlaufenden Aktivitäten der Türkei im östlichen Mittelmeer, die gegen das Völkerrecht, einschließlich des UNCLOS, und die souveränen Rechte der EU-Mitgliedstaaten, insbesondere Griechenlands und Zyperns, verstoßen; verurteilt erneut die Unterzeichnung der Absichtserklärungen zwischen der Türkei und Libyen über eine umfassende sicherheitspolitische und militärische Zusammenarbeit und über die Abgrenzung der Meeresgebiete, wobei diese Erklärungen miteinander verknüpft sind und eindeutig gegen das Völkerrecht, gegen die einschlägigen Resolutionen des Sicherheitsrats der Vereinten Nationen und gegen die souveränen Rechte der EU-Mitgliedstaaten verstoßen;</w:t>
            </w:r>
          </w:p>
        </w:tc>
      </w:tr>
    </w:tbl>
    <w:p w14:paraId="3AB4712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766E088" w14:textId="77777777" w:rsidR="008F3FAA" w:rsidRPr="005A0304" w:rsidRDefault="008F3FAA" w:rsidP="008F3FAA">
      <w:r w:rsidRPr="005A0304">
        <w:rPr>
          <w:rStyle w:val="HideTWBExt"/>
        </w:rPr>
        <w:t>&lt;/Amend&gt;</w:t>
      </w:r>
    </w:p>
    <w:p w14:paraId="3F9C071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558</w:t>
      </w:r>
      <w:r w:rsidRPr="005A0304">
        <w:rPr>
          <w:rStyle w:val="HideTWBExt"/>
        </w:rPr>
        <w:t>&lt;/NumAm&gt;</w:t>
      </w:r>
    </w:p>
    <w:p w14:paraId="5FC902CD"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3D7D5F92" w14:textId="77777777" w:rsidR="008F3FAA" w:rsidRPr="005A0304" w:rsidRDefault="008F3FAA" w:rsidP="008F3FAA">
      <w:pPr>
        <w:pStyle w:val="NormalBold"/>
      </w:pPr>
      <w:r w:rsidRPr="005A0304">
        <w:rPr>
          <w:rStyle w:val="HideTWBExt"/>
          <w:b w:val="0"/>
        </w:rPr>
        <w:t>&lt;/RepeatBlock-By&gt;</w:t>
      </w:r>
    </w:p>
    <w:p w14:paraId="0DC8298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ECD596"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6CC01D8" w14:textId="77777777" w:rsidTr="00DB6F15">
        <w:trPr>
          <w:trHeight w:hRule="exact" w:val="240"/>
          <w:jc w:val="center"/>
        </w:trPr>
        <w:tc>
          <w:tcPr>
            <w:tcW w:w="9752" w:type="dxa"/>
            <w:gridSpan w:val="2"/>
            <w:tcBorders>
              <w:top w:val="nil"/>
              <w:left w:val="nil"/>
              <w:bottom w:val="nil"/>
              <w:right w:val="nil"/>
            </w:tcBorders>
          </w:tcPr>
          <w:p w14:paraId="62CABD46" w14:textId="77777777" w:rsidR="008F3FAA" w:rsidRPr="005A0304" w:rsidRDefault="008F3FAA" w:rsidP="00DB6F15"/>
        </w:tc>
      </w:tr>
      <w:tr w:rsidR="008F3FAA" w:rsidRPr="005A0304" w14:paraId="6280B934" w14:textId="77777777" w:rsidTr="00DB6F15">
        <w:trPr>
          <w:trHeight w:val="240"/>
          <w:jc w:val="center"/>
        </w:trPr>
        <w:tc>
          <w:tcPr>
            <w:tcW w:w="4876" w:type="dxa"/>
            <w:tcBorders>
              <w:top w:val="nil"/>
              <w:left w:val="nil"/>
              <w:bottom w:val="nil"/>
              <w:right w:val="nil"/>
            </w:tcBorders>
          </w:tcPr>
          <w:p w14:paraId="2B6F860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7563C0" w14:textId="77777777" w:rsidR="008F3FAA" w:rsidRPr="005A0304" w:rsidRDefault="008F3FAA" w:rsidP="00DB6F15">
            <w:pPr>
              <w:pStyle w:val="AmColumnHeading"/>
            </w:pPr>
            <w:r w:rsidRPr="005A0304">
              <w:t>Geänderter Text</w:t>
            </w:r>
          </w:p>
        </w:tc>
      </w:tr>
      <w:tr w:rsidR="008F3FAA" w:rsidRPr="005A0304" w14:paraId="4CCA4C1E" w14:textId="77777777" w:rsidTr="00DB6F15">
        <w:trPr>
          <w:jc w:val="center"/>
        </w:trPr>
        <w:tc>
          <w:tcPr>
            <w:tcW w:w="4876" w:type="dxa"/>
            <w:tcBorders>
              <w:top w:val="nil"/>
              <w:left w:val="nil"/>
              <w:bottom w:val="nil"/>
              <w:right w:val="nil"/>
            </w:tcBorders>
          </w:tcPr>
          <w:p w14:paraId="7F4DF4DA" w14:textId="77777777" w:rsidR="008F3FAA" w:rsidRPr="005A0304" w:rsidRDefault="008F3FAA" w:rsidP="00DB6F15">
            <w:pPr>
              <w:pStyle w:val="Normal6a"/>
            </w:pPr>
          </w:p>
        </w:tc>
        <w:tc>
          <w:tcPr>
            <w:tcW w:w="4876" w:type="dxa"/>
            <w:tcBorders>
              <w:top w:val="nil"/>
              <w:left w:val="nil"/>
              <w:bottom w:val="nil"/>
              <w:right w:val="nil"/>
            </w:tcBorders>
          </w:tcPr>
          <w:p w14:paraId="6CB73DC9" w14:textId="77777777" w:rsidR="008F3FAA" w:rsidRPr="005A0304" w:rsidRDefault="008F3FAA" w:rsidP="00DB6F15">
            <w:pPr>
              <w:pStyle w:val="Normal6a"/>
            </w:pPr>
            <w:r w:rsidRPr="005A0304">
              <w:rPr>
                <w:b/>
                <w:i/>
              </w:rPr>
              <w:t>20b.</w:t>
            </w:r>
            <w:r w:rsidRPr="005A0304">
              <w:tab/>
            </w:r>
            <w:r w:rsidRPr="005A0304">
              <w:rPr>
                <w:b/>
                <w:i/>
              </w:rPr>
              <w:t>fordert, dass die EU eine wichtige Rolle im Mittelmeerraum spielt und zu einem Akteur wird, der in der Lage ist, für die Stabilität der Region, die Einhaltung des Völkerrechts und des UNCLOS, auch in Bezug auf die Energiesicherheit, Sorge zu tragen und die Menschenrechte zu fördern; fordert eine verstärkte Zusammenarbeit mit den Partnerländern im Mittelmeerraum, um Extremismus, Terrorismus, den illegalen Waffenhandel und den Menschenhandel zu bekämpfen;</w:t>
            </w:r>
          </w:p>
        </w:tc>
      </w:tr>
    </w:tbl>
    <w:p w14:paraId="07D6FDB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DD0B8D0" w14:textId="77777777" w:rsidR="008F3FAA" w:rsidRPr="005A0304" w:rsidRDefault="008F3FAA" w:rsidP="008F3FAA">
      <w:r w:rsidRPr="005A0304">
        <w:rPr>
          <w:rStyle w:val="HideTWBExt"/>
        </w:rPr>
        <w:t>&lt;/Amend&gt;</w:t>
      </w:r>
    </w:p>
    <w:p w14:paraId="140E64C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559</w:t>
      </w:r>
      <w:r w:rsidRPr="005A0304">
        <w:rPr>
          <w:rStyle w:val="HideTWBExt"/>
        </w:rPr>
        <w:t>&lt;/NumAm&gt;</w:t>
      </w:r>
    </w:p>
    <w:p w14:paraId="073C293E"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2A06DCEF" w14:textId="77777777" w:rsidR="008F3FAA" w:rsidRPr="005A0304" w:rsidRDefault="008F3FAA" w:rsidP="008F3FAA">
      <w:pPr>
        <w:pStyle w:val="NormalBold"/>
      </w:pPr>
      <w:r w:rsidRPr="005A0304">
        <w:rPr>
          <w:rStyle w:val="HideTWBExt"/>
          <w:b w:val="0"/>
        </w:rPr>
        <w:t>&lt;/RepeatBlock-By&gt;</w:t>
      </w:r>
    </w:p>
    <w:p w14:paraId="6456732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8C46BA"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647CCE" w14:textId="77777777" w:rsidTr="00DB6F15">
        <w:trPr>
          <w:trHeight w:hRule="exact" w:val="240"/>
          <w:jc w:val="center"/>
        </w:trPr>
        <w:tc>
          <w:tcPr>
            <w:tcW w:w="9752" w:type="dxa"/>
            <w:gridSpan w:val="2"/>
            <w:tcBorders>
              <w:top w:val="nil"/>
              <w:left w:val="nil"/>
              <w:bottom w:val="nil"/>
              <w:right w:val="nil"/>
            </w:tcBorders>
          </w:tcPr>
          <w:p w14:paraId="17824A2E" w14:textId="77777777" w:rsidR="008F3FAA" w:rsidRPr="005A0304" w:rsidRDefault="008F3FAA" w:rsidP="00DB6F15"/>
        </w:tc>
      </w:tr>
      <w:tr w:rsidR="008F3FAA" w:rsidRPr="005A0304" w14:paraId="2C9AF582" w14:textId="77777777" w:rsidTr="00DB6F15">
        <w:trPr>
          <w:trHeight w:val="240"/>
          <w:jc w:val="center"/>
        </w:trPr>
        <w:tc>
          <w:tcPr>
            <w:tcW w:w="4876" w:type="dxa"/>
            <w:tcBorders>
              <w:top w:val="nil"/>
              <w:left w:val="nil"/>
              <w:bottom w:val="nil"/>
              <w:right w:val="nil"/>
            </w:tcBorders>
          </w:tcPr>
          <w:p w14:paraId="3614F09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5E66CF" w14:textId="77777777" w:rsidR="008F3FAA" w:rsidRPr="005A0304" w:rsidRDefault="008F3FAA" w:rsidP="00DB6F15">
            <w:pPr>
              <w:pStyle w:val="AmColumnHeading"/>
            </w:pPr>
            <w:r w:rsidRPr="005A0304">
              <w:t>Geänderter Text</w:t>
            </w:r>
          </w:p>
        </w:tc>
      </w:tr>
      <w:tr w:rsidR="008F3FAA" w:rsidRPr="005A0304" w14:paraId="0A5113B6" w14:textId="77777777" w:rsidTr="00DB6F15">
        <w:trPr>
          <w:jc w:val="center"/>
        </w:trPr>
        <w:tc>
          <w:tcPr>
            <w:tcW w:w="4876" w:type="dxa"/>
            <w:tcBorders>
              <w:top w:val="nil"/>
              <w:left w:val="nil"/>
              <w:bottom w:val="nil"/>
              <w:right w:val="nil"/>
            </w:tcBorders>
          </w:tcPr>
          <w:p w14:paraId="4FC93BB1" w14:textId="77777777" w:rsidR="008F3FAA" w:rsidRPr="005A0304" w:rsidRDefault="008F3FAA" w:rsidP="00DB6F15">
            <w:pPr>
              <w:pStyle w:val="Normal6a"/>
            </w:pPr>
          </w:p>
        </w:tc>
        <w:tc>
          <w:tcPr>
            <w:tcW w:w="4876" w:type="dxa"/>
            <w:tcBorders>
              <w:top w:val="nil"/>
              <w:left w:val="nil"/>
              <w:bottom w:val="nil"/>
              <w:right w:val="nil"/>
            </w:tcBorders>
          </w:tcPr>
          <w:p w14:paraId="7603C95E" w14:textId="77777777" w:rsidR="008F3FAA" w:rsidRPr="005A0304" w:rsidRDefault="008F3FAA" w:rsidP="00DB6F15">
            <w:pPr>
              <w:pStyle w:val="Normal6a"/>
            </w:pPr>
            <w:r w:rsidRPr="005A0304">
              <w:rPr>
                <w:b/>
                <w:i/>
              </w:rPr>
              <w:t>20a.</w:t>
            </w:r>
            <w:r w:rsidRPr="005A0304">
              <w:tab/>
            </w:r>
            <w:r w:rsidRPr="005A0304">
              <w:rPr>
                <w:b/>
                <w:i/>
              </w:rPr>
              <w:t>stellt fest und bekräftigt, dass es EU-geführten Maßnahmen zur Sicherstellung des freien Handels bedarf, aufbauend auf der erfolgreichen und raschen Entscheidung der Mitgliedstaaten, als Reaktion auf die Angriffe der Huthi im Jemen auf Schiffe im Roten Meer die EU-Marineoperation ASPIDES einzuleiten; fordert die Mitgliedstaaten in diesem Zusammenhang auf, die Kapazitäten der Operation zu erhöhen, um dem wachsenden Einfluss der autoritären Achse, zu der Russland, China, Iran und Nordkorea gehören, entgegenzuwirken, deren koordinierte Aktionen Stellvertretergruppen wie die Huthis ermächtigen, Regionen zu destabilisieren, die für die Europäische Union und ihre globalen Interessen von entscheidender Bedeutung sind;</w:t>
            </w:r>
          </w:p>
        </w:tc>
      </w:tr>
    </w:tbl>
    <w:p w14:paraId="636DEAA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ACF2791" w14:textId="77777777" w:rsidR="008F3FAA" w:rsidRPr="005A0304" w:rsidRDefault="008F3FAA" w:rsidP="008F3FAA">
      <w:r w:rsidRPr="005A0304">
        <w:rPr>
          <w:rStyle w:val="HideTWBExt"/>
        </w:rPr>
        <w:t>&lt;/Amend&gt;</w:t>
      </w:r>
    </w:p>
    <w:p w14:paraId="3661A87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560</w:t>
      </w:r>
      <w:r w:rsidRPr="005A0304">
        <w:rPr>
          <w:rStyle w:val="HideTWBExt"/>
        </w:rPr>
        <w:t>&lt;/NumAm&gt;</w:t>
      </w:r>
    </w:p>
    <w:p w14:paraId="5B88B63E" w14:textId="77777777" w:rsidR="008F3FAA" w:rsidRPr="005A0304" w:rsidRDefault="008F3FAA" w:rsidP="008F3FAA">
      <w:pPr>
        <w:pStyle w:val="NormalBold"/>
      </w:pPr>
      <w:r w:rsidRPr="005A0304">
        <w:rPr>
          <w:rStyle w:val="HideTWBExt"/>
          <w:b w:val="0"/>
        </w:rPr>
        <w:t>&lt;RepeatBlock-By&gt;&lt;Members&gt;</w:t>
      </w:r>
      <w:r w:rsidRPr="005A0304">
        <w:t>Tobias Cremer, Sven Mikser</w:t>
      </w:r>
      <w:r w:rsidRPr="005A0304">
        <w:rPr>
          <w:rStyle w:val="HideTWBExt"/>
          <w:b w:val="0"/>
        </w:rPr>
        <w:t>&lt;/Members&gt;</w:t>
      </w:r>
    </w:p>
    <w:p w14:paraId="26C460A3" w14:textId="77777777" w:rsidR="008F3FAA" w:rsidRPr="005A0304" w:rsidRDefault="008F3FAA" w:rsidP="008F3FAA">
      <w:pPr>
        <w:pStyle w:val="NormalBold"/>
      </w:pPr>
      <w:r w:rsidRPr="005A0304">
        <w:rPr>
          <w:rStyle w:val="HideTWBExt"/>
          <w:b w:val="0"/>
        </w:rPr>
        <w:t>&lt;/RepeatBlock-By&gt;</w:t>
      </w:r>
    </w:p>
    <w:p w14:paraId="56BC073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66D6CBA" w14:textId="77777777" w:rsidR="008F3FAA" w:rsidRPr="005A0304" w:rsidRDefault="008F3FAA" w:rsidP="008F3FAA">
      <w:pPr>
        <w:pStyle w:val="NormalBold"/>
      </w:pPr>
      <w:r w:rsidRPr="005A0304">
        <w:rPr>
          <w:rStyle w:val="HideTWBExt"/>
        </w:rPr>
        <w:t>&lt;Article&gt;</w:t>
      </w:r>
      <w:r w:rsidRPr="005A0304">
        <w:t>Ziffer 20 l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35C8B2" w14:textId="77777777" w:rsidTr="00DB6F15">
        <w:trPr>
          <w:trHeight w:hRule="exact" w:val="240"/>
          <w:jc w:val="center"/>
        </w:trPr>
        <w:tc>
          <w:tcPr>
            <w:tcW w:w="9752" w:type="dxa"/>
            <w:gridSpan w:val="2"/>
            <w:tcBorders>
              <w:top w:val="nil"/>
              <w:left w:val="nil"/>
              <w:bottom w:val="nil"/>
              <w:right w:val="nil"/>
            </w:tcBorders>
          </w:tcPr>
          <w:p w14:paraId="2EF0C156" w14:textId="77777777" w:rsidR="008F3FAA" w:rsidRPr="005A0304" w:rsidRDefault="008F3FAA" w:rsidP="00DB6F15"/>
        </w:tc>
      </w:tr>
      <w:tr w:rsidR="008F3FAA" w:rsidRPr="005A0304" w14:paraId="20C136F9" w14:textId="77777777" w:rsidTr="00DB6F15">
        <w:trPr>
          <w:trHeight w:val="240"/>
          <w:jc w:val="center"/>
        </w:trPr>
        <w:tc>
          <w:tcPr>
            <w:tcW w:w="4876" w:type="dxa"/>
            <w:tcBorders>
              <w:top w:val="nil"/>
              <w:left w:val="nil"/>
              <w:bottom w:val="nil"/>
              <w:right w:val="nil"/>
            </w:tcBorders>
          </w:tcPr>
          <w:p w14:paraId="5B61474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DF951BB" w14:textId="77777777" w:rsidR="008F3FAA" w:rsidRPr="005A0304" w:rsidRDefault="008F3FAA" w:rsidP="00DB6F15">
            <w:pPr>
              <w:pStyle w:val="AmColumnHeading"/>
            </w:pPr>
            <w:r w:rsidRPr="005A0304">
              <w:t>Geänderter Text</w:t>
            </w:r>
          </w:p>
        </w:tc>
      </w:tr>
      <w:tr w:rsidR="008F3FAA" w:rsidRPr="005A0304" w14:paraId="4D614076" w14:textId="77777777" w:rsidTr="00DB6F15">
        <w:trPr>
          <w:jc w:val="center"/>
        </w:trPr>
        <w:tc>
          <w:tcPr>
            <w:tcW w:w="4876" w:type="dxa"/>
            <w:tcBorders>
              <w:top w:val="nil"/>
              <w:left w:val="nil"/>
              <w:bottom w:val="nil"/>
              <w:right w:val="nil"/>
            </w:tcBorders>
          </w:tcPr>
          <w:p w14:paraId="2F669F3D" w14:textId="77777777" w:rsidR="008F3FAA" w:rsidRPr="005A0304" w:rsidRDefault="008F3FAA" w:rsidP="00DB6F15">
            <w:pPr>
              <w:pStyle w:val="Normal6a"/>
            </w:pPr>
          </w:p>
        </w:tc>
        <w:tc>
          <w:tcPr>
            <w:tcW w:w="4876" w:type="dxa"/>
            <w:tcBorders>
              <w:top w:val="nil"/>
              <w:left w:val="nil"/>
              <w:bottom w:val="nil"/>
              <w:right w:val="nil"/>
            </w:tcBorders>
          </w:tcPr>
          <w:p w14:paraId="0EF7A428" w14:textId="77777777" w:rsidR="008F3FAA" w:rsidRPr="005A0304" w:rsidRDefault="008F3FAA" w:rsidP="00DB6F15">
            <w:pPr>
              <w:pStyle w:val="Normal6a"/>
            </w:pPr>
            <w:r w:rsidRPr="005A0304">
              <w:rPr>
                <w:b/>
                <w:i/>
              </w:rPr>
              <w:t>20l.</w:t>
            </w:r>
            <w:r w:rsidRPr="005A0304">
              <w:tab/>
            </w:r>
            <w:r w:rsidRPr="005A0304">
              <w:rPr>
                <w:b/>
                <w:i/>
              </w:rPr>
              <w:t>fordert die Kommission und die Mitgliedstaaten auf, ein Moratorium für die Umsetzung des EU-Abkommens mit Libyen über das Abfangen und die Rückführung von Migranten zu verhängen, bis die Kommission nachgewiesen hat, dass die EU-Mittel nicht für die Verletzung der Grundrechte von Migranten verwendet werden, wie dies in zahlreichen Berichten, auch von den Vereinten Nationen, beschrieben wird; betont, dass die Rolle der EUBAM Libyen und der EUNAVFOR IRINI in dieser Hinsicht geprüft werden muss;</w:t>
            </w:r>
          </w:p>
        </w:tc>
      </w:tr>
    </w:tbl>
    <w:p w14:paraId="26F2D5F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D076289" w14:textId="77777777" w:rsidR="008F3FAA" w:rsidRPr="005A0304" w:rsidRDefault="008F3FAA" w:rsidP="008F3FAA">
      <w:r w:rsidRPr="005A0304">
        <w:rPr>
          <w:rStyle w:val="HideTWBExt"/>
        </w:rPr>
        <w:t>&lt;/Amend&gt;</w:t>
      </w:r>
    </w:p>
    <w:p w14:paraId="0DE1E24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561</w:t>
      </w:r>
      <w:r w:rsidRPr="005A0304">
        <w:rPr>
          <w:rStyle w:val="HideTWBExt"/>
        </w:rPr>
        <w:t>&lt;/NumAm&gt;</w:t>
      </w:r>
    </w:p>
    <w:p w14:paraId="2DB35474"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53BBAD9F" w14:textId="77777777" w:rsidR="008F3FAA" w:rsidRPr="005A0304" w:rsidRDefault="008F3FAA" w:rsidP="008F3FAA">
      <w:pPr>
        <w:pStyle w:val="NormalBold"/>
      </w:pPr>
      <w:r w:rsidRPr="005A0304">
        <w:rPr>
          <w:rStyle w:val="HideTWBExt"/>
          <w:b w:val="0"/>
        </w:rPr>
        <w:t>&lt;/RepeatBlock-By&gt;</w:t>
      </w:r>
    </w:p>
    <w:p w14:paraId="6200918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ADC40BC"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3CBEA37" w14:textId="77777777" w:rsidTr="00DB6F15">
        <w:trPr>
          <w:trHeight w:hRule="exact" w:val="240"/>
          <w:jc w:val="center"/>
        </w:trPr>
        <w:tc>
          <w:tcPr>
            <w:tcW w:w="9752" w:type="dxa"/>
            <w:gridSpan w:val="2"/>
            <w:tcBorders>
              <w:top w:val="nil"/>
              <w:left w:val="nil"/>
              <w:bottom w:val="nil"/>
              <w:right w:val="nil"/>
            </w:tcBorders>
          </w:tcPr>
          <w:p w14:paraId="7EAC51D2" w14:textId="77777777" w:rsidR="008F3FAA" w:rsidRPr="005A0304" w:rsidRDefault="008F3FAA" w:rsidP="00DB6F15"/>
        </w:tc>
      </w:tr>
      <w:tr w:rsidR="008F3FAA" w:rsidRPr="005A0304" w14:paraId="5FA1B79D" w14:textId="77777777" w:rsidTr="00DB6F15">
        <w:trPr>
          <w:trHeight w:val="240"/>
          <w:jc w:val="center"/>
        </w:trPr>
        <w:tc>
          <w:tcPr>
            <w:tcW w:w="4876" w:type="dxa"/>
            <w:tcBorders>
              <w:top w:val="nil"/>
              <w:left w:val="nil"/>
              <w:bottom w:val="nil"/>
              <w:right w:val="nil"/>
            </w:tcBorders>
          </w:tcPr>
          <w:p w14:paraId="30E4FC7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B591A8" w14:textId="77777777" w:rsidR="008F3FAA" w:rsidRPr="005A0304" w:rsidRDefault="008F3FAA" w:rsidP="00DB6F15">
            <w:pPr>
              <w:pStyle w:val="AmColumnHeading"/>
            </w:pPr>
            <w:r w:rsidRPr="005A0304">
              <w:t>Geänderter Text</w:t>
            </w:r>
          </w:p>
        </w:tc>
      </w:tr>
      <w:tr w:rsidR="008F3FAA" w:rsidRPr="005A0304" w14:paraId="6290A118" w14:textId="77777777" w:rsidTr="00DB6F15">
        <w:trPr>
          <w:jc w:val="center"/>
        </w:trPr>
        <w:tc>
          <w:tcPr>
            <w:tcW w:w="4876" w:type="dxa"/>
            <w:tcBorders>
              <w:top w:val="nil"/>
              <w:left w:val="nil"/>
              <w:bottom w:val="nil"/>
              <w:right w:val="nil"/>
            </w:tcBorders>
          </w:tcPr>
          <w:p w14:paraId="5A0DFD37" w14:textId="77777777" w:rsidR="008F3FAA" w:rsidRPr="005A0304" w:rsidRDefault="008F3FAA" w:rsidP="00DB6F15">
            <w:pPr>
              <w:pStyle w:val="Normal6a"/>
            </w:pPr>
          </w:p>
        </w:tc>
        <w:tc>
          <w:tcPr>
            <w:tcW w:w="4876" w:type="dxa"/>
            <w:tcBorders>
              <w:top w:val="nil"/>
              <w:left w:val="nil"/>
              <w:bottom w:val="nil"/>
              <w:right w:val="nil"/>
            </w:tcBorders>
          </w:tcPr>
          <w:p w14:paraId="65B8187F" w14:textId="77777777" w:rsidR="008F3FAA" w:rsidRPr="005A0304" w:rsidRDefault="008F3FAA" w:rsidP="00DB6F15">
            <w:pPr>
              <w:pStyle w:val="Normal6a"/>
            </w:pPr>
            <w:r w:rsidRPr="005A0304">
              <w:rPr>
                <w:b/>
                <w:i/>
              </w:rPr>
              <w:t>20a.</w:t>
            </w:r>
            <w:r w:rsidRPr="005A0304">
              <w:tab/>
            </w:r>
            <w:r w:rsidRPr="005A0304">
              <w:rPr>
                <w:b/>
                <w:i/>
              </w:rPr>
              <w:t>erkennt an, dass Russland trotz der Massenmobilisierung in Russland zur Fortsetzung seines Angriffskrieges gegen die Ukraine eine aktive militärische Präsenz überall dort aufrechterhält, wo Moskau die als strategisch wichtig erachtet, in erster Linie in: Südossetien und Abchasien, Bergkarabach, Kasachstan, Transnistrien, Syrien, im weiterem Mittelmeerraum, in Afrika (über die Wagner-Gruppe), Lateinamerika und der Arktis; an all diesen Orten werden dadurch zusätzliche Bedrohungsszenarien geschaffen, die nicht außer Acht gelassen werden dürfen;</w:t>
            </w:r>
          </w:p>
        </w:tc>
      </w:tr>
    </w:tbl>
    <w:p w14:paraId="6180F13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AB24FC7" w14:textId="77777777" w:rsidR="008F3FAA" w:rsidRPr="005A0304" w:rsidRDefault="008F3FAA" w:rsidP="008F3FAA">
      <w:r w:rsidRPr="005A0304">
        <w:rPr>
          <w:rStyle w:val="HideTWBExt"/>
        </w:rPr>
        <w:t>&lt;/Amend&gt;</w:t>
      </w:r>
    </w:p>
    <w:p w14:paraId="408EED4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562</w:t>
      </w:r>
      <w:r w:rsidRPr="005A0304">
        <w:rPr>
          <w:rStyle w:val="HideTWBExt"/>
        </w:rPr>
        <w:t>&lt;/NumAm&gt;</w:t>
      </w:r>
    </w:p>
    <w:p w14:paraId="4631F9D6" w14:textId="77777777" w:rsidR="008F3FAA" w:rsidRPr="005A0304" w:rsidRDefault="008F3FAA" w:rsidP="008F3FAA">
      <w:pPr>
        <w:pStyle w:val="NormalBold"/>
      </w:pPr>
      <w:r w:rsidRPr="005A0304">
        <w:rPr>
          <w:rStyle w:val="HideTWBExt"/>
          <w:b w:val="0"/>
        </w:rPr>
        <w:t>&lt;RepeatBlock-By&gt;&lt;Members&gt;</w:t>
      </w:r>
      <w:r w:rsidRPr="005A0304">
        <w:t>Şerban-Dimitrie Sturdza</w:t>
      </w:r>
      <w:r w:rsidRPr="005A0304">
        <w:rPr>
          <w:rStyle w:val="HideTWBExt"/>
          <w:b w:val="0"/>
        </w:rPr>
        <w:t>&lt;/Members&gt;</w:t>
      </w:r>
    </w:p>
    <w:p w14:paraId="064A6B4D" w14:textId="77777777" w:rsidR="008F3FAA" w:rsidRPr="005A0304" w:rsidRDefault="008F3FAA" w:rsidP="008F3FAA">
      <w:pPr>
        <w:pStyle w:val="NormalBold"/>
      </w:pPr>
      <w:r w:rsidRPr="005A0304">
        <w:rPr>
          <w:rStyle w:val="HideTWBExt"/>
          <w:b w:val="0"/>
        </w:rPr>
        <w:t>&lt;/RepeatBlock-By&gt;</w:t>
      </w:r>
    </w:p>
    <w:p w14:paraId="7003134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108893A"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8E1691C" w14:textId="77777777" w:rsidTr="00DB6F15">
        <w:trPr>
          <w:trHeight w:hRule="exact" w:val="240"/>
          <w:jc w:val="center"/>
        </w:trPr>
        <w:tc>
          <w:tcPr>
            <w:tcW w:w="9752" w:type="dxa"/>
            <w:gridSpan w:val="2"/>
            <w:tcBorders>
              <w:top w:val="nil"/>
              <w:left w:val="nil"/>
              <w:bottom w:val="nil"/>
              <w:right w:val="nil"/>
            </w:tcBorders>
          </w:tcPr>
          <w:p w14:paraId="7F855381" w14:textId="77777777" w:rsidR="008F3FAA" w:rsidRPr="005A0304" w:rsidRDefault="008F3FAA" w:rsidP="00DB6F15"/>
        </w:tc>
      </w:tr>
      <w:tr w:rsidR="008F3FAA" w:rsidRPr="005A0304" w14:paraId="43A6806A" w14:textId="77777777" w:rsidTr="00DB6F15">
        <w:trPr>
          <w:trHeight w:val="240"/>
          <w:jc w:val="center"/>
        </w:trPr>
        <w:tc>
          <w:tcPr>
            <w:tcW w:w="4876" w:type="dxa"/>
            <w:tcBorders>
              <w:top w:val="nil"/>
              <w:left w:val="nil"/>
              <w:bottom w:val="nil"/>
              <w:right w:val="nil"/>
            </w:tcBorders>
          </w:tcPr>
          <w:p w14:paraId="3A8A2AB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959CA0" w14:textId="77777777" w:rsidR="008F3FAA" w:rsidRPr="005A0304" w:rsidRDefault="008F3FAA" w:rsidP="00DB6F15">
            <w:pPr>
              <w:pStyle w:val="AmColumnHeading"/>
            </w:pPr>
            <w:r w:rsidRPr="005A0304">
              <w:t>Geänderter Text</w:t>
            </w:r>
          </w:p>
        </w:tc>
      </w:tr>
      <w:tr w:rsidR="008F3FAA" w:rsidRPr="005A0304" w14:paraId="5CC594A4" w14:textId="77777777" w:rsidTr="00DB6F15">
        <w:trPr>
          <w:jc w:val="center"/>
        </w:trPr>
        <w:tc>
          <w:tcPr>
            <w:tcW w:w="4876" w:type="dxa"/>
            <w:tcBorders>
              <w:top w:val="nil"/>
              <w:left w:val="nil"/>
              <w:bottom w:val="nil"/>
              <w:right w:val="nil"/>
            </w:tcBorders>
          </w:tcPr>
          <w:p w14:paraId="659937A0" w14:textId="77777777" w:rsidR="008F3FAA" w:rsidRPr="005A0304" w:rsidRDefault="008F3FAA" w:rsidP="00DB6F15">
            <w:pPr>
              <w:pStyle w:val="Normal6a"/>
            </w:pPr>
          </w:p>
        </w:tc>
        <w:tc>
          <w:tcPr>
            <w:tcW w:w="4876" w:type="dxa"/>
            <w:tcBorders>
              <w:top w:val="nil"/>
              <w:left w:val="nil"/>
              <w:bottom w:val="nil"/>
              <w:right w:val="nil"/>
            </w:tcBorders>
          </w:tcPr>
          <w:p w14:paraId="41F7DC27" w14:textId="77777777" w:rsidR="008F3FAA" w:rsidRPr="005A0304" w:rsidRDefault="008F3FAA" w:rsidP="00DB6F15">
            <w:pPr>
              <w:pStyle w:val="Normal6a"/>
            </w:pPr>
            <w:r w:rsidRPr="005A0304">
              <w:rPr>
                <w:b/>
                <w:i/>
              </w:rPr>
              <w:t>20a.</w:t>
            </w:r>
            <w:r w:rsidRPr="005A0304">
              <w:tab/>
            </w:r>
            <w:r w:rsidRPr="005A0304">
              <w:rPr>
                <w:b/>
                <w:i/>
              </w:rPr>
              <w:t>erkennt an, dass die EU-Beitrittskandidaten, einschließlich der Ukraine und der Republik Moldau, mit Herausforderungen konfrontiert sind, die sich aus böswilliger ausländischer Einmischung ergeben, da Drittländer die derzeitigen nationalen Schwachstellen ausnutzen, indem sie Desinformationskampagnen finanzieren; verurteilt die von Russland, China, Saudi-Arabien und Katar geführten Einmischungskampagnen auf dem westlichen Balkan, die darauf abzielen, die wachsende euro-atlantische Ausrichtung und Stabilität einzelner Länder negativ zu beeinflussen und so die Region als Ganzes von ihrer europäischen Ausrichtung abzubringen;</w:t>
            </w:r>
          </w:p>
        </w:tc>
      </w:tr>
    </w:tbl>
    <w:p w14:paraId="22E4349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7C1621D" w14:textId="77777777" w:rsidR="008F3FAA" w:rsidRPr="005A0304" w:rsidRDefault="008F3FAA" w:rsidP="008F3FAA">
      <w:r w:rsidRPr="005A0304">
        <w:rPr>
          <w:rStyle w:val="HideTWBExt"/>
        </w:rPr>
        <w:t>&lt;/Amend&gt;</w:t>
      </w:r>
    </w:p>
    <w:p w14:paraId="20C1CB0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563</w:t>
      </w:r>
      <w:r w:rsidRPr="005A0304">
        <w:rPr>
          <w:rStyle w:val="HideTWBExt"/>
        </w:rPr>
        <w:t>&lt;/NumAm&gt;</w:t>
      </w:r>
    </w:p>
    <w:p w14:paraId="45979AD9"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641C4A9A" w14:textId="77777777" w:rsidR="008F3FAA" w:rsidRPr="005A0304" w:rsidRDefault="008F3FAA" w:rsidP="008F3FAA">
      <w:pPr>
        <w:pStyle w:val="NormalBold"/>
      </w:pPr>
      <w:r w:rsidRPr="005A0304">
        <w:rPr>
          <w:rStyle w:val="HideTWBExt"/>
          <w:b w:val="0"/>
        </w:rPr>
        <w:t>&lt;/RepeatBlock-By&gt;</w:t>
      </w:r>
    </w:p>
    <w:p w14:paraId="2C66D2A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FAB5EC6"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2833A4F" w14:textId="77777777" w:rsidTr="00DB6F15">
        <w:trPr>
          <w:trHeight w:hRule="exact" w:val="240"/>
          <w:jc w:val="center"/>
        </w:trPr>
        <w:tc>
          <w:tcPr>
            <w:tcW w:w="9752" w:type="dxa"/>
            <w:gridSpan w:val="2"/>
            <w:tcBorders>
              <w:top w:val="nil"/>
              <w:left w:val="nil"/>
              <w:bottom w:val="nil"/>
              <w:right w:val="nil"/>
            </w:tcBorders>
          </w:tcPr>
          <w:p w14:paraId="6C5FCE88" w14:textId="77777777" w:rsidR="008F3FAA" w:rsidRPr="005A0304" w:rsidRDefault="008F3FAA" w:rsidP="00DB6F15"/>
        </w:tc>
      </w:tr>
      <w:tr w:rsidR="008F3FAA" w:rsidRPr="005A0304" w14:paraId="60C4E2FC" w14:textId="77777777" w:rsidTr="00DB6F15">
        <w:trPr>
          <w:trHeight w:val="240"/>
          <w:jc w:val="center"/>
        </w:trPr>
        <w:tc>
          <w:tcPr>
            <w:tcW w:w="4876" w:type="dxa"/>
            <w:tcBorders>
              <w:top w:val="nil"/>
              <w:left w:val="nil"/>
              <w:bottom w:val="nil"/>
              <w:right w:val="nil"/>
            </w:tcBorders>
          </w:tcPr>
          <w:p w14:paraId="6F60A8C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37264A" w14:textId="77777777" w:rsidR="008F3FAA" w:rsidRPr="005A0304" w:rsidRDefault="008F3FAA" w:rsidP="00DB6F15">
            <w:pPr>
              <w:pStyle w:val="AmColumnHeading"/>
            </w:pPr>
            <w:r w:rsidRPr="005A0304">
              <w:t>Geänderter Text</w:t>
            </w:r>
          </w:p>
        </w:tc>
      </w:tr>
      <w:tr w:rsidR="008F3FAA" w:rsidRPr="005A0304" w14:paraId="09C81F6E" w14:textId="77777777" w:rsidTr="00DB6F15">
        <w:trPr>
          <w:jc w:val="center"/>
        </w:trPr>
        <w:tc>
          <w:tcPr>
            <w:tcW w:w="4876" w:type="dxa"/>
            <w:tcBorders>
              <w:top w:val="nil"/>
              <w:left w:val="nil"/>
              <w:bottom w:val="nil"/>
              <w:right w:val="nil"/>
            </w:tcBorders>
          </w:tcPr>
          <w:p w14:paraId="7C44D248" w14:textId="77777777" w:rsidR="008F3FAA" w:rsidRPr="005A0304" w:rsidRDefault="008F3FAA" w:rsidP="00DB6F15">
            <w:pPr>
              <w:pStyle w:val="Normal6a"/>
            </w:pPr>
          </w:p>
        </w:tc>
        <w:tc>
          <w:tcPr>
            <w:tcW w:w="4876" w:type="dxa"/>
            <w:tcBorders>
              <w:top w:val="nil"/>
              <w:left w:val="nil"/>
              <w:bottom w:val="nil"/>
              <w:right w:val="nil"/>
            </w:tcBorders>
          </w:tcPr>
          <w:p w14:paraId="77441435" w14:textId="77777777" w:rsidR="008F3FAA" w:rsidRPr="005A0304" w:rsidRDefault="008F3FAA" w:rsidP="00DB6F15">
            <w:pPr>
              <w:pStyle w:val="Normal6a"/>
            </w:pPr>
            <w:r w:rsidRPr="005A0304">
              <w:rPr>
                <w:b/>
                <w:i/>
              </w:rPr>
              <w:t>20b.</w:t>
            </w:r>
            <w:r w:rsidRPr="005A0304">
              <w:tab/>
            </w:r>
            <w:r w:rsidRPr="005A0304">
              <w:rPr>
                <w:b/>
                <w:i/>
              </w:rPr>
              <w:t>bekräftigt seine Zusage, dass er die Souveränität und territoriale Unversehrtheit der Republik Moldau innerhalb ihrer international anerkannten Grenzen unterstützt; fordert Russland erneut auf, seine Streitkräfte und sein gesamtes militärisches Gerät aus dem Hoheitsgebiet der Republik Moldau abzuziehen, die vollständige Vernichtung aller Munition und Ausrüstungsgüter im Cobasna-Depot unter internationaler Aufsicht sicherzustellen und eine friedliche Lösung des Transnistrien-Konflikts im Einklang mit den Grundsätzen des Völkerrechts zu unterstützen;</w:t>
            </w:r>
          </w:p>
        </w:tc>
      </w:tr>
    </w:tbl>
    <w:p w14:paraId="5D6A814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9EE2AC0" w14:textId="77777777" w:rsidR="008F3FAA" w:rsidRPr="005A0304" w:rsidRDefault="008F3FAA" w:rsidP="008F3FAA">
      <w:r w:rsidRPr="005A0304">
        <w:rPr>
          <w:rStyle w:val="HideTWBExt"/>
        </w:rPr>
        <w:t>&lt;/Amend&gt;</w:t>
      </w:r>
    </w:p>
    <w:p w14:paraId="4572C63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564</w:t>
      </w:r>
      <w:r w:rsidRPr="005A0304">
        <w:rPr>
          <w:rStyle w:val="HideTWBExt"/>
        </w:rPr>
        <w:t>&lt;/NumAm&gt;</w:t>
      </w:r>
    </w:p>
    <w:p w14:paraId="5F2B2BBB"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16399986" w14:textId="77777777" w:rsidR="008F3FAA" w:rsidRPr="005A0304" w:rsidRDefault="008F3FAA" w:rsidP="008F3FAA">
      <w:pPr>
        <w:pStyle w:val="NormalBold"/>
      </w:pPr>
      <w:r w:rsidRPr="005A0304">
        <w:rPr>
          <w:rStyle w:val="HideTWBExt"/>
          <w:b w:val="0"/>
        </w:rPr>
        <w:t>&lt;/RepeatBlock-By&gt;</w:t>
      </w:r>
    </w:p>
    <w:p w14:paraId="3AC3756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77CEF4C" w14:textId="77777777" w:rsidR="008F3FAA" w:rsidRPr="005A0304" w:rsidRDefault="008F3FAA" w:rsidP="008F3FAA">
      <w:pPr>
        <w:pStyle w:val="NormalBold"/>
      </w:pPr>
      <w:r w:rsidRPr="005A0304">
        <w:rPr>
          <w:rStyle w:val="HideTWBExt"/>
        </w:rPr>
        <w:t>&lt;Article&gt;</w:t>
      </w:r>
      <w:r w:rsidRPr="005A0304">
        <w:t>Ziffer 20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152CF26" w14:textId="77777777" w:rsidTr="00DB6F15">
        <w:trPr>
          <w:trHeight w:hRule="exact" w:val="240"/>
          <w:jc w:val="center"/>
        </w:trPr>
        <w:tc>
          <w:tcPr>
            <w:tcW w:w="9752" w:type="dxa"/>
            <w:gridSpan w:val="2"/>
            <w:tcBorders>
              <w:top w:val="nil"/>
              <w:left w:val="nil"/>
              <w:bottom w:val="nil"/>
              <w:right w:val="nil"/>
            </w:tcBorders>
          </w:tcPr>
          <w:p w14:paraId="0EF53DDC" w14:textId="77777777" w:rsidR="008F3FAA" w:rsidRPr="005A0304" w:rsidRDefault="008F3FAA" w:rsidP="00DB6F15"/>
        </w:tc>
      </w:tr>
      <w:tr w:rsidR="008F3FAA" w:rsidRPr="005A0304" w14:paraId="33EF2366" w14:textId="77777777" w:rsidTr="00DB6F15">
        <w:trPr>
          <w:trHeight w:val="240"/>
          <w:jc w:val="center"/>
        </w:trPr>
        <w:tc>
          <w:tcPr>
            <w:tcW w:w="4876" w:type="dxa"/>
            <w:tcBorders>
              <w:top w:val="nil"/>
              <w:left w:val="nil"/>
              <w:bottom w:val="nil"/>
              <w:right w:val="nil"/>
            </w:tcBorders>
          </w:tcPr>
          <w:p w14:paraId="10E1E7C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85AA9D" w14:textId="77777777" w:rsidR="008F3FAA" w:rsidRPr="005A0304" w:rsidRDefault="008F3FAA" w:rsidP="00DB6F15">
            <w:pPr>
              <w:pStyle w:val="AmColumnHeading"/>
            </w:pPr>
            <w:r w:rsidRPr="005A0304">
              <w:t>Geänderter Text</w:t>
            </w:r>
          </w:p>
        </w:tc>
      </w:tr>
      <w:tr w:rsidR="008F3FAA" w:rsidRPr="005A0304" w14:paraId="02CE1B66" w14:textId="77777777" w:rsidTr="00DB6F15">
        <w:trPr>
          <w:jc w:val="center"/>
        </w:trPr>
        <w:tc>
          <w:tcPr>
            <w:tcW w:w="4876" w:type="dxa"/>
            <w:tcBorders>
              <w:top w:val="nil"/>
              <w:left w:val="nil"/>
              <w:bottom w:val="nil"/>
              <w:right w:val="nil"/>
            </w:tcBorders>
          </w:tcPr>
          <w:p w14:paraId="782DDC23" w14:textId="77777777" w:rsidR="008F3FAA" w:rsidRPr="005A0304" w:rsidRDefault="008F3FAA" w:rsidP="00DB6F15">
            <w:pPr>
              <w:pStyle w:val="Normal6a"/>
            </w:pPr>
          </w:p>
        </w:tc>
        <w:tc>
          <w:tcPr>
            <w:tcW w:w="4876" w:type="dxa"/>
            <w:tcBorders>
              <w:top w:val="nil"/>
              <w:left w:val="nil"/>
              <w:bottom w:val="nil"/>
              <w:right w:val="nil"/>
            </w:tcBorders>
          </w:tcPr>
          <w:p w14:paraId="126333FD" w14:textId="77777777" w:rsidR="008F3FAA" w:rsidRPr="005A0304" w:rsidRDefault="008F3FAA" w:rsidP="00DB6F15">
            <w:pPr>
              <w:pStyle w:val="Normal6a"/>
            </w:pPr>
            <w:r w:rsidRPr="005A0304">
              <w:rPr>
                <w:b/>
                <w:i/>
              </w:rPr>
              <w:t>20c.</w:t>
            </w:r>
            <w:r w:rsidRPr="005A0304">
              <w:tab/>
            </w:r>
            <w:r w:rsidRPr="005A0304">
              <w:rPr>
                <w:b/>
                <w:i/>
              </w:rPr>
              <w:t>fordert, dass die EU die Republik Moldau bei der Bekämpfung von Desinformation, hybriden Bedrohungen und Cyberangriffen verstärkt unterstützt; betont, dass die Metropole Chișinău und die gesamte Republik Moldau eine wichtige Quelle für Desinformationen sind, die von Russland genutzt wird; unterstreicht, dass Berichten zufolge viele Priester aus Chișinău und ganz Moldawien nach Russland gereist sind, um Gelder entgegenzunehmen, die für Wahlmanipulationen in der Republik Moldawien bestimmt sind</w:t>
            </w:r>
            <w:r w:rsidRPr="005A0304">
              <w:rPr>
                <w:b/>
                <w:i/>
                <w:vertAlign w:val="superscript"/>
              </w:rPr>
              <w:t>1a</w:t>
            </w:r>
            <w:r w:rsidRPr="005A0304">
              <w:rPr>
                <w:b/>
                <w:i/>
              </w:rPr>
              <w:t>;</w:t>
            </w:r>
          </w:p>
        </w:tc>
      </w:tr>
      <w:tr w:rsidR="008F3FAA" w:rsidRPr="005A0304" w14:paraId="0674C835" w14:textId="77777777" w:rsidTr="00DB6F15">
        <w:trPr>
          <w:jc w:val="center"/>
        </w:trPr>
        <w:tc>
          <w:tcPr>
            <w:tcW w:w="4876" w:type="dxa"/>
            <w:tcBorders>
              <w:top w:val="nil"/>
              <w:left w:val="nil"/>
              <w:bottom w:val="nil"/>
              <w:right w:val="nil"/>
            </w:tcBorders>
          </w:tcPr>
          <w:p w14:paraId="37FDCB28" w14:textId="77777777" w:rsidR="008F3FAA" w:rsidRPr="005A0304" w:rsidRDefault="008F3FAA" w:rsidP="00DB6F15"/>
        </w:tc>
        <w:tc>
          <w:tcPr>
            <w:tcW w:w="4876" w:type="dxa"/>
            <w:tcBorders>
              <w:top w:val="nil"/>
              <w:left w:val="nil"/>
              <w:bottom w:val="nil"/>
              <w:right w:val="nil"/>
            </w:tcBorders>
          </w:tcPr>
          <w:p w14:paraId="1E6792BB" w14:textId="77777777" w:rsidR="008F3FAA" w:rsidRPr="005A0304" w:rsidRDefault="008F3FAA" w:rsidP="00DB6F15">
            <w:pPr>
              <w:pStyle w:val="Normal6a"/>
            </w:pPr>
            <w:r w:rsidRPr="005A0304">
              <w:rPr>
                <w:b/>
                <w:i/>
              </w:rPr>
              <w:t>_________________</w:t>
            </w:r>
          </w:p>
        </w:tc>
      </w:tr>
      <w:tr w:rsidR="008F3FAA" w:rsidRPr="005A0304" w14:paraId="7DBE21A0" w14:textId="77777777" w:rsidTr="00DB6F15">
        <w:trPr>
          <w:jc w:val="center"/>
        </w:trPr>
        <w:tc>
          <w:tcPr>
            <w:tcW w:w="4876" w:type="dxa"/>
            <w:tcBorders>
              <w:top w:val="nil"/>
              <w:left w:val="nil"/>
              <w:bottom w:val="nil"/>
              <w:right w:val="nil"/>
            </w:tcBorders>
          </w:tcPr>
          <w:p w14:paraId="49315C8A" w14:textId="77777777" w:rsidR="008F3FAA" w:rsidRPr="005A0304" w:rsidRDefault="008F3FAA" w:rsidP="00DB6F15"/>
        </w:tc>
        <w:tc>
          <w:tcPr>
            <w:tcW w:w="4876" w:type="dxa"/>
            <w:tcBorders>
              <w:top w:val="nil"/>
              <w:left w:val="nil"/>
              <w:bottom w:val="nil"/>
              <w:right w:val="nil"/>
            </w:tcBorders>
          </w:tcPr>
          <w:p w14:paraId="05B7F852" w14:textId="77777777" w:rsidR="008F3FAA" w:rsidRPr="005A0304" w:rsidRDefault="008F3FAA" w:rsidP="00DB6F15">
            <w:pPr>
              <w:pStyle w:val="Normal6a"/>
            </w:pPr>
            <w:r w:rsidRPr="005A0304">
              <w:rPr>
                <w:b/>
                <w:i/>
                <w:vertAlign w:val="superscript"/>
              </w:rPr>
              <w:t>1a</w:t>
            </w:r>
            <w:r w:rsidRPr="005A0304">
              <w:t xml:space="preserve"> </w:t>
            </w:r>
            <w:r w:rsidRPr="005A0304">
              <w:rPr>
                <w:b/>
                <w:i/>
              </w:rPr>
              <w:t>https://hrwf.eu/moldova-three-hundred-moldovan-priests-went-on-a-free-pilgrimage-to-russia/</w:t>
            </w:r>
          </w:p>
        </w:tc>
      </w:tr>
    </w:tbl>
    <w:p w14:paraId="021CEE0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AE4B34D" w14:textId="77777777" w:rsidR="008F3FAA" w:rsidRPr="005A0304" w:rsidRDefault="008F3FAA" w:rsidP="008F3FAA">
      <w:r w:rsidRPr="005A0304">
        <w:rPr>
          <w:rStyle w:val="HideTWBExt"/>
        </w:rPr>
        <w:t>&lt;/Amend&gt;</w:t>
      </w:r>
    </w:p>
    <w:p w14:paraId="55D945B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565</w:t>
      </w:r>
      <w:r w:rsidRPr="005A0304">
        <w:rPr>
          <w:rStyle w:val="HideTWBExt"/>
        </w:rPr>
        <w:t>&lt;/NumAm&gt;</w:t>
      </w:r>
    </w:p>
    <w:p w14:paraId="0B5562F8"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65C26882" w14:textId="77777777" w:rsidR="008F3FAA" w:rsidRPr="005A0304" w:rsidRDefault="008F3FAA" w:rsidP="008F3FAA">
      <w:pPr>
        <w:pStyle w:val="NormalBold"/>
      </w:pPr>
      <w:r w:rsidRPr="005A0304">
        <w:rPr>
          <w:rStyle w:val="HideTWBExt"/>
          <w:b w:val="0"/>
        </w:rPr>
        <w:t>&lt;/RepeatBlock-By&gt;</w:t>
      </w:r>
    </w:p>
    <w:p w14:paraId="6E3027B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870147C" w14:textId="77777777" w:rsidR="008F3FAA" w:rsidRPr="005A0304" w:rsidRDefault="008F3FAA" w:rsidP="008F3FAA">
      <w:pPr>
        <w:pStyle w:val="NormalBold"/>
      </w:pPr>
      <w:r w:rsidRPr="005A0304">
        <w:rPr>
          <w:rStyle w:val="HideTWBExt"/>
        </w:rPr>
        <w:t>&lt;Article&gt;</w:t>
      </w:r>
      <w:r w:rsidRPr="005A0304">
        <w:t>Ziffer 20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92A91BA" w14:textId="77777777" w:rsidTr="00DB6F15">
        <w:trPr>
          <w:trHeight w:hRule="exact" w:val="240"/>
          <w:jc w:val="center"/>
        </w:trPr>
        <w:tc>
          <w:tcPr>
            <w:tcW w:w="9752" w:type="dxa"/>
            <w:gridSpan w:val="2"/>
            <w:tcBorders>
              <w:top w:val="nil"/>
              <w:left w:val="nil"/>
              <w:bottom w:val="nil"/>
              <w:right w:val="nil"/>
            </w:tcBorders>
          </w:tcPr>
          <w:p w14:paraId="0ECEA8B3" w14:textId="77777777" w:rsidR="008F3FAA" w:rsidRPr="005A0304" w:rsidRDefault="008F3FAA" w:rsidP="00DB6F15"/>
        </w:tc>
      </w:tr>
      <w:tr w:rsidR="008F3FAA" w:rsidRPr="005A0304" w14:paraId="717B44D6" w14:textId="77777777" w:rsidTr="00DB6F15">
        <w:trPr>
          <w:trHeight w:val="240"/>
          <w:jc w:val="center"/>
        </w:trPr>
        <w:tc>
          <w:tcPr>
            <w:tcW w:w="4876" w:type="dxa"/>
            <w:tcBorders>
              <w:top w:val="nil"/>
              <w:left w:val="nil"/>
              <w:bottom w:val="nil"/>
              <w:right w:val="nil"/>
            </w:tcBorders>
          </w:tcPr>
          <w:p w14:paraId="612556F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867674" w14:textId="77777777" w:rsidR="008F3FAA" w:rsidRPr="005A0304" w:rsidRDefault="008F3FAA" w:rsidP="00DB6F15">
            <w:pPr>
              <w:pStyle w:val="AmColumnHeading"/>
            </w:pPr>
            <w:r w:rsidRPr="005A0304">
              <w:t>Geänderter Text</w:t>
            </w:r>
          </w:p>
        </w:tc>
      </w:tr>
      <w:tr w:rsidR="008F3FAA" w:rsidRPr="005A0304" w14:paraId="348E533F" w14:textId="77777777" w:rsidTr="00DB6F15">
        <w:trPr>
          <w:jc w:val="center"/>
        </w:trPr>
        <w:tc>
          <w:tcPr>
            <w:tcW w:w="4876" w:type="dxa"/>
            <w:tcBorders>
              <w:top w:val="nil"/>
              <w:left w:val="nil"/>
              <w:bottom w:val="nil"/>
              <w:right w:val="nil"/>
            </w:tcBorders>
          </w:tcPr>
          <w:p w14:paraId="210CB9F5" w14:textId="77777777" w:rsidR="008F3FAA" w:rsidRPr="005A0304" w:rsidRDefault="008F3FAA" w:rsidP="00DB6F15">
            <w:pPr>
              <w:pStyle w:val="Normal6a"/>
            </w:pPr>
          </w:p>
        </w:tc>
        <w:tc>
          <w:tcPr>
            <w:tcW w:w="4876" w:type="dxa"/>
            <w:tcBorders>
              <w:top w:val="nil"/>
              <w:left w:val="nil"/>
              <w:bottom w:val="nil"/>
              <w:right w:val="nil"/>
            </w:tcBorders>
          </w:tcPr>
          <w:p w14:paraId="0046BB5B" w14:textId="77777777" w:rsidR="008F3FAA" w:rsidRPr="005A0304" w:rsidRDefault="008F3FAA" w:rsidP="00DB6F15">
            <w:pPr>
              <w:pStyle w:val="Normal6a"/>
            </w:pPr>
            <w:r w:rsidRPr="005A0304">
              <w:rPr>
                <w:b/>
                <w:i/>
              </w:rPr>
              <w:t>20d.</w:t>
            </w:r>
            <w:r w:rsidRPr="005A0304">
              <w:tab/>
            </w:r>
            <w:r w:rsidRPr="005A0304">
              <w:rPr>
                <w:b/>
                <w:i/>
              </w:rPr>
              <w:t>verurteilt aufs Schärfste die ständigen und koordinierten Versuche der Russischen Föderation, prorussischer Oligarchen und von Russland geförderter Verbündeter vor Ort, die Republik Moldau zu destabilisieren, die Gesellschaft Moldaus zu spalten und das Land von seinem proeuropäischen Kurs durch hybride Angriffe, die Instrumentalisierung von Energielieferungen als Waffe, Desinformation, Bombenbedrohungen und böswillige Proteste abzubringen, sowie die Androhung oder den Einsatz von Gewalt; begrüßt die Ergebnisse des EU-Referendums und die historische Entscheidung der Bürgerinnen und Bürger der Republik Moldau für die Verankerung ihrer Zukunft in der EU, trotz massiver Einflussnahme und hybrider Angriffe Russlands und seiner Helfer mit dem Ziel, die demokratische Abstimmung in Moldau zu untergraben; würdigt die Einrichtung und die Tätigkeit der EU-Partnerschaftsmission in Moldau (EUPM Moldau), die die Fähigkeiten der moldauischen Behörden zur Bekämpfung der russischen Einmischung verbessert haben; fordert den Rat, die Kommission und den EAD auf, zusätzliche Ressourcen, darunter personelle und finanzielle Mittel, Ausrüstung und zivile Experten bereitzustellen, die erforderlich sind, um das Mandat der Mission über Mai 2025 hinaus weiterzuführen; fordert die Mitgliedstaaten ferner auf, zu prüfen, wie ähnliche Missionen in anderen Beitrittsländern erforderlichenfalls und in enger Zusammenarbeit mit den nationalen Behörden eingerichtet werden können;</w:t>
            </w:r>
          </w:p>
        </w:tc>
      </w:tr>
    </w:tbl>
    <w:p w14:paraId="531C72C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56C0AD2" w14:textId="77777777" w:rsidR="008F3FAA" w:rsidRPr="005A0304" w:rsidRDefault="008F3FAA" w:rsidP="008F3FAA">
      <w:r w:rsidRPr="005A0304">
        <w:rPr>
          <w:rStyle w:val="HideTWBExt"/>
        </w:rPr>
        <w:t>&lt;/Amend&gt;</w:t>
      </w:r>
    </w:p>
    <w:p w14:paraId="4A65B19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566</w:t>
      </w:r>
      <w:r w:rsidRPr="005A0304">
        <w:rPr>
          <w:rStyle w:val="HideTWBExt"/>
        </w:rPr>
        <w:t>&lt;/NumAm&gt;</w:t>
      </w:r>
    </w:p>
    <w:p w14:paraId="3A5A4881"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349C54D5" w14:textId="77777777" w:rsidR="008F3FAA" w:rsidRPr="005A0304" w:rsidRDefault="008F3FAA" w:rsidP="008F3FAA">
      <w:pPr>
        <w:pStyle w:val="NormalBold"/>
      </w:pPr>
      <w:r w:rsidRPr="005A0304">
        <w:rPr>
          <w:rStyle w:val="HideTWBExt"/>
          <w:b w:val="0"/>
        </w:rPr>
        <w:t>&lt;/RepeatBlock-By&gt;</w:t>
      </w:r>
    </w:p>
    <w:p w14:paraId="6C6F2C4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032CF1" w14:textId="77777777" w:rsidR="008F3FAA" w:rsidRPr="005A0304" w:rsidRDefault="008F3FAA" w:rsidP="008F3FAA">
      <w:pPr>
        <w:pStyle w:val="NormalBold"/>
      </w:pPr>
      <w:r w:rsidRPr="005A0304">
        <w:rPr>
          <w:rStyle w:val="HideTWBExt"/>
        </w:rPr>
        <w:t>&lt;Article&gt;</w:t>
      </w:r>
      <w:r w:rsidRPr="005A0304">
        <w:t>Ziffer 20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A47B6D" w14:textId="77777777" w:rsidTr="00DB6F15">
        <w:trPr>
          <w:trHeight w:hRule="exact" w:val="240"/>
          <w:jc w:val="center"/>
        </w:trPr>
        <w:tc>
          <w:tcPr>
            <w:tcW w:w="9752" w:type="dxa"/>
            <w:gridSpan w:val="2"/>
            <w:tcBorders>
              <w:top w:val="nil"/>
              <w:left w:val="nil"/>
              <w:bottom w:val="nil"/>
              <w:right w:val="nil"/>
            </w:tcBorders>
          </w:tcPr>
          <w:p w14:paraId="14DFB80D" w14:textId="77777777" w:rsidR="008F3FAA" w:rsidRPr="005A0304" w:rsidRDefault="008F3FAA" w:rsidP="00DB6F15"/>
        </w:tc>
      </w:tr>
      <w:tr w:rsidR="008F3FAA" w:rsidRPr="005A0304" w14:paraId="3CBAD423" w14:textId="77777777" w:rsidTr="00DB6F15">
        <w:trPr>
          <w:trHeight w:val="240"/>
          <w:jc w:val="center"/>
        </w:trPr>
        <w:tc>
          <w:tcPr>
            <w:tcW w:w="4876" w:type="dxa"/>
            <w:tcBorders>
              <w:top w:val="nil"/>
              <w:left w:val="nil"/>
              <w:bottom w:val="nil"/>
              <w:right w:val="nil"/>
            </w:tcBorders>
          </w:tcPr>
          <w:p w14:paraId="721FEEC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E195410" w14:textId="77777777" w:rsidR="008F3FAA" w:rsidRPr="005A0304" w:rsidRDefault="008F3FAA" w:rsidP="00DB6F15">
            <w:pPr>
              <w:pStyle w:val="AmColumnHeading"/>
            </w:pPr>
            <w:r w:rsidRPr="005A0304">
              <w:t>Geänderter Text</w:t>
            </w:r>
          </w:p>
        </w:tc>
      </w:tr>
      <w:tr w:rsidR="008F3FAA" w:rsidRPr="005A0304" w14:paraId="5AE77278" w14:textId="77777777" w:rsidTr="00DB6F15">
        <w:trPr>
          <w:jc w:val="center"/>
        </w:trPr>
        <w:tc>
          <w:tcPr>
            <w:tcW w:w="4876" w:type="dxa"/>
            <w:tcBorders>
              <w:top w:val="nil"/>
              <w:left w:val="nil"/>
              <w:bottom w:val="nil"/>
              <w:right w:val="nil"/>
            </w:tcBorders>
          </w:tcPr>
          <w:p w14:paraId="666912E3" w14:textId="77777777" w:rsidR="008F3FAA" w:rsidRPr="005A0304" w:rsidRDefault="008F3FAA" w:rsidP="00DB6F15">
            <w:pPr>
              <w:pStyle w:val="Normal6a"/>
            </w:pPr>
          </w:p>
        </w:tc>
        <w:tc>
          <w:tcPr>
            <w:tcW w:w="4876" w:type="dxa"/>
            <w:tcBorders>
              <w:top w:val="nil"/>
              <w:left w:val="nil"/>
              <w:bottom w:val="nil"/>
              <w:right w:val="nil"/>
            </w:tcBorders>
          </w:tcPr>
          <w:p w14:paraId="680675F0" w14:textId="77777777" w:rsidR="008F3FAA" w:rsidRPr="005A0304" w:rsidRDefault="008F3FAA" w:rsidP="00DB6F15">
            <w:pPr>
              <w:pStyle w:val="Normal6a"/>
            </w:pPr>
            <w:r w:rsidRPr="005A0304">
              <w:rPr>
                <w:b/>
                <w:i/>
              </w:rPr>
              <w:t>20d.</w:t>
            </w:r>
            <w:r w:rsidRPr="005A0304">
              <w:tab/>
            </w:r>
            <w:r w:rsidRPr="005A0304">
              <w:rPr>
                <w:b/>
                <w:i/>
              </w:rPr>
              <w:t>stellt mit Besorgnis fest, dass der Sicherheits- und Nachrichtendienst der Republik Moldau über eine außergewöhnliche Intensität der Maßnahmen Russlands berichtet hat, die darauf abzielen, die Republik Moldau in ihrer Einflusssphäre fest zu verankern; betont, dass diese hybride Bedrohung auf demokratische Prozesse abzielt und die europäische Integration beeinträchtigt, wozu radikale separatistische Tendenzen im Süden des Landes, insbesondere in Gagausien, angeheizt werden, Propaganda gestreut, der Informationsfluss manipuliert und in den Wahlprozess eingegriffen wird und subversive Operationen durchgeführt werden;</w:t>
            </w:r>
          </w:p>
        </w:tc>
      </w:tr>
    </w:tbl>
    <w:p w14:paraId="7C1F503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8553A07" w14:textId="77777777" w:rsidR="008F3FAA" w:rsidRPr="005A0304" w:rsidRDefault="008F3FAA" w:rsidP="008F3FAA">
      <w:r w:rsidRPr="005A0304">
        <w:rPr>
          <w:rStyle w:val="HideTWBExt"/>
        </w:rPr>
        <w:t>&lt;/Amend&gt;</w:t>
      </w:r>
    </w:p>
    <w:p w14:paraId="1D3A517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567</w:t>
      </w:r>
      <w:r w:rsidRPr="005A0304">
        <w:rPr>
          <w:rStyle w:val="HideTWBExt"/>
        </w:rPr>
        <w:t>&lt;/NumAm&gt;</w:t>
      </w:r>
    </w:p>
    <w:p w14:paraId="61545636"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7B7C4BDA" w14:textId="77777777" w:rsidR="008F3FAA" w:rsidRPr="005A0304" w:rsidRDefault="008F3FAA" w:rsidP="008F3FAA">
      <w:pPr>
        <w:pStyle w:val="NormalBold"/>
      </w:pPr>
      <w:r w:rsidRPr="005A0304">
        <w:rPr>
          <w:rStyle w:val="HideTWBExt"/>
          <w:b w:val="0"/>
        </w:rPr>
        <w:t>&lt;/RepeatBlock-By&gt;</w:t>
      </w:r>
    </w:p>
    <w:p w14:paraId="6A76DC2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CE8F55F" w14:textId="77777777" w:rsidR="008F3FAA" w:rsidRPr="005A0304" w:rsidRDefault="008F3FAA" w:rsidP="008F3FAA">
      <w:pPr>
        <w:pStyle w:val="NormalBold"/>
      </w:pPr>
      <w:r w:rsidRPr="005A0304">
        <w:rPr>
          <w:rStyle w:val="HideTWBExt"/>
        </w:rPr>
        <w:t>&lt;Article&gt;</w:t>
      </w:r>
      <w:r w:rsidRPr="005A0304">
        <w:t>Ziffer 20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75462F5" w14:textId="77777777" w:rsidTr="00DB6F15">
        <w:trPr>
          <w:trHeight w:hRule="exact" w:val="240"/>
          <w:jc w:val="center"/>
        </w:trPr>
        <w:tc>
          <w:tcPr>
            <w:tcW w:w="9752" w:type="dxa"/>
            <w:gridSpan w:val="2"/>
            <w:tcBorders>
              <w:top w:val="nil"/>
              <w:left w:val="nil"/>
              <w:bottom w:val="nil"/>
              <w:right w:val="nil"/>
            </w:tcBorders>
          </w:tcPr>
          <w:p w14:paraId="401A2D9B" w14:textId="77777777" w:rsidR="008F3FAA" w:rsidRPr="005A0304" w:rsidRDefault="008F3FAA" w:rsidP="00DB6F15"/>
        </w:tc>
      </w:tr>
      <w:tr w:rsidR="008F3FAA" w:rsidRPr="005A0304" w14:paraId="2DE071C4" w14:textId="77777777" w:rsidTr="00DB6F15">
        <w:trPr>
          <w:trHeight w:val="240"/>
          <w:jc w:val="center"/>
        </w:trPr>
        <w:tc>
          <w:tcPr>
            <w:tcW w:w="4876" w:type="dxa"/>
            <w:tcBorders>
              <w:top w:val="nil"/>
              <w:left w:val="nil"/>
              <w:bottom w:val="nil"/>
              <w:right w:val="nil"/>
            </w:tcBorders>
          </w:tcPr>
          <w:p w14:paraId="0B652E1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A50C94" w14:textId="77777777" w:rsidR="008F3FAA" w:rsidRPr="005A0304" w:rsidRDefault="008F3FAA" w:rsidP="00DB6F15">
            <w:pPr>
              <w:pStyle w:val="AmColumnHeading"/>
            </w:pPr>
            <w:r w:rsidRPr="005A0304">
              <w:t>Geänderter Text</w:t>
            </w:r>
          </w:p>
        </w:tc>
      </w:tr>
      <w:tr w:rsidR="008F3FAA" w:rsidRPr="005A0304" w14:paraId="55787BF3" w14:textId="77777777" w:rsidTr="00DB6F15">
        <w:trPr>
          <w:jc w:val="center"/>
        </w:trPr>
        <w:tc>
          <w:tcPr>
            <w:tcW w:w="4876" w:type="dxa"/>
            <w:tcBorders>
              <w:top w:val="nil"/>
              <w:left w:val="nil"/>
              <w:bottom w:val="nil"/>
              <w:right w:val="nil"/>
            </w:tcBorders>
          </w:tcPr>
          <w:p w14:paraId="16794A8A" w14:textId="77777777" w:rsidR="008F3FAA" w:rsidRPr="005A0304" w:rsidRDefault="008F3FAA" w:rsidP="00DB6F15">
            <w:pPr>
              <w:pStyle w:val="Normal6a"/>
            </w:pPr>
          </w:p>
        </w:tc>
        <w:tc>
          <w:tcPr>
            <w:tcW w:w="4876" w:type="dxa"/>
            <w:tcBorders>
              <w:top w:val="nil"/>
              <w:left w:val="nil"/>
              <w:bottom w:val="nil"/>
              <w:right w:val="nil"/>
            </w:tcBorders>
          </w:tcPr>
          <w:p w14:paraId="462D5DE9" w14:textId="77777777" w:rsidR="008F3FAA" w:rsidRPr="005A0304" w:rsidRDefault="008F3FAA" w:rsidP="00DB6F15">
            <w:pPr>
              <w:pStyle w:val="Normal6a"/>
            </w:pPr>
            <w:r w:rsidRPr="005A0304">
              <w:rPr>
                <w:b/>
                <w:i/>
              </w:rPr>
              <w:t>20e.</w:t>
            </w:r>
            <w:r w:rsidRPr="005A0304">
              <w:tab/>
            </w:r>
            <w:r w:rsidRPr="005A0304">
              <w:rPr>
                <w:b/>
                <w:i/>
              </w:rPr>
              <w:t>hebt die entscheidende Rolle der Europäischen Friedensfazilität (EPF) bei der Sicherstellung der regionalen Sicherheit und Abschreckung hervor; fordert die Mitgliedstaaten nachdrücklich auf, die Mittel für die EPF aufzustocken, um die Verteidigungskapazitäten der Republik Moldau zu stärken und damit die Widerstandsfähigkeit des Landes gegenüber potenziellen Bedrohungen zu verbessern und zur allgemeinen Stabilität in der Region beizutragen;</w:t>
            </w:r>
          </w:p>
        </w:tc>
      </w:tr>
    </w:tbl>
    <w:p w14:paraId="0A37FDF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1764D2" w14:textId="77777777" w:rsidR="008F3FAA" w:rsidRPr="005A0304" w:rsidRDefault="008F3FAA" w:rsidP="008F3FAA">
      <w:r w:rsidRPr="005A0304">
        <w:rPr>
          <w:rStyle w:val="HideTWBExt"/>
        </w:rPr>
        <w:t>&lt;/Amend&gt;</w:t>
      </w:r>
    </w:p>
    <w:p w14:paraId="13141F3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568</w:t>
      </w:r>
      <w:r w:rsidRPr="005A0304">
        <w:rPr>
          <w:rStyle w:val="HideTWBExt"/>
        </w:rPr>
        <w:t>&lt;/NumAm&gt;</w:t>
      </w:r>
    </w:p>
    <w:p w14:paraId="05FDD4DA" w14:textId="77777777" w:rsidR="008F3FAA" w:rsidRPr="005A0304" w:rsidRDefault="008F3FAA" w:rsidP="008F3FAA">
      <w:pPr>
        <w:pStyle w:val="NormalBold"/>
      </w:pPr>
      <w:r w:rsidRPr="005A0304">
        <w:rPr>
          <w:rStyle w:val="HideTWBExt"/>
          <w:b w:val="0"/>
        </w:rPr>
        <w:t>&lt;RepeatBlock-By&gt;&lt;Members&gt;</w:t>
      </w:r>
      <w:r w:rsidRPr="005A0304">
        <w:t>Reinis Pozņaks, Michał Dworczyk, Mariusz Kamiński</w:t>
      </w:r>
      <w:r w:rsidRPr="005A0304">
        <w:rPr>
          <w:rStyle w:val="HideTWBExt"/>
          <w:b w:val="0"/>
        </w:rPr>
        <w:t>&lt;/Members&gt;</w:t>
      </w:r>
    </w:p>
    <w:p w14:paraId="75DB6331" w14:textId="77777777" w:rsidR="008F3FAA" w:rsidRPr="005A0304" w:rsidRDefault="008F3FAA" w:rsidP="008F3FAA">
      <w:pPr>
        <w:pStyle w:val="NormalBold"/>
      </w:pPr>
      <w:r w:rsidRPr="005A0304">
        <w:rPr>
          <w:rStyle w:val="HideTWBExt"/>
          <w:b w:val="0"/>
        </w:rPr>
        <w:t>&lt;/RepeatBlock-By&gt;</w:t>
      </w:r>
    </w:p>
    <w:p w14:paraId="7C79513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2EE73B" w14:textId="77777777" w:rsidR="008F3FAA" w:rsidRPr="005A0304" w:rsidRDefault="008F3FAA" w:rsidP="008F3FAA">
      <w:pPr>
        <w:pStyle w:val="NormalBold"/>
      </w:pPr>
      <w:r w:rsidRPr="005A0304">
        <w:rPr>
          <w:rStyle w:val="HideTWBExt"/>
        </w:rPr>
        <w:t>&lt;Article&gt;</w:t>
      </w:r>
      <w:r w:rsidRPr="005A0304">
        <w:t>Ziffer 20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5523E78" w14:textId="77777777" w:rsidTr="00DB6F15">
        <w:trPr>
          <w:trHeight w:hRule="exact" w:val="240"/>
          <w:jc w:val="center"/>
        </w:trPr>
        <w:tc>
          <w:tcPr>
            <w:tcW w:w="9752" w:type="dxa"/>
            <w:gridSpan w:val="2"/>
            <w:tcBorders>
              <w:top w:val="nil"/>
              <w:left w:val="nil"/>
              <w:bottom w:val="nil"/>
              <w:right w:val="nil"/>
            </w:tcBorders>
          </w:tcPr>
          <w:p w14:paraId="03699A54" w14:textId="77777777" w:rsidR="008F3FAA" w:rsidRPr="005A0304" w:rsidRDefault="008F3FAA" w:rsidP="00DB6F15"/>
        </w:tc>
      </w:tr>
      <w:tr w:rsidR="008F3FAA" w:rsidRPr="005A0304" w14:paraId="76D72E40" w14:textId="77777777" w:rsidTr="00DB6F15">
        <w:trPr>
          <w:trHeight w:val="240"/>
          <w:jc w:val="center"/>
        </w:trPr>
        <w:tc>
          <w:tcPr>
            <w:tcW w:w="4876" w:type="dxa"/>
            <w:tcBorders>
              <w:top w:val="nil"/>
              <w:left w:val="nil"/>
              <w:bottom w:val="nil"/>
              <w:right w:val="nil"/>
            </w:tcBorders>
          </w:tcPr>
          <w:p w14:paraId="3F332CA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945D3B2" w14:textId="77777777" w:rsidR="008F3FAA" w:rsidRPr="005A0304" w:rsidRDefault="008F3FAA" w:rsidP="00DB6F15">
            <w:pPr>
              <w:pStyle w:val="AmColumnHeading"/>
            </w:pPr>
            <w:r w:rsidRPr="005A0304">
              <w:t>Geänderter Text</w:t>
            </w:r>
          </w:p>
        </w:tc>
      </w:tr>
      <w:tr w:rsidR="008F3FAA" w:rsidRPr="005A0304" w14:paraId="723C0925" w14:textId="77777777" w:rsidTr="00DB6F15">
        <w:trPr>
          <w:jc w:val="center"/>
        </w:trPr>
        <w:tc>
          <w:tcPr>
            <w:tcW w:w="4876" w:type="dxa"/>
            <w:tcBorders>
              <w:top w:val="nil"/>
              <w:left w:val="nil"/>
              <w:bottom w:val="nil"/>
              <w:right w:val="nil"/>
            </w:tcBorders>
          </w:tcPr>
          <w:p w14:paraId="38163E3E" w14:textId="77777777" w:rsidR="008F3FAA" w:rsidRPr="005A0304" w:rsidRDefault="008F3FAA" w:rsidP="00DB6F15">
            <w:pPr>
              <w:pStyle w:val="Normal6a"/>
            </w:pPr>
          </w:p>
        </w:tc>
        <w:tc>
          <w:tcPr>
            <w:tcW w:w="4876" w:type="dxa"/>
            <w:tcBorders>
              <w:top w:val="nil"/>
              <w:left w:val="nil"/>
              <w:bottom w:val="nil"/>
              <w:right w:val="nil"/>
            </w:tcBorders>
          </w:tcPr>
          <w:p w14:paraId="485EA711" w14:textId="77777777" w:rsidR="008F3FAA" w:rsidRPr="005A0304" w:rsidRDefault="008F3FAA" w:rsidP="00DB6F15">
            <w:pPr>
              <w:pStyle w:val="Normal6a"/>
            </w:pPr>
            <w:r w:rsidRPr="005A0304">
              <w:rPr>
                <w:b/>
                <w:i/>
              </w:rPr>
              <w:t>20d.</w:t>
            </w:r>
            <w:r w:rsidRPr="005A0304">
              <w:tab/>
            </w:r>
            <w:r w:rsidRPr="005A0304">
              <w:rPr>
                <w:b/>
                <w:i/>
              </w:rPr>
              <w:t>bekräftigt die Unterstützung der EU für die Souveränität und territoriale Integrität der Republik Moldau und für die Bemühungen im Rahmen der 5+2-Verhandlungen um eine friedliche, dauerhafte, umfassende, politische Lösung des Transnistrienkonflikts auf der Grundlage der Achtung der Souveränität und territorialen Integrität der Republik Moldau in ihren international anerkannten Grenzen mit einem Sonderstatus für Transnistrien, bei dem der Schutz der Menschenrechte auch in den Gebieten gewährleistet wird, die derzeit nicht unter der Hoheit der Verfassungsorgane stehen; weist erneut darauf hin, dass die Generalversammlung der Vereinten Nationen am 22. Juni 2018 eine Resolution verabschiedet hat, in der die Russische Föderation aufgefordert wird, ihre Streitkräfte und Waffen bedingungslos aus dem Hoheitsgebiet der Republik Moldau abzuziehen, und in der die Unterstützung für die sofortige Umsetzung dieser Resolution wiederholt wird;</w:t>
            </w:r>
          </w:p>
        </w:tc>
      </w:tr>
    </w:tbl>
    <w:p w14:paraId="0437C5B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A86E91" w14:textId="77777777" w:rsidR="008F3FAA" w:rsidRPr="005A0304" w:rsidRDefault="008F3FAA" w:rsidP="008F3FAA">
      <w:r w:rsidRPr="005A0304">
        <w:rPr>
          <w:rStyle w:val="HideTWBExt"/>
        </w:rPr>
        <w:t>&lt;/Amend&gt;</w:t>
      </w:r>
    </w:p>
    <w:p w14:paraId="5C22B33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569</w:t>
      </w:r>
      <w:r w:rsidRPr="005A0304">
        <w:rPr>
          <w:rStyle w:val="HideTWBExt"/>
        </w:rPr>
        <w:t>&lt;/NumAm&gt;</w:t>
      </w:r>
    </w:p>
    <w:p w14:paraId="3A419C25"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02101182" w14:textId="77777777" w:rsidR="008F3FAA" w:rsidRPr="005A0304" w:rsidRDefault="008F3FAA" w:rsidP="008F3FAA">
      <w:pPr>
        <w:pStyle w:val="NormalBold"/>
      </w:pPr>
      <w:r w:rsidRPr="005A0304">
        <w:rPr>
          <w:rStyle w:val="HideTWBExt"/>
          <w:b w:val="0"/>
        </w:rPr>
        <w:t>&lt;/RepeatBlock-By&gt;</w:t>
      </w:r>
    </w:p>
    <w:p w14:paraId="3D7C687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8BF8414" w14:textId="77777777" w:rsidR="008F3FAA" w:rsidRPr="005A0304" w:rsidRDefault="008F3FAA" w:rsidP="008F3FAA">
      <w:pPr>
        <w:pStyle w:val="NormalBold"/>
      </w:pPr>
      <w:r w:rsidRPr="005A0304">
        <w:rPr>
          <w:rStyle w:val="HideTWBExt"/>
        </w:rPr>
        <w:t>&lt;Article&gt;</w:t>
      </w:r>
      <w:r w:rsidRPr="005A0304">
        <w:t>Ziffer 20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ABB60E1" w14:textId="77777777" w:rsidTr="00DB6F15">
        <w:trPr>
          <w:trHeight w:hRule="exact" w:val="240"/>
          <w:jc w:val="center"/>
        </w:trPr>
        <w:tc>
          <w:tcPr>
            <w:tcW w:w="9752" w:type="dxa"/>
            <w:gridSpan w:val="2"/>
            <w:tcBorders>
              <w:top w:val="nil"/>
              <w:left w:val="nil"/>
              <w:bottom w:val="nil"/>
              <w:right w:val="nil"/>
            </w:tcBorders>
          </w:tcPr>
          <w:p w14:paraId="163AD99F" w14:textId="77777777" w:rsidR="008F3FAA" w:rsidRPr="005A0304" w:rsidRDefault="008F3FAA" w:rsidP="00DB6F15"/>
        </w:tc>
      </w:tr>
      <w:tr w:rsidR="008F3FAA" w:rsidRPr="005A0304" w14:paraId="7AA81D5C" w14:textId="77777777" w:rsidTr="00DB6F15">
        <w:trPr>
          <w:trHeight w:val="240"/>
          <w:jc w:val="center"/>
        </w:trPr>
        <w:tc>
          <w:tcPr>
            <w:tcW w:w="4876" w:type="dxa"/>
            <w:tcBorders>
              <w:top w:val="nil"/>
              <w:left w:val="nil"/>
              <w:bottom w:val="nil"/>
              <w:right w:val="nil"/>
            </w:tcBorders>
          </w:tcPr>
          <w:p w14:paraId="318099D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D99A6FE" w14:textId="77777777" w:rsidR="008F3FAA" w:rsidRPr="005A0304" w:rsidRDefault="008F3FAA" w:rsidP="00DB6F15">
            <w:pPr>
              <w:pStyle w:val="AmColumnHeading"/>
            </w:pPr>
            <w:r w:rsidRPr="005A0304">
              <w:t>Geänderter Text</w:t>
            </w:r>
          </w:p>
        </w:tc>
      </w:tr>
      <w:tr w:rsidR="008F3FAA" w:rsidRPr="005A0304" w14:paraId="29CB03A7" w14:textId="77777777" w:rsidTr="00DB6F15">
        <w:trPr>
          <w:jc w:val="center"/>
        </w:trPr>
        <w:tc>
          <w:tcPr>
            <w:tcW w:w="4876" w:type="dxa"/>
            <w:tcBorders>
              <w:top w:val="nil"/>
              <w:left w:val="nil"/>
              <w:bottom w:val="nil"/>
              <w:right w:val="nil"/>
            </w:tcBorders>
          </w:tcPr>
          <w:p w14:paraId="1E7B5061" w14:textId="77777777" w:rsidR="008F3FAA" w:rsidRPr="005A0304" w:rsidRDefault="008F3FAA" w:rsidP="00DB6F15">
            <w:pPr>
              <w:pStyle w:val="Normal6a"/>
            </w:pPr>
          </w:p>
        </w:tc>
        <w:tc>
          <w:tcPr>
            <w:tcW w:w="4876" w:type="dxa"/>
            <w:tcBorders>
              <w:top w:val="nil"/>
              <w:left w:val="nil"/>
              <w:bottom w:val="nil"/>
              <w:right w:val="nil"/>
            </w:tcBorders>
          </w:tcPr>
          <w:p w14:paraId="7BC759C0" w14:textId="77777777" w:rsidR="008F3FAA" w:rsidRPr="005A0304" w:rsidRDefault="008F3FAA" w:rsidP="00DB6F15">
            <w:pPr>
              <w:pStyle w:val="Normal6a"/>
            </w:pPr>
            <w:r w:rsidRPr="005A0304">
              <w:rPr>
                <w:b/>
                <w:i/>
              </w:rPr>
              <w:t>20c.</w:t>
            </w:r>
            <w:r w:rsidRPr="005A0304">
              <w:tab/>
            </w:r>
            <w:r w:rsidRPr="005A0304">
              <w:rPr>
                <w:b/>
                <w:i/>
              </w:rPr>
              <w:t>äußert seine wachsende Besorgnis über die anhaltenden Versuche Russlands, Nachbarländer wie Georgien und Moldawien zu destabilisieren; verurteilt aufs Schärfste den Einsatz von Informationsmanipulation und Einflussnahme aus dem Ausland, politischen Attentaten, Terrorakten und Gebietsbesetzungen; unterstreicht, dass es wichtig ist, die Kapazitäten der EU zur Verteidigung und Entwicklung demokratischer und wertebasierter Gesellschaften in den Nachbarländern zu stärken;</w:t>
            </w:r>
          </w:p>
        </w:tc>
      </w:tr>
    </w:tbl>
    <w:p w14:paraId="6C57DC8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1B43676" w14:textId="77777777" w:rsidR="008F3FAA" w:rsidRPr="005A0304" w:rsidRDefault="008F3FAA" w:rsidP="008F3FAA">
      <w:r w:rsidRPr="005A0304">
        <w:rPr>
          <w:rStyle w:val="HideTWBExt"/>
        </w:rPr>
        <w:t>&lt;/Amend&gt;</w:t>
      </w:r>
    </w:p>
    <w:p w14:paraId="543B484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570</w:t>
      </w:r>
      <w:r w:rsidRPr="005A0304">
        <w:rPr>
          <w:rStyle w:val="HideTWBExt"/>
        </w:rPr>
        <w:t>&lt;/NumAm&gt;</w:t>
      </w:r>
    </w:p>
    <w:p w14:paraId="0150869E"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0948FF11" w14:textId="77777777" w:rsidR="008F3FAA" w:rsidRPr="005A0304" w:rsidRDefault="008F3FAA" w:rsidP="008F3FAA">
      <w:pPr>
        <w:pStyle w:val="NormalBold"/>
      </w:pPr>
      <w:r w:rsidRPr="005A0304">
        <w:rPr>
          <w:rStyle w:val="HideTWBExt"/>
          <w:b w:val="0"/>
        </w:rPr>
        <w:t>&lt;/RepeatBlock-By&gt;</w:t>
      </w:r>
    </w:p>
    <w:p w14:paraId="506DF45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435F53"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9B1F00" w14:textId="77777777" w:rsidTr="00DB6F15">
        <w:trPr>
          <w:trHeight w:hRule="exact" w:val="240"/>
          <w:jc w:val="center"/>
        </w:trPr>
        <w:tc>
          <w:tcPr>
            <w:tcW w:w="9752" w:type="dxa"/>
            <w:gridSpan w:val="2"/>
            <w:tcBorders>
              <w:top w:val="nil"/>
              <w:left w:val="nil"/>
              <w:bottom w:val="nil"/>
              <w:right w:val="nil"/>
            </w:tcBorders>
          </w:tcPr>
          <w:p w14:paraId="24ACA74E" w14:textId="77777777" w:rsidR="008F3FAA" w:rsidRPr="005A0304" w:rsidRDefault="008F3FAA" w:rsidP="00DB6F15"/>
        </w:tc>
      </w:tr>
      <w:tr w:rsidR="008F3FAA" w:rsidRPr="005A0304" w14:paraId="009AB18A" w14:textId="77777777" w:rsidTr="00DB6F15">
        <w:trPr>
          <w:trHeight w:val="240"/>
          <w:jc w:val="center"/>
        </w:trPr>
        <w:tc>
          <w:tcPr>
            <w:tcW w:w="4876" w:type="dxa"/>
            <w:tcBorders>
              <w:top w:val="nil"/>
              <w:left w:val="nil"/>
              <w:bottom w:val="nil"/>
              <w:right w:val="nil"/>
            </w:tcBorders>
          </w:tcPr>
          <w:p w14:paraId="7000F74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1C1691" w14:textId="77777777" w:rsidR="008F3FAA" w:rsidRPr="005A0304" w:rsidRDefault="008F3FAA" w:rsidP="00DB6F15">
            <w:pPr>
              <w:pStyle w:val="AmColumnHeading"/>
            </w:pPr>
            <w:r w:rsidRPr="005A0304">
              <w:t>Geänderter Text</w:t>
            </w:r>
          </w:p>
        </w:tc>
      </w:tr>
      <w:tr w:rsidR="008F3FAA" w:rsidRPr="005A0304" w14:paraId="5225617A" w14:textId="77777777" w:rsidTr="00DB6F15">
        <w:trPr>
          <w:jc w:val="center"/>
        </w:trPr>
        <w:tc>
          <w:tcPr>
            <w:tcW w:w="4876" w:type="dxa"/>
            <w:tcBorders>
              <w:top w:val="nil"/>
              <w:left w:val="nil"/>
              <w:bottom w:val="nil"/>
              <w:right w:val="nil"/>
            </w:tcBorders>
          </w:tcPr>
          <w:p w14:paraId="4999AE29" w14:textId="77777777" w:rsidR="008F3FAA" w:rsidRPr="005A0304" w:rsidRDefault="008F3FAA" w:rsidP="00DB6F15">
            <w:pPr>
              <w:pStyle w:val="Normal6a"/>
            </w:pPr>
          </w:p>
        </w:tc>
        <w:tc>
          <w:tcPr>
            <w:tcW w:w="4876" w:type="dxa"/>
            <w:tcBorders>
              <w:top w:val="nil"/>
              <w:left w:val="nil"/>
              <w:bottom w:val="nil"/>
              <w:right w:val="nil"/>
            </w:tcBorders>
          </w:tcPr>
          <w:p w14:paraId="27BB291F" w14:textId="77777777" w:rsidR="008F3FAA" w:rsidRPr="005A0304" w:rsidRDefault="008F3FAA" w:rsidP="00DB6F15">
            <w:pPr>
              <w:pStyle w:val="Normal6a"/>
            </w:pPr>
            <w:r w:rsidRPr="005A0304">
              <w:rPr>
                <w:b/>
                <w:i/>
              </w:rPr>
              <w:t>20b.</w:t>
            </w:r>
            <w:r w:rsidRPr="005A0304">
              <w:tab/>
            </w:r>
            <w:r w:rsidRPr="005A0304">
              <w:rPr>
                <w:b/>
                <w:i/>
              </w:rPr>
              <w:t>stellt fest, dass Georgien das erste Ziel der groß angelegten militärischen Aggression Russlands sowie der Versuche des Landes war, die Grenzen eines souveränen Staates in Europa im Jahr 2008 gewaltsam neu zu ziehen; betont, dass die Russische Föderation auch nach 15 Jahren ihre rechtswidrige Besatzung und effektive Kontrolle über die besetzten Gebiete Georgiens durch ihre Militärpräsenz, fortgesetzte Aktivitäten zur Errichtung von Grenzanlagen entlang der Verwaltungsgrenzen (administrative boundary lines, ABL), einen erheblichen militärischen Aufwuchs in den besetzten Regionen, häufige rechtswidrige Inhaftierungen und Entführungen georgischer Bürger und andere Menschenrechtsverletzungen vor Ort fortsetzt, was eine ernsthafte Bedrohung nicht nur für den Frieden und die Sicherheit in der Region, sondern auch für die Sicherheitsarchitektur Europas darstellt;</w:t>
            </w:r>
          </w:p>
        </w:tc>
      </w:tr>
    </w:tbl>
    <w:p w14:paraId="7F196FA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DDCDD1E" w14:textId="77777777" w:rsidR="008F3FAA" w:rsidRPr="005A0304" w:rsidRDefault="008F3FAA" w:rsidP="008F3FAA">
      <w:r w:rsidRPr="005A0304">
        <w:rPr>
          <w:rStyle w:val="HideTWBExt"/>
        </w:rPr>
        <w:t>&lt;/Amend&gt;</w:t>
      </w:r>
    </w:p>
    <w:p w14:paraId="7FDF186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571</w:t>
      </w:r>
      <w:r w:rsidRPr="005A0304">
        <w:rPr>
          <w:rStyle w:val="HideTWBExt"/>
        </w:rPr>
        <w:t>&lt;/NumAm&gt;</w:t>
      </w:r>
    </w:p>
    <w:p w14:paraId="2CB75154"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0FB7C262" w14:textId="77777777" w:rsidR="008F3FAA" w:rsidRPr="005A0304" w:rsidRDefault="008F3FAA" w:rsidP="008F3FAA">
      <w:pPr>
        <w:pStyle w:val="NormalBold"/>
      </w:pPr>
      <w:r w:rsidRPr="005A0304">
        <w:rPr>
          <w:rStyle w:val="HideTWBExt"/>
          <w:b w:val="0"/>
        </w:rPr>
        <w:t>&lt;/RepeatBlock-By&gt;</w:t>
      </w:r>
    </w:p>
    <w:p w14:paraId="17A8EC4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67D9FAF"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E30C626" w14:textId="77777777" w:rsidTr="00DB6F15">
        <w:trPr>
          <w:trHeight w:hRule="exact" w:val="240"/>
          <w:jc w:val="center"/>
        </w:trPr>
        <w:tc>
          <w:tcPr>
            <w:tcW w:w="9752" w:type="dxa"/>
            <w:gridSpan w:val="2"/>
            <w:tcBorders>
              <w:top w:val="nil"/>
              <w:left w:val="nil"/>
              <w:bottom w:val="nil"/>
              <w:right w:val="nil"/>
            </w:tcBorders>
          </w:tcPr>
          <w:p w14:paraId="5C63DD61" w14:textId="77777777" w:rsidR="008F3FAA" w:rsidRPr="005A0304" w:rsidRDefault="008F3FAA" w:rsidP="00DB6F15"/>
        </w:tc>
      </w:tr>
      <w:tr w:rsidR="008F3FAA" w:rsidRPr="005A0304" w14:paraId="13CEFE4C" w14:textId="77777777" w:rsidTr="00DB6F15">
        <w:trPr>
          <w:trHeight w:val="240"/>
          <w:jc w:val="center"/>
        </w:trPr>
        <w:tc>
          <w:tcPr>
            <w:tcW w:w="4876" w:type="dxa"/>
            <w:tcBorders>
              <w:top w:val="nil"/>
              <w:left w:val="nil"/>
              <w:bottom w:val="nil"/>
              <w:right w:val="nil"/>
            </w:tcBorders>
          </w:tcPr>
          <w:p w14:paraId="302E9FE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7BA5EAE" w14:textId="77777777" w:rsidR="008F3FAA" w:rsidRPr="005A0304" w:rsidRDefault="008F3FAA" w:rsidP="00DB6F15">
            <w:pPr>
              <w:pStyle w:val="AmColumnHeading"/>
            </w:pPr>
            <w:r w:rsidRPr="005A0304">
              <w:t>Geänderter Text</w:t>
            </w:r>
          </w:p>
        </w:tc>
      </w:tr>
      <w:tr w:rsidR="008F3FAA" w:rsidRPr="005A0304" w14:paraId="3E3EFAB0" w14:textId="77777777" w:rsidTr="00DB6F15">
        <w:trPr>
          <w:jc w:val="center"/>
        </w:trPr>
        <w:tc>
          <w:tcPr>
            <w:tcW w:w="4876" w:type="dxa"/>
            <w:tcBorders>
              <w:top w:val="nil"/>
              <w:left w:val="nil"/>
              <w:bottom w:val="nil"/>
              <w:right w:val="nil"/>
            </w:tcBorders>
          </w:tcPr>
          <w:p w14:paraId="06FE6F39" w14:textId="77777777" w:rsidR="008F3FAA" w:rsidRPr="005A0304" w:rsidRDefault="008F3FAA" w:rsidP="00DB6F15">
            <w:pPr>
              <w:pStyle w:val="Normal6a"/>
            </w:pPr>
          </w:p>
        </w:tc>
        <w:tc>
          <w:tcPr>
            <w:tcW w:w="4876" w:type="dxa"/>
            <w:tcBorders>
              <w:top w:val="nil"/>
              <w:left w:val="nil"/>
              <w:bottom w:val="nil"/>
              <w:right w:val="nil"/>
            </w:tcBorders>
          </w:tcPr>
          <w:p w14:paraId="69FD875D" w14:textId="77777777" w:rsidR="008F3FAA" w:rsidRPr="005A0304" w:rsidRDefault="008F3FAA" w:rsidP="00DB6F15">
            <w:pPr>
              <w:pStyle w:val="Normal6a"/>
            </w:pPr>
            <w:r w:rsidRPr="005A0304">
              <w:rPr>
                <w:b/>
                <w:i/>
              </w:rPr>
              <w:t>20a.</w:t>
            </w:r>
            <w:r w:rsidRPr="005A0304">
              <w:tab/>
            </w:r>
            <w:r w:rsidRPr="005A0304">
              <w:rPr>
                <w:b/>
                <w:i/>
              </w:rPr>
              <w:t>stellt fest, dass Georgien das erste Ziel der umfassenden militärischen Aggression Russlands war, und betont, dass die Russische Föderation seit 2008 an ihrer illegalen Besetzung und der effektiven Kontrolle über die besetzten Gebiete Georgiens festgehalten hat; unterstreicht, dass die militärische Präsenz, die rechtswidrigen Aktivitäten und die Menschenrechtsverletzungen Russlands in Georgien ein ernsthaftes Risiko für die Sicherheit des Landes und für den allgemeinen Sicherheitsrahmen Europas darstellen; fordert Russland erneut auf, seine Streitkräfte und Ausrüstungsgüter aus dem georgischen Hoheitsgebiet abzuziehen;</w:t>
            </w:r>
          </w:p>
        </w:tc>
      </w:tr>
    </w:tbl>
    <w:p w14:paraId="11240E1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F3DBEF5" w14:textId="77777777" w:rsidR="008F3FAA" w:rsidRPr="005A0304" w:rsidRDefault="008F3FAA" w:rsidP="008F3FAA">
      <w:r w:rsidRPr="005A0304">
        <w:rPr>
          <w:rStyle w:val="HideTWBExt"/>
        </w:rPr>
        <w:t>&lt;/Amend&gt;</w:t>
      </w:r>
    </w:p>
    <w:p w14:paraId="7EFA05E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572</w:t>
      </w:r>
      <w:r w:rsidRPr="005A0304">
        <w:rPr>
          <w:rStyle w:val="HideTWBExt"/>
        </w:rPr>
        <w:t>&lt;/NumAm&gt;</w:t>
      </w:r>
    </w:p>
    <w:p w14:paraId="58C09FDE"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70C1EFB9" w14:textId="77777777" w:rsidR="008F3FAA" w:rsidRPr="005A0304" w:rsidRDefault="008F3FAA" w:rsidP="008F3FAA">
      <w:pPr>
        <w:pStyle w:val="NormalBold"/>
      </w:pPr>
      <w:r w:rsidRPr="005A0304">
        <w:rPr>
          <w:rStyle w:val="HideTWBExt"/>
          <w:b w:val="0"/>
        </w:rPr>
        <w:t>&lt;/RepeatBlock-By&gt;</w:t>
      </w:r>
    </w:p>
    <w:p w14:paraId="5B16718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70D7840"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D688DC" w14:textId="77777777" w:rsidTr="00DB6F15">
        <w:trPr>
          <w:trHeight w:hRule="exact" w:val="240"/>
          <w:jc w:val="center"/>
        </w:trPr>
        <w:tc>
          <w:tcPr>
            <w:tcW w:w="9752" w:type="dxa"/>
            <w:gridSpan w:val="2"/>
            <w:tcBorders>
              <w:top w:val="nil"/>
              <w:left w:val="nil"/>
              <w:bottom w:val="nil"/>
              <w:right w:val="nil"/>
            </w:tcBorders>
          </w:tcPr>
          <w:p w14:paraId="2ACAD192" w14:textId="77777777" w:rsidR="008F3FAA" w:rsidRPr="005A0304" w:rsidRDefault="008F3FAA" w:rsidP="00DB6F15"/>
        </w:tc>
      </w:tr>
      <w:tr w:rsidR="008F3FAA" w:rsidRPr="005A0304" w14:paraId="678F970C" w14:textId="77777777" w:rsidTr="00DB6F15">
        <w:trPr>
          <w:trHeight w:val="240"/>
          <w:jc w:val="center"/>
        </w:trPr>
        <w:tc>
          <w:tcPr>
            <w:tcW w:w="4876" w:type="dxa"/>
            <w:tcBorders>
              <w:top w:val="nil"/>
              <w:left w:val="nil"/>
              <w:bottom w:val="nil"/>
              <w:right w:val="nil"/>
            </w:tcBorders>
          </w:tcPr>
          <w:p w14:paraId="5E4D29F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14F3ACC" w14:textId="77777777" w:rsidR="008F3FAA" w:rsidRPr="005A0304" w:rsidRDefault="008F3FAA" w:rsidP="00DB6F15">
            <w:pPr>
              <w:pStyle w:val="AmColumnHeading"/>
            </w:pPr>
            <w:r w:rsidRPr="005A0304">
              <w:t>Geänderter Text</w:t>
            </w:r>
          </w:p>
        </w:tc>
      </w:tr>
      <w:tr w:rsidR="008F3FAA" w:rsidRPr="005A0304" w14:paraId="7A867D45" w14:textId="77777777" w:rsidTr="00DB6F15">
        <w:trPr>
          <w:jc w:val="center"/>
        </w:trPr>
        <w:tc>
          <w:tcPr>
            <w:tcW w:w="4876" w:type="dxa"/>
            <w:tcBorders>
              <w:top w:val="nil"/>
              <w:left w:val="nil"/>
              <w:bottom w:val="nil"/>
              <w:right w:val="nil"/>
            </w:tcBorders>
          </w:tcPr>
          <w:p w14:paraId="0AA299A1" w14:textId="77777777" w:rsidR="008F3FAA" w:rsidRPr="005A0304" w:rsidRDefault="008F3FAA" w:rsidP="00DB6F15">
            <w:pPr>
              <w:pStyle w:val="Normal6a"/>
            </w:pPr>
          </w:p>
        </w:tc>
        <w:tc>
          <w:tcPr>
            <w:tcW w:w="4876" w:type="dxa"/>
            <w:tcBorders>
              <w:top w:val="nil"/>
              <w:left w:val="nil"/>
              <w:bottom w:val="nil"/>
              <w:right w:val="nil"/>
            </w:tcBorders>
          </w:tcPr>
          <w:p w14:paraId="1AEC690B" w14:textId="77777777" w:rsidR="008F3FAA" w:rsidRPr="005A0304" w:rsidRDefault="008F3FAA" w:rsidP="00DB6F15">
            <w:pPr>
              <w:pStyle w:val="Normal6a"/>
            </w:pPr>
            <w:r w:rsidRPr="005A0304">
              <w:rPr>
                <w:b/>
                <w:i/>
              </w:rPr>
              <w:t>20a.</w:t>
            </w:r>
            <w:r w:rsidRPr="005A0304">
              <w:tab/>
            </w:r>
            <w:r w:rsidRPr="005A0304">
              <w:rPr>
                <w:b/>
                <w:i/>
              </w:rPr>
              <w:t>verurteilt das fortgesetzte Vordringen Aserbaidschans über die Grenzen Armeniens; fordert die aserbaidschanischen Behörden auf, sich aus den international anerkannten armenischen Gebieten in den Provinzen Sjunik, Wajoz Dsor und Gegharkunik zurückzuziehen; äußert sich besorgt über das Projekt des Sangesur-Korridors; weist Aserbaidschan darauf hin, dass die mit der Europäischen Union geschlossenen Gasabkommen keinesfalls eine stillschweigende Duldung von Völkerrechtsverletzungen in der Region darstellen;</w:t>
            </w:r>
          </w:p>
        </w:tc>
      </w:tr>
    </w:tbl>
    <w:p w14:paraId="1480BBB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9AD90C7" w14:textId="77777777" w:rsidR="008F3FAA" w:rsidRPr="005A0304" w:rsidRDefault="008F3FAA" w:rsidP="008F3FAA">
      <w:r w:rsidRPr="005A0304">
        <w:rPr>
          <w:rStyle w:val="HideTWBExt"/>
        </w:rPr>
        <w:t>&lt;/Amend&gt;</w:t>
      </w:r>
    </w:p>
    <w:p w14:paraId="0F1A538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573</w:t>
      </w:r>
      <w:r w:rsidRPr="005A0304">
        <w:rPr>
          <w:rStyle w:val="HideTWBExt"/>
        </w:rPr>
        <w:t>&lt;/NumAm&gt;</w:t>
      </w:r>
    </w:p>
    <w:p w14:paraId="00043193" w14:textId="77777777" w:rsidR="008F3FAA" w:rsidRPr="005A0304" w:rsidRDefault="008F3FAA" w:rsidP="008F3FAA">
      <w:pPr>
        <w:pStyle w:val="NormalBold"/>
      </w:pPr>
      <w:r w:rsidRPr="005A0304">
        <w:rPr>
          <w:rStyle w:val="HideTWBExt"/>
          <w:b w:val="0"/>
        </w:rPr>
        <w:t>&lt;RepeatBlock-By&gt;&lt;Members&gt;</w:t>
      </w:r>
      <w:r w:rsidRPr="005A0304">
        <w:t>Reinis Pozņaks, Michał Dworczyk, Mariusz Kamiński</w:t>
      </w:r>
      <w:r w:rsidRPr="005A0304">
        <w:rPr>
          <w:rStyle w:val="HideTWBExt"/>
          <w:b w:val="0"/>
        </w:rPr>
        <w:t>&lt;/Members&gt;</w:t>
      </w:r>
    </w:p>
    <w:p w14:paraId="3BEE96B7" w14:textId="77777777" w:rsidR="008F3FAA" w:rsidRPr="005A0304" w:rsidRDefault="008F3FAA" w:rsidP="008F3FAA">
      <w:pPr>
        <w:pStyle w:val="NormalBold"/>
      </w:pPr>
      <w:r w:rsidRPr="005A0304">
        <w:rPr>
          <w:rStyle w:val="HideTWBExt"/>
          <w:b w:val="0"/>
        </w:rPr>
        <w:t>&lt;/RepeatBlock-By&gt;</w:t>
      </w:r>
    </w:p>
    <w:p w14:paraId="4B18BAC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EC34DC0" w14:textId="77777777" w:rsidR="008F3FAA" w:rsidRPr="005A0304" w:rsidRDefault="008F3FAA" w:rsidP="008F3FAA">
      <w:pPr>
        <w:pStyle w:val="NormalBold"/>
      </w:pPr>
      <w:r w:rsidRPr="005A0304">
        <w:rPr>
          <w:rStyle w:val="HideTWBExt"/>
        </w:rPr>
        <w:t>&lt;Article&gt;</w:t>
      </w:r>
      <w:r w:rsidRPr="005A0304">
        <w:t>Ziffer 20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A5DD39" w14:textId="77777777" w:rsidTr="00DB6F15">
        <w:trPr>
          <w:trHeight w:hRule="exact" w:val="240"/>
          <w:jc w:val="center"/>
        </w:trPr>
        <w:tc>
          <w:tcPr>
            <w:tcW w:w="9752" w:type="dxa"/>
            <w:gridSpan w:val="2"/>
            <w:tcBorders>
              <w:top w:val="nil"/>
              <w:left w:val="nil"/>
              <w:bottom w:val="nil"/>
              <w:right w:val="nil"/>
            </w:tcBorders>
          </w:tcPr>
          <w:p w14:paraId="758A7B37" w14:textId="77777777" w:rsidR="008F3FAA" w:rsidRPr="005A0304" w:rsidRDefault="008F3FAA" w:rsidP="00DB6F15"/>
        </w:tc>
      </w:tr>
      <w:tr w:rsidR="008F3FAA" w:rsidRPr="005A0304" w14:paraId="1682AE1D" w14:textId="77777777" w:rsidTr="00DB6F15">
        <w:trPr>
          <w:trHeight w:val="240"/>
          <w:jc w:val="center"/>
        </w:trPr>
        <w:tc>
          <w:tcPr>
            <w:tcW w:w="4876" w:type="dxa"/>
            <w:tcBorders>
              <w:top w:val="nil"/>
              <w:left w:val="nil"/>
              <w:bottom w:val="nil"/>
              <w:right w:val="nil"/>
            </w:tcBorders>
          </w:tcPr>
          <w:p w14:paraId="6224B17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4B81ECF" w14:textId="77777777" w:rsidR="008F3FAA" w:rsidRPr="005A0304" w:rsidRDefault="008F3FAA" w:rsidP="00DB6F15">
            <w:pPr>
              <w:pStyle w:val="AmColumnHeading"/>
            </w:pPr>
            <w:r w:rsidRPr="005A0304">
              <w:t>Geänderter Text</w:t>
            </w:r>
          </w:p>
        </w:tc>
      </w:tr>
      <w:tr w:rsidR="008F3FAA" w:rsidRPr="005A0304" w14:paraId="5EB106BF" w14:textId="77777777" w:rsidTr="00DB6F15">
        <w:trPr>
          <w:jc w:val="center"/>
        </w:trPr>
        <w:tc>
          <w:tcPr>
            <w:tcW w:w="4876" w:type="dxa"/>
            <w:tcBorders>
              <w:top w:val="nil"/>
              <w:left w:val="nil"/>
              <w:bottom w:val="nil"/>
              <w:right w:val="nil"/>
            </w:tcBorders>
          </w:tcPr>
          <w:p w14:paraId="2E5E49E1" w14:textId="77777777" w:rsidR="008F3FAA" w:rsidRPr="005A0304" w:rsidRDefault="008F3FAA" w:rsidP="00DB6F15">
            <w:pPr>
              <w:pStyle w:val="Normal6a"/>
            </w:pPr>
          </w:p>
        </w:tc>
        <w:tc>
          <w:tcPr>
            <w:tcW w:w="4876" w:type="dxa"/>
            <w:tcBorders>
              <w:top w:val="nil"/>
              <w:left w:val="nil"/>
              <w:bottom w:val="nil"/>
              <w:right w:val="nil"/>
            </w:tcBorders>
          </w:tcPr>
          <w:p w14:paraId="7245112E" w14:textId="77777777" w:rsidR="008F3FAA" w:rsidRPr="005A0304" w:rsidRDefault="008F3FAA" w:rsidP="00DB6F15">
            <w:pPr>
              <w:pStyle w:val="Normal6a"/>
            </w:pPr>
            <w:r w:rsidRPr="005A0304">
              <w:rPr>
                <w:b/>
                <w:i/>
              </w:rPr>
              <w:t>20c.</w:t>
            </w:r>
            <w:r w:rsidRPr="005A0304">
              <w:tab/>
            </w:r>
            <w:r w:rsidRPr="005A0304">
              <w:rPr>
                <w:b/>
                <w:i/>
              </w:rPr>
              <w:t>fordert die EU nachdrücklich auf, ihr aktives Engagement fortzusetzen und mit ihren wichtigen Instrumenten entschlossen vorzugehen, damit Russland seinen Verpflichtungen aus dem von der EU vermittelten Waffenstillstandsabkommen vom 12. August 2008 nachkommt und insbesondere alle seine Truppen aus den besetzten Gebieten Georgiens abzieht, internationale Sicherheitsmechanismen in beiden Gebieten Georgiens einsetzt, der EU-Beobachtermission Zugang zum gesamten Hoheitsgebiet Georgiens gewährt und sich konstruktiv an den internationalen Genfer Gesprächen und den Verfahren zur Verhütung von Zwischenfällen und zur Reaktion auf Zwischenfälle beteiligt; fordert den EAD auf, einen ausführlichen Bericht über Verstöße gegen das Waffenstillstandsabkommen vom 12. August 2008 auszuarbeiten und die von der Russischen Föderation immer noch nicht erfüllten Bestimmungen zu ermitteln und diese klar zu kommunizieren sowie Empfehlungen zu unterbreiten; ist der Ansicht, dass als zentrales Sicherheitsziel sichergestellt werden muss, dass Russland seine Truppen aus den besetzten Gebieten Georgiens abzieht, und dass die Einrichtung eines internationalen Sicherheitsmechanismus in diesen Gebieten ermöglicht werden muss; fordert die EU nachdrücklich auf, dafür einzutreten, dass die EU-Beobachtermission gemäß ihrem Mandat ungehinderten Zugang zu den von Russland besetzten Gebieten Georgiens erhält; fordert die EU ferner nachdrücklich auf, die Ausweitung des Mandats der Beobachtermission und die Verstärkung ihrer Kapazitäten zu unterstützen, um den sicherheitsbezogenen und humanitären Bedürfnissen der lokalen Bevölkerung in den Konfliktgebieten hinreichend gerecht zu werden;</w:t>
            </w:r>
          </w:p>
        </w:tc>
      </w:tr>
    </w:tbl>
    <w:p w14:paraId="485CC31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9B57DA2" w14:textId="77777777" w:rsidR="008F3FAA" w:rsidRPr="005A0304" w:rsidRDefault="008F3FAA" w:rsidP="008F3FAA">
      <w:r w:rsidRPr="005A0304">
        <w:rPr>
          <w:rStyle w:val="HideTWBExt"/>
        </w:rPr>
        <w:t>&lt;/Amend&gt;</w:t>
      </w:r>
    </w:p>
    <w:p w14:paraId="3D2DC90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574</w:t>
      </w:r>
      <w:r w:rsidRPr="005A0304">
        <w:rPr>
          <w:rStyle w:val="HideTWBExt"/>
        </w:rPr>
        <w:t>&lt;/NumAm&gt;</w:t>
      </w:r>
    </w:p>
    <w:p w14:paraId="20868224" w14:textId="77777777" w:rsidR="008F3FAA" w:rsidRPr="005A0304" w:rsidRDefault="008F3FAA" w:rsidP="008F3FAA">
      <w:pPr>
        <w:pStyle w:val="NormalBold"/>
      </w:pPr>
      <w:r w:rsidRPr="005A0304">
        <w:rPr>
          <w:rStyle w:val="HideTWBExt"/>
          <w:b w:val="0"/>
        </w:rPr>
        <w:t>&lt;RepeatBlock-By&gt;&lt;Members&gt;</w:t>
      </w:r>
      <w:r w:rsidRPr="005A0304">
        <w:t>Miriam Lexmann, Christophe Gomart</w:t>
      </w:r>
      <w:r w:rsidRPr="005A0304">
        <w:rPr>
          <w:rStyle w:val="HideTWBExt"/>
          <w:b w:val="0"/>
        </w:rPr>
        <w:t>&lt;/Members&gt;</w:t>
      </w:r>
    </w:p>
    <w:p w14:paraId="633B5C11" w14:textId="77777777" w:rsidR="008F3FAA" w:rsidRPr="005A0304" w:rsidRDefault="008F3FAA" w:rsidP="008F3FAA">
      <w:pPr>
        <w:pStyle w:val="NormalBold"/>
      </w:pPr>
      <w:r w:rsidRPr="005A0304">
        <w:rPr>
          <w:rStyle w:val="HideTWBExt"/>
          <w:b w:val="0"/>
        </w:rPr>
        <w:t>&lt;/RepeatBlock-By&gt;</w:t>
      </w:r>
    </w:p>
    <w:p w14:paraId="7747F2D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E3BBC7C"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484AE7E" w14:textId="77777777" w:rsidTr="00DB6F15">
        <w:trPr>
          <w:trHeight w:hRule="exact" w:val="240"/>
          <w:jc w:val="center"/>
        </w:trPr>
        <w:tc>
          <w:tcPr>
            <w:tcW w:w="9752" w:type="dxa"/>
            <w:gridSpan w:val="2"/>
            <w:tcBorders>
              <w:top w:val="nil"/>
              <w:left w:val="nil"/>
              <w:bottom w:val="nil"/>
              <w:right w:val="nil"/>
            </w:tcBorders>
          </w:tcPr>
          <w:p w14:paraId="74BA921F" w14:textId="77777777" w:rsidR="008F3FAA" w:rsidRPr="005A0304" w:rsidRDefault="008F3FAA" w:rsidP="00DB6F15"/>
        </w:tc>
      </w:tr>
      <w:tr w:rsidR="008F3FAA" w:rsidRPr="005A0304" w14:paraId="6A9B6211" w14:textId="77777777" w:rsidTr="00DB6F15">
        <w:trPr>
          <w:trHeight w:val="240"/>
          <w:jc w:val="center"/>
        </w:trPr>
        <w:tc>
          <w:tcPr>
            <w:tcW w:w="4876" w:type="dxa"/>
            <w:tcBorders>
              <w:top w:val="nil"/>
              <w:left w:val="nil"/>
              <w:bottom w:val="nil"/>
              <w:right w:val="nil"/>
            </w:tcBorders>
          </w:tcPr>
          <w:p w14:paraId="6126DBB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AC88B79" w14:textId="77777777" w:rsidR="008F3FAA" w:rsidRPr="005A0304" w:rsidRDefault="008F3FAA" w:rsidP="00DB6F15">
            <w:pPr>
              <w:pStyle w:val="AmColumnHeading"/>
            </w:pPr>
            <w:r w:rsidRPr="005A0304">
              <w:t>Geänderter Text</w:t>
            </w:r>
          </w:p>
        </w:tc>
      </w:tr>
      <w:tr w:rsidR="008F3FAA" w:rsidRPr="005A0304" w14:paraId="68EA9EAB" w14:textId="77777777" w:rsidTr="00DB6F15">
        <w:trPr>
          <w:jc w:val="center"/>
        </w:trPr>
        <w:tc>
          <w:tcPr>
            <w:tcW w:w="4876" w:type="dxa"/>
            <w:tcBorders>
              <w:top w:val="nil"/>
              <w:left w:val="nil"/>
              <w:bottom w:val="nil"/>
              <w:right w:val="nil"/>
            </w:tcBorders>
          </w:tcPr>
          <w:p w14:paraId="660E2075" w14:textId="77777777" w:rsidR="008F3FAA" w:rsidRPr="005A0304" w:rsidRDefault="008F3FAA" w:rsidP="00DB6F15">
            <w:pPr>
              <w:pStyle w:val="Normal6a"/>
            </w:pPr>
          </w:p>
        </w:tc>
        <w:tc>
          <w:tcPr>
            <w:tcW w:w="4876" w:type="dxa"/>
            <w:tcBorders>
              <w:top w:val="nil"/>
              <w:left w:val="nil"/>
              <w:bottom w:val="nil"/>
              <w:right w:val="nil"/>
            </w:tcBorders>
          </w:tcPr>
          <w:p w14:paraId="47001320" w14:textId="77777777" w:rsidR="008F3FAA" w:rsidRPr="005A0304" w:rsidRDefault="008F3FAA" w:rsidP="00DB6F15">
            <w:pPr>
              <w:pStyle w:val="Normal6a"/>
            </w:pPr>
            <w:r w:rsidRPr="005A0304">
              <w:rPr>
                <w:b/>
                <w:i/>
              </w:rPr>
              <w:t>20a.</w:t>
            </w:r>
            <w:r w:rsidRPr="005A0304">
              <w:tab/>
            </w:r>
            <w:r w:rsidRPr="005A0304">
              <w:rPr>
                <w:b/>
                <w:i/>
              </w:rPr>
              <w:t>verurteilt Aserbaidschan für seine fortgesetzten Bemühungen, die Möglichkeit eines regionalen Friedens zu untergraben, und für seine anhaltenden Drohungen gegen Armenien; fordert die EU und ihre Mitgliedstaaten auf, jegliche sicherheitspolitische, technische oder finanzielle Unterstützung für Aserbaidschan – auch über verschiedene EU-Instrumente – auszuschließen, die zum Ausbau der Offensivfähigkeiten Aserbaidschans beitragen oder die Sicherheit, territoriale Integrität und Souveränität Armeniens gefährden könnten;</w:t>
            </w:r>
          </w:p>
        </w:tc>
      </w:tr>
    </w:tbl>
    <w:p w14:paraId="0BD6037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C5034BD" w14:textId="77777777" w:rsidR="008F3FAA" w:rsidRPr="005A0304" w:rsidRDefault="008F3FAA" w:rsidP="008F3FAA">
      <w:r w:rsidRPr="005A0304">
        <w:rPr>
          <w:rStyle w:val="HideTWBExt"/>
        </w:rPr>
        <w:t>&lt;/Amend&gt;</w:t>
      </w:r>
    </w:p>
    <w:p w14:paraId="13A1D302"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575</w:t>
      </w:r>
      <w:r w:rsidRPr="005A0304">
        <w:rPr>
          <w:rStyle w:val="HideTWBExt"/>
          <w:b w:val="0"/>
        </w:rPr>
        <w:t>&lt;/NumAm&gt;</w:t>
      </w:r>
    </w:p>
    <w:p w14:paraId="4228B690"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2EF08D0D" w14:textId="77777777" w:rsidR="008F3FAA" w:rsidRPr="005A0304" w:rsidRDefault="008F3FAA" w:rsidP="008F3FAA">
      <w:pPr>
        <w:pStyle w:val="NormalBold"/>
      </w:pPr>
      <w:r w:rsidRPr="005A0304">
        <w:rPr>
          <w:rStyle w:val="HideTWBExt"/>
          <w:b w:val="0"/>
        </w:rPr>
        <w:t>&lt;/RepeatBlock-By&gt;</w:t>
      </w:r>
    </w:p>
    <w:p w14:paraId="5D600449"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4791592F" w14:textId="77777777" w:rsidR="008F3FAA" w:rsidRPr="005A0304" w:rsidRDefault="008F3FAA" w:rsidP="008F3FAA">
      <w:pPr>
        <w:pStyle w:val="NormalBold"/>
      </w:pPr>
      <w:r w:rsidRPr="005A0304">
        <w:rPr>
          <w:rStyle w:val="HideTWBExt"/>
          <w:b w:val="0"/>
        </w:rPr>
        <w:t>&lt;Article&gt;</w:t>
      </w:r>
      <w:r w:rsidRPr="005A0304">
        <w:t>Ziffer 20 b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0483F7" w14:textId="77777777" w:rsidTr="00DB6F15">
        <w:trPr>
          <w:trHeight w:hRule="exact" w:val="240"/>
          <w:jc w:val="center"/>
        </w:trPr>
        <w:tc>
          <w:tcPr>
            <w:tcW w:w="9752" w:type="dxa"/>
            <w:gridSpan w:val="2"/>
            <w:tcBorders>
              <w:top w:val="nil"/>
              <w:left w:val="nil"/>
              <w:bottom w:val="nil"/>
              <w:right w:val="nil"/>
            </w:tcBorders>
          </w:tcPr>
          <w:p w14:paraId="2E1732CC" w14:textId="77777777" w:rsidR="008F3FAA" w:rsidRPr="005A0304" w:rsidRDefault="008F3FAA" w:rsidP="00DB6F15"/>
        </w:tc>
      </w:tr>
      <w:tr w:rsidR="008F3FAA" w:rsidRPr="005A0304" w14:paraId="4627D0AF" w14:textId="77777777" w:rsidTr="00DB6F15">
        <w:trPr>
          <w:trHeight w:val="240"/>
          <w:jc w:val="center"/>
        </w:trPr>
        <w:tc>
          <w:tcPr>
            <w:tcW w:w="4876" w:type="dxa"/>
            <w:tcBorders>
              <w:top w:val="nil"/>
              <w:left w:val="nil"/>
              <w:bottom w:val="nil"/>
              <w:right w:val="nil"/>
            </w:tcBorders>
          </w:tcPr>
          <w:p w14:paraId="07477BF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6C69E8" w14:textId="77777777" w:rsidR="008F3FAA" w:rsidRPr="005A0304" w:rsidRDefault="008F3FAA" w:rsidP="00DB6F15">
            <w:pPr>
              <w:pStyle w:val="AmColumnHeading"/>
            </w:pPr>
            <w:r w:rsidRPr="005A0304">
              <w:t>Geänderter Text</w:t>
            </w:r>
          </w:p>
        </w:tc>
      </w:tr>
      <w:tr w:rsidR="008F3FAA" w:rsidRPr="005A0304" w14:paraId="60E5F7E8" w14:textId="77777777" w:rsidTr="00DB6F15">
        <w:trPr>
          <w:jc w:val="center"/>
        </w:trPr>
        <w:tc>
          <w:tcPr>
            <w:tcW w:w="4876" w:type="dxa"/>
            <w:tcBorders>
              <w:top w:val="nil"/>
              <w:left w:val="nil"/>
              <w:bottom w:val="nil"/>
              <w:right w:val="nil"/>
            </w:tcBorders>
          </w:tcPr>
          <w:p w14:paraId="007D9688" w14:textId="77777777" w:rsidR="008F3FAA" w:rsidRPr="005A0304" w:rsidRDefault="008F3FAA" w:rsidP="00DB6F15">
            <w:pPr>
              <w:pStyle w:val="Normal6a"/>
            </w:pPr>
          </w:p>
        </w:tc>
        <w:tc>
          <w:tcPr>
            <w:tcW w:w="4876" w:type="dxa"/>
            <w:tcBorders>
              <w:top w:val="nil"/>
              <w:left w:val="nil"/>
              <w:bottom w:val="nil"/>
              <w:right w:val="nil"/>
            </w:tcBorders>
          </w:tcPr>
          <w:p w14:paraId="6D04816C" w14:textId="77777777" w:rsidR="008F3FAA" w:rsidRPr="005A0304" w:rsidRDefault="008F3FAA" w:rsidP="00DB6F15">
            <w:pPr>
              <w:pStyle w:val="Normal6a"/>
            </w:pPr>
            <w:r w:rsidRPr="005A0304">
              <w:rPr>
                <w:b/>
                <w:i/>
              </w:rPr>
              <w:t>20b.</w:t>
            </w:r>
            <w:r w:rsidRPr="005A0304">
              <w:tab/>
            </w:r>
            <w:r w:rsidRPr="005A0304">
              <w:rPr>
                <w:b/>
                <w:i/>
              </w:rPr>
              <w:t xml:space="preserve">weist darauf hin, dass seit der </w:t>
            </w:r>
            <w:r w:rsidRPr="005A0304">
              <w:rPr>
                <w:b/>
                <w:bCs/>
                <w:i/>
              </w:rPr>
              <w:t>Beschlagnahme von Bergkarabach durch Aserbaidschan, die die Landflucht der gesamten armenischen Bevölkerung aus der Region zur Folge hatte, ein Jahr vergangen ist;</w:t>
            </w:r>
            <w:r w:rsidRPr="005A0304">
              <w:rPr>
                <w:b/>
                <w:i/>
              </w:rPr>
              <w:t xml:space="preserve"> verurteilt die militärische Unterstützung und die Waffenlieferungen, die Aserbaidschan von Drittländern erhält; weist darauf hin, dass sich Aserbaidschan schwerer Menschenrechtsverletzungen schuldig gemacht hat; verurteilt die Zerstörung des armenischen Kulturerbes in der Region durch Aserbaidschan; fordert die EU auf, Aserbaidschan für das Programm ethnischer Säuberung in Verbindung mit den Armeniern in Bergkarabach Sanktionen aufzuerlegen;</w:t>
            </w:r>
          </w:p>
        </w:tc>
      </w:tr>
    </w:tbl>
    <w:p w14:paraId="7164656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339336BA" w14:textId="77777777" w:rsidR="008F3FAA" w:rsidRPr="005A0304" w:rsidRDefault="008F3FAA" w:rsidP="008F3FAA">
      <w:r w:rsidRPr="005A0304">
        <w:rPr>
          <w:rStyle w:val="HideTWBExt"/>
        </w:rPr>
        <w:t>&lt;/Amend&gt;</w:t>
      </w:r>
    </w:p>
    <w:p w14:paraId="22D5311D"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576</w:t>
      </w:r>
      <w:r w:rsidRPr="005A0304">
        <w:rPr>
          <w:rStyle w:val="HideTWBExt"/>
          <w:b w:val="0"/>
        </w:rPr>
        <w:t>&lt;/NumAm&gt;</w:t>
      </w:r>
    </w:p>
    <w:p w14:paraId="67C9DBC8"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460174FA" w14:textId="77777777" w:rsidR="008F3FAA" w:rsidRPr="005A0304" w:rsidRDefault="008F3FAA" w:rsidP="008F3FAA">
      <w:pPr>
        <w:pStyle w:val="NormalBold"/>
      </w:pPr>
      <w:r w:rsidRPr="005A0304">
        <w:rPr>
          <w:rStyle w:val="HideTWBExt"/>
          <w:b w:val="0"/>
        </w:rPr>
        <w:t>&lt;/RepeatBlock-By&gt;</w:t>
      </w:r>
    </w:p>
    <w:p w14:paraId="40F1752F"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A29682A" w14:textId="77777777" w:rsidR="008F3FAA" w:rsidRPr="005A0304" w:rsidRDefault="008F3FAA" w:rsidP="008F3FAA">
      <w:pPr>
        <w:pStyle w:val="NormalBold"/>
      </w:pPr>
      <w:r w:rsidRPr="005A0304">
        <w:rPr>
          <w:rStyle w:val="HideTWBExt"/>
          <w:b w:val="0"/>
        </w:rPr>
        <w:t>&lt;Article&gt;</w:t>
      </w:r>
      <w:r w:rsidRPr="005A0304">
        <w:t>Ziffer 20 e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869BC51" w14:textId="77777777" w:rsidTr="00DB6F15">
        <w:trPr>
          <w:trHeight w:hRule="exact" w:val="240"/>
          <w:jc w:val="center"/>
        </w:trPr>
        <w:tc>
          <w:tcPr>
            <w:tcW w:w="9752" w:type="dxa"/>
            <w:gridSpan w:val="2"/>
            <w:tcBorders>
              <w:top w:val="nil"/>
              <w:left w:val="nil"/>
              <w:bottom w:val="nil"/>
              <w:right w:val="nil"/>
            </w:tcBorders>
          </w:tcPr>
          <w:p w14:paraId="718DCFCC" w14:textId="77777777" w:rsidR="008F3FAA" w:rsidRPr="005A0304" w:rsidRDefault="008F3FAA" w:rsidP="00DB6F15"/>
        </w:tc>
      </w:tr>
      <w:tr w:rsidR="008F3FAA" w:rsidRPr="005A0304" w14:paraId="45D567B9" w14:textId="77777777" w:rsidTr="00DB6F15">
        <w:trPr>
          <w:trHeight w:val="240"/>
          <w:jc w:val="center"/>
        </w:trPr>
        <w:tc>
          <w:tcPr>
            <w:tcW w:w="4876" w:type="dxa"/>
            <w:tcBorders>
              <w:top w:val="nil"/>
              <w:left w:val="nil"/>
              <w:bottom w:val="nil"/>
              <w:right w:val="nil"/>
            </w:tcBorders>
          </w:tcPr>
          <w:p w14:paraId="3B6A6F5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D3DC5AD" w14:textId="77777777" w:rsidR="008F3FAA" w:rsidRPr="005A0304" w:rsidRDefault="008F3FAA" w:rsidP="00DB6F15">
            <w:pPr>
              <w:pStyle w:val="AmColumnHeading"/>
            </w:pPr>
            <w:r w:rsidRPr="005A0304">
              <w:t>Geänderter Text</w:t>
            </w:r>
          </w:p>
        </w:tc>
      </w:tr>
      <w:tr w:rsidR="008F3FAA" w:rsidRPr="005A0304" w14:paraId="15FAE753" w14:textId="77777777" w:rsidTr="00DB6F15">
        <w:trPr>
          <w:jc w:val="center"/>
        </w:trPr>
        <w:tc>
          <w:tcPr>
            <w:tcW w:w="4876" w:type="dxa"/>
            <w:tcBorders>
              <w:top w:val="nil"/>
              <w:left w:val="nil"/>
              <w:bottom w:val="nil"/>
              <w:right w:val="nil"/>
            </w:tcBorders>
          </w:tcPr>
          <w:p w14:paraId="26F8F103" w14:textId="77777777" w:rsidR="008F3FAA" w:rsidRPr="005A0304" w:rsidRDefault="008F3FAA" w:rsidP="00DB6F15">
            <w:pPr>
              <w:pStyle w:val="Normal6a"/>
            </w:pPr>
          </w:p>
        </w:tc>
        <w:tc>
          <w:tcPr>
            <w:tcW w:w="4876" w:type="dxa"/>
            <w:tcBorders>
              <w:top w:val="nil"/>
              <w:left w:val="nil"/>
              <w:bottom w:val="nil"/>
              <w:right w:val="nil"/>
            </w:tcBorders>
          </w:tcPr>
          <w:p w14:paraId="3742BA89" w14:textId="77777777" w:rsidR="008F3FAA" w:rsidRPr="005A0304" w:rsidRDefault="008F3FAA" w:rsidP="00DB6F15">
            <w:pPr>
              <w:pStyle w:val="Normal6a"/>
            </w:pPr>
            <w:r w:rsidRPr="005A0304">
              <w:rPr>
                <w:b/>
                <w:i/>
              </w:rPr>
              <w:t>20e.</w:t>
            </w:r>
            <w:r w:rsidRPr="005A0304">
              <w:tab/>
            </w:r>
            <w:r w:rsidRPr="005A0304">
              <w:rPr>
                <w:b/>
                <w:i/>
              </w:rPr>
              <w:t>ist der Ansicht, dass ein Abkommen mit Aserbaidschan erst dann möglich ist, wenn es die territoriale Integrität Armeniens in vollem Umfang respektiert und zustimmt, die an Armenien grenzenden Gebiete von Aserbaidschan zu entwaffnen;</w:t>
            </w:r>
          </w:p>
        </w:tc>
      </w:tr>
    </w:tbl>
    <w:p w14:paraId="55890E8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0600284B" w14:textId="77777777" w:rsidR="008F3FAA" w:rsidRPr="005A0304" w:rsidRDefault="008F3FAA" w:rsidP="008F3FAA">
      <w:r w:rsidRPr="005A0304">
        <w:rPr>
          <w:rStyle w:val="HideTWBExt"/>
        </w:rPr>
        <w:t>&lt;/Amend&gt;</w:t>
      </w:r>
    </w:p>
    <w:p w14:paraId="23F5665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577</w:t>
      </w:r>
      <w:r w:rsidRPr="005A0304">
        <w:rPr>
          <w:rStyle w:val="HideTWBExt"/>
        </w:rPr>
        <w:t>&lt;/NumAm&gt;</w:t>
      </w:r>
    </w:p>
    <w:p w14:paraId="186490BF" w14:textId="77777777" w:rsidR="008F3FAA" w:rsidRPr="005A0304" w:rsidRDefault="008F3FAA" w:rsidP="008F3FAA">
      <w:pPr>
        <w:pStyle w:val="NormalBold"/>
      </w:pPr>
      <w:r w:rsidRPr="005A0304">
        <w:rPr>
          <w:rStyle w:val="HideTWBExt"/>
          <w:b w:val="0"/>
        </w:rPr>
        <w:t>&lt;RepeatBlock-By&gt;&lt;Members&gt;</w:t>
      </w:r>
      <w:r w:rsidRPr="005A0304">
        <w:t>Costas Mavrides, Yannis Maniatis</w:t>
      </w:r>
      <w:r w:rsidRPr="005A0304">
        <w:rPr>
          <w:rStyle w:val="HideTWBExt"/>
          <w:b w:val="0"/>
        </w:rPr>
        <w:t>&lt;/Members&gt;</w:t>
      </w:r>
    </w:p>
    <w:p w14:paraId="6511A123" w14:textId="77777777" w:rsidR="008F3FAA" w:rsidRPr="005A0304" w:rsidRDefault="008F3FAA" w:rsidP="008F3FAA">
      <w:pPr>
        <w:pStyle w:val="NormalBold"/>
      </w:pPr>
      <w:r w:rsidRPr="005A0304">
        <w:rPr>
          <w:rStyle w:val="HideTWBExt"/>
          <w:b w:val="0"/>
        </w:rPr>
        <w:t>&lt;/RepeatBlock-By&gt;</w:t>
      </w:r>
    </w:p>
    <w:p w14:paraId="705FACE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17A11E9"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F39661" w14:textId="77777777" w:rsidTr="00DB6F15">
        <w:trPr>
          <w:trHeight w:hRule="exact" w:val="240"/>
          <w:jc w:val="center"/>
        </w:trPr>
        <w:tc>
          <w:tcPr>
            <w:tcW w:w="9752" w:type="dxa"/>
            <w:gridSpan w:val="2"/>
            <w:tcBorders>
              <w:top w:val="nil"/>
              <w:left w:val="nil"/>
              <w:bottom w:val="nil"/>
              <w:right w:val="nil"/>
            </w:tcBorders>
          </w:tcPr>
          <w:p w14:paraId="630DDD67" w14:textId="77777777" w:rsidR="008F3FAA" w:rsidRPr="005A0304" w:rsidRDefault="008F3FAA" w:rsidP="00DB6F15"/>
        </w:tc>
      </w:tr>
      <w:tr w:rsidR="008F3FAA" w:rsidRPr="005A0304" w14:paraId="37FDE20B" w14:textId="77777777" w:rsidTr="00DB6F15">
        <w:trPr>
          <w:trHeight w:val="240"/>
          <w:jc w:val="center"/>
        </w:trPr>
        <w:tc>
          <w:tcPr>
            <w:tcW w:w="4876" w:type="dxa"/>
            <w:tcBorders>
              <w:top w:val="nil"/>
              <w:left w:val="nil"/>
              <w:bottom w:val="nil"/>
              <w:right w:val="nil"/>
            </w:tcBorders>
          </w:tcPr>
          <w:p w14:paraId="0CDCD88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F6BDCAF" w14:textId="77777777" w:rsidR="008F3FAA" w:rsidRPr="005A0304" w:rsidRDefault="008F3FAA" w:rsidP="00DB6F15">
            <w:pPr>
              <w:pStyle w:val="AmColumnHeading"/>
            </w:pPr>
            <w:r w:rsidRPr="005A0304">
              <w:t>Geänderter Text</w:t>
            </w:r>
          </w:p>
        </w:tc>
      </w:tr>
      <w:tr w:rsidR="008F3FAA" w:rsidRPr="005A0304" w14:paraId="4D31392F" w14:textId="77777777" w:rsidTr="00DB6F15">
        <w:trPr>
          <w:jc w:val="center"/>
        </w:trPr>
        <w:tc>
          <w:tcPr>
            <w:tcW w:w="4876" w:type="dxa"/>
            <w:tcBorders>
              <w:top w:val="nil"/>
              <w:left w:val="nil"/>
              <w:bottom w:val="nil"/>
              <w:right w:val="nil"/>
            </w:tcBorders>
          </w:tcPr>
          <w:p w14:paraId="21D589E1" w14:textId="77777777" w:rsidR="008F3FAA" w:rsidRPr="005A0304" w:rsidRDefault="008F3FAA" w:rsidP="00DB6F15">
            <w:pPr>
              <w:pStyle w:val="Normal6a"/>
            </w:pPr>
          </w:p>
        </w:tc>
        <w:tc>
          <w:tcPr>
            <w:tcW w:w="4876" w:type="dxa"/>
            <w:tcBorders>
              <w:top w:val="nil"/>
              <w:left w:val="nil"/>
              <w:bottom w:val="nil"/>
              <w:right w:val="nil"/>
            </w:tcBorders>
          </w:tcPr>
          <w:p w14:paraId="181733F7" w14:textId="77777777" w:rsidR="008F3FAA" w:rsidRPr="005A0304" w:rsidRDefault="008F3FAA" w:rsidP="00DB6F15">
            <w:pPr>
              <w:pStyle w:val="Normal6a"/>
            </w:pPr>
            <w:r w:rsidRPr="005A0304">
              <w:rPr>
                <w:b/>
                <w:i/>
              </w:rPr>
              <w:t>20b.</w:t>
            </w:r>
            <w:r w:rsidRPr="005A0304">
              <w:tab/>
            </w:r>
            <w:r w:rsidRPr="005A0304">
              <w:rPr>
                <w:b/>
                <w:i/>
              </w:rPr>
              <w:t>bedauert, dass vor einem Jahr eine ethnische Säuberung von Bergkarabach stattgefunden hat, die zur Zwangsvertreibung von mehr als 140 000 Armeniern aus der Heimat ihrer Vorfahren führte; verurteilt die militärische Unterstützung, die Aserbaidschan von Drittstaaten erhält; bekräftigt seinen Standpunkt, dass der von Aserbaidschan verübte Angriff nicht ohne Folgen bleiben kann; fordert den Rat auf, zu erwägen, gezielte und individuelle Sanktionen gegen die Urheber der Aggression zu verhängen, einschließlich, aber nicht beschränkt auf das politische und militärische Umfeld von Präsident Alijew, und die Vereinbarung über die Zusammenarbeit im Energiebereich auszusetzen; fordert die EU auf, die Verhandlungen über ein neues Partnerschaftsabkommen mit Aserbaidschan auch im Lichte der sich dramatisch verschlechternden Menschenrechtslage des Landes stillzulegen;</w:t>
            </w:r>
          </w:p>
        </w:tc>
      </w:tr>
    </w:tbl>
    <w:p w14:paraId="746BB1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288CED0" w14:textId="77777777" w:rsidR="008F3FAA" w:rsidRPr="005A0304" w:rsidRDefault="008F3FAA" w:rsidP="008F3FAA">
      <w:r w:rsidRPr="005A0304">
        <w:rPr>
          <w:rStyle w:val="HideTWBExt"/>
        </w:rPr>
        <w:t>&lt;/Amend&gt;</w:t>
      </w:r>
    </w:p>
    <w:p w14:paraId="596491D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578</w:t>
      </w:r>
      <w:r w:rsidRPr="005A0304">
        <w:rPr>
          <w:rStyle w:val="HideTWBExt"/>
        </w:rPr>
        <w:t>&lt;/NumAm&gt;</w:t>
      </w:r>
    </w:p>
    <w:p w14:paraId="023AC849"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24224554" w14:textId="77777777" w:rsidR="008F3FAA" w:rsidRPr="005A0304" w:rsidRDefault="008F3FAA" w:rsidP="008F3FAA">
      <w:pPr>
        <w:pStyle w:val="NormalBold"/>
      </w:pPr>
      <w:r w:rsidRPr="005A0304">
        <w:rPr>
          <w:rStyle w:val="HideTWBExt"/>
          <w:b w:val="0"/>
        </w:rPr>
        <w:t>&lt;/RepeatBlock-By&gt;</w:t>
      </w:r>
    </w:p>
    <w:p w14:paraId="51CA72D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A3C1D2" w14:textId="77777777" w:rsidR="008F3FAA" w:rsidRPr="005A0304" w:rsidRDefault="008F3FAA" w:rsidP="008F3FAA">
      <w:pPr>
        <w:pStyle w:val="NormalBold"/>
      </w:pPr>
      <w:r w:rsidRPr="005A0304">
        <w:rPr>
          <w:rStyle w:val="HideTWBExt"/>
        </w:rPr>
        <w:t>&lt;Article&gt;</w:t>
      </w:r>
      <w:r w:rsidRPr="005A0304">
        <w:t>Ziffer 20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CE0F79" w14:textId="77777777" w:rsidTr="00DB6F15">
        <w:trPr>
          <w:trHeight w:hRule="exact" w:val="240"/>
          <w:jc w:val="center"/>
        </w:trPr>
        <w:tc>
          <w:tcPr>
            <w:tcW w:w="9752" w:type="dxa"/>
            <w:gridSpan w:val="2"/>
            <w:tcBorders>
              <w:top w:val="nil"/>
              <w:left w:val="nil"/>
              <w:bottom w:val="nil"/>
              <w:right w:val="nil"/>
            </w:tcBorders>
          </w:tcPr>
          <w:p w14:paraId="4B4F85D5" w14:textId="77777777" w:rsidR="008F3FAA" w:rsidRPr="005A0304" w:rsidRDefault="008F3FAA" w:rsidP="00DB6F15"/>
        </w:tc>
      </w:tr>
      <w:tr w:rsidR="008F3FAA" w:rsidRPr="005A0304" w14:paraId="76E33871" w14:textId="77777777" w:rsidTr="00DB6F15">
        <w:trPr>
          <w:trHeight w:val="240"/>
          <w:jc w:val="center"/>
        </w:trPr>
        <w:tc>
          <w:tcPr>
            <w:tcW w:w="4876" w:type="dxa"/>
            <w:tcBorders>
              <w:top w:val="nil"/>
              <w:left w:val="nil"/>
              <w:bottom w:val="nil"/>
              <w:right w:val="nil"/>
            </w:tcBorders>
          </w:tcPr>
          <w:p w14:paraId="30347FA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9121CAE" w14:textId="77777777" w:rsidR="008F3FAA" w:rsidRPr="005A0304" w:rsidRDefault="008F3FAA" w:rsidP="00DB6F15">
            <w:pPr>
              <w:pStyle w:val="AmColumnHeading"/>
            </w:pPr>
            <w:r w:rsidRPr="005A0304">
              <w:t>Geänderter Text</w:t>
            </w:r>
          </w:p>
        </w:tc>
      </w:tr>
      <w:tr w:rsidR="008F3FAA" w:rsidRPr="005A0304" w14:paraId="3BD005AF" w14:textId="77777777" w:rsidTr="00DB6F15">
        <w:trPr>
          <w:jc w:val="center"/>
        </w:trPr>
        <w:tc>
          <w:tcPr>
            <w:tcW w:w="4876" w:type="dxa"/>
            <w:tcBorders>
              <w:top w:val="nil"/>
              <w:left w:val="nil"/>
              <w:bottom w:val="nil"/>
              <w:right w:val="nil"/>
            </w:tcBorders>
          </w:tcPr>
          <w:p w14:paraId="05F94336" w14:textId="77777777" w:rsidR="008F3FAA" w:rsidRPr="005A0304" w:rsidRDefault="008F3FAA" w:rsidP="00DB6F15">
            <w:pPr>
              <w:pStyle w:val="Normal6a"/>
            </w:pPr>
          </w:p>
        </w:tc>
        <w:tc>
          <w:tcPr>
            <w:tcW w:w="4876" w:type="dxa"/>
            <w:tcBorders>
              <w:top w:val="nil"/>
              <w:left w:val="nil"/>
              <w:bottom w:val="nil"/>
              <w:right w:val="nil"/>
            </w:tcBorders>
          </w:tcPr>
          <w:p w14:paraId="46942158" w14:textId="77777777" w:rsidR="008F3FAA" w:rsidRPr="005A0304" w:rsidRDefault="008F3FAA" w:rsidP="00DB6F15">
            <w:pPr>
              <w:pStyle w:val="Normal6a"/>
            </w:pPr>
            <w:r w:rsidRPr="005A0304">
              <w:rPr>
                <w:b/>
                <w:i/>
              </w:rPr>
              <w:t>20b.</w:t>
            </w:r>
            <w:r w:rsidRPr="005A0304">
              <w:tab/>
            </w:r>
            <w:r w:rsidRPr="005A0304">
              <w:rPr>
                <w:b/>
                <w:i/>
              </w:rPr>
              <w:t>begrüßt den Beschluss über die Annahme der ersten Unterstützungsmaßnahme im Rahmen der Europäischen Friedensfazilität (EFF) zur Unterstützung der Streitkräfte Armeniens und fordert, dass die Zusammenarbeit zwischen Armenien und der EU im Bereich Sicherheit und Verteidigung weiter ausgebaut wird; begrüßt, dass mehrere Mitgliedstaaten gehandelt und Armenien militärische Unterstützung für seine Verteidigung zur Verfügung gestellt haben, und fordert auch die anderen Mitgliedstaaten eindringlich auf, ähnliche Initiativen in Erwägung zu ziehen; begrüßt den neuen Schwung in den bilateralen Beziehungen zwischen der EU und Armenien und ruft zu einer verstärkten Zusammenarbeit auf;</w:t>
            </w:r>
          </w:p>
        </w:tc>
      </w:tr>
    </w:tbl>
    <w:p w14:paraId="3676E6D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A81840B" w14:textId="77777777" w:rsidR="008F3FAA" w:rsidRPr="005A0304" w:rsidRDefault="008F3FAA" w:rsidP="008F3FAA">
      <w:r w:rsidRPr="005A0304">
        <w:rPr>
          <w:rStyle w:val="HideTWBExt"/>
        </w:rPr>
        <w:t>&lt;/Amend&gt;</w:t>
      </w:r>
    </w:p>
    <w:p w14:paraId="3F8ACB3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579</w:t>
      </w:r>
      <w:r w:rsidRPr="005A0304">
        <w:rPr>
          <w:rStyle w:val="HideTWBExt"/>
        </w:rPr>
        <w:t>&lt;/NumAm&gt;</w:t>
      </w:r>
    </w:p>
    <w:p w14:paraId="4AA409BA" w14:textId="77777777" w:rsidR="008F3FAA" w:rsidRPr="005A0304" w:rsidRDefault="008F3FAA" w:rsidP="008F3FAA">
      <w:pPr>
        <w:pStyle w:val="NormalBold"/>
      </w:pPr>
      <w:r w:rsidRPr="005A0304">
        <w:rPr>
          <w:rStyle w:val="HideTWBExt"/>
          <w:b w:val="0"/>
        </w:rPr>
        <w:t>&lt;RepeatBlock-By&gt;&lt;Members&gt;</w:t>
      </w:r>
      <w:r w:rsidRPr="005A0304">
        <w:t>Costas Mavrides, Yannis Maniatis</w:t>
      </w:r>
      <w:r w:rsidRPr="005A0304">
        <w:rPr>
          <w:rStyle w:val="HideTWBExt"/>
          <w:b w:val="0"/>
        </w:rPr>
        <w:t>&lt;/Members&gt;</w:t>
      </w:r>
    </w:p>
    <w:p w14:paraId="12160D40" w14:textId="77777777" w:rsidR="008F3FAA" w:rsidRPr="005A0304" w:rsidRDefault="008F3FAA" w:rsidP="008F3FAA">
      <w:pPr>
        <w:pStyle w:val="NormalBold"/>
      </w:pPr>
      <w:r w:rsidRPr="005A0304">
        <w:rPr>
          <w:rStyle w:val="HideTWBExt"/>
          <w:b w:val="0"/>
        </w:rPr>
        <w:t>&lt;/RepeatBlock-By&gt;</w:t>
      </w:r>
    </w:p>
    <w:p w14:paraId="7306FA3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DB9B8AA" w14:textId="77777777" w:rsidR="008F3FAA" w:rsidRPr="005A0304" w:rsidRDefault="008F3FAA" w:rsidP="008F3FAA">
      <w:pPr>
        <w:pStyle w:val="NormalBold"/>
      </w:pPr>
      <w:r w:rsidRPr="005A0304">
        <w:rPr>
          <w:rStyle w:val="HideTWBExt"/>
        </w:rPr>
        <w:t>&lt;Article&gt;</w:t>
      </w:r>
      <w:r w:rsidRPr="005A0304">
        <w:t>Ziffer 20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AEB46E" w14:textId="77777777" w:rsidTr="00DB6F15">
        <w:trPr>
          <w:trHeight w:hRule="exact" w:val="240"/>
          <w:jc w:val="center"/>
        </w:trPr>
        <w:tc>
          <w:tcPr>
            <w:tcW w:w="9752" w:type="dxa"/>
            <w:gridSpan w:val="2"/>
            <w:tcBorders>
              <w:top w:val="nil"/>
              <w:left w:val="nil"/>
              <w:bottom w:val="nil"/>
              <w:right w:val="nil"/>
            </w:tcBorders>
          </w:tcPr>
          <w:p w14:paraId="08EE43E1" w14:textId="77777777" w:rsidR="008F3FAA" w:rsidRPr="005A0304" w:rsidRDefault="008F3FAA" w:rsidP="00DB6F15"/>
        </w:tc>
      </w:tr>
      <w:tr w:rsidR="008F3FAA" w:rsidRPr="005A0304" w14:paraId="3CCD595E" w14:textId="77777777" w:rsidTr="00DB6F15">
        <w:trPr>
          <w:trHeight w:val="240"/>
          <w:jc w:val="center"/>
        </w:trPr>
        <w:tc>
          <w:tcPr>
            <w:tcW w:w="4876" w:type="dxa"/>
            <w:tcBorders>
              <w:top w:val="nil"/>
              <w:left w:val="nil"/>
              <w:bottom w:val="nil"/>
              <w:right w:val="nil"/>
            </w:tcBorders>
          </w:tcPr>
          <w:p w14:paraId="444CA17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ADA892D" w14:textId="77777777" w:rsidR="008F3FAA" w:rsidRPr="005A0304" w:rsidRDefault="008F3FAA" w:rsidP="00DB6F15">
            <w:pPr>
              <w:pStyle w:val="AmColumnHeading"/>
            </w:pPr>
            <w:r w:rsidRPr="005A0304">
              <w:t>Geänderter Text</w:t>
            </w:r>
          </w:p>
        </w:tc>
      </w:tr>
      <w:tr w:rsidR="008F3FAA" w:rsidRPr="005A0304" w14:paraId="5D599332" w14:textId="77777777" w:rsidTr="00DB6F15">
        <w:trPr>
          <w:jc w:val="center"/>
        </w:trPr>
        <w:tc>
          <w:tcPr>
            <w:tcW w:w="4876" w:type="dxa"/>
            <w:tcBorders>
              <w:top w:val="nil"/>
              <w:left w:val="nil"/>
              <w:bottom w:val="nil"/>
              <w:right w:val="nil"/>
            </w:tcBorders>
          </w:tcPr>
          <w:p w14:paraId="2CEA32B5" w14:textId="77777777" w:rsidR="008F3FAA" w:rsidRPr="005A0304" w:rsidRDefault="008F3FAA" w:rsidP="00DB6F15">
            <w:pPr>
              <w:pStyle w:val="Normal6a"/>
            </w:pPr>
          </w:p>
        </w:tc>
        <w:tc>
          <w:tcPr>
            <w:tcW w:w="4876" w:type="dxa"/>
            <w:tcBorders>
              <w:top w:val="nil"/>
              <w:left w:val="nil"/>
              <w:bottom w:val="nil"/>
              <w:right w:val="nil"/>
            </w:tcBorders>
          </w:tcPr>
          <w:p w14:paraId="2FA80F24" w14:textId="77777777" w:rsidR="008F3FAA" w:rsidRPr="005A0304" w:rsidRDefault="008F3FAA" w:rsidP="00DB6F15">
            <w:pPr>
              <w:pStyle w:val="Normal6a"/>
            </w:pPr>
            <w:r w:rsidRPr="005A0304">
              <w:rPr>
                <w:b/>
                <w:i/>
              </w:rPr>
              <w:t>20d.</w:t>
            </w:r>
            <w:r w:rsidRPr="005A0304">
              <w:tab/>
            </w:r>
            <w:r w:rsidRPr="005A0304">
              <w:rPr>
                <w:b/>
                <w:i/>
              </w:rPr>
              <w:t>würdigt den Europäischen Auswärtigen Dienst dafür, dass er Armenien die erforderliche technische Unterstützung über die EFF gewährt, da dies die Widerstandsfähigkeit Armeniens im Hinblick auf die Sicherstellung von Sicherheit, Unabhängigkeit und Souveränität stärkt und zu einer umfassenderen und verstärkten Zusammenarbeit zwischen der EU und Armenien im Verteidigungsbereich führen wird; fordert den Rat auf, die weitere Unterstützung Armeniens im Rahmen dieses Instruments zu prüfen;</w:t>
            </w:r>
          </w:p>
        </w:tc>
      </w:tr>
    </w:tbl>
    <w:p w14:paraId="5070CB1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22B2637" w14:textId="77777777" w:rsidR="008F3FAA" w:rsidRPr="005A0304" w:rsidRDefault="008F3FAA" w:rsidP="008F3FAA">
      <w:r w:rsidRPr="005A0304">
        <w:rPr>
          <w:rStyle w:val="HideTWBExt"/>
        </w:rPr>
        <w:t>&lt;/Amend&gt;</w:t>
      </w:r>
    </w:p>
    <w:p w14:paraId="26CB384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580</w:t>
      </w:r>
      <w:r w:rsidRPr="005A0304">
        <w:rPr>
          <w:rStyle w:val="HideTWBExt"/>
        </w:rPr>
        <w:t>&lt;/NumAm&gt;</w:t>
      </w:r>
    </w:p>
    <w:p w14:paraId="5D3BB36B" w14:textId="77777777" w:rsidR="008F3FAA" w:rsidRPr="005A0304" w:rsidRDefault="008F3FAA" w:rsidP="008F3FAA">
      <w:pPr>
        <w:pStyle w:val="NormalBold"/>
      </w:pPr>
      <w:r w:rsidRPr="005A0304">
        <w:rPr>
          <w:rStyle w:val="HideTWBExt"/>
          <w:b w:val="0"/>
        </w:rPr>
        <w:t>&lt;RepeatBlock-By&gt;&lt;Members&gt;</w:t>
      </w:r>
      <w:r w:rsidRPr="005A0304">
        <w:t>Costas Mavrides, Yannis Maniatis</w:t>
      </w:r>
      <w:r w:rsidRPr="005A0304">
        <w:rPr>
          <w:rStyle w:val="HideTWBExt"/>
          <w:b w:val="0"/>
        </w:rPr>
        <w:t>&lt;/Members&gt;</w:t>
      </w:r>
    </w:p>
    <w:p w14:paraId="565EFAB8" w14:textId="77777777" w:rsidR="008F3FAA" w:rsidRPr="005A0304" w:rsidRDefault="008F3FAA" w:rsidP="008F3FAA">
      <w:pPr>
        <w:pStyle w:val="NormalBold"/>
      </w:pPr>
      <w:r w:rsidRPr="005A0304">
        <w:rPr>
          <w:rStyle w:val="HideTWBExt"/>
          <w:b w:val="0"/>
        </w:rPr>
        <w:t>&lt;/RepeatBlock-By&gt;</w:t>
      </w:r>
    </w:p>
    <w:p w14:paraId="14C53F6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1F4FF3" w14:textId="77777777" w:rsidR="008F3FAA" w:rsidRPr="005A0304" w:rsidRDefault="008F3FAA" w:rsidP="008F3FAA">
      <w:pPr>
        <w:pStyle w:val="NormalBold"/>
      </w:pPr>
      <w:r w:rsidRPr="005A0304">
        <w:rPr>
          <w:rStyle w:val="HideTWBExt"/>
        </w:rPr>
        <w:t>&lt;Article&gt;</w:t>
      </w:r>
      <w:r w:rsidRPr="005A0304">
        <w:t>Ziffer 20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384F1F" w14:textId="77777777" w:rsidTr="00DB6F15">
        <w:trPr>
          <w:trHeight w:hRule="exact" w:val="240"/>
          <w:jc w:val="center"/>
        </w:trPr>
        <w:tc>
          <w:tcPr>
            <w:tcW w:w="9752" w:type="dxa"/>
            <w:gridSpan w:val="2"/>
            <w:tcBorders>
              <w:top w:val="nil"/>
              <w:left w:val="nil"/>
              <w:bottom w:val="nil"/>
              <w:right w:val="nil"/>
            </w:tcBorders>
          </w:tcPr>
          <w:p w14:paraId="424B1A2F" w14:textId="77777777" w:rsidR="008F3FAA" w:rsidRPr="005A0304" w:rsidRDefault="008F3FAA" w:rsidP="00DB6F15"/>
        </w:tc>
      </w:tr>
      <w:tr w:rsidR="008F3FAA" w:rsidRPr="005A0304" w14:paraId="4D0B2915" w14:textId="77777777" w:rsidTr="00DB6F15">
        <w:trPr>
          <w:trHeight w:val="240"/>
          <w:jc w:val="center"/>
        </w:trPr>
        <w:tc>
          <w:tcPr>
            <w:tcW w:w="4876" w:type="dxa"/>
            <w:tcBorders>
              <w:top w:val="nil"/>
              <w:left w:val="nil"/>
              <w:bottom w:val="nil"/>
              <w:right w:val="nil"/>
            </w:tcBorders>
          </w:tcPr>
          <w:p w14:paraId="49402E2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E3687F9" w14:textId="77777777" w:rsidR="008F3FAA" w:rsidRPr="005A0304" w:rsidRDefault="008F3FAA" w:rsidP="00DB6F15">
            <w:pPr>
              <w:pStyle w:val="AmColumnHeading"/>
            </w:pPr>
            <w:r w:rsidRPr="005A0304">
              <w:t>Geänderter Text</w:t>
            </w:r>
          </w:p>
        </w:tc>
      </w:tr>
      <w:tr w:rsidR="008F3FAA" w:rsidRPr="005A0304" w14:paraId="7D159508" w14:textId="77777777" w:rsidTr="00DB6F15">
        <w:trPr>
          <w:jc w:val="center"/>
        </w:trPr>
        <w:tc>
          <w:tcPr>
            <w:tcW w:w="4876" w:type="dxa"/>
            <w:tcBorders>
              <w:top w:val="nil"/>
              <w:left w:val="nil"/>
              <w:bottom w:val="nil"/>
              <w:right w:val="nil"/>
            </w:tcBorders>
          </w:tcPr>
          <w:p w14:paraId="4033EB5D" w14:textId="77777777" w:rsidR="008F3FAA" w:rsidRPr="005A0304" w:rsidRDefault="008F3FAA" w:rsidP="00DB6F15">
            <w:pPr>
              <w:pStyle w:val="Normal6a"/>
            </w:pPr>
          </w:p>
        </w:tc>
        <w:tc>
          <w:tcPr>
            <w:tcW w:w="4876" w:type="dxa"/>
            <w:tcBorders>
              <w:top w:val="nil"/>
              <w:left w:val="nil"/>
              <w:bottom w:val="nil"/>
              <w:right w:val="nil"/>
            </w:tcBorders>
          </w:tcPr>
          <w:p w14:paraId="22D9155F" w14:textId="77777777" w:rsidR="008F3FAA" w:rsidRPr="005A0304" w:rsidRDefault="008F3FAA" w:rsidP="00DB6F15">
            <w:pPr>
              <w:pStyle w:val="Normal6a"/>
            </w:pPr>
            <w:r w:rsidRPr="005A0304">
              <w:rPr>
                <w:b/>
                <w:i/>
              </w:rPr>
              <w:t>20c.</w:t>
            </w:r>
            <w:r w:rsidRPr="005A0304">
              <w:tab/>
            </w:r>
            <w:r w:rsidRPr="005A0304">
              <w:rPr>
                <w:b/>
                <w:i/>
              </w:rPr>
              <w:t>fordert den Rat und die Kommission auf, Unterstützung für Armenien im Bereich der Minenräumung zu leisten;</w:t>
            </w:r>
          </w:p>
        </w:tc>
      </w:tr>
    </w:tbl>
    <w:p w14:paraId="4003449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86B829D" w14:textId="77777777" w:rsidR="008F3FAA" w:rsidRPr="005A0304" w:rsidRDefault="008F3FAA" w:rsidP="008F3FAA">
      <w:r w:rsidRPr="005A0304">
        <w:rPr>
          <w:rStyle w:val="HideTWBExt"/>
        </w:rPr>
        <w:t>&lt;/Amend&gt;</w:t>
      </w:r>
    </w:p>
    <w:p w14:paraId="38FBBF8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581</w:t>
      </w:r>
      <w:r w:rsidRPr="005A0304">
        <w:rPr>
          <w:rStyle w:val="HideTWBExt"/>
        </w:rPr>
        <w:t>&lt;/NumAm&gt;</w:t>
      </w:r>
    </w:p>
    <w:p w14:paraId="2CEF630E"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76B7CEB9" w14:textId="77777777" w:rsidR="008F3FAA" w:rsidRPr="005A0304" w:rsidRDefault="008F3FAA" w:rsidP="008F3FAA">
      <w:pPr>
        <w:pStyle w:val="NormalBold"/>
      </w:pPr>
      <w:r w:rsidRPr="005A0304">
        <w:rPr>
          <w:rStyle w:val="HideTWBExt"/>
          <w:b w:val="0"/>
        </w:rPr>
        <w:t>&lt;/RepeatBlock-By&gt;</w:t>
      </w:r>
    </w:p>
    <w:p w14:paraId="048289B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EEA0AB9" w14:textId="77777777" w:rsidR="008F3FAA" w:rsidRPr="005A0304" w:rsidRDefault="008F3FAA" w:rsidP="008F3FAA">
      <w:pPr>
        <w:pStyle w:val="NormalBold"/>
      </w:pPr>
      <w:r w:rsidRPr="005A0304">
        <w:rPr>
          <w:rStyle w:val="HideTWBExt"/>
        </w:rPr>
        <w:t>&lt;Article&gt;</w:t>
      </w:r>
      <w:r w:rsidRPr="005A0304">
        <w:t>Ziffer 20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EDAB21" w14:textId="77777777" w:rsidTr="00DB6F15">
        <w:trPr>
          <w:trHeight w:hRule="exact" w:val="240"/>
          <w:jc w:val="center"/>
        </w:trPr>
        <w:tc>
          <w:tcPr>
            <w:tcW w:w="9752" w:type="dxa"/>
            <w:gridSpan w:val="2"/>
            <w:tcBorders>
              <w:top w:val="nil"/>
              <w:left w:val="nil"/>
              <w:bottom w:val="nil"/>
              <w:right w:val="nil"/>
            </w:tcBorders>
          </w:tcPr>
          <w:p w14:paraId="13AA1B80" w14:textId="77777777" w:rsidR="008F3FAA" w:rsidRPr="005A0304" w:rsidRDefault="008F3FAA" w:rsidP="00DB6F15"/>
        </w:tc>
      </w:tr>
      <w:tr w:rsidR="008F3FAA" w:rsidRPr="005A0304" w14:paraId="1CE290AB" w14:textId="77777777" w:rsidTr="00DB6F15">
        <w:trPr>
          <w:trHeight w:val="240"/>
          <w:jc w:val="center"/>
        </w:trPr>
        <w:tc>
          <w:tcPr>
            <w:tcW w:w="4876" w:type="dxa"/>
            <w:tcBorders>
              <w:top w:val="nil"/>
              <w:left w:val="nil"/>
              <w:bottom w:val="nil"/>
              <w:right w:val="nil"/>
            </w:tcBorders>
          </w:tcPr>
          <w:p w14:paraId="5BCB029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2ECFB2" w14:textId="77777777" w:rsidR="008F3FAA" w:rsidRPr="005A0304" w:rsidRDefault="008F3FAA" w:rsidP="00DB6F15">
            <w:pPr>
              <w:pStyle w:val="AmColumnHeading"/>
            </w:pPr>
            <w:r w:rsidRPr="005A0304">
              <w:t>Geänderter Text</w:t>
            </w:r>
          </w:p>
        </w:tc>
      </w:tr>
      <w:tr w:rsidR="008F3FAA" w:rsidRPr="005A0304" w14:paraId="7363E49C" w14:textId="77777777" w:rsidTr="00DB6F15">
        <w:trPr>
          <w:jc w:val="center"/>
        </w:trPr>
        <w:tc>
          <w:tcPr>
            <w:tcW w:w="4876" w:type="dxa"/>
            <w:tcBorders>
              <w:top w:val="nil"/>
              <w:left w:val="nil"/>
              <w:bottom w:val="nil"/>
              <w:right w:val="nil"/>
            </w:tcBorders>
          </w:tcPr>
          <w:p w14:paraId="3AD4C205" w14:textId="77777777" w:rsidR="008F3FAA" w:rsidRPr="005A0304" w:rsidRDefault="008F3FAA" w:rsidP="00DB6F15">
            <w:pPr>
              <w:pStyle w:val="Normal6a"/>
            </w:pPr>
          </w:p>
        </w:tc>
        <w:tc>
          <w:tcPr>
            <w:tcW w:w="4876" w:type="dxa"/>
            <w:tcBorders>
              <w:top w:val="nil"/>
              <w:left w:val="nil"/>
              <w:bottom w:val="nil"/>
              <w:right w:val="nil"/>
            </w:tcBorders>
          </w:tcPr>
          <w:p w14:paraId="0F2401C0" w14:textId="77777777" w:rsidR="008F3FAA" w:rsidRPr="005A0304" w:rsidRDefault="008F3FAA" w:rsidP="00DB6F15">
            <w:pPr>
              <w:pStyle w:val="Normal6a"/>
            </w:pPr>
            <w:r w:rsidRPr="005A0304">
              <w:rPr>
                <w:b/>
                <w:i/>
              </w:rPr>
              <w:t>20c.</w:t>
            </w:r>
            <w:r w:rsidRPr="005A0304">
              <w:tab/>
            </w:r>
            <w:r w:rsidRPr="005A0304">
              <w:rPr>
                <w:b/>
                <w:i/>
              </w:rPr>
              <w:t>äußert sich besorgt über die sich verschlechternde Sicherheitslage in der Sahelzone und in den Küstenländern Westafrikas; stellt fest, dass diese Situation das terroristische Risiko für ganz Europa erhöht, neue Migrationskrisen auslösen kann und ein erhebliches Risiko für die Außengrenzen der EU darstellt; prangert die destabilisierenden Aktivitäten Russlands in Afrika an; ist besorgt über den wachsenden Einfluss von China und der Türkei in der Region;</w:t>
            </w:r>
          </w:p>
        </w:tc>
      </w:tr>
    </w:tbl>
    <w:p w14:paraId="5A4627E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075FD92" w14:textId="77777777" w:rsidR="008F3FAA" w:rsidRPr="005A0304" w:rsidRDefault="008F3FAA" w:rsidP="008F3FAA">
      <w:r w:rsidRPr="005A0304">
        <w:rPr>
          <w:rStyle w:val="HideTWBExt"/>
        </w:rPr>
        <w:t>&lt;/Amend&gt;</w:t>
      </w:r>
    </w:p>
    <w:p w14:paraId="66C8168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582</w:t>
      </w:r>
      <w:r w:rsidRPr="005A0304">
        <w:rPr>
          <w:rStyle w:val="HideTWBExt"/>
        </w:rPr>
        <w:t>&lt;/NumAm&gt;</w:t>
      </w:r>
    </w:p>
    <w:p w14:paraId="2515015A"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1E19809" w14:textId="77777777" w:rsidR="008F3FAA" w:rsidRPr="005A0304" w:rsidRDefault="008F3FAA" w:rsidP="008F3FAA">
      <w:pPr>
        <w:pStyle w:val="NormalBold"/>
      </w:pPr>
      <w:r w:rsidRPr="005A0304">
        <w:rPr>
          <w:rStyle w:val="HideTWBExt"/>
          <w:b w:val="0"/>
        </w:rPr>
        <w:t>&lt;/RepeatBlock-By&gt;</w:t>
      </w:r>
    </w:p>
    <w:p w14:paraId="36926FE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ADBDA92" w14:textId="77777777" w:rsidR="008F3FAA" w:rsidRPr="005A0304" w:rsidRDefault="008F3FAA" w:rsidP="008F3FAA">
      <w:pPr>
        <w:pStyle w:val="NormalBold"/>
      </w:pPr>
      <w:r w:rsidRPr="005A0304">
        <w:rPr>
          <w:rStyle w:val="HideTWBExt"/>
        </w:rPr>
        <w:t>&lt;Article&gt;</w:t>
      </w:r>
      <w:r w:rsidRPr="005A0304">
        <w:t>Ziffer 20 h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DF4020" w14:textId="77777777" w:rsidTr="00DB6F15">
        <w:trPr>
          <w:trHeight w:hRule="exact" w:val="240"/>
          <w:jc w:val="center"/>
        </w:trPr>
        <w:tc>
          <w:tcPr>
            <w:tcW w:w="9752" w:type="dxa"/>
            <w:gridSpan w:val="2"/>
            <w:tcBorders>
              <w:top w:val="nil"/>
              <w:left w:val="nil"/>
              <w:bottom w:val="nil"/>
              <w:right w:val="nil"/>
            </w:tcBorders>
          </w:tcPr>
          <w:p w14:paraId="4F5CCADC" w14:textId="77777777" w:rsidR="008F3FAA" w:rsidRPr="005A0304" w:rsidRDefault="008F3FAA" w:rsidP="00DB6F15"/>
        </w:tc>
      </w:tr>
      <w:tr w:rsidR="008F3FAA" w:rsidRPr="005A0304" w14:paraId="31E247DE" w14:textId="77777777" w:rsidTr="00DB6F15">
        <w:trPr>
          <w:trHeight w:val="240"/>
          <w:jc w:val="center"/>
        </w:trPr>
        <w:tc>
          <w:tcPr>
            <w:tcW w:w="4876" w:type="dxa"/>
            <w:tcBorders>
              <w:top w:val="nil"/>
              <w:left w:val="nil"/>
              <w:bottom w:val="nil"/>
              <w:right w:val="nil"/>
            </w:tcBorders>
          </w:tcPr>
          <w:p w14:paraId="50ABDC2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C2A67F0" w14:textId="77777777" w:rsidR="008F3FAA" w:rsidRPr="005A0304" w:rsidRDefault="008F3FAA" w:rsidP="00DB6F15">
            <w:pPr>
              <w:pStyle w:val="AmColumnHeading"/>
            </w:pPr>
            <w:r w:rsidRPr="005A0304">
              <w:t>Geänderter Text</w:t>
            </w:r>
          </w:p>
        </w:tc>
      </w:tr>
      <w:tr w:rsidR="008F3FAA" w:rsidRPr="005A0304" w14:paraId="53A2C9AA" w14:textId="77777777" w:rsidTr="00DB6F15">
        <w:trPr>
          <w:jc w:val="center"/>
        </w:trPr>
        <w:tc>
          <w:tcPr>
            <w:tcW w:w="4876" w:type="dxa"/>
            <w:tcBorders>
              <w:top w:val="nil"/>
              <w:left w:val="nil"/>
              <w:bottom w:val="nil"/>
              <w:right w:val="nil"/>
            </w:tcBorders>
          </w:tcPr>
          <w:p w14:paraId="50EBD5DB" w14:textId="77777777" w:rsidR="008F3FAA" w:rsidRPr="005A0304" w:rsidRDefault="008F3FAA" w:rsidP="00DB6F15">
            <w:pPr>
              <w:pStyle w:val="Normal6a"/>
            </w:pPr>
          </w:p>
        </w:tc>
        <w:tc>
          <w:tcPr>
            <w:tcW w:w="4876" w:type="dxa"/>
            <w:tcBorders>
              <w:top w:val="nil"/>
              <w:left w:val="nil"/>
              <w:bottom w:val="nil"/>
              <w:right w:val="nil"/>
            </w:tcBorders>
          </w:tcPr>
          <w:p w14:paraId="027813F8" w14:textId="77777777" w:rsidR="008F3FAA" w:rsidRPr="005A0304" w:rsidRDefault="008F3FAA" w:rsidP="00DB6F15">
            <w:pPr>
              <w:pStyle w:val="Normal6a"/>
            </w:pPr>
            <w:r w:rsidRPr="005A0304">
              <w:rPr>
                <w:b/>
                <w:i/>
              </w:rPr>
              <w:t>20h.</w:t>
            </w:r>
            <w:r w:rsidRPr="005A0304">
              <w:tab/>
            </w:r>
            <w:r w:rsidRPr="005A0304">
              <w:rPr>
                <w:b/>
                <w:i/>
              </w:rPr>
              <w:t>verurteilt die Präsenz privater Militärunternehmen bzw. staatlich geförderter Hilfstruppen wie des Afrikakorps (ehemals Wagner-Gruppe), die in der Sahelzone eine destabilisierende Rolle spielen und verschiedene repressive Regime in dem Versuch unterstützen, den Einfluss der Russischen Föderation in Afrika zu fördern;</w:t>
            </w:r>
          </w:p>
        </w:tc>
      </w:tr>
    </w:tbl>
    <w:p w14:paraId="271F5DE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962E512" w14:textId="77777777" w:rsidR="008F3FAA" w:rsidRPr="005A0304" w:rsidRDefault="008F3FAA" w:rsidP="008F3FAA">
      <w:r w:rsidRPr="005A0304">
        <w:rPr>
          <w:rStyle w:val="HideTWBExt"/>
        </w:rPr>
        <w:t>&lt;/Amend&gt;</w:t>
      </w:r>
    </w:p>
    <w:p w14:paraId="551889F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583</w:t>
      </w:r>
      <w:r w:rsidRPr="005A0304">
        <w:rPr>
          <w:rStyle w:val="HideTWBExt"/>
        </w:rPr>
        <w:t>&lt;/NumAm&gt;</w:t>
      </w:r>
    </w:p>
    <w:p w14:paraId="29725919"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2D0D1AD" w14:textId="77777777" w:rsidR="008F3FAA" w:rsidRPr="005A0304" w:rsidRDefault="008F3FAA" w:rsidP="008F3FAA">
      <w:pPr>
        <w:pStyle w:val="NormalBold"/>
      </w:pPr>
      <w:r w:rsidRPr="005A0304">
        <w:rPr>
          <w:rStyle w:val="HideTWBExt"/>
          <w:b w:val="0"/>
        </w:rPr>
        <w:t>&lt;/RepeatBlock-By&gt;</w:t>
      </w:r>
    </w:p>
    <w:p w14:paraId="4008992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4E8A665" w14:textId="77777777" w:rsidR="008F3FAA" w:rsidRPr="005A0304" w:rsidRDefault="008F3FAA" w:rsidP="008F3FAA">
      <w:pPr>
        <w:pStyle w:val="NormalBold"/>
      </w:pPr>
      <w:r w:rsidRPr="005A0304">
        <w:rPr>
          <w:rStyle w:val="HideTWBExt"/>
        </w:rPr>
        <w:t>&lt;Article&gt;</w:t>
      </w:r>
      <w:r w:rsidRPr="005A0304">
        <w:t>Ziffer 20 i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D435643" w14:textId="77777777" w:rsidTr="00DB6F15">
        <w:trPr>
          <w:trHeight w:hRule="exact" w:val="240"/>
          <w:jc w:val="center"/>
        </w:trPr>
        <w:tc>
          <w:tcPr>
            <w:tcW w:w="9752" w:type="dxa"/>
            <w:gridSpan w:val="2"/>
            <w:tcBorders>
              <w:top w:val="nil"/>
              <w:left w:val="nil"/>
              <w:bottom w:val="nil"/>
              <w:right w:val="nil"/>
            </w:tcBorders>
          </w:tcPr>
          <w:p w14:paraId="0C4424C5" w14:textId="77777777" w:rsidR="008F3FAA" w:rsidRPr="005A0304" w:rsidRDefault="008F3FAA" w:rsidP="00DB6F15"/>
        </w:tc>
      </w:tr>
      <w:tr w:rsidR="008F3FAA" w:rsidRPr="005A0304" w14:paraId="6669DDC1" w14:textId="77777777" w:rsidTr="00DB6F15">
        <w:trPr>
          <w:trHeight w:val="240"/>
          <w:jc w:val="center"/>
        </w:trPr>
        <w:tc>
          <w:tcPr>
            <w:tcW w:w="4876" w:type="dxa"/>
            <w:tcBorders>
              <w:top w:val="nil"/>
              <w:left w:val="nil"/>
              <w:bottom w:val="nil"/>
              <w:right w:val="nil"/>
            </w:tcBorders>
          </w:tcPr>
          <w:p w14:paraId="0B5100C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D970A10" w14:textId="77777777" w:rsidR="008F3FAA" w:rsidRPr="005A0304" w:rsidRDefault="008F3FAA" w:rsidP="00DB6F15">
            <w:pPr>
              <w:pStyle w:val="AmColumnHeading"/>
            </w:pPr>
            <w:r w:rsidRPr="005A0304">
              <w:t>Geänderter Text</w:t>
            </w:r>
          </w:p>
        </w:tc>
      </w:tr>
      <w:tr w:rsidR="008F3FAA" w:rsidRPr="005A0304" w14:paraId="33ADD152" w14:textId="77777777" w:rsidTr="00DB6F15">
        <w:trPr>
          <w:jc w:val="center"/>
        </w:trPr>
        <w:tc>
          <w:tcPr>
            <w:tcW w:w="4876" w:type="dxa"/>
            <w:tcBorders>
              <w:top w:val="nil"/>
              <w:left w:val="nil"/>
              <w:bottom w:val="nil"/>
              <w:right w:val="nil"/>
            </w:tcBorders>
          </w:tcPr>
          <w:p w14:paraId="066D1C12" w14:textId="77777777" w:rsidR="008F3FAA" w:rsidRPr="005A0304" w:rsidRDefault="008F3FAA" w:rsidP="00DB6F15">
            <w:pPr>
              <w:pStyle w:val="Normal6a"/>
            </w:pPr>
          </w:p>
        </w:tc>
        <w:tc>
          <w:tcPr>
            <w:tcW w:w="4876" w:type="dxa"/>
            <w:tcBorders>
              <w:top w:val="nil"/>
              <w:left w:val="nil"/>
              <w:bottom w:val="nil"/>
              <w:right w:val="nil"/>
            </w:tcBorders>
          </w:tcPr>
          <w:p w14:paraId="22DA81AF" w14:textId="77777777" w:rsidR="008F3FAA" w:rsidRPr="005A0304" w:rsidRDefault="008F3FAA" w:rsidP="00DB6F15">
            <w:pPr>
              <w:pStyle w:val="Normal6a"/>
            </w:pPr>
            <w:r w:rsidRPr="005A0304">
              <w:rPr>
                <w:b/>
                <w:i/>
              </w:rPr>
              <w:t>20i.</w:t>
            </w:r>
            <w:r w:rsidRPr="005A0304">
              <w:tab/>
            </w:r>
            <w:r w:rsidRPr="005A0304">
              <w:rPr>
                <w:b/>
                <w:i/>
              </w:rPr>
              <w:t>betont, dass die EU ihre regionale Strategie für die Sahelzone nach den verschiedenen Putschen in der Region und dem allgemeinen Scheitern ihrer Präsenz und Missionen dringend überprüfen sollte; bedauert in diesem Zusammenhang nachdrücklich den erzwungenen Abzug der französischen Truppen und der UN-Friedenstruppen, an deren Stelle die Söldner des Afrikakorps (ehemals Wagner-Gruppe), Russlands und der Türkei getreten sind, deren Industrie die Hauptstädte der Sahelzone mit Waffen beliefert; fordert den EU-Sonderbeauftragten für die Sahelzone und die Mitgliedstaaten nachdrücklich auf, ihr diplomatisches Engagement aufrechtzuerhalten und die Zivilgesellschaft weiterhin zu unterstützen sowie Ausgaben für Entwicklungshilfe und humanitäre Hilfe zu tätigen;</w:t>
            </w:r>
          </w:p>
        </w:tc>
      </w:tr>
    </w:tbl>
    <w:p w14:paraId="2E43F9D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0D4E97B" w14:textId="77777777" w:rsidR="008F3FAA" w:rsidRPr="005A0304" w:rsidRDefault="008F3FAA" w:rsidP="008F3FAA">
      <w:r w:rsidRPr="005A0304">
        <w:rPr>
          <w:rStyle w:val="HideTWBExt"/>
        </w:rPr>
        <w:t>&lt;/Amend&gt;</w:t>
      </w:r>
    </w:p>
    <w:p w14:paraId="4421EEE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584</w:t>
      </w:r>
      <w:r w:rsidRPr="005A0304">
        <w:rPr>
          <w:rStyle w:val="HideTWBExt"/>
        </w:rPr>
        <w:t>&lt;/NumAm&gt;</w:t>
      </w:r>
    </w:p>
    <w:p w14:paraId="64D7C4E0"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4A8A9DB" w14:textId="77777777" w:rsidR="008F3FAA" w:rsidRPr="005A0304" w:rsidRDefault="008F3FAA" w:rsidP="008F3FAA">
      <w:pPr>
        <w:pStyle w:val="NormalBold"/>
      </w:pPr>
      <w:r w:rsidRPr="005A0304">
        <w:rPr>
          <w:rStyle w:val="HideTWBExt"/>
          <w:b w:val="0"/>
        </w:rPr>
        <w:t>&lt;/RepeatBlock-By&gt;</w:t>
      </w:r>
    </w:p>
    <w:p w14:paraId="1589004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DCE688" w14:textId="77777777" w:rsidR="008F3FAA" w:rsidRPr="005A0304" w:rsidRDefault="008F3FAA" w:rsidP="008F3FAA">
      <w:pPr>
        <w:pStyle w:val="NormalBold"/>
      </w:pPr>
      <w:r w:rsidRPr="005A0304">
        <w:rPr>
          <w:rStyle w:val="HideTWBExt"/>
        </w:rPr>
        <w:t>&lt;Article&gt;</w:t>
      </w:r>
      <w:r w:rsidRPr="005A0304">
        <w:t>Ziffer 20 j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DA4E1FF" w14:textId="77777777" w:rsidTr="00DB6F15">
        <w:trPr>
          <w:trHeight w:hRule="exact" w:val="240"/>
          <w:jc w:val="center"/>
        </w:trPr>
        <w:tc>
          <w:tcPr>
            <w:tcW w:w="9752" w:type="dxa"/>
            <w:gridSpan w:val="2"/>
            <w:tcBorders>
              <w:top w:val="nil"/>
              <w:left w:val="nil"/>
              <w:bottom w:val="nil"/>
              <w:right w:val="nil"/>
            </w:tcBorders>
          </w:tcPr>
          <w:p w14:paraId="0C84CC78" w14:textId="77777777" w:rsidR="008F3FAA" w:rsidRPr="005A0304" w:rsidRDefault="008F3FAA" w:rsidP="00DB6F15"/>
        </w:tc>
      </w:tr>
      <w:tr w:rsidR="008F3FAA" w:rsidRPr="005A0304" w14:paraId="12192100" w14:textId="77777777" w:rsidTr="00DB6F15">
        <w:trPr>
          <w:trHeight w:val="240"/>
          <w:jc w:val="center"/>
        </w:trPr>
        <w:tc>
          <w:tcPr>
            <w:tcW w:w="4876" w:type="dxa"/>
            <w:tcBorders>
              <w:top w:val="nil"/>
              <w:left w:val="nil"/>
              <w:bottom w:val="nil"/>
              <w:right w:val="nil"/>
            </w:tcBorders>
          </w:tcPr>
          <w:p w14:paraId="197EDBA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2BCDA8D" w14:textId="77777777" w:rsidR="008F3FAA" w:rsidRPr="005A0304" w:rsidRDefault="008F3FAA" w:rsidP="00DB6F15">
            <w:pPr>
              <w:pStyle w:val="AmColumnHeading"/>
            </w:pPr>
            <w:r w:rsidRPr="005A0304">
              <w:t>Geänderter Text</w:t>
            </w:r>
          </w:p>
        </w:tc>
      </w:tr>
      <w:tr w:rsidR="008F3FAA" w:rsidRPr="005A0304" w14:paraId="2D112C45" w14:textId="77777777" w:rsidTr="00DB6F15">
        <w:trPr>
          <w:jc w:val="center"/>
        </w:trPr>
        <w:tc>
          <w:tcPr>
            <w:tcW w:w="4876" w:type="dxa"/>
            <w:tcBorders>
              <w:top w:val="nil"/>
              <w:left w:val="nil"/>
              <w:bottom w:val="nil"/>
              <w:right w:val="nil"/>
            </w:tcBorders>
          </w:tcPr>
          <w:p w14:paraId="6913C54E" w14:textId="77777777" w:rsidR="008F3FAA" w:rsidRPr="005A0304" w:rsidRDefault="008F3FAA" w:rsidP="00DB6F15">
            <w:pPr>
              <w:pStyle w:val="Normal6a"/>
            </w:pPr>
          </w:p>
        </w:tc>
        <w:tc>
          <w:tcPr>
            <w:tcW w:w="4876" w:type="dxa"/>
            <w:tcBorders>
              <w:top w:val="nil"/>
              <w:left w:val="nil"/>
              <w:bottom w:val="nil"/>
              <w:right w:val="nil"/>
            </w:tcBorders>
          </w:tcPr>
          <w:p w14:paraId="3685260A" w14:textId="77777777" w:rsidR="008F3FAA" w:rsidRPr="005A0304" w:rsidRDefault="008F3FAA" w:rsidP="00DB6F15">
            <w:pPr>
              <w:pStyle w:val="Normal6a"/>
            </w:pPr>
            <w:r w:rsidRPr="005A0304">
              <w:rPr>
                <w:b/>
                <w:i/>
              </w:rPr>
              <w:t>20j.</w:t>
            </w:r>
            <w:r w:rsidRPr="005A0304">
              <w:tab/>
            </w:r>
            <w:r w:rsidRPr="005A0304">
              <w:rPr>
                <w:b/>
                <w:i/>
              </w:rPr>
              <w:t>fordert den Rat auf, seine Strategien für die Region der Großen Seen neu zu bewerten; äußert seine Besorgnis über die mangelnde Kohärenz der Reaktion der EU auf die Krisen in der Region und stellt die Ernsthaftigkeit des Engagements der EU für den Frieden in der Region in Frage, nachdem mit Ruanda eine Vereinbarung über strategische Mineralien geschlossen wurde und Polen zugesagt hat, im Falle eines Angriffs von außen Waffen an Ruanda zu liefern; fordert die EU-Mitgliedstaaten und den Rat auf, die militärische Unterstützung für die ruandische Armee an Bedingungen zu knüpfen und dringend einen EU-Sonderbeauftragten in der Region zu ernennen;</w:t>
            </w:r>
          </w:p>
        </w:tc>
      </w:tr>
    </w:tbl>
    <w:p w14:paraId="06DC165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45258E1" w14:textId="77777777" w:rsidR="008F3FAA" w:rsidRPr="005A0304" w:rsidRDefault="008F3FAA" w:rsidP="008F3FAA">
      <w:r w:rsidRPr="005A0304">
        <w:rPr>
          <w:rStyle w:val="HideTWBExt"/>
        </w:rPr>
        <w:t>&lt;/Amend&gt;</w:t>
      </w:r>
    </w:p>
    <w:p w14:paraId="70CB89C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585</w:t>
      </w:r>
      <w:r w:rsidRPr="005A0304">
        <w:rPr>
          <w:rStyle w:val="HideTWBExt"/>
        </w:rPr>
        <w:t>&lt;/NumAm&gt;</w:t>
      </w:r>
    </w:p>
    <w:p w14:paraId="4B70E790"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570648A" w14:textId="77777777" w:rsidR="008F3FAA" w:rsidRPr="005A0304" w:rsidRDefault="008F3FAA" w:rsidP="008F3FAA">
      <w:pPr>
        <w:pStyle w:val="NormalBold"/>
      </w:pPr>
      <w:r w:rsidRPr="005A0304">
        <w:rPr>
          <w:rStyle w:val="HideTWBExt"/>
          <w:b w:val="0"/>
        </w:rPr>
        <w:t>&lt;/RepeatBlock-By&gt;</w:t>
      </w:r>
    </w:p>
    <w:p w14:paraId="03CDEB3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DC436E1" w14:textId="77777777" w:rsidR="008F3FAA" w:rsidRPr="005A0304" w:rsidRDefault="008F3FAA" w:rsidP="008F3FAA">
      <w:pPr>
        <w:pStyle w:val="NormalBold"/>
      </w:pPr>
      <w:r w:rsidRPr="005A0304">
        <w:rPr>
          <w:rStyle w:val="HideTWBExt"/>
        </w:rPr>
        <w:t>&lt;Article&gt;</w:t>
      </w:r>
      <w:r w:rsidRPr="005A0304">
        <w:t>Ziffer 20 k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4CBA8A0" w14:textId="77777777" w:rsidTr="00DB6F15">
        <w:trPr>
          <w:trHeight w:hRule="exact" w:val="240"/>
          <w:jc w:val="center"/>
        </w:trPr>
        <w:tc>
          <w:tcPr>
            <w:tcW w:w="9752" w:type="dxa"/>
            <w:gridSpan w:val="2"/>
            <w:tcBorders>
              <w:top w:val="nil"/>
              <w:left w:val="nil"/>
              <w:bottom w:val="nil"/>
              <w:right w:val="nil"/>
            </w:tcBorders>
          </w:tcPr>
          <w:p w14:paraId="3B7A102F" w14:textId="77777777" w:rsidR="008F3FAA" w:rsidRPr="005A0304" w:rsidRDefault="008F3FAA" w:rsidP="00DB6F15"/>
        </w:tc>
      </w:tr>
      <w:tr w:rsidR="008F3FAA" w:rsidRPr="005A0304" w14:paraId="1B7932EB" w14:textId="77777777" w:rsidTr="00DB6F15">
        <w:trPr>
          <w:trHeight w:val="240"/>
          <w:jc w:val="center"/>
        </w:trPr>
        <w:tc>
          <w:tcPr>
            <w:tcW w:w="4876" w:type="dxa"/>
            <w:tcBorders>
              <w:top w:val="nil"/>
              <w:left w:val="nil"/>
              <w:bottom w:val="nil"/>
              <w:right w:val="nil"/>
            </w:tcBorders>
          </w:tcPr>
          <w:p w14:paraId="2410DBE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5D08488" w14:textId="77777777" w:rsidR="008F3FAA" w:rsidRPr="005A0304" w:rsidRDefault="008F3FAA" w:rsidP="00DB6F15">
            <w:pPr>
              <w:pStyle w:val="AmColumnHeading"/>
            </w:pPr>
            <w:r w:rsidRPr="005A0304">
              <w:t>Geänderter Text</w:t>
            </w:r>
          </w:p>
        </w:tc>
      </w:tr>
      <w:tr w:rsidR="008F3FAA" w:rsidRPr="005A0304" w14:paraId="12FCB9C5" w14:textId="77777777" w:rsidTr="00DB6F15">
        <w:trPr>
          <w:jc w:val="center"/>
        </w:trPr>
        <w:tc>
          <w:tcPr>
            <w:tcW w:w="4876" w:type="dxa"/>
            <w:tcBorders>
              <w:top w:val="nil"/>
              <w:left w:val="nil"/>
              <w:bottom w:val="nil"/>
              <w:right w:val="nil"/>
            </w:tcBorders>
          </w:tcPr>
          <w:p w14:paraId="13A32F3A" w14:textId="77777777" w:rsidR="008F3FAA" w:rsidRPr="005A0304" w:rsidRDefault="008F3FAA" w:rsidP="00DB6F15">
            <w:pPr>
              <w:pStyle w:val="Normal6a"/>
            </w:pPr>
          </w:p>
        </w:tc>
        <w:tc>
          <w:tcPr>
            <w:tcW w:w="4876" w:type="dxa"/>
            <w:tcBorders>
              <w:top w:val="nil"/>
              <w:left w:val="nil"/>
              <w:bottom w:val="nil"/>
              <w:right w:val="nil"/>
            </w:tcBorders>
          </w:tcPr>
          <w:p w14:paraId="76576CFA" w14:textId="77777777" w:rsidR="008F3FAA" w:rsidRPr="005A0304" w:rsidRDefault="008F3FAA" w:rsidP="00DB6F15">
            <w:pPr>
              <w:pStyle w:val="Normal6a"/>
            </w:pPr>
            <w:r w:rsidRPr="005A0304">
              <w:rPr>
                <w:b/>
                <w:i/>
              </w:rPr>
              <w:t>20k.</w:t>
            </w:r>
            <w:r w:rsidRPr="005A0304">
              <w:tab/>
            </w:r>
            <w:r w:rsidRPr="005A0304">
              <w:rPr>
                <w:b/>
                <w:i/>
              </w:rPr>
              <w:t>fordert die Überprüfung der EU-Strategie für das Horn von Afrika; fordert die Kommission und den Rat nachdrücklich auf, eine wichtige Rolle als geopolitischer Akteur am Horn von Afrika einzunehmen, damit ihre Ziele der Förderung von Frieden, Stabilität und einer integrativen, nachhaltigen wirtschaftlichen Entwicklung in der Region erreicht werden können; fordert den Rat und den EAD auf, zu prüfen, wie EUCAP Somalia, EUTM Somalia und EUNAVFOR ATALANTA in diesem Zusammenhang am besten genutzt werden können, um diese Ziele zu fördern und die Aktivitäten der EU zu verstärken; ist besorgt über das wachsende Engagement anderer ausländischer Akteure und die geschwächte Rolle der EU in der Region;</w:t>
            </w:r>
          </w:p>
        </w:tc>
      </w:tr>
    </w:tbl>
    <w:p w14:paraId="046F73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A6A49E" w14:textId="77777777" w:rsidR="008F3FAA" w:rsidRPr="005A0304" w:rsidRDefault="008F3FAA" w:rsidP="008F3FAA">
      <w:r w:rsidRPr="005A0304">
        <w:rPr>
          <w:rStyle w:val="HideTWBExt"/>
        </w:rPr>
        <w:t>&lt;/Amend&gt;</w:t>
      </w:r>
    </w:p>
    <w:p w14:paraId="65A3262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586</w:t>
      </w:r>
      <w:r w:rsidRPr="005A0304">
        <w:rPr>
          <w:rStyle w:val="HideTWBExt"/>
        </w:rPr>
        <w:t>&lt;/NumAm&gt;</w:t>
      </w:r>
    </w:p>
    <w:p w14:paraId="3EFC5C26"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7267E270" w14:textId="77777777" w:rsidR="008F3FAA" w:rsidRPr="005A0304" w:rsidRDefault="008F3FAA" w:rsidP="008F3FAA">
      <w:pPr>
        <w:pStyle w:val="NormalBold"/>
      </w:pPr>
      <w:r w:rsidRPr="005A0304">
        <w:rPr>
          <w:rStyle w:val="HideTWBExt"/>
          <w:b w:val="0"/>
        </w:rPr>
        <w:t>&lt;/RepeatBlock-By&gt;</w:t>
      </w:r>
    </w:p>
    <w:p w14:paraId="1666CB3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8EBF72" w14:textId="77777777" w:rsidR="008F3FAA" w:rsidRPr="005A0304" w:rsidRDefault="008F3FAA" w:rsidP="008F3FAA">
      <w:pPr>
        <w:pStyle w:val="NormalBold"/>
      </w:pPr>
      <w:r w:rsidRPr="005A0304">
        <w:rPr>
          <w:rStyle w:val="HideTWBExt"/>
        </w:rPr>
        <w:t>&lt;Article&gt;</w:t>
      </w:r>
      <w:r w:rsidRPr="005A0304">
        <w:t>Ziffer 20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7133DF" w14:textId="77777777" w:rsidTr="00DB6F15">
        <w:trPr>
          <w:trHeight w:hRule="exact" w:val="240"/>
          <w:jc w:val="center"/>
        </w:trPr>
        <w:tc>
          <w:tcPr>
            <w:tcW w:w="9752" w:type="dxa"/>
            <w:gridSpan w:val="2"/>
            <w:tcBorders>
              <w:top w:val="nil"/>
              <w:left w:val="nil"/>
              <w:bottom w:val="nil"/>
              <w:right w:val="nil"/>
            </w:tcBorders>
          </w:tcPr>
          <w:p w14:paraId="7F53304F" w14:textId="77777777" w:rsidR="008F3FAA" w:rsidRPr="005A0304" w:rsidRDefault="008F3FAA" w:rsidP="00DB6F15"/>
        </w:tc>
      </w:tr>
      <w:tr w:rsidR="008F3FAA" w:rsidRPr="005A0304" w14:paraId="24179FAA" w14:textId="77777777" w:rsidTr="00DB6F15">
        <w:trPr>
          <w:trHeight w:val="240"/>
          <w:jc w:val="center"/>
        </w:trPr>
        <w:tc>
          <w:tcPr>
            <w:tcW w:w="4876" w:type="dxa"/>
            <w:tcBorders>
              <w:top w:val="nil"/>
              <w:left w:val="nil"/>
              <w:bottom w:val="nil"/>
              <w:right w:val="nil"/>
            </w:tcBorders>
          </w:tcPr>
          <w:p w14:paraId="52DFCA0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573EF8" w14:textId="77777777" w:rsidR="008F3FAA" w:rsidRPr="005A0304" w:rsidRDefault="008F3FAA" w:rsidP="00DB6F15">
            <w:pPr>
              <w:pStyle w:val="AmColumnHeading"/>
            </w:pPr>
            <w:r w:rsidRPr="005A0304">
              <w:t>Geänderter Text</w:t>
            </w:r>
          </w:p>
        </w:tc>
      </w:tr>
      <w:tr w:rsidR="008F3FAA" w:rsidRPr="005A0304" w14:paraId="7D1BE9F5" w14:textId="77777777" w:rsidTr="00DB6F15">
        <w:trPr>
          <w:jc w:val="center"/>
        </w:trPr>
        <w:tc>
          <w:tcPr>
            <w:tcW w:w="4876" w:type="dxa"/>
            <w:tcBorders>
              <w:top w:val="nil"/>
              <w:left w:val="nil"/>
              <w:bottom w:val="nil"/>
              <w:right w:val="nil"/>
            </w:tcBorders>
          </w:tcPr>
          <w:p w14:paraId="39550211" w14:textId="77777777" w:rsidR="008F3FAA" w:rsidRPr="005A0304" w:rsidRDefault="008F3FAA" w:rsidP="00DB6F15">
            <w:pPr>
              <w:pStyle w:val="Normal6a"/>
            </w:pPr>
          </w:p>
        </w:tc>
        <w:tc>
          <w:tcPr>
            <w:tcW w:w="4876" w:type="dxa"/>
            <w:tcBorders>
              <w:top w:val="nil"/>
              <w:left w:val="nil"/>
              <w:bottom w:val="nil"/>
              <w:right w:val="nil"/>
            </w:tcBorders>
          </w:tcPr>
          <w:p w14:paraId="0D3D20B1" w14:textId="77777777" w:rsidR="008F3FAA" w:rsidRPr="005A0304" w:rsidRDefault="008F3FAA" w:rsidP="00DB6F15">
            <w:pPr>
              <w:pStyle w:val="Normal6a"/>
            </w:pPr>
            <w:r w:rsidRPr="005A0304">
              <w:rPr>
                <w:b/>
                <w:i/>
              </w:rPr>
              <w:t>20e.</w:t>
            </w:r>
            <w:r w:rsidRPr="005A0304">
              <w:tab/>
            </w:r>
            <w:r w:rsidRPr="005A0304">
              <w:rPr>
                <w:b/>
                <w:i/>
              </w:rPr>
              <w:t>erkennt an, dass die Arktisregion aufgrund neu entstehender Schifffahrtsrouten, ihrer reichen natürlichen Ressourcen und der Chancen für die wirtschaftliche Entwicklung, die sich aus der Erderwärmung ergeben, eine erhebliche strategische und geopolitische Bedeutung hat, sie aber zugleich in zunehmendem Maße umstritten ist; hält es für beunruhigend, dass autoritäre Regime, darunter Russland und China, verstärkt in der Arktis aktiv sind und ein wachsendes Interesse an der Region zeigen;</w:t>
            </w:r>
          </w:p>
        </w:tc>
      </w:tr>
    </w:tbl>
    <w:p w14:paraId="32EB5D0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A5CCDA8" w14:textId="77777777" w:rsidR="008F3FAA" w:rsidRPr="005A0304" w:rsidRDefault="008F3FAA" w:rsidP="008F3FAA">
      <w:r w:rsidRPr="005A0304">
        <w:rPr>
          <w:rStyle w:val="HideTWBExt"/>
        </w:rPr>
        <w:t>&lt;/Amend&gt;</w:t>
      </w:r>
    </w:p>
    <w:p w14:paraId="4ACFCA8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587</w:t>
      </w:r>
      <w:r w:rsidRPr="005A0304">
        <w:rPr>
          <w:rStyle w:val="HideTWBExt"/>
        </w:rPr>
        <w:t>&lt;/NumAm&gt;</w:t>
      </w:r>
    </w:p>
    <w:p w14:paraId="2098B558" w14:textId="77777777" w:rsidR="008F3FAA" w:rsidRPr="005A0304" w:rsidRDefault="008F3FAA" w:rsidP="008F3FAA">
      <w:pPr>
        <w:pStyle w:val="NormalBold"/>
      </w:pPr>
      <w:r w:rsidRPr="005A0304">
        <w:rPr>
          <w:rStyle w:val="HideTWBExt"/>
          <w:b w:val="0"/>
        </w:rPr>
        <w:t>&lt;RepeatBlock-By&gt;&lt;Members&gt;</w:t>
      </w:r>
      <w:r w:rsidRPr="005A0304">
        <w:t>Ana Miguel Pedro</w:t>
      </w:r>
      <w:r w:rsidRPr="005A0304">
        <w:rPr>
          <w:rStyle w:val="HideTWBExt"/>
          <w:b w:val="0"/>
        </w:rPr>
        <w:t>&lt;/Members&gt;</w:t>
      </w:r>
    </w:p>
    <w:p w14:paraId="1D71BBD3" w14:textId="77777777" w:rsidR="008F3FAA" w:rsidRPr="005A0304" w:rsidRDefault="008F3FAA" w:rsidP="008F3FAA">
      <w:pPr>
        <w:pStyle w:val="NormalBold"/>
      </w:pPr>
      <w:r w:rsidRPr="005A0304">
        <w:rPr>
          <w:rStyle w:val="HideTWBExt"/>
          <w:b w:val="0"/>
        </w:rPr>
        <w:t>&lt;/RepeatBlock-By&gt;</w:t>
      </w:r>
    </w:p>
    <w:p w14:paraId="2F3F52B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B55E245"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E8BE8E4" w14:textId="77777777" w:rsidTr="00DB6F15">
        <w:trPr>
          <w:trHeight w:hRule="exact" w:val="240"/>
          <w:jc w:val="center"/>
        </w:trPr>
        <w:tc>
          <w:tcPr>
            <w:tcW w:w="9752" w:type="dxa"/>
            <w:gridSpan w:val="2"/>
            <w:tcBorders>
              <w:top w:val="nil"/>
              <w:left w:val="nil"/>
              <w:bottom w:val="nil"/>
              <w:right w:val="nil"/>
            </w:tcBorders>
          </w:tcPr>
          <w:p w14:paraId="18D64118" w14:textId="77777777" w:rsidR="008F3FAA" w:rsidRPr="005A0304" w:rsidRDefault="008F3FAA" w:rsidP="00DB6F15"/>
        </w:tc>
      </w:tr>
      <w:tr w:rsidR="008F3FAA" w:rsidRPr="005A0304" w14:paraId="4C225882" w14:textId="77777777" w:rsidTr="00DB6F15">
        <w:trPr>
          <w:trHeight w:val="240"/>
          <w:jc w:val="center"/>
        </w:trPr>
        <w:tc>
          <w:tcPr>
            <w:tcW w:w="4876" w:type="dxa"/>
            <w:tcBorders>
              <w:top w:val="nil"/>
              <w:left w:val="nil"/>
              <w:bottom w:val="nil"/>
              <w:right w:val="nil"/>
            </w:tcBorders>
          </w:tcPr>
          <w:p w14:paraId="0872755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A0CE7B8" w14:textId="77777777" w:rsidR="008F3FAA" w:rsidRPr="005A0304" w:rsidRDefault="008F3FAA" w:rsidP="00DB6F15">
            <w:pPr>
              <w:pStyle w:val="AmColumnHeading"/>
            </w:pPr>
            <w:r w:rsidRPr="005A0304">
              <w:t>Geänderter Text</w:t>
            </w:r>
          </w:p>
        </w:tc>
      </w:tr>
      <w:tr w:rsidR="008F3FAA" w:rsidRPr="005A0304" w14:paraId="44DE1C40" w14:textId="77777777" w:rsidTr="00DB6F15">
        <w:trPr>
          <w:jc w:val="center"/>
        </w:trPr>
        <w:tc>
          <w:tcPr>
            <w:tcW w:w="4876" w:type="dxa"/>
            <w:tcBorders>
              <w:top w:val="nil"/>
              <w:left w:val="nil"/>
              <w:bottom w:val="nil"/>
              <w:right w:val="nil"/>
            </w:tcBorders>
          </w:tcPr>
          <w:p w14:paraId="5CAA44D2" w14:textId="77777777" w:rsidR="008F3FAA" w:rsidRPr="005A0304" w:rsidRDefault="008F3FAA" w:rsidP="00DB6F15">
            <w:pPr>
              <w:pStyle w:val="Normal6a"/>
            </w:pPr>
          </w:p>
        </w:tc>
        <w:tc>
          <w:tcPr>
            <w:tcW w:w="4876" w:type="dxa"/>
            <w:tcBorders>
              <w:top w:val="nil"/>
              <w:left w:val="nil"/>
              <w:bottom w:val="nil"/>
              <w:right w:val="nil"/>
            </w:tcBorders>
          </w:tcPr>
          <w:p w14:paraId="0B1F2514" w14:textId="77777777" w:rsidR="008F3FAA" w:rsidRPr="005A0304" w:rsidRDefault="008F3FAA" w:rsidP="00DB6F15">
            <w:pPr>
              <w:pStyle w:val="Normal6a"/>
            </w:pPr>
            <w:r w:rsidRPr="005A0304">
              <w:rPr>
                <w:b/>
                <w:i/>
              </w:rPr>
              <w:t>20a.</w:t>
            </w:r>
            <w:r w:rsidRPr="005A0304">
              <w:tab/>
            </w:r>
            <w:r w:rsidRPr="005A0304">
              <w:rPr>
                <w:b/>
                <w:i/>
              </w:rPr>
              <w:t>unterstreicht die strategische Bedeutung der Arktis für die Verteidigungspolitik der EU und unterstreicht, dass die Abschreckungs- und Verteidigungskapazitäten in enger Abstimmung mit der NATO gestärkt werden müssen; betont, dass diese Zusammenarbeit unerlässlich ist, um der zunehmenden Militarisierung und dem Wettbewerb um Ressourcen durch russische und chinesische Aktivitäten in der Region entgegenzuwirken und ein Gegengewicht zu deren wachsendem Einfluss und militärischer Präsenz zu schaffen;</w:t>
            </w:r>
          </w:p>
        </w:tc>
      </w:tr>
    </w:tbl>
    <w:p w14:paraId="17EE8EA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5E285FD" w14:textId="77777777" w:rsidR="008F3FAA" w:rsidRPr="005A0304" w:rsidRDefault="008F3FAA" w:rsidP="008F3FAA">
      <w:r w:rsidRPr="005A0304">
        <w:rPr>
          <w:rStyle w:val="HideTWBExt"/>
        </w:rPr>
        <w:t>&lt;/Amend&gt;</w:t>
      </w:r>
    </w:p>
    <w:p w14:paraId="21C979F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588</w:t>
      </w:r>
      <w:r w:rsidRPr="005A0304">
        <w:rPr>
          <w:rStyle w:val="HideTWBExt"/>
        </w:rPr>
        <w:t>&lt;/NumAm&gt;</w:t>
      </w:r>
    </w:p>
    <w:p w14:paraId="4958ADEE"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6A155BF3" w14:textId="77777777" w:rsidR="008F3FAA" w:rsidRPr="005A0304" w:rsidRDefault="008F3FAA" w:rsidP="008F3FAA">
      <w:pPr>
        <w:pStyle w:val="NormalBold"/>
      </w:pPr>
      <w:r w:rsidRPr="005A0304">
        <w:rPr>
          <w:rStyle w:val="HideTWBExt"/>
          <w:b w:val="0"/>
        </w:rPr>
        <w:t>&lt;/RepeatBlock-By&gt;</w:t>
      </w:r>
    </w:p>
    <w:p w14:paraId="507566F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2FC354D" w14:textId="77777777" w:rsidR="008F3FAA" w:rsidRPr="005A0304" w:rsidRDefault="008F3FAA" w:rsidP="008F3FAA">
      <w:pPr>
        <w:pStyle w:val="NormalBold"/>
      </w:pPr>
      <w:r w:rsidRPr="005A0304">
        <w:rPr>
          <w:rStyle w:val="HideTWBExt"/>
        </w:rPr>
        <w:t>&lt;Article&gt;</w:t>
      </w:r>
      <w:r w:rsidRPr="005A0304">
        <w:t>Ziffer 20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2050EB" w14:textId="77777777" w:rsidTr="00DB6F15">
        <w:trPr>
          <w:trHeight w:hRule="exact" w:val="240"/>
          <w:jc w:val="center"/>
        </w:trPr>
        <w:tc>
          <w:tcPr>
            <w:tcW w:w="9752" w:type="dxa"/>
            <w:gridSpan w:val="2"/>
            <w:tcBorders>
              <w:top w:val="nil"/>
              <w:left w:val="nil"/>
              <w:bottom w:val="nil"/>
              <w:right w:val="nil"/>
            </w:tcBorders>
          </w:tcPr>
          <w:p w14:paraId="60959274" w14:textId="77777777" w:rsidR="008F3FAA" w:rsidRPr="005A0304" w:rsidRDefault="008F3FAA" w:rsidP="00DB6F15"/>
        </w:tc>
      </w:tr>
      <w:tr w:rsidR="008F3FAA" w:rsidRPr="005A0304" w14:paraId="59E16F1B" w14:textId="77777777" w:rsidTr="00DB6F15">
        <w:trPr>
          <w:trHeight w:val="240"/>
          <w:jc w:val="center"/>
        </w:trPr>
        <w:tc>
          <w:tcPr>
            <w:tcW w:w="4876" w:type="dxa"/>
            <w:tcBorders>
              <w:top w:val="nil"/>
              <w:left w:val="nil"/>
              <w:bottom w:val="nil"/>
              <w:right w:val="nil"/>
            </w:tcBorders>
          </w:tcPr>
          <w:p w14:paraId="23CD2CF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14331FD" w14:textId="77777777" w:rsidR="008F3FAA" w:rsidRPr="005A0304" w:rsidRDefault="008F3FAA" w:rsidP="00DB6F15">
            <w:pPr>
              <w:pStyle w:val="AmColumnHeading"/>
            </w:pPr>
            <w:r w:rsidRPr="005A0304">
              <w:t>Geänderter Text</w:t>
            </w:r>
          </w:p>
        </w:tc>
      </w:tr>
      <w:tr w:rsidR="008F3FAA" w:rsidRPr="005A0304" w14:paraId="5612644F" w14:textId="77777777" w:rsidTr="00DB6F15">
        <w:trPr>
          <w:jc w:val="center"/>
        </w:trPr>
        <w:tc>
          <w:tcPr>
            <w:tcW w:w="4876" w:type="dxa"/>
            <w:tcBorders>
              <w:top w:val="nil"/>
              <w:left w:val="nil"/>
              <w:bottom w:val="nil"/>
              <w:right w:val="nil"/>
            </w:tcBorders>
          </w:tcPr>
          <w:p w14:paraId="3870417D" w14:textId="77777777" w:rsidR="008F3FAA" w:rsidRPr="005A0304" w:rsidRDefault="008F3FAA" w:rsidP="00DB6F15">
            <w:pPr>
              <w:pStyle w:val="Normal6a"/>
            </w:pPr>
          </w:p>
        </w:tc>
        <w:tc>
          <w:tcPr>
            <w:tcW w:w="4876" w:type="dxa"/>
            <w:tcBorders>
              <w:top w:val="nil"/>
              <w:left w:val="nil"/>
              <w:bottom w:val="nil"/>
              <w:right w:val="nil"/>
            </w:tcBorders>
          </w:tcPr>
          <w:p w14:paraId="458D3AB7" w14:textId="77777777" w:rsidR="008F3FAA" w:rsidRPr="005A0304" w:rsidRDefault="008F3FAA" w:rsidP="00DB6F15">
            <w:pPr>
              <w:pStyle w:val="Normal6a"/>
            </w:pPr>
            <w:r w:rsidRPr="005A0304">
              <w:rPr>
                <w:b/>
                <w:i/>
              </w:rPr>
              <w:t>20f.</w:t>
            </w:r>
            <w:r w:rsidRPr="005A0304">
              <w:tab/>
            </w:r>
            <w:r w:rsidRPr="005A0304">
              <w:rPr>
                <w:b/>
                <w:i/>
              </w:rPr>
              <w:t>betont, wie wichtig es ist, die Sicherheit, Stabilität und Zusammenarbeit in der Arktis zu wahren; betont, dass die Region frei von militärischen Spannungen und der Ausbeutung natürlicher Ressourcen bleiben muss, wobei die Rechte der indigenen Völker zu achten sind; bekräftigt, dass die Arktispolitik der Union in die GSVP einbezogen und eine wirksame Zusammenarbeit mit der NATO aufgenommen werden muss, und fordert, dass bei den Tagungen des Politischen und Sicherheitspolitischen Komitees und des Rates regelmäßig auf das Thema Arktis eingegangen wird;</w:t>
            </w:r>
          </w:p>
        </w:tc>
      </w:tr>
    </w:tbl>
    <w:p w14:paraId="1A9EFEC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A09DC3" w14:textId="77777777" w:rsidR="008F3FAA" w:rsidRPr="005A0304" w:rsidRDefault="008F3FAA" w:rsidP="008F3FAA">
      <w:r w:rsidRPr="005A0304">
        <w:rPr>
          <w:rStyle w:val="HideTWBExt"/>
        </w:rPr>
        <w:t>&lt;/Amend&gt;</w:t>
      </w:r>
    </w:p>
    <w:p w14:paraId="5D58AFA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589</w:t>
      </w:r>
      <w:r w:rsidRPr="005A0304">
        <w:rPr>
          <w:rStyle w:val="HideTWBExt"/>
        </w:rPr>
        <w:t>&lt;/NumAm&gt;</w:t>
      </w:r>
    </w:p>
    <w:p w14:paraId="2E57AACE"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4407474" w14:textId="77777777" w:rsidR="008F3FAA" w:rsidRPr="005A0304" w:rsidRDefault="008F3FAA" w:rsidP="008F3FAA">
      <w:pPr>
        <w:pStyle w:val="NormalBold"/>
      </w:pPr>
      <w:r w:rsidRPr="005A0304">
        <w:rPr>
          <w:rStyle w:val="HideTWBExt"/>
          <w:b w:val="0"/>
        </w:rPr>
        <w:t>&lt;/RepeatBlock-By&gt;</w:t>
      </w:r>
    </w:p>
    <w:p w14:paraId="67C07B4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4542DB" w14:textId="77777777" w:rsidR="008F3FAA" w:rsidRPr="005A0304" w:rsidRDefault="008F3FAA" w:rsidP="008F3FAA">
      <w:pPr>
        <w:pStyle w:val="NormalBold"/>
      </w:pPr>
      <w:r w:rsidRPr="005A0304">
        <w:rPr>
          <w:rStyle w:val="HideTWBExt"/>
        </w:rPr>
        <w:t>&lt;Article&gt;</w:t>
      </w:r>
      <w:r w:rsidRPr="005A0304">
        <w:t>Ziffer 20 g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694A734" w14:textId="77777777" w:rsidTr="00DB6F15">
        <w:trPr>
          <w:trHeight w:hRule="exact" w:val="240"/>
          <w:jc w:val="center"/>
        </w:trPr>
        <w:tc>
          <w:tcPr>
            <w:tcW w:w="9752" w:type="dxa"/>
            <w:gridSpan w:val="2"/>
            <w:tcBorders>
              <w:top w:val="nil"/>
              <w:left w:val="nil"/>
              <w:bottom w:val="nil"/>
              <w:right w:val="nil"/>
            </w:tcBorders>
          </w:tcPr>
          <w:p w14:paraId="2222A806" w14:textId="77777777" w:rsidR="008F3FAA" w:rsidRPr="005A0304" w:rsidRDefault="008F3FAA" w:rsidP="00DB6F15"/>
        </w:tc>
      </w:tr>
      <w:tr w:rsidR="008F3FAA" w:rsidRPr="005A0304" w14:paraId="46E6D2E3" w14:textId="77777777" w:rsidTr="00DB6F15">
        <w:trPr>
          <w:trHeight w:val="240"/>
          <w:jc w:val="center"/>
        </w:trPr>
        <w:tc>
          <w:tcPr>
            <w:tcW w:w="4876" w:type="dxa"/>
            <w:tcBorders>
              <w:top w:val="nil"/>
              <w:left w:val="nil"/>
              <w:bottom w:val="nil"/>
              <w:right w:val="nil"/>
            </w:tcBorders>
          </w:tcPr>
          <w:p w14:paraId="2FDF322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931DB1" w14:textId="77777777" w:rsidR="008F3FAA" w:rsidRPr="005A0304" w:rsidRDefault="008F3FAA" w:rsidP="00DB6F15">
            <w:pPr>
              <w:pStyle w:val="AmColumnHeading"/>
            </w:pPr>
            <w:r w:rsidRPr="005A0304">
              <w:t>Geänderter Text</w:t>
            </w:r>
          </w:p>
        </w:tc>
      </w:tr>
      <w:tr w:rsidR="008F3FAA" w:rsidRPr="005A0304" w14:paraId="23F6DD15" w14:textId="77777777" w:rsidTr="00DB6F15">
        <w:trPr>
          <w:jc w:val="center"/>
        </w:trPr>
        <w:tc>
          <w:tcPr>
            <w:tcW w:w="4876" w:type="dxa"/>
            <w:tcBorders>
              <w:top w:val="nil"/>
              <w:left w:val="nil"/>
              <w:bottom w:val="nil"/>
              <w:right w:val="nil"/>
            </w:tcBorders>
          </w:tcPr>
          <w:p w14:paraId="20352229" w14:textId="77777777" w:rsidR="008F3FAA" w:rsidRPr="005A0304" w:rsidRDefault="008F3FAA" w:rsidP="00DB6F15">
            <w:pPr>
              <w:pStyle w:val="Normal6a"/>
            </w:pPr>
          </w:p>
        </w:tc>
        <w:tc>
          <w:tcPr>
            <w:tcW w:w="4876" w:type="dxa"/>
            <w:tcBorders>
              <w:top w:val="nil"/>
              <w:left w:val="nil"/>
              <w:bottom w:val="nil"/>
              <w:right w:val="nil"/>
            </w:tcBorders>
          </w:tcPr>
          <w:p w14:paraId="316C549D" w14:textId="77777777" w:rsidR="008F3FAA" w:rsidRPr="005A0304" w:rsidRDefault="008F3FAA" w:rsidP="00DB6F15">
            <w:pPr>
              <w:pStyle w:val="Normal6a"/>
            </w:pPr>
            <w:r w:rsidRPr="005A0304">
              <w:rPr>
                <w:b/>
                <w:i/>
              </w:rPr>
              <w:t>20g.</w:t>
            </w:r>
            <w:r w:rsidRPr="005A0304">
              <w:tab/>
            </w:r>
            <w:r w:rsidRPr="005A0304">
              <w:rPr>
                <w:b/>
                <w:i/>
              </w:rPr>
              <w:t>weist darauf hin, dass die durchgängige Berücksichtigung und Umsetzung der Geschlechtergleichstellung in die Außenbeziehungen und die Umsetzung der Agenda für Frauen, Frieden und Sicherheit seit langem bestehende Prioritäten der EU sind; betont daher, wie wichtig die Erfüllung aller eingegangenen Verpflichtungen ist, einschließlich derjenigen im Rahmen des EU-Aktionsplans zur Gleichstellung der Geschlechter III (2020-2024) und des Strategischen Kompasses, auch durch die Förderung der Gleichstellung der Geschlechter und durch die systematische Berücksichtigung der Geschlechtergleichstellung auf der Basis geschlechtsspezifischer Analysen bei allen zivilen und militärischen GSVP-Planungen und -Maßnahmen; begrüßt in diesem Zusammenhang die Ernennung von Beratern für Gleichstellungsfragen in allen GSVP-Missionen und -Operationen und die Errichtung eines Netzes aus Anlaufstellen für Genderfragen; fordert die vollständige Erfüllung der im Rahmen des neuen Pakts für die zivile GSVP eingegangenen Verpflichtungen, darunter die deutliche Erhöhung der Beteiligung von Frauen am internationalen Personal der zivilen GSVP, wobei Geschlechterparität angestrebt wird; betont dennoch, dass mehr getan werden muss, um die Gleichstellung der Geschlechter und die uneingeschränkte und substanzielle Beteiligung von Frauen an der GSVP sicherzustellen, insbesondere bei militärischen Missionen;</w:t>
            </w:r>
          </w:p>
        </w:tc>
      </w:tr>
    </w:tbl>
    <w:p w14:paraId="508C447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02C9C1F" w14:textId="77777777" w:rsidR="008F3FAA" w:rsidRPr="005A0304" w:rsidRDefault="008F3FAA" w:rsidP="008F3FAA">
      <w:r w:rsidRPr="005A0304">
        <w:rPr>
          <w:rStyle w:val="HideTWBExt"/>
        </w:rPr>
        <w:t>&lt;/Amend&gt;</w:t>
      </w:r>
    </w:p>
    <w:p w14:paraId="39C4378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590</w:t>
      </w:r>
      <w:r w:rsidRPr="005A0304">
        <w:rPr>
          <w:rStyle w:val="HideTWBExt"/>
        </w:rPr>
        <w:t>&lt;/NumAm&gt;</w:t>
      </w:r>
    </w:p>
    <w:p w14:paraId="379336D8"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5ABDF87" w14:textId="77777777" w:rsidR="008F3FAA" w:rsidRPr="005A0304" w:rsidRDefault="008F3FAA" w:rsidP="008F3FAA">
      <w:pPr>
        <w:pStyle w:val="NormalBold"/>
      </w:pPr>
      <w:r w:rsidRPr="005A0304">
        <w:rPr>
          <w:rStyle w:val="HideTWBExt"/>
          <w:b w:val="0"/>
        </w:rPr>
        <w:t>&lt;/RepeatBlock-By&gt;</w:t>
      </w:r>
    </w:p>
    <w:p w14:paraId="4DAAF67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2BE0474"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D7F8895" w14:textId="77777777" w:rsidTr="00DB6F15">
        <w:trPr>
          <w:trHeight w:hRule="exact" w:val="240"/>
          <w:jc w:val="center"/>
        </w:trPr>
        <w:tc>
          <w:tcPr>
            <w:tcW w:w="9752" w:type="dxa"/>
            <w:gridSpan w:val="2"/>
            <w:tcBorders>
              <w:top w:val="nil"/>
              <w:left w:val="nil"/>
              <w:bottom w:val="nil"/>
              <w:right w:val="nil"/>
            </w:tcBorders>
          </w:tcPr>
          <w:p w14:paraId="3EBDAC15" w14:textId="77777777" w:rsidR="008F3FAA" w:rsidRPr="005A0304" w:rsidRDefault="008F3FAA" w:rsidP="00DB6F15"/>
        </w:tc>
      </w:tr>
      <w:tr w:rsidR="008F3FAA" w:rsidRPr="005A0304" w14:paraId="5733386D" w14:textId="77777777" w:rsidTr="00DB6F15">
        <w:trPr>
          <w:trHeight w:val="240"/>
          <w:jc w:val="center"/>
        </w:trPr>
        <w:tc>
          <w:tcPr>
            <w:tcW w:w="4876" w:type="dxa"/>
            <w:tcBorders>
              <w:top w:val="nil"/>
              <w:left w:val="nil"/>
              <w:bottom w:val="nil"/>
              <w:right w:val="nil"/>
            </w:tcBorders>
          </w:tcPr>
          <w:p w14:paraId="70A785A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5BE78F5" w14:textId="77777777" w:rsidR="008F3FAA" w:rsidRPr="005A0304" w:rsidRDefault="008F3FAA" w:rsidP="00DB6F15">
            <w:pPr>
              <w:pStyle w:val="AmColumnHeading"/>
            </w:pPr>
            <w:r w:rsidRPr="005A0304">
              <w:t>Geänderter Text</w:t>
            </w:r>
          </w:p>
        </w:tc>
      </w:tr>
      <w:tr w:rsidR="008F3FAA" w:rsidRPr="005A0304" w14:paraId="7A1EF1FE" w14:textId="77777777" w:rsidTr="00DB6F15">
        <w:trPr>
          <w:jc w:val="center"/>
        </w:trPr>
        <w:tc>
          <w:tcPr>
            <w:tcW w:w="4876" w:type="dxa"/>
            <w:tcBorders>
              <w:top w:val="nil"/>
              <w:left w:val="nil"/>
              <w:bottom w:val="nil"/>
              <w:right w:val="nil"/>
            </w:tcBorders>
          </w:tcPr>
          <w:p w14:paraId="63089D3D" w14:textId="77777777" w:rsidR="008F3FAA" w:rsidRPr="005A0304" w:rsidRDefault="008F3FAA" w:rsidP="00DB6F15">
            <w:pPr>
              <w:pStyle w:val="Normal6a"/>
            </w:pPr>
          </w:p>
        </w:tc>
        <w:tc>
          <w:tcPr>
            <w:tcW w:w="4876" w:type="dxa"/>
            <w:tcBorders>
              <w:top w:val="nil"/>
              <w:left w:val="nil"/>
              <w:bottom w:val="nil"/>
              <w:right w:val="nil"/>
            </w:tcBorders>
          </w:tcPr>
          <w:p w14:paraId="5C851FB9" w14:textId="77777777" w:rsidR="008F3FAA" w:rsidRPr="005A0304" w:rsidRDefault="008F3FAA" w:rsidP="00DB6F15">
            <w:pPr>
              <w:pStyle w:val="Normal6a"/>
            </w:pPr>
            <w:r w:rsidRPr="005A0304">
              <w:rPr>
                <w:b/>
                <w:i/>
              </w:rPr>
              <w:t>20a.</w:t>
            </w:r>
            <w:r w:rsidRPr="005A0304">
              <w:tab/>
            </w:r>
            <w:r w:rsidRPr="005A0304">
              <w:rPr>
                <w:b/>
                <w:i/>
              </w:rPr>
              <w:t>weist darauf hin, wie wichtig es ist, die Beteiligung von Frauen an der Verhütung und Beilegung von Konflikten, an Friedensverhandlungen, an friedensschaffenden und friedenserhaltenden Maßnahmen, an humanitären Aktionen und am Wiederaufbau nach Konflikten im Einklang mit den Resolutionen des Sicherheitsrates der Vereinten Nationen zu Frauen, Frieden und Sicherheit zu stärken; begrüßt die Einbeziehung der Geschlechter- und Menschenrechtsperspektive in alle GSVP-Missionen und -Operationen der EU, um die Umsetzung der Agenda für Frauen, Frieden und Sicherheit zu unterstützen, und betont, dass die systematische Einbeziehung der Geschlechterperspektive in alle externen und internen GSVP-Aktivitäten darauf abzielt, die operative Wirksamkeit der GSVP zu verbessern;</w:t>
            </w:r>
          </w:p>
        </w:tc>
      </w:tr>
    </w:tbl>
    <w:p w14:paraId="10368BC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79DC197" w14:textId="77777777" w:rsidR="008F3FAA" w:rsidRPr="005A0304" w:rsidRDefault="008F3FAA" w:rsidP="008F3FAA">
      <w:r w:rsidRPr="005A0304">
        <w:rPr>
          <w:rStyle w:val="HideTWBExt"/>
        </w:rPr>
        <w:t>&lt;/Amend&gt;</w:t>
      </w:r>
    </w:p>
    <w:p w14:paraId="54BA411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591</w:t>
      </w:r>
      <w:r w:rsidRPr="005A0304">
        <w:rPr>
          <w:rStyle w:val="HideTWBExt"/>
        </w:rPr>
        <w:t>&lt;/NumAm&gt;</w:t>
      </w:r>
    </w:p>
    <w:p w14:paraId="086098AE" w14:textId="77777777" w:rsidR="008F3FAA" w:rsidRPr="005A0304" w:rsidRDefault="008F3FAA" w:rsidP="008F3FAA">
      <w:pPr>
        <w:pStyle w:val="NormalBold"/>
      </w:pPr>
      <w:r w:rsidRPr="005A0304">
        <w:rPr>
          <w:rStyle w:val="HideTWBExt"/>
          <w:b w:val="0"/>
        </w:rPr>
        <w:t>&lt;RepeatBlock-By&gt;&lt;Members&gt;</w:t>
      </w:r>
      <w:r w:rsidRPr="005A0304">
        <w:t>Lucia Yar, Hilde Vautmans, Dan Barna, Ilhan Kyuchyuk</w:t>
      </w:r>
      <w:r w:rsidRPr="005A0304">
        <w:rPr>
          <w:rStyle w:val="HideTWBExt"/>
          <w:b w:val="0"/>
        </w:rPr>
        <w:t>&lt;/Members&gt;</w:t>
      </w:r>
    </w:p>
    <w:p w14:paraId="7CCE05F4" w14:textId="77777777" w:rsidR="008F3FAA" w:rsidRPr="005A0304" w:rsidRDefault="008F3FAA" w:rsidP="008F3FAA">
      <w:pPr>
        <w:pStyle w:val="NormalBold"/>
      </w:pPr>
      <w:r w:rsidRPr="005A0304">
        <w:rPr>
          <w:rStyle w:val="HideTWBExt"/>
          <w:b w:val="0"/>
        </w:rPr>
        <w:t>&lt;/RepeatBlock-By&gt;</w:t>
      </w:r>
    </w:p>
    <w:p w14:paraId="06C74B1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6979488"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5321113" w14:textId="77777777" w:rsidTr="00DB6F15">
        <w:trPr>
          <w:trHeight w:hRule="exact" w:val="240"/>
          <w:jc w:val="center"/>
        </w:trPr>
        <w:tc>
          <w:tcPr>
            <w:tcW w:w="9752" w:type="dxa"/>
            <w:gridSpan w:val="2"/>
            <w:tcBorders>
              <w:top w:val="nil"/>
              <w:left w:val="nil"/>
              <w:bottom w:val="nil"/>
              <w:right w:val="nil"/>
            </w:tcBorders>
          </w:tcPr>
          <w:p w14:paraId="2029F894" w14:textId="77777777" w:rsidR="008F3FAA" w:rsidRPr="005A0304" w:rsidRDefault="008F3FAA" w:rsidP="00DB6F15"/>
        </w:tc>
      </w:tr>
      <w:tr w:rsidR="008F3FAA" w:rsidRPr="005A0304" w14:paraId="69C52A5D" w14:textId="77777777" w:rsidTr="00DB6F15">
        <w:trPr>
          <w:trHeight w:val="240"/>
          <w:jc w:val="center"/>
        </w:trPr>
        <w:tc>
          <w:tcPr>
            <w:tcW w:w="4876" w:type="dxa"/>
            <w:tcBorders>
              <w:top w:val="nil"/>
              <w:left w:val="nil"/>
              <w:bottom w:val="nil"/>
              <w:right w:val="nil"/>
            </w:tcBorders>
          </w:tcPr>
          <w:p w14:paraId="6CC5A81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CD8DC8" w14:textId="77777777" w:rsidR="008F3FAA" w:rsidRPr="005A0304" w:rsidRDefault="008F3FAA" w:rsidP="00DB6F15">
            <w:pPr>
              <w:pStyle w:val="AmColumnHeading"/>
            </w:pPr>
            <w:r w:rsidRPr="005A0304">
              <w:t>Geänderter Text</w:t>
            </w:r>
          </w:p>
        </w:tc>
      </w:tr>
      <w:tr w:rsidR="008F3FAA" w:rsidRPr="005A0304" w14:paraId="02C62A84" w14:textId="77777777" w:rsidTr="00DB6F15">
        <w:trPr>
          <w:jc w:val="center"/>
        </w:trPr>
        <w:tc>
          <w:tcPr>
            <w:tcW w:w="4876" w:type="dxa"/>
            <w:tcBorders>
              <w:top w:val="nil"/>
              <w:left w:val="nil"/>
              <w:bottom w:val="nil"/>
              <w:right w:val="nil"/>
            </w:tcBorders>
          </w:tcPr>
          <w:p w14:paraId="4BF7239A" w14:textId="77777777" w:rsidR="008F3FAA" w:rsidRPr="005A0304" w:rsidRDefault="008F3FAA" w:rsidP="00DB6F15">
            <w:pPr>
              <w:pStyle w:val="Normal6a"/>
            </w:pPr>
          </w:p>
        </w:tc>
        <w:tc>
          <w:tcPr>
            <w:tcW w:w="4876" w:type="dxa"/>
            <w:tcBorders>
              <w:top w:val="nil"/>
              <w:left w:val="nil"/>
              <w:bottom w:val="nil"/>
              <w:right w:val="nil"/>
            </w:tcBorders>
          </w:tcPr>
          <w:p w14:paraId="631DA169" w14:textId="77777777" w:rsidR="008F3FAA" w:rsidRPr="005A0304" w:rsidRDefault="008F3FAA" w:rsidP="00DB6F15">
            <w:pPr>
              <w:pStyle w:val="Normal6a"/>
            </w:pPr>
            <w:r w:rsidRPr="005A0304">
              <w:rPr>
                <w:b/>
                <w:i/>
              </w:rPr>
              <w:t>20a.</w:t>
            </w:r>
            <w:r w:rsidRPr="005A0304">
              <w:tab/>
            </w:r>
            <w:r w:rsidRPr="005A0304">
              <w:rPr>
                <w:b/>
                <w:i/>
              </w:rPr>
              <w:t>betont die unverhältnismäßigen und einzigartigen Auswirkungen von bewaffneten Konflikten auf Frauen und Mädchen, insbesondere in Bezug auf sexuelle Gewalt in Konflikten; unterstreicht, dass die Bereitstellung und Zugänglichkeit einer angemessenen Gesundheitsversorgung, einschließlich der sexuellen und reproduktiven Gesundheit und damit verbundener Rechte, in bewaffneten Konflikten dringend sicherzustellen ist; fordert in diesem Zusammenhang die Mitgliedstaaten auf, in ihrem Hoheitsgebiet für die Achtung der sexuellen und reproduktiven Gesundheit und der damit verbundenen Rechte von Flüchtlingen Sorge zu tragen; fordert die EU und die Mitgliedstaaten auf, dafür zu sorgen, dass bewaffnete Konflikte unter dem Aspekt der Geschlechtergleichstellung betrachtet werden;</w:t>
            </w:r>
          </w:p>
        </w:tc>
      </w:tr>
    </w:tbl>
    <w:p w14:paraId="0759B69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7BF6268" w14:textId="77777777" w:rsidR="008F3FAA" w:rsidRPr="005A0304" w:rsidRDefault="008F3FAA" w:rsidP="008F3FAA">
      <w:r w:rsidRPr="005A0304">
        <w:rPr>
          <w:rStyle w:val="HideTWBExt"/>
        </w:rPr>
        <w:t>&lt;/Amend&gt;</w:t>
      </w:r>
    </w:p>
    <w:p w14:paraId="5B21C72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592</w:t>
      </w:r>
      <w:r w:rsidRPr="005A0304">
        <w:rPr>
          <w:rStyle w:val="HideTWBExt"/>
        </w:rPr>
        <w:t>&lt;/NumAm&gt;</w:t>
      </w:r>
    </w:p>
    <w:p w14:paraId="39E1AE7C"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Ilhan Kyuchyuk, Lucia Yar, Nathalie Loiseau</w:t>
      </w:r>
      <w:r w:rsidRPr="005A0304">
        <w:rPr>
          <w:rStyle w:val="HideTWBExt"/>
          <w:b w:val="0"/>
        </w:rPr>
        <w:t>&lt;/Members&gt;</w:t>
      </w:r>
    </w:p>
    <w:p w14:paraId="21EF8EEF" w14:textId="77777777" w:rsidR="008F3FAA" w:rsidRPr="005A0304" w:rsidRDefault="008F3FAA" w:rsidP="008F3FAA">
      <w:pPr>
        <w:pStyle w:val="NormalBold"/>
      </w:pPr>
      <w:r w:rsidRPr="005A0304">
        <w:rPr>
          <w:rStyle w:val="HideTWBExt"/>
          <w:b w:val="0"/>
        </w:rPr>
        <w:t>&lt;/RepeatBlock-By&gt;</w:t>
      </w:r>
    </w:p>
    <w:p w14:paraId="7E4B300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7E6824"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01AC1E9" w14:textId="77777777" w:rsidTr="00DB6F15">
        <w:trPr>
          <w:trHeight w:hRule="exact" w:val="240"/>
          <w:jc w:val="center"/>
        </w:trPr>
        <w:tc>
          <w:tcPr>
            <w:tcW w:w="9752" w:type="dxa"/>
            <w:gridSpan w:val="2"/>
            <w:tcBorders>
              <w:top w:val="nil"/>
              <w:left w:val="nil"/>
              <w:bottom w:val="nil"/>
              <w:right w:val="nil"/>
            </w:tcBorders>
          </w:tcPr>
          <w:p w14:paraId="7D6E009F" w14:textId="77777777" w:rsidR="008F3FAA" w:rsidRPr="005A0304" w:rsidRDefault="008F3FAA" w:rsidP="00DB6F15"/>
        </w:tc>
      </w:tr>
      <w:tr w:rsidR="008F3FAA" w:rsidRPr="005A0304" w14:paraId="5696B8B9" w14:textId="77777777" w:rsidTr="00DB6F15">
        <w:trPr>
          <w:trHeight w:val="240"/>
          <w:jc w:val="center"/>
        </w:trPr>
        <w:tc>
          <w:tcPr>
            <w:tcW w:w="4876" w:type="dxa"/>
            <w:tcBorders>
              <w:top w:val="nil"/>
              <w:left w:val="nil"/>
              <w:bottom w:val="nil"/>
              <w:right w:val="nil"/>
            </w:tcBorders>
          </w:tcPr>
          <w:p w14:paraId="1D8DBBB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6764E6" w14:textId="77777777" w:rsidR="008F3FAA" w:rsidRPr="005A0304" w:rsidRDefault="008F3FAA" w:rsidP="00DB6F15">
            <w:pPr>
              <w:pStyle w:val="AmColumnHeading"/>
            </w:pPr>
            <w:r w:rsidRPr="005A0304">
              <w:t>Geänderter Text</w:t>
            </w:r>
          </w:p>
        </w:tc>
      </w:tr>
      <w:tr w:rsidR="008F3FAA" w:rsidRPr="005A0304" w14:paraId="197D32F7" w14:textId="77777777" w:rsidTr="00DB6F15">
        <w:trPr>
          <w:jc w:val="center"/>
        </w:trPr>
        <w:tc>
          <w:tcPr>
            <w:tcW w:w="4876" w:type="dxa"/>
            <w:tcBorders>
              <w:top w:val="nil"/>
              <w:left w:val="nil"/>
              <w:bottom w:val="nil"/>
              <w:right w:val="nil"/>
            </w:tcBorders>
          </w:tcPr>
          <w:p w14:paraId="6F3983FF" w14:textId="77777777" w:rsidR="008F3FAA" w:rsidRPr="005A0304" w:rsidRDefault="008F3FAA" w:rsidP="00DB6F15">
            <w:pPr>
              <w:pStyle w:val="Normal6a"/>
            </w:pPr>
          </w:p>
        </w:tc>
        <w:tc>
          <w:tcPr>
            <w:tcW w:w="4876" w:type="dxa"/>
            <w:tcBorders>
              <w:top w:val="nil"/>
              <w:left w:val="nil"/>
              <w:bottom w:val="nil"/>
              <w:right w:val="nil"/>
            </w:tcBorders>
          </w:tcPr>
          <w:p w14:paraId="0C89B1F8" w14:textId="77777777" w:rsidR="008F3FAA" w:rsidRPr="005A0304" w:rsidRDefault="008F3FAA" w:rsidP="00DB6F15">
            <w:pPr>
              <w:pStyle w:val="Normal6a"/>
            </w:pPr>
            <w:r w:rsidRPr="005A0304">
              <w:rPr>
                <w:b/>
                <w:i/>
              </w:rPr>
              <w:t>20a.</w:t>
            </w:r>
            <w:r w:rsidRPr="005A0304">
              <w:tab/>
            </w:r>
            <w:r w:rsidRPr="005A0304">
              <w:rPr>
                <w:b/>
                <w:i/>
              </w:rPr>
              <w:t>weist darauf hin, dass die durchgängige Berücksichtigung und Umsetzung der Geschlechtergleichstellung in die Außenbeziehungen und die Umsetzung der Agenda für Frauen, Frieden und Sicherheit seit langem bestehende Prioritäten der EU sind; fordert nachdrücklich, dass im Rahmen der Aktualisierung des Strategischen Kompasses weitere Maßnahmen vorgeschlagen werden, um die Geschlechtergleichstellung und die uneingeschränkte und sinnvolle Beteiligung von Frauen an der GSVP, insbesondere an militärischen Missionen, sicherzustellen;</w:t>
            </w:r>
          </w:p>
        </w:tc>
      </w:tr>
    </w:tbl>
    <w:p w14:paraId="7318E63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451743" w14:textId="77777777" w:rsidR="008F3FAA" w:rsidRPr="005A0304" w:rsidRDefault="008F3FAA" w:rsidP="008F3FAA">
      <w:r w:rsidRPr="005A0304">
        <w:rPr>
          <w:rStyle w:val="HideTWBExt"/>
        </w:rPr>
        <w:t>&lt;/Amend&gt;</w:t>
      </w:r>
    </w:p>
    <w:p w14:paraId="78AD694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593</w:t>
      </w:r>
      <w:r w:rsidRPr="005A0304">
        <w:rPr>
          <w:rStyle w:val="HideTWBExt"/>
        </w:rPr>
        <w:t>&lt;/NumAm&gt;</w:t>
      </w:r>
    </w:p>
    <w:p w14:paraId="2FAD896A"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2F7D6447"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787CB72E" w14:textId="77777777" w:rsidR="008F3FAA" w:rsidRPr="005A0304" w:rsidRDefault="008F3FAA" w:rsidP="008F3FAA">
      <w:pPr>
        <w:pStyle w:val="NormalBold"/>
      </w:pPr>
      <w:r w:rsidRPr="005A0304">
        <w:rPr>
          <w:rStyle w:val="HideTWBExt"/>
          <w:b w:val="0"/>
        </w:rPr>
        <w:t>&lt;/RepeatBlock-By&gt;</w:t>
      </w:r>
    </w:p>
    <w:p w14:paraId="638C532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95FBBBE" w14:textId="77777777" w:rsidR="008F3FAA" w:rsidRPr="005A0304" w:rsidRDefault="008F3FAA" w:rsidP="008F3FAA">
      <w:pPr>
        <w:pStyle w:val="NormalBold"/>
      </w:pPr>
      <w:r w:rsidRPr="005A0304">
        <w:rPr>
          <w:rStyle w:val="HideTWBExt"/>
        </w:rPr>
        <w:t>&lt;Article&gt;</w:t>
      </w:r>
      <w:r w:rsidRPr="005A0304">
        <w:t>Ziffer 20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6511297" w14:textId="77777777" w:rsidTr="00DB6F15">
        <w:trPr>
          <w:trHeight w:hRule="exact" w:val="240"/>
          <w:jc w:val="center"/>
        </w:trPr>
        <w:tc>
          <w:tcPr>
            <w:tcW w:w="9752" w:type="dxa"/>
            <w:gridSpan w:val="2"/>
            <w:tcBorders>
              <w:top w:val="nil"/>
              <w:left w:val="nil"/>
              <w:bottom w:val="nil"/>
              <w:right w:val="nil"/>
            </w:tcBorders>
          </w:tcPr>
          <w:p w14:paraId="08B22C10" w14:textId="77777777" w:rsidR="008F3FAA" w:rsidRPr="005A0304" w:rsidRDefault="008F3FAA" w:rsidP="00DB6F15"/>
        </w:tc>
      </w:tr>
      <w:tr w:rsidR="008F3FAA" w:rsidRPr="005A0304" w14:paraId="4BA72EBF" w14:textId="77777777" w:rsidTr="00DB6F15">
        <w:trPr>
          <w:trHeight w:val="240"/>
          <w:jc w:val="center"/>
        </w:trPr>
        <w:tc>
          <w:tcPr>
            <w:tcW w:w="4876" w:type="dxa"/>
            <w:tcBorders>
              <w:top w:val="nil"/>
              <w:left w:val="nil"/>
              <w:bottom w:val="nil"/>
              <w:right w:val="nil"/>
            </w:tcBorders>
          </w:tcPr>
          <w:p w14:paraId="5F430E3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A8501EA" w14:textId="77777777" w:rsidR="008F3FAA" w:rsidRPr="005A0304" w:rsidRDefault="008F3FAA" w:rsidP="00DB6F15">
            <w:pPr>
              <w:pStyle w:val="AmColumnHeading"/>
            </w:pPr>
            <w:r w:rsidRPr="005A0304">
              <w:t>Geänderter Text</w:t>
            </w:r>
          </w:p>
        </w:tc>
      </w:tr>
      <w:tr w:rsidR="008F3FAA" w:rsidRPr="005A0304" w14:paraId="139136EA" w14:textId="77777777" w:rsidTr="00DB6F15">
        <w:trPr>
          <w:jc w:val="center"/>
        </w:trPr>
        <w:tc>
          <w:tcPr>
            <w:tcW w:w="4876" w:type="dxa"/>
            <w:tcBorders>
              <w:top w:val="nil"/>
              <w:left w:val="nil"/>
              <w:bottom w:val="nil"/>
              <w:right w:val="nil"/>
            </w:tcBorders>
          </w:tcPr>
          <w:p w14:paraId="67B92CD3" w14:textId="77777777" w:rsidR="008F3FAA" w:rsidRPr="005A0304" w:rsidRDefault="008F3FAA" w:rsidP="00DB6F15">
            <w:pPr>
              <w:pStyle w:val="Normal6a"/>
            </w:pPr>
          </w:p>
        </w:tc>
        <w:tc>
          <w:tcPr>
            <w:tcW w:w="4876" w:type="dxa"/>
            <w:tcBorders>
              <w:top w:val="nil"/>
              <w:left w:val="nil"/>
              <w:bottom w:val="nil"/>
              <w:right w:val="nil"/>
            </w:tcBorders>
          </w:tcPr>
          <w:p w14:paraId="45F999E1" w14:textId="77777777" w:rsidR="008F3FAA" w:rsidRPr="005A0304" w:rsidRDefault="008F3FAA" w:rsidP="00DB6F15">
            <w:pPr>
              <w:pStyle w:val="Normal6a"/>
            </w:pPr>
            <w:r w:rsidRPr="005A0304">
              <w:rPr>
                <w:b/>
                <w:i/>
              </w:rPr>
              <w:t>20a.</w:t>
            </w:r>
            <w:r w:rsidRPr="005A0304">
              <w:tab/>
            </w:r>
            <w:r w:rsidRPr="005A0304">
              <w:rPr>
                <w:b/>
                <w:i/>
              </w:rPr>
              <w:t>fordert, dass der neue Pakt für die zivile GSVP genutzt wird, um die uneingeschränkte, gleichberechtigte und substanzielle Beteiligung von Frauen an der zivilen GSVP anzustreben; betont, dass Frauen erheblich zum Erfolg von GSVP-Missionen und -Operationen beitragen und ihr Beitrag der Glaubwürdigkeit der EU als weltweiter Verfechterin der Gleichberechtigung von Männern und Frauen förderlich ist;</w:t>
            </w:r>
          </w:p>
        </w:tc>
      </w:tr>
    </w:tbl>
    <w:p w14:paraId="44F4713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0A9473D" w14:textId="77777777" w:rsidR="008F3FAA" w:rsidRPr="005A0304" w:rsidRDefault="008F3FAA" w:rsidP="008F3FAA">
      <w:r w:rsidRPr="005A0304">
        <w:rPr>
          <w:rStyle w:val="HideTWBExt"/>
        </w:rPr>
        <w:t>&lt;/Amend&gt;</w:t>
      </w:r>
    </w:p>
    <w:p w14:paraId="54CF4AB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594</w:t>
      </w:r>
      <w:r w:rsidRPr="005A0304">
        <w:rPr>
          <w:rStyle w:val="HideTWBExt"/>
        </w:rPr>
        <w:t>&lt;/NumAm&gt;</w:t>
      </w:r>
    </w:p>
    <w:p w14:paraId="2F7199CF"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34265971" w14:textId="77777777" w:rsidR="008F3FAA" w:rsidRPr="005A0304" w:rsidRDefault="008F3FAA" w:rsidP="008F3FAA">
      <w:pPr>
        <w:pStyle w:val="NormalBold"/>
      </w:pPr>
      <w:r w:rsidRPr="005A0304">
        <w:rPr>
          <w:rStyle w:val="HideTWBExt"/>
          <w:b w:val="0"/>
        </w:rPr>
        <w:t>&lt;/RepeatBlock-By&gt;</w:t>
      </w:r>
    </w:p>
    <w:p w14:paraId="3E42033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582338B" w14:textId="77777777" w:rsidR="008F3FAA" w:rsidRPr="005A0304" w:rsidRDefault="008F3FAA" w:rsidP="008F3FAA">
      <w:pPr>
        <w:pStyle w:val="NormalBold"/>
      </w:pPr>
      <w:r w:rsidRPr="005A0304">
        <w:rPr>
          <w:rStyle w:val="HideTWBExt"/>
        </w:rPr>
        <w:t>&lt;Article&gt;</w:t>
      </w:r>
      <w:r w:rsidRPr="005A0304">
        <w:t>Zwischenüberschrift 11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19E68DE" w14:textId="77777777" w:rsidTr="00DB6F15">
        <w:trPr>
          <w:trHeight w:hRule="exact" w:val="240"/>
          <w:jc w:val="center"/>
        </w:trPr>
        <w:tc>
          <w:tcPr>
            <w:tcW w:w="9752" w:type="dxa"/>
            <w:gridSpan w:val="2"/>
            <w:tcBorders>
              <w:top w:val="nil"/>
              <w:left w:val="nil"/>
              <w:bottom w:val="nil"/>
              <w:right w:val="nil"/>
            </w:tcBorders>
          </w:tcPr>
          <w:p w14:paraId="6F0017D0" w14:textId="77777777" w:rsidR="008F3FAA" w:rsidRPr="005A0304" w:rsidRDefault="008F3FAA" w:rsidP="00DB6F15"/>
        </w:tc>
      </w:tr>
      <w:tr w:rsidR="008F3FAA" w:rsidRPr="005A0304" w14:paraId="072CDC66" w14:textId="77777777" w:rsidTr="00DB6F15">
        <w:trPr>
          <w:trHeight w:val="240"/>
          <w:jc w:val="center"/>
        </w:trPr>
        <w:tc>
          <w:tcPr>
            <w:tcW w:w="4876" w:type="dxa"/>
            <w:tcBorders>
              <w:top w:val="nil"/>
              <w:left w:val="nil"/>
              <w:bottom w:val="nil"/>
              <w:right w:val="nil"/>
            </w:tcBorders>
          </w:tcPr>
          <w:p w14:paraId="6529F27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5480678" w14:textId="77777777" w:rsidR="008F3FAA" w:rsidRPr="005A0304" w:rsidRDefault="008F3FAA" w:rsidP="00DB6F15">
            <w:pPr>
              <w:pStyle w:val="AmColumnHeading"/>
            </w:pPr>
            <w:r w:rsidRPr="005A0304">
              <w:t>Geänderter Text</w:t>
            </w:r>
          </w:p>
        </w:tc>
      </w:tr>
      <w:tr w:rsidR="008F3FAA" w:rsidRPr="005A0304" w14:paraId="76EACB20" w14:textId="77777777" w:rsidTr="00DB6F15">
        <w:trPr>
          <w:jc w:val="center"/>
        </w:trPr>
        <w:tc>
          <w:tcPr>
            <w:tcW w:w="4876" w:type="dxa"/>
            <w:tcBorders>
              <w:top w:val="nil"/>
              <w:left w:val="nil"/>
              <w:bottom w:val="nil"/>
              <w:right w:val="nil"/>
            </w:tcBorders>
          </w:tcPr>
          <w:p w14:paraId="5F0FEE60" w14:textId="77777777" w:rsidR="008F3FAA" w:rsidRPr="005A0304" w:rsidRDefault="008F3FAA" w:rsidP="00DB6F15">
            <w:pPr>
              <w:pStyle w:val="Normal6a"/>
            </w:pPr>
            <w:r w:rsidRPr="005A0304">
              <w:rPr>
                <w:b/>
                <w:i/>
              </w:rPr>
              <w:t>Missionen und Operationen der GSVP</w:t>
            </w:r>
          </w:p>
        </w:tc>
        <w:tc>
          <w:tcPr>
            <w:tcW w:w="4876" w:type="dxa"/>
            <w:tcBorders>
              <w:top w:val="nil"/>
              <w:left w:val="nil"/>
              <w:bottom w:val="nil"/>
              <w:right w:val="nil"/>
            </w:tcBorders>
          </w:tcPr>
          <w:p w14:paraId="0138B0FF" w14:textId="77777777" w:rsidR="008F3FAA" w:rsidRPr="005A0304" w:rsidRDefault="008F3FAA" w:rsidP="00DB6F15">
            <w:pPr>
              <w:pStyle w:val="Normal6a"/>
            </w:pPr>
            <w:r w:rsidRPr="005A0304">
              <w:rPr>
                <w:b/>
                <w:i/>
              </w:rPr>
              <w:t>entfällt</w:t>
            </w:r>
          </w:p>
        </w:tc>
      </w:tr>
    </w:tbl>
    <w:p w14:paraId="287F761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CE1880D" w14:textId="77777777" w:rsidR="008F3FAA" w:rsidRPr="005A0304" w:rsidRDefault="008F3FAA" w:rsidP="008F3FAA">
      <w:r w:rsidRPr="005A0304">
        <w:rPr>
          <w:rStyle w:val="HideTWBExt"/>
        </w:rPr>
        <w:t>&lt;/Amend&gt;</w:t>
      </w:r>
    </w:p>
    <w:p w14:paraId="5598A16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595</w:t>
      </w:r>
      <w:r w:rsidRPr="005A0304">
        <w:rPr>
          <w:rStyle w:val="HideTWBExt"/>
        </w:rPr>
        <w:t>&lt;/NumAm&gt;</w:t>
      </w:r>
    </w:p>
    <w:p w14:paraId="5B74327F"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13C222AF" w14:textId="77777777" w:rsidR="008F3FAA" w:rsidRPr="005A0304" w:rsidRDefault="008F3FAA" w:rsidP="008F3FAA">
      <w:pPr>
        <w:pStyle w:val="NormalBold"/>
      </w:pPr>
      <w:r w:rsidRPr="005A0304">
        <w:rPr>
          <w:rStyle w:val="HideTWBExt"/>
          <w:b w:val="0"/>
        </w:rPr>
        <w:t>&lt;/RepeatBlock-By&gt;</w:t>
      </w:r>
    </w:p>
    <w:p w14:paraId="19B9404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E4DB08" w14:textId="77777777" w:rsidR="008F3FAA" w:rsidRPr="005A0304" w:rsidRDefault="008F3FAA" w:rsidP="008F3FAA">
      <w:pPr>
        <w:pStyle w:val="NormalBold"/>
      </w:pPr>
      <w:r w:rsidRPr="005A0304">
        <w:rPr>
          <w:rStyle w:val="HideTWBExt"/>
        </w:rPr>
        <w:t>&lt;Article&gt;</w:t>
      </w:r>
      <w:r w:rsidRPr="005A0304">
        <w:t>Ziffer 21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93094AF" w14:textId="77777777" w:rsidTr="00DB6F15">
        <w:trPr>
          <w:trHeight w:hRule="exact" w:val="240"/>
          <w:jc w:val="center"/>
        </w:trPr>
        <w:tc>
          <w:tcPr>
            <w:tcW w:w="9752" w:type="dxa"/>
            <w:gridSpan w:val="2"/>
            <w:tcBorders>
              <w:top w:val="nil"/>
              <w:left w:val="nil"/>
              <w:bottom w:val="nil"/>
              <w:right w:val="nil"/>
            </w:tcBorders>
          </w:tcPr>
          <w:p w14:paraId="50B3B4EC" w14:textId="77777777" w:rsidR="008F3FAA" w:rsidRPr="005A0304" w:rsidRDefault="008F3FAA" w:rsidP="00DB6F15"/>
        </w:tc>
      </w:tr>
      <w:tr w:rsidR="008F3FAA" w:rsidRPr="005A0304" w14:paraId="3C674AE4" w14:textId="77777777" w:rsidTr="00DB6F15">
        <w:trPr>
          <w:trHeight w:val="240"/>
          <w:jc w:val="center"/>
        </w:trPr>
        <w:tc>
          <w:tcPr>
            <w:tcW w:w="4876" w:type="dxa"/>
            <w:tcBorders>
              <w:top w:val="nil"/>
              <w:left w:val="nil"/>
              <w:bottom w:val="nil"/>
              <w:right w:val="nil"/>
            </w:tcBorders>
          </w:tcPr>
          <w:p w14:paraId="77C4B3F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392C5A" w14:textId="77777777" w:rsidR="008F3FAA" w:rsidRPr="005A0304" w:rsidRDefault="008F3FAA" w:rsidP="00DB6F15">
            <w:pPr>
              <w:pStyle w:val="AmColumnHeading"/>
            </w:pPr>
            <w:r w:rsidRPr="005A0304">
              <w:t>Geänderter Text</w:t>
            </w:r>
          </w:p>
        </w:tc>
      </w:tr>
      <w:tr w:rsidR="008F3FAA" w:rsidRPr="005A0304" w14:paraId="5F2FEB98" w14:textId="77777777" w:rsidTr="00DB6F15">
        <w:trPr>
          <w:jc w:val="center"/>
        </w:trPr>
        <w:tc>
          <w:tcPr>
            <w:tcW w:w="4876" w:type="dxa"/>
            <w:tcBorders>
              <w:top w:val="nil"/>
              <w:left w:val="nil"/>
              <w:bottom w:val="nil"/>
              <w:right w:val="nil"/>
            </w:tcBorders>
          </w:tcPr>
          <w:p w14:paraId="61B0F0A2" w14:textId="77777777" w:rsidR="008F3FAA" w:rsidRPr="005A0304" w:rsidRDefault="008F3FAA" w:rsidP="00DB6F15">
            <w:pPr>
              <w:pStyle w:val="Normal6a"/>
            </w:pPr>
            <w:r w:rsidRPr="005A0304">
              <w:rPr>
                <w:b/>
                <w:i/>
              </w:rPr>
              <w:t>21.</w:t>
            </w:r>
            <w:r w:rsidRPr="005A0304">
              <w:tab/>
            </w:r>
            <w:r w:rsidRPr="005A0304">
              <w:rPr>
                <w:b/>
                <w:i/>
              </w:rPr>
              <w:t>fordert den HR/VP und die Mitgliedstaaten auf, damit fortzufahren, innovative Konzepte in GSVP-Missionen und --Einsätze einfließen zu lassen, so auch mit belastbaren, flexiblen und modularen Mandaten, um sich an die sich wandelnden sicherheitspolitischen Rahmenbedingungen und die Bedürfnisse der Zielländer anzupassen und auf den Synergieeffekten und der Komplementarität der zivilen und militärischen Dimension der GSVP aufzubauen;</w:t>
            </w:r>
          </w:p>
        </w:tc>
        <w:tc>
          <w:tcPr>
            <w:tcW w:w="4876" w:type="dxa"/>
            <w:tcBorders>
              <w:top w:val="nil"/>
              <w:left w:val="nil"/>
              <w:bottom w:val="nil"/>
              <w:right w:val="nil"/>
            </w:tcBorders>
          </w:tcPr>
          <w:p w14:paraId="5C0C4E97" w14:textId="77777777" w:rsidR="008F3FAA" w:rsidRPr="005A0304" w:rsidRDefault="008F3FAA" w:rsidP="00DB6F15">
            <w:pPr>
              <w:pStyle w:val="Normal6a"/>
            </w:pPr>
            <w:r w:rsidRPr="005A0304">
              <w:rPr>
                <w:b/>
                <w:i/>
              </w:rPr>
              <w:t>entfällt</w:t>
            </w:r>
          </w:p>
        </w:tc>
      </w:tr>
    </w:tbl>
    <w:p w14:paraId="4C6DFFE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FF5161" w14:textId="77777777" w:rsidR="008F3FAA" w:rsidRPr="005A0304" w:rsidRDefault="008F3FAA" w:rsidP="008F3FAA">
      <w:r w:rsidRPr="005A0304">
        <w:rPr>
          <w:rStyle w:val="HideTWBExt"/>
        </w:rPr>
        <w:t>&lt;/Amend&gt;</w:t>
      </w:r>
    </w:p>
    <w:p w14:paraId="034C72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596</w:t>
      </w:r>
      <w:r w:rsidRPr="005A0304">
        <w:rPr>
          <w:rStyle w:val="HideTWBExt"/>
        </w:rPr>
        <w:t>&lt;/NumAm&gt;</w:t>
      </w:r>
    </w:p>
    <w:p w14:paraId="26D83722" w14:textId="77777777" w:rsidR="008F3FAA" w:rsidRPr="005A0304" w:rsidRDefault="008F3FAA" w:rsidP="008F3FAA">
      <w:pPr>
        <w:pStyle w:val="NormalBold"/>
      </w:pPr>
      <w:r w:rsidRPr="005A0304">
        <w:rPr>
          <w:rStyle w:val="HideTWBExt"/>
          <w:b w:val="0"/>
        </w:rPr>
        <w:t>&lt;RepeatBlock-By&gt;&lt;Members&gt;</w:t>
      </w:r>
      <w:r w:rsidRPr="005A0304">
        <w:t>Michał Dworczyk, Reinis Pozņaks</w:t>
      </w:r>
      <w:r w:rsidRPr="005A0304">
        <w:rPr>
          <w:rStyle w:val="HideTWBExt"/>
          <w:b w:val="0"/>
        </w:rPr>
        <w:t>&lt;/Members&gt;</w:t>
      </w:r>
    </w:p>
    <w:p w14:paraId="4FC7D67D" w14:textId="77777777" w:rsidR="008F3FAA" w:rsidRPr="005A0304" w:rsidRDefault="008F3FAA" w:rsidP="008F3FAA">
      <w:pPr>
        <w:pStyle w:val="NormalBold"/>
      </w:pPr>
      <w:r w:rsidRPr="005A0304">
        <w:rPr>
          <w:rStyle w:val="HideTWBExt"/>
          <w:b w:val="0"/>
        </w:rPr>
        <w:t>&lt;/RepeatBlock-By&gt;</w:t>
      </w:r>
    </w:p>
    <w:p w14:paraId="407C60A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9518C5" w14:textId="77777777" w:rsidR="008F3FAA" w:rsidRPr="005A0304" w:rsidRDefault="008F3FAA" w:rsidP="008F3FAA">
      <w:pPr>
        <w:pStyle w:val="NormalBold"/>
      </w:pPr>
      <w:r w:rsidRPr="005A0304">
        <w:rPr>
          <w:rStyle w:val="HideTWBExt"/>
        </w:rPr>
        <w:t>&lt;Article&gt;</w:t>
      </w:r>
      <w:r w:rsidRPr="005A0304">
        <w:t>Ziffer 21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C0F026" w14:textId="77777777" w:rsidTr="00DB6F15">
        <w:trPr>
          <w:trHeight w:hRule="exact" w:val="240"/>
          <w:jc w:val="center"/>
        </w:trPr>
        <w:tc>
          <w:tcPr>
            <w:tcW w:w="9752" w:type="dxa"/>
            <w:gridSpan w:val="2"/>
            <w:tcBorders>
              <w:top w:val="nil"/>
              <w:left w:val="nil"/>
              <w:bottom w:val="nil"/>
              <w:right w:val="nil"/>
            </w:tcBorders>
          </w:tcPr>
          <w:p w14:paraId="38E4348E" w14:textId="77777777" w:rsidR="008F3FAA" w:rsidRPr="005A0304" w:rsidRDefault="008F3FAA" w:rsidP="00DB6F15"/>
        </w:tc>
      </w:tr>
      <w:tr w:rsidR="008F3FAA" w:rsidRPr="005A0304" w14:paraId="4B5D8538" w14:textId="77777777" w:rsidTr="00DB6F15">
        <w:trPr>
          <w:trHeight w:val="240"/>
          <w:jc w:val="center"/>
        </w:trPr>
        <w:tc>
          <w:tcPr>
            <w:tcW w:w="4876" w:type="dxa"/>
            <w:tcBorders>
              <w:top w:val="nil"/>
              <w:left w:val="nil"/>
              <w:bottom w:val="nil"/>
              <w:right w:val="nil"/>
            </w:tcBorders>
          </w:tcPr>
          <w:p w14:paraId="75C99CF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98CF82" w14:textId="77777777" w:rsidR="008F3FAA" w:rsidRPr="005A0304" w:rsidRDefault="008F3FAA" w:rsidP="00DB6F15">
            <w:pPr>
              <w:pStyle w:val="AmColumnHeading"/>
            </w:pPr>
            <w:r w:rsidRPr="005A0304">
              <w:t>Geänderter Text</w:t>
            </w:r>
          </w:p>
        </w:tc>
      </w:tr>
      <w:tr w:rsidR="008F3FAA" w:rsidRPr="005A0304" w14:paraId="55FD443A" w14:textId="77777777" w:rsidTr="00DB6F15">
        <w:trPr>
          <w:jc w:val="center"/>
        </w:trPr>
        <w:tc>
          <w:tcPr>
            <w:tcW w:w="4876" w:type="dxa"/>
            <w:tcBorders>
              <w:top w:val="nil"/>
              <w:left w:val="nil"/>
              <w:bottom w:val="nil"/>
              <w:right w:val="nil"/>
            </w:tcBorders>
          </w:tcPr>
          <w:p w14:paraId="5DCC8AC3" w14:textId="77777777" w:rsidR="008F3FAA" w:rsidRPr="005A0304" w:rsidRDefault="008F3FAA" w:rsidP="00DB6F15">
            <w:pPr>
              <w:pStyle w:val="Normal6a"/>
            </w:pPr>
            <w:r w:rsidRPr="005A0304">
              <w:t>21.</w:t>
            </w:r>
            <w:r w:rsidRPr="005A0304">
              <w:tab/>
              <w:t xml:space="preserve">fordert den HR/VP und die Mitgliedstaaten auf, damit fortzufahren, innovative Konzepte in GSVP-Missionen und </w:t>
            </w:r>
            <w:r w:rsidRPr="005A0304">
              <w:rPr>
                <w:b/>
                <w:bCs/>
                <w:i/>
                <w:iCs/>
              </w:rPr>
              <w:t>-</w:t>
            </w:r>
            <w:r w:rsidRPr="005A0304">
              <w:t xml:space="preserve">-Einsätze einfließen zu lassen, so auch mit belastbaren, flexiblen und modularen Mandaten, um </w:t>
            </w:r>
            <w:r w:rsidRPr="005A0304">
              <w:rPr>
                <w:b/>
                <w:bCs/>
                <w:i/>
                <w:iCs/>
              </w:rPr>
              <w:t>sich</w:t>
            </w:r>
            <w:r w:rsidRPr="005A0304">
              <w:t xml:space="preserve"> an die sich wandelnden sicherheitspolitischen Rahmenbedingungen und die Bedürfnisse der Zielländer </w:t>
            </w:r>
            <w:r w:rsidRPr="005A0304">
              <w:rPr>
                <w:b/>
                <w:bCs/>
                <w:i/>
                <w:iCs/>
              </w:rPr>
              <w:t>anzupassen und</w:t>
            </w:r>
            <w:r w:rsidRPr="005A0304">
              <w:t xml:space="preserve"> auf den Synergieeffekten und der Komplementarität der zivilen und militärischen Dimension der GSVP aufzubauen;</w:t>
            </w:r>
          </w:p>
        </w:tc>
        <w:tc>
          <w:tcPr>
            <w:tcW w:w="4876" w:type="dxa"/>
            <w:tcBorders>
              <w:top w:val="nil"/>
              <w:left w:val="nil"/>
              <w:bottom w:val="nil"/>
              <w:right w:val="nil"/>
            </w:tcBorders>
          </w:tcPr>
          <w:p w14:paraId="0AF43761" w14:textId="77777777" w:rsidR="008F3FAA" w:rsidRPr="005A0304" w:rsidRDefault="008F3FAA" w:rsidP="00DB6F15">
            <w:pPr>
              <w:pStyle w:val="Normal6a"/>
            </w:pPr>
            <w:r w:rsidRPr="005A0304">
              <w:t>21.</w:t>
            </w:r>
            <w:r w:rsidRPr="005A0304">
              <w:tab/>
              <w:t xml:space="preserve">fordert den HR/VP und die Mitgliedstaaten auf, damit fortzufahren, innovative Konzepte in GSVP-Missionen und </w:t>
            </w:r>
            <w:r w:rsidRPr="005A0304">
              <w:rPr>
                <w:b/>
                <w:bCs/>
                <w:i/>
                <w:iCs/>
              </w:rPr>
              <w:t>–</w:t>
            </w:r>
            <w:r w:rsidRPr="005A0304">
              <w:t xml:space="preserve">Einsätze einfließen zu lassen, so auch mit belastbaren, flexiblen und modularen Mandaten, </w:t>
            </w:r>
            <w:r w:rsidRPr="005A0304">
              <w:rPr>
                <w:b/>
                <w:bCs/>
                <w:i/>
                <w:iCs/>
              </w:rPr>
              <w:t>die ergebnisorientiert und frei von ideologischen Komponenten sind, die häufig mit der Kultur und den Werten der lokalen Gemeinschaften unvereinbar sind,</w:t>
            </w:r>
            <w:r w:rsidRPr="005A0304">
              <w:t xml:space="preserve"> um </w:t>
            </w:r>
            <w:r w:rsidRPr="005A0304">
              <w:rPr>
                <w:b/>
                <w:bCs/>
                <w:i/>
                <w:iCs/>
              </w:rPr>
              <w:t>die Missionsziele zu erreichen und eine reibungslose Anpassung</w:t>
            </w:r>
            <w:r w:rsidRPr="005A0304">
              <w:t xml:space="preserve"> an die sich wandelnden sicherheitspolitischen Rahmenbedingungen und die Bedürfnisse der Zielländer </w:t>
            </w:r>
            <w:r w:rsidRPr="005A0304">
              <w:rPr>
                <w:b/>
                <w:bCs/>
                <w:i/>
                <w:iCs/>
              </w:rPr>
              <w:t>zu ermöglichen sowie</w:t>
            </w:r>
            <w:r w:rsidRPr="005A0304">
              <w:t xml:space="preserve"> auf den Synergieeffekten und der Komplementarität der zivilen und militärischen Dimension der GSVP aufzubauen;</w:t>
            </w:r>
          </w:p>
        </w:tc>
      </w:tr>
    </w:tbl>
    <w:p w14:paraId="702F438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3F7A4C" w14:textId="77777777" w:rsidR="008F3FAA" w:rsidRPr="005A0304" w:rsidRDefault="008F3FAA" w:rsidP="008F3FAA">
      <w:r w:rsidRPr="005A0304">
        <w:rPr>
          <w:rStyle w:val="HideTWBExt"/>
        </w:rPr>
        <w:t>&lt;/Amend&gt;</w:t>
      </w:r>
    </w:p>
    <w:p w14:paraId="6DD39AE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597</w:t>
      </w:r>
      <w:r w:rsidRPr="005A0304">
        <w:rPr>
          <w:rStyle w:val="HideTWBExt"/>
        </w:rPr>
        <w:t>&lt;/NumAm&gt;</w:t>
      </w:r>
    </w:p>
    <w:p w14:paraId="69EA26FE"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56E6DC60" w14:textId="77777777" w:rsidR="008F3FAA" w:rsidRPr="005A0304" w:rsidRDefault="008F3FAA" w:rsidP="008F3FAA">
      <w:pPr>
        <w:pStyle w:val="NormalBold"/>
      </w:pPr>
      <w:r w:rsidRPr="005A0304">
        <w:rPr>
          <w:rStyle w:val="HideTWBExt"/>
          <w:b w:val="0"/>
        </w:rPr>
        <w:t>&lt;/RepeatBlock-By&gt;</w:t>
      </w:r>
    </w:p>
    <w:p w14:paraId="71A1439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ABB7B9" w14:textId="77777777" w:rsidR="008F3FAA" w:rsidRPr="005A0304" w:rsidRDefault="008F3FAA" w:rsidP="008F3FAA">
      <w:pPr>
        <w:pStyle w:val="NormalBold"/>
      </w:pPr>
      <w:r w:rsidRPr="005A0304">
        <w:rPr>
          <w:rStyle w:val="HideTWBExt"/>
        </w:rPr>
        <w:t>&lt;Article&gt;</w:t>
      </w:r>
      <w:r w:rsidRPr="005A0304">
        <w:t>Ziffer 21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8FE57D7" w14:textId="77777777" w:rsidTr="00DB6F15">
        <w:trPr>
          <w:trHeight w:hRule="exact" w:val="240"/>
          <w:jc w:val="center"/>
        </w:trPr>
        <w:tc>
          <w:tcPr>
            <w:tcW w:w="9752" w:type="dxa"/>
            <w:gridSpan w:val="2"/>
            <w:tcBorders>
              <w:top w:val="nil"/>
              <w:left w:val="nil"/>
              <w:bottom w:val="nil"/>
              <w:right w:val="nil"/>
            </w:tcBorders>
          </w:tcPr>
          <w:p w14:paraId="20B41E62" w14:textId="77777777" w:rsidR="008F3FAA" w:rsidRPr="005A0304" w:rsidRDefault="008F3FAA" w:rsidP="00DB6F15"/>
        </w:tc>
      </w:tr>
      <w:tr w:rsidR="008F3FAA" w:rsidRPr="005A0304" w14:paraId="517200EF" w14:textId="77777777" w:rsidTr="00DB6F15">
        <w:trPr>
          <w:trHeight w:val="240"/>
          <w:jc w:val="center"/>
        </w:trPr>
        <w:tc>
          <w:tcPr>
            <w:tcW w:w="4876" w:type="dxa"/>
            <w:tcBorders>
              <w:top w:val="nil"/>
              <w:left w:val="nil"/>
              <w:bottom w:val="nil"/>
              <w:right w:val="nil"/>
            </w:tcBorders>
          </w:tcPr>
          <w:p w14:paraId="107C9C7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8B2E0A" w14:textId="77777777" w:rsidR="008F3FAA" w:rsidRPr="005A0304" w:rsidRDefault="008F3FAA" w:rsidP="00DB6F15">
            <w:pPr>
              <w:pStyle w:val="AmColumnHeading"/>
            </w:pPr>
            <w:r w:rsidRPr="005A0304">
              <w:t>Geänderter Text</w:t>
            </w:r>
          </w:p>
        </w:tc>
      </w:tr>
      <w:tr w:rsidR="008F3FAA" w:rsidRPr="005A0304" w14:paraId="766449A0" w14:textId="77777777" w:rsidTr="00DB6F15">
        <w:trPr>
          <w:jc w:val="center"/>
        </w:trPr>
        <w:tc>
          <w:tcPr>
            <w:tcW w:w="4876" w:type="dxa"/>
            <w:tcBorders>
              <w:top w:val="nil"/>
              <w:left w:val="nil"/>
              <w:bottom w:val="nil"/>
              <w:right w:val="nil"/>
            </w:tcBorders>
          </w:tcPr>
          <w:p w14:paraId="1D9ABFB8" w14:textId="77777777" w:rsidR="008F3FAA" w:rsidRPr="005A0304" w:rsidRDefault="008F3FAA" w:rsidP="00DB6F15">
            <w:pPr>
              <w:pStyle w:val="Normal6a"/>
            </w:pPr>
            <w:r w:rsidRPr="005A0304">
              <w:t>21.</w:t>
            </w:r>
            <w:r w:rsidRPr="005A0304">
              <w:tab/>
              <w:t>fordert den HR/VP und die Mitgliedstaaten auf, damit fortzufahren,</w:t>
            </w:r>
            <w:r w:rsidRPr="005A0304">
              <w:rPr>
                <w:b/>
                <w:bCs/>
                <w:i/>
                <w:iCs/>
              </w:rPr>
              <w:t xml:space="preserve"> innovative Konzepte in</w:t>
            </w:r>
            <w:r w:rsidRPr="005A0304">
              <w:t xml:space="preserve"> GSVP-Missionen und </w:t>
            </w:r>
            <w:r w:rsidRPr="005A0304">
              <w:rPr>
                <w:b/>
                <w:bCs/>
                <w:i/>
                <w:iCs/>
              </w:rPr>
              <w:t>-</w:t>
            </w:r>
            <w:r w:rsidRPr="005A0304">
              <w:t>-Einsätze</w:t>
            </w:r>
            <w:r w:rsidRPr="005A0304">
              <w:rPr>
                <w:b/>
                <w:bCs/>
                <w:i/>
                <w:iCs/>
              </w:rPr>
              <w:t xml:space="preserve"> einfließen zu lassen</w:t>
            </w:r>
            <w:r w:rsidRPr="005A0304">
              <w:t xml:space="preserve">, </w:t>
            </w:r>
            <w:r w:rsidRPr="005A0304">
              <w:rPr>
                <w:b/>
                <w:bCs/>
                <w:i/>
                <w:iCs/>
              </w:rPr>
              <w:t>so</w:t>
            </w:r>
            <w:r w:rsidRPr="005A0304">
              <w:t xml:space="preserve"> auch mit belastbaren, flexiblen und modularen Mandaten, um sich an die sich wandelnden sicherheitspolitischen Rahmenbedingungen und die Bedürfnisse der Zielländer anzupassen und auf den Synergieeffekten und der Komplementarität der zivilen und militärischen Dimension der GSVP aufzubauen;</w:t>
            </w:r>
          </w:p>
        </w:tc>
        <w:tc>
          <w:tcPr>
            <w:tcW w:w="4876" w:type="dxa"/>
            <w:tcBorders>
              <w:top w:val="nil"/>
              <w:left w:val="nil"/>
              <w:bottom w:val="nil"/>
              <w:right w:val="nil"/>
            </w:tcBorders>
          </w:tcPr>
          <w:p w14:paraId="54B9C917" w14:textId="77777777" w:rsidR="008F3FAA" w:rsidRPr="005A0304" w:rsidRDefault="008F3FAA" w:rsidP="00DB6F15">
            <w:pPr>
              <w:pStyle w:val="Normal6a"/>
            </w:pPr>
            <w:r w:rsidRPr="005A0304">
              <w:t>21.</w:t>
            </w:r>
            <w:r w:rsidRPr="005A0304">
              <w:tab/>
              <w:t xml:space="preserve">fordert den HR/VP und die Mitgliedstaaten auf, damit fortzufahren, </w:t>
            </w:r>
            <w:r w:rsidRPr="005A0304">
              <w:rPr>
                <w:b/>
                <w:bCs/>
                <w:i/>
                <w:iCs/>
              </w:rPr>
              <w:t>effektiv</w:t>
            </w:r>
            <w:r w:rsidRPr="005A0304">
              <w:t xml:space="preserve"> GSVP-Missionen und -Einsätze </w:t>
            </w:r>
            <w:r w:rsidRPr="005A0304">
              <w:rPr>
                <w:b/>
                <w:bCs/>
                <w:i/>
                <w:iCs/>
              </w:rPr>
              <w:t>zu gestalten,</w:t>
            </w:r>
            <w:r w:rsidRPr="005A0304">
              <w:t>, auch mit belastbaren, flexiblen und modularen Mandaten, um sich an die sich wandelnden sicherheitspolitischen Rahmenbedingungen und die Bedürfnisse der Zielländer anzupassen und auf den Synergieeffekten und der Komplementarität der zivilen und militärischen Dimension der GSVP aufzubauen;</w:t>
            </w:r>
          </w:p>
        </w:tc>
      </w:tr>
    </w:tbl>
    <w:p w14:paraId="006969E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710703F" w14:textId="77777777" w:rsidR="008F3FAA" w:rsidRPr="005A0304" w:rsidRDefault="008F3FAA" w:rsidP="008F3FAA">
      <w:r w:rsidRPr="005A0304">
        <w:rPr>
          <w:rStyle w:val="HideTWBExt"/>
        </w:rPr>
        <w:t>&lt;/Amend&gt;</w:t>
      </w:r>
    </w:p>
    <w:p w14:paraId="0BCD763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598</w:t>
      </w:r>
      <w:r w:rsidRPr="005A0304">
        <w:rPr>
          <w:rStyle w:val="HideTWBExt"/>
        </w:rPr>
        <w:t>&lt;/NumAm&gt;</w:t>
      </w:r>
    </w:p>
    <w:p w14:paraId="643D325C"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1AC1E278" w14:textId="77777777" w:rsidR="008F3FAA" w:rsidRPr="005A0304" w:rsidRDefault="008F3FAA" w:rsidP="008F3FAA">
      <w:pPr>
        <w:pStyle w:val="NormalBold"/>
      </w:pPr>
      <w:r w:rsidRPr="005A0304">
        <w:rPr>
          <w:rStyle w:val="HideTWBExt"/>
          <w:b w:val="0"/>
        </w:rPr>
        <w:t>&lt;/RepeatBlock-By&gt;</w:t>
      </w:r>
    </w:p>
    <w:p w14:paraId="1B19D06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85D3C89" w14:textId="77777777" w:rsidR="008F3FAA" w:rsidRPr="005A0304" w:rsidRDefault="008F3FAA" w:rsidP="008F3FAA">
      <w:pPr>
        <w:pStyle w:val="NormalBold"/>
      </w:pPr>
      <w:r w:rsidRPr="005A0304">
        <w:rPr>
          <w:rStyle w:val="HideTWBExt"/>
        </w:rPr>
        <w:t>&lt;Article&gt;</w:t>
      </w:r>
      <w:r w:rsidRPr="005A0304">
        <w:t>Ziffer 21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7D0ECD2" w14:textId="77777777" w:rsidTr="00DB6F15">
        <w:trPr>
          <w:trHeight w:hRule="exact" w:val="240"/>
          <w:jc w:val="center"/>
        </w:trPr>
        <w:tc>
          <w:tcPr>
            <w:tcW w:w="9752" w:type="dxa"/>
            <w:gridSpan w:val="2"/>
            <w:tcBorders>
              <w:top w:val="nil"/>
              <w:left w:val="nil"/>
              <w:bottom w:val="nil"/>
              <w:right w:val="nil"/>
            </w:tcBorders>
          </w:tcPr>
          <w:p w14:paraId="3BE83F4B" w14:textId="77777777" w:rsidR="008F3FAA" w:rsidRPr="005A0304" w:rsidRDefault="008F3FAA" w:rsidP="00DB6F15"/>
        </w:tc>
      </w:tr>
      <w:tr w:rsidR="008F3FAA" w:rsidRPr="005A0304" w14:paraId="3101DA24" w14:textId="77777777" w:rsidTr="00DB6F15">
        <w:trPr>
          <w:trHeight w:val="240"/>
          <w:jc w:val="center"/>
        </w:trPr>
        <w:tc>
          <w:tcPr>
            <w:tcW w:w="4876" w:type="dxa"/>
            <w:tcBorders>
              <w:top w:val="nil"/>
              <w:left w:val="nil"/>
              <w:bottom w:val="nil"/>
              <w:right w:val="nil"/>
            </w:tcBorders>
          </w:tcPr>
          <w:p w14:paraId="051A268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745EF80" w14:textId="77777777" w:rsidR="008F3FAA" w:rsidRPr="005A0304" w:rsidRDefault="008F3FAA" w:rsidP="00DB6F15">
            <w:pPr>
              <w:pStyle w:val="AmColumnHeading"/>
            </w:pPr>
            <w:r w:rsidRPr="005A0304">
              <w:t>Geänderter Text</w:t>
            </w:r>
          </w:p>
        </w:tc>
      </w:tr>
      <w:tr w:rsidR="008F3FAA" w:rsidRPr="005A0304" w14:paraId="6682790E" w14:textId="77777777" w:rsidTr="00DB6F15">
        <w:trPr>
          <w:jc w:val="center"/>
        </w:trPr>
        <w:tc>
          <w:tcPr>
            <w:tcW w:w="4876" w:type="dxa"/>
            <w:tcBorders>
              <w:top w:val="nil"/>
              <w:left w:val="nil"/>
              <w:bottom w:val="nil"/>
              <w:right w:val="nil"/>
            </w:tcBorders>
          </w:tcPr>
          <w:p w14:paraId="2F1A6C59" w14:textId="77777777" w:rsidR="008F3FAA" w:rsidRPr="005A0304" w:rsidRDefault="008F3FAA" w:rsidP="00DB6F15">
            <w:pPr>
              <w:pStyle w:val="Normal6a"/>
            </w:pPr>
            <w:r w:rsidRPr="005A0304">
              <w:t>21.</w:t>
            </w:r>
            <w:r w:rsidRPr="005A0304">
              <w:tab/>
              <w:t>fordert den HR/VP und die Mitgliedstaaten auf, damit fortzufahren, innovative Konzepte in GSVP-Missionen und --Einsätze einfließen zu lassen, so auch mit belastbaren, flexiblen und modularen Mandaten, um sich an die sich wandelnden sicherheitspolitischen Rahmenbedingungen und die Bedürfnisse der Zielländer anzupassen und auf den Synergieeffekten und der Komplementarität der zivilen und militärischen Dimension der GSVP aufzubauen;</w:t>
            </w:r>
          </w:p>
        </w:tc>
        <w:tc>
          <w:tcPr>
            <w:tcW w:w="4876" w:type="dxa"/>
            <w:tcBorders>
              <w:top w:val="nil"/>
              <w:left w:val="nil"/>
              <w:bottom w:val="nil"/>
              <w:right w:val="nil"/>
            </w:tcBorders>
          </w:tcPr>
          <w:p w14:paraId="23BB60EF" w14:textId="77777777" w:rsidR="008F3FAA" w:rsidRPr="005A0304" w:rsidRDefault="008F3FAA" w:rsidP="00DB6F15">
            <w:pPr>
              <w:pStyle w:val="Normal6a"/>
            </w:pPr>
            <w:r w:rsidRPr="005A0304">
              <w:t>21.</w:t>
            </w:r>
            <w:r w:rsidRPr="005A0304">
              <w:tab/>
              <w:t xml:space="preserve">fordert den HR/VP und die Mitgliedstaaten auf, damit fortzufahren, innovative Konzepte in GSVP-Missionen und --Einsätze einfließen zu lassen, so auch mit belastbaren, flexiblen und modularen Mandaten, um sich an die sich wandelnden sicherheitspolitischen Rahmenbedingungen und die Bedürfnisse der Zielländer anzupassen und auf den Synergieeffekten und der Komplementarität der zivilen und militärischen Dimension der GSVP aufzubauen; </w:t>
            </w:r>
            <w:r w:rsidRPr="005A0304">
              <w:rPr>
                <w:b/>
                <w:i/>
              </w:rPr>
              <w:t>besteht darauf, dass eine umfassende und kompromisslose Überprüfung der GSVP-Missionen und -Operationen notwendig ist: insbesondere bezüglich der Realitätsnähe der Mandate im Verhältnis zu den zugewiesenen Ressourcen, der Methoden der Rekrutierung von Mitgliedern der Missionen und Operationen und der Abstimmung der Profile auf die erforderlichen Kompetenzen, der Rationalisierung von Ressourcen und der Verwaltung der Missionen und Operationen, der Transparenz der Ausschreibungen, der Tätigkeiten und der erzielten Ergebnisse sowie der Erfahrungen mit bewährten Praktiken und aufgetretenen Schwierigkeiten, und fordert auf der Grundlage dieser Überprüfungen den HR/VP auf, eine Entscheidung über die Anpassung oder Aufgabe unwirksamer Missionen und die Stärkung der nützlichsten Missionen zu treffen; stellt auch die Steuerung der Evaluierung und Kontrolle von GSVP-Missionen und -Operationen in Frage und ist der Ansicht, dass diese verbessert werden sollte;</w:t>
            </w:r>
          </w:p>
        </w:tc>
      </w:tr>
    </w:tbl>
    <w:p w14:paraId="366AEBD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EE5BA0C" w14:textId="77777777" w:rsidR="008F3FAA" w:rsidRPr="005A0304" w:rsidRDefault="008F3FAA" w:rsidP="008F3FAA">
      <w:r w:rsidRPr="005A0304">
        <w:rPr>
          <w:rStyle w:val="HideTWBExt"/>
        </w:rPr>
        <w:t>&lt;/Amend&gt;</w:t>
      </w:r>
    </w:p>
    <w:p w14:paraId="7AB9588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599</w:t>
      </w:r>
      <w:r w:rsidRPr="005A0304">
        <w:rPr>
          <w:rStyle w:val="HideTWBExt"/>
        </w:rPr>
        <w:t>&lt;/NumAm&gt;</w:t>
      </w:r>
    </w:p>
    <w:p w14:paraId="338734C6"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65006D10" w14:textId="77777777" w:rsidR="008F3FAA" w:rsidRPr="005A0304" w:rsidRDefault="008F3FAA" w:rsidP="008F3FAA">
      <w:pPr>
        <w:pStyle w:val="NormalBold"/>
      </w:pPr>
      <w:r w:rsidRPr="005A0304">
        <w:rPr>
          <w:rStyle w:val="HideTWBExt"/>
          <w:b w:val="0"/>
        </w:rPr>
        <w:t>&lt;/RepeatBlock-By&gt;</w:t>
      </w:r>
    </w:p>
    <w:p w14:paraId="5C64F68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8533CBE" w14:textId="77777777" w:rsidR="008F3FAA" w:rsidRPr="005A0304" w:rsidRDefault="008F3FAA" w:rsidP="008F3FAA">
      <w:pPr>
        <w:pStyle w:val="NormalBold"/>
      </w:pPr>
      <w:r w:rsidRPr="005A0304">
        <w:rPr>
          <w:rStyle w:val="HideTWBExt"/>
        </w:rPr>
        <w:t>&lt;Article&gt;</w:t>
      </w:r>
      <w:r w:rsidRPr="005A0304">
        <w:t>Ziffer 21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6FDEFC3" w14:textId="77777777" w:rsidTr="00DB6F15">
        <w:trPr>
          <w:trHeight w:hRule="exact" w:val="240"/>
          <w:jc w:val="center"/>
        </w:trPr>
        <w:tc>
          <w:tcPr>
            <w:tcW w:w="9752" w:type="dxa"/>
            <w:gridSpan w:val="2"/>
            <w:tcBorders>
              <w:top w:val="nil"/>
              <w:left w:val="nil"/>
              <w:bottom w:val="nil"/>
              <w:right w:val="nil"/>
            </w:tcBorders>
          </w:tcPr>
          <w:p w14:paraId="1C4DFD5F" w14:textId="77777777" w:rsidR="008F3FAA" w:rsidRPr="005A0304" w:rsidRDefault="008F3FAA" w:rsidP="00DB6F15"/>
        </w:tc>
      </w:tr>
      <w:tr w:rsidR="008F3FAA" w:rsidRPr="005A0304" w14:paraId="19D41DED" w14:textId="77777777" w:rsidTr="00DB6F15">
        <w:trPr>
          <w:trHeight w:val="240"/>
          <w:jc w:val="center"/>
        </w:trPr>
        <w:tc>
          <w:tcPr>
            <w:tcW w:w="4876" w:type="dxa"/>
            <w:tcBorders>
              <w:top w:val="nil"/>
              <w:left w:val="nil"/>
              <w:bottom w:val="nil"/>
              <w:right w:val="nil"/>
            </w:tcBorders>
          </w:tcPr>
          <w:p w14:paraId="06E40C4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5B7736D" w14:textId="77777777" w:rsidR="008F3FAA" w:rsidRPr="005A0304" w:rsidRDefault="008F3FAA" w:rsidP="00DB6F15">
            <w:pPr>
              <w:pStyle w:val="AmColumnHeading"/>
            </w:pPr>
            <w:r w:rsidRPr="005A0304">
              <w:t>Geänderter Text</w:t>
            </w:r>
          </w:p>
        </w:tc>
      </w:tr>
      <w:tr w:rsidR="008F3FAA" w:rsidRPr="005A0304" w14:paraId="74CE7A93" w14:textId="77777777" w:rsidTr="00DB6F15">
        <w:trPr>
          <w:jc w:val="center"/>
        </w:trPr>
        <w:tc>
          <w:tcPr>
            <w:tcW w:w="4876" w:type="dxa"/>
            <w:tcBorders>
              <w:top w:val="nil"/>
              <w:left w:val="nil"/>
              <w:bottom w:val="nil"/>
              <w:right w:val="nil"/>
            </w:tcBorders>
          </w:tcPr>
          <w:p w14:paraId="798CD45A" w14:textId="77777777" w:rsidR="008F3FAA" w:rsidRPr="005A0304" w:rsidRDefault="008F3FAA" w:rsidP="00DB6F15">
            <w:pPr>
              <w:pStyle w:val="Normal6a"/>
            </w:pPr>
            <w:r w:rsidRPr="005A0304">
              <w:t>21.</w:t>
            </w:r>
            <w:r w:rsidRPr="005A0304">
              <w:tab/>
              <w:t>fordert den HR/VP und die Mitgliedstaaten auf, damit fortzufahren, innovative Konzepte in GSVP-Missionen und --Einsätze einfließen zu lassen, so auch mit belastbaren, flexiblen und modularen Mandaten, um sich an die sich wandelnden sicherheitspolitischen Rahmenbedingungen und die Bedürfnisse der Zielländer anzupassen und auf den Synergieeffekten und der Komplementarität der zivilen und militärischen Dimension der GSVP aufzubauen;</w:t>
            </w:r>
          </w:p>
        </w:tc>
        <w:tc>
          <w:tcPr>
            <w:tcW w:w="4876" w:type="dxa"/>
            <w:tcBorders>
              <w:top w:val="nil"/>
              <w:left w:val="nil"/>
              <w:bottom w:val="nil"/>
              <w:right w:val="nil"/>
            </w:tcBorders>
          </w:tcPr>
          <w:p w14:paraId="2ABB76EF" w14:textId="77777777" w:rsidR="008F3FAA" w:rsidRPr="005A0304" w:rsidRDefault="008F3FAA" w:rsidP="00DB6F15">
            <w:pPr>
              <w:pStyle w:val="Normal6a"/>
            </w:pPr>
            <w:r w:rsidRPr="005A0304">
              <w:t>21.</w:t>
            </w:r>
            <w:r w:rsidRPr="005A0304">
              <w:tab/>
              <w:t xml:space="preserve">fordert den HR/VP und die Mitgliedstaaten auf, damit fortzufahren, innovative Konzepte in GSVP-Missionen und --Einsätze einfließen zu lassen, so auch mit belastbaren, flexiblen und modularen Mandaten, um sich an die sich wandelnden sicherheitspolitischen Rahmenbedingungen und die Bedürfnisse der Zielländer anzupassen und auf den Synergieeffekten und der Komplementarität der zivilen und militärischen Dimension der GSVP aufzubauen; </w:t>
            </w:r>
            <w:r w:rsidRPr="005A0304">
              <w:rPr>
                <w:b/>
                <w:i/>
              </w:rPr>
              <w:t>betont, wie wichtig klare und erreichbare Ziele sowie die Ausstattung mit den notwendigen finanziellen, logistischen und personellen Ressourcen für jede dieser Missionen sind; betont, dass jede Mission und jede Operation wirksam auf die Bedürfnisse und Wünsche der einzelnen Gastländer zugeschnitten sein muss, um die notwendigen Voraussetzungen dafür zu schaffen, dass die Mission die genannten Ziele langfristig erreicht und eine starke Partnerschaft mit der lokalen Bevölkerung und den nationalen Behörden aufrechterhalten wird;</w:t>
            </w:r>
          </w:p>
        </w:tc>
      </w:tr>
    </w:tbl>
    <w:p w14:paraId="30414BB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03990E" w14:textId="77777777" w:rsidR="008F3FAA" w:rsidRPr="005A0304" w:rsidRDefault="008F3FAA" w:rsidP="008F3FAA">
      <w:r w:rsidRPr="005A0304">
        <w:rPr>
          <w:rStyle w:val="HideTWBExt"/>
        </w:rPr>
        <w:t>&lt;/Amend&gt;</w:t>
      </w:r>
    </w:p>
    <w:p w14:paraId="47744EC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600</w:t>
      </w:r>
      <w:r w:rsidRPr="005A0304">
        <w:rPr>
          <w:rStyle w:val="HideTWBExt"/>
        </w:rPr>
        <w:t>&lt;/NumAm&gt;</w:t>
      </w:r>
    </w:p>
    <w:p w14:paraId="5400387C"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2783CC5C" w14:textId="77777777" w:rsidR="008F3FAA" w:rsidRPr="005A0304" w:rsidRDefault="008F3FAA" w:rsidP="008F3FAA">
      <w:pPr>
        <w:pStyle w:val="NormalBold"/>
      </w:pPr>
      <w:r w:rsidRPr="005A0304">
        <w:rPr>
          <w:rStyle w:val="HideTWBExt"/>
          <w:b w:val="0"/>
        </w:rPr>
        <w:t>&lt;/RepeatBlock-By&gt;</w:t>
      </w:r>
    </w:p>
    <w:p w14:paraId="06439AB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927E1F"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1AC6CF5" w14:textId="77777777" w:rsidTr="00DB6F15">
        <w:trPr>
          <w:trHeight w:hRule="exact" w:val="240"/>
          <w:jc w:val="center"/>
        </w:trPr>
        <w:tc>
          <w:tcPr>
            <w:tcW w:w="9752" w:type="dxa"/>
            <w:gridSpan w:val="2"/>
            <w:tcBorders>
              <w:top w:val="nil"/>
              <w:left w:val="nil"/>
              <w:bottom w:val="nil"/>
              <w:right w:val="nil"/>
            </w:tcBorders>
          </w:tcPr>
          <w:p w14:paraId="10FD54D7" w14:textId="77777777" w:rsidR="008F3FAA" w:rsidRPr="005A0304" w:rsidRDefault="008F3FAA" w:rsidP="00DB6F15"/>
        </w:tc>
      </w:tr>
      <w:tr w:rsidR="008F3FAA" w:rsidRPr="005A0304" w14:paraId="7617DA69" w14:textId="77777777" w:rsidTr="00DB6F15">
        <w:trPr>
          <w:trHeight w:val="240"/>
          <w:jc w:val="center"/>
        </w:trPr>
        <w:tc>
          <w:tcPr>
            <w:tcW w:w="4876" w:type="dxa"/>
            <w:tcBorders>
              <w:top w:val="nil"/>
              <w:left w:val="nil"/>
              <w:bottom w:val="nil"/>
              <w:right w:val="nil"/>
            </w:tcBorders>
          </w:tcPr>
          <w:p w14:paraId="2EDCDD5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23AFB0" w14:textId="77777777" w:rsidR="008F3FAA" w:rsidRPr="005A0304" w:rsidRDefault="008F3FAA" w:rsidP="00DB6F15">
            <w:pPr>
              <w:pStyle w:val="AmColumnHeading"/>
            </w:pPr>
            <w:r w:rsidRPr="005A0304">
              <w:t>Geänderter Text</w:t>
            </w:r>
          </w:p>
        </w:tc>
      </w:tr>
      <w:tr w:rsidR="008F3FAA" w:rsidRPr="005A0304" w14:paraId="30E5B864" w14:textId="77777777" w:rsidTr="00DB6F15">
        <w:trPr>
          <w:jc w:val="center"/>
        </w:trPr>
        <w:tc>
          <w:tcPr>
            <w:tcW w:w="4876" w:type="dxa"/>
            <w:tcBorders>
              <w:top w:val="nil"/>
              <w:left w:val="nil"/>
              <w:bottom w:val="nil"/>
              <w:right w:val="nil"/>
            </w:tcBorders>
          </w:tcPr>
          <w:p w14:paraId="0C22E86E" w14:textId="77777777" w:rsidR="008F3FAA" w:rsidRPr="005A0304" w:rsidRDefault="008F3FAA" w:rsidP="00DB6F15">
            <w:pPr>
              <w:pStyle w:val="Normal6a"/>
            </w:pPr>
          </w:p>
        </w:tc>
        <w:tc>
          <w:tcPr>
            <w:tcW w:w="4876" w:type="dxa"/>
            <w:tcBorders>
              <w:top w:val="nil"/>
              <w:left w:val="nil"/>
              <w:bottom w:val="nil"/>
              <w:right w:val="nil"/>
            </w:tcBorders>
          </w:tcPr>
          <w:p w14:paraId="323B8839" w14:textId="77777777" w:rsidR="008F3FAA" w:rsidRPr="005A0304" w:rsidRDefault="008F3FAA" w:rsidP="00DB6F15">
            <w:pPr>
              <w:pStyle w:val="Normal6a"/>
            </w:pPr>
            <w:r w:rsidRPr="005A0304">
              <w:rPr>
                <w:b/>
                <w:i/>
              </w:rPr>
              <w:t>21a.</w:t>
            </w:r>
            <w:r w:rsidRPr="005A0304">
              <w:tab/>
            </w:r>
            <w:r w:rsidRPr="005A0304">
              <w:rPr>
                <w:b/>
                <w:i/>
              </w:rPr>
              <w:t>bekräftigt seine Forderung nach detaillierten und regelmäßigen Folgenabschätzungen sowie Ex-post-Bewertungen für alle Missionen und Operationen, die dazu beitragen werden, die kurz-, mittel- und langfristigen Auswirkungen auf das Gastland zu verstehen; bekräftigt seine Forderung, dass diese Bewertungen dem Europäischen Parlament mitgeteilt werden müssen; betont, dass insbesondere für alle Missionen und Operationen Auslaufklauseln gelten müssen, um erforderlichenfalls eine nachhaltige Beendigung zu ermöglichen;</w:t>
            </w:r>
          </w:p>
        </w:tc>
      </w:tr>
    </w:tbl>
    <w:p w14:paraId="77DFAB5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BC3E35" w14:textId="77777777" w:rsidR="008F3FAA" w:rsidRPr="005A0304" w:rsidRDefault="008F3FAA" w:rsidP="008F3FAA">
      <w:r w:rsidRPr="005A0304">
        <w:rPr>
          <w:rStyle w:val="HideTWBExt"/>
        </w:rPr>
        <w:t>&lt;/Amend&gt;</w:t>
      </w:r>
    </w:p>
    <w:p w14:paraId="1B847CA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601</w:t>
      </w:r>
      <w:r w:rsidRPr="005A0304">
        <w:rPr>
          <w:rStyle w:val="HideTWBExt"/>
        </w:rPr>
        <w:t>&lt;/NumAm&gt;</w:t>
      </w:r>
    </w:p>
    <w:p w14:paraId="44AE38FB" w14:textId="77777777" w:rsidR="008F3FAA" w:rsidRPr="005A0304" w:rsidRDefault="008F3FAA" w:rsidP="008F3FAA">
      <w:pPr>
        <w:pStyle w:val="NormalBold"/>
      </w:pPr>
      <w:r w:rsidRPr="005A0304">
        <w:rPr>
          <w:rStyle w:val="HideTWBExt"/>
          <w:b w:val="0"/>
        </w:rPr>
        <w:t>&lt;RepeatBlock-By&gt;&lt;Members&gt;</w:t>
      </w:r>
      <w:r w:rsidRPr="005A0304">
        <w:t>Reinis Pozņaks, Michał Dworczyk, Alexandr Vondra</w:t>
      </w:r>
      <w:r w:rsidRPr="005A0304">
        <w:rPr>
          <w:rStyle w:val="HideTWBExt"/>
          <w:b w:val="0"/>
        </w:rPr>
        <w:t>&lt;/Members&gt;</w:t>
      </w:r>
    </w:p>
    <w:p w14:paraId="6ACCBEC3" w14:textId="77777777" w:rsidR="008F3FAA" w:rsidRPr="005A0304" w:rsidRDefault="008F3FAA" w:rsidP="008F3FAA">
      <w:pPr>
        <w:pStyle w:val="NormalBold"/>
      </w:pPr>
      <w:r w:rsidRPr="005A0304">
        <w:rPr>
          <w:rStyle w:val="HideTWBExt"/>
          <w:b w:val="0"/>
        </w:rPr>
        <w:t>&lt;/RepeatBlock-By&gt;</w:t>
      </w:r>
    </w:p>
    <w:p w14:paraId="4BBF26E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F44C462" w14:textId="77777777" w:rsidR="008F3FAA" w:rsidRPr="005A0304" w:rsidRDefault="008F3FAA" w:rsidP="008F3FAA">
      <w:pPr>
        <w:pStyle w:val="NormalBold"/>
      </w:pPr>
      <w:r w:rsidRPr="005A0304">
        <w:rPr>
          <w:rStyle w:val="HideTWBExt"/>
        </w:rPr>
        <w:t>&lt;Article&gt;</w:t>
      </w:r>
      <w:r w:rsidRPr="005A0304">
        <w:t>Ziffer 21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849769" w14:textId="77777777" w:rsidTr="00DB6F15">
        <w:trPr>
          <w:trHeight w:hRule="exact" w:val="240"/>
          <w:jc w:val="center"/>
        </w:trPr>
        <w:tc>
          <w:tcPr>
            <w:tcW w:w="9752" w:type="dxa"/>
            <w:gridSpan w:val="2"/>
            <w:tcBorders>
              <w:top w:val="nil"/>
              <w:left w:val="nil"/>
              <w:bottom w:val="nil"/>
              <w:right w:val="nil"/>
            </w:tcBorders>
          </w:tcPr>
          <w:p w14:paraId="0C2EDA97" w14:textId="77777777" w:rsidR="008F3FAA" w:rsidRPr="005A0304" w:rsidRDefault="008F3FAA" w:rsidP="00DB6F15"/>
        </w:tc>
      </w:tr>
      <w:tr w:rsidR="008F3FAA" w:rsidRPr="005A0304" w14:paraId="71C2713B" w14:textId="77777777" w:rsidTr="00DB6F15">
        <w:trPr>
          <w:trHeight w:val="240"/>
          <w:jc w:val="center"/>
        </w:trPr>
        <w:tc>
          <w:tcPr>
            <w:tcW w:w="4876" w:type="dxa"/>
            <w:tcBorders>
              <w:top w:val="nil"/>
              <w:left w:val="nil"/>
              <w:bottom w:val="nil"/>
              <w:right w:val="nil"/>
            </w:tcBorders>
          </w:tcPr>
          <w:p w14:paraId="05B19F1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A3015D6" w14:textId="77777777" w:rsidR="008F3FAA" w:rsidRPr="005A0304" w:rsidRDefault="008F3FAA" w:rsidP="00DB6F15">
            <w:pPr>
              <w:pStyle w:val="AmColumnHeading"/>
            </w:pPr>
            <w:r w:rsidRPr="005A0304">
              <w:t>Geänderter Text</w:t>
            </w:r>
          </w:p>
        </w:tc>
      </w:tr>
      <w:tr w:rsidR="008F3FAA" w:rsidRPr="005A0304" w14:paraId="33D1E85F" w14:textId="77777777" w:rsidTr="00DB6F15">
        <w:trPr>
          <w:jc w:val="center"/>
        </w:trPr>
        <w:tc>
          <w:tcPr>
            <w:tcW w:w="4876" w:type="dxa"/>
            <w:tcBorders>
              <w:top w:val="nil"/>
              <w:left w:val="nil"/>
              <w:bottom w:val="nil"/>
              <w:right w:val="nil"/>
            </w:tcBorders>
          </w:tcPr>
          <w:p w14:paraId="4B7ED101" w14:textId="77777777" w:rsidR="008F3FAA" w:rsidRPr="005A0304" w:rsidRDefault="008F3FAA" w:rsidP="00DB6F15">
            <w:pPr>
              <w:pStyle w:val="Normal6a"/>
            </w:pPr>
          </w:p>
        </w:tc>
        <w:tc>
          <w:tcPr>
            <w:tcW w:w="4876" w:type="dxa"/>
            <w:tcBorders>
              <w:top w:val="nil"/>
              <w:left w:val="nil"/>
              <w:bottom w:val="nil"/>
              <w:right w:val="nil"/>
            </w:tcBorders>
          </w:tcPr>
          <w:p w14:paraId="5B24F4D8" w14:textId="77777777" w:rsidR="008F3FAA" w:rsidRPr="005A0304" w:rsidRDefault="008F3FAA" w:rsidP="00DB6F15">
            <w:pPr>
              <w:pStyle w:val="Normal6a"/>
            </w:pPr>
            <w:r w:rsidRPr="005A0304">
              <w:rPr>
                <w:b/>
                <w:i/>
              </w:rPr>
              <w:t>21e.</w:t>
            </w:r>
            <w:r w:rsidRPr="005A0304">
              <w:tab/>
            </w:r>
            <w:r w:rsidRPr="005A0304">
              <w:rPr>
                <w:b/>
                <w:i/>
              </w:rPr>
              <w:t>vertritt die Ansicht, dass sich das strategische Umfeld vieler GSVP-Missionen dramatisch verschlechtert, und zwar angesichts eines fortdauernden Angriffskriegs Russlands in der Ukraine und dessen Ausstrahlungseffekt auf die Republik Moldau und den Südkaukasus, einer Welle von Staatsstreichen in der Sahelzone und erneuter Terrorkampagnen in Somalia und Mosambik, wobei all dies zeigt, dass die Mandate der GSVP flexibel bleiben müssen und in ihrem Rahmen angestrebt werden muss, ein glaubwürdiges und durch Fähigkeiten gekennzeichnetes Abschreckungspotenzial in den Aufnahmeländern aufzubauen, damit ihr Zivil- und Militärpersonal abschrecken und rasch auf das Umfeld zunehmender Bedrohungen reagieren kann;</w:t>
            </w:r>
          </w:p>
        </w:tc>
      </w:tr>
    </w:tbl>
    <w:p w14:paraId="16CC5F8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7A724C" w14:textId="77777777" w:rsidR="008F3FAA" w:rsidRPr="005A0304" w:rsidRDefault="008F3FAA" w:rsidP="008F3FAA">
      <w:r w:rsidRPr="005A0304">
        <w:rPr>
          <w:rStyle w:val="HideTWBExt"/>
        </w:rPr>
        <w:t>&lt;/Amend&gt;</w:t>
      </w:r>
    </w:p>
    <w:p w14:paraId="3957F46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602</w:t>
      </w:r>
      <w:r w:rsidRPr="005A0304">
        <w:rPr>
          <w:rStyle w:val="HideTWBExt"/>
        </w:rPr>
        <w:t>&lt;/NumAm&gt;</w:t>
      </w:r>
    </w:p>
    <w:p w14:paraId="7E46D971"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7F10CAB2" w14:textId="77777777" w:rsidR="008F3FAA" w:rsidRPr="005A0304" w:rsidRDefault="008F3FAA" w:rsidP="008F3FAA">
      <w:pPr>
        <w:pStyle w:val="NormalBold"/>
      </w:pPr>
      <w:r w:rsidRPr="005A0304">
        <w:rPr>
          <w:rStyle w:val="HideTWBExt"/>
          <w:b w:val="0"/>
        </w:rPr>
        <w:t>&lt;/RepeatBlock-By&gt;</w:t>
      </w:r>
    </w:p>
    <w:p w14:paraId="423CF83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80C1374"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835C298" w14:textId="77777777" w:rsidTr="00DB6F15">
        <w:trPr>
          <w:trHeight w:hRule="exact" w:val="240"/>
          <w:jc w:val="center"/>
        </w:trPr>
        <w:tc>
          <w:tcPr>
            <w:tcW w:w="9752" w:type="dxa"/>
            <w:gridSpan w:val="2"/>
            <w:tcBorders>
              <w:top w:val="nil"/>
              <w:left w:val="nil"/>
              <w:bottom w:val="nil"/>
              <w:right w:val="nil"/>
            </w:tcBorders>
          </w:tcPr>
          <w:p w14:paraId="42531412" w14:textId="77777777" w:rsidR="008F3FAA" w:rsidRPr="005A0304" w:rsidRDefault="008F3FAA" w:rsidP="00DB6F15"/>
        </w:tc>
      </w:tr>
      <w:tr w:rsidR="008F3FAA" w:rsidRPr="005A0304" w14:paraId="771F702F" w14:textId="77777777" w:rsidTr="00DB6F15">
        <w:trPr>
          <w:trHeight w:val="240"/>
          <w:jc w:val="center"/>
        </w:trPr>
        <w:tc>
          <w:tcPr>
            <w:tcW w:w="4876" w:type="dxa"/>
            <w:tcBorders>
              <w:top w:val="nil"/>
              <w:left w:val="nil"/>
              <w:bottom w:val="nil"/>
              <w:right w:val="nil"/>
            </w:tcBorders>
          </w:tcPr>
          <w:p w14:paraId="117702B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DAFAA28" w14:textId="77777777" w:rsidR="008F3FAA" w:rsidRPr="005A0304" w:rsidRDefault="008F3FAA" w:rsidP="00DB6F15">
            <w:pPr>
              <w:pStyle w:val="AmColumnHeading"/>
            </w:pPr>
            <w:r w:rsidRPr="005A0304">
              <w:t>Geänderter Text</w:t>
            </w:r>
          </w:p>
        </w:tc>
      </w:tr>
      <w:tr w:rsidR="008F3FAA" w:rsidRPr="005A0304" w14:paraId="49E0F52B" w14:textId="77777777" w:rsidTr="00DB6F15">
        <w:trPr>
          <w:jc w:val="center"/>
        </w:trPr>
        <w:tc>
          <w:tcPr>
            <w:tcW w:w="4876" w:type="dxa"/>
            <w:tcBorders>
              <w:top w:val="nil"/>
              <w:left w:val="nil"/>
              <w:bottom w:val="nil"/>
              <w:right w:val="nil"/>
            </w:tcBorders>
          </w:tcPr>
          <w:p w14:paraId="0C1FA8FF" w14:textId="77777777" w:rsidR="008F3FAA" w:rsidRPr="005A0304" w:rsidRDefault="008F3FAA" w:rsidP="00DB6F15">
            <w:pPr>
              <w:pStyle w:val="Normal6a"/>
            </w:pPr>
          </w:p>
        </w:tc>
        <w:tc>
          <w:tcPr>
            <w:tcW w:w="4876" w:type="dxa"/>
            <w:tcBorders>
              <w:top w:val="nil"/>
              <w:left w:val="nil"/>
              <w:bottom w:val="nil"/>
              <w:right w:val="nil"/>
            </w:tcBorders>
          </w:tcPr>
          <w:p w14:paraId="35A30419" w14:textId="77777777" w:rsidR="008F3FAA" w:rsidRPr="005A0304" w:rsidRDefault="008F3FAA" w:rsidP="00DB6F15">
            <w:pPr>
              <w:pStyle w:val="Normal6a"/>
            </w:pPr>
            <w:r w:rsidRPr="005A0304">
              <w:rPr>
                <w:b/>
                <w:i/>
              </w:rPr>
              <w:t>21a.</w:t>
            </w:r>
            <w:r w:rsidRPr="005A0304">
              <w:tab/>
            </w:r>
            <w:r w:rsidRPr="005A0304">
              <w:rPr>
                <w:b/>
                <w:i/>
              </w:rPr>
              <w:t>betont, wie wichtig es ist, die GSVP-Missionen entlang der Ostgrenzen der EU auszuweiten, wo erhöhte Sicherheitsbedrohungen eine verstärkte EU-Präsenz notwendig machen. Die Ausweitung dieser Missionen wird die Stabilität in gefährdeten Regionen erhöhen, die Widerstandsfähigkeit der EU stärken und zu den Friedens- und Sicherheitsbemühungen in benachbarten Gebieten beitragen, sodass jene Mitgliedstaaten und Partner, die mit komplexen Sicherheitsherausforderungen konfrontiert sind, entscheidende Unterstützung erhalten;</w:t>
            </w:r>
          </w:p>
        </w:tc>
      </w:tr>
    </w:tbl>
    <w:p w14:paraId="562A546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0F4CED5" w14:textId="77777777" w:rsidR="008F3FAA" w:rsidRPr="005A0304" w:rsidRDefault="008F3FAA" w:rsidP="008F3FAA">
      <w:r w:rsidRPr="005A0304">
        <w:rPr>
          <w:rStyle w:val="HideTWBExt"/>
        </w:rPr>
        <w:t>&lt;/Amend&gt;</w:t>
      </w:r>
    </w:p>
    <w:p w14:paraId="2193245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603</w:t>
      </w:r>
      <w:r w:rsidRPr="005A0304">
        <w:rPr>
          <w:rStyle w:val="HideTWBExt"/>
        </w:rPr>
        <w:t>&lt;/NumAm&gt;</w:t>
      </w:r>
    </w:p>
    <w:p w14:paraId="24E512B1"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030ACCEC" w14:textId="77777777" w:rsidR="008F3FAA" w:rsidRPr="005A0304" w:rsidRDefault="008F3FAA" w:rsidP="008F3FAA">
      <w:pPr>
        <w:pStyle w:val="NormalBold"/>
      </w:pPr>
      <w:r w:rsidRPr="005A0304">
        <w:rPr>
          <w:rStyle w:val="HideTWBExt"/>
          <w:b w:val="0"/>
        </w:rPr>
        <w:t>&lt;/RepeatBlock-By&gt;</w:t>
      </w:r>
    </w:p>
    <w:p w14:paraId="50642B3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DD9A5C9" w14:textId="77777777" w:rsidR="008F3FAA" w:rsidRPr="005A0304" w:rsidRDefault="008F3FAA" w:rsidP="008F3FAA">
      <w:pPr>
        <w:pStyle w:val="NormalBold"/>
      </w:pPr>
      <w:r w:rsidRPr="005A0304">
        <w:rPr>
          <w:rStyle w:val="HideTWBExt"/>
        </w:rPr>
        <w:t>&lt;Article&gt;</w:t>
      </w:r>
      <w:r w:rsidRPr="005A0304">
        <w:t>Ziffer 21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15C507B" w14:textId="77777777" w:rsidTr="00DB6F15">
        <w:trPr>
          <w:trHeight w:hRule="exact" w:val="240"/>
          <w:jc w:val="center"/>
        </w:trPr>
        <w:tc>
          <w:tcPr>
            <w:tcW w:w="9752" w:type="dxa"/>
            <w:gridSpan w:val="2"/>
            <w:tcBorders>
              <w:top w:val="nil"/>
              <w:left w:val="nil"/>
              <w:bottom w:val="nil"/>
              <w:right w:val="nil"/>
            </w:tcBorders>
          </w:tcPr>
          <w:p w14:paraId="11B9D63B" w14:textId="77777777" w:rsidR="008F3FAA" w:rsidRPr="005A0304" w:rsidRDefault="008F3FAA" w:rsidP="00DB6F15"/>
        </w:tc>
      </w:tr>
      <w:tr w:rsidR="008F3FAA" w:rsidRPr="005A0304" w14:paraId="671754C7" w14:textId="77777777" w:rsidTr="00DB6F15">
        <w:trPr>
          <w:trHeight w:val="240"/>
          <w:jc w:val="center"/>
        </w:trPr>
        <w:tc>
          <w:tcPr>
            <w:tcW w:w="4876" w:type="dxa"/>
            <w:tcBorders>
              <w:top w:val="nil"/>
              <w:left w:val="nil"/>
              <w:bottom w:val="nil"/>
              <w:right w:val="nil"/>
            </w:tcBorders>
          </w:tcPr>
          <w:p w14:paraId="6D88374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DBC97C6" w14:textId="77777777" w:rsidR="008F3FAA" w:rsidRPr="005A0304" w:rsidRDefault="008F3FAA" w:rsidP="00DB6F15">
            <w:pPr>
              <w:pStyle w:val="AmColumnHeading"/>
            </w:pPr>
            <w:r w:rsidRPr="005A0304">
              <w:t>Geänderter Text</w:t>
            </w:r>
          </w:p>
        </w:tc>
      </w:tr>
      <w:tr w:rsidR="008F3FAA" w:rsidRPr="005A0304" w14:paraId="0BE8E702" w14:textId="77777777" w:rsidTr="00DB6F15">
        <w:trPr>
          <w:jc w:val="center"/>
        </w:trPr>
        <w:tc>
          <w:tcPr>
            <w:tcW w:w="4876" w:type="dxa"/>
            <w:tcBorders>
              <w:top w:val="nil"/>
              <w:left w:val="nil"/>
              <w:bottom w:val="nil"/>
              <w:right w:val="nil"/>
            </w:tcBorders>
          </w:tcPr>
          <w:p w14:paraId="051C4BEF" w14:textId="77777777" w:rsidR="008F3FAA" w:rsidRPr="005A0304" w:rsidRDefault="008F3FAA" w:rsidP="00DB6F15">
            <w:pPr>
              <w:pStyle w:val="Normal6a"/>
            </w:pPr>
          </w:p>
        </w:tc>
        <w:tc>
          <w:tcPr>
            <w:tcW w:w="4876" w:type="dxa"/>
            <w:tcBorders>
              <w:top w:val="nil"/>
              <w:left w:val="nil"/>
              <w:bottom w:val="nil"/>
              <w:right w:val="nil"/>
            </w:tcBorders>
          </w:tcPr>
          <w:p w14:paraId="2999CA0C" w14:textId="77777777" w:rsidR="008F3FAA" w:rsidRPr="005A0304" w:rsidRDefault="008F3FAA" w:rsidP="00DB6F15">
            <w:pPr>
              <w:pStyle w:val="Normal6a"/>
            </w:pPr>
            <w:r w:rsidRPr="005A0304">
              <w:rPr>
                <w:b/>
                <w:i/>
              </w:rPr>
              <w:t>21f.</w:t>
            </w:r>
            <w:r w:rsidRPr="005A0304">
              <w:tab/>
            </w:r>
            <w:r w:rsidRPr="005A0304">
              <w:rPr>
                <w:b/>
                <w:i/>
              </w:rPr>
              <w:t>betont, dass GSVP-Missionen, wenn sie ihre Missionsziele erreichen wollen, mit der Beratung und Ausbildung zum Umgang mit neu aufkommenden und disruptiven Technologien beginnen müssen, die rasch in das Umfeld „eingefrorener Konflikte“ eindringen und in den verschiedenen Kampfgebieten, an die GSVP-Missionen angrenzen, zunehmend präsent sind; fordert die Mitgliedstaaten nachdrücklich auf, dafür zu sorgen, dass die GSVP-Mandate und das GSVP-Personal mit dem Mandat und den Ressourcen ausgestattet werden, die für eine Spezialisierung auf C-UAV- und C-IED-Fähigkeiten erforderlich sind;</w:t>
            </w:r>
          </w:p>
        </w:tc>
      </w:tr>
    </w:tbl>
    <w:p w14:paraId="00F2F77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40D665B" w14:textId="77777777" w:rsidR="008F3FAA" w:rsidRPr="005A0304" w:rsidRDefault="008F3FAA" w:rsidP="008F3FAA">
      <w:r w:rsidRPr="005A0304">
        <w:rPr>
          <w:rStyle w:val="HideTWBExt"/>
        </w:rPr>
        <w:t>&lt;/Amend&gt;</w:t>
      </w:r>
    </w:p>
    <w:p w14:paraId="06FD998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604</w:t>
      </w:r>
      <w:r w:rsidRPr="005A0304">
        <w:rPr>
          <w:rStyle w:val="HideTWBExt"/>
        </w:rPr>
        <w:t>&lt;/NumAm&gt;</w:t>
      </w:r>
    </w:p>
    <w:p w14:paraId="49F8BA52"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6610BE8B" w14:textId="77777777" w:rsidR="008F3FAA" w:rsidRPr="005A0304" w:rsidRDefault="008F3FAA" w:rsidP="008F3FAA">
      <w:pPr>
        <w:pStyle w:val="NormalBold"/>
      </w:pPr>
      <w:r w:rsidRPr="005A0304">
        <w:rPr>
          <w:rStyle w:val="HideTWBExt"/>
          <w:b w:val="0"/>
        </w:rPr>
        <w:t>&lt;/RepeatBlock-By&gt;</w:t>
      </w:r>
    </w:p>
    <w:p w14:paraId="2B6AC3C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9E53E46" w14:textId="77777777" w:rsidR="008F3FAA" w:rsidRPr="005A0304" w:rsidRDefault="008F3FAA" w:rsidP="008F3FAA">
      <w:pPr>
        <w:pStyle w:val="NormalBold"/>
      </w:pPr>
      <w:r w:rsidRPr="005A0304">
        <w:rPr>
          <w:rStyle w:val="HideTWBExt"/>
        </w:rPr>
        <w:t>&lt;Article&gt;</w:t>
      </w:r>
      <w:r w:rsidRPr="005A0304">
        <w:t>Ziffer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707B0C" w14:textId="77777777" w:rsidTr="00DB6F15">
        <w:trPr>
          <w:trHeight w:hRule="exact" w:val="240"/>
          <w:jc w:val="center"/>
        </w:trPr>
        <w:tc>
          <w:tcPr>
            <w:tcW w:w="9752" w:type="dxa"/>
            <w:gridSpan w:val="2"/>
            <w:tcBorders>
              <w:top w:val="nil"/>
              <w:left w:val="nil"/>
              <w:bottom w:val="nil"/>
              <w:right w:val="nil"/>
            </w:tcBorders>
          </w:tcPr>
          <w:p w14:paraId="2A92D7E0" w14:textId="77777777" w:rsidR="008F3FAA" w:rsidRPr="005A0304" w:rsidRDefault="008F3FAA" w:rsidP="00DB6F15"/>
        </w:tc>
      </w:tr>
      <w:tr w:rsidR="008F3FAA" w:rsidRPr="005A0304" w14:paraId="5F252476" w14:textId="77777777" w:rsidTr="00DB6F15">
        <w:trPr>
          <w:trHeight w:val="240"/>
          <w:jc w:val="center"/>
        </w:trPr>
        <w:tc>
          <w:tcPr>
            <w:tcW w:w="4876" w:type="dxa"/>
            <w:tcBorders>
              <w:top w:val="nil"/>
              <w:left w:val="nil"/>
              <w:bottom w:val="nil"/>
              <w:right w:val="nil"/>
            </w:tcBorders>
          </w:tcPr>
          <w:p w14:paraId="1C2D70E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651E75A" w14:textId="77777777" w:rsidR="008F3FAA" w:rsidRPr="005A0304" w:rsidRDefault="008F3FAA" w:rsidP="00DB6F15">
            <w:pPr>
              <w:pStyle w:val="AmColumnHeading"/>
            </w:pPr>
            <w:r w:rsidRPr="005A0304">
              <w:t>Geänderter Text</w:t>
            </w:r>
          </w:p>
        </w:tc>
      </w:tr>
      <w:tr w:rsidR="008F3FAA" w:rsidRPr="005A0304" w14:paraId="3D5BFC9A" w14:textId="77777777" w:rsidTr="00DB6F15">
        <w:trPr>
          <w:jc w:val="center"/>
        </w:trPr>
        <w:tc>
          <w:tcPr>
            <w:tcW w:w="4876" w:type="dxa"/>
            <w:tcBorders>
              <w:top w:val="nil"/>
              <w:left w:val="nil"/>
              <w:bottom w:val="nil"/>
              <w:right w:val="nil"/>
            </w:tcBorders>
          </w:tcPr>
          <w:p w14:paraId="2EF4A89F" w14:textId="77777777" w:rsidR="008F3FAA" w:rsidRPr="005A0304" w:rsidRDefault="008F3FAA" w:rsidP="00DB6F15">
            <w:pPr>
              <w:pStyle w:val="Normal6a"/>
            </w:pPr>
          </w:p>
        </w:tc>
        <w:tc>
          <w:tcPr>
            <w:tcW w:w="4876" w:type="dxa"/>
            <w:tcBorders>
              <w:top w:val="nil"/>
              <w:left w:val="nil"/>
              <w:bottom w:val="nil"/>
              <w:right w:val="nil"/>
            </w:tcBorders>
          </w:tcPr>
          <w:p w14:paraId="7AF5A8DC" w14:textId="77777777" w:rsidR="008F3FAA" w:rsidRPr="005A0304" w:rsidRDefault="008F3FAA" w:rsidP="00DB6F15">
            <w:pPr>
              <w:pStyle w:val="Normal6a"/>
            </w:pPr>
            <w:r w:rsidRPr="005A0304">
              <w:rPr>
                <w:b/>
                <w:i/>
              </w:rPr>
              <w:t>21b.</w:t>
            </w:r>
            <w:r w:rsidRPr="005A0304">
              <w:tab/>
            </w:r>
            <w:r w:rsidRPr="005A0304">
              <w:rPr>
                <w:b/>
                <w:i/>
              </w:rPr>
              <w:t>fordert die Mitgliedstaaten und den EAD erneut auf, im Rahmen ihres umfassenderen Mandats in den Gastländern systematisch finanzielle und personelle Ressourcen, Instrumente und Schulungen zur Bekämpfung von Bedrohungen im Zusammenhang mit Informationsmanipulation und Einflussnahme aus dem Ausland in alle GSVP-Missionen und -Operationen einzubeziehen, um ihre Widerstandsfähigkeit gegenüber hybriden Bedrohungen zu erhöhen und ihre strategische Kommunikation zu verbessern;</w:t>
            </w:r>
          </w:p>
        </w:tc>
      </w:tr>
    </w:tbl>
    <w:p w14:paraId="0CF6836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81AD523" w14:textId="77777777" w:rsidR="008F3FAA" w:rsidRPr="005A0304" w:rsidRDefault="008F3FAA" w:rsidP="008F3FAA">
      <w:r w:rsidRPr="005A0304">
        <w:rPr>
          <w:rStyle w:val="HideTWBExt"/>
        </w:rPr>
        <w:t>&lt;/Amend&gt;</w:t>
      </w:r>
    </w:p>
    <w:p w14:paraId="3DD3425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605</w:t>
      </w:r>
      <w:r w:rsidRPr="005A0304">
        <w:rPr>
          <w:rStyle w:val="HideTWBExt"/>
        </w:rPr>
        <w:t>&lt;/NumAm&gt;</w:t>
      </w:r>
    </w:p>
    <w:p w14:paraId="6CA5E544"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335948BB" w14:textId="77777777" w:rsidR="008F3FAA" w:rsidRPr="005A0304" w:rsidRDefault="008F3FAA" w:rsidP="008F3FAA">
      <w:pPr>
        <w:pStyle w:val="NormalBold"/>
      </w:pPr>
      <w:r w:rsidRPr="005A0304">
        <w:rPr>
          <w:rStyle w:val="HideTWBExt"/>
          <w:b w:val="0"/>
        </w:rPr>
        <w:t>&lt;/RepeatBlock-By&gt;</w:t>
      </w:r>
    </w:p>
    <w:p w14:paraId="0347FE7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FA98A2" w14:textId="77777777" w:rsidR="008F3FAA" w:rsidRPr="005A0304" w:rsidRDefault="008F3FAA" w:rsidP="008F3FAA">
      <w:pPr>
        <w:pStyle w:val="NormalBold"/>
      </w:pPr>
      <w:r w:rsidRPr="005A0304">
        <w:rPr>
          <w:rStyle w:val="HideTWBExt"/>
        </w:rPr>
        <w:t>&lt;Article&gt;</w:t>
      </w:r>
      <w:r w:rsidRPr="005A0304">
        <w:t>Ziffer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3E35054" w14:textId="77777777" w:rsidTr="00DB6F15">
        <w:trPr>
          <w:trHeight w:hRule="exact" w:val="240"/>
          <w:jc w:val="center"/>
        </w:trPr>
        <w:tc>
          <w:tcPr>
            <w:tcW w:w="9752" w:type="dxa"/>
            <w:gridSpan w:val="2"/>
            <w:tcBorders>
              <w:top w:val="nil"/>
              <w:left w:val="nil"/>
              <w:bottom w:val="nil"/>
              <w:right w:val="nil"/>
            </w:tcBorders>
          </w:tcPr>
          <w:p w14:paraId="57BE8AE5" w14:textId="77777777" w:rsidR="008F3FAA" w:rsidRPr="005A0304" w:rsidRDefault="008F3FAA" w:rsidP="00DB6F15"/>
        </w:tc>
      </w:tr>
      <w:tr w:rsidR="008F3FAA" w:rsidRPr="005A0304" w14:paraId="2C81C5AF" w14:textId="77777777" w:rsidTr="00DB6F15">
        <w:trPr>
          <w:trHeight w:val="240"/>
          <w:jc w:val="center"/>
        </w:trPr>
        <w:tc>
          <w:tcPr>
            <w:tcW w:w="4876" w:type="dxa"/>
            <w:tcBorders>
              <w:top w:val="nil"/>
              <w:left w:val="nil"/>
              <w:bottom w:val="nil"/>
              <w:right w:val="nil"/>
            </w:tcBorders>
          </w:tcPr>
          <w:p w14:paraId="028D77E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83D2359" w14:textId="77777777" w:rsidR="008F3FAA" w:rsidRPr="005A0304" w:rsidRDefault="008F3FAA" w:rsidP="00DB6F15">
            <w:pPr>
              <w:pStyle w:val="AmColumnHeading"/>
            </w:pPr>
            <w:r w:rsidRPr="005A0304">
              <w:t>Geänderter Text</w:t>
            </w:r>
          </w:p>
        </w:tc>
      </w:tr>
      <w:tr w:rsidR="008F3FAA" w:rsidRPr="005A0304" w14:paraId="38FDA001" w14:textId="77777777" w:rsidTr="00DB6F15">
        <w:trPr>
          <w:jc w:val="center"/>
        </w:trPr>
        <w:tc>
          <w:tcPr>
            <w:tcW w:w="4876" w:type="dxa"/>
            <w:tcBorders>
              <w:top w:val="nil"/>
              <w:left w:val="nil"/>
              <w:bottom w:val="nil"/>
              <w:right w:val="nil"/>
            </w:tcBorders>
          </w:tcPr>
          <w:p w14:paraId="09898576" w14:textId="77777777" w:rsidR="008F3FAA" w:rsidRPr="005A0304" w:rsidRDefault="008F3FAA" w:rsidP="00DB6F15">
            <w:pPr>
              <w:pStyle w:val="Normal6a"/>
            </w:pPr>
          </w:p>
        </w:tc>
        <w:tc>
          <w:tcPr>
            <w:tcW w:w="4876" w:type="dxa"/>
            <w:tcBorders>
              <w:top w:val="nil"/>
              <w:left w:val="nil"/>
              <w:bottom w:val="nil"/>
              <w:right w:val="nil"/>
            </w:tcBorders>
          </w:tcPr>
          <w:p w14:paraId="7BD1C19D" w14:textId="77777777" w:rsidR="008F3FAA" w:rsidRPr="005A0304" w:rsidRDefault="008F3FAA" w:rsidP="00DB6F15">
            <w:pPr>
              <w:pStyle w:val="Normal6a"/>
            </w:pPr>
            <w:r w:rsidRPr="005A0304">
              <w:rPr>
                <w:b/>
                <w:i/>
              </w:rPr>
              <w:t>21b.</w:t>
            </w:r>
            <w:r w:rsidRPr="005A0304">
              <w:tab/>
            </w:r>
            <w:r w:rsidRPr="005A0304">
              <w:rPr>
                <w:b/>
                <w:i/>
              </w:rPr>
              <w:t>fordert den EAD erneut auf, konkrete Maßnahmen zu ergreifen, um die GSVP-Missionen und -Operationen zur Bekämpfung von Desinformation und Propaganda in den Ländern zu unterstützen, in denen GSVP-Missionen und -Operationen stattfinden, insbesondere in den westlichen Balkanstaaten und in den östlichen Partnerländern; fordert die Kommission auf, bei der Ausgestaltung des Europäischen Schutzschildes für die Demokratie die externen Missionen und Operationen der EU zu berücksichtigen, um Bedrohungen vorzubeugen, die darauf abzielen, die externen Maßnahmen der EU zu diskreditieren, und um das im Ausland eingesetzte EU-Personal zu schützen; besteht darauf, dass die Erfahrungen aus den verschiedenen EU-Missionen und -Operationen genutzt werden müssen und eine Zusammenarbeit mit den Missionen und Operationen der Mitgliedstaaten stattfinden muss, damit Bedrohungen besser kommuniziert und erkannt werden, sodass ihnen ggf. vorgebeugt oder rechtzeitig auf die reagiert werden kann; fordert eine verbesserte strategische Kommunikation und eine verstärkte Öffentlichkeitsarbeit in den Einsatzgebieten – in den jeweiligen Landessprachen –, um die Bevölkerung vor Ort besser über die Motive, den Nutzen und die Rolle der EU-Missionen und -Operationen in ihren Regionen zu informieren und sie auch über die Folgen aufzuklären, die es nach sich zieht, wenn sie sich auf die Unterstützung anderer Akteure, insbesondere Russlands, verlassen, die auf ihre Destabilisierung abzielen;</w:t>
            </w:r>
          </w:p>
        </w:tc>
      </w:tr>
    </w:tbl>
    <w:p w14:paraId="74F0214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B387AC1" w14:textId="77777777" w:rsidR="008F3FAA" w:rsidRPr="005A0304" w:rsidRDefault="008F3FAA" w:rsidP="008F3FAA">
      <w:r w:rsidRPr="005A0304">
        <w:rPr>
          <w:rStyle w:val="HideTWBExt"/>
        </w:rPr>
        <w:t>&lt;/Amend&gt;</w:t>
      </w:r>
    </w:p>
    <w:p w14:paraId="5BB79CC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606</w:t>
      </w:r>
      <w:r w:rsidRPr="005A0304">
        <w:rPr>
          <w:rStyle w:val="HideTWBExt"/>
        </w:rPr>
        <w:t>&lt;/NumAm&gt;</w:t>
      </w:r>
    </w:p>
    <w:p w14:paraId="2E061227"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39F31AD1" w14:textId="77777777" w:rsidR="008F3FAA" w:rsidRPr="005A0304" w:rsidRDefault="008F3FAA" w:rsidP="008F3FAA">
      <w:pPr>
        <w:pStyle w:val="NormalBold"/>
      </w:pPr>
      <w:r w:rsidRPr="005A0304">
        <w:rPr>
          <w:rStyle w:val="HideTWBExt"/>
          <w:b w:val="0"/>
        </w:rPr>
        <w:t>&lt;/RepeatBlock-By&gt;</w:t>
      </w:r>
    </w:p>
    <w:p w14:paraId="3E5883B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4C0E6E1" w14:textId="77777777" w:rsidR="008F3FAA" w:rsidRPr="005A0304" w:rsidRDefault="008F3FAA" w:rsidP="008F3FAA">
      <w:pPr>
        <w:pStyle w:val="NormalBold"/>
      </w:pPr>
      <w:r w:rsidRPr="005A0304">
        <w:rPr>
          <w:rStyle w:val="HideTWBExt"/>
        </w:rPr>
        <w:t>&lt;Article&gt;</w:t>
      </w:r>
      <w:r w:rsidRPr="005A0304">
        <w:t>Ziffer 21 i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5F869DF" w14:textId="77777777" w:rsidTr="00DB6F15">
        <w:trPr>
          <w:trHeight w:hRule="exact" w:val="240"/>
          <w:jc w:val="center"/>
        </w:trPr>
        <w:tc>
          <w:tcPr>
            <w:tcW w:w="9752" w:type="dxa"/>
            <w:gridSpan w:val="2"/>
            <w:tcBorders>
              <w:top w:val="nil"/>
              <w:left w:val="nil"/>
              <w:bottom w:val="nil"/>
              <w:right w:val="nil"/>
            </w:tcBorders>
          </w:tcPr>
          <w:p w14:paraId="57662DD0" w14:textId="77777777" w:rsidR="008F3FAA" w:rsidRPr="005A0304" w:rsidRDefault="008F3FAA" w:rsidP="00DB6F15"/>
        </w:tc>
      </w:tr>
      <w:tr w:rsidR="008F3FAA" w:rsidRPr="005A0304" w14:paraId="19487AA3" w14:textId="77777777" w:rsidTr="00DB6F15">
        <w:trPr>
          <w:trHeight w:val="240"/>
          <w:jc w:val="center"/>
        </w:trPr>
        <w:tc>
          <w:tcPr>
            <w:tcW w:w="4876" w:type="dxa"/>
            <w:tcBorders>
              <w:top w:val="nil"/>
              <w:left w:val="nil"/>
              <w:bottom w:val="nil"/>
              <w:right w:val="nil"/>
            </w:tcBorders>
          </w:tcPr>
          <w:p w14:paraId="2602334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D770004" w14:textId="77777777" w:rsidR="008F3FAA" w:rsidRPr="005A0304" w:rsidRDefault="008F3FAA" w:rsidP="00DB6F15">
            <w:pPr>
              <w:pStyle w:val="AmColumnHeading"/>
            </w:pPr>
            <w:r w:rsidRPr="005A0304">
              <w:t>Geänderter Text</w:t>
            </w:r>
          </w:p>
        </w:tc>
      </w:tr>
      <w:tr w:rsidR="008F3FAA" w:rsidRPr="005A0304" w14:paraId="3CB1C7F0" w14:textId="77777777" w:rsidTr="00DB6F15">
        <w:trPr>
          <w:jc w:val="center"/>
        </w:trPr>
        <w:tc>
          <w:tcPr>
            <w:tcW w:w="4876" w:type="dxa"/>
            <w:tcBorders>
              <w:top w:val="nil"/>
              <w:left w:val="nil"/>
              <w:bottom w:val="nil"/>
              <w:right w:val="nil"/>
            </w:tcBorders>
          </w:tcPr>
          <w:p w14:paraId="0C95893F" w14:textId="77777777" w:rsidR="008F3FAA" w:rsidRPr="005A0304" w:rsidRDefault="008F3FAA" w:rsidP="00DB6F15">
            <w:pPr>
              <w:pStyle w:val="Normal6a"/>
            </w:pPr>
          </w:p>
        </w:tc>
        <w:tc>
          <w:tcPr>
            <w:tcW w:w="4876" w:type="dxa"/>
            <w:tcBorders>
              <w:top w:val="nil"/>
              <w:left w:val="nil"/>
              <w:bottom w:val="nil"/>
              <w:right w:val="nil"/>
            </w:tcBorders>
          </w:tcPr>
          <w:p w14:paraId="5FBEFB0B" w14:textId="77777777" w:rsidR="008F3FAA" w:rsidRPr="005A0304" w:rsidRDefault="008F3FAA" w:rsidP="00DB6F15">
            <w:pPr>
              <w:pStyle w:val="Normal6a"/>
            </w:pPr>
            <w:r w:rsidRPr="005A0304">
              <w:rPr>
                <w:b/>
                <w:i/>
              </w:rPr>
              <w:t>21i.</w:t>
            </w:r>
            <w:r w:rsidRPr="005A0304">
              <w:tab/>
            </w:r>
            <w:r w:rsidRPr="005A0304">
              <w:rPr>
                <w:b/>
                <w:i/>
              </w:rPr>
              <w:t>regt an, Projekte im Bereich der Cybersicherheit auf Drittländer auszuweiten, die von den Desinformationskampagnen und der Cyberkriegsführung Russlands betroffen sind; betont die destabilisierenden Auswirkungen der Desinformations- und Propagandakampagnen Russlands gegen die Mitgliedstaaten und die Hauptquartiere der GSVP-Missionen, wobei diese Kampagnen darauf abzielen, Zwietracht und Groll gegen die Streitkräfte der Mitgliedstaaten und GSVP-Missionen zu säen; nimmt mit besonderer Besorgnis Kenntnis von der Cyberkriegsführung und den Desinformationskampagnen Russlands in der Ukraine, in der Republik Moldau und in der gesamten Sahelzone, die sich negativ auf die Ziele der GSVP-Mission auswirken;</w:t>
            </w:r>
          </w:p>
        </w:tc>
      </w:tr>
    </w:tbl>
    <w:p w14:paraId="0B500E1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9396246" w14:textId="77777777" w:rsidR="008F3FAA" w:rsidRPr="005A0304" w:rsidRDefault="008F3FAA" w:rsidP="008F3FAA">
      <w:r w:rsidRPr="005A0304">
        <w:rPr>
          <w:rStyle w:val="HideTWBExt"/>
        </w:rPr>
        <w:t>&lt;/Amend&gt;</w:t>
      </w:r>
    </w:p>
    <w:p w14:paraId="5399E85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607</w:t>
      </w:r>
      <w:r w:rsidRPr="005A0304">
        <w:rPr>
          <w:rStyle w:val="HideTWBExt"/>
        </w:rPr>
        <w:t>&lt;/NumAm&gt;</w:t>
      </w:r>
    </w:p>
    <w:p w14:paraId="5273FDC4"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46DB3B11" w14:textId="77777777" w:rsidR="008F3FAA" w:rsidRPr="005A0304" w:rsidRDefault="008F3FAA" w:rsidP="008F3FAA">
      <w:pPr>
        <w:pStyle w:val="NormalBold"/>
      </w:pPr>
      <w:r w:rsidRPr="005A0304">
        <w:rPr>
          <w:rStyle w:val="HideTWBExt"/>
          <w:b w:val="0"/>
        </w:rPr>
        <w:t>&lt;/RepeatBlock-By&gt;</w:t>
      </w:r>
    </w:p>
    <w:p w14:paraId="6375E67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D178DFE"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8A683ED" w14:textId="77777777" w:rsidTr="00DB6F15">
        <w:trPr>
          <w:trHeight w:hRule="exact" w:val="240"/>
          <w:jc w:val="center"/>
        </w:trPr>
        <w:tc>
          <w:tcPr>
            <w:tcW w:w="9752" w:type="dxa"/>
            <w:gridSpan w:val="2"/>
            <w:tcBorders>
              <w:top w:val="nil"/>
              <w:left w:val="nil"/>
              <w:bottom w:val="nil"/>
              <w:right w:val="nil"/>
            </w:tcBorders>
          </w:tcPr>
          <w:p w14:paraId="4BAF218A" w14:textId="77777777" w:rsidR="008F3FAA" w:rsidRPr="005A0304" w:rsidRDefault="008F3FAA" w:rsidP="00DB6F15"/>
        </w:tc>
      </w:tr>
      <w:tr w:rsidR="008F3FAA" w:rsidRPr="005A0304" w14:paraId="005EF9A1" w14:textId="77777777" w:rsidTr="00DB6F15">
        <w:trPr>
          <w:trHeight w:val="240"/>
          <w:jc w:val="center"/>
        </w:trPr>
        <w:tc>
          <w:tcPr>
            <w:tcW w:w="4876" w:type="dxa"/>
            <w:tcBorders>
              <w:top w:val="nil"/>
              <w:left w:val="nil"/>
              <w:bottom w:val="nil"/>
              <w:right w:val="nil"/>
            </w:tcBorders>
          </w:tcPr>
          <w:p w14:paraId="471FD7F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BABFEE9" w14:textId="77777777" w:rsidR="008F3FAA" w:rsidRPr="005A0304" w:rsidRDefault="008F3FAA" w:rsidP="00DB6F15">
            <w:pPr>
              <w:pStyle w:val="AmColumnHeading"/>
            </w:pPr>
            <w:r w:rsidRPr="005A0304">
              <w:t>Geänderter Text</w:t>
            </w:r>
          </w:p>
        </w:tc>
      </w:tr>
      <w:tr w:rsidR="008F3FAA" w:rsidRPr="005A0304" w14:paraId="265AE0CA" w14:textId="77777777" w:rsidTr="00DB6F15">
        <w:trPr>
          <w:jc w:val="center"/>
        </w:trPr>
        <w:tc>
          <w:tcPr>
            <w:tcW w:w="4876" w:type="dxa"/>
            <w:tcBorders>
              <w:top w:val="nil"/>
              <w:left w:val="nil"/>
              <w:bottom w:val="nil"/>
              <w:right w:val="nil"/>
            </w:tcBorders>
          </w:tcPr>
          <w:p w14:paraId="569B45D1" w14:textId="77777777" w:rsidR="008F3FAA" w:rsidRPr="005A0304" w:rsidRDefault="008F3FAA" w:rsidP="00DB6F15">
            <w:pPr>
              <w:pStyle w:val="Normal6a"/>
            </w:pPr>
          </w:p>
        </w:tc>
        <w:tc>
          <w:tcPr>
            <w:tcW w:w="4876" w:type="dxa"/>
            <w:tcBorders>
              <w:top w:val="nil"/>
              <w:left w:val="nil"/>
              <w:bottom w:val="nil"/>
              <w:right w:val="nil"/>
            </w:tcBorders>
          </w:tcPr>
          <w:p w14:paraId="1DD242D6" w14:textId="77777777" w:rsidR="008F3FAA" w:rsidRPr="005A0304" w:rsidRDefault="008F3FAA" w:rsidP="00DB6F15">
            <w:pPr>
              <w:pStyle w:val="Normal6a"/>
            </w:pPr>
            <w:r w:rsidRPr="005A0304">
              <w:rPr>
                <w:b/>
                <w:i/>
              </w:rPr>
              <w:t>21a.</w:t>
            </w:r>
            <w:r w:rsidRPr="005A0304">
              <w:tab/>
            </w:r>
            <w:r w:rsidRPr="005A0304">
              <w:rPr>
                <w:b/>
                <w:i/>
              </w:rPr>
              <w:t>fordert mehr Personal, die Verbesserung der Reaktionsfähigkeit, die Aufstockung der Ressourcen und die Verbesserung der strategischen Kommunikation der GSVP-Missionen weltweit, insbesondere in der unmittelbaren Nachbarschaft Europas und den Bewerberländern Bosnien und Herzegowina, Ukraine und Georgien;</w:t>
            </w:r>
          </w:p>
        </w:tc>
      </w:tr>
    </w:tbl>
    <w:p w14:paraId="076E5F1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04256DC" w14:textId="77777777" w:rsidR="008F3FAA" w:rsidRPr="005A0304" w:rsidRDefault="008F3FAA" w:rsidP="008F3FAA">
      <w:r w:rsidRPr="005A0304">
        <w:rPr>
          <w:rStyle w:val="HideTWBExt"/>
        </w:rPr>
        <w:t>&lt;/Amend&gt;</w:t>
      </w:r>
    </w:p>
    <w:p w14:paraId="7B8FCF0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608</w:t>
      </w:r>
      <w:r w:rsidRPr="005A0304">
        <w:rPr>
          <w:rStyle w:val="HideTWBExt"/>
        </w:rPr>
        <w:t>&lt;/NumAm&gt;</w:t>
      </w:r>
    </w:p>
    <w:p w14:paraId="57055C56"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03B43C91" w14:textId="77777777" w:rsidR="008F3FAA" w:rsidRPr="005A0304" w:rsidRDefault="008F3FAA" w:rsidP="008F3FAA">
      <w:pPr>
        <w:pStyle w:val="NormalBold"/>
      </w:pPr>
      <w:r w:rsidRPr="005A0304">
        <w:rPr>
          <w:rStyle w:val="HideTWBExt"/>
          <w:b w:val="0"/>
        </w:rPr>
        <w:t>&lt;/RepeatBlock-By&gt;</w:t>
      </w:r>
    </w:p>
    <w:p w14:paraId="34843AA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FCBDAEF" w14:textId="77777777" w:rsidR="008F3FAA" w:rsidRPr="005A0304" w:rsidRDefault="008F3FAA" w:rsidP="008F3FAA">
      <w:pPr>
        <w:pStyle w:val="NormalBold"/>
      </w:pPr>
      <w:r w:rsidRPr="005A0304">
        <w:rPr>
          <w:rStyle w:val="HideTWBExt"/>
        </w:rPr>
        <w:t>&lt;Article&gt;</w:t>
      </w:r>
      <w:r w:rsidRPr="005A0304">
        <w:t>Ziffer 21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36C07C9" w14:textId="77777777" w:rsidTr="00DB6F15">
        <w:trPr>
          <w:trHeight w:hRule="exact" w:val="240"/>
          <w:jc w:val="center"/>
        </w:trPr>
        <w:tc>
          <w:tcPr>
            <w:tcW w:w="9752" w:type="dxa"/>
            <w:gridSpan w:val="2"/>
            <w:tcBorders>
              <w:top w:val="nil"/>
              <w:left w:val="nil"/>
              <w:bottom w:val="nil"/>
              <w:right w:val="nil"/>
            </w:tcBorders>
          </w:tcPr>
          <w:p w14:paraId="5A9AE5BA" w14:textId="77777777" w:rsidR="008F3FAA" w:rsidRPr="005A0304" w:rsidRDefault="008F3FAA" w:rsidP="00DB6F15"/>
        </w:tc>
      </w:tr>
      <w:tr w:rsidR="008F3FAA" w:rsidRPr="005A0304" w14:paraId="63D0A722" w14:textId="77777777" w:rsidTr="00DB6F15">
        <w:trPr>
          <w:trHeight w:val="240"/>
          <w:jc w:val="center"/>
        </w:trPr>
        <w:tc>
          <w:tcPr>
            <w:tcW w:w="4876" w:type="dxa"/>
            <w:tcBorders>
              <w:top w:val="nil"/>
              <w:left w:val="nil"/>
              <w:bottom w:val="nil"/>
              <w:right w:val="nil"/>
            </w:tcBorders>
          </w:tcPr>
          <w:p w14:paraId="62735D1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EC84374" w14:textId="77777777" w:rsidR="008F3FAA" w:rsidRPr="005A0304" w:rsidRDefault="008F3FAA" w:rsidP="00DB6F15">
            <w:pPr>
              <w:pStyle w:val="AmColumnHeading"/>
            </w:pPr>
            <w:r w:rsidRPr="005A0304">
              <w:t>Geänderter Text</w:t>
            </w:r>
          </w:p>
        </w:tc>
      </w:tr>
      <w:tr w:rsidR="008F3FAA" w:rsidRPr="005A0304" w14:paraId="1C25790D" w14:textId="77777777" w:rsidTr="00DB6F15">
        <w:trPr>
          <w:jc w:val="center"/>
        </w:trPr>
        <w:tc>
          <w:tcPr>
            <w:tcW w:w="4876" w:type="dxa"/>
            <w:tcBorders>
              <w:top w:val="nil"/>
              <w:left w:val="nil"/>
              <w:bottom w:val="nil"/>
              <w:right w:val="nil"/>
            </w:tcBorders>
          </w:tcPr>
          <w:p w14:paraId="56A8B611" w14:textId="77777777" w:rsidR="008F3FAA" w:rsidRPr="005A0304" w:rsidRDefault="008F3FAA" w:rsidP="00DB6F15">
            <w:pPr>
              <w:pStyle w:val="Normal6a"/>
            </w:pPr>
          </w:p>
        </w:tc>
        <w:tc>
          <w:tcPr>
            <w:tcW w:w="4876" w:type="dxa"/>
            <w:tcBorders>
              <w:top w:val="nil"/>
              <w:left w:val="nil"/>
              <w:bottom w:val="nil"/>
              <w:right w:val="nil"/>
            </w:tcBorders>
          </w:tcPr>
          <w:p w14:paraId="215D878A" w14:textId="77777777" w:rsidR="008F3FAA" w:rsidRPr="005A0304" w:rsidRDefault="008F3FAA" w:rsidP="00DB6F15">
            <w:pPr>
              <w:pStyle w:val="Normal6a"/>
            </w:pPr>
            <w:r w:rsidRPr="005A0304">
              <w:rPr>
                <w:b/>
                <w:i/>
              </w:rPr>
              <w:t>21b.</w:t>
            </w:r>
            <w:r w:rsidRPr="005A0304">
              <w:tab/>
            </w:r>
            <w:r w:rsidRPr="005A0304">
              <w:rPr>
                <w:b/>
                <w:i/>
              </w:rPr>
              <w:t>fordert, die Sichtbarkeit und die strategische Kommunikation über den Nutzen, die Präsenz und die Rolle der GSVP-Missionen zu verbessern;</w:t>
            </w:r>
          </w:p>
        </w:tc>
      </w:tr>
    </w:tbl>
    <w:p w14:paraId="64A198E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672A936" w14:textId="77777777" w:rsidR="008F3FAA" w:rsidRPr="005A0304" w:rsidRDefault="008F3FAA" w:rsidP="008F3FAA">
      <w:r w:rsidRPr="005A0304">
        <w:rPr>
          <w:rStyle w:val="HideTWBExt"/>
        </w:rPr>
        <w:t>&lt;/Amend&gt;</w:t>
      </w:r>
    </w:p>
    <w:p w14:paraId="45836BA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609</w:t>
      </w:r>
      <w:r w:rsidRPr="005A0304">
        <w:rPr>
          <w:rStyle w:val="HideTWBExt"/>
        </w:rPr>
        <w:t>&lt;/NumAm&gt;</w:t>
      </w:r>
    </w:p>
    <w:p w14:paraId="5DC5F4C8"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0E4C73F3" w14:textId="77777777" w:rsidR="008F3FAA" w:rsidRPr="005A0304" w:rsidRDefault="008F3FAA" w:rsidP="008F3FAA">
      <w:pPr>
        <w:pStyle w:val="NormalBold"/>
      </w:pPr>
      <w:r w:rsidRPr="005A0304">
        <w:rPr>
          <w:rStyle w:val="HideTWBExt"/>
          <w:b w:val="0"/>
        </w:rPr>
        <w:t>&lt;/RepeatBlock-By&gt;</w:t>
      </w:r>
    </w:p>
    <w:p w14:paraId="2608FC3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1C0494E" w14:textId="77777777" w:rsidR="008F3FAA" w:rsidRPr="005A0304" w:rsidRDefault="008F3FAA" w:rsidP="008F3FAA">
      <w:pPr>
        <w:pStyle w:val="NormalBold"/>
      </w:pPr>
      <w:r w:rsidRPr="005A0304">
        <w:rPr>
          <w:rStyle w:val="HideTWBExt"/>
        </w:rPr>
        <w:t>&lt;Article&gt;</w:t>
      </w:r>
      <w:r w:rsidRPr="005A0304">
        <w:t>Ziffer 21 l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6718AD6" w14:textId="77777777" w:rsidTr="00DB6F15">
        <w:trPr>
          <w:trHeight w:hRule="exact" w:val="240"/>
          <w:jc w:val="center"/>
        </w:trPr>
        <w:tc>
          <w:tcPr>
            <w:tcW w:w="9752" w:type="dxa"/>
            <w:gridSpan w:val="2"/>
            <w:tcBorders>
              <w:top w:val="nil"/>
              <w:left w:val="nil"/>
              <w:bottom w:val="nil"/>
              <w:right w:val="nil"/>
            </w:tcBorders>
          </w:tcPr>
          <w:p w14:paraId="08C91D31" w14:textId="77777777" w:rsidR="008F3FAA" w:rsidRPr="005A0304" w:rsidRDefault="008F3FAA" w:rsidP="00DB6F15"/>
        </w:tc>
      </w:tr>
      <w:tr w:rsidR="008F3FAA" w:rsidRPr="005A0304" w14:paraId="3D321F84" w14:textId="77777777" w:rsidTr="00DB6F15">
        <w:trPr>
          <w:trHeight w:val="240"/>
          <w:jc w:val="center"/>
        </w:trPr>
        <w:tc>
          <w:tcPr>
            <w:tcW w:w="4876" w:type="dxa"/>
            <w:tcBorders>
              <w:top w:val="nil"/>
              <w:left w:val="nil"/>
              <w:bottom w:val="nil"/>
              <w:right w:val="nil"/>
            </w:tcBorders>
          </w:tcPr>
          <w:p w14:paraId="6CE809C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CCB4566" w14:textId="77777777" w:rsidR="008F3FAA" w:rsidRPr="005A0304" w:rsidRDefault="008F3FAA" w:rsidP="00DB6F15">
            <w:pPr>
              <w:pStyle w:val="AmColumnHeading"/>
            </w:pPr>
            <w:r w:rsidRPr="005A0304">
              <w:t>Geänderter Text</w:t>
            </w:r>
          </w:p>
        </w:tc>
      </w:tr>
      <w:tr w:rsidR="008F3FAA" w:rsidRPr="005A0304" w14:paraId="415CEFEC" w14:textId="77777777" w:rsidTr="00DB6F15">
        <w:trPr>
          <w:jc w:val="center"/>
        </w:trPr>
        <w:tc>
          <w:tcPr>
            <w:tcW w:w="4876" w:type="dxa"/>
            <w:tcBorders>
              <w:top w:val="nil"/>
              <w:left w:val="nil"/>
              <w:bottom w:val="nil"/>
              <w:right w:val="nil"/>
            </w:tcBorders>
          </w:tcPr>
          <w:p w14:paraId="46EFCD0A" w14:textId="77777777" w:rsidR="008F3FAA" w:rsidRPr="005A0304" w:rsidRDefault="008F3FAA" w:rsidP="00DB6F15">
            <w:pPr>
              <w:pStyle w:val="Normal6a"/>
            </w:pPr>
          </w:p>
        </w:tc>
        <w:tc>
          <w:tcPr>
            <w:tcW w:w="4876" w:type="dxa"/>
            <w:tcBorders>
              <w:top w:val="nil"/>
              <w:left w:val="nil"/>
              <w:bottom w:val="nil"/>
              <w:right w:val="nil"/>
            </w:tcBorders>
          </w:tcPr>
          <w:p w14:paraId="7899DA69" w14:textId="77777777" w:rsidR="008F3FAA" w:rsidRPr="005A0304" w:rsidRDefault="008F3FAA" w:rsidP="00DB6F15">
            <w:pPr>
              <w:pStyle w:val="Normal6a"/>
            </w:pPr>
            <w:r w:rsidRPr="005A0304">
              <w:rPr>
                <w:b/>
                <w:i/>
              </w:rPr>
              <w:t>21l.</w:t>
            </w:r>
            <w:r w:rsidRPr="005A0304">
              <w:tab/>
            </w:r>
            <w:r w:rsidRPr="005A0304">
              <w:rPr>
                <w:b/>
                <w:i/>
              </w:rPr>
              <w:t>fordert die Kommission und den EAD auf, die Sichtbarkeit der GSVP-Missionen in der Östlichen Partnerschaft durch Berücksichtigung in ihren politischen Botschaften, öffentlich zugänglichen Dokumenten und Kontakten mit der internationalen Presse zu verbessern;</w:t>
            </w:r>
          </w:p>
        </w:tc>
      </w:tr>
    </w:tbl>
    <w:p w14:paraId="256CFB4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F11574" w14:textId="77777777" w:rsidR="008F3FAA" w:rsidRPr="005A0304" w:rsidRDefault="008F3FAA" w:rsidP="008F3FAA">
      <w:r w:rsidRPr="005A0304">
        <w:rPr>
          <w:rStyle w:val="HideTWBExt"/>
        </w:rPr>
        <w:t>&lt;/Amend&gt;</w:t>
      </w:r>
    </w:p>
    <w:p w14:paraId="609D81D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610</w:t>
      </w:r>
      <w:r w:rsidRPr="005A0304">
        <w:rPr>
          <w:rStyle w:val="HideTWBExt"/>
        </w:rPr>
        <w:t>&lt;/NumAm&gt;</w:t>
      </w:r>
    </w:p>
    <w:p w14:paraId="158AC1C4"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07383993" w14:textId="77777777" w:rsidR="008F3FAA" w:rsidRPr="005A0304" w:rsidRDefault="008F3FAA" w:rsidP="008F3FAA">
      <w:pPr>
        <w:pStyle w:val="NormalBold"/>
      </w:pPr>
      <w:r w:rsidRPr="005A0304">
        <w:rPr>
          <w:rStyle w:val="HideTWBExt"/>
          <w:b w:val="0"/>
        </w:rPr>
        <w:t>&lt;/RepeatBlock-By&gt;</w:t>
      </w:r>
    </w:p>
    <w:p w14:paraId="130566D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1460C0F" w14:textId="77777777" w:rsidR="008F3FAA" w:rsidRPr="005A0304" w:rsidRDefault="008F3FAA" w:rsidP="008F3FAA">
      <w:pPr>
        <w:pStyle w:val="NormalBold"/>
      </w:pPr>
      <w:r w:rsidRPr="005A0304">
        <w:rPr>
          <w:rStyle w:val="HideTWBExt"/>
        </w:rPr>
        <w:t>&lt;Article&gt;</w:t>
      </w:r>
      <w:r w:rsidRPr="005A0304">
        <w:t>Ziffer 21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8114A76" w14:textId="77777777" w:rsidTr="00DB6F15">
        <w:trPr>
          <w:trHeight w:hRule="exact" w:val="240"/>
          <w:jc w:val="center"/>
        </w:trPr>
        <w:tc>
          <w:tcPr>
            <w:tcW w:w="9752" w:type="dxa"/>
            <w:gridSpan w:val="2"/>
            <w:tcBorders>
              <w:top w:val="nil"/>
              <w:left w:val="nil"/>
              <w:bottom w:val="nil"/>
              <w:right w:val="nil"/>
            </w:tcBorders>
          </w:tcPr>
          <w:p w14:paraId="074974C4" w14:textId="77777777" w:rsidR="008F3FAA" w:rsidRPr="005A0304" w:rsidRDefault="008F3FAA" w:rsidP="00DB6F15"/>
        </w:tc>
      </w:tr>
      <w:tr w:rsidR="008F3FAA" w:rsidRPr="005A0304" w14:paraId="3157F288" w14:textId="77777777" w:rsidTr="00DB6F15">
        <w:trPr>
          <w:trHeight w:val="240"/>
          <w:jc w:val="center"/>
        </w:trPr>
        <w:tc>
          <w:tcPr>
            <w:tcW w:w="4876" w:type="dxa"/>
            <w:tcBorders>
              <w:top w:val="nil"/>
              <w:left w:val="nil"/>
              <w:bottom w:val="nil"/>
              <w:right w:val="nil"/>
            </w:tcBorders>
          </w:tcPr>
          <w:p w14:paraId="3A6260B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B2624A0" w14:textId="77777777" w:rsidR="008F3FAA" w:rsidRPr="005A0304" w:rsidRDefault="008F3FAA" w:rsidP="00DB6F15">
            <w:pPr>
              <w:pStyle w:val="AmColumnHeading"/>
            </w:pPr>
            <w:r w:rsidRPr="005A0304">
              <w:t>Geänderter Text</w:t>
            </w:r>
          </w:p>
        </w:tc>
      </w:tr>
      <w:tr w:rsidR="008F3FAA" w:rsidRPr="005A0304" w14:paraId="0FBAE805" w14:textId="77777777" w:rsidTr="00DB6F15">
        <w:trPr>
          <w:jc w:val="center"/>
        </w:trPr>
        <w:tc>
          <w:tcPr>
            <w:tcW w:w="4876" w:type="dxa"/>
            <w:tcBorders>
              <w:top w:val="nil"/>
              <w:left w:val="nil"/>
              <w:bottom w:val="nil"/>
              <w:right w:val="nil"/>
            </w:tcBorders>
          </w:tcPr>
          <w:p w14:paraId="16000E2C" w14:textId="77777777" w:rsidR="008F3FAA" w:rsidRPr="005A0304" w:rsidRDefault="008F3FAA" w:rsidP="00DB6F15">
            <w:pPr>
              <w:pStyle w:val="Normal6a"/>
            </w:pPr>
          </w:p>
        </w:tc>
        <w:tc>
          <w:tcPr>
            <w:tcW w:w="4876" w:type="dxa"/>
            <w:tcBorders>
              <w:top w:val="nil"/>
              <w:left w:val="nil"/>
              <w:bottom w:val="nil"/>
              <w:right w:val="nil"/>
            </w:tcBorders>
          </w:tcPr>
          <w:p w14:paraId="1B2C5B65" w14:textId="77777777" w:rsidR="008F3FAA" w:rsidRPr="005A0304" w:rsidRDefault="008F3FAA" w:rsidP="00DB6F15">
            <w:pPr>
              <w:pStyle w:val="Normal6a"/>
            </w:pPr>
            <w:r w:rsidRPr="005A0304">
              <w:rPr>
                <w:b/>
                <w:i/>
              </w:rPr>
              <w:t>21d.</w:t>
            </w:r>
            <w:r w:rsidRPr="005A0304">
              <w:tab/>
            </w:r>
            <w:r w:rsidRPr="005A0304">
              <w:rPr>
                <w:b/>
                <w:i/>
              </w:rPr>
              <w:t>fordert nachdrücklich, dass bei der Planung von GSVP-Missionen die Rolle der Volksrepublik China berücksichtigt werden muss, was die Förderung alternativer Narrative, die Infragestellung demokratischer Werte und die Untergrabung offener Märkte und der regelbasierten internationalen Ordnung betrifft;</w:t>
            </w:r>
          </w:p>
        </w:tc>
      </w:tr>
    </w:tbl>
    <w:p w14:paraId="1063AF6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4BF27B" w14:textId="77777777" w:rsidR="008F3FAA" w:rsidRPr="005A0304" w:rsidRDefault="008F3FAA" w:rsidP="008F3FAA">
      <w:r w:rsidRPr="005A0304">
        <w:rPr>
          <w:rStyle w:val="HideTWBExt"/>
        </w:rPr>
        <w:t>&lt;/Amend&gt;</w:t>
      </w:r>
    </w:p>
    <w:p w14:paraId="6687EF6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611</w:t>
      </w:r>
      <w:r w:rsidRPr="005A0304">
        <w:rPr>
          <w:rStyle w:val="HideTWBExt"/>
        </w:rPr>
        <w:t>&lt;/NumAm&gt;</w:t>
      </w:r>
    </w:p>
    <w:p w14:paraId="07F7C0EC"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46B0DF4C" w14:textId="77777777" w:rsidR="008F3FAA" w:rsidRPr="005A0304" w:rsidRDefault="008F3FAA" w:rsidP="008F3FAA">
      <w:pPr>
        <w:pStyle w:val="NormalBold"/>
      </w:pPr>
      <w:r w:rsidRPr="005A0304">
        <w:rPr>
          <w:rStyle w:val="HideTWBExt"/>
          <w:b w:val="0"/>
        </w:rPr>
        <w:t>&lt;/RepeatBlock-By&gt;</w:t>
      </w:r>
    </w:p>
    <w:p w14:paraId="0A733DF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21D71B9" w14:textId="77777777" w:rsidR="008F3FAA" w:rsidRPr="005A0304" w:rsidRDefault="008F3FAA" w:rsidP="008F3FAA">
      <w:pPr>
        <w:pStyle w:val="NormalBold"/>
      </w:pPr>
      <w:r w:rsidRPr="005A0304">
        <w:rPr>
          <w:rStyle w:val="HideTWBExt"/>
        </w:rPr>
        <w:t>&lt;Article&gt;</w:t>
      </w:r>
      <w:r w:rsidRPr="005A0304">
        <w:t>Ziffer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AB9FF29" w14:textId="77777777" w:rsidTr="00DB6F15">
        <w:trPr>
          <w:trHeight w:hRule="exact" w:val="240"/>
          <w:jc w:val="center"/>
        </w:trPr>
        <w:tc>
          <w:tcPr>
            <w:tcW w:w="9752" w:type="dxa"/>
            <w:gridSpan w:val="2"/>
            <w:tcBorders>
              <w:top w:val="nil"/>
              <w:left w:val="nil"/>
              <w:bottom w:val="nil"/>
              <w:right w:val="nil"/>
            </w:tcBorders>
          </w:tcPr>
          <w:p w14:paraId="3EA067C6" w14:textId="77777777" w:rsidR="008F3FAA" w:rsidRPr="005A0304" w:rsidRDefault="008F3FAA" w:rsidP="00DB6F15"/>
        </w:tc>
      </w:tr>
      <w:tr w:rsidR="008F3FAA" w:rsidRPr="005A0304" w14:paraId="55F4FAD0" w14:textId="77777777" w:rsidTr="00DB6F15">
        <w:trPr>
          <w:trHeight w:val="240"/>
          <w:jc w:val="center"/>
        </w:trPr>
        <w:tc>
          <w:tcPr>
            <w:tcW w:w="4876" w:type="dxa"/>
            <w:tcBorders>
              <w:top w:val="nil"/>
              <w:left w:val="nil"/>
              <w:bottom w:val="nil"/>
              <w:right w:val="nil"/>
            </w:tcBorders>
          </w:tcPr>
          <w:p w14:paraId="3C7E856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D0EBDA" w14:textId="77777777" w:rsidR="008F3FAA" w:rsidRPr="005A0304" w:rsidRDefault="008F3FAA" w:rsidP="00DB6F15">
            <w:pPr>
              <w:pStyle w:val="AmColumnHeading"/>
            </w:pPr>
            <w:r w:rsidRPr="005A0304">
              <w:t>Geänderter Text</w:t>
            </w:r>
          </w:p>
        </w:tc>
      </w:tr>
      <w:tr w:rsidR="008F3FAA" w:rsidRPr="005A0304" w14:paraId="2026F56B" w14:textId="77777777" w:rsidTr="00DB6F15">
        <w:trPr>
          <w:jc w:val="center"/>
        </w:trPr>
        <w:tc>
          <w:tcPr>
            <w:tcW w:w="4876" w:type="dxa"/>
            <w:tcBorders>
              <w:top w:val="nil"/>
              <w:left w:val="nil"/>
              <w:bottom w:val="nil"/>
              <w:right w:val="nil"/>
            </w:tcBorders>
          </w:tcPr>
          <w:p w14:paraId="3246D7A1" w14:textId="77777777" w:rsidR="008F3FAA" w:rsidRPr="005A0304" w:rsidRDefault="008F3FAA" w:rsidP="00DB6F15">
            <w:pPr>
              <w:pStyle w:val="Normal6a"/>
            </w:pPr>
          </w:p>
        </w:tc>
        <w:tc>
          <w:tcPr>
            <w:tcW w:w="4876" w:type="dxa"/>
            <w:tcBorders>
              <w:top w:val="nil"/>
              <w:left w:val="nil"/>
              <w:bottom w:val="nil"/>
              <w:right w:val="nil"/>
            </w:tcBorders>
          </w:tcPr>
          <w:p w14:paraId="62CAFBB3" w14:textId="77777777" w:rsidR="008F3FAA" w:rsidRPr="005A0304" w:rsidRDefault="008F3FAA" w:rsidP="00DB6F15">
            <w:pPr>
              <w:pStyle w:val="Normal6a"/>
            </w:pPr>
            <w:r w:rsidRPr="005A0304">
              <w:rPr>
                <w:b/>
                <w:i/>
              </w:rPr>
              <w:t>21b.</w:t>
            </w:r>
            <w:r w:rsidRPr="005A0304">
              <w:tab/>
            </w:r>
            <w:r w:rsidRPr="005A0304">
              <w:rPr>
                <w:b/>
                <w:i/>
              </w:rPr>
              <w:t>fordert den Rat und den EAD auf, eine Komponente zum Schutz des kulturellen Erbes in ihre GSVP-Missionen und -operationen zu integrieren, um den lokalen Partnern bei der Bewältigung von Sicherheitsproblemen im Zusammenhang mit der Erhaltung und dem Schutz des kulturellen Erbes zu unterstützen und Aufklärungsarbeit zu leisten; weist darauf hin, dass die Aufnahme des Schutzes des Kulturerbes und des interkulturellen Dialogs in die Mandate der Missionen dem Prozess der Konfliktlösung und Aussöhnung und dem Zustandekommen nachhaltiger Lösungen im Einsatzgebiet der jeweiligen Missionen förderlich wäre;</w:t>
            </w:r>
          </w:p>
        </w:tc>
      </w:tr>
    </w:tbl>
    <w:p w14:paraId="11A1D93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1720E6" w14:textId="77777777" w:rsidR="008F3FAA" w:rsidRPr="005A0304" w:rsidRDefault="008F3FAA" w:rsidP="008F3FAA">
      <w:r w:rsidRPr="005A0304">
        <w:rPr>
          <w:rStyle w:val="HideTWBExt"/>
        </w:rPr>
        <w:t>&lt;/Amend&gt;</w:t>
      </w:r>
    </w:p>
    <w:p w14:paraId="15DE588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612</w:t>
      </w:r>
      <w:r w:rsidRPr="005A0304">
        <w:rPr>
          <w:rStyle w:val="HideTWBExt"/>
        </w:rPr>
        <w:t>&lt;/NumAm&gt;</w:t>
      </w:r>
    </w:p>
    <w:p w14:paraId="0DF76D65"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682C6533" w14:textId="77777777" w:rsidR="008F3FAA" w:rsidRPr="005A0304" w:rsidRDefault="008F3FAA" w:rsidP="008F3FAA">
      <w:pPr>
        <w:pStyle w:val="NormalBold"/>
      </w:pPr>
      <w:r w:rsidRPr="005A0304">
        <w:rPr>
          <w:rStyle w:val="HideTWBExt"/>
          <w:b w:val="0"/>
        </w:rPr>
        <w:t>&lt;/RepeatBlock-By&gt;</w:t>
      </w:r>
    </w:p>
    <w:p w14:paraId="0A33477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C4A912D" w14:textId="77777777" w:rsidR="008F3FAA" w:rsidRPr="005A0304" w:rsidRDefault="008F3FAA" w:rsidP="008F3FAA">
      <w:pPr>
        <w:pStyle w:val="NormalBold"/>
      </w:pPr>
      <w:r w:rsidRPr="005A0304">
        <w:rPr>
          <w:rStyle w:val="HideTWBExt"/>
        </w:rPr>
        <w:t>&lt;Article&gt;</w:t>
      </w:r>
      <w:r w:rsidRPr="005A0304">
        <w:t>Ziffer 21 g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EA579CE" w14:textId="77777777" w:rsidTr="00DB6F15">
        <w:trPr>
          <w:trHeight w:hRule="exact" w:val="240"/>
          <w:jc w:val="center"/>
        </w:trPr>
        <w:tc>
          <w:tcPr>
            <w:tcW w:w="9752" w:type="dxa"/>
            <w:gridSpan w:val="2"/>
            <w:tcBorders>
              <w:top w:val="nil"/>
              <w:left w:val="nil"/>
              <w:bottom w:val="nil"/>
              <w:right w:val="nil"/>
            </w:tcBorders>
          </w:tcPr>
          <w:p w14:paraId="03B0547A" w14:textId="77777777" w:rsidR="008F3FAA" w:rsidRPr="005A0304" w:rsidRDefault="008F3FAA" w:rsidP="00DB6F15"/>
        </w:tc>
      </w:tr>
      <w:tr w:rsidR="008F3FAA" w:rsidRPr="005A0304" w14:paraId="188B0A5E" w14:textId="77777777" w:rsidTr="00DB6F15">
        <w:trPr>
          <w:trHeight w:val="240"/>
          <w:jc w:val="center"/>
        </w:trPr>
        <w:tc>
          <w:tcPr>
            <w:tcW w:w="4876" w:type="dxa"/>
            <w:tcBorders>
              <w:top w:val="nil"/>
              <w:left w:val="nil"/>
              <w:bottom w:val="nil"/>
              <w:right w:val="nil"/>
            </w:tcBorders>
          </w:tcPr>
          <w:p w14:paraId="4D3E912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45268CA" w14:textId="77777777" w:rsidR="008F3FAA" w:rsidRPr="005A0304" w:rsidRDefault="008F3FAA" w:rsidP="00DB6F15">
            <w:pPr>
              <w:pStyle w:val="AmColumnHeading"/>
            </w:pPr>
            <w:r w:rsidRPr="005A0304">
              <w:t>Geänderter Text</w:t>
            </w:r>
          </w:p>
        </w:tc>
      </w:tr>
      <w:tr w:rsidR="008F3FAA" w:rsidRPr="005A0304" w14:paraId="205236D0" w14:textId="77777777" w:rsidTr="00DB6F15">
        <w:trPr>
          <w:jc w:val="center"/>
        </w:trPr>
        <w:tc>
          <w:tcPr>
            <w:tcW w:w="4876" w:type="dxa"/>
            <w:tcBorders>
              <w:top w:val="nil"/>
              <w:left w:val="nil"/>
              <w:bottom w:val="nil"/>
              <w:right w:val="nil"/>
            </w:tcBorders>
          </w:tcPr>
          <w:p w14:paraId="29196ABA" w14:textId="77777777" w:rsidR="008F3FAA" w:rsidRPr="005A0304" w:rsidRDefault="008F3FAA" w:rsidP="00DB6F15">
            <w:pPr>
              <w:pStyle w:val="Normal6a"/>
            </w:pPr>
          </w:p>
        </w:tc>
        <w:tc>
          <w:tcPr>
            <w:tcW w:w="4876" w:type="dxa"/>
            <w:tcBorders>
              <w:top w:val="nil"/>
              <w:left w:val="nil"/>
              <w:bottom w:val="nil"/>
              <w:right w:val="nil"/>
            </w:tcBorders>
          </w:tcPr>
          <w:p w14:paraId="4F202C59" w14:textId="77777777" w:rsidR="008F3FAA" w:rsidRPr="005A0304" w:rsidRDefault="008F3FAA" w:rsidP="00DB6F15">
            <w:pPr>
              <w:pStyle w:val="Normal6a"/>
            </w:pPr>
            <w:r w:rsidRPr="005A0304">
              <w:rPr>
                <w:b/>
                <w:i/>
              </w:rPr>
              <w:t>21g.</w:t>
            </w:r>
            <w:r w:rsidRPr="005A0304">
              <w:tab/>
            </w:r>
            <w:r w:rsidRPr="005A0304">
              <w:rPr>
                <w:b/>
                <w:i/>
              </w:rPr>
              <w:t>fordert die Mitgliedstaaten auf, den Grundsatz beizubehalten, dass nationale Spezialisten als Kandidaten für GSVP-Missionen aus EU-Mitgliedstaaten benannt werden, die an Länder der Östlichen Partnerschaft angrenzen oder Erfahrungen mit der Umgestaltung ehemaliger kommunistischer Dienste haben;</w:t>
            </w:r>
          </w:p>
        </w:tc>
      </w:tr>
    </w:tbl>
    <w:p w14:paraId="0D0D934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CD873E5" w14:textId="77777777" w:rsidR="008F3FAA" w:rsidRPr="005A0304" w:rsidRDefault="008F3FAA" w:rsidP="008F3FAA">
      <w:r w:rsidRPr="005A0304">
        <w:rPr>
          <w:rStyle w:val="HideTWBExt"/>
        </w:rPr>
        <w:t>&lt;/Amend&gt;</w:t>
      </w:r>
    </w:p>
    <w:p w14:paraId="08660CB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613</w:t>
      </w:r>
      <w:r w:rsidRPr="005A0304">
        <w:rPr>
          <w:rStyle w:val="HideTWBExt"/>
        </w:rPr>
        <w:t>&lt;/NumAm&gt;</w:t>
      </w:r>
    </w:p>
    <w:p w14:paraId="4E021215"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407C8E6A" w14:textId="77777777" w:rsidR="008F3FAA" w:rsidRPr="005A0304" w:rsidRDefault="008F3FAA" w:rsidP="008F3FAA">
      <w:pPr>
        <w:pStyle w:val="NormalBold"/>
      </w:pPr>
      <w:r w:rsidRPr="005A0304">
        <w:rPr>
          <w:rStyle w:val="HideTWBExt"/>
          <w:b w:val="0"/>
        </w:rPr>
        <w:t>&lt;/RepeatBlock-By&gt;</w:t>
      </w:r>
    </w:p>
    <w:p w14:paraId="057049B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FC960E0" w14:textId="77777777" w:rsidR="008F3FAA" w:rsidRPr="005A0304" w:rsidRDefault="008F3FAA" w:rsidP="008F3FAA">
      <w:pPr>
        <w:pStyle w:val="NormalBold"/>
      </w:pPr>
      <w:r w:rsidRPr="005A0304">
        <w:rPr>
          <w:rStyle w:val="HideTWBExt"/>
        </w:rPr>
        <w:t>&lt;Article&gt;</w:t>
      </w:r>
      <w:r w:rsidRPr="005A0304">
        <w:t>Ziffer 21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C75805" w14:textId="77777777" w:rsidTr="00DB6F15">
        <w:trPr>
          <w:trHeight w:hRule="exact" w:val="240"/>
          <w:jc w:val="center"/>
        </w:trPr>
        <w:tc>
          <w:tcPr>
            <w:tcW w:w="9752" w:type="dxa"/>
            <w:gridSpan w:val="2"/>
            <w:tcBorders>
              <w:top w:val="nil"/>
              <w:left w:val="nil"/>
              <w:bottom w:val="nil"/>
              <w:right w:val="nil"/>
            </w:tcBorders>
          </w:tcPr>
          <w:p w14:paraId="2B965854" w14:textId="77777777" w:rsidR="008F3FAA" w:rsidRPr="005A0304" w:rsidRDefault="008F3FAA" w:rsidP="00DB6F15"/>
        </w:tc>
      </w:tr>
      <w:tr w:rsidR="008F3FAA" w:rsidRPr="005A0304" w14:paraId="609E112C" w14:textId="77777777" w:rsidTr="00DB6F15">
        <w:trPr>
          <w:trHeight w:val="240"/>
          <w:jc w:val="center"/>
        </w:trPr>
        <w:tc>
          <w:tcPr>
            <w:tcW w:w="4876" w:type="dxa"/>
            <w:tcBorders>
              <w:top w:val="nil"/>
              <w:left w:val="nil"/>
              <w:bottom w:val="nil"/>
              <w:right w:val="nil"/>
            </w:tcBorders>
          </w:tcPr>
          <w:p w14:paraId="178898E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5F7F28" w14:textId="77777777" w:rsidR="008F3FAA" w:rsidRPr="005A0304" w:rsidRDefault="008F3FAA" w:rsidP="00DB6F15">
            <w:pPr>
              <w:pStyle w:val="AmColumnHeading"/>
            </w:pPr>
            <w:r w:rsidRPr="005A0304">
              <w:t>Geänderter Text</w:t>
            </w:r>
          </w:p>
        </w:tc>
      </w:tr>
      <w:tr w:rsidR="008F3FAA" w:rsidRPr="005A0304" w14:paraId="653E5B3D" w14:textId="77777777" w:rsidTr="00DB6F15">
        <w:trPr>
          <w:jc w:val="center"/>
        </w:trPr>
        <w:tc>
          <w:tcPr>
            <w:tcW w:w="4876" w:type="dxa"/>
            <w:tcBorders>
              <w:top w:val="nil"/>
              <w:left w:val="nil"/>
              <w:bottom w:val="nil"/>
              <w:right w:val="nil"/>
            </w:tcBorders>
          </w:tcPr>
          <w:p w14:paraId="2B05B7B4" w14:textId="77777777" w:rsidR="008F3FAA" w:rsidRPr="005A0304" w:rsidRDefault="008F3FAA" w:rsidP="00DB6F15">
            <w:pPr>
              <w:pStyle w:val="Normal6a"/>
            </w:pPr>
          </w:p>
        </w:tc>
        <w:tc>
          <w:tcPr>
            <w:tcW w:w="4876" w:type="dxa"/>
            <w:tcBorders>
              <w:top w:val="nil"/>
              <w:left w:val="nil"/>
              <w:bottom w:val="nil"/>
              <w:right w:val="nil"/>
            </w:tcBorders>
          </w:tcPr>
          <w:p w14:paraId="15652B64" w14:textId="77777777" w:rsidR="008F3FAA" w:rsidRPr="005A0304" w:rsidRDefault="008F3FAA" w:rsidP="00DB6F15">
            <w:pPr>
              <w:pStyle w:val="Normal6a"/>
            </w:pPr>
            <w:r w:rsidRPr="005A0304">
              <w:rPr>
                <w:b/>
                <w:i/>
              </w:rPr>
              <w:t>21b.</w:t>
            </w:r>
            <w:r w:rsidRPr="005A0304">
              <w:tab/>
            </w:r>
            <w:r w:rsidRPr="005A0304">
              <w:rPr>
                <w:b/>
                <w:i/>
              </w:rPr>
              <w:t>erkennt an, dass die GSVP für Länder, in denen GSVP-Missionen ausgerichtet werden, eine Gelegenheit darstellt, auch einen Beitrag zu den euro-atlantischen Sicherheitszielen zu leisten und durch ihre Teilnahme an GSVP-Missionen und -Operationen außerhalb des Bündnisgebiets zu zeigen, dass sie für Sicherheit für andere sorgen können; fordert die Mitgliedstaaten, falls notwendig, zum Ausbau der Unterstützungsmechanismen für die Beteiligung an GSVP-Missionen in Ländern der Östlichen Partnerschaft auf;</w:t>
            </w:r>
          </w:p>
        </w:tc>
      </w:tr>
    </w:tbl>
    <w:p w14:paraId="243F310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7492C78" w14:textId="77777777" w:rsidR="008F3FAA" w:rsidRPr="005A0304" w:rsidRDefault="008F3FAA" w:rsidP="008F3FAA">
      <w:r w:rsidRPr="005A0304">
        <w:rPr>
          <w:rStyle w:val="HideTWBExt"/>
        </w:rPr>
        <w:t>&lt;/Amend&gt;</w:t>
      </w:r>
    </w:p>
    <w:p w14:paraId="07C8952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614</w:t>
      </w:r>
      <w:r w:rsidRPr="005A0304">
        <w:rPr>
          <w:rStyle w:val="HideTWBExt"/>
        </w:rPr>
        <w:t>&lt;/NumAm&gt;</w:t>
      </w:r>
    </w:p>
    <w:p w14:paraId="350FE5FF"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3DF72AC6" w14:textId="77777777" w:rsidR="008F3FAA" w:rsidRPr="005A0304" w:rsidRDefault="008F3FAA" w:rsidP="008F3FAA">
      <w:pPr>
        <w:pStyle w:val="NormalBold"/>
      </w:pPr>
      <w:r w:rsidRPr="005A0304">
        <w:rPr>
          <w:rStyle w:val="HideTWBExt"/>
          <w:b w:val="0"/>
        </w:rPr>
        <w:t>&lt;/RepeatBlock-By&gt;</w:t>
      </w:r>
    </w:p>
    <w:p w14:paraId="4E30BE2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FCB2CB" w14:textId="77777777" w:rsidR="008F3FAA" w:rsidRPr="005A0304" w:rsidRDefault="008F3FAA" w:rsidP="008F3FAA">
      <w:pPr>
        <w:pStyle w:val="NormalBold"/>
      </w:pPr>
      <w:r w:rsidRPr="005A0304">
        <w:rPr>
          <w:rStyle w:val="HideTWBExt"/>
        </w:rPr>
        <w:t>&lt;Article&gt;</w:t>
      </w:r>
      <w:r w:rsidRPr="005A0304">
        <w:t>Ziffer 21 h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669F07F" w14:textId="77777777" w:rsidTr="00DB6F15">
        <w:trPr>
          <w:trHeight w:hRule="exact" w:val="240"/>
          <w:jc w:val="center"/>
        </w:trPr>
        <w:tc>
          <w:tcPr>
            <w:tcW w:w="9752" w:type="dxa"/>
            <w:gridSpan w:val="2"/>
            <w:tcBorders>
              <w:top w:val="nil"/>
              <w:left w:val="nil"/>
              <w:bottom w:val="nil"/>
              <w:right w:val="nil"/>
            </w:tcBorders>
          </w:tcPr>
          <w:p w14:paraId="7F63E58B" w14:textId="77777777" w:rsidR="008F3FAA" w:rsidRPr="005A0304" w:rsidRDefault="008F3FAA" w:rsidP="00DB6F15"/>
        </w:tc>
      </w:tr>
      <w:tr w:rsidR="008F3FAA" w:rsidRPr="005A0304" w14:paraId="2BDF86B7" w14:textId="77777777" w:rsidTr="00DB6F15">
        <w:trPr>
          <w:trHeight w:val="240"/>
          <w:jc w:val="center"/>
        </w:trPr>
        <w:tc>
          <w:tcPr>
            <w:tcW w:w="4876" w:type="dxa"/>
            <w:tcBorders>
              <w:top w:val="nil"/>
              <w:left w:val="nil"/>
              <w:bottom w:val="nil"/>
              <w:right w:val="nil"/>
            </w:tcBorders>
          </w:tcPr>
          <w:p w14:paraId="193BFA4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CFE1E5C" w14:textId="77777777" w:rsidR="008F3FAA" w:rsidRPr="005A0304" w:rsidRDefault="008F3FAA" w:rsidP="00DB6F15">
            <w:pPr>
              <w:pStyle w:val="AmColumnHeading"/>
            </w:pPr>
            <w:r w:rsidRPr="005A0304">
              <w:t>Geänderter Text</w:t>
            </w:r>
          </w:p>
        </w:tc>
      </w:tr>
      <w:tr w:rsidR="008F3FAA" w:rsidRPr="005A0304" w14:paraId="2ADD9B04" w14:textId="77777777" w:rsidTr="00DB6F15">
        <w:trPr>
          <w:jc w:val="center"/>
        </w:trPr>
        <w:tc>
          <w:tcPr>
            <w:tcW w:w="4876" w:type="dxa"/>
            <w:tcBorders>
              <w:top w:val="nil"/>
              <w:left w:val="nil"/>
              <w:bottom w:val="nil"/>
              <w:right w:val="nil"/>
            </w:tcBorders>
          </w:tcPr>
          <w:p w14:paraId="393FE569" w14:textId="77777777" w:rsidR="008F3FAA" w:rsidRPr="005A0304" w:rsidRDefault="008F3FAA" w:rsidP="00DB6F15">
            <w:pPr>
              <w:pStyle w:val="Normal6a"/>
            </w:pPr>
          </w:p>
        </w:tc>
        <w:tc>
          <w:tcPr>
            <w:tcW w:w="4876" w:type="dxa"/>
            <w:tcBorders>
              <w:top w:val="nil"/>
              <w:left w:val="nil"/>
              <w:bottom w:val="nil"/>
              <w:right w:val="nil"/>
            </w:tcBorders>
          </w:tcPr>
          <w:p w14:paraId="6350B932" w14:textId="77777777" w:rsidR="008F3FAA" w:rsidRPr="005A0304" w:rsidRDefault="008F3FAA" w:rsidP="00DB6F15">
            <w:pPr>
              <w:pStyle w:val="Normal6a"/>
            </w:pPr>
            <w:r w:rsidRPr="005A0304">
              <w:rPr>
                <w:b/>
                <w:i/>
              </w:rPr>
              <w:t>21h.</w:t>
            </w:r>
            <w:r w:rsidRPr="005A0304">
              <w:tab/>
            </w:r>
            <w:r w:rsidRPr="005A0304">
              <w:rPr>
                <w:b/>
                <w:i/>
              </w:rPr>
              <w:t>fordert alle Mitgliedstaaten auf, jeweils Personal für GSVP-Missionen in Länder der Östlichen Partnerschaft zu entsenden, um sicherzustellen, dass alle Mitgliedstaaten in den Missionen der Region vertreten sind, und um Drittstaaten, insbesondere solche, die Gastgeber erfolgreich abgeschlossener GSVP-Missionen in ehemals kommunistischen Ländern waren, zu einer stärkeren Beteiligung an diesen Missionen zu animieren;</w:t>
            </w:r>
          </w:p>
        </w:tc>
      </w:tr>
    </w:tbl>
    <w:p w14:paraId="1290B8D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105936" w14:textId="77777777" w:rsidR="008F3FAA" w:rsidRPr="005A0304" w:rsidRDefault="008F3FAA" w:rsidP="008F3FAA">
      <w:r w:rsidRPr="005A0304">
        <w:rPr>
          <w:rStyle w:val="HideTWBExt"/>
        </w:rPr>
        <w:t>&lt;/Amend&gt;</w:t>
      </w:r>
    </w:p>
    <w:p w14:paraId="09450E5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615</w:t>
      </w:r>
      <w:r w:rsidRPr="005A0304">
        <w:rPr>
          <w:rStyle w:val="HideTWBExt"/>
        </w:rPr>
        <w:t>&lt;/NumAm&gt;</w:t>
      </w:r>
    </w:p>
    <w:p w14:paraId="3943488A" w14:textId="77777777" w:rsidR="008F3FAA" w:rsidRPr="005A0304" w:rsidRDefault="008F3FAA" w:rsidP="008F3FAA">
      <w:pPr>
        <w:pStyle w:val="NormalBold"/>
      </w:pPr>
      <w:r w:rsidRPr="005A0304">
        <w:rPr>
          <w:rStyle w:val="HideTWBExt"/>
          <w:b w:val="0"/>
        </w:rPr>
        <w:t>&lt;RepeatBlock-By&gt;&lt;Members&gt;</w:t>
      </w:r>
      <w:r w:rsidRPr="005A0304">
        <w:t>Tonino Picula</w:t>
      </w:r>
      <w:r w:rsidRPr="005A0304">
        <w:rPr>
          <w:rStyle w:val="HideTWBExt"/>
          <w:b w:val="0"/>
        </w:rPr>
        <w:t>&lt;/Members&gt;</w:t>
      </w:r>
    </w:p>
    <w:p w14:paraId="6542AD6C" w14:textId="77777777" w:rsidR="008F3FAA" w:rsidRPr="005A0304" w:rsidRDefault="008F3FAA" w:rsidP="008F3FAA">
      <w:pPr>
        <w:pStyle w:val="NormalBold"/>
      </w:pPr>
      <w:r w:rsidRPr="005A0304">
        <w:rPr>
          <w:rStyle w:val="HideTWBExt"/>
          <w:b w:val="0"/>
        </w:rPr>
        <w:t>&lt;/RepeatBlock-By&gt;</w:t>
      </w:r>
    </w:p>
    <w:p w14:paraId="4A03F98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5887C19"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2D68D71" w14:textId="77777777" w:rsidTr="00DB6F15">
        <w:trPr>
          <w:trHeight w:hRule="exact" w:val="240"/>
          <w:jc w:val="center"/>
        </w:trPr>
        <w:tc>
          <w:tcPr>
            <w:tcW w:w="9752" w:type="dxa"/>
            <w:gridSpan w:val="2"/>
            <w:tcBorders>
              <w:top w:val="nil"/>
              <w:left w:val="nil"/>
              <w:bottom w:val="nil"/>
              <w:right w:val="nil"/>
            </w:tcBorders>
          </w:tcPr>
          <w:p w14:paraId="300D8C92" w14:textId="77777777" w:rsidR="008F3FAA" w:rsidRPr="005A0304" w:rsidRDefault="008F3FAA" w:rsidP="00DB6F15"/>
        </w:tc>
      </w:tr>
      <w:tr w:rsidR="008F3FAA" w:rsidRPr="005A0304" w14:paraId="22217C73" w14:textId="77777777" w:rsidTr="00DB6F15">
        <w:trPr>
          <w:trHeight w:val="240"/>
          <w:jc w:val="center"/>
        </w:trPr>
        <w:tc>
          <w:tcPr>
            <w:tcW w:w="4876" w:type="dxa"/>
            <w:tcBorders>
              <w:top w:val="nil"/>
              <w:left w:val="nil"/>
              <w:bottom w:val="nil"/>
              <w:right w:val="nil"/>
            </w:tcBorders>
          </w:tcPr>
          <w:p w14:paraId="4BFCD7B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DEC0250" w14:textId="77777777" w:rsidR="008F3FAA" w:rsidRPr="005A0304" w:rsidRDefault="008F3FAA" w:rsidP="00DB6F15">
            <w:pPr>
              <w:pStyle w:val="AmColumnHeading"/>
            </w:pPr>
            <w:r w:rsidRPr="005A0304">
              <w:t>Geänderter Text</w:t>
            </w:r>
          </w:p>
        </w:tc>
      </w:tr>
      <w:tr w:rsidR="008F3FAA" w:rsidRPr="005A0304" w14:paraId="780D00C1" w14:textId="77777777" w:rsidTr="00DB6F15">
        <w:trPr>
          <w:jc w:val="center"/>
        </w:trPr>
        <w:tc>
          <w:tcPr>
            <w:tcW w:w="4876" w:type="dxa"/>
            <w:tcBorders>
              <w:top w:val="nil"/>
              <w:left w:val="nil"/>
              <w:bottom w:val="nil"/>
              <w:right w:val="nil"/>
            </w:tcBorders>
          </w:tcPr>
          <w:p w14:paraId="79B002E4" w14:textId="77777777" w:rsidR="008F3FAA" w:rsidRPr="005A0304" w:rsidRDefault="008F3FAA" w:rsidP="00DB6F15">
            <w:pPr>
              <w:pStyle w:val="Normal6a"/>
            </w:pPr>
          </w:p>
        </w:tc>
        <w:tc>
          <w:tcPr>
            <w:tcW w:w="4876" w:type="dxa"/>
            <w:tcBorders>
              <w:top w:val="nil"/>
              <w:left w:val="nil"/>
              <w:bottom w:val="nil"/>
              <w:right w:val="nil"/>
            </w:tcBorders>
          </w:tcPr>
          <w:p w14:paraId="706BF117" w14:textId="77777777" w:rsidR="008F3FAA" w:rsidRPr="005A0304" w:rsidRDefault="008F3FAA" w:rsidP="00DB6F15">
            <w:pPr>
              <w:pStyle w:val="Normal6a"/>
            </w:pPr>
            <w:r w:rsidRPr="005A0304">
              <w:rPr>
                <w:b/>
                <w:i/>
              </w:rPr>
              <w:t>21a.</w:t>
            </w:r>
            <w:r w:rsidRPr="005A0304">
              <w:tab/>
            </w:r>
            <w:r w:rsidRPr="005A0304">
              <w:rPr>
                <w:b/>
                <w:i/>
              </w:rPr>
              <w:t>unterstützt die Verlängerung des Mandats der Operation EUFOR ALTHEA durch den Sicherheitsrat der Vereinten Nationen – zumal es sich dabei um eine etablierte und bewährte Mission handelt –, um die Präsenz unter den derzeitigen schwierigen Umständen aufrechtzuerhalten und die Kapazitäten im Falle einer erhöhten Instabilität zu stärken;</w:t>
            </w:r>
          </w:p>
        </w:tc>
      </w:tr>
    </w:tbl>
    <w:p w14:paraId="25E2E0A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BD0455A" w14:textId="77777777" w:rsidR="008F3FAA" w:rsidRPr="005A0304" w:rsidRDefault="008F3FAA" w:rsidP="008F3FAA">
      <w:r w:rsidRPr="005A0304">
        <w:rPr>
          <w:rStyle w:val="HideTWBExt"/>
        </w:rPr>
        <w:t>&lt;/Amend&gt;</w:t>
      </w:r>
    </w:p>
    <w:p w14:paraId="55BFA70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616</w:t>
      </w:r>
      <w:r w:rsidRPr="005A0304">
        <w:rPr>
          <w:rStyle w:val="HideTWBExt"/>
        </w:rPr>
        <w:t>&lt;/NumAm&gt;</w:t>
      </w:r>
    </w:p>
    <w:p w14:paraId="34768D02"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430C4FAE" w14:textId="77777777" w:rsidR="008F3FAA" w:rsidRPr="005A0304" w:rsidRDefault="008F3FAA" w:rsidP="008F3FAA">
      <w:pPr>
        <w:pStyle w:val="NormalBold"/>
      </w:pPr>
      <w:r w:rsidRPr="005A0304">
        <w:rPr>
          <w:rStyle w:val="HideTWBExt"/>
          <w:b w:val="0"/>
        </w:rPr>
        <w:t>&lt;/RepeatBlock-By&gt;</w:t>
      </w:r>
    </w:p>
    <w:p w14:paraId="4A59AAC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CF8F1E6" w14:textId="77777777" w:rsidR="008F3FAA" w:rsidRPr="005A0304" w:rsidRDefault="008F3FAA" w:rsidP="008F3FAA">
      <w:pPr>
        <w:pStyle w:val="NormalBold"/>
      </w:pPr>
      <w:r w:rsidRPr="005A0304">
        <w:rPr>
          <w:rStyle w:val="HideTWBExt"/>
        </w:rPr>
        <w:t>&lt;Article&gt;</w:t>
      </w:r>
      <w:r w:rsidRPr="005A0304">
        <w:t>Ziffer 21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D4F50DA" w14:textId="77777777" w:rsidTr="00DB6F15">
        <w:trPr>
          <w:trHeight w:hRule="exact" w:val="240"/>
          <w:jc w:val="center"/>
        </w:trPr>
        <w:tc>
          <w:tcPr>
            <w:tcW w:w="9752" w:type="dxa"/>
            <w:gridSpan w:val="2"/>
            <w:tcBorders>
              <w:top w:val="nil"/>
              <w:left w:val="nil"/>
              <w:bottom w:val="nil"/>
              <w:right w:val="nil"/>
            </w:tcBorders>
          </w:tcPr>
          <w:p w14:paraId="2564F673" w14:textId="77777777" w:rsidR="008F3FAA" w:rsidRPr="005A0304" w:rsidRDefault="008F3FAA" w:rsidP="00DB6F15"/>
        </w:tc>
      </w:tr>
      <w:tr w:rsidR="008F3FAA" w:rsidRPr="005A0304" w14:paraId="03F68F9B" w14:textId="77777777" w:rsidTr="00DB6F15">
        <w:trPr>
          <w:trHeight w:val="240"/>
          <w:jc w:val="center"/>
        </w:trPr>
        <w:tc>
          <w:tcPr>
            <w:tcW w:w="4876" w:type="dxa"/>
            <w:tcBorders>
              <w:top w:val="nil"/>
              <w:left w:val="nil"/>
              <w:bottom w:val="nil"/>
              <w:right w:val="nil"/>
            </w:tcBorders>
          </w:tcPr>
          <w:p w14:paraId="56DD821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AD40CAA" w14:textId="77777777" w:rsidR="008F3FAA" w:rsidRPr="005A0304" w:rsidRDefault="008F3FAA" w:rsidP="00DB6F15">
            <w:pPr>
              <w:pStyle w:val="AmColumnHeading"/>
            </w:pPr>
            <w:r w:rsidRPr="005A0304">
              <w:t>Geänderter Text</w:t>
            </w:r>
          </w:p>
        </w:tc>
      </w:tr>
      <w:tr w:rsidR="008F3FAA" w:rsidRPr="005A0304" w14:paraId="09FF6B03" w14:textId="77777777" w:rsidTr="00DB6F15">
        <w:trPr>
          <w:jc w:val="center"/>
        </w:trPr>
        <w:tc>
          <w:tcPr>
            <w:tcW w:w="4876" w:type="dxa"/>
            <w:tcBorders>
              <w:top w:val="nil"/>
              <w:left w:val="nil"/>
              <w:bottom w:val="nil"/>
              <w:right w:val="nil"/>
            </w:tcBorders>
          </w:tcPr>
          <w:p w14:paraId="24EFE97A" w14:textId="77777777" w:rsidR="008F3FAA" w:rsidRPr="005A0304" w:rsidRDefault="008F3FAA" w:rsidP="00DB6F15">
            <w:pPr>
              <w:pStyle w:val="Normal6a"/>
            </w:pPr>
          </w:p>
        </w:tc>
        <w:tc>
          <w:tcPr>
            <w:tcW w:w="4876" w:type="dxa"/>
            <w:tcBorders>
              <w:top w:val="nil"/>
              <w:left w:val="nil"/>
              <w:bottom w:val="nil"/>
              <w:right w:val="nil"/>
            </w:tcBorders>
          </w:tcPr>
          <w:p w14:paraId="22DCC1B1" w14:textId="77777777" w:rsidR="008F3FAA" w:rsidRPr="005A0304" w:rsidRDefault="008F3FAA" w:rsidP="00DB6F15">
            <w:pPr>
              <w:pStyle w:val="Normal6a"/>
            </w:pPr>
            <w:r w:rsidRPr="005A0304">
              <w:rPr>
                <w:b/>
                <w:i/>
              </w:rPr>
              <w:t>21e.</w:t>
            </w:r>
            <w:r w:rsidRPr="005A0304">
              <w:tab/>
            </w:r>
            <w:r w:rsidRPr="005A0304">
              <w:rPr>
                <w:b/>
                <w:i/>
              </w:rPr>
              <w:t>begrüßt, dass der VN-Sicherheitsrat das Mandat der EUFOR Althea in Bosnien und Herzegowina um ein Jahr verlängert hat. Diese Verlängerung sendet eine klare Botschaft und spiegelt das gemeinsame Engagement aller politischen Spektren in Bosnien und Herzegowina dafür wider, Frieden und Sicherheit in Zusammenarbeit mit der EU zu wahren;</w:t>
            </w:r>
          </w:p>
        </w:tc>
      </w:tr>
    </w:tbl>
    <w:p w14:paraId="26B8FF0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21D489A" w14:textId="77777777" w:rsidR="008F3FAA" w:rsidRPr="005A0304" w:rsidRDefault="008F3FAA" w:rsidP="008F3FAA">
      <w:r w:rsidRPr="005A0304">
        <w:rPr>
          <w:rStyle w:val="HideTWBExt"/>
        </w:rPr>
        <w:t>&lt;/Amend&gt;</w:t>
      </w:r>
    </w:p>
    <w:p w14:paraId="7F7FCAC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617</w:t>
      </w:r>
      <w:r w:rsidRPr="005A0304">
        <w:rPr>
          <w:rStyle w:val="HideTWBExt"/>
        </w:rPr>
        <w:t>&lt;/NumAm&gt;</w:t>
      </w:r>
    </w:p>
    <w:p w14:paraId="64943233"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2456C7FD" w14:textId="77777777" w:rsidR="008F3FAA" w:rsidRPr="005A0304" w:rsidRDefault="008F3FAA" w:rsidP="008F3FAA">
      <w:pPr>
        <w:pStyle w:val="NormalBold"/>
      </w:pPr>
      <w:r w:rsidRPr="005A0304">
        <w:rPr>
          <w:rStyle w:val="HideTWBExt"/>
          <w:b w:val="0"/>
        </w:rPr>
        <w:t>&lt;/RepeatBlock-By&gt;</w:t>
      </w:r>
    </w:p>
    <w:p w14:paraId="3042F93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60B28B" w14:textId="77777777" w:rsidR="008F3FAA" w:rsidRPr="005A0304" w:rsidRDefault="008F3FAA" w:rsidP="008F3FAA">
      <w:pPr>
        <w:pStyle w:val="NormalBold"/>
      </w:pPr>
      <w:r w:rsidRPr="005A0304">
        <w:rPr>
          <w:rStyle w:val="HideTWBExt"/>
        </w:rPr>
        <w:t>&lt;Article&gt;</w:t>
      </w:r>
      <w:r w:rsidRPr="005A0304">
        <w:t>Ziffer 21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0B49B29" w14:textId="77777777" w:rsidTr="00DB6F15">
        <w:trPr>
          <w:trHeight w:hRule="exact" w:val="240"/>
          <w:jc w:val="center"/>
        </w:trPr>
        <w:tc>
          <w:tcPr>
            <w:tcW w:w="9752" w:type="dxa"/>
            <w:gridSpan w:val="2"/>
            <w:tcBorders>
              <w:top w:val="nil"/>
              <w:left w:val="nil"/>
              <w:bottom w:val="nil"/>
              <w:right w:val="nil"/>
            </w:tcBorders>
          </w:tcPr>
          <w:p w14:paraId="5CAE2B01" w14:textId="77777777" w:rsidR="008F3FAA" w:rsidRPr="005A0304" w:rsidRDefault="008F3FAA" w:rsidP="00DB6F15"/>
        </w:tc>
      </w:tr>
      <w:tr w:rsidR="008F3FAA" w:rsidRPr="005A0304" w14:paraId="0BD80CAB" w14:textId="77777777" w:rsidTr="00DB6F15">
        <w:trPr>
          <w:trHeight w:val="240"/>
          <w:jc w:val="center"/>
        </w:trPr>
        <w:tc>
          <w:tcPr>
            <w:tcW w:w="4876" w:type="dxa"/>
            <w:tcBorders>
              <w:top w:val="nil"/>
              <w:left w:val="nil"/>
              <w:bottom w:val="nil"/>
              <w:right w:val="nil"/>
            </w:tcBorders>
          </w:tcPr>
          <w:p w14:paraId="4BB1268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6209A9B" w14:textId="77777777" w:rsidR="008F3FAA" w:rsidRPr="005A0304" w:rsidRDefault="008F3FAA" w:rsidP="00DB6F15">
            <w:pPr>
              <w:pStyle w:val="AmColumnHeading"/>
            </w:pPr>
            <w:r w:rsidRPr="005A0304">
              <w:t>Geänderter Text</w:t>
            </w:r>
          </w:p>
        </w:tc>
      </w:tr>
      <w:tr w:rsidR="008F3FAA" w:rsidRPr="005A0304" w14:paraId="4E744BFC" w14:textId="77777777" w:rsidTr="00DB6F15">
        <w:trPr>
          <w:jc w:val="center"/>
        </w:trPr>
        <w:tc>
          <w:tcPr>
            <w:tcW w:w="4876" w:type="dxa"/>
            <w:tcBorders>
              <w:top w:val="nil"/>
              <w:left w:val="nil"/>
              <w:bottom w:val="nil"/>
              <w:right w:val="nil"/>
            </w:tcBorders>
          </w:tcPr>
          <w:p w14:paraId="7A6AC639" w14:textId="77777777" w:rsidR="008F3FAA" w:rsidRPr="005A0304" w:rsidRDefault="008F3FAA" w:rsidP="00DB6F15">
            <w:pPr>
              <w:pStyle w:val="Normal6a"/>
            </w:pPr>
          </w:p>
        </w:tc>
        <w:tc>
          <w:tcPr>
            <w:tcW w:w="4876" w:type="dxa"/>
            <w:tcBorders>
              <w:top w:val="nil"/>
              <w:left w:val="nil"/>
              <w:bottom w:val="nil"/>
              <w:right w:val="nil"/>
            </w:tcBorders>
          </w:tcPr>
          <w:p w14:paraId="6D436B32" w14:textId="77777777" w:rsidR="008F3FAA" w:rsidRPr="005A0304" w:rsidRDefault="008F3FAA" w:rsidP="00DB6F15">
            <w:pPr>
              <w:pStyle w:val="Normal6a"/>
            </w:pPr>
            <w:r w:rsidRPr="005A0304">
              <w:rPr>
                <w:b/>
                <w:i/>
              </w:rPr>
              <w:t>21d.</w:t>
            </w:r>
            <w:r w:rsidRPr="005A0304">
              <w:tab/>
            </w:r>
            <w:r w:rsidRPr="005A0304">
              <w:rPr>
                <w:b/>
                <w:i/>
              </w:rPr>
              <w:t>begrüßt die fortgesetzte Präsenz der Operation EUFOR ALTHEA in Bosnien und Herzegowina und der KFOR im Kosovo und deren Rolle beim Aufbau und bei der Aufrechterhaltung eines sicheren und geschützten Umfelds; weist darauf hin, dass die Erfahrungen und Erkenntnisse aus den beiden Missionen für alle derzeitigen und künftigen militärischen und zivilen Missionen und Operationen im Rahmen der GSVP wertvoll sind;</w:t>
            </w:r>
          </w:p>
        </w:tc>
      </w:tr>
    </w:tbl>
    <w:p w14:paraId="5E93CEE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7752AEA" w14:textId="77777777" w:rsidR="008F3FAA" w:rsidRPr="005A0304" w:rsidRDefault="008F3FAA" w:rsidP="008F3FAA">
      <w:r w:rsidRPr="005A0304">
        <w:rPr>
          <w:rStyle w:val="HideTWBExt"/>
        </w:rPr>
        <w:t>&lt;/Amend&gt;</w:t>
      </w:r>
    </w:p>
    <w:p w14:paraId="27FE6AD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618</w:t>
      </w:r>
      <w:r w:rsidRPr="005A0304">
        <w:rPr>
          <w:rStyle w:val="HideTWBExt"/>
        </w:rPr>
        <w:t>&lt;/NumAm&gt;</w:t>
      </w:r>
    </w:p>
    <w:p w14:paraId="6654F685" w14:textId="77777777" w:rsidR="008F3FAA" w:rsidRPr="005A0304" w:rsidRDefault="008F3FAA" w:rsidP="008F3FAA">
      <w:pPr>
        <w:pStyle w:val="NormalBold"/>
      </w:pPr>
      <w:r w:rsidRPr="005A0304">
        <w:rPr>
          <w:rStyle w:val="HideTWBExt"/>
          <w:b w:val="0"/>
        </w:rPr>
        <w:t>&lt;RepeatBlock-By&gt;&lt;Members&gt;</w:t>
      </w:r>
      <w:r w:rsidRPr="005A0304">
        <w:t>Andrey Kovatchev</w:t>
      </w:r>
      <w:r w:rsidRPr="005A0304">
        <w:rPr>
          <w:rStyle w:val="HideTWBExt"/>
          <w:b w:val="0"/>
        </w:rPr>
        <w:t>&lt;/Members&gt;</w:t>
      </w:r>
    </w:p>
    <w:p w14:paraId="64822C4C" w14:textId="77777777" w:rsidR="008F3FAA" w:rsidRPr="005A0304" w:rsidRDefault="008F3FAA" w:rsidP="008F3FAA">
      <w:pPr>
        <w:pStyle w:val="NormalBold"/>
      </w:pPr>
      <w:r w:rsidRPr="005A0304">
        <w:rPr>
          <w:rStyle w:val="HideTWBExt"/>
          <w:b w:val="0"/>
        </w:rPr>
        <w:t>&lt;/RepeatBlock-By&gt;</w:t>
      </w:r>
    </w:p>
    <w:p w14:paraId="70EA539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895F550" w14:textId="77777777" w:rsidR="008F3FAA" w:rsidRPr="005A0304" w:rsidRDefault="008F3FAA" w:rsidP="008F3FAA">
      <w:pPr>
        <w:pStyle w:val="NormalBold"/>
      </w:pPr>
      <w:r w:rsidRPr="005A0304">
        <w:rPr>
          <w:rStyle w:val="HideTWBExt"/>
        </w:rPr>
        <w:t>&lt;Article&gt;</w:t>
      </w:r>
      <w:r w:rsidRPr="005A0304">
        <w:t>Ziffer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77697C" w14:textId="77777777" w:rsidTr="00DB6F15">
        <w:trPr>
          <w:trHeight w:hRule="exact" w:val="240"/>
          <w:jc w:val="center"/>
        </w:trPr>
        <w:tc>
          <w:tcPr>
            <w:tcW w:w="9752" w:type="dxa"/>
            <w:gridSpan w:val="2"/>
            <w:tcBorders>
              <w:top w:val="nil"/>
              <w:left w:val="nil"/>
              <w:bottom w:val="nil"/>
              <w:right w:val="nil"/>
            </w:tcBorders>
          </w:tcPr>
          <w:p w14:paraId="5BF0EB15" w14:textId="77777777" w:rsidR="008F3FAA" w:rsidRPr="005A0304" w:rsidRDefault="008F3FAA" w:rsidP="00DB6F15"/>
        </w:tc>
      </w:tr>
      <w:tr w:rsidR="008F3FAA" w:rsidRPr="005A0304" w14:paraId="5009E1C0" w14:textId="77777777" w:rsidTr="00DB6F15">
        <w:trPr>
          <w:trHeight w:val="240"/>
          <w:jc w:val="center"/>
        </w:trPr>
        <w:tc>
          <w:tcPr>
            <w:tcW w:w="4876" w:type="dxa"/>
            <w:tcBorders>
              <w:top w:val="nil"/>
              <w:left w:val="nil"/>
              <w:bottom w:val="nil"/>
              <w:right w:val="nil"/>
            </w:tcBorders>
          </w:tcPr>
          <w:p w14:paraId="3416804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E431F05" w14:textId="77777777" w:rsidR="008F3FAA" w:rsidRPr="005A0304" w:rsidRDefault="008F3FAA" w:rsidP="00DB6F15">
            <w:pPr>
              <w:pStyle w:val="AmColumnHeading"/>
            </w:pPr>
            <w:r w:rsidRPr="005A0304">
              <w:t>Geänderter Text</w:t>
            </w:r>
          </w:p>
        </w:tc>
      </w:tr>
      <w:tr w:rsidR="008F3FAA" w:rsidRPr="005A0304" w14:paraId="397F18AC" w14:textId="77777777" w:rsidTr="00DB6F15">
        <w:trPr>
          <w:jc w:val="center"/>
        </w:trPr>
        <w:tc>
          <w:tcPr>
            <w:tcW w:w="4876" w:type="dxa"/>
            <w:tcBorders>
              <w:top w:val="nil"/>
              <w:left w:val="nil"/>
              <w:bottom w:val="nil"/>
              <w:right w:val="nil"/>
            </w:tcBorders>
          </w:tcPr>
          <w:p w14:paraId="262661E9" w14:textId="77777777" w:rsidR="008F3FAA" w:rsidRPr="005A0304" w:rsidRDefault="008F3FAA" w:rsidP="00DB6F15">
            <w:pPr>
              <w:pStyle w:val="Normal6a"/>
            </w:pPr>
          </w:p>
        </w:tc>
        <w:tc>
          <w:tcPr>
            <w:tcW w:w="4876" w:type="dxa"/>
            <w:tcBorders>
              <w:top w:val="nil"/>
              <w:left w:val="nil"/>
              <w:bottom w:val="nil"/>
              <w:right w:val="nil"/>
            </w:tcBorders>
          </w:tcPr>
          <w:p w14:paraId="2986F559" w14:textId="77777777" w:rsidR="008F3FAA" w:rsidRPr="005A0304" w:rsidRDefault="008F3FAA" w:rsidP="00DB6F15">
            <w:pPr>
              <w:pStyle w:val="Normal6a"/>
            </w:pPr>
            <w:r w:rsidRPr="005A0304">
              <w:rPr>
                <w:b/>
                <w:i/>
              </w:rPr>
              <w:t>21b.</w:t>
            </w:r>
            <w:r w:rsidRPr="005A0304">
              <w:tab/>
            </w:r>
            <w:r w:rsidRPr="005A0304">
              <w:rPr>
                <w:b/>
                <w:i/>
              </w:rPr>
              <w:t>begrüßt die anhaltende Präsenz der EUFOR-Operation Althea in Bosnien und Herzegowina und der KFOR im Kosovo und erkennt deren entscheidende Rolle bei der Unterstützung von Sicherheit und Stabilität an; fordert eine Verstärkung dieser Missionen durch zusätzliches Personal, eine bessere Reaktionsfähigkeit, mehr Ressourcen und stärkere strategische Kommunikationsbemühungen;</w:t>
            </w:r>
          </w:p>
        </w:tc>
      </w:tr>
    </w:tbl>
    <w:p w14:paraId="5BE240F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1E2622D" w14:textId="77777777" w:rsidR="008F3FAA" w:rsidRPr="005A0304" w:rsidRDefault="008F3FAA" w:rsidP="008F3FAA">
      <w:r w:rsidRPr="005A0304">
        <w:rPr>
          <w:rStyle w:val="HideTWBExt"/>
        </w:rPr>
        <w:t>&lt;/Amend&gt;</w:t>
      </w:r>
    </w:p>
    <w:p w14:paraId="53DE852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619</w:t>
      </w:r>
      <w:r w:rsidRPr="005A0304">
        <w:rPr>
          <w:rStyle w:val="HideTWBExt"/>
        </w:rPr>
        <w:t>&lt;/NumAm&gt;</w:t>
      </w:r>
    </w:p>
    <w:p w14:paraId="1AA7EBA9" w14:textId="77777777" w:rsidR="008F3FAA" w:rsidRPr="005A0304" w:rsidRDefault="008F3FAA" w:rsidP="008F3FAA">
      <w:pPr>
        <w:pStyle w:val="NormalBold"/>
      </w:pPr>
      <w:r w:rsidRPr="005A0304">
        <w:rPr>
          <w:rStyle w:val="HideTWBExt"/>
          <w:b w:val="0"/>
        </w:rPr>
        <w:t>&lt;RepeatBlock-By&gt;&lt;Members&gt;</w:t>
      </w:r>
      <w:r w:rsidRPr="005A0304">
        <w:t>Tonino Picula</w:t>
      </w:r>
      <w:r w:rsidRPr="005A0304">
        <w:rPr>
          <w:rStyle w:val="HideTWBExt"/>
          <w:b w:val="0"/>
        </w:rPr>
        <w:t>&lt;/Members&gt;</w:t>
      </w:r>
    </w:p>
    <w:p w14:paraId="370883D8" w14:textId="77777777" w:rsidR="008F3FAA" w:rsidRPr="005A0304" w:rsidRDefault="008F3FAA" w:rsidP="008F3FAA">
      <w:pPr>
        <w:pStyle w:val="NormalBold"/>
      </w:pPr>
      <w:r w:rsidRPr="005A0304">
        <w:rPr>
          <w:rStyle w:val="HideTWBExt"/>
          <w:b w:val="0"/>
        </w:rPr>
        <w:t>&lt;/RepeatBlock-By&gt;</w:t>
      </w:r>
    </w:p>
    <w:p w14:paraId="5CB6B9F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08A03A" w14:textId="77777777" w:rsidR="008F3FAA" w:rsidRPr="005A0304" w:rsidRDefault="008F3FAA" w:rsidP="008F3FAA">
      <w:pPr>
        <w:pStyle w:val="NormalBold"/>
      </w:pPr>
      <w:r w:rsidRPr="005A0304">
        <w:rPr>
          <w:rStyle w:val="HideTWBExt"/>
        </w:rPr>
        <w:t>&lt;Article&gt;</w:t>
      </w:r>
      <w:r w:rsidRPr="005A0304">
        <w:t>Ziffer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DDCB65A" w14:textId="77777777" w:rsidTr="00DB6F15">
        <w:trPr>
          <w:trHeight w:hRule="exact" w:val="240"/>
          <w:jc w:val="center"/>
        </w:trPr>
        <w:tc>
          <w:tcPr>
            <w:tcW w:w="9752" w:type="dxa"/>
            <w:gridSpan w:val="2"/>
            <w:tcBorders>
              <w:top w:val="nil"/>
              <w:left w:val="nil"/>
              <w:bottom w:val="nil"/>
              <w:right w:val="nil"/>
            </w:tcBorders>
          </w:tcPr>
          <w:p w14:paraId="0AF7C211" w14:textId="77777777" w:rsidR="008F3FAA" w:rsidRPr="005A0304" w:rsidRDefault="008F3FAA" w:rsidP="00DB6F15"/>
        </w:tc>
      </w:tr>
      <w:tr w:rsidR="008F3FAA" w:rsidRPr="005A0304" w14:paraId="640E8B03" w14:textId="77777777" w:rsidTr="00DB6F15">
        <w:trPr>
          <w:trHeight w:val="240"/>
          <w:jc w:val="center"/>
        </w:trPr>
        <w:tc>
          <w:tcPr>
            <w:tcW w:w="4876" w:type="dxa"/>
            <w:tcBorders>
              <w:top w:val="nil"/>
              <w:left w:val="nil"/>
              <w:bottom w:val="nil"/>
              <w:right w:val="nil"/>
            </w:tcBorders>
          </w:tcPr>
          <w:p w14:paraId="774C930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FB168CE" w14:textId="77777777" w:rsidR="008F3FAA" w:rsidRPr="005A0304" w:rsidRDefault="008F3FAA" w:rsidP="00DB6F15">
            <w:pPr>
              <w:pStyle w:val="AmColumnHeading"/>
            </w:pPr>
            <w:r w:rsidRPr="005A0304">
              <w:t>Geänderter Text</w:t>
            </w:r>
          </w:p>
        </w:tc>
      </w:tr>
      <w:tr w:rsidR="008F3FAA" w:rsidRPr="005A0304" w14:paraId="10B722F7" w14:textId="77777777" w:rsidTr="00DB6F15">
        <w:trPr>
          <w:jc w:val="center"/>
        </w:trPr>
        <w:tc>
          <w:tcPr>
            <w:tcW w:w="4876" w:type="dxa"/>
            <w:tcBorders>
              <w:top w:val="nil"/>
              <w:left w:val="nil"/>
              <w:bottom w:val="nil"/>
              <w:right w:val="nil"/>
            </w:tcBorders>
          </w:tcPr>
          <w:p w14:paraId="1CF7ECAD" w14:textId="77777777" w:rsidR="008F3FAA" w:rsidRPr="005A0304" w:rsidRDefault="008F3FAA" w:rsidP="00DB6F15">
            <w:pPr>
              <w:pStyle w:val="Normal6a"/>
            </w:pPr>
          </w:p>
        </w:tc>
        <w:tc>
          <w:tcPr>
            <w:tcW w:w="4876" w:type="dxa"/>
            <w:tcBorders>
              <w:top w:val="nil"/>
              <w:left w:val="nil"/>
              <w:bottom w:val="nil"/>
              <w:right w:val="nil"/>
            </w:tcBorders>
          </w:tcPr>
          <w:p w14:paraId="6E3F629D" w14:textId="77777777" w:rsidR="008F3FAA" w:rsidRPr="005A0304" w:rsidRDefault="008F3FAA" w:rsidP="00DB6F15">
            <w:pPr>
              <w:pStyle w:val="Normal6a"/>
            </w:pPr>
            <w:r w:rsidRPr="005A0304">
              <w:rPr>
                <w:b/>
                <w:i/>
              </w:rPr>
              <w:t>21b.</w:t>
            </w:r>
            <w:r w:rsidRPr="005A0304">
              <w:tab/>
            </w:r>
            <w:r w:rsidRPr="005A0304">
              <w:rPr>
                <w:b/>
                <w:i/>
              </w:rPr>
              <w:t>fordert den Rat und den HR/VP auf, dass EU-Friedensmissionen wie die Operation ALTHEA von EUFOR in Bosnien und Herzegowina allen interessierten Mitgliedstaaten offenstehen;</w:t>
            </w:r>
          </w:p>
        </w:tc>
      </w:tr>
    </w:tbl>
    <w:p w14:paraId="5CC5100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F03F200" w14:textId="77777777" w:rsidR="008F3FAA" w:rsidRPr="005A0304" w:rsidRDefault="008F3FAA" w:rsidP="008F3FAA">
      <w:r w:rsidRPr="005A0304">
        <w:rPr>
          <w:rStyle w:val="HideTWBExt"/>
        </w:rPr>
        <w:t>&lt;/Amend&gt;</w:t>
      </w:r>
    </w:p>
    <w:p w14:paraId="75224CC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620</w:t>
      </w:r>
      <w:r w:rsidRPr="005A0304">
        <w:rPr>
          <w:rStyle w:val="HideTWBExt"/>
        </w:rPr>
        <w:t>&lt;/NumAm&gt;</w:t>
      </w:r>
    </w:p>
    <w:p w14:paraId="3FE885E0"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664A788" w14:textId="77777777" w:rsidR="008F3FAA" w:rsidRPr="005A0304" w:rsidRDefault="008F3FAA" w:rsidP="008F3FAA">
      <w:pPr>
        <w:pStyle w:val="NormalBold"/>
      </w:pPr>
      <w:r w:rsidRPr="005A0304">
        <w:rPr>
          <w:rStyle w:val="HideTWBExt"/>
          <w:b w:val="0"/>
        </w:rPr>
        <w:t>&lt;/RepeatBlock-By&gt;</w:t>
      </w:r>
    </w:p>
    <w:p w14:paraId="6E7BFF5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FFC53C" w14:textId="77777777" w:rsidR="008F3FAA" w:rsidRPr="005A0304" w:rsidRDefault="008F3FAA" w:rsidP="008F3FAA">
      <w:pPr>
        <w:pStyle w:val="NormalBold"/>
      </w:pPr>
      <w:r w:rsidRPr="005A0304">
        <w:rPr>
          <w:rStyle w:val="HideTWBExt"/>
        </w:rPr>
        <w:t>&lt;Article&gt;</w:t>
      </w:r>
      <w:r w:rsidRPr="005A0304">
        <w:t>Ziffer 21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546C6A1" w14:textId="77777777" w:rsidTr="00DB6F15">
        <w:trPr>
          <w:trHeight w:hRule="exact" w:val="240"/>
          <w:jc w:val="center"/>
        </w:trPr>
        <w:tc>
          <w:tcPr>
            <w:tcW w:w="9752" w:type="dxa"/>
            <w:gridSpan w:val="2"/>
            <w:tcBorders>
              <w:top w:val="nil"/>
              <w:left w:val="nil"/>
              <w:bottom w:val="nil"/>
              <w:right w:val="nil"/>
            </w:tcBorders>
          </w:tcPr>
          <w:p w14:paraId="603E68C9" w14:textId="77777777" w:rsidR="008F3FAA" w:rsidRPr="005A0304" w:rsidRDefault="008F3FAA" w:rsidP="00DB6F15"/>
        </w:tc>
      </w:tr>
      <w:tr w:rsidR="008F3FAA" w:rsidRPr="005A0304" w14:paraId="0A82FF83" w14:textId="77777777" w:rsidTr="00DB6F15">
        <w:trPr>
          <w:trHeight w:val="240"/>
          <w:jc w:val="center"/>
        </w:trPr>
        <w:tc>
          <w:tcPr>
            <w:tcW w:w="4876" w:type="dxa"/>
            <w:tcBorders>
              <w:top w:val="nil"/>
              <w:left w:val="nil"/>
              <w:bottom w:val="nil"/>
              <w:right w:val="nil"/>
            </w:tcBorders>
          </w:tcPr>
          <w:p w14:paraId="173EDFA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2163F30" w14:textId="77777777" w:rsidR="008F3FAA" w:rsidRPr="005A0304" w:rsidRDefault="008F3FAA" w:rsidP="00DB6F15">
            <w:pPr>
              <w:pStyle w:val="AmColumnHeading"/>
            </w:pPr>
            <w:r w:rsidRPr="005A0304">
              <w:t>Geänderter Text</w:t>
            </w:r>
          </w:p>
        </w:tc>
      </w:tr>
      <w:tr w:rsidR="008F3FAA" w:rsidRPr="005A0304" w14:paraId="03F869A1" w14:textId="77777777" w:rsidTr="00DB6F15">
        <w:trPr>
          <w:jc w:val="center"/>
        </w:trPr>
        <w:tc>
          <w:tcPr>
            <w:tcW w:w="4876" w:type="dxa"/>
            <w:tcBorders>
              <w:top w:val="nil"/>
              <w:left w:val="nil"/>
              <w:bottom w:val="nil"/>
              <w:right w:val="nil"/>
            </w:tcBorders>
          </w:tcPr>
          <w:p w14:paraId="5E910DB8" w14:textId="77777777" w:rsidR="008F3FAA" w:rsidRPr="005A0304" w:rsidRDefault="008F3FAA" w:rsidP="00DB6F15">
            <w:pPr>
              <w:pStyle w:val="Normal6a"/>
            </w:pPr>
          </w:p>
        </w:tc>
        <w:tc>
          <w:tcPr>
            <w:tcW w:w="4876" w:type="dxa"/>
            <w:tcBorders>
              <w:top w:val="nil"/>
              <w:left w:val="nil"/>
              <w:bottom w:val="nil"/>
              <w:right w:val="nil"/>
            </w:tcBorders>
          </w:tcPr>
          <w:p w14:paraId="7DC83078" w14:textId="77777777" w:rsidR="008F3FAA" w:rsidRPr="005A0304" w:rsidRDefault="008F3FAA" w:rsidP="00DB6F15">
            <w:pPr>
              <w:pStyle w:val="Normal6a"/>
            </w:pPr>
            <w:r w:rsidRPr="005A0304">
              <w:rPr>
                <w:b/>
                <w:i/>
              </w:rPr>
              <w:t>21b.</w:t>
            </w:r>
            <w:r w:rsidRPr="005A0304">
              <w:tab/>
            </w:r>
            <w:r w:rsidRPr="005A0304">
              <w:rPr>
                <w:b/>
                <w:i/>
              </w:rPr>
              <w:t>begrüßt den Beschluss des Europäischen Rates vom März 2024, Beitrittsverhandlungen mit Bosnien und Herzegowina aufzunehmen, und betont, dass dies für die gewählten Vertreter des Landes sowohl eine Chance als auch eine Verantwortung darstellt, das Leben der Bürgerinnen und Bürger von Bosnien und Herzegowina zu verbessern; verurteilt in diesem Zusammenhang nachdrücklich jede spalterische oder sezessionistische Rhetorik, die die Schwachstellen des Landes noch verschlimmert; unterstreicht seine Unterstützung für EUFOR Althea in Bosnien und Herzegowina als eine wichtige friedenserhaltende Mission, die wesentlich zur Stabilität des Landes und der Region beiträgt; begrüßt in diesem Zusammenhang die Verlängerung seines Mandats über das Jahr 2025 hinaus; begrüßt ferner, dass die Mission positiv auf das Ersuchen der Katastrophenschutzbehörde des Sicherheitsministeriums von Bosnien und Herzegowina reagiert und den nationalen Behörden Unterstützung bei der Bewältigung der Auswirkungen der jüngsten Überschwemmungen angeboten hat;</w:t>
            </w:r>
          </w:p>
        </w:tc>
      </w:tr>
    </w:tbl>
    <w:p w14:paraId="6BF8E6A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6B68CF5" w14:textId="77777777" w:rsidR="008F3FAA" w:rsidRPr="005A0304" w:rsidRDefault="008F3FAA" w:rsidP="008F3FAA">
      <w:r w:rsidRPr="005A0304">
        <w:rPr>
          <w:rStyle w:val="HideTWBExt"/>
        </w:rPr>
        <w:t>&lt;/Amend&gt;</w:t>
      </w:r>
    </w:p>
    <w:p w14:paraId="6BF5B5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621</w:t>
      </w:r>
      <w:r w:rsidRPr="005A0304">
        <w:rPr>
          <w:rStyle w:val="HideTWBExt"/>
        </w:rPr>
        <w:t>&lt;/NumAm&gt;</w:t>
      </w:r>
    </w:p>
    <w:p w14:paraId="4C47C414" w14:textId="77777777" w:rsidR="008F3FAA" w:rsidRPr="005A0304" w:rsidRDefault="008F3FAA" w:rsidP="008F3FAA">
      <w:pPr>
        <w:pStyle w:val="NormalBold"/>
      </w:pPr>
      <w:r w:rsidRPr="005A0304">
        <w:rPr>
          <w:rStyle w:val="HideTWBExt"/>
          <w:b w:val="0"/>
        </w:rPr>
        <w:t>&lt;RepeatBlock-By&gt;&lt;Members&gt;</w:t>
      </w:r>
      <w:r w:rsidRPr="005A0304">
        <w:t>Andrey Kovatchev</w:t>
      </w:r>
      <w:r w:rsidRPr="005A0304">
        <w:rPr>
          <w:rStyle w:val="HideTWBExt"/>
          <w:b w:val="0"/>
        </w:rPr>
        <w:t>&lt;/Members&gt;</w:t>
      </w:r>
    </w:p>
    <w:p w14:paraId="783A1472" w14:textId="77777777" w:rsidR="008F3FAA" w:rsidRPr="005A0304" w:rsidRDefault="008F3FAA" w:rsidP="008F3FAA">
      <w:pPr>
        <w:pStyle w:val="NormalBold"/>
      </w:pPr>
      <w:r w:rsidRPr="005A0304">
        <w:rPr>
          <w:rStyle w:val="HideTWBExt"/>
          <w:b w:val="0"/>
        </w:rPr>
        <w:t>&lt;/RepeatBlock-By&gt;</w:t>
      </w:r>
    </w:p>
    <w:p w14:paraId="672F49C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C2F4F5C"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7150E7" w14:textId="77777777" w:rsidTr="00DB6F15">
        <w:trPr>
          <w:trHeight w:hRule="exact" w:val="240"/>
          <w:jc w:val="center"/>
        </w:trPr>
        <w:tc>
          <w:tcPr>
            <w:tcW w:w="9752" w:type="dxa"/>
            <w:gridSpan w:val="2"/>
            <w:tcBorders>
              <w:top w:val="nil"/>
              <w:left w:val="nil"/>
              <w:bottom w:val="nil"/>
              <w:right w:val="nil"/>
            </w:tcBorders>
          </w:tcPr>
          <w:p w14:paraId="5E0448FF" w14:textId="77777777" w:rsidR="008F3FAA" w:rsidRPr="005A0304" w:rsidRDefault="008F3FAA" w:rsidP="00DB6F15"/>
        </w:tc>
      </w:tr>
      <w:tr w:rsidR="008F3FAA" w:rsidRPr="005A0304" w14:paraId="3D3EC816" w14:textId="77777777" w:rsidTr="00DB6F15">
        <w:trPr>
          <w:trHeight w:val="240"/>
          <w:jc w:val="center"/>
        </w:trPr>
        <w:tc>
          <w:tcPr>
            <w:tcW w:w="4876" w:type="dxa"/>
            <w:tcBorders>
              <w:top w:val="nil"/>
              <w:left w:val="nil"/>
              <w:bottom w:val="nil"/>
              <w:right w:val="nil"/>
            </w:tcBorders>
          </w:tcPr>
          <w:p w14:paraId="473987D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51CCF06" w14:textId="77777777" w:rsidR="008F3FAA" w:rsidRPr="005A0304" w:rsidRDefault="008F3FAA" w:rsidP="00DB6F15">
            <w:pPr>
              <w:pStyle w:val="AmColumnHeading"/>
            </w:pPr>
            <w:r w:rsidRPr="005A0304">
              <w:t>Geänderter Text</w:t>
            </w:r>
          </w:p>
        </w:tc>
      </w:tr>
      <w:tr w:rsidR="008F3FAA" w:rsidRPr="005A0304" w14:paraId="5D935E83" w14:textId="77777777" w:rsidTr="00DB6F15">
        <w:trPr>
          <w:jc w:val="center"/>
        </w:trPr>
        <w:tc>
          <w:tcPr>
            <w:tcW w:w="4876" w:type="dxa"/>
            <w:tcBorders>
              <w:top w:val="nil"/>
              <w:left w:val="nil"/>
              <w:bottom w:val="nil"/>
              <w:right w:val="nil"/>
            </w:tcBorders>
          </w:tcPr>
          <w:p w14:paraId="2C8EC298" w14:textId="77777777" w:rsidR="008F3FAA" w:rsidRPr="005A0304" w:rsidRDefault="008F3FAA" w:rsidP="00DB6F15">
            <w:pPr>
              <w:pStyle w:val="Normal6a"/>
            </w:pPr>
          </w:p>
        </w:tc>
        <w:tc>
          <w:tcPr>
            <w:tcW w:w="4876" w:type="dxa"/>
            <w:tcBorders>
              <w:top w:val="nil"/>
              <w:left w:val="nil"/>
              <w:bottom w:val="nil"/>
              <w:right w:val="nil"/>
            </w:tcBorders>
          </w:tcPr>
          <w:p w14:paraId="7BCC0972" w14:textId="77777777" w:rsidR="008F3FAA" w:rsidRPr="005A0304" w:rsidRDefault="008F3FAA" w:rsidP="00DB6F15">
            <w:pPr>
              <w:pStyle w:val="Normal6a"/>
            </w:pPr>
            <w:r w:rsidRPr="005A0304">
              <w:rPr>
                <w:b/>
                <w:i/>
              </w:rPr>
              <w:t>21a.</w:t>
            </w:r>
            <w:r w:rsidRPr="005A0304">
              <w:tab/>
            </w:r>
            <w:r w:rsidRPr="005A0304">
              <w:rPr>
                <w:b/>
                <w:i/>
              </w:rPr>
              <w:t>begrüßt die Tätigkeit der zivilen Mission der Europäischen Union in Armenien (EUMA) im Rahmen der GSVP, die weiterhin dazu beiträgt, die Sicherheit in der Region zu erhöhen, indem sie die Zahl der Zwischenfälle in Konflikt- und Grenzgebieten erheblich verringert und damit das Risiko für die in diesen Gebieten lebende Bevölkerung reduziert; begrüßt die Unterstützung Armeniens für die Aktivitäten der EUMA in seinem Hoheitsgebiet; begrüßt den Beschluss des Rates, die Zahl der entsandten Beobachter und die Kapazität der Mission zu erhöhen und ihren Einsatzzeitraum zu verlängern, und fordert eine weitere Ausweitung und Präsenz in der Region; fordert Aserbaidschan auf, auch auf seiner Seite der Grenze EU-Beobachter zuzulassen; verurteilt die aserbaidschanischen Drohungen und die russische Negativdarstellung gegen die EUMA;</w:t>
            </w:r>
          </w:p>
        </w:tc>
      </w:tr>
    </w:tbl>
    <w:p w14:paraId="799DAA6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09FBB1D" w14:textId="77777777" w:rsidR="008F3FAA" w:rsidRPr="005A0304" w:rsidRDefault="008F3FAA" w:rsidP="008F3FAA">
      <w:r w:rsidRPr="005A0304">
        <w:rPr>
          <w:rStyle w:val="HideTWBExt"/>
        </w:rPr>
        <w:t>&lt;/Amend&gt;</w:t>
      </w:r>
    </w:p>
    <w:p w14:paraId="2D031F8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622</w:t>
      </w:r>
      <w:r w:rsidRPr="005A0304">
        <w:rPr>
          <w:rStyle w:val="HideTWBExt"/>
        </w:rPr>
        <w:t>&lt;/NumAm&gt;</w:t>
      </w:r>
    </w:p>
    <w:p w14:paraId="6BDD29E0" w14:textId="77777777" w:rsidR="008F3FAA" w:rsidRPr="005A0304" w:rsidRDefault="008F3FAA" w:rsidP="008F3FAA">
      <w:pPr>
        <w:pStyle w:val="NormalBold"/>
      </w:pPr>
      <w:r w:rsidRPr="005A0304">
        <w:rPr>
          <w:rStyle w:val="HideTWBExt"/>
          <w:b w:val="0"/>
        </w:rPr>
        <w:t>&lt;RepeatBlock-By&gt;&lt;Members&gt;</w:t>
      </w:r>
      <w:r w:rsidRPr="005A0304">
        <w:t>Loucas Fourlas</w:t>
      </w:r>
      <w:r w:rsidRPr="005A0304">
        <w:rPr>
          <w:rStyle w:val="HideTWBExt"/>
          <w:b w:val="0"/>
        </w:rPr>
        <w:t>&lt;/Members&gt;</w:t>
      </w:r>
    </w:p>
    <w:p w14:paraId="1E9C5A2F" w14:textId="77777777" w:rsidR="008F3FAA" w:rsidRPr="005A0304" w:rsidRDefault="008F3FAA" w:rsidP="008F3FAA">
      <w:pPr>
        <w:pStyle w:val="NormalBold"/>
      </w:pPr>
      <w:r w:rsidRPr="005A0304">
        <w:rPr>
          <w:rStyle w:val="HideTWBExt"/>
          <w:b w:val="0"/>
        </w:rPr>
        <w:t>&lt;/RepeatBlock-By&gt;</w:t>
      </w:r>
    </w:p>
    <w:p w14:paraId="6F3C6E7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C662683"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E2D907E" w14:textId="77777777" w:rsidTr="00DB6F15">
        <w:trPr>
          <w:trHeight w:hRule="exact" w:val="240"/>
          <w:jc w:val="center"/>
        </w:trPr>
        <w:tc>
          <w:tcPr>
            <w:tcW w:w="9752" w:type="dxa"/>
            <w:gridSpan w:val="2"/>
            <w:tcBorders>
              <w:top w:val="nil"/>
              <w:left w:val="nil"/>
              <w:bottom w:val="nil"/>
              <w:right w:val="nil"/>
            </w:tcBorders>
          </w:tcPr>
          <w:p w14:paraId="75E06FCA" w14:textId="77777777" w:rsidR="008F3FAA" w:rsidRPr="005A0304" w:rsidRDefault="008F3FAA" w:rsidP="00DB6F15"/>
        </w:tc>
      </w:tr>
      <w:tr w:rsidR="008F3FAA" w:rsidRPr="005A0304" w14:paraId="01FCFAAD" w14:textId="77777777" w:rsidTr="00DB6F15">
        <w:trPr>
          <w:trHeight w:val="240"/>
          <w:jc w:val="center"/>
        </w:trPr>
        <w:tc>
          <w:tcPr>
            <w:tcW w:w="4876" w:type="dxa"/>
            <w:tcBorders>
              <w:top w:val="nil"/>
              <w:left w:val="nil"/>
              <w:bottom w:val="nil"/>
              <w:right w:val="nil"/>
            </w:tcBorders>
          </w:tcPr>
          <w:p w14:paraId="750D123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1804C54" w14:textId="77777777" w:rsidR="008F3FAA" w:rsidRPr="005A0304" w:rsidRDefault="008F3FAA" w:rsidP="00DB6F15">
            <w:pPr>
              <w:pStyle w:val="AmColumnHeading"/>
            </w:pPr>
            <w:r w:rsidRPr="005A0304">
              <w:t>Geänderter Text</w:t>
            </w:r>
          </w:p>
        </w:tc>
      </w:tr>
      <w:tr w:rsidR="008F3FAA" w:rsidRPr="005A0304" w14:paraId="7A6CB886" w14:textId="77777777" w:rsidTr="00DB6F15">
        <w:trPr>
          <w:jc w:val="center"/>
        </w:trPr>
        <w:tc>
          <w:tcPr>
            <w:tcW w:w="4876" w:type="dxa"/>
            <w:tcBorders>
              <w:top w:val="nil"/>
              <w:left w:val="nil"/>
              <w:bottom w:val="nil"/>
              <w:right w:val="nil"/>
            </w:tcBorders>
          </w:tcPr>
          <w:p w14:paraId="61296F40" w14:textId="77777777" w:rsidR="008F3FAA" w:rsidRPr="005A0304" w:rsidRDefault="008F3FAA" w:rsidP="00DB6F15">
            <w:pPr>
              <w:pStyle w:val="Normal6a"/>
            </w:pPr>
          </w:p>
        </w:tc>
        <w:tc>
          <w:tcPr>
            <w:tcW w:w="4876" w:type="dxa"/>
            <w:tcBorders>
              <w:top w:val="nil"/>
              <w:left w:val="nil"/>
              <w:bottom w:val="nil"/>
              <w:right w:val="nil"/>
            </w:tcBorders>
          </w:tcPr>
          <w:p w14:paraId="0D9DD122" w14:textId="77777777" w:rsidR="008F3FAA" w:rsidRPr="005A0304" w:rsidRDefault="008F3FAA" w:rsidP="00DB6F15">
            <w:pPr>
              <w:pStyle w:val="Normal6a"/>
            </w:pPr>
            <w:r w:rsidRPr="005A0304">
              <w:rPr>
                <w:b/>
                <w:i/>
              </w:rPr>
              <w:t>21a.</w:t>
            </w:r>
            <w:r w:rsidRPr="005A0304">
              <w:tab/>
            </w:r>
            <w:r w:rsidRPr="005A0304">
              <w:rPr>
                <w:b/>
                <w:i/>
              </w:rPr>
              <w:t>begrüßt und unterstützt nachdrücklich die Aktivitäten der zivilen Mission der Europäischen Union in Armenien (EUMA) im Rahmen der Gemeinsamen Sicherheits- und Verteidigungspolitik, die weiterhin dazu beiträgt, die Sicherheit in der Region zu erhöhen, indem sie die Zahl der Zwischenfälle in den von Konflikten betroffenen Gebieten und in den Grenzgebieten erheblich verringert, um die Risiken für die in diesen Gebieten lebende Bevölkerung zu reduzieren; begrüßt die Unterstützung Armeniens für die Aktivitäten einer Mission in seinem Hoheitsgebiet; begrüßt den Beschluss des Rates, die Zahl der entsandten Beobachter und die Kapazität der Mission zu erhöhen, ihren Einsatzzeitraum zu verlängern, und fordert eine weitere Ausweitung und Präsenz in der Region;</w:t>
            </w:r>
          </w:p>
        </w:tc>
      </w:tr>
    </w:tbl>
    <w:p w14:paraId="37EFEF3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AB887EB" w14:textId="77777777" w:rsidR="008F3FAA" w:rsidRPr="005A0304" w:rsidRDefault="008F3FAA" w:rsidP="008F3FAA">
      <w:r w:rsidRPr="005A0304">
        <w:rPr>
          <w:rStyle w:val="HideTWBExt"/>
        </w:rPr>
        <w:t>&lt;/Amend&gt;</w:t>
      </w:r>
    </w:p>
    <w:p w14:paraId="77D0325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623</w:t>
      </w:r>
      <w:r w:rsidRPr="005A0304">
        <w:rPr>
          <w:rStyle w:val="HideTWBExt"/>
        </w:rPr>
        <w:t>&lt;/NumAm&gt;</w:t>
      </w:r>
    </w:p>
    <w:p w14:paraId="0928D150" w14:textId="77777777" w:rsidR="008F3FAA" w:rsidRPr="005A0304" w:rsidRDefault="008F3FAA" w:rsidP="008F3FAA">
      <w:pPr>
        <w:pStyle w:val="NormalBold"/>
      </w:pPr>
      <w:r w:rsidRPr="005A0304">
        <w:rPr>
          <w:rStyle w:val="HideTWBExt"/>
          <w:b w:val="0"/>
        </w:rPr>
        <w:t>&lt;RepeatBlock-By&gt;&lt;Members&gt;</w:t>
      </w:r>
      <w:r w:rsidRPr="005A0304">
        <w:t>Costas Mavrides, Yannis Maniatis</w:t>
      </w:r>
      <w:r w:rsidRPr="005A0304">
        <w:rPr>
          <w:rStyle w:val="HideTWBExt"/>
          <w:b w:val="0"/>
        </w:rPr>
        <w:t>&lt;/Members&gt;</w:t>
      </w:r>
    </w:p>
    <w:p w14:paraId="7DF28E19" w14:textId="77777777" w:rsidR="008F3FAA" w:rsidRPr="005A0304" w:rsidRDefault="008F3FAA" w:rsidP="008F3FAA">
      <w:pPr>
        <w:pStyle w:val="NormalBold"/>
      </w:pPr>
      <w:r w:rsidRPr="005A0304">
        <w:rPr>
          <w:rStyle w:val="HideTWBExt"/>
          <w:b w:val="0"/>
        </w:rPr>
        <w:t>&lt;/RepeatBlock-By&gt;</w:t>
      </w:r>
    </w:p>
    <w:p w14:paraId="5D42637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EDEABF"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19C245A" w14:textId="77777777" w:rsidTr="00DB6F15">
        <w:trPr>
          <w:trHeight w:hRule="exact" w:val="240"/>
          <w:jc w:val="center"/>
        </w:trPr>
        <w:tc>
          <w:tcPr>
            <w:tcW w:w="9752" w:type="dxa"/>
            <w:gridSpan w:val="2"/>
            <w:tcBorders>
              <w:top w:val="nil"/>
              <w:left w:val="nil"/>
              <w:bottom w:val="nil"/>
              <w:right w:val="nil"/>
            </w:tcBorders>
          </w:tcPr>
          <w:p w14:paraId="00539588" w14:textId="77777777" w:rsidR="008F3FAA" w:rsidRPr="005A0304" w:rsidRDefault="008F3FAA" w:rsidP="00DB6F15"/>
        </w:tc>
      </w:tr>
      <w:tr w:rsidR="008F3FAA" w:rsidRPr="005A0304" w14:paraId="07FF70D1" w14:textId="77777777" w:rsidTr="00DB6F15">
        <w:trPr>
          <w:trHeight w:val="240"/>
          <w:jc w:val="center"/>
        </w:trPr>
        <w:tc>
          <w:tcPr>
            <w:tcW w:w="4876" w:type="dxa"/>
            <w:tcBorders>
              <w:top w:val="nil"/>
              <w:left w:val="nil"/>
              <w:bottom w:val="nil"/>
              <w:right w:val="nil"/>
            </w:tcBorders>
          </w:tcPr>
          <w:p w14:paraId="7E2B4F0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E83F94A" w14:textId="77777777" w:rsidR="008F3FAA" w:rsidRPr="005A0304" w:rsidRDefault="008F3FAA" w:rsidP="00DB6F15">
            <w:pPr>
              <w:pStyle w:val="AmColumnHeading"/>
            </w:pPr>
            <w:r w:rsidRPr="005A0304">
              <w:t>Geänderter Text</w:t>
            </w:r>
          </w:p>
        </w:tc>
      </w:tr>
      <w:tr w:rsidR="008F3FAA" w:rsidRPr="005A0304" w14:paraId="713C1E4C" w14:textId="77777777" w:rsidTr="00DB6F15">
        <w:trPr>
          <w:jc w:val="center"/>
        </w:trPr>
        <w:tc>
          <w:tcPr>
            <w:tcW w:w="4876" w:type="dxa"/>
            <w:tcBorders>
              <w:top w:val="nil"/>
              <w:left w:val="nil"/>
              <w:bottom w:val="nil"/>
              <w:right w:val="nil"/>
            </w:tcBorders>
          </w:tcPr>
          <w:p w14:paraId="6D97A8BC" w14:textId="77777777" w:rsidR="008F3FAA" w:rsidRPr="005A0304" w:rsidRDefault="008F3FAA" w:rsidP="00DB6F15">
            <w:pPr>
              <w:pStyle w:val="Normal6a"/>
            </w:pPr>
          </w:p>
        </w:tc>
        <w:tc>
          <w:tcPr>
            <w:tcW w:w="4876" w:type="dxa"/>
            <w:tcBorders>
              <w:top w:val="nil"/>
              <w:left w:val="nil"/>
              <w:bottom w:val="nil"/>
              <w:right w:val="nil"/>
            </w:tcBorders>
          </w:tcPr>
          <w:p w14:paraId="6E3137F2" w14:textId="77777777" w:rsidR="008F3FAA" w:rsidRPr="005A0304" w:rsidRDefault="008F3FAA" w:rsidP="00DB6F15">
            <w:pPr>
              <w:pStyle w:val="Normal6a"/>
            </w:pPr>
            <w:r w:rsidRPr="005A0304">
              <w:rPr>
                <w:b/>
                <w:i/>
              </w:rPr>
              <w:t>21a.</w:t>
            </w:r>
            <w:r w:rsidRPr="005A0304">
              <w:tab/>
            </w:r>
            <w:r w:rsidRPr="005A0304">
              <w:rPr>
                <w:b/>
                <w:i/>
              </w:rPr>
              <w:t>begrüßt die Aktivitäten der zivilen Mission der Europäischen Union in Armenien (EUMA), die weiterhin dazu beiträgt, die Sicherheit in der Region zu erhöhen, indem sie die Zahl der Zwischenfälle in den von Konflikten betroffenen Gebieten und in den Grenzgebieten Armeniens verringert, um das Risiko für die dort lebende Bevölkerung zu reduzieren; würdigt den Beschluss des Rates, die Zahl der im Rahmen der EUMA entsandten Experten zu erhöhen, die Kapazität der Mission zu vergrößern und ihren Einsatzzeitraum zu verlängern; verurteilt die irreführenden Behauptungen und Argumente Aserbaidschans und Russlands gegen die EUMA und fordert die weitere Präsenz und Expansion der EUMA in Armenien;</w:t>
            </w:r>
          </w:p>
        </w:tc>
      </w:tr>
    </w:tbl>
    <w:p w14:paraId="2A632C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A6F544" w14:textId="77777777" w:rsidR="008F3FAA" w:rsidRPr="005A0304" w:rsidRDefault="008F3FAA" w:rsidP="008F3FAA">
      <w:r w:rsidRPr="005A0304">
        <w:rPr>
          <w:rStyle w:val="HideTWBExt"/>
        </w:rPr>
        <w:t>&lt;/Amend&gt;</w:t>
      </w:r>
    </w:p>
    <w:p w14:paraId="7AD3F57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624</w:t>
      </w:r>
      <w:r w:rsidRPr="005A0304">
        <w:rPr>
          <w:rStyle w:val="HideTWBExt"/>
        </w:rPr>
        <w:t>&lt;/NumAm&gt;</w:t>
      </w:r>
    </w:p>
    <w:p w14:paraId="307C315E"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277EAEE7" w14:textId="77777777" w:rsidR="008F3FAA" w:rsidRPr="005A0304" w:rsidRDefault="008F3FAA" w:rsidP="008F3FAA">
      <w:pPr>
        <w:pStyle w:val="NormalBold"/>
      </w:pPr>
      <w:r w:rsidRPr="005A0304">
        <w:rPr>
          <w:rStyle w:val="HideTWBExt"/>
          <w:b w:val="0"/>
        </w:rPr>
        <w:t>&lt;/RepeatBlock-By&gt;</w:t>
      </w:r>
    </w:p>
    <w:p w14:paraId="42089FE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FEAF512" w14:textId="77777777" w:rsidR="008F3FAA" w:rsidRPr="005A0304" w:rsidRDefault="008F3FAA" w:rsidP="008F3FAA">
      <w:pPr>
        <w:pStyle w:val="NormalBold"/>
      </w:pPr>
      <w:r w:rsidRPr="005A0304">
        <w:rPr>
          <w:rStyle w:val="HideTWBExt"/>
        </w:rPr>
        <w:t>&lt;Article&gt;</w:t>
      </w:r>
      <w:r w:rsidRPr="005A0304">
        <w:t>Ziffer 21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4D83AE0" w14:textId="77777777" w:rsidTr="00DB6F15">
        <w:trPr>
          <w:trHeight w:hRule="exact" w:val="240"/>
          <w:jc w:val="center"/>
        </w:trPr>
        <w:tc>
          <w:tcPr>
            <w:tcW w:w="9752" w:type="dxa"/>
            <w:gridSpan w:val="2"/>
            <w:tcBorders>
              <w:top w:val="nil"/>
              <w:left w:val="nil"/>
              <w:bottom w:val="nil"/>
              <w:right w:val="nil"/>
            </w:tcBorders>
          </w:tcPr>
          <w:p w14:paraId="53C8AE6C" w14:textId="77777777" w:rsidR="008F3FAA" w:rsidRPr="005A0304" w:rsidRDefault="008F3FAA" w:rsidP="00DB6F15"/>
        </w:tc>
      </w:tr>
      <w:tr w:rsidR="008F3FAA" w:rsidRPr="005A0304" w14:paraId="17A4C39E" w14:textId="77777777" w:rsidTr="00DB6F15">
        <w:trPr>
          <w:trHeight w:val="240"/>
          <w:jc w:val="center"/>
        </w:trPr>
        <w:tc>
          <w:tcPr>
            <w:tcW w:w="4876" w:type="dxa"/>
            <w:tcBorders>
              <w:top w:val="nil"/>
              <w:left w:val="nil"/>
              <w:bottom w:val="nil"/>
              <w:right w:val="nil"/>
            </w:tcBorders>
          </w:tcPr>
          <w:p w14:paraId="065794D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8F4EFEA" w14:textId="77777777" w:rsidR="008F3FAA" w:rsidRPr="005A0304" w:rsidRDefault="008F3FAA" w:rsidP="00DB6F15">
            <w:pPr>
              <w:pStyle w:val="AmColumnHeading"/>
            </w:pPr>
            <w:r w:rsidRPr="005A0304">
              <w:t>Geänderter Text</w:t>
            </w:r>
          </w:p>
        </w:tc>
      </w:tr>
      <w:tr w:rsidR="008F3FAA" w:rsidRPr="005A0304" w14:paraId="24859874" w14:textId="77777777" w:rsidTr="00DB6F15">
        <w:trPr>
          <w:jc w:val="center"/>
        </w:trPr>
        <w:tc>
          <w:tcPr>
            <w:tcW w:w="4876" w:type="dxa"/>
            <w:tcBorders>
              <w:top w:val="nil"/>
              <w:left w:val="nil"/>
              <w:bottom w:val="nil"/>
              <w:right w:val="nil"/>
            </w:tcBorders>
          </w:tcPr>
          <w:p w14:paraId="26F1558C" w14:textId="77777777" w:rsidR="008F3FAA" w:rsidRPr="005A0304" w:rsidRDefault="008F3FAA" w:rsidP="00DB6F15">
            <w:pPr>
              <w:pStyle w:val="Normal6a"/>
            </w:pPr>
          </w:p>
        </w:tc>
        <w:tc>
          <w:tcPr>
            <w:tcW w:w="4876" w:type="dxa"/>
            <w:tcBorders>
              <w:top w:val="nil"/>
              <w:left w:val="nil"/>
              <w:bottom w:val="nil"/>
              <w:right w:val="nil"/>
            </w:tcBorders>
          </w:tcPr>
          <w:p w14:paraId="136BAAD6" w14:textId="77777777" w:rsidR="008F3FAA" w:rsidRPr="005A0304" w:rsidRDefault="008F3FAA" w:rsidP="00DB6F15">
            <w:pPr>
              <w:pStyle w:val="Normal6a"/>
            </w:pPr>
            <w:r w:rsidRPr="005A0304">
              <w:rPr>
                <w:b/>
                <w:i/>
              </w:rPr>
              <w:t>21f.</w:t>
            </w:r>
            <w:r w:rsidRPr="005A0304">
              <w:tab/>
            </w:r>
            <w:r w:rsidRPr="005A0304">
              <w:rPr>
                <w:b/>
                <w:i/>
              </w:rPr>
              <w:t>begrüßt die Maßnahmen der zivilen GSVP-Mission der EU in Armenien (EUMA) auf der armenischen Seite der armenisch-aserbaidschanischen Grenze und ihren Beitrag zur Stabilität in den Grenzgebieten Armeniens; ermutigt die Mitgliedstaaten, die Mission weiterhin zu unterstützen und angemessene Mittel bereitzustellen, um die Vertrauensbildung zu fördern, die Sicherheit der Menschen in den vom Konflikt betroffenen Gebieten zu verbessern und ein Umfeld zu schaffen, das den von der EU unterstützten Normalisierungsbemühungen zwischen Armenien und Aserbaidschan förderlich ist;</w:t>
            </w:r>
          </w:p>
        </w:tc>
      </w:tr>
    </w:tbl>
    <w:p w14:paraId="3436634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58B32B2" w14:textId="77777777" w:rsidR="008F3FAA" w:rsidRPr="005A0304" w:rsidRDefault="008F3FAA" w:rsidP="008F3FAA">
      <w:r w:rsidRPr="005A0304">
        <w:rPr>
          <w:rStyle w:val="HideTWBExt"/>
        </w:rPr>
        <w:t>&lt;/Amend&gt;</w:t>
      </w:r>
    </w:p>
    <w:p w14:paraId="31B69C6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625</w:t>
      </w:r>
      <w:r w:rsidRPr="005A0304">
        <w:rPr>
          <w:rStyle w:val="HideTWBExt"/>
        </w:rPr>
        <w:t>&lt;/NumAm&gt;</w:t>
      </w:r>
    </w:p>
    <w:p w14:paraId="459BB646"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01AC6982" w14:textId="77777777" w:rsidR="008F3FAA" w:rsidRPr="005A0304" w:rsidRDefault="008F3FAA" w:rsidP="008F3FAA">
      <w:pPr>
        <w:pStyle w:val="NormalBold"/>
      </w:pPr>
      <w:r w:rsidRPr="005A0304">
        <w:rPr>
          <w:rStyle w:val="HideTWBExt"/>
          <w:b w:val="0"/>
        </w:rPr>
        <w:t>&lt;/RepeatBlock-By&gt;</w:t>
      </w:r>
    </w:p>
    <w:p w14:paraId="4E585E0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F1CA038" w14:textId="77777777" w:rsidR="008F3FAA" w:rsidRPr="005A0304" w:rsidRDefault="008F3FAA" w:rsidP="008F3FAA">
      <w:pPr>
        <w:pStyle w:val="NormalBold"/>
      </w:pPr>
      <w:r w:rsidRPr="005A0304">
        <w:rPr>
          <w:rStyle w:val="HideTWBExt"/>
        </w:rPr>
        <w:t>&lt;Article&gt;</w:t>
      </w:r>
      <w:r w:rsidRPr="005A0304">
        <w:t>Ziffer 21 f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73D3266" w14:textId="77777777" w:rsidTr="00DB6F15">
        <w:trPr>
          <w:trHeight w:hRule="exact" w:val="240"/>
          <w:jc w:val="center"/>
        </w:trPr>
        <w:tc>
          <w:tcPr>
            <w:tcW w:w="9752" w:type="dxa"/>
            <w:gridSpan w:val="2"/>
            <w:tcBorders>
              <w:top w:val="nil"/>
              <w:left w:val="nil"/>
              <w:bottom w:val="nil"/>
              <w:right w:val="nil"/>
            </w:tcBorders>
          </w:tcPr>
          <w:p w14:paraId="783B551D" w14:textId="77777777" w:rsidR="008F3FAA" w:rsidRPr="005A0304" w:rsidRDefault="008F3FAA" w:rsidP="00DB6F15"/>
        </w:tc>
      </w:tr>
      <w:tr w:rsidR="008F3FAA" w:rsidRPr="005A0304" w14:paraId="3D51BA50" w14:textId="77777777" w:rsidTr="00DB6F15">
        <w:trPr>
          <w:trHeight w:val="240"/>
          <w:jc w:val="center"/>
        </w:trPr>
        <w:tc>
          <w:tcPr>
            <w:tcW w:w="4876" w:type="dxa"/>
            <w:tcBorders>
              <w:top w:val="nil"/>
              <w:left w:val="nil"/>
              <w:bottom w:val="nil"/>
              <w:right w:val="nil"/>
            </w:tcBorders>
          </w:tcPr>
          <w:p w14:paraId="21C3261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698C1DA" w14:textId="77777777" w:rsidR="008F3FAA" w:rsidRPr="005A0304" w:rsidRDefault="008F3FAA" w:rsidP="00DB6F15">
            <w:pPr>
              <w:pStyle w:val="AmColumnHeading"/>
            </w:pPr>
            <w:r w:rsidRPr="005A0304">
              <w:t>Geänderter Text</w:t>
            </w:r>
          </w:p>
        </w:tc>
      </w:tr>
      <w:tr w:rsidR="008F3FAA" w:rsidRPr="005A0304" w14:paraId="755CEF78" w14:textId="77777777" w:rsidTr="00DB6F15">
        <w:trPr>
          <w:jc w:val="center"/>
        </w:trPr>
        <w:tc>
          <w:tcPr>
            <w:tcW w:w="4876" w:type="dxa"/>
            <w:tcBorders>
              <w:top w:val="nil"/>
              <w:left w:val="nil"/>
              <w:bottom w:val="nil"/>
              <w:right w:val="nil"/>
            </w:tcBorders>
          </w:tcPr>
          <w:p w14:paraId="03655B0B" w14:textId="77777777" w:rsidR="008F3FAA" w:rsidRPr="005A0304" w:rsidRDefault="008F3FAA" w:rsidP="00DB6F15">
            <w:pPr>
              <w:pStyle w:val="Normal6a"/>
            </w:pPr>
          </w:p>
        </w:tc>
        <w:tc>
          <w:tcPr>
            <w:tcW w:w="4876" w:type="dxa"/>
            <w:tcBorders>
              <w:top w:val="nil"/>
              <w:left w:val="nil"/>
              <w:bottom w:val="nil"/>
              <w:right w:val="nil"/>
            </w:tcBorders>
          </w:tcPr>
          <w:p w14:paraId="62626F83" w14:textId="77777777" w:rsidR="008F3FAA" w:rsidRPr="005A0304" w:rsidRDefault="008F3FAA" w:rsidP="00DB6F15">
            <w:pPr>
              <w:pStyle w:val="Normal6a"/>
            </w:pPr>
            <w:r w:rsidRPr="005A0304">
              <w:rPr>
                <w:b/>
                <w:i/>
              </w:rPr>
              <w:t>21f.</w:t>
            </w:r>
            <w:r w:rsidRPr="005A0304">
              <w:tab/>
            </w:r>
            <w:r w:rsidRPr="005A0304">
              <w:rPr>
                <w:b/>
                <w:i/>
              </w:rPr>
              <w:t>bekräftigt seine Unterstützung für die Tätigkeit der Mission der Europäischen Union in Armenien (EUMA), die den Auftrag hat, die Entwicklungen an der internationalen Grenze zu Aserbaidschan zu beobachten, und äußert seine Besorgnis über die wiederholten Desinformations- und Verleumdungskampagnen, die von Aserbaidschan gegen die EUMA ausgehen; fordert die EU und ihre Mitgliedstaaten auf, das Mandat der EUMA zu stärken, ihr Personal aufzustocken und ihr Mandat zu verlängern;</w:t>
            </w:r>
          </w:p>
        </w:tc>
      </w:tr>
    </w:tbl>
    <w:p w14:paraId="095BCA9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78411A" w14:textId="77777777" w:rsidR="008F3FAA" w:rsidRPr="005A0304" w:rsidRDefault="008F3FAA" w:rsidP="008F3FAA">
      <w:r w:rsidRPr="005A0304">
        <w:rPr>
          <w:rStyle w:val="HideTWBExt"/>
        </w:rPr>
        <w:t>&lt;/Amend&gt;</w:t>
      </w:r>
    </w:p>
    <w:p w14:paraId="290E5A5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626</w:t>
      </w:r>
      <w:r w:rsidRPr="005A0304">
        <w:rPr>
          <w:rStyle w:val="HideTWBExt"/>
        </w:rPr>
        <w:t>&lt;/NumAm&gt;</w:t>
      </w:r>
    </w:p>
    <w:p w14:paraId="26ABA54D"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21F14694" w14:textId="77777777" w:rsidR="008F3FAA" w:rsidRPr="005A0304" w:rsidRDefault="008F3FAA" w:rsidP="008F3FAA">
      <w:pPr>
        <w:pStyle w:val="NormalBold"/>
      </w:pPr>
      <w:r w:rsidRPr="005A0304">
        <w:rPr>
          <w:rStyle w:val="HideTWBExt"/>
          <w:b w:val="0"/>
        </w:rPr>
        <w:t>&lt;/RepeatBlock-By&gt;</w:t>
      </w:r>
    </w:p>
    <w:p w14:paraId="402D59C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6DB1CF6"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61A6468" w14:textId="77777777" w:rsidTr="00DB6F15">
        <w:trPr>
          <w:trHeight w:hRule="exact" w:val="240"/>
          <w:jc w:val="center"/>
        </w:trPr>
        <w:tc>
          <w:tcPr>
            <w:tcW w:w="9752" w:type="dxa"/>
            <w:gridSpan w:val="2"/>
            <w:tcBorders>
              <w:top w:val="nil"/>
              <w:left w:val="nil"/>
              <w:bottom w:val="nil"/>
              <w:right w:val="nil"/>
            </w:tcBorders>
          </w:tcPr>
          <w:p w14:paraId="3EF2DD23" w14:textId="77777777" w:rsidR="008F3FAA" w:rsidRPr="005A0304" w:rsidRDefault="008F3FAA" w:rsidP="00DB6F15"/>
        </w:tc>
      </w:tr>
      <w:tr w:rsidR="008F3FAA" w:rsidRPr="005A0304" w14:paraId="1E45FB15" w14:textId="77777777" w:rsidTr="00DB6F15">
        <w:trPr>
          <w:trHeight w:val="240"/>
          <w:jc w:val="center"/>
        </w:trPr>
        <w:tc>
          <w:tcPr>
            <w:tcW w:w="4876" w:type="dxa"/>
            <w:tcBorders>
              <w:top w:val="nil"/>
              <w:left w:val="nil"/>
              <w:bottom w:val="nil"/>
              <w:right w:val="nil"/>
            </w:tcBorders>
          </w:tcPr>
          <w:p w14:paraId="3D8A915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7F6B337" w14:textId="77777777" w:rsidR="008F3FAA" w:rsidRPr="005A0304" w:rsidRDefault="008F3FAA" w:rsidP="00DB6F15">
            <w:pPr>
              <w:pStyle w:val="AmColumnHeading"/>
            </w:pPr>
            <w:r w:rsidRPr="005A0304">
              <w:t>Geänderter Text</w:t>
            </w:r>
          </w:p>
        </w:tc>
      </w:tr>
      <w:tr w:rsidR="008F3FAA" w:rsidRPr="005A0304" w14:paraId="4F8474FB" w14:textId="77777777" w:rsidTr="00DB6F15">
        <w:trPr>
          <w:jc w:val="center"/>
        </w:trPr>
        <w:tc>
          <w:tcPr>
            <w:tcW w:w="4876" w:type="dxa"/>
            <w:tcBorders>
              <w:top w:val="nil"/>
              <w:left w:val="nil"/>
              <w:bottom w:val="nil"/>
              <w:right w:val="nil"/>
            </w:tcBorders>
          </w:tcPr>
          <w:p w14:paraId="7DBE0DA5" w14:textId="77777777" w:rsidR="008F3FAA" w:rsidRPr="005A0304" w:rsidRDefault="008F3FAA" w:rsidP="00DB6F15">
            <w:pPr>
              <w:pStyle w:val="Normal6a"/>
            </w:pPr>
          </w:p>
        </w:tc>
        <w:tc>
          <w:tcPr>
            <w:tcW w:w="4876" w:type="dxa"/>
            <w:tcBorders>
              <w:top w:val="nil"/>
              <w:left w:val="nil"/>
              <w:bottom w:val="nil"/>
              <w:right w:val="nil"/>
            </w:tcBorders>
          </w:tcPr>
          <w:p w14:paraId="7F1E7BE8" w14:textId="77777777" w:rsidR="008F3FAA" w:rsidRPr="005A0304" w:rsidRDefault="008F3FAA" w:rsidP="00DB6F15">
            <w:pPr>
              <w:pStyle w:val="Normal6a"/>
            </w:pPr>
            <w:r w:rsidRPr="005A0304">
              <w:rPr>
                <w:b/>
                <w:i/>
              </w:rPr>
              <w:t>21a.</w:t>
            </w:r>
            <w:r w:rsidRPr="005A0304">
              <w:tab/>
            </w:r>
            <w:r w:rsidRPr="005A0304">
              <w:rPr>
                <w:b/>
                <w:i/>
              </w:rPr>
              <w:t>begrüßt und unterstützt nachdrücklich die Aktivitäten der zivilen Mission der Europäischen Union in Armenien (EUMA) im Rahmen der Gemeinsamen Sicherheits- und Verteidigungspolitik, die weiterhin dazu beiträgt, die Sicherheit in der Region zu erhöhen, indem sie die Zahl der Zwischenfälle in den von Konflikten betroffenen Gebieten und in den Grenzgebieten erheblich verringert, um die Risiken für die in diesen Gebieten lebende Bevölkerung zu reduzieren; begrüßt den Beschluss des Rates, die Zahl der entsandten Beobachter und die Kapazität der Mission zu erhöhen, ihren Einsatzzeitraum zu verlängern, und fordert eine weitere Ausweitung und Präsenz in der Region; fordert die aserbaidschanischen Behörden auf, einer solchen zivilen Mission auch auf ihrer Seite der Grenze zuzustimmen;</w:t>
            </w:r>
          </w:p>
        </w:tc>
      </w:tr>
    </w:tbl>
    <w:p w14:paraId="2788AB3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11CEAEB" w14:textId="77777777" w:rsidR="008F3FAA" w:rsidRPr="005A0304" w:rsidRDefault="008F3FAA" w:rsidP="008F3FAA">
      <w:r w:rsidRPr="005A0304">
        <w:rPr>
          <w:rStyle w:val="HideTWBExt"/>
        </w:rPr>
        <w:t>&lt;/Amend&gt;</w:t>
      </w:r>
    </w:p>
    <w:p w14:paraId="3A0890A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627</w:t>
      </w:r>
      <w:r w:rsidRPr="005A0304">
        <w:rPr>
          <w:rStyle w:val="HideTWBExt"/>
        </w:rPr>
        <w:t>&lt;/NumAm&gt;</w:t>
      </w:r>
    </w:p>
    <w:p w14:paraId="75A160CE"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4B0BA364" w14:textId="77777777" w:rsidR="008F3FAA" w:rsidRPr="005A0304" w:rsidRDefault="008F3FAA" w:rsidP="008F3FAA">
      <w:pPr>
        <w:pStyle w:val="NormalBold"/>
      </w:pPr>
      <w:r w:rsidRPr="005A0304">
        <w:rPr>
          <w:rStyle w:val="HideTWBExt"/>
          <w:b w:val="0"/>
        </w:rPr>
        <w:t>&lt;/RepeatBlock-By&gt;</w:t>
      </w:r>
    </w:p>
    <w:p w14:paraId="1888042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5150BD0" w14:textId="77777777" w:rsidR="008F3FAA" w:rsidRPr="005A0304" w:rsidRDefault="008F3FAA" w:rsidP="008F3FAA">
      <w:pPr>
        <w:pStyle w:val="NormalBold"/>
      </w:pPr>
      <w:r w:rsidRPr="005A0304">
        <w:rPr>
          <w:rStyle w:val="HideTWBExt"/>
        </w:rPr>
        <w:t>&lt;Article&gt;</w:t>
      </w:r>
      <w:r w:rsidRPr="005A0304">
        <w:t>Ziffer 21 h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DCA7D1B" w14:textId="77777777" w:rsidTr="00DB6F15">
        <w:trPr>
          <w:trHeight w:hRule="exact" w:val="240"/>
          <w:jc w:val="center"/>
        </w:trPr>
        <w:tc>
          <w:tcPr>
            <w:tcW w:w="9752" w:type="dxa"/>
            <w:gridSpan w:val="2"/>
            <w:tcBorders>
              <w:top w:val="nil"/>
              <w:left w:val="nil"/>
              <w:bottom w:val="nil"/>
              <w:right w:val="nil"/>
            </w:tcBorders>
          </w:tcPr>
          <w:p w14:paraId="0372FFC3" w14:textId="77777777" w:rsidR="008F3FAA" w:rsidRPr="005A0304" w:rsidRDefault="008F3FAA" w:rsidP="00DB6F15"/>
        </w:tc>
      </w:tr>
      <w:tr w:rsidR="008F3FAA" w:rsidRPr="005A0304" w14:paraId="056F0EC9" w14:textId="77777777" w:rsidTr="00DB6F15">
        <w:trPr>
          <w:trHeight w:val="240"/>
          <w:jc w:val="center"/>
        </w:trPr>
        <w:tc>
          <w:tcPr>
            <w:tcW w:w="4876" w:type="dxa"/>
            <w:tcBorders>
              <w:top w:val="nil"/>
              <w:left w:val="nil"/>
              <w:bottom w:val="nil"/>
              <w:right w:val="nil"/>
            </w:tcBorders>
          </w:tcPr>
          <w:p w14:paraId="0C2E678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B465D1D" w14:textId="77777777" w:rsidR="008F3FAA" w:rsidRPr="005A0304" w:rsidRDefault="008F3FAA" w:rsidP="00DB6F15">
            <w:pPr>
              <w:pStyle w:val="AmColumnHeading"/>
            </w:pPr>
            <w:r w:rsidRPr="005A0304">
              <w:t>Geänderter Text</w:t>
            </w:r>
          </w:p>
        </w:tc>
      </w:tr>
      <w:tr w:rsidR="008F3FAA" w:rsidRPr="005A0304" w14:paraId="089D1CC7" w14:textId="77777777" w:rsidTr="00DB6F15">
        <w:trPr>
          <w:jc w:val="center"/>
        </w:trPr>
        <w:tc>
          <w:tcPr>
            <w:tcW w:w="4876" w:type="dxa"/>
            <w:tcBorders>
              <w:top w:val="nil"/>
              <w:left w:val="nil"/>
              <w:bottom w:val="nil"/>
              <w:right w:val="nil"/>
            </w:tcBorders>
          </w:tcPr>
          <w:p w14:paraId="1096E234" w14:textId="77777777" w:rsidR="008F3FAA" w:rsidRPr="005A0304" w:rsidRDefault="008F3FAA" w:rsidP="00DB6F15">
            <w:pPr>
              <w:pStyle w:val="Normal6a"/>
            </w:pPr>
          </w:p>
        </w:tc>
        <w:tc>
          <w:tcPr>
            <w:tcW w:w="4876" w:type="dxa"/>
            <w:tcBorders>
              <w:top w:val="nil"/>
              <w:left w:val="nil"/>
              <w:bottom w:val="nil"/>
              <w:right w:val="nil"/>
            </w:tcBorders>
          </w:tcPr>
          <w:p w14:paraId="0770ACAD" w14:textId="77777777" w:rsidR="008F3FAA" w:rsidRPr="005A0304" w:rsidRDefault="008F3FAA" w:rsidP="00DB6F15">
            <w:pPr>
              <w:pStyle w:val="Normal6a"/>
            </w:pPr>
            <w:r w:rsidRPr="005A0304">
              <w:rPr>
                <w:b/>
                <w:i/>
              </w:rPr>
              <w:t>21h.</w:t>
            </w:r>
            <w:r w:rsidRPr="005A0304">
              <w:tab/>
            </w:r>
            <w:r w:rsidRPr="005A0304">
              <w:rPr>
                <w:b/>
                <w:i/>
              </w:rPr>
              <w:t>begrüßt die Rolle der EUMM Georgia bei der Überwachung der Lage an der abchasischen und südossetischen Grenzlinie; verurteilt die vorübergehende Festnahme von EUMM-Personal durch Sicherheitsakteure bei einer Routinepatrouille entlang der abchasischen Grenzlinie; bringt seine tiefe Besorgnis über alle Handlungen zum Ausdruck, die die Maßnahmen der EUMM behindern und darauf abzielen, die Bemühungen um Vertrauensbildung zu untergraben; fordert den HR/VP und den Rat auf, die Situation aufmerksam zu verfolgen;</w:t>
            </w:r>
          </w:p>
        </w:tc>
      </w:tr>
    </w:tbl>
    <w:p w14:paraId="0E65AD0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DAC8C62" w14:textId="77777777" w:rsidR="008F3FAA" w:rsidRPr="005A0304" w:rsidRDefault="008F3FAA" w:rsidP="008F3FAA">
      <w:r w:rsidRPr="005A0304">
        <w:rPr>
          <w:rStyle w:val="HideTWBExt"/>
        </w:rPr>
        <w:t>&lt;/Amend&gt;</w:t>
      </w:r>
    </w:p>
    <w:p w14:paraId="73D95BB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628</w:t>
      </w:r>
      <w:r w:rsidRPr="005A0304">
        <w:rPr>
          <w:rStyle w:val="HideTWBExt"/>
        </w:rPr>
        <w:t>&lt;/NumAm&gt;</w:t>
      </w:r>
    </w:p>
    <w:p w14:paraId="74A14F34" w14:textId="77777777" w:rsidR="008F3FAA" w:rsidRPr="005A0304" w:rsidRDefault="008F3FAA" w:rsidP="008F3FAA">
      <w:pPr>
        <w:pStyle w:val="NormalBold"/>
      </w:pPr>
      <w:r w:rsidRPr="005A0304">
        <w:rPr>
          <w:rStyle w:val="HideTWBExt"/>
          <w:b w:val="0"/>
        </w:rPr>
        <w:t>&lt;RepeatBlock-By&gt;&lt;Members&gt;</w:t>
      </w:r>
      <w:r w:rsidRPr="005A0304">
        <w:t>Reinis Pozņaks, Michał Dworczyk, Mariusz Kamiński</w:t>
      </w:r>
      <w:r w:rsidRPr="005A0304">
        <w:rPr>
          <w:rStyle w:val="HideTWBExt"/>
          <w:b w:val="0"/>
        </w:rPr>
        <w:t>&lt;/Members&gt;</w:t>
      </w:r>
    </w:p>
    <w:p w14:paraId="6B686D4F" w14:textId="77777777" w:rsidR="008F3FAA" w:rsidRPr="005A0304" w:rsidRDefault="008F3FAA" w:rsidP="008F3FAA">
      <w:pPr>
        <w:pStyle w:val="NormalBold"/>
      </w:pPr>
      <w:r w:rsidRPr="005A0304">
        <w:rPr>
          <w:rStyle w:val="HideTWBExt"/>
          <w:b w:val="0"/>
        </w:rPr>
        <w:t>&lt;/RepeatBlock-By&gt;</w:t>
      </w:r>
    </w:p>
    <w:p w14:paraId="20364D7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457E27" w14:textId="77777777" w:rsidR="008F3FAA" w:rsidRPr="005A0304" w:rsidRDefault="008F3FAA" w:rsidP="008F3FAA">
      <w:pPr>
        <w:pStyle w:val="NormalBold"/>
      </w:pPr>
      <w:r w:rsidRPr="005A0304">
        <w:rPr>
          <w:rStyle w:val="HideTWBExt"/>
        </w:rPr>
        <w:t>&lt;Article&gt;</w:t>
      </w:r>
      <w:r w:rsidRPr="005A0304">
        <w:t>Ziffer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F352FBC" w14:textId="77777777" w:rsidTr="00DB6F15">
        <w:trPr>
          <w:trHeight w:hRule="exact" w:val="240"/>
          <w:jc w:val="center"/>
        </w:trPr>
        <w:tc>
          <w:tcPr>
            <w:tcW w:w="9752" w:type="dxa"/>
            <w:gridSpan w:val="2"/>
            <w:tcBorders>
              <w:top w:val="nil"/>
              <w:left w:val="nil"/>
              <w:bottom w:val="nil"/>
              <w:right w:val="nil"/>
            </w:tcBorders>
          </w:tcPr>
          <w:p w14:paraId="2B058E6A" w14:textId="77777777" w:rsidR="008F3FAA" w:rsidRPr="005A0304" w:rsidRDefault="008F3FAA" w:rsidP="00DB6F15"/>
        </w:tc>
      </w:tr>
      <w:tr w:rsidR="008F3FAA" w:rsidRPr="005A0304" w14:paraId="622FA1A9" w14:textId="77777777" w:rsidTr="00DB6F15">
        <w:trPr>
          <w:trHeight w:val="240"/>
          <w:jc w:val="center"/>
        </w:trPr>
        <w:tc>
          <w:tcPr>
            <w:tcW w:w="4876" w:type="dxa"/>
            <w:tcBorders>
              <w:top w:val="nil"/>
              <w:left w:val="nil"/>
              <w:bottom w:val="nil"/>
              <w:right w:val="nil"/>
            </w:tcBorders>
          </w:tcPr>
          <w:p w14:paraId="0674EDC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ED1D044" w14:textId="77777777" w:rsidR="008F3FAA" w:rsidRPr="005A0304" w:rsidRDefault="008F3FAA" w:rsidP="00DB6F15">
            <w:pPr>
              <w:pStyle w:val="AmColumnHeading"/>
            </w:pPr>
            <w:r w:rsidRPr="005A0304">
              <w:t>Geänderter Text</w:t>
            </w:r>
          </w:p>
        </w:tc>
      </w:tr>
      <w:tr w:rsidR="008F3FAA" w:rsidRPr="005A0304" w14:paraId="0FBA9B95" w14:textId="77777777" w:rsidTr="00DB6F15">
        <w:trPr>
          <w:jc w:val="center"/>
        </w:trPr>
        <w:tc>
          <w:tcPr>
            <w:tcW w:w="4876" w:type="dxa"/>
            <w:tcBorders>
              <w:top w:val="nil"/>
              <w:left w:val="nil"/>
              <w:bottom w:val="nil"/>
              <w:right w:val="nil"/>
            </w:tcBorders>
          </w:tcPr>
          <w:p w14:paraId="5859ABE1" w14:textId="77777777" w:rsidR="008F3FAA" w:rsidRPr="005A0304" w:rsidRDefault="008F3FAA" w:rsidP="00DB6F15">
            <w:pPr>
              <w:pStyle w:val="Normal6a"/>
            </w:pPr>
          </w:p>
        </w:tc>
        <w:tc>
          <w:tcPr>
            <w:tcW w:w="4876" w:type="dxa"/>
            <w:tcBorders>
              <w:top w:val="nil"/>
              <w:left w:val="nil"/>
              <w:bottom w:val="nil"/>
              <w:right w:val="nil"/>
            </w:tcBorders>
          </w:tcPr>
          <w:p w14:paraId="0323CEA1" w14:textId="77777777" w:rsidR="008F3FAA" w:rsidRPr="005A0304" w:rsidRDefault="008F3FAA" w:rsidP="00DB6F15">
            <w:pPr>
              <w:pStyle w:val="Normal6a"/>
            </w:pPr>
            <w:r w:rsidRPr="005A0304">
              <w:rPr>
                <w:b/>
                <w:i/>
              </w:rPr>
              <w:t>21b.</w:t>
            </w:r>
            <w:r w:rsidRPr="005A0304">
              <w:tab/>
            </w:r>
            <w:r w:rsidRPr="005A0304">
              <w:rPr>
                <w:b/>
                <w:i/>
              </w:rPr>
              <w:t>erklärt sich besorgt angesichts der Tatsache, dass Transnistrien weiterhin als sicherer Hafen für Schleuser und organisierte Kriminalität dient, und stellt fest, dass der EUBAM eine wichtige Rolle dabei zukommt, zur Wiederaufnahme des Schienengüterverkehrs durch Transnistrien beizutragen, der sechs Jahre ausgesetzt war, und sie 2020 die Aufnahme eines direkten Dialogs zwischen Tiraspol und Chisinau unterstützte; stellt fest, dass die EUBAM im Zeitraum 2020-2021 mehrfach Schmuggel vereitelt und Unmengen von Munition, Tabak, Alkohol, Ethanol und Heroin beschlagnahmt hat, und fordert die EUBAM auf, ihre Zusammenarbeit mit mehreren internationalen Organisationen, darunter Europol, Frontex und die OSZE, im Rahmen ihrer Arbeitsgruppe „Waffen“, der gemeinsamen ORION-II-Operationen und der Initiative „EU 4 Border Security“ auszuweiten;</w:t>
            </w:r>
          </w:p>
        </w:tc>
      </w:tr>
    </w:tbl>
    <w:p w14:paraId="04EF533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C5906CD" w14:textId="77777777" w:rsidR="008F3FAA" w:rsidRPr="005A0304" w:rsidRDefault="008F3FAA" w:rsidP="008F3FAA">
      <w:r w:rsidRPr="005A0304">
        <w:rPr>
          <w:rStyle w:val="HideTWBExt"/>
        </w:rPr>
        <w:t>&lt;/Amend&gt;</w:t>
      </w:r>
    </w:p>
    <w:p w14:paraId="6F334ED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629</w:t>
      </w:r>
      <w:r w:rsidRPr="005A0304">
        <w:rPr>
          <w:rStyle w:val="HideTWBExt"/>
        </w:rPr>
        <w:t>&lt;/NumAm&gt;</w:t>
      </w:r>
    </w:p>
    <w:p w14:paraId="1E63D251"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768822FF" w14:textId="77777777" w:rsidR="008F3FAA" w:rsidRPr="005A0304" w:rsidRDefault="008F3FAA" w:rsidP="008F3FAA">
      <w:pPr>
        <w:pStyle w:val="NormalBold"/>
      </w:pPr>
      <w:r w:rsidRPr="005A0304">
        <w:rPr>
          <w:rStyle w:val="HideTWBExt"/>
          <w:b w:val="0"/>
        </w:rPr>
        <w:t>&lt;/RepeatBlock-By&gt;</w:t>
      </w:r>
    </w:p>
    <w:p w14:paraId="5FB38BF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60D8256"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387E66" w14:textId="77777777" w:rsidTr="00DB6F15">
        <w:trPr>
          <w:trHeight w:hRule="exact" w:val="240"/>
          <w:jc w:val="center"/>
        </w:trPr>
        <w:tc>
          <w:tcPr>
            <w:tcW w:w="9752" w:type="dxa"/>
            <w:gridSpan w:val="2"/>
            <w:tcBorders>
              <w:top w:val="nil"/>
              <w:left w:val="nil"/>
              <w:bottom w:val="nil"/>
              <w:right w:val="nil"/>
            </w:tcBorders>
          </w:tcPr>
          <w:p w14:paraId="4F4DDD88" w14:textId="77777777" w:rsidR="008F3FAA" w:rsidRPr="005A0304" w:rsidRDefault="008F3FAA" w:rsidP="00DB6F15"/>
        </w:tc>
      </w:tr>
      <w:tr w:rsidR="008F3FAA" w:rsidRPr="005A0304" w14:paraId="4E459904" w14:textId="77777777" w:rsidTr="00DB6F15">
        <w:trPr>
          <w:trHeight w:val="240"/>
          <w:jc w:val="center"/>
        </w:trPr>
        <w:tc>
          <w:tcPr>
            <w:tcW w:w="4876" w:type="dxa"/>
            <w:tcBorders>
              <w:top w:val="nil"/>
              <w:left w:val="nil"/>
              <w:bottom w:val="nil"/>
              <w:right w:val="nil"/>
            </w:tcBorders>
          </w:tcPr>
          <w:p w14:paraId="075600A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963A1DF" w14:textId="77777777" w:rsidR="008F3FAA" w:rsidRPr="005A0304" w:rsidRDefault="008F3FAA" w:rsidP="00DB6F15">
            <w:pPr>
              <w:pStyle w:val="AmColumnHeading"/>
            </w:pPr>
            <w:r w:rsidRPr="005A0304">
              <w:t>Geänderter Text</w:t>
            </w:r>
          </w:p>
        </w:tc>
      </w:tr>
      <w:tr w:rsidR="008F3FAA" w:rsidRPr="005A0304" w14:paraId="56339659" w14:textId="77777777" w:rsidTr="00DB6F15">
        <w:trPr>
          <w:jc w:val="center"/>
        </w:trPr>
        <w:tc>
          <w:tcPr>
            <w:tcW w:w="4876" w:type="dxa"/>
            <w:tcBorders>
              <w:top w:val="nil"/>
              <w:left w:val="nil"/>
              <w:bottom w:val="nil"/>
              <w:right w:val="nil"/>
            </w:tcBorders>
          </w:tcPr>
          <w:p w14:paraId="5F0C0059" w14:textId="77777777" w:rsidR="008F3FAA" w:rsidRPr="005A0304" w:rsidRDefault="008F3FAA" w:rsidP="00DB6F15">
            <w:pPr>
              <w:pStyle w:val="Normal6a"/>
            </w:pPr>
          </w:p>
        </w:tc>
        <w:tc>
          <w:tcPr>
            <w:tcW w:w="4876" w:type="dxa"/>
            <w:tcBorders>
              <w:top w:val="nil"/>
              <w:left w:val="nil"/>
              <w:bottom w:val="nil"/>
              <w:right w:val="nil"/>
            </w:tcBorders>
          </w:tcPr>
          <w:p w14:paraId="6A7644A0" w14:textId="77777777" w:rsidR="008F3FAA" w:rsidRPr="005A0304" w:rsidRDefault="008F3FAA" w:rsidP="00DB6F15">
            <w:pPr>
              <w:pStyle w:val="Normal6a"/>
            </w:pPr>
            <w:r w:rsidRPr="005A0304">
              <w:rPr>
                <w:b/>
                <w:i/>
              </w:rPr>
              <w:t>21a.</w:t>
            </w:r>
            <w:r w:rsidRPr="005A0304">
              <w:tab/>
            </w:r>
            <w:r w:rsidRPr="005A0304">
              <w:rPr>
                <w:b/>
                <w:i/>
              </w:rPr>
              <w:t>hebt die wesentliche Rolle der EU-Partnerschaftsmission in der Republik Moldau (EUPM Moldau) hervor und fordert die EU und ihre Mitgliedstaaten auf, das Mandat der Mission über den Mai 2025 hinaus zu verlängern und gleichzeitig ihre Mittel aufzustocken, um ihre Wirksamkeit zu erhöhen;</w:t>
            </w:r>
          </w:p>
        </w:tc>
      </w:tr>
    </w:tbl>
    <w:p w14:paraId="141BC79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8C413D2" w14:textId="77777777" w:rsidR="008F3FAA" w:rsidRPr="005A0304" w:rsidRDefault="008F3FAA" w:rsidP="008F3FAA">
      <w:r w:rsidRPr="005A0304">
        <w:rPr>
          <w:rStyle w:val="HideTWBExt"/>
        </w:rPr>
        <w:t>&lt;/Amend&gt;</w:t>
      </w:r>
    </w:p>
    <w:p w14:paraId="370E02E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630</w:t>
      </w:r>
      <w:r w:rsidRPr="005A0304">
        <w:rPr>
          <w:rStyle w:val="HideTWBExt"/>
        </w:rPr>
        <w:t>&lt;/NumAm&gt;</w:t>
      </w:r>
    </w:p>
    <w:p w14:paraId="2F934D10"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4100282B" w14:textId="77777777" w:rsidR="008F3FAA" w:rsidRPr="005A0304" w:rsidRDefault="008F3FAA" w:rsidP="008F3FAA">
      <w:pPr>
        <w:pStyle w:val="NormalBold"/>
      </w:pPr>
      <w:r w:rsidRPr="005A0304">
        <w:rPr>
          <w:rStyle w:val="HideTWBExt"/>
          <w:b w:val="0"/>
        </w:rPr>
        <w:t>&lt;/RepeatBlock-By&gt;</w:t>
      </w:r>
    </w:p>
    <w:p w14:paraId="3E11CCC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BEA530C" w14:textId="77777777" w:rsidR="008F3FAA" w:rsidRPr="005A0304" w:rsidRDefault="008F3FAA" w:rsidP="008F3FAA">
      <w:pPr>
        <w:pStyle w:val="NormalBold"/>
      </w:pPr>
      <w:r w:rsidRPr="005A0304">
        <w:rPr>
          <w:rStyle w:val="HideTWBExt"/>
        </w:rPr>
        <w:t>&lt;Article&gt;</w:t>
      </w:r>
      <w:r w:rsidRPr="005A0304">
        <w:t>Ziffer 21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674AADC" w14:textId="77777777" w:rsidTr="00DB6F15">
        <w:trPr>
          <w:trHeight w:hRule="exact" w:val="240"/>
          <w:jc w:val="center"/>
        </w:trPr>
        <w:tc>
          <w:tcPr>
            <w:tcW w:w="9752" w:type="dxa"/>
            <w:gridSpan w:val="2"/>
            <w:tcBorders>
              <w:top w:val="nil"/>
              <w:left w:val="nil"/>
              <w:bottom w:val="nil"/>
              <w:right w:val="nil"/>
            </w:tcBorders>
          </w:tcPr>
          <w:p w14:paraId="7780E240" w14:textId="77777777" w:rsidR="008F3FAA" w:rsidRPr="005A0304" w:rsidRDefault="008F3FAA" w:rsidP="00DB6F15"/>
        </w:tc>
      </w:tr>
      <w:tr w:rsidR="008F3FAA" w:rsidRPr="005A0304" w14:paraId="3FBE2AEA" w14:textId="77777777" w:rsidTr="00DB6F15">
        <w:trPr>
          <w:trHeight w:val="240"/>
          <w:jc w:val="center"/>
        </w:trPr>
        <w:tc>
          <w:tcPr>
            <w:tcW w:w="4876" w:type="dxa"/>
            <w:tcBorders>
              <w:top w:val="nil"/>
              <w:left w:val="nil"/>
              <w:bottom w:val="nil"/>
              <w:right w:val="nil"/>
            </w:tcBorders>
          </w:tcPr>
          <w:p w14:paraId="64CB8C4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FD0FE71" w14:textId="77777777" w:rsidR="008F3FAA" w:rsidRPr="005A0304" w:rsidRDefault="008F3FAA" w:rsidP="00DB6F15">
            <w:pPr>
              <w:pStyle w:val="AmColumnHeading"/>
            </w:pPr>
            <w:r w:rsidRPr="005A0304">
              <w:t>Geänderter Text</w:t>
            </w:r>
          </w:p>
        </w:tc>
      </w:tr>
      <w:tr w:rsidR="008F3FAA" w:rsidRPr="005A0304" w14:paraId="46353BC7" w14:textId="77777777" w:rsidTr="00DB6F15">
        <w:trPr>
          <w:jc w:val="center"/>
        </w:trPr>
        <w:tc>
          <w:tcPr>
            <w:tcW w:w="4876" w:type="dxa"/>
            <w:tcBorders>
              <w:top w:val="nil"/>
              <w:left w:val="nil"/>
              <w:bottom w:val="nil"/>
              <w:right w:val="nil"/>
            </w:tcBorders>
          </w:tcPr>
          <w:p w14:paraId="7D812234" w14:textId="77777777" w:rsidR="008F3FAA" w:rsidRPr="005A0304" w:rsidRDefault="008F3FAA" w:rsidP="00DB6F15">
            <w:pPr>
              <w:pStyle w:val="Normal6a"/>
            </w:pPr>
          </w:p>
        </w:tc>
        <w:tc>
          <w:tcPr>
            <w:tcW w:w="4876" w:type="dxa"/>
            <w:tcBorders>
              <w:top w:val="nil"/>
              <w:left w:val="nil"/>
              <w:bottom w:val="nil"/>
              <w:right w:val="nil"/>
            </w:tcBorders>
          </w:tcPr>
          <w:p w14:paraId="5E0A24DE" w14:textId="77777777" w:rsidR="008F3FAA" w:rsidRPr="005A0304" w:rsidRDefault="008F3FAA" w:rsidP="00DB6F15">
            <w:pPr>
              <w:pStyle w:val="Normal6a"/>
            </w:pPr>
            <w:r w:rsidRPr="005A0304">
              <w:rPr>
                <w:b/>
                <w:i/>
              </w:rPr>
              <w:t>21e.</w:t>
            </w:r>
            <w:r w:rsidRPr="005A0304">
              <w:tab/>
            </w:r>
            <w:r w:rsidRPr="005A0304">
              <w:rPr>
                <w:b/>
                <w:i/>
              </w:rPr>
              <w:t>weist darauf hin, wie wichtig die Rolle der EU-Partnerschaftsmission in der Republik Moldau dabei ist, zur Stärkung der Krisenmanagementstrukturen der Republik Moldau und zur Verbesserung ihrer Widerstandsfähigkeit gegenüber hybriden Bedrohungen, einschließlich der Cybersicherheit und der Bekämpfung von Informationsmanipulation und Einflussnahme aus dem Ausland, im Zusammenhang mit der russischen Aggression gegen die Ukraine beizutragen; fordert den EAD auf, zu diesem Zweck die Angemessenheit seiner Mittel, Methoden und Ressourcen im Hinblick auf die Ziele der Mission zu bewerten, insbesondere was das Fachwissen des Personals für die Erfordernisse der Mission anbelangt, und sie entsprechend der Schlussfolgerungen dieser Bewertung anzupassen;</w:t>
            </w:r>
          </w:p>
        </w:tc>
      </w:tr>
    </w:tbl>
    <w:p w14:paraId="0343270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3DC476" w14:textId="77777777" w:rsidR="008F3FAA" w:rsidRPr="005A0304" w:rsidRDefault="008F3FAA" w:rsidP="008F3FAA">
      <w:r w:rsidRPr="005A0304">
        <w:rPr>
          <w:rStyle w:val="HideTWBExt"/>
        </w:rPr>
        <w:t>&lt;/Amend&gt;</w:t>
      </w:r>
    </w:p>
    <w:p w14:paraId="35985CF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631</w:t>
      </w:r>
      <w:r w:rsidRPr="005A0304">
        <w:rPr>
          <w:rStyle w:val="HideTWBExt"/>
        </w:rPr>
        <w:t>&lt;/NumAm&gt;</w:t>
      </w:r>
    </w:p>
    <w:p w14:paraId="313285B5"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7A4049C4" w14:textId="77777777" w:rsidR="008F3FAA" w:rsidRPr="005A0304" w:rsidRDefault="008F3FAA" w:rsidP="008F3FAA">
      <w:pPr>
        <w:pStyle w:val="NormalBold"/>
      </w:pPr>
      <w:r w:rsidRPr="005A0304">
        <w:rPr>
          <w:rStyle w:val="HideTWBExt"/>
          <w:b w:val="0"/>
        </w:rPr>
        <w:t>&lt;/RepeatBlock-By&gt;</w:t>
      </w:r>
    </w:p>
    <w:p w14:paraId="0F5ADC5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BC2C97F" w14:textId="77777777" w:rsidR="008F3FAA" w:rsidRPr="005A0304" w:rsidRDefault="008F3FAA" w:rsidP="008F3FAA">
      <w:pPr>
        <w:pStyle w:val="NormalBold"/>
      </w:pPr>
      <w:r w:rsidRPr="005A0304">
        <w:rPr>
          <w:rStyle w:val="HideTWBExt"/>
        </w:rPr>
        <w:t>&lt;Article&gt;</w:t>
      </w:r>
      <w:r w:rsidRPr="005A0304">
        <w:t>Ziffer 21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31859F" w14:textId="77777777" w:rsidTr="00DB6F15">
        <w:trPr>
          <w:trHeight w:hRule="exact" w:val="240"/>
          <w:jc w:val="center"/>
        </w:trPr>
        <w:tc>
          <w:tcPr>
            <w:tcW w:w="9752" w:type="dxa"/>
            <w:gridSpan w:val="2"/>
            <w:tcBorders>
              <w:top w:val="nil"/>
              <w:left w:val="nil"/>
              <w:bottom w:val="nil"/>
              <w:right w:val="nil"/>
            </w:tcBorders>
          </w:tcPr>
          <w:p w14:paraId="6AB8DE35" w14:textId="77777777" w:rsidR="008F3FAA" w:rsidRPr="005A0304" w:rsidRDefault="008F3FAA" w:rsidP="00DB6F15"/>
        </w:tc>
      </w:tr>
      <w:tr w:rsidR="008F3FAA" w:rsidRPr="005A0304" w14:paraId="6AF508B3" w14:textId="77777777" w:rsidTr="00DB6F15">
        <w:trPr>
          <w:trHeight w:val="240"/>
          <w:jc w:val="center"/>
        </w:trPr>
        <w:tc>
          <w:tcPr>
            <w:tcW w:w="4876" w:type="dxa"/>
            <w:tcBorders>
              <w:top w:val="nil"/>
              <w:left w:val="nil"/>
              <w:bottom w:val="nil"/>
              <w:right w:val="nil"/>
            </w:tcBorders>
          </w:tcPr>
          <w:p w14:paraId="73E013F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66A66C2" w14:textId="77777777" w:rsidR="008F3FAA" w:rsidRPr="005A0304" w:rsidRDefault="008F3FAA" w:rsidP="00DB6F15">
            <w:pPr>
              <w:pStyle w:val="AmColumnHeading"/>
            </w:pPr>
            <w:r w:rsidRPr="005A0304">
              <w:t>Geänderter Text</w:t>
            </w:r>
          </w:p>
        </w:tc>
      </w:tr>
      <w:tr w:rsidR="008F3FAA" w:rsidRPr="005A0304" w14:paraId="54CDD7E0" w14:textId="77777777" w:rsidTr="00DB6F15">
        <w:trPr>
          <w:jc w:val="center"/>
        </w:trPr>
        <w:tc>
          <w:tcPr>
            <w:tcW w:w="4876" w:type="dxa"/>
            <w:tcBorders>
              <w:top w:val="nil"/>
              <w:left w:val="nil"/>
              <w:bottom w:val="nil"/>
              <w:right w:val="nil"/>
            </w:tcBorders>
          </w:tcPr>
          <w:p w14:paraId="555BAE57" w14:textId="77777777" w:rsidR="008F3FAA" w:rsidRPr="005A0304" w:rsidRDefault="008F3FAA" w:rsidP="00DB6F15">
            <w:pPr>
              <w:pStyle w:val="Normal6a"/>
            </w:pPr>
          </w:p>
        </w:tc>
        <w:tc>
          <w:tcPr>
            <w:tcW w:w="4876" w:type="dxa"/>
            <w:tcBorders>
              <w:top w:val="nil"/>
              <w:left w:val="nil"/>
              <w:bottom w:val="nil"/>
              <w:right w:val="nil"/>
            </w:tcBorders>
          </w:tcPr>
          <w:p w14:paraId="393C2E6D" w14:textId="77777777" w:rsidR="008F3FAA" w:rsidRPr="005A0304" w:rsidRDefault="008F3FAA" w:rsidP="00DB6F15">
            <w:pPr>
              <w:pStyle w:val="Normal6a"/>
            </w:pPr>
            <w:r w:rsidRPr="005A0304">
              <w:rPr>
                <w:b/>
                <w:i/>
              </w:rPr>
              <w:t>21e.</w:t>
            </w:r>
            <w:r w:rsidRPr="005A0304">
              <w:tab/>
            </w:r>
            <w:r w:rsidRPr="005A0304">
              <w:rPr>
                <w:b/>
                <w:i/>
              </w:rPr>
              <w:t>unterstützt die jüngste Entscheidung des Rates, die Mandate der Mission der Europäischen Union zur Unterstützung des Grenzschutzes am Grenzübergang Rafah (EU BAM Rafah) und der Polizeimission der Europäischen Union für die Palästinensischen Gebiete (EUPOL COPPS) bis zum 30. Juni 2025 zu verlängern; weist auf die wesentliche Rolle der EUBAM Rafah bei der Bereitstellung technischer Hilfe für die Palästinensische Behörde im Bereich des integrierten Grenzmanagements und der Handelserleichterung hin; ist der Auffassung, dass die EUPOL COPPS und die EUBAM Rafah eine wesentliche Rolle bei der Unterstützung der palästinensischen Bemühungen um den Staatsaufbau spielen können;</w:t>
            </w:r>
          </w:p>
        </w:tc>
      </w:tr>
    </w:tbl>
    <w:p w14:paraId="77DF82C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4A8839A" w14:textId="77777777" w:rsidR="008F3FAA" w:rsidRPr="005A0304" w:rsidRDefault="008F3FAA" w:rsidP="008F3FAA">
      <w:r w:rsidRPr="005A0304">
        <w:rPr>
          <w:rStyle w:val="HideTWBExt"/>
        </w:rPr>
        <w:t>&lt;/Amend&gt;</w:t>
      </w:r>
    </w:p>
    <w:p w14:paraId="55D207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632</w:t>
      </w:r>
      <w:r w:rsidRPr="005A0304">
        <w:rPr>
          <w:rStyle w:val="HideTWBExt"/>
        </w:rPr>
        <w:t>&lt;/NumAm&gt;</w:t>
      </w:r>
    </w:p>
    <w:p w14:paraId="7576A6E4"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63ED8085" w14:textId="77777777" w:rsidR="008F3FAA" w:rsidRPr="005A0304" w:rsidRDefault="008F3FAA" w:rsidP="008F3FAA">
      <w:pPr>
        <w:pStyle w:val="NormalBold"/>
      </w:pPr>
      <w:r w:rsidRPr="005A0304">
        <w:rPr>
          <w:rStyle w:val="HideTWBExt"/>
          <w:b w:val="0"/>
        </w:rPr>
        <w:t>&lt;/RepeatBlock-By&gt;</w:t>
      </w:r>
    </w:p>
    <w:p w14:paraId="29686CB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61FB918" w14:textId="77777777" w:rsidR="008F3FAA" w:rsidRPr="005A0304" w:rsidRDefault="008F3FAA" w:rsidP="008F3FAA">
      <w:pPr>
        <w:pStyle w:val="NormalBold"/>
      </w:pPr>
      <w:r w:rsidRPr="005A0304">
        <w:rPr>
          <w:rStyle w:val="HideTWBExt"/>
        </w:rPr>
        <w:t>&lt;Article&gt;</w:t>
      </w:r>
      <w:r w:rsidRPr="005A0304">
        <w:t>Ziffer 21 g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006C755" w14:textId="77777777" w:rsidTr="00DB6F15">
        <w:trPr>
          <w:trHeight w:hRule="exact" w:val="240"/>
          <w:jc w:val="center"/>
        </w:trPr>
        <w:tc>
          <w:tcPr>
            <w:tcW w:w="9752" w:type="dxa"/>
            <w:gridSpan w:val="2"/>
            <w:tcBorders>
              <w:top w:val="nil"/>
              <w:left w:val="nil"/>
              <w:bottom w:val="nil"/>
              <w:right w:val="nil"/>
            </w:tcBorders>
          </w:tcPr>
          <w:p w14:paraId="2A0C96ED" w14:textId="77777777" w:rsidR="008F3FAA" w:rsidRPr="005A0304" w:rsidRDefault="008F3FAA" w:rsidP="00DB6F15"/>
        </w:tc>
      </w:tr>
      <w:tr w:rsidR="008F3FAA" w:rsidRPr="005A0304" w14:paraId="6DF8DF86" w14:textId="77777777" w:rsidTr="00DB6F15">
        <w:trPr>
          <w:trHeight w:val="240"/>
          <w:jc w:val="center"/>
        </w:trPr>
        <w:tc>
          <w:tcPr>
            <w:tcW w:w="4876" w:type="dxa"/>
            <w:tcBorders>
              <w:top w:val="nil"/>
              <w:left w:val="nil"/>
              <w:bottom w:val="nil"/>
              <w:right w:val="nil"/>
            </w:tcBorders>
          </w:tcPr>
          <w:p w14:paraId="5F19DB6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E03AC60" w14:textId="77777777" w:rsidR="008F3FAA" w:rsidRPr="005A0304" w:rsidRDefault="008F3FAA" w:rsidP="00DB6F15">
            <w:pPr>
              <w:pStyle w:val="AmColumnHeading"/>
            </w:pPr>
            <w:r w:rsidRPr="005A0304">
              <w:t>Geänderter Text</w:t>
            </w:r>
          </w:p>
        </w:tc>
      </w:tr>
      <w:tr w:rsidR="008F3FAA" w:rsidRPr="005A0304" w14:paraId="39E0620B" w14:textId="77777777" w:rsidTr="00DB6F15">
        <w:trPr>
          <w:jc w:val="center"/>
        </w:trPr>
        <w:tc>
          <w:tcPr>
            <w:tcW w:w="4876" w:type="dxa"/>
            <w:tcBorders>
              <w:top w:val="nil"/>
              <w:left w:val="nil"/>
              <w:bottom w:val="nil"/>
              <w:right w:val="nil"/>
            </w:tcBorders>
          </w:tcPr>
          <w:p w14:paraId="7FA4133C" w14:textId="77777777" w:rsidR="008F3FAA" w:rsidRPr="005A0304" w:rsidRDefault="008F3FAA" w:rsidP="00DB6F15">
            <w:pPr>
              <w:pStyle w:val="Normal6a"/>
            </w:pPr>
          </w:p>
        </w:tc>
        <w:tc>
          <w:tcPr>
            <w:tcW w:w="4876" w:type="dxa"/>
            <w:tcBorders>
              <w:top w:val="nil"/>
              <w:left w:val="nil"/>
              <w:bottom w:val="nil"/>
              <w:right w:val="nil"/>
            </w:tcBorders>
          </w:tcPr>
          <w:p w14:paraId="5482D2DE" w14:textId="77777777" w:rsidR="008F3FAA" w:rsidRPr="005A0304" w:rsidRDefault="008F3FAA" w:rsidP="00DB6F15">
            <w:pPr>
              <w:pStyle w:val="Normal6a"/>
            </w:pPr>
            <w:r w:rsidRPr="005A0304">
              <w:rPr>
                <w:b/>
                <w:i/>
              </w:rPr>
              <w:t>21g.</w:t>
            </w:r>
            <w:r w:rsidRPr="005A0304">
              <w:tab/>
            </w:r>
            <w:r w:rsidRPr="005A0304">
              <w:rPr>
                <w:b/>
                <w:i/>
              </w:rPr>
              <w:t>unterstützt im Einklang mit den Schlussfolgerungen des Europäischen Rates vom 21. und 22. März 2024 eine verstärkte Rolle der beiden zivilen GSVP-Missionen der EU, EUPOL COPPS und EUBAM Rafah, und weist darauf hin, dass diese auf der Grundlage des Prinzips der Zweistaatenlösung und der Existenzfähigkeit eines künftigen palästinensischen Staates eine wichtige Rolle spielen können, um an der Erleichterung der Bereitstellung humanitärer Hilfe für den Gazastreifen mitzuwirken, die Effizienz der Palästinensischen Behörde im Westjordanland zu verbessern und ihre Rückkehr in den Gazastreifen vorzubereiten; betont insbesondere, dass die notwendigen Voraussetzungen für die vollständige Reaktivierung der EUBAM Rafah geschaffen werden müssen, damit diese in Abstimmung mit der Palästinensischen Behörde sowie den israelischen und ägyptischen Behörden als neutraler Dritter am Grenzübergang Rafah agieren kann; erwartet, dass die Verstärkung des Aufgabenbereichs und der Mandate von EUPOL COPPS und EUBAM Rafah vor Ort als wichtige Prioritäten in die bevorstehende Strategie der EU für den Nahen Osten aufgenommen werden;</w:t>
            </w:r>
          </w:p>
        </w:tc>
      </w:tr>
    </w:tbl>
    <w:p w14:paraId="701E203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EC64D6C" w14:textId="77777777" w:rsidR="008F3FAA" w:rsidRPr="005A0304" w:rsidRDefault="008F3FAA" w:rsidP="008F3FAA">
      <w:r w:rsidRPr="005A0304">
        <w:rPr>
          <w:rStyle w:val="HideTWBExt"/>
        </w:rPr>
        <w:t>&lt;/Amend&gt;</w:t>
      </w:r>
    </w:p>
    <w:p w14:paraId="0773048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633</w:t>
      </w:r>
      <w:r w:rsidRPr="005A0304">
        <w:rPr>
          <w:rStyle w:val="HideTWBExt"/>
        </w:rPr>
        <w:t>&lt;/NumAm&gt;</w:t>
      </w:r>
    </w:p>
    <w:p w14:paraId="6282853D"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43E6434" w14:textId="77777777" w:rsidR="008F3FAA" w:rsidRPr="005A0304" w:rsidRDefault="008F3FAA" w:rsidP="008F3FAA">
      <w:pPr>
        <w:pStyle w:val="NormalBold"/>
      </w:pPr>
      <w:r w:rsidRPr="005A0304">
        <w:rPr>
          <w:rStyle w:val="HideTWBExt"/>
          <w:b w:val="0"/>
        </w:rPr>
        <w:t>&lt;/RepeatBlock-By&gt;</w:t>
      </w:r>
    </w:p>
    <w:p w14:paraId="2897001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EAA2EE" w14:textId="77777777" w:rsidR="008F3FAA" w:rsidRPr="005A0304" w:rsidRDefault="008F3FAA" w:rsidP="008F3FAA">
      <w:pPr>
        <w:pStyle w:val="NormalBold"/>
      </w:pPr>
      <w:r w:rsidRPr="005A0304">
        <w:rPr>
          <w:rStyle w:val="HideTWBExt"/>
        </w:rPr>
        <w:t>&lt;Article&gt;</w:t>
      </w:r>
      <w:r w:rsidRPr="005A0304">
        <w:t>Ziffer 21 g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CC9E320" w14:textId="77777777" w:rsidTr="00DB6F15">
        <w:trPr>
          <w:trHeight w:hRule="exact" w:val="240"/>
          <w:jc w:val="center"/>
        </w:trPr>
        <w:tc>
          <w:tcPr>
            <w:tcW w:w="9752" w:type="dxa"/>
            <w:gridSpan w:val="2"/>
            <w:tcBorders>
              <w:top w:val="nil"/>
              <w:left w:val="nil"/>
              <w:bottom w:val="nil"/>
              <w:right w:val="nil"/>
            </w:tcBorders>
          </w:tcPr>
          <w:p w14:paraId="1B796FFC" w14:textId="77777777" w:rsidR="008F3FAA" w:rsidRPr="005A0304" w:rsidRDefault="008F3FAA" w:rsidP="00DB6F15"/>
        </w:tc>
      </w:tr>
      <w:tr w:rsidR="008F3FAA" w:rsidRPr="005A0304" w14:paraId="27C1D1A5" w14:textId="77777777" w:rsidTr="00DB6F15">
        <w:trPr>
          <w:trHeight w:val="240"/>
          <w:jc w:val="center"/>
        </w:trPr>
        <w:tc>
          <w:tcPr>
            <w:tcW w:w="4876" w:type="dxa"/>
            <w:tcBorders>
              <w:top w:val="nil"/>
              <w:left w:val="nil"/>
              <w:bottom w:val="nil"/>
              <w:right w:val="nil"/>
            </w:tcBorders>
          </w:tcPr>
          <w:p w14:paraId="081B0E8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1092AF6" w14:textId="77777777" w:rsidR="008F3FAA" w:rsidRPr="005A0304" w:rsidRDefault="008F3FAA" w:rsidP="00DB6F15">
            <w:pPr>
              <w:pStyle w:val="AmColumnHeading"/>
            </w:pPr>
            <w:r w:rsidRPr="005A0304">
              <w:t>Geänderter Text</w:t>
            </w:r>
          </w:p>
        </w:tc>
      </w:tr>
      <w:tr w:rsidR="008F3FAA" w:rsidRPr="005A0304" w14:paraId="3CF21693" w14:textId="77777777" w:rsidTr="00DB6F15">
        <w:trPr>
          <w:jc w:val="center"/>
        </w:trPr>
        <w:tc>
          <w:tcPr>
            <w:tcW w:w="4876" w:type="dxa"/>
            <w:tcBorders>
              <w:top w:val="nil"/>
              <w:left w:val="nil"/>
              <w:bottom w:val="nil"/>
              <w:right w:val="nil"/>
            </w:tcBorders>
          </w:tcPr>
          <w:p w14:paraId="51947C36" w14:textId="77777777" w:rsidR="008F3FAA" w:rsidRPr="005A0304" w:rsidRDefault="008F3FAA" w:rsidP="00DB6F15">
            <w:pPr>
              <w:pStyle w:val="Normal6a"/>
            </w:pPr>
          </w:p>
        </w:tc>
        <w:tc>
          <w:tcPr>
            <w:tcW w:w="4876" w:type="dxa"/>
            <w:tcBorders>
              <w:top w:val="nil"/>
              <w:left w:val="nil"/>
              <w:bottom w:val="nil"/>
              <w:right w:val="nil"/>
            </w:tcBorders>
          </w:tcPr>
          <w:p w14:paraId="486DF237" w14:textId="77777777" w:rsidR="008F3FAA" w:rsidRPr="005A0304" w:rsidRDefault="008F3FAA" w:rsidP="00DB6F15">
            <w:pPr>
              <w:pStyle w:val="Normal6a"/>
            </w:pPr>
            <w:r w:rsidRPr="005A0304">
              <w:rPr>
                <w:b/>
                <w:i/>
              </w:rPr>
              <w:t>21g.</w:t>
            </w:r>
            <w:r w:rsidRPr="005A0304">
              <w:tab/>
            </w:r>
            <w:r w:rsidRPr="005A0304">
              <w:rPr>
                <w:b/>
                <w:i/>
              </w:rPr>
              <w:t>fordert den EAD und die Mitgliedstaaten ferner auf, das Mandat aller GSVP-Missionen in Afrika, gegebenenfalls einschließlich ihrer möglichen Beendigung, genau zu prüfen, um angesichts des derzeitigen politischen Kontexts erreichbare Ziele und Etappenziele für jede Mission festzulegen, und zu prüfen, ob diese Missionen geändert werden könnten, um im Rahmen ihres integrierten Ansatzes wirksamer einer neuen multidimensionalen und maßgeschneiderten EU-Strategie in der Sahelzone und in Afrika dienen zu können; nimmt die de facto vollzogene Schließung der GSVP-Mission der Europäischen Union in Niger (EUCAP Sahel Niger) und die ausbleibende Erneuerung der Ausbildungsmission der Europäischen Union in Mali (EUTM) zur Kenntnis;</w:t>
            </w:r>
          </w:p>
        </w:tc>
      </w:tr>
    </w:tbl>
    <w:p w14:paraId="2E58E32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30E9879" w14:textId="77777777" w:rsidR="008F3FAA" w:rsidRPr="005A0304" w:rsidRDefault="008F3FAA" w:rsidP="008F3FAA">
      <w:r w:rsidRPr="005A0304">
        <w:rPr>
          <w:rStyle w:val="HideTWBExt"/>
        </w:rPr>
        <w:t>&lt;/Amend&gt;</w:t>
      </w:r>
    </w:p>
    <w:p w14:paraId="286D941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634</w:t>
      </w:r>
      <w:r w:rsidRPr="005A0304">
        <w:rPr>
          <w:rStyle w:val="HideTWBExt"/>
        </w:rPr>
        <w:t>&lt;/NumAm&gt;</w:t>
      </w:r>
    </w:p>
    <w:p w14:paraId="0ED60095"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42E114A4" w14:textId="77777777" w:rsidR="008F3FAA" w:rsidRPr="005A0304" w:rsidRDefault="008F3FAA" w:rsidP="008F3FAA">
      <w:pPr>
        <w:pStyle w:val="NormalBold"/>
      </w:pPr>
      <w:r w:rsidRPr="005A0304">
        <w:rPr>
          <w:rStyle w:val="HideTWBExt"/>
          <w:b w:val="0"/>
        </w:rPr>
        <w:t>&lt;/RepeatBlock-By&gt;</w:t>
      </w:r>
    </w:p>
    <w:p w14:paraId="4FE1C07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2A1ED8D"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4D4373" w14:textId="77777777" w:rsidTr="00DB6F15">
        <w:trPr>
          <w:trHeight w:hRule="exact" w:val="240"/>
          <w:jc w:val="center"/>
        </w:trPr>
        <w:tc>
          <w:tcPr>
            <w:tcW w:w="9752" w:type="dxa"/>
            <w:gridSpan w:val="2"/>
            <w:tcBorders>
              <w:top w:val="nil"/>
              <w:left w:val="nil"/>
              <w:bottom w:val="nil"/>
              <w:right w:val="nil"/>
            </w:tcBorders>
          </w:tcPr>
          <w:p w14:paraId="3922FCE9" w14:textId="77777777" w:rsidR="008F3FAA" w:rsidRPr="005A0304" w:rsidRDefault="008F3FAA" w:rsidP="00DB6F15"/>
        </w:tc>
      </w:tr>
      <w:tr w:rsidR="008F3FAA" w:rsidRPr="005A0304" w14:paraId="6CE62ABD" w14:textId="77777777" w:rsidTr="00DB6F15">
        <w:trPr>
          <w:trHeight w:val="240"/>
          <w:jc w:val="center"/>
        </w:trPr>
        <w:tc>
          <w:tcPr>
            <w:tcW w:w="4876" w:type="dxa"/>
            <w:tcBorders>
              <w:top w:val="nil"/>
              <w:left w:val="nil"/>
              <w:bottom w:val="nil"/>
              <w:right w:val="nil"/>
            </w:tcBorders>
          </w:tcPr>
          <w:p w14:paraId="45214D3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99C5142" w14:textId="77777777" w:rsidR="008F3FAA" w:rsidRPr="005A0304" w:rsidRDefault="008F3FAA" w:rsidP="00DB6F15">
            <w:pPr>
              <w:pStyle w:val="AmColumnHeading"/>
            </w:pPr>
            <w:r w:rsidRPr="005A0304">
              <w:t>Geänderter Text</w:t>
            </w:r>
          </w:p>
        </w:tc>
      </w:tr>
      <w:tr w:rsidR="008F3FAA" w:rsidRPr="005A0304" w14:paraId="5B18E959" w14:textId="77777777" w:rsidTr="00DB6F15">
        <w:trPr>
          <w:jc w:val="center"/>
        </w:trPr>
        <w:tc>
          <w:tcPr>
            <w:tcW w:w="4876" w:type="dxa"/>
            <w:tcBorders>
              <w:top w:val="nil"/>
              <w:left w:val="nil"/>
              <w:bottom w:val="nil"/>
              <w:right w:val="nil"/>
            </w:tcBorders>
          </w:tcPr>
          <w:p w14:paraId="550285BA" w14:textId="77777777" w:rsidR="008F3FAA" w:rsidRPr="005A0304" w:rsidRDefault="008F3FAA" w:rsidP="00DB6F15">
            <w:pPr>
              <w:pStyle w:val="Normal6a"/>
            </w:pPr>
          </w:p>
        </w:tc>
        <w:tc>
          <w:tcPr>
            <w:tcW w:w="4876" w:type="dxa"/>
            <w:tcBorders>
              <w:top w:val="nil"/>
              <w:left w:val="nil"/>
              <w:bottom w:val="nil"/>
              <w:right w:val="nil"/>
            </w:tcBorders>
          </w:tcPr>
          <w:p w14:paraId="5CD10E28" w14:textId="77777777" w:rsidR="008F3FAA" w:rsidRPr="005A0304" w:rsidRDefault="008F3FAA" w:rsidP="00DB6F15">
            <w:pPr>
              <w:pStyle w:val="Normal6a"/>
            </w:pPr>
            <w:r w:rsidRPr="005A0304">
              <w:rPr>
                <w:b/>
                <w:i/>
              </w:rPr>
              <w:t>21a.</w:t>
            </w:r>
            <w:r w:rsidRPr="005A0304">
              <w:tab/>
            </w:r>
            <w:r w:rsidRPr="005A0304">
              <w:rPr>
                <w:b/>
                <w:i/>
              </w:rPr>
              <w:t>bekräftigt, dass der Krieg in der Ukraine die Aufmerksamkeit der EU für die sich verschlechternde Sicherheitslage in der Sahelzone und in den westafrikanischen Küstenländern nicht beeinträchtigen darf; fordert in diesem Zusammenhang die Einleitung neuer GSVP-Missionen, die mit ernsthaften Fähigkeiten ausgestattet sind und auf die tatsächlichen Bedürfnisse der Gastländer eingehen;</w:t>
            </w:r>
          </w:p>
        </w:tc>
      </w:tr>
    </w:tbl>
    <w:p w14:paraId="65BCECD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BD721CB" w14:textId="77777777" w:rsidR="008F3FAA" w:rsidRPr="005A0304" w:rsidRDefault="008F3FAA" w:rsidP="008F3FAA">
      <w:r w:rsidRPr="005A0304">
        <w:rPr>
          <w:rStyle w:val="HideTWBExt"/>
        </w:rPr>
        <w:t>&lt;/Amend&gt;</w:t>
      </w:r>
    </w:p>
    <w:p w14:paraId="775D07E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635</w:t>
      </w:r>
      <w:r w:rsidRPr="005A0304">
        <w:rPr>
          <w:rStyle w:val="HideTWBExt"/>
        </w:rPr>
        <w:t>&lt;/NumAm&gt;</w:t>
      </w:r>
    </w:p>
    <w:p w14:paraId="4705E989" w14:textId="77777777" w:rsidR="008F3FAA" w:rsidRPr="005A0304" w:rsidRDefault="008F3FAA" w:rsidP="008F3FAA">
      <w:pPr>
        <w:pStyle w:val="NormalBold"/>
      </w:pPr>
      <w:r w:rsidRPr="005A0304">
        <w:rPr>
          <w:rStyle w:val="HideTWBExt"/>
          <w:b w:val="0"/>
        </w:rPr>
        <w:t>&lt;RepeatBlock-By&gt;&lt;Members&gt;</w:t>
      </w:r>
      <w:r w:rsidRPr="005A0304">
        <w:t>Francisco José Millán Mon</w:t>
      </w:r>
      <w:r w:rsidRPr="005A0304">
        <w:rPr>
          <w:rStyle w:val="HideTWBExt"/>
          <w:b w:val="0"/>
        </w:rPr>
        <w:t>&lt;/Members&gt;</w:t>
      </w:r>
    </w:p>
    <w:p w14:paraId="48DD0FE6" w14:textId="77777777" w:rsidR="008F3FAA" w:rsidRPr="005A0304" w:rsidRDefault="008F3FAA" w:rsidP="008F3FAA">
      <w:pPr>
        <w:pStyle w:val="NormalBold"/>
      </w:pPr>
      <w:r w:rsidRPr="005A0304">
        <w:rPr>
          <w:rStyle w:val="HideTWBExt"/>
          <w:b w:val="0"/>
        </w:rPr>
        <w:t>&lt;/RepeatBlock-By&gt;</w:t>
      </w:r>
    </w:p>
    <w:p w14:paraId="63B7D04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DBF33CE"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1D7C9D1" w14:textId="77777777" w:rsidTr="00DB6F15">
        <w:trPr>
          <w:trHeight w:hRule="exact" w:val="240"/>
          <w:jc w:val="center"/>
        </w:trPr>
        <w:tc>
          <w:tcPr>
            <w:tcW w:w="9752" w:type="dxa"/>
            <w:gridSpan w:val="2"/>
            <w:tcBorders>
              <w:top w:val="nil"/>
              <w:left w:val="nil"/>
              <w:bottom w:val="nil"/>
              <w:right w:val="nil"/>
            </w:tcBorders>
          </w:tcPr>
          <w:p w14:paraId="4B3315CA" w14:textId="77777777" w:rsidR="008F3FAA" w:rsidRPr="005A0304" w:rsidRDefault="008F3FAA" w:rsidP="00DB6F15"/>
        </w:tc>
      </w:tr>
      <w:tr w:rsidR="008F3FAA" w:rsidRPr="005A0304" w14:paraId="2EB3B5AC" w14:textId="77777777" w:rsidTr="00DB6F15">
        <w:trPr>
          <w:trHeight w:val="240"/>
          <w:jc w:val="center"/>
        </w:trPr>
        <w:tc>
          <w:tcPr>
            <w:tcW w:w="4876" w:type="dxa"/>
            <w:tcBorders>
              <w:top w:val="nil"/>
              <w:left w:val="nil"/>
              <w:bottom w:val="nil"/>
              <w:right w:val="nil"/>
            </w:tcBorders>
          </w:tcPr>
          <w:p w14:paraId="4E660BD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E080A3" w14:textId="77777777" w:rsidR="008F3FAA" w:rsidRPr="005A0304" w:rsidRDefault="008F3FAA" w:rsidP="00DB6F15">
            <w:pPr>
              <w:pStyle w:val="AmColumnHeading"/>
            </w:pPr>
            <w:r w:rsidRPr="005A0304">
              <w:t>Geänderter Text</w:t>
            </w:r>
          </w:p>
        </w:tc>
      </w:tr>
      <w:tr w:rsidR="008F3FAA" w:rsidRPr="005A0304" w14:paraId="6E945FD4" w14:textId="77777777" w:rsidTr="00DB6F15">
        <w:trPr>
          <w:jc w:val="center"/>
        </w:trPr>
        <w:tc>
          <w:tcPr>
            <w:tcW w:w="4876" w:type="dxa"/>
            <w:tcBorders>
              <w:top w:val="nil"/>
              <w:left w:val="nil"/>
              <w:bottom w:val="nil"/>
              <w:right w:val="nil"/>
            </w:tcBorders>
          </w:tcPr>
          <w:p w14:paraId="3F4D53C3" w14:textId="77777777" w:rsidR="008F3FAA" w:rsidRPr="005A0304" w:rsidRDefault="008F3FAA" w:rsidP="00DB6F15">
            <w:pPr>
              <w:pStyle w:val="Normal6a"/>
            </w:pPr>
          </w:p>
        </w:tc>
        <w:tc>
          <w:tcPr>
            <w:tcW w:w="4876" w:type="dxa"/>
            <w:tcBorders>
              <w:top w:val="nil"/>
              <w:left w:val="nil"/>
              <w:bottom w:val="nil"/>
              <w:right w:val="nil"/>
            </w:tcBorders>
          </w:tcPr>
          <w:p w14:paraId="1493363C" w14:textId="77777777" w:rsidR="008F3FAA" w:rsidRPr="005A0304" w:rsidRDefault="008F3FAA" w:rsidP="00DB6F15">
            <w:pPr>
              <w:pStyle w:val="Normal6a"/>
            </w:pPr>
            <w:r w:rsidRPr="005A0304">
              <w:rPr>
                <w:b/>
                <w:i/>
              </w:rPr>
              <w:t>21a.</w:t>
            </w:r>
            <w:r w:rsidRPr="005A0304">
              <w:tab/>
            </w:r>
            <w:r w:rsidRPr="005A0304">
              <w:rPr>
                <w:b/>
                <w:i/>
              </w:rPr>
              <w:t>ist besorgt angesichts der schwierigen und ernsten Lage in der Sahelzone, insbesondere nach den zahlreichen Staatsstreichen, die in vielen Ländern der Region in den letzten Jahren stattgefunden haben und die de facto mit Abschluss der Mission der Europäischen Union zum Ausbau der Kapazitäten in Niger (EUCAP Sahel Niger) und der Nichtverlängerung der Ausbildungsmission der Europäischen Union in Mali (EUTM) zu einem Rückgang der europäischen Präsenz in der Region geführt haben; weist darauf hin, dass sich die Stabilität der Sahelzone unmittelbar auf die Sicherheit und den Wohlstand Europas und auch auf die Anordnung der Migrationsflüsse aus dem afrikanischen Kontinent auswirkt;</w:t>
            </w:r>
          </w:p>
        </w:tc>
      </w:tr>
    </w:tbl>
    <w:p w14:paraId="4D2D458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{ES}</w:t>
      </w:r>
      <w:r w:rsidRPr="005A0304">
        <w:t>es</w:t>
      </w:r>
      <w:r w:rsidRPr="005A0304">
        <w:rPr>
          <w:rStyle w:val="HideTWBExt"/>
        </w:rPr>
        <w:t>&lt;/Original&gt;</w:t>
      </w:r>
    </w:p>
    <w:p w14:paraId="5CD0E2BF" w14:textId="77777777" w:rsidR="008F3FAA" w:rsidRPr="005A0304" w:rsidRDefault="008F3FAA" w:rsidP="008F3FAA">
      <w:r w:rsidRPr="005A0304">
        <w:rPr>
          <w:rStyle w:val="HideTWBExt"/>
        </w:rPr>
        <w:t>&lt;/Amend&gt;</w:t>
      </w:r>
    </w:p>
    <w:p w14:paraId="3C447A6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636</w:t>
      </w:r>
      <w:r w:rsidRPr="005A0304">
        <w:rPr>
          <w:rStyle w:val="HideTWBExt"/>
        </w:rPr>
        <w:t>&lt;/NumAm&gt;</w:t>
      </w:r>
    </w:p>
    <w:p w14:paraId="2A17B24E" w14:textId="77777777" w:rsidR="008F3FAA" w:rsidRPr="005A0304" w:rsidRDefault="008F3FAA" w:rsidP="008F3FAA">
      <w:pPr>
        <w:pStyle w:val="NormalBold"/>
      </w:pPr>
      <w:r w:rsidRPr="005A0304">
        <w:rPr>
          <w:rStyle w:val="HideTWBExt"/>
          <w:b w:val="0"/>
        </w:rPr>
        <w:t>&lt;RepeatBlock-By&gt;&lt;Members&gt;</w:t>
      </w:r>
      <w:r w:rsidRPr="005A0304">
        <w:t>Eszter Lakos</w:t>
      </w:r>
      <w:r w:rsidRPr="005A0304">
        <w:rPr>
          <w:rStyle w:val="HideTWBExt"/>
          <w:b w:val="0"/>
        </w:rPr>
        <w:t>&lt;/Members&gt;</w:t>
      </w:r>
    </w:p>
    <w:p w14:paraId="6A2036B8" w14:textId="77777777" w:rsidR="008F3FAA" w:rsidRPr="005A0304" w:rsidRDefault="008F3FAA" w:rsidP="008F3FAA">
      <w:pPr>
        <w:pStyle w:val="NormalBold"/>
      </w:pPr>
      <w:r w:rsidRPr="005A0304">
        <w:rPr>
          <w:rStyle w:val="HideTWBExt"/>
          <w:b w:val="0"/>
        </w:rPr>
        <w:t>&lt;/RepeatBlock-By&gt;</w:t>
      </w:r>
    </w:p>
    <w:p w14:paraId="70E02F9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8FCD7D"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F1C7CDA" w14:textId="77777777" w:rsidTr="00DB6F15">
        <w:trPr>
          <w:trHeight w:hRule="exact" w:val="240"/>
          <w:jc w:val="center"/>
        </w:trPr>
        <w:tc>
          <w:tcPr>
            <w:tcW w:w="9752" w:type="dxa"/>
            <w:gridSpan w:val="2"/>
            <w:tcBorders>
              <w:top w:val="nil"/>
              <w:left w:val="nil"/>
              <w:bottom w:val="nil"/>
              <w:right w:val="nil"/>
            </w:tcBorders>
          </w:tcPr>
          <w:p w14:paraId="1ECB0F73" w14:textId="77777777" w:rsidR="008F3FAA" w:rsidRPr="005A0304" w:rsidRDefault="008F3FAA" w:rsidP="00DB6F15"/>
        </w:tc>
      </w:tr>
      <w:tr w:rsidR="008F3FAA" w:rsidRPr="005A0304" w14:paraId="48E706B9" w14:textId="77777777" w:rsidTr="00DB6F15">
        <w:trPr>
          <w:trHeight w:val="240"/>
          <w:jc w:val="center"/>
        </w:trPr>
        <w:tc>
          <w:tcPr>
            <w:tcW w:w="4876" w:type="dxa"/>
            <w:tcBorders>
              <w:top w:val="nil"/>
              <w:left w:val="nil"/>
              <w:bottom w:val="nil"/>
              <w:right w:val="nil"/>
            </w:tcBorders>
          </w:tcPr>
          <w:p w14:paraId="32EE9B6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6CB862C" w14:textId="77777777" w:rsidR="008F3FAA" w:rsidRPr="005A0304" w:rsidRDefault="008F3FAA" w:rsidP="00DB6F15">
            <w:pPr>
              <w:pStyle w:val="AmColumnHeading"/>
            </w:pPr>
            <w:r w:rsidRPr="005A0304">
              <w:t>Geänderter Text</w:t>
            </w:r>
          </w:p>
        </w:tc>
      </w:tr>
      <w:tr w:rsidR="008F3FAA" w:rsidRPr="005A0304" w14:paraId="2199BECC" w14:textId="77777777" w:rsidTr="00DB6F15">
        <w:trPr>
          <w:jc w:val="center"/>
        </w:trPr>
        <w:tc>
          <w:tcPr>
            <w:tcW w:w="4876" w:type="dxa"/>
            <w:tcBorders>
              <w:top w:val="nil"/>
              <w:left w:val="nil"/>
              <w:bottom w:val="nil"/>
              <w:right w:val="nil"/>
            </w:tcBorders>
          </w:tcPr>
          <w:p w14:paraId="61F9BEA6" w14:textId="77777777" w:rsidR="008F3FAA" w:rsidRPr="005A0304" w:rsidRDefault="008F3FAA" w:rsidP="00DB6F15">
            <w:pPr>
              <w:pStyle w:val="Normal6a"/>
            </w:pPr>
          </w:p>
        </w:tc>
        <w:tc>
          <w:tcPr>
            <w:tcW w:w="4876" w:type="dxa"/>
            <w:tcBorders>
              <w:top w:val="nil"/>
              <w:left w:val="nil"/>
              <w:bottom w:val="nil"/>
              <w:right w:val="nil"/>
            </w:tcBorders>
          </w:tcPr>
          <w:p w14:paraId="4513BF2B" w14:textId="77777777" w:rsidR="008F3FAA" w:rsidRPr="005A0304" w:rsidRDefault="008F3FAA" w:rsidP="00DB6F15">
            <w:pPr>
              <w:pStyle w:val="Normal6a"/>
            </w:pPr>
            <w:r w:rsidRPr="005A0304">
              <w:rPr>
                <w:b/>
                <w:i/>
              </w:rPr>
              <w:t>21a.</w:t>
            </w:r>
            <w:r w:rsidRPr="005A0304">
              <w:tab/>
            </w:r>
            <w:r w:rsidRPr="005A0304">
              <w:rPr>
                <w:b/>
                <w:i/>
              </w:rPr>
              <w:t>bedauert das unkoordinierte Vorgehen der Mitgliedstaaten in Afrika, das zur Beendigung einiger GSVP-Missionen und -Operationen auf dem Kontinent beigetragen hat; bedauert, dass einige Mitgliedstaaten, die einen geringen Beitrag zu den GSVP-Missionen und -Operationen der EU in Zentral- und Westafrika geleistet haben, derzeit einseitig Truppen und Gelder zusagen; ist beunruhigt über die zunehmende Präsenz und das Selbstbewusstsein militärischer und paramilitärischer Truppen von Drittstaaten in Ländern, in denen EU-Mitgliedstaaten unilaterale Militärmissionen starten;</w:t>
            </w:r>
          </w:p>
        </w:tc>
      </w:tr>
    </w:tbl>
    <w:p w14:paraId="22395A5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D4BD1B1" w14:textId="77777777" w:rsidR="008F3FAA" w:rsidRPr="005A0304" w:rsidRDefault="008F3FAA" w:rsidP="008F3FAA">
      <w:r w:rsidRPr="005A0304">
        <w:rPr>
          <w:rStyle w:val="HideTWBExt"/>
        </w:rPr>
        <w:t>&lt;/Amend&gt;</w:t>
      </w:r>
    </w:p>
    <w:p w14:paraId="74D3DF3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637</w:t>
      </w:r>
      <w:r w:rsidRPr="005A0304">
        <w:rPr>
          <w:rStyle w:val="HideTWBExt"/>
        </w:rPr>
        <w:t>&lt;/NumAm&gt;</w:t>
      </w:r>
    </w:p>
    <w:p w14:paraId="7F26B4D7"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0AF48C20" w14:textId="77777777" w:rsidR="008F3FAA" w:rsidRPr="005A0304" w:rsidRDefault="008F3FAA" w:rsidP="008F3FAA">
      <w:pPr>
        <w:pStyle w:val="NormalBold"/>
      </w:pPr>
      <w:r w:rsidRPr="005A0304">
        <w:rPr>
          <w:rStyle w:val="HideTWBExt"/>
          <w:b w:val="0"/>
        </w:rPr>
        <w:t>&lt;/RepeatBlock-By&gt;</w:t>
      </w:r>
    </w:p>
    <w:p w14:paraId="62B0706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D42164" w14:textId="77777777" w:rsidR="008F3FAA" w:rsidRPr="005A0304" w:rsidRDefault="008F3FAA" w:rsidP="008F3FAA">
      <w:pPr>
        <w:pStyle w:val="NormalBold"/>
      </w:pPr>
      <w:r w:rsidRPr="005A0304">
        <w:rPr>
          <w:rStyle w:val="HideTWBExt"/>
        </w:rPr>
        <w:t>&lt;Article&gt;</w:t>
      </w:r>
      <w:r w:rsidRPr="005A0304">
        <w:t>Ziffer 21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1E24CB3" w14:textId="77777777" w:rsidTr="00DB6F15">
        <w:trPr>
          <w:trHeight w:hRule="exact" w:val="240"/>
          <w:jc w:val="center"/>
        </w:trPr>
        <w:tc>
          <w:tcPr>
            <w:tcW w:w="9752" w:type="dxa"/>
            <w:gridSpan w:val="2"/>
            <w:tcBorders>
              <w:top w:val="nil"/>
              <w:left w:val="nil"/>
              <w:bottom w:val="nil"/>
              <w:right w:val="nil"/>
            </w:tcBorders>
          </w:tcPr>
          <w:p w14:paraId="5611BF3C" w14:textId="77777777" w:rsidR="008F3FAA" w:rsidRPr="005A0304" w:rsidRDefault="008F3FAA" w:rsidP="00DB6F15"/>
        </w:tc>
      </w:tr>
      <w:tr w:rsidR="008F3FAA" w:rsidRPr="005A0304" w14:paraId="309850A8" w14:textId="77777777" w:rsidTr="00DB6F15">
        <w:trPr>
          <w:trHeight w:val="240"/>
          <w:jc w:val="center"/>
        </w:trPr>
        <w:tc>
          <w:tcPr>
            <w:tcW w:w="4876" w:type="dxa"/>
            <w:tcBorders>
              <w:top w:val="nil"/>
              <w:left w:val="nil"/>
              <w:bottom w:val="nil"/>
              <w:right w:val="nil"/>
            </w:tcBorders>
          </w:tcPr>
          <w:p w14:paraId="61A511B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4A59D82" w14:textId="77777777" w:rsidR="008F3FAA" w:rsidRPr="005A0304" w:rsidRDefault="008F3FAA" w:rsidP="00DB6F15">
            <w:pPr>
              <w:pStyle w:val="AmColumnHeading"/>
            </w:pPr>
            <w:r w:rsidRPr="005A0304">
              <w:t>Geänderter Text</w:t>
            </w:r>
          </w:p>
        </w:tc>
      </w:tr>
      <w:tr w:rsidR="008F3FAA" w:rsidRPr="005A0304" w14:paraId="584B45A3" w14:textId="77777777" w:rsidTr="00DB6F15">
        <w:trPr>
          <w:jc w:val="center"/>
        </w:trPr>
        <w:tc>
          <w:tcPr>
            <w:tcW w:w="4876" w:type="dxa"/>
            <w:tcBorders>
              <w:top w:val="nil"/>
              <w:left w:val="nil"/>
              <w:bottom w:val="nil"/>
              <w:right w:val="nil"/>
            </w:tcBorders>
          </w:tcPr>
          <w:p w14:paraId="5E5AFAFF" w14:textId="77777777" w:rsidR="008F3FAA" w:rsidRPr="005A0304" w:rsidRDefault="008F3FAA" w:rsidP="00DB6F15">
            <w:pPr>
              <w:pStyle w:val="Normal6a"/>
            </w:pPr>
          </w:p>
        </w:tc>
        <w:tc>
          <w:tcPr>
            <w:tcW w:w="4876" w:type="dxa"/>
            <w:tcBorders>
              <w:top w:val="nil"/>
              <w:left w:val="nil"/>
              <w:bottom w:val="nil"/>
              <w:right w:val="nil"/>
            </w:tcBorders>
          </w:tcPr>
          <w:p w14:paraId="635BEACA" w14:textId="77777777" w:rsidR="008F3FAA" w:rsidRPr="005A0304" w:rsidRDefault="008F3FAA" w:rsidP="00DB6F15">
            <w:pPr>
              <w:pStyle w:val="Normal6a"/>
            </w:pPr>
            <w:r w:rsidRPr="005A0304">
              <w:rPr>
                <w:b/>
                <w:i/>
              </w:rPr>
              <w:t>21b.</w:t>
            </w:r>
            <w:r w:rsidRPr="005A0304">
              <w:tab/>
            </w:r>
            <w:r w:rsidRPr="005A0304">
              <w:rPr>
                <w:b/>
                <w:i/>
              </w:rPr>
              <w:t>begrüßt die Schaffung einer neuen Art von hybrider zivil-militärischer Sicherheits- und Verteidigungsinitiative der Europäischen Union im Golf von Guinea (EUSDI Golf von Guinea), die im August 2023 aufgelegt wurde und darauf abzielt, die Sicherheits- und Verteidigungskräfte von Côte d'Ivoire, Ghana, Togo und Benin zu befähigen, die Stabilität und Widerstandsfähigkeit ihrer nördlichen Grenzgebiete zu erhöhen;</w:t>
            </w:r>
          </w:p>
        </w:tc>
      </w:tr>
    </w:tbl>
    <w:p w14:paraId="5ABB5A8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8CBE7D" w14:textId="77777777" w:rsidR="008F3FAA" w:rsidRPr="005A0304" w:rsidRDefault="008F3FAA" w:rsidP="008F3FAA">
      <w:r w:rsidRPr="005A0304">
        <w:rPr>
          <w:rStyle w:val="HideTWBExt"/>
        </w:rPr>
        <w:t>&lt;/Amend&gt;</w:t>
      </w:r>
    </w:p>
    <w:p w14:paraId="644E099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638</w:t>
      </w:r>
      <w:r w:rsidRPr="005A0304">
        <w:rPr>
          <w:rStyle w:val="HideTWBExt"/>
        </w:rPr>
        <w:t>&lt;/NumAm&gt;</w:t>
      </w:r>
    </w:p>
    <w:p w14:paraId="20D2BE33"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4FD763EC" w14:textId="77777777" w:rsidR="008F3FAA" w:rsidRPr="005A0304" w:rsidRDefault="008F3FAA" w:rsidP="008F3FAA">
      <w:pPr>
        <w:pStyle w:val="NormalBold"/>
      </w:pPr>
      <w:r w:rsidRPr="005A0304">
        <w:rPr>
          <w:rStyle w:val="HideTWBExt"/>
          <w:b w:val="0"/>
        </w:rPr>
        <w:t>&lt;/RepeatBlock-By&gt;</w:t>
      </w:r>
    </w:p>
    <w:p w14:paraId="152133D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5CDC606"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A3CEAAA" w14:textId="77777777" w:rsidTr="00DB6F15">
        <w:trPr>
          <w:trHeight w:hRule="exact" w:val="240"/>
          <w:jc w:val="center"/>
        </w:trPr>
        <w:tc>
          <w:tcPr>
            <w:tcW w:w="9752" w:type="dxa"/>
            <w:gridSpan w:val="2"/>
            <w:tcBorders>
              <w:top w:val="nil"/>
              <w:left w:val="nil"/>
              <w:bottom w:val="nil"/>
              <w:right w:val="nil"/>
            </w:tcBorders>
          </w:tcPr>
          <w:p w14:paraId="323299A4" w14:textId="77777777" w:rsidR="008F3FAA" w:rsidRPr="005A0304" w:rsidRDefault="008F3FAA" w:rsidP="00DB6F15"/>
        </w:tc>
      </w:tr>
      <w:tr w:rsidR="008F3FAA" w:rsidRPr="005A0304" w14:paraId="2FF38F6A" w14:textId="77777777" w:rsidTr="00DB6F15">
        <w:trPr>
          <w:trHeight w:val="240"/>
          <w:jc w:val="center"/>
        </w:trPr>
        <w:tc>
          <w:tcPr>
            <w:tcW w:w="4876" w:type="dxa"/>
            <w:tcBorders>
              <w:top w:val="nil"/>
              <w:left w:val="nil"/>
              <w:bottom w:val="nil"/>
              <w:right w:val="nil"/>
            </w:tcBorders>
          </w:tcPr>
          <w:p w14:paraId="6E035D8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228528C" w14:textId="77777777" w:rsidR="008F3FAA" w:rsidRPr="005A0304" w:rsidRDefault="008F3FAA" w:rsidP="00DB6F15">
            <w:pPr>
              <w:pStyle w:val="AmColumnHeading"/>
            </w:pPr>
            <w:r w:rsidRPr="005A0304">
              <w:t>Geänderter Text</w:t>
            </w:r>
          </w:p>
        </w:tc>
      </w:tr>
      <w:tr w:rsidR="008F3FAA" w:rsidRPr="005A0304" w14:paraId="2AA443BC" w14:textId="77777777" w:rsidTr="00DB6F15">
        <w:trPr>
          <w:jc w:val="center"/>
        </w:trPr>
        <w:tc>
          <w:tcPr>
            <w:tcW w:w="4876" w:type="dxa"/>
            <w:tcBorders>
              <w:top w:val="nil"/>
              <w:left w:val="nil"/>
              <w:bottom w:val="nil"/>
              <w:right w:val="nil"/>
            </w:tcBorders>
          </w:tcPr>
          <w:p w14:paraId="2DD1A515" w14:textId="77777777" w:rsidR="008F3FAA" w:rsidRPr="005A0304" w:rsidRDefault="008F3FAA" w:rsidP="00DB6F15">
            <w:pPr>
              <w:pStyle w:val="Normal6a"/>
            </w:pPr>
          </w:p>
        </w:tc>
        <w:tc>
          <w:tcPr>
            <w:tcW w:w="4876" w:type="dxa"/>
            <w:tcBorders>
              <w:top w:val="nil"/>
              <w:left w:val="nil"/>
              <w:bottom w:val="nil"/>
              <w:right w:val="nil"/>
            </w:tcBorders>
          </w:tcPr>
          <w:p w14:paraId="5EB6ECB8" w14:textId="77777777" w:rsidR="008F3FAA" w:rsidRPr="005A0304" w:rsidRDefault="008F3FAA" w:rsidP="00DB6F15">
            <w:pPr>
              <w:pStyle w:val="Normal6a"/>
            </w:pPr>
            <w:r w:rsidRPr="005A0304">
              <w:rPr>
                <w:b/>
                <w:i/>
              </w:rPr>
              <w:t>21a.</w:t>
            </w:r>
            <w:r w:rsidRPr="005A0304">
              <w:tab/>
            </w:r>
            <w:r w:rsidRPr="005A0304">
              <w:rPr>
                <w:b/>
                <w:i/>
              </w:rPr>
              <w:t>nimmt die Beendigung der militärischen Operationen EUTM Mali, EUMPM Niger und EUCAP Sahel Niger zur Kenntnis und stellt fest, dass die verschiedenen internationalen Missionen nicht in der Lage waren, ihr vorrangiges Ziel eines dauerhaften Friedens in der Region zu erreichen; ist besorgt über das Scheitern der EU-Strategie für die Sahelzone in den Bereichen Sicherheit und Verteidigung; bringt seine tiefe Besorgnis über die Verschlechterung der Sicherheitslage, das anhaltende Versagen von Staaten und das Wiederaufleben des Terrorismus in der Sahelzone zum Ausdruck; fordert eine gründliche Bewertung der Mandate und Rollen der EU-Missionen und -Operationen sowie der politischen Maßnahmen in Afrika und eine grundlegend überarbeitete Strategie für die GSVP in der Sahelzone, die gut mit der Entwicklungspolitik der EU in Afrika abgestimmt ist;</w:t>
            </w:r>
          </w:p>
        </w:tc>
      </w:tr>
    </w:tbl>
    <w:p w14:paraId="7AC7448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99E03CE" w14:textId="77777777" w:rsidR="008F3FAA" w:rsidRPr="005A0304" w:rsidRDefault="008F3FAA" w:rsidP="008F3FAA">
      <w:r w:rsidRPr="005A0304">
        <w:rPr>
          <w:rStyle w:val="HideTWBExt"/>
        </w:rPr>
        <w:t>&lt;/Amend&gt;</w:t>
      </w:r>
    </w:p>
    <w:p w14:paraId="55A34BF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639</w:t>
      </w:r>
      <w:r w:rsidRPr="005A0304">
        <w:rPr>
          <w:rStyle w:val="HideTWBExt"/>
        </w:rPr>
        <w:t>&lt;/NumAm&gt;</w:t>
      </w:r>
    </w:p>
    <w:p w14:paraId="74A53710"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13E4AD7" w14:textId="77777777" w:rsidR="008F3FAA" w:rsidRPr="005A0304" w:rsidRDefault="008F3FAA" w:rsidP="008F3FAA">
      <w:pPr>
        <w:pStyle w:val="NormalBold"/>
      </w:pPr>
      <w:r w:rsidRPr="005A0304">
        <w:rPr>
          <w:rStyle w:val="HideTWBExt"/>
          <w:b w:val="0"/>
        </w:rPr>
        <w:t>&lt;/RepeatBlock-By&gt;</w:t>
      </w:r>
    </w:p>
    <w:p w14:paraId="4DC9CE7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031D40"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AD53629" w14:textId="77777777" w:rsidTr="00DB6F15">
        <w:trPr>
          <w:trHeight w:hRule="exact" w:val="240"/>
          <w:jc w:val="center"/>
        </w:trPr>
        <w:tc>
          <w:tcPr>
            <w:tcW w:w="9752" w:type="dxa"/>
            <w:gridSpan w:val="2"/>
            <w:tcBorders>
              <w:top w:val="nil"/>
              <w:left w:val="nil"/>
              <w:bottom w:val="nil"/>
              <w:right w:val="nil"/>
            </w:tcBorders>
          </w:tcPr>
          <w:p w14:paraId="5C85FA03" w14:textId="77777777" w:rsidR="008F3FAA" w:rsidRPr="005A0304" w:rsidRDefault="008F3FAA" w:rsidP="00DB6F15"/>
        </w:tc>
      </w:tr>
      <w:tr w:rsidR="008F3FAA" w:rsidRPr="005A0304" w14:paraId="0113E51D" w14:textId="77777777" w:rsidTr="00DB6F15">
        <w:trPr>
          <w:trHeight w:val="240"/>
          <w:jc w:val="center"/>
        </w:trPr>
        <w:tc>
          <w:tcPr>
            <w:tcW w:w="4876" w:type="dxa"/>
            <w:tcBorders>
              <w:top w:val="nil"/>
              <w:left w:val="nil"/>
              <w:bottom w:val="nil"/>
              <w:right w:val="nil"/>
            </w:tcBorders>
          </w:tcPr>
          <w:p w14:paraId="008B7A0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D5C5DA" w14:textId="77777777" w:rsidR="008F3FAA" w:rsidRPr="005A0304" w:rsidRDefault="008F3FAA" w:rsidP="00DB6F15">
            <w:pPr>
              <w:pStyle w:val="AmColumnHeading"/>
            </w:pPr>
            <w:r w:rsidRPr="005A0304">
              <w:t>Geänderter Text</w:t>
            </w:r>
          </w:p>
        </w:tc>
      </w:tr>
      <w:tr w:rsidR="008F3FAA" w:rsidRPr="005A0304" w14:paraId="545173E0" w14:textId="77777777" w:rsidTr="00DB6F15">
        <w:trPr>
          <w:jc w:val="center"/>
        </w:trPr>
        <w:tc>
          <w:tcPr>
            <w:tcW w:w="4876" w:type="dxa"/>
            <w:tcBorders>
              <w:top w:val="nil"/>
              <w:left w:val="nil"/>
              <w:bottom w:val="nil"/>
              <w:right w:val="nil"/>
            </w:tcBorders>
          </w:tcPr>
          <w:p w14:paraId="734928E3" w14:textId="77777777" w:rsidR="008F3FAA" w:rsidRPr="005A0304" w:rsidRDefault="008F3FAA" w:rsidP="00DB6F15">
            <w:pPr>
              <w:pStyle w:val="Normal6a"/>
            </w:pPr>
          </w:p>
        </w:tc>
        <w:tc>
          <w:tcPr>
            <w:tcW w:w="4876" w:type="dxa"/>
            <w:tcBorders>
              <w:top w:val="nil"/>
              <w:left w:val="nil"/>
              <w:bottom w:val="nil"/>
              <w:right w:val="nil"/>
            </w:tcBorders>
          </w:tcPr>
          <w:p w14:paraId="58B2897D" w14:textId="77777777" w:rsidR="008F3FAA" w:rsidRPr="005A0304" w:rsidRDefault="008F3FAA" w:rsidP="00DB6F15">
            <w:pPr>
              <w:pStyle w:val="Normal6a"/>
            </w:pPr>
            <w:r w:rsidRPr="005A0304">
              <w:rPr>
                <w:b/>
                <w:i/>
              </w:rPr>
              <w:t>21a.</w:t>
            </w:r>
            <w:r w:rsidRPr="005A0304">
              <w:tab/>
            </w:r>
            <w:r w:rsidRPr="005A0304">
              <w:rPr>
                <w:b/>
                <w:i/>
              </w:rPr>
              <w:t>nimmt zur Kenntnis, dass die Mandate der EUTM Mali, der EUMPM in Niger und der Bodenmission des Personals der EUCAP Sahel Niger im Jahr 2024 auslaufen, während die EU Capacity Mission (EUCAP) Sahel Mali und die regionale Beratungs- und Koordinierungszelle der EU (EU RACC) für die Sahelzone weitergeführt werden; fordert die Kommission und den VP/HR nachdrücklich auf, das Mandat und die Ressourcen von EUCAP Sahel Mali und EURACC für die Sahelzone vorrangig zu überprüfen und im Lichte einer überarbeiteten EU-Strategie für die Sahelzone Änderungen vorzuschlagen;</w:t>
            </w:r>
          </w:p>
        </w:tc>
      </w:tr>
    </w:tbl>
    <w:p w14:paraId="53D72EB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1271FBC" w14:textId="77777777" w:rsidR="008F3FAA" w:rsidRPr="005A0304" w:rsidRDefault="008F3FAA" w:rsidP="008F3FAA">
      <w:r w:rsidRPr="005A0304">
        <w:rPr>
          <w:rStyle w:val="HideTWBExt"/>
        </w:rPr>
        <w:t>&lt;/Amend&gt;</w:t>
      </w:r>
    </w:p>
    <w:p w14:paraId="77A8DA7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640</w:t>
      </w:r>
      <w:r w:rsidRPr="005A0304">
        <w:rPr>
          <w:rStyle w:val="HideTWBExt"/>
        </w:rPr>
        <w:t>&lt;/NumAm&gt;</w:t>
      </w:r>
    </w:p>
    <w:p w14:paraId="23D2227C"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F81B04F" w14:textId="77777777" w:rsidR="008F3FAA" w:rsidRPr="005A0304" w:rsidRDefault="008F3FAA" w:rsidP="008F3FAA">
      <w:pPr>
        <w:pStyle w:val="NormalBold"/>
      </w:pPr>
      <w:r w:rsidRPr="005A0304">
        <w:rPr>
          <w:rStyle w:val="HideTWBExt"/>
          <w:b w:val="0"/>
        </w:rPr>
        <w:t>&lt;/RepeatBlock-By&gt;</w:t>
      </w:r>
    </w:p>
    <w:p w14:paraId="3D55A88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A3031F8" w14:textId="77777777" w:rsidR="008F3FAA" w:rsidRPr="005A0304" w:rsidRDefault="008F3FAA" w:rsidP="008F3FAA">
      <w:pPr>
        <w:pStyle w:val="NormalBold"/>
      </w:pPr>
      <w:r w:rsidRPr="005A0304">
        <w:rPr>
          <w:rStyle w:val="HideTWBExt"/>
        </w:rPr>
        <w:t>&lt;Article&gt;</w:t>
      </w:r>
      <w:r w:rsidRPr="005A0304">
        <w:t>Ziffer 21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8E8B3FF" w14:textId="77777777" w:rsidTr="00DB6F15">
        <w:trPr>
          <w:trHeight w:hRule="exact" w:val="240"/>
          <w:jc w:val="center"/>
        </w:trPr>
        <w:tc>
          <w:tcPr>
            <w:tcW w:w="9752" w:type="dxa"/>
            <w:gridSpan w:val="2"/>
            <w:tcBorders>
              <w:top w:val="nil"/>
              <w:left w:val="nil"/>
              <w:bottom w:val="nil"/>
              <w:right w:val="nil"/>
            </w:tcBorders>
          </w:tcPr>
          <w:p w14:paraId="45F9BD87" w14:textId="77777777" w:rsidR="008F3FAA" w:rsidRPr="005A0304" w:rsidRDefault="008F3FAA" w:rsidP="00DB6F15"/>
        </w:tc>
      </w:tr>
      <w:tr w:rsidR="008F3FAA" w:rsidRPr="005A0304" w14:paraId="0CFE2641" w14:textId="77777777" w:rsidTr="00DB6F15">
        <w:trPr>
          <w:trHeight w:val="240"/>
          <w:jc w:val="center"/>
        </w:trPr>
        <w:tc>
          <w:tcPr>
            <w:tcW w:w="4876" w:type="dxa"/>
            <w:tcBorders>
              <w:top w:val="nil"/>
              <w:left w:val="nil"/>
              <w:bottom w:val="nil"/>
              <w:right w:val="nil"/>
            </w:tcBorders>
          </w:tcPr>
          <w:p w14:paraId="324DE9D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210E3C0" w14:textId="77777777" w:rsidR="008F3FAA" w:rsidRPr="005A0304" w:rsidRDefault="008F3FAA" w:rsidP="00DB6F15">
            <w:pPr>
              <w:pStyle w:val="AmColumnHeading"/>
            </w:pPr>
            <w:r w:rsidRPr="005A0304">
              <w:t>Geänderter Text</w:t>
            </w:r>
          </w:p>
        </w:tc>
      </w:tr>
      <w:tr w:rsidR="008F3FAA" w:rsidRPr="005A0304" w14:paraId="7C8C1EED" w14:textId="77777777" w:rsidTr="00DB6F15">
        <w:trPr>
          <w:jc w:val="center"/>
        </w:trPr>
        <w:tc>
          <w:tcPr>
            <w:tcW w:w="4876" w:type="dxa"/>
            <w:tcBorders>
              <w:top w:val="nil"/>
              <w:left w:val="nil"/>
              <w:bottom w:val="nil"/>
              <w:right w:val="nil"/>
            </w:tcBorders>
          </w:tcPr>
          <w:p w14:paraId="0D0E3580" w14:textId="77777777" w:rsidR="008F3FAA" w:rsidRPr="005A0304" w:rsidRDefault="008F3FAA" w:rsidP="00DB6F15">
            <w:pPr>
              <w:pStyle w:val="Normal6a"/>
            </w:pPr>
          </w:p>
        </w:tc>
        <w:tc>
          <w:tcPr>
            <w:tcW w:w="4876" w:type="dxa"/>
            <w:tcBorders>
              <w:top w:val="nil"/>
              <w:left w:val="nil"/>
              <w:bottom w:val="nil"/>
              <w:right w:val="nil"/>
            </w:tcBorders>
          </w:tcPr>
          <w:p w14:paraId="75273794" w14:textId="77777777" w:rsidR="008F3FAA" w:rsidRPr="005A0304" w:rsidRDefault="008F3FAA" w:rsidP="00DB6F15">
            <w:pPr>
              <w:pStyle w:val="Normal6a"/>
            </w:pPr>
            <w:r w:rsidRPr="005A0304">
              <w:rPr>
                <w:b/>
                <w:i/>
              </w:rPr>
              <w:t>21d.</w:t>
            </w:r>
            <w:r w:rsidRPr="005A0304">
              <w:tab/>
            </w:r>
            <w:r w:rsidRPr="005A0304">
              <w:rPr>
                <w:b/>
                <w:i/>
              </w:rPr>
              <w:t>begrüßt die Einleitung der EUNAVFOR ASPIDES als EU-Militäroperation, die zum Schutz der Freiheit der Schifffahrt und zur Wahrung der maritimen Sicherheit, insbesondere für Handels- und Wirtschaftsschiffe im Roten Meer, im Indischen Ozean und im Golf, beiträgt;</w:t>
            </w:r>
          </w:p>
        </w:tc>
      </w:tr>
    </w:tbl>
    <w:p w14:paraId="268B552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4F4230" w14:textId="77777777" w:rsidR="008F3FAA" w:rsidRPr="005A0304" w:rsidRDefault="008F3FAA" w:rsidP="008F3FAA">
      <w:r w:rsidRPr="005A0304">
        <w:rPr>
          <w:rStyle w:val="HideTWBExt"/>
        </w:rPr>
        <w:t>&lt;/Amend&gt;</w:t>
      </w:r>
    </w:p>
    <w:p w14:paraId="084FAFB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641</w:t>
      </w:r>
      <w:r w:rsidRPr="005A0304">
        <w:rPr>
          <w:rStyle w:val="HideTWBExt"/>
        </w:rPr>
        <w:t>&lt;/NumAm&gt;</w:t>
      </w:r>
    </w:p>
    <w:p w14:paraId="74157086" w14:textId="77777777" w:rsidR="008F3FAA" w:rsidRPr="005A0304" w:rsidRDefault="008F3FAA" w:rsidP="008F3FAA">
      <w:pPr>
        <w:pStyle w:val="NormalBold"/>
      </w:pPr>
      <w:r w:rsidRPr="005A0304">
        <w:rPr>
          <w:rStyle w:val="HideTWBExt"/>
          <w:b w:val="0"/>
        </w:rPr>
        <w:t>&lt;RepeatBlock-By&gt;&lt;Members&gt;</w:t>
      </w:r>
      <w:r w:rsidRPr="005A0304">
        <w:t>Nathalie Loiseau, Bart Groothuis</w:t>
      </w:r>
      <w:r w:rsidRPr="005A0304">
        <w:rPr>
          <w:rStyle w:val="HideTWBExt"/>
          <w:b w:val="0"/>
        </w:rPr>
        <w:t>&lt;/Members&gt;</w:t>
      </w:r>
    </w:p>
    <w:p w14:paraId="758AAB7A" w14:textId="77777777" w:rsidR="008F3FAA" w:rsidRPr="005A0304" w:rsidRDefault="008F3FAA" w:rsidP="008F3FAA">
      <w:pPr>
        <w:pStyle w:val="NormalBold"/>
      </w:pPr>
      <w:r w:rsidRPr="005A0304">
        <w:rPr>
          <w:rStyle w:val="HideTWBExt"/>
          <w:b w:val="0"/>
        </w:rPr>
        <w:t>&lt;/RepeatBlock-By&gt;</w:t>
      </w:r>
    </w:p>
    <w:p w14:paraId="63E16F9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A83C375" w14:textId="77777777" w:rsidR="008F3FAA" w:rsidRPr="005A0304" w:rsidRDefault="008F3FAA" w:rsidP="008F3FAA">
      <w:pPr>
        <w:pStyle w:val="NormalBold"/>
      </w:pPr>
      <w:r w:rsidRPr="005A0304">
        <w:rPr>
          <w:rStyle w:val="HideTWBExt"/>
        </w:rPr>
        <w:t>&lt;Article&gt;</w:t>
      </w:r>
      <w:r w:rsidRPr="005A0304">
        <w:t>Ziffer 21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05F3102" w14:textId="77777777" w:rsidTr="00DB6F15">
        <w:trPr>
          <w:trHeight w:hRule="exact" w:val="240"/>
          <w:jc w:val="center"/>
        </w:trPr>
        <w:tc>
          <w:tcPr>
            <w:tcW w:w="9752" w:type="dxa"/>
            <w:gridSpan w:val="2"/>
            <w:tcBorders>
              <w:top w:val="nil"/>
              <w:left w:val="nil"/>
              <w:bottom w:val="nil"/>
              <w:right w:val="nil"/>
            </w:tcBorders>
          </w:tcPr>
          <w:p w14:paraId="0BEE4F27" w14:textId="77777777" w:rsidR="008F3FAA" w:rsidRPr="005A0304" w:rsidRDefault="008F3FAA" w:rsidP="00DB6F15"/>
        </w:tc>
      </w:tr>
      <w:tr w:rsidR="008F3FAA" w:rsidRPr="005A0304" w14:paraId="56B857FE" w14:textId="77777777" w:rsidTr="00DB6F15">
        <w:trPr>
          <w:trHeight w:val="240"/>
          <w:jc w:val="center"/>
        </w:trPr>
        <w:tc>
          <w:tcPr>
            <w:tcW w:w="4876" w:type="dxa"/>
            <w:tcBorders>
              <w:top w:val="nil"/>
              <w:left w:val="nil"/>
              <w:bottom w:val="nil"/>
              <w:right w:val="nil"/>
            </w:tcBorders>
          </w:tcPr>
          <w:p w14:paraId="6EE7E92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1E84553" w14:textId="77777777" w:rsidR="008F3FAA" w:rsidRPr="005A0304" w:rsidRDefault="008F3FAA" w:rsidP="00DB6F15">
            <w:pPr>
              <w:pStyle w:val="AmColumnHeading"/>
            </w:pPr>
            <w:r w:rsidRPr="005A0304">
              <w:t>Geänderter Text</w:t>
            </w:r>
          </w:p>
        </w:tc>
      </w:tr>
      <w:tr w:rsidR="008F3FAA" w:rsidRPr="005A0304" w14:paraId="724AEA86" w14:textId="77777777" w:rsidTr="00DB6F15">
        <w:trPr>
          <w:jc w:val="center"/>
        </w:trPr>
        <w:tc>
          <w:tcPr>
            <w:tcW w:w="4876" w:type="dxa"/>
            <w:tcBorders>
              <w:top w:val="nil"/>
              <w:left w:val="nil"/>
              <w:bottom w:val="nil"/>
              <w:right w:val="nil"/>
            </w:tcBorders>
          </w:tcPr>
          <w:p w14:paraId="7914991D" w14:textId="77777777" w:rsidR="008F3FAA" w:rsidRPr="005A0304" w:rsidRDefault="008F3FAA" w:rsidP="00DB6F15">
            <w:pPr>
              <w:pStyle w:val="Normal6a"/>
            </w:pPr>
          </w:p>
        </w:tc>
        <w:tc>
          <w:tcPr>
            <w:tcW w:w="4876" w:type="dxa"/>
            <w:tcBorders>
              <w:top w:val="nil"/>
              <w:left w:val="nil"/>
              <w:bottom w:val="nil"/>
              <w:right w:val="nil"/>
            </w:tcBorders>
          </w:tcPr>
          <w:p w14:paraId="2642F8AE" w14:textId="77777777" w:rsidR="008F3FAA" w:rsidRPr="005A0304" w:rsidRDefault="008F3FAA" w:rsidP="00DB6F15">
            <w:pPr>
              <w:pStyle w:val="Normal6a"/>
            </w:pPr>
            <w:r w:rsidRPr="005A0304">
              <w:rPr>
                <w:b/>
                <w:i/>
              </w:rPr>
              <w:t>21d.</w:t>
            </w:r>
            <w:r w:rsidRPr="005A0304">
              <w:tab/>
            </w:r>
            <w:r w:rsidRPr="005A0304">
              <w:rPr>
                <w:b/>
                <w:i/>
              </w:rPr>
              <w:t>begrüßt die Einrichtung der Militärmission EUNAVFOR ASPIDES im Februar 2024 als Reaktion auf die Angriffe der Huthi auf die internationale Schifffahrt im Roten Meer, um Handelsschiffe vor Angriffen zu schützen, sie zu begleiten und die maritime Sicherheit in der Region zu verbessern; fordert den VP/HR und die Mitgliedstaaten auf, eine Zusammenlegung mit der EU-Militäroperation ATALANTA zu erwägen, wie sie ursprünglich vorgesehen war, um die Effizienz beider Operationen zu verbessern;</w:t>
            </w:r>
          </w:p>
        </w:tc>
      </w:tr>
    </w:tbl>
    <w:p w14:paraId="3F14032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CAAFC8" w14:textId="77777777" w:rsidR="008F3FAA" w:rsidRPr="005A0304" w:rsidRDefault="008F3FAA" w:rsidP="008F3FAA">
      <w:r w:rsidRPr="005A0304">
        <w:rPr>
          <w:rStyle w:val="HideTWBExt"/>
        </w:rPr>
        <w:t>&lt;/Amend&gt;</w:t>
      </w:r>
    </w:p>
    <w:p w14:paraId="5A3F5BF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642</w:t>
      </w:r>
      <w:r w:rsidRPr="005A0304">
        <w:rPr>
          <w:rStyle w:val="HideTWBExt"/>
        </w:rPr>
        <w:t>&lt;/NumAm&gt;</w:t>
      </w:r>
    </w:p>
    <w:p w14:paraId="4BB79C9F"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5E0058B3"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4E57BC2B" w14:textId="77777777" w:rsidR="008F3FAA" w:rsidRPr="005A0304" w:rsidRDefault="008F3FAA" w:rsidP="008F3FAA">
      <w:pPr>
        <w:pStyle w:val="NormalBold"/>
      </w:pPr>
      <w:r w:rsidRPr="005A0304">
        <w:rPr>
          <w:rStyle w:val="HideTWBExt"/>
          <w:b w:val="0"/>
        </w:rPr>
        <w:t>&lt;/RepeatBlock-By&gt;</w:t>
      </w:r>
    </w:p>
    <w:p w14:paraId="16DAA21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C89892C" w14:textId="77777777" w:rsidR="008F3FAA" w:rsidRPr="005A0304" w:rsidRDefault="008F3FAA" w:rsidP="008F3FAA">
      <w:pPr>
        <w:pStyle w:val="NormalBold"/>
      </w:pPr>
      <w:r w:rsidRPr="005A0304">
        <w:rPr>
          <w:rStyle w:val="HideTWBExt"/>
        </w:rPr>
        <w:t>&lt;Article&gt;</w:t>
      </w:r>
      <w:r w:rsidRPr="005A0304">
        <w:t>Zwischenüberschrift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5CDDB3" w14:textId="77777777" w:rsidTr="00DB6F15">
        <w:trPr>
          <w:trHeight w:hRule="exact" w:val="240"/>
          <w:jc w:val="center"/>
        </w:trPr>
        <w:tc>
          <w:tcPr>
            <w:tcW w:w="9752" w:type="dxa"/>
            <w:gridSpan w:val="2"/>
            <w:tcBorders>
              <w:top w:val="nil"/>
              <w:left w:val="nil"/>
              <w:bottom w:val="nil"/>
              <w:right w:val="nil"/>
            </w:tcBorders>
          </w:tcPr>
          <w:p w14:paraId="23605300" w14:textId="77777777" w:rsidR="008F3FAA" w:rsidRPr="005A0304" w:rsidRDefault="008F3FAA" w:rsidP="00DB6F15"/>
        </w:tc>
      </w:tr>
      <w:tr w:rsidR="008F3FAA" w:rsidRPr="005A0304" w14:paraId="000C48B5" w14:textId="77777777" w:rsidTr="00DB6F15">
        <w:trPr>
          <w:trHeight w:val="240"/>
          <w:jc w:val="center"/>
        </w:trPr>
        <w:tc>
          <w:tcPr>
            <w:tcW w:w="4876" w:type="dxa"/>
            <w:tcBorders>
              <w:top w:val="nil"/>
              <w:left w:val="nil"/>
              <w:bottom w:val="nil"/>
              <w:right w:val="nil"/>
            </w:tcBorders>
          </w:tcPr>
          <w:p w14:paraId="22B1E66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DE1F1F7" w14:textId="77777777" w:rsidR="008F3FAA" w:rsidRPr="005A0304" w:rsidRDefault="008F3FAA" w:rsidP="00DB6F15">
            <w:pPr>
              <w:pStyle w:val="AmColumnHeading"/>
            </w:pPr>
            <w:r w:rsidRPr="005A0304">
              <w:t>Geänderter Text</w:t>
            </w:r>
          </w:p>
        </w:tc>
      </w:tr>
      <w:tr w:rsidR="008F3FAA" w:rsidRPr="005A0304" w14:paraId="6545D283" w14:textId="77777777" w:rsidTr="00DB6F15">
        <w:trPr>
          <w:jc w:val="center"/>
        </w:trPr>
        <w:tc>
          <w:tcPr>
            <w:tcW w:w="4876" w:type="dxa"/>
            <w:tcBorders>
              <w:top w:val="nil"/>
              <w:left w:val="nil"/>
              <w:bottom w:val="nil"/>
              <w:right w:val="nil"/>
            </w:tcBorders>
          </w:tcPr>
          <w:p w14:paraId="724DEF2A" w14:textId="77777777" w:rsidR="008F3FAA" w:rsidRPr="005A0304" w:rsidRDefault="008F3FAA" w:rsidP="00DB6F15">
            <w:pPr>
              <w:pStyle w:val="Normal6a"/>
            </w:pPr>
          </w:p>
        </w:tc>
        <w:tc>
          <w:tcPr>
            <w:tcW w:w="4876" w:type="dxa"/>
            <w:tcBorders>
              <w:top w:val="nil"/>
              <w:left w:val="nil"/>
              <w:bottom w:val="nil"/>
              <w:right w:val="nil"/>
            </w:tcBorders>
          </w:tcPr>
          <w:p w14:paraId="32DD0CEE" w14:textId="77777777" w:rsidR="008F3FAA" w:rsidRPr="005A0304" w:rsidRDefault="008F3FAA" w:rsidP="00DB6F15">
            <w:pPr>
              <w:pStyle w:val="Normal6a"/>
            </w:pPr>
            <w:r w:rsidRPr="005A0304">
              <w:rPr>
                <w:b/>
                <w:i/>
              </w:rPr>
              <w:t>Stärkung der zivilen GSVP</w:t>
            </w:r>
          </w:p>
        </w:tc>
      </w:tr>
    </w:tbl>
    <w:p w14:paraId="42A9D37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8216674" w14:textId="77777777" w:rsidR="008F3FAA" w:rsidRPr="005A0304" w:rsidRDefault="008F3FAA" w:rsidP="008F3FAA">
      <w:r w:rsidRPr="005A0304">
        <w:rPr>
          <w:rStyle w:val="HideTWBExt"/>
        </w:rPr>
        <w:t>&lt;/Amend&gt;</w:t>
      </w:r>
    </w:p>
    <w:p w14:paraId="0CCF38E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643</w:t>
      </w:r>
      <w:r w:rsidRPr="005A0304">
        <w:rPr>
          <w:rStyle w:val="HideTWBExt"/>
        </w:rPr>
        <w:t>&lt;/NumAm&gt;</w:t>
      </w:r>
    </w:p>
    <w:p w14:paraId="04C6F620"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5FDCD4EF" w14:textId="77777777" w:rsidR="008F3FAA" w:rsidRPr="005A0304" w:rsidRDefault="008F3FAA" w:rsidP="008F3FAA">
      <w:pPr>
        <w:pStyle w:val="NormalBold"/>
      </w:pPr>
      <w:r w:rsidRPr="005A0304">
        <w:rPr>
          <w:rStyle w:val="HideTWBExt"/>
          <w:b w:val="0"/>
        </w:rPr>
        <w:t>&lt;/RepeatBlock-By&gt;</w:t>
      </w:r>
    </w:p>
    <w:p w14:paraId="35E1AE3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DE54235" w14:textId="77777777" w:rsidR="008F3FAA" w:rsidRPr="005A0304" w:rsidRDefault="008F3FAA" w:rsidP="008F3FAA">
      <w:pPr>
        <w:pStyle w:val="NormalBold"/>
      </w:pPr>
      <w:r w:rsidRPr="005A0304">
        <w:rPr>
          <w:rStyle w:val="HideTWBExt"/>
        </w:rPr>
        <w:t>&lt;Article&gt;</w:t>
      </w:r>
      <w:r w:rsidRPr="005A0304">
        <w:t>Ziffer 21 j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5E93B5" w14:textId="77777777" w:rsidTr="00DB6F15">
        <w:trPr>
          <w:trHeight w:hRule="exact" w:val="240"/>
          <w:jc w:val="center"/>
        </w:trPr>
        <w:tc>
          <w:tcPr>
            <w:tcW w:w="9752" w:type="dxa"/>
            <w:gridSpan w:val="2"/>
            <w:tcBorders>
              <w:top w:val="nil"/>
              <w:left w:val="nil"/>
              <w:bottom w:val="nil"/>
              <w:right w:val="nil"/>
            </w:tcBorders>
          </w:tcPr>
          <w:p w14:paraId="4F29B701" w14:textId="77777777" w:rsidR="008F3FAA" w:rsidRPr="005A0304" w:rsidRDefault="008F3FAA" w:rsidP="00DB6F15"/>
        </w:tc>
      </w:tr>
      <w:tr w:rsidR="008F3FAA" w:rsidRPr="005A0304" w14:paraId="209CB5EC" w14:textId="77777777" w:rsidTr="00DB6F15">
        <w:trPr>
          <w:trHeight w:val="240"/>
          <w:jc w:val="center"/>
        </w:trPr>
        <w:tc>
          <w:tcPr>
            <w:tcW w:w="4876" w:type="dxa"/>
            <w:tcBorders>
              <w:top w:val="nil"/>
              <w:left w:val="nil"/>
              <w:bottom w:val="nil"/>
              <w:right w:val="nil"/>
            </w:tcBorders>
          </w:tcPr>
          <w:p w14:paraId="5D55414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AB5EEF3" w14:textId="77777777" w:rsidR="008F3FAA" w:rsidRPr="005A0304" w:rsidRDefault="008F3FAA" w:rsidP="00DB6F15">
            <w:pPr>
              <w:pStyle w:val="AmColumnHeading"/>
            </w:pPr>
            <w:r w:rsidRPr="005A0304">
              <w:t>Geänderter Text</w:t>
            </w:r>
          </w:p>
        </w:tc>
      </w:tr>
      <w:tr w:rsidR="008F3FAA" w:rsidRPr="005A0304" w14:paraId="00ACC2D6" w14:textId="77777777" w:rsidTr="00DB6F15">
        <w:trPr>
          <w:jc w:val="center"/>
        </w:trPr>
        <w:tc>
          <w:tcPr>
            <w:tcW w:w="4876" w:type="dxa"/>
            <w:tcBorders>
              <w:top w:val="nil"/>
              <w:left w:val="nil"/>
              <w:bottom w:val="nil"/>
              <w:right w:val="nil"/>
            </w:tcBorders>
          </w:tcPr>
          <w:p w14:paraId="36FBE9D0" w14:textId="77777777" w:rsidR="008F3FAA" w:rsidRPr="005A0304" w:rsidRDefault="008F3FAA" w:rsidP="00DB6F15">
            <w:pPr>
              <w:pStyle w:val="Normal6a"/>
            </w:pPr>
          </w:p>
        </w:tc>
        <w:tc>
          <w:tcPr>
            <w:tcW w:w="4876" w:type="dxa"/>
            <w:tcBorders>
              <w:top w:val="nil"/>
              <w:left w:val="nil"/>
              <w:bottom w:val="nil"/>
              <w:right w:val="nil"/>
            </w:tcBorders>
          </w:tcPr>
          <w:p w14:paraId="7945AA8C" w14:textId="77777777" w:rsidR="008F3FAA" w:rsidRPr="005A0304" w:rsidRDefault="008F3FAA" w:rsidP="00DB6F15">
            <w:pPr>
              <w:pStyle w:val="Normal6a"/>
            </w:pPr>
            <w:r w:rsidRPr="005A0304">
              <w:rPr>
                <w:b/>
                <w:i/>
              </w:rPr>
              <w:t>21j.</w:t>
            </w:r>
            <w:r w:rsidRPr="005A0304">
              <w:tab/>
            </w:r>
            <w:r w:rsidRPr="005A0304">
              <w:rPr>
                <w:b/>
                <w:i/>
              </w:rPr>
              <w:t>fordert den Zivilen Planungs- und Durchführungsstab (CPCC) und den EU-Militärausschuss (EUMC) auf, dafür zu sorgen, dass die Bemühungen um die Reform des Sicherheitssektors im Rahmen der GSVP die etablierten Ausbildungsmaßnahmen für Ministerialbeamte wie das Programm zur beruflichen Entwicklung (PDP) unterstützen;</w:t>
            </w:r>
          </w:p>
        </w:tc>
      </w:tr>
    </w:tbl>
    <w:p w14:paraId="7EBB368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27A804" w14:textId="77777777" w:rsidR="008F3FAA" w:rsidRPr="005A0304" w:rsidRDefault="008F3FAA" w:rsidP="008F3FAA">
      <w:r w:rsidRPr="005A0304">
        <w:rPr>
          <w:rStyle w:val="HideTWBExt"/>
        </w:rPr>
        <w:t>&lt;/Amend&gt;</w:t>
      </w:r>
    </w:p>
    <w:p w14:paraId="44C508E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644</w:t>
      </w:r>
      <w:r w:rsidRPr="005A0304">
        <w:rPr>
          <w:rStyle w:val="HideTWBExt"/>
        </w:rPr>
        <w:t>&lt;/NumAm&gt;</w:t>
      </w:r>
    </w:p>
    <w:p w14:paraId="55F45CCA" w14:textId="77777777" w:rsidR="008F3FAA" w:rsidRPr="005A0304" w:rsidRDefault="008F3FAA" w:rsidP="008F3FAA">
      <w:pPr>
        <w:pStyle w:val="NormalBold"/>
      </w:pPr>
      <w:r w:rsidRPr="005A0304">
        <w:rPr>
          <w:rStyle w:val="HideTWBExt"/>
          <w:b w:val="0"/>
        </w:rPr>
        <w:t>&lt;RepeatBlock-By&gt;&lt;Members&gt;</w:t>
      </w:r>
      <w:r w:rsidRPr="005A0304">
        <w:t>Reinis Pozņaks, Alexandr Vondra</w:t>
      </w:r>
      <w:r w:rsidRPr="005A0304">
        <w:rPr>
          <w:rStyle w:val="HideTWBExt"/>
          <w:b w:val="0"/>
        </w:rPr>
        <w:t>&lt;/Members&gt;</w:t>
      </w:r>
    </w:p>
    <w:p w14:paraId="1A98926B" w14:textId="77777777" w:rsidR="008F3FAA" w:rsidRPr="005A0304" w:rsidRDefault="008F3FAA" w:rsidP="008F3FAA">
      <w:pPr>
        <w:pStyle w:val="NormalBold"/>
      </w:pPr>
      <w:r w:rsidRPr="005A0304">
        <w:rPr>
          <w:rStyle w:val="HideTWBExt"/>
          <w:b w:val="0"/>
        </w:rPr>
        <w:t>&lt;/RepeatBlock-By&gt;</w:t>
      </w:r>
    </w:p>
    <w:p w14:paraId="6A35CEF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D51A722" w14:textId="77777777" w:rsidR="008F3FAA" w:rsidRPr="005A0304" w:rsidRDefault="008F3FAA" w:rsidP="008F3FAA">
      <w:pPr>
        <w:pStyle w:val="NormalBold"/>
      </w:pPr>
      <w:r w:rsidRPr="005A0304">
        <w:rPr>
          <w:rStyle w:val="HideTWBExt"/>
        </w:rPr>
        <w:t>&lt;Article&gt;</w:t>
      </w:r>
      <w:r w:rsidRPr="005A0304">
        <w:t>Ziffer 21 k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D2AAA9" w14:textId="77777777" w:rsidTr="00DB6F15">
        <w:trPr>
          <w:trHeight w:hRule="exact" w:val="240"/>
          <w:jc w:val="center"/>
        </w:trPr>
        <w:tc>
          <w:tcPr>
            <w:tcW w:w="9752" w:type="dxa"/>
            <w:gridSpan w:val="2"/>
            <w:tcBorders>
              <w:top w:val="nil"/>
              <w:left w:val="nil"/>
              <w:bottom w:val="nil"/>
              <w:right w:val="nil"/>
            </w:tcBorders>
          </w:tcPr>
          <w:p w14:paraId="30858F2E" w14:textId="77777777" w:rsidR="008F3FAA" w:rsidRPr="005A0304" w:rsidRDefault="008F3FAA" w:rsidP="00DB6F15"/>
        </w:tc>
      </w:tr>
      <w:tr w:rsidR="008F3FAA" w:rsidRPr="005A0304" w14:paraId="7ECB08B2" w14:textId="77777777" w:rsidTr="00DB6F15">
        <w:trPr>
          <w:trHeight w:val="240"/>
          <w:jc w:val="center"/>
        </w:trPr>
        <w:tc>
          <w:tcPr>
            <w:tcW w:w="4876" w:type="dxa"/>
            <w:tcBorders>
              <w:top w:val="nil"/>
              <w:left w:val="nil"/>
              <w:bottom w:val="nil"/>
              <w:right w:val="nil"/>
            </w:tcBorders>
          </w:tcPr>
          <w:p w14:paraId="42E9CBC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E3BFFA4" w14:textId="77777777" w:rsidR="008F3FAA" w:rsidRPr="005A0304" w:rsidRDefault="008F3FAA" w:rsidP="00DB6F15">
            <w:pPr>
              <w:pStyle w:val="AmColumnHeading"/>
            </w:pPr>
            <w:r w:rsidRPr="005A0304">
              <w:t>Geänderter Text</w:t>
            </w:r>
          </w:p>
        </w:tc>
      </w:tr>
      <w:tr w:rsidR="008F3FAA" w:rsidRPr="005A0304" w14:paraId="2D77C0AD" w14:textId="77777777" w:rsidTr="00DB6F15">
        <w:trPr>
          <w:jc w:val="center"/>
        </w:trPr>
        <w:tc>
          <w:tcPr>
            <w:tcW w:w="4876" w:type="dxa"/>
            <w:tcBorders>
              <w:top w:val="nil"/>
              <w:left w:val="nil"/>
              <w:bottom w:val="nil"/>
              <w:right w:val="nil"/>
            </w:tcBorders>
          </w:tcPr>
          <w:p w14:paraId="4E1997DD" w14:textId="77777777" w:rsidR="008F3FAA" w:rsidRPr="005A0304" w:rsidRDefault="008F3FAA" w:rsidP="00DB6F15">
            <w:pPr>
              <w:pStyle w:val="Normal6a"/>
            </w:pPr>
          </w:p>
        </w:tc>
        <w:tc>
          <w:tcPr>
            <w:tcW w:w="4876" w:type="dxa"/>
            <w:tcBorders>
              <w:top w:val="nil"/>
              <w:left w:val="nil"/>
              <w:bottom w:val="nil"/>
              <w:right w:val="nil"/>
            </w:tcBorders>
          </w:tcPr>
          <w:p w14:paraId="46E3D539" w14:textId="77777777" w:rsidR="008F3FAA" w:rsidRPr="005A0304" w:rsidRDefault="008F3FAA" w:rsidP="00DB6F15">
            <w:pPr>
              <w:pStyle w:val="Normal6a"/>
            </w:pPr>
            <w:r w:rsidRPr="005A0304">
              <w:rPr>
                <w:b/>
                <w:i/>
              </w:rPr>
              <w:t>21k.</w:t>
            </w:r>
            <w:r w:rsidRPr="005A0304">
              <w:tab/>
            </w:r>
            <w:r w:rsidRPr="005A0304">
              <w:rPr>
                <w:b/>
                <w:i/>
              </w:rPr>
              <w:t>fordert den Zivilen Planungs- und Durchführungsstab (CPCC) und den Militärischen Planungs- und Durchführungsstab (MPCC) auf, einen Fokus auf die Berufsausbildung auf ziviler und militärischer Ebene aller Mitarbeiter von GSVP-Missionen zu legen, indem sie die Unterstützung des Europäischen Sicherheits- und Verteidigungskollegs nutzen, um Zivil- und Verteidigungsfachleuten Fachwissen zu vermitteln und so sicherzustellen, dass das GSVP-Personal die Komplexität der Sicherheitsherausforderungen in den Ländern der Östlichen Partnerschaft und anderen Ländern besser erkennen und besser darauf reagieren kann;</w:t>
            </w:r>
          </w:p>
        </w:tc>
      </w:tr>
    </w:tbl>
    <w:p w14:paraId="662785E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54A20E8" w14:textId="77777777" w:rsidR="008F3FAA" w:rsidRPr="005A0304" w:rsidRDefault="008F3FAA" w:rsidP="008F3FAA">
      <w:r w:rsidRPr="005A0304">
        <w:rPr>
          <w:rStyle w:val="HideTWBExt"/>
        </w:rPr>
        <w:t>&lt;/Amend&gt;</w:t>
      </w:r>
    </w:p>
    <w:p w14:paraId="06DA7BA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645</w:t>
      </w:r>
      <w:r w:rsidRPr="005A0304">
        <w:rPr>
          <w:rStyle w:val="HideTWBExt"/>
        </w:rPr>
        <w:t>&lt;/NumAm&gt;</w:t>
      </w:r>
    </w:p>
    <w:p w14:paraId="06C738EC"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23DF7B7F"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4F916EBC" w14:textId="77777777" w:rsidR="008F3FAA" w:rsidRPr="005A0304" w:rsidRDefault="008F3FAA" w:rsidP="008F3FAA">
      <w:pPr>
        <w:pStyle w:val="NormalBold"/>
      </w:pPr>
      <w:r w:rsidRPr="005A0304">
        <w:rPr>
          <w:rStyle w:val="HideTWBExt"/>
          <w:b w:val="0"/>
        </w:rPr>
        <w:t>&lt;/RepeatBlock-By&gt;</w:t>
      </w:r>
    </w:p>
    <w:p w14:paraId="1951F39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7FAEB20"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9FC93E" w14:textId="77777777" w:rsidTr="00DB6F15">
        <w:trPr>
          <w:trHeight w:hRule="exact" w:val="240"/>
          <w:jc w:val="center"/>
        </w:trPr>
        <w:tc>
          <w:tcPr>
            <w:tcW w:w="9752" w:type="dxa"/>
            <w:gridSpan w:val="2"/>
            <w:tcBorders>
              <w:top w:val="nil"/>
              <w:left w:val="nil"/>
              <w:bottom w:val="nil"/>
              <w:right w:val="nil"/>
            </w:tcBorders>
          </w:tcPr>
          <w:p w14:paraId="701B33D1" w14:textId="77777777" w:rsidR="008F3FAA" w:rsidRPr="005A0304" w:rsidRDefault="008F3FAA" w:rsidP="00DB6F15"/>
        </w:tc>
      </w:tr>
      <w:tr w:rsidR="008F3FAA" w:rsidRPr="005A0304" w14:paraId="46354026" w14:textId="77777777" w:rsidTr="00DB6F15">
        <w:trPr>
          <w:trHeight w:val="240"/>
          <w:jc w:val="center"/>
        </w:trPr>
        <w:tc>
          <w:tcPr>
            <w:tcW w:w="4876" w:type="dxa"/>
            <w:tcBorders>
              <w:top w:val="nil"/>
              <w:left w:val="nil"/>
              <w:bottom w:val="nil"/>
              <w:right w:val="nil"/>
            </w:tcBorders>
          </w:tcPr>
          <w:p w14:paraId="32F8342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6F593D5" w14:textId="77777777" w:rsidR="008F3FAA" w:rsidRPr="005A0304" w:rsidRDefault="008F3FAA" w:rsidP="00DB6F15">
            <w:pPr>
              <w:pStyle w:val="AmColumnHeading"/>
            </w:pPr>
            <w:r w:rsidRPr="005A0304">
              <w:t>Geänderter Text</w:t>
            </w:r>
          </w:p>
        </w:tc>
      </w:tr>
      <w:tr w:rsidR="008F3FAA" w:rsidRPr="005A0304" w14:paraId="2D7C9886" w14:textId="77777777" w:rsidTr="00DB6F15">
        <w:trPr>
          <w:jc w:val="center"/>
        </w:trPr>
        <w:tc>
          <w:tcPr>
            <w:tcW w:w="4876" w:type="dxa"/>
            <w:tcBorders>
              <w:top w:val="nil"/>
              <w:left w:val="nil"/>
              <w:bottom w:val="nil"/>
              <w:right w:val="nil"/>
            </w:tcBorders>
          </w:tcPr>
          <w:p w14:paraId="03EACFB2" w14:textId="77777777" w:rsidR="008F3FAA" w:rsidRPr="005A0304" w:rsidRDefault="008F3FAA" w:rsidP="00DB6F15">
            <w:pPr>
              <w:pStyle w:val="Normal6a"/>
            </w:pPr>
          </w:p>
        </w:tc>
        <w:tc>
          <w:tcPr>
            <w:tcW w:w="4876" w:type="dxa"/>
            <w:tcBorders>
              <w:top w:val="nil"/>
              <w:left w:val="nil"/>
              <w:bottom w:val="nil"/>
              <w:right w:val="nil"/>
            </w:tcBorders>
          </w:tcPr>
          <w:p w14:paraId="622E83A1" w14:textId="77777777" w:rsidR="008F3FAA" w:rsidRPr="005A0304" w:rsidRDefault="008F3FAA" w:rsidP="00DB6F15">
            <w:pPr>
              <w:pStyle w:val="Normal6a"/>
            </w:pPr>
            <w:r w:rsidRPr="005A0304">
              <w:rPr>
                <w:b/>
                <w:i/>
              </w:rPr>
              <w:t>21a.</w:t>
            </w:r>
            <w:r w:rsidRPr="005A0304">
              <w:tab/>
            </w:r>
            <w:r w:rsidRPr="005A0304">
              <w:rPr>
                <w:b/>
                <w:i/>
              </w:rPr>
              <w:t>fordert die Mitgliedstaaten auf, den neuen Pakt für die zivile GSVP zu nutzen, um ihre strategische Vision der zivilen Krisenbewältigung zu stärken, indem die Rolle, die Wirksamkeit und der Mehrwert der zivilen GSVP konkret dargelegt und gemeinsame Zielvorgaben für die zivile Krisenbewältigung festgelegt werden;</w:t>
            </w:r>
          </w:p>
        </w:tc>
      </w:tr>
    </w:tbl>
    <w:p w14:paraId="1FF408C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0016154" w14:textId="77777777" w:rsidR="008F3FAA" w:rsidRPr="005A0304" w:rsidRDefault="008F3FAA" w:rsidP="008F3FAA">
      <w:r w:rsidRPr="005A0304">
        <w:rPr>
          <w:rStyle w:val="HideTWBExt"/>
        </w:rPr>
        <w:t>&lt;/Amend&gt;</w:t>
      </w:r>
    </w:p>
    <w:p w14:paraId="4703CB6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646</w:t>
      </w:r>
      <w:r w:rsidRPr="005A0304">
        <w:rPr>
          <w:rStyle w:val="HideTWBExt"/>
        </w:rPr>
        <w:t>&lt;/NumAm&gt;</w:t>
      </w:r>
    </w:p>
    <w:p w14:paraId="779FA288"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422B335E"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0E5E6FA6" w14:textId="77777777" w:rsidR="008F3FAA" w:rsidRPr="005A0304" w:rsidRDefault="008F3FAA" w:rsidP="008F3FAA">
      <w:pPr>
        <w:pStyle w:val="NormalBold"/>
      </w:pPr>
      <w:r w:rsidRPr="005A0304">
        <w:rPr>
          <w:rStyle w:val="HideTWBExt"/>
          <w:b w:val="0"/>
        </w:rPr>
        <w:t>&lt;/RepeatBlock-By&gt;</w:t>
      </w:r>
    </w:p>
    <w:p w14:paraId="57EDE64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CA7393B" w14:textId="77777777" w:rsidR="008F3FAA" w:rsidRPr="005A0304" w:rsidRDefault="008F3FAA" w:rsidP="008F3FAA">
      <w:pPr>
        <w:pStyle w:val="NormalBold"/>
      </w:pPr>
      <w:r w:rsidRPr="005A0304">
        <w:rPr>
          <w:rStyle w:val="HideTWBExt"/>
        </w:rPr>
        <w:t>&lt;Article&gt;</w:t>
      </w:r>
      <w:r w:rsidRPr="005A0304">
        <w:t>Ziffer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9E0CC16" w14:textId="77777777" w:rsidTr="00DB6F15">
        <w:trPr>
          <w:trHeight w:hRule="exact" w:val="240"/>
          <w:jc w:val="center"/>
        </w:trPr>
        <w:tc>
          <w:tcPr>
            <w:tcW w:w="9752" w:type="dxa"/>
            <w:gridSpan w:val="2"/>
            <w:tcBorders>
              <w:top w:val="nil"/>
              <w:left w:val="nil"/>
              <w:bottom w:val="nil"/>
              <w:right w:val="nil"/>
            </w:tcBorders>
          </w:tcPr>
          <w:p w14:paraId="164B82AC" w14:textId="77777777" w:rsidR="008F3FAA" w:rsidRPr="005A0304" w:rsidRDefault="008F3FAA" w:rsidP="00DB6F15"/>
        </w:tc>
      </w:tr>
      <w:tr w:rsidR="008F3FAA" w:rsidRPr="005A0304" w14:paraId="75E7D0C4" w14:textId="77777777" w:rsidTr="00DB6F15">
        <w:trPr>
          <w:trHeight w:val="240"/>
          <w:jc w:val="center"/>
        </w:trPr>
        <w:tc>
          <w:tcPr>
            <w:tcW w:w="4876" w:type="dxa"/>
            <w:tcBorders>
              <w:top w:val="nil"/>
              <w:left w:val="nil"/>
              <w:bottom w:val="nil"/>
              <w:right w:val="nil"/>
            </w:tcBorders>
          </w:tcPr>
          <w:p w14:paraId="70024C6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339A7D1" w14:textId="77777777" w:rsidR="008F3FAA" w:rsidRPr="005A0304" w:rsidRDefault="008F3FAA" w:rsidP="00DB6F15">
            <w:pPr>
              <w:pStyle w:val="AmColumnHeading"/>
            </w:pPr>
            <w:r w:rsidRPr="005A0304">
              <w:t>Geänderter Text</w:t>
            </w:r>
          </w:p>
        </w:tc>
      </w:tr>
      <w:tr w:rsidR="008F3FAA" w:rsidRPr="005A0304" w14:paraId="6F363CF2" w14:textId="77777777" w:rsidTr="00DB6F15">
        <w:trPr>
          <w:jc w:val="center"/>
        </w:trPr>
        <w:tc>
          <w:tcPr>
            <w:tcW w:w="4876" w:type="dxa"/>
            <w:tcBorders>
              <w:top w:val="nil"/>
              <w:left w:val="nil"/>
              <w:bottom w:val="nil"/>
              <w:right w:val="nil"/>
            </w:tcBorders>
          </w:tcPr>
          <w:p w14:paraId="5940F938" w14:textId="77777777" w:rsidR="008F3FAA" w:rsidRPr="005A0304" w:rsidRDefault="008F3FAA" w:rsidP="00DB6F15">
            <w:pPr>
              <w:pStyle w:val="Normal6a"/>
            </w:pPr>
          </w:p>
        </w:tc>
        <w:tc>
          <w:tcPr>
            <w:tcW w:w="4876" w:type="dxa"/>
            <w:tcBorders>
              <w:top w:val="nil"/>
              <w:left w:val="nil"/>
              <w:bottom w:val="nil"/>
              <w:right w:val="nil"/>
            </w:tcBorders>
          </w:tcPr>
          <w:p w14:paraId="2CA5C9AA" w14:textId="77777777" w:rsidR="008F3FAA" w:rsidRPr="005A0304" w:rsidRDefault="008F3FAA" w:rsidP="00DB6F15">
            <w:pPr>
              <w:pStyle w:val="Normal6a"/>
            </w:pPr>
            <w:r w:rsidRPr="005A0304">
              <w:rPr>
                <w:b/>
                <w:i/>
              </w:rPr>
              <w:t>21b.</w:t>
            </w:r>
            <w:r w:rsidRPr="005A0304">
              <w:tab/>
            </w:r>
            <w:r w:rsidRPr="005A0304">
              <w:rPr>
                <w:b/>
                <w:i/>
              </w:rPr>
              <w:t>betont, dass der Erfolg einer zivilen GSVP-Mission in hohem Maße davon abhängt, dass sie offen für die Sichtweisen und die Eigenverantwortung des Aufnahmestaats ist; fordert die Verfolgung maßgeschneiderter Ansätze, die aktive Einbeziehung der gastgebenden Regierungen, der Zivilgesellschaft und der Bevölkerung vor Ort sowie die Zusammenarbeit mit ihnen;</w:t>
            </w:r>
          </w:p>
        </w:tc>
      </w:tr>
    </w:tbl>
    <w:p w14:paraId="0ECD06F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91706C" w14:textId="77777777" w:rsidR="008F3FAA" w:rsidRPr="005A0304" w:rsidRDefault="008F3FAA" w:rsidP="008F3FAA">
      <w:r w:rsidRPr="005A0304">
        <w:rPr>
          <w:rStyle w:val="HideTWBExt"/>
        </w:rPr>
        <w:t>&lt;/Amend&gt;</w:t>
      </w:r>
    </w:p>
    <w:p w14:paraId="447C68C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647</w:t>
      </w:r>
      <w:r w:rsidRPr="005A0304">
        <w:rPr>
          <w:rStyle w:val="HideTWBExt"/>
        </w:rPr>
        <w:t>&lt;/NumAm&gt;</w:t>
      </w:r>
    </w:p>
    <w:p w14:paraId="73CBEB29"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71097A6E"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13AAB597" w14:textId="77777777" w:rsidR="008F3FAA" w:rsidRPr="005A0304" w:rsidRDefault="008F3FAA" w:rsidP="008F3FAA">
      <w:pPr>
        <w:pStyle w:val="NormalBold"/>
      </w:pPr>
      <w:r w:rsidRPr="005A0304">
        <w:rPr>
          <w:rStyle w:val="HideTWBExt"/>
          <w:b w:val="0"/>
        </w:rPr>
        <w:t>&lt;/RepeatBlock-By&gt;</w:t>
      </w:r>
    </w:p>
    <w:p w14:paraId="17051D6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A46A196" w14:textId="77777777" w:rsidR="008F3FAA" w:rsidRPr="005A0304" w:rsidRDefault="008F3FAA" w:rsidP="008F3FAA">
      <w:pPr>
        <w:pStyle w:val="NormalBold"/>
      </w:pPr>
      <w:r w:rsidRPr="005A0304">
        <w:rPr>
          <w:rStyle w:val="HideTWBExt"/>
        </w:rPr>
        <w:t>&lt;Article&gt;</w:t>
      </w:r>
      <w:r w:rsidRPr="005A0304">
        <w:t>Ziffer 21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31E429" w14:textId="77777777" w:rsidTr="00DB6F15">
        <w:trPr>
          <w:trHeight w:hRule="exact" w:val="240"/>
          <w:jc w:val="center"/>
        </w:trPr>
        <w:tc>
          <w:tcPr>
            <w:tcW w:w="9752" w:type="dxa"/>
            <w:gridSpan w:val="2"/>
            <w:tcBorders>
              <w:top w:val="nil"/>
              <w:left w:val="nil"/>
              <w:bottom w:val="nil"/>
              <w:right w:val="nil"/>
            </w:tcBorders>
          </w:tcPr>
          <w:p w14:paraId="42B1B9CE" w14:textId="77777777" w:rsidR="008F3FAA" w:rsidRPr="005A0304" w:rsidRDefault="008F3FAA" w:rsidP="00DB6F15"/>
        </w:tc>
      </w:tr>
      <w:tr w:rsidR="008F3FAA" w:rsidRPr="005A0304" w14:paraId="4A913E3A" w14:textId="77777777" w:rsidTr="00DB6F15">
        <w:trPr>
          <w:trHeight w:val="240"/>
          <w:jc w:val="center"/>
        </w:trPr>
        <w:tc>
          <w:tcPr>
            <w:tcW w:w="4876" w:type="dxa"/>
            <w:tcBorders>
              <w:top w:val="nil"/>
              <w:left w:val="nil"/>
              <w:bottom w:val="nil"/>
              <w:right w:val="nil"/>
            </w:tcBorders>
          </w:tcPr>
          <w:p w14:paraId="100AC7F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8A55A98" w14:textId="77777777" w:rsidR="008F3FAA" w:rsidRPr="005A0304" w:rsidRDefault="008F3FAA" w:rsidP="00DB6F15">
            <w:pPr>
              <w:pStyle w:val="AmColumnHeading"/>
            </w:pPr>
            <w:r w:rsidRPr="005A0304">
              <w:t>Geänderter Text</w:t>
            </w:r>
          </w:p>
        </w:tc>
      </w:tr>
      <w:tr w:rsidR="008F3FAA" w:rsidRPr="005A0304" w14:paraId="68657A86" w14:textId="77777777" w:rsidTr="00DB6F15">
        <w:trPr>
          <w:jc w:val="center"/>
        </w:trPr>
        <w:tc>
          <w:tcPr>
            <w:tcW w:w="4876" w:type="dxa"/>
            <w:tcBorders>
              <w:top w:val="nil"/>
              <w:left w:val="nil"/>
              <w:bottom w:val="nil"/>
              <w:right w:val="nil"/>
            </w:tcBorders>
          </w:tcPr>
          <w:p w14:paraId="410D1C13" w14:textId="77777777" w:rsidR="008F3FAA" w:rsidRPr="005A0304" w:rsidRDefault="008F3FAA" w:rsidP="00DB6F15">
            <w:pPr>
              <w:pStyle w:val="Normal6a"/>
            </w:pPr>
          </w:p>
        </w:tc>
        <w:tc>
          <w:tcPr>
            <w:tcW w:w="4876" w:type="dxa"/>
            <w:tcBorders>
              <w:top w:val="nil"/>
              <w:left w:val="nil"/>
              <w:bottom w:val="nil"/>
              <w:right w:val="nil"/>
            </w:tcBorders>
          </w:tcPr>
          <w:p w14:paraId="2EFAD90C" w14:textId="77777777" w:rsidR="008F3FAA" w:rsidRPr="005A0304" w:rsidRDefault="008F3FAA" w:rsidP="00DB6F15">
            <w:pPr>
              <w:pStyle w:val="Normal6a"/>
            </w:pPr>
            <w:r w:rsidRPr="005A0304">
              <w:rPr>
                <w:b/>
                <w:i/>
              </w:rPr>
              <w:t>21b.</w:t>
            </w:r>
            <w:r w:rsidRPr="005A0304">
              <w:tab/>
            </w:r>
            <w:r w:rsidRPr="005A0304">
              <w:rPr>
                <w:b/>
                <w:i/>
              </w:rPr>
              <w:t>bedauert, dass die Haushaltsmittel im Rahmen der Gemeinsamen Außen- und Sicherheitspolitik (GASP) für zivile GSVP-Missionen im mehrjährigen Finanzrahmen (MFR) 2021–2027 gegenüber dem MFR 2014–2020 lediglich geringfügig aufgestockt wurden (bei einem Ausgangspunkt von etwa 350 Mio. EUR pro Jahr), während gleichzeitig die Anzahl der Missionen gestiegen ist und deren Aufgaben zugenommen haben, das Sicherheitsumfeld schwieriger geworden ist, die Kosten der Operationen und die Inflation gestiegen sind und der Umfang des Vertragspersonals zugenommen hat;</w:t>
            </w:r>
          </w:p>
        </w:tc>
      </w:tr>
    </w:tbl>
    <w:p w14:paraId="181A465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30A35E7" w14:textId="77777777" w:rsidR="008F3FAA" w:rsidRPr="005A0304" w:rsidRDefault="008F3FAA" w:rsidP="008F3FAA">
      <w:r w:rsidRPr="005A0304">
        <w:rPr>
          <w:rStyle w:val="HideTWBExt"/>
        </w:rPr>
        <w:t>&lt;/Amend&gt;</w:t>
      </w:r>
    </w:p>
    <w:p w14:paraId="480FD74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648</w:t>
      </w:r>
      <w:r w:rsidRPr="005A0304">
        <w:rPr>
          <w:rStyle w:val="HideTWBExt"/>
        </w:rPr>
        <w:t>&lt;/NumAm&gt;</w:t>
      </w:r>
    </w:p>
    <w:p w14:paraId="22C1F61D"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060B8909"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0394D13A" w14:textId="77777777" w:rsidR="008F3FAA" w:rsidRPr="005A0304" w:rsidRDefault="008F3FAA" w:rsidP="008F3FAA">
      <w:pPr>
        <w:pStyle w:val="NormalBold"/>
      </w:pPr>
      <w:r w:rsidRPr="005A0304">
        <w:rPr>
          <w:rStyle w:val="HideTWBExt"/>
          <w:b w:val="0"/>
        </w:rPr>
        <w:t>&lt;/RepeatBlock-By&gt;</w:t>
      </w:r>
    </w:p>
    <w:p w14:paraId="7F2B3EF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91B599B" w14:textId="77777777" w:rsidR="008F3FAA" w:rsidRPr="005A0304" w:rsidRDefault="008F3FAA" w:rsidP="008F3FAA">
      <w:pPr>
        <w:pStyle w:val="NormalBold"/>
      </w:pPr>
      <w:r w:rsidRPr="005A0304">
        <w:rPr>
          <w:rStyle w:val="HideTWBExt"/>
        </w:rPr>
        <w:t>&lt;Article&gt;</w:t>
      </w:r>
      <w:r w:rsidRPr="005A0304">
        <w:t>Ziffer 21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E3740CA" w14:textId="77777777" w:rsidTr="00DB6F15">
        <w:trPr>
          <w:trHeight w:hRule="exact" w:val="240"/>
          <w:jc w:val="center"/>
        </w:trPr>
        <w:tc>
          <w:tcPr>
            <w:tcW w:w="9752" w:type="dxa"/>
            <w:gridSpan w:val="2"/>
            <w:tcBorders>
              <w:top w:val="nil"/>
              <w:left w:val="nil"/>
              <w:bottom w:val="nil"/>
              <w:right w:val="nil"/>
            </w:tcBorders>
          </w:tcPr>
          <w:p w14:paraId="69495B0F" w14:textId="77777777" w:rsidR="008F3FAA" w:rsidRPr="005A0304" w:rsidRDefault="008F3FAA" w:rsidP="00DB6F15"/>
        </w:tc>
      </w:tr>
      <w:tr w:rsidR="008F3FAA" w:rsidRPr="005A0304" w14:paraId="0833475B" w14:textId="77777777" w:rsidTr="00DB6F15">
        <w:trPr>
          <w:trHeight w:val="240"/>
          <w:jc w:val="center"/>
        </w:trPr>
        <w:tc>
          <w:tcPr>
            <w:tcW w:w="4876" w:type="dxa"/>
            <w:tcBorders>
              <w:top w:val="nil"/>
              <w:left w:val="nil"/>
              <w:bottom w:val="nil"/>
              <w:right w:val="nil"/>
            </w:tcBorders>
          </w:tcPr>
          <w:p w14:paraId="68BD664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091339" w14:textId="77777777" w:rsidR="008F3FAA" w:rsidRPr="005A0304" w:rsidRDefault="008F3FAA" w:rsidP="00DB6F15">
            <w:pPr>
              <w:pStyle w:val="AmColumnHeading"/>
            </w:pPr>
            <w:r w:rsidRPr="005A0304">
              <w:t>Geänderter Text</w:t>
            </w:r>
          </w:p>
        </w:tc>
      </w:tr>
      <w:tr w:rsidR="008F3FAA" w:rsidRPr="005A0304" w14:paraId="2DE589FB" w14:textId="77777777" w:rsidTr="00DB6F15">
        <w:trPr>
          <w:jc w:val="center"/>
        </w:trPr>
        <w:tc>
          <w:tcPr>
            <w:tcW w:w="4876" w:type="dxa"/>
            <w:tcBorders>
              <w:top w:val="nil"/>
              <w:left w:val="nil"/>
              <w:bottom w:val="nil"/>
              <w:right w:val="nil"/>
            </w:tcBorders>
          </w:tcPr>
          <w:p w14:paraId="324512C6" w14:textId="77777777" w:rsidR="008F3FAA" w:rsidRPr="005A0304" w:rsidRDefault="008F3FAA" w:rsidP="00DB6F15">
            <w:pPr>
              <w:pStyle w:val="Normal6a"/>
            </w:pPr>
          </w:p>
        </w:tc>
        <w:tc>
          <w:tcPr>
            <w:tcW w:w="4876" w:type="dxa"/>
            <w:tcBorders>
              <w:top w:val="nil"/>
              <w:left w:val="nil"/>
              <w:bottom w:val="nil"/>
              <w:right w:val="nil"/>
            </w:tcBorders>
          </w:tcPr>
          <w:p w14:paraId="1EEE0FEC" w14:textId="77777777" w:rsidR="008F3FAA" w:rsidRPr="005A0304" w:rsidRDefault="008F3FAA" w:rsidP="00DB6F15">
            <w:pPr>
              <w:pStyle w:val="Normal6a"/>
            </w:pPr>
            <w:r w:rsidRPr="005A0304">
              <w:rPr>
                <w:b/>
                <w:i/>
              </w:rPr>
              <w:t>21d.</w:t>
            </w:r>
            <w:r w:rsidRPr="005A0304">
              <w:tab/>
            </w:r>
            <w:r w:rsidRPr="005A0304">
              <w:rPr>
                <w:b/>
                <w:i/>
              </w:rPr>
              <w:t>fordert, dass die die Mittel für den GASP-Haushalt erheblich aufgestockt werden und gleichzeitig für die effiziente Verwendung der den zivilen GSVP-Missionen zugewiesenen Mittel gesorgt wird, damit sichergestellt ist, dass man mit ihnen wirksam auf Krisensituationen und unvorhergesehene Ereignisse reagieren kann;</w:t>
            </w:r>
          </w:p>
        </w:tc>
      </w:tr>
    </w:tbl>
    <w:p w14:paraId="59EB335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F1D12DB" w14:textId="77777777" w:rsidR="008F3FAA" w:rsidRPr="005A0304" w:rsidRDefault="008F3FAA" w:rsidP="008F3FAA">
      <w:r w:rsidRPr="005A0304">
        <w:rPr>
          <w:rStyle w:val="HideTWBExt"/>
        </w:rPr>
        <w:t>&lt;/Amend&gt;</w:t>
      </w:r>
    </w:p>
    <w:p w14:paraId="407A4A4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649</w:t>
      </w:r>
      <w:r w:rsidRPr="005A0304">
        <w:rPr>
          <w:rStyle w:val="HideTWBExt"/>
        </w:rPr>
        <w:t>&lt;/NumAm&gt;</w:t>
      </w:r>
    </w:p>
    <w:p w14:paraId="2E7F964D" w14:textId="77777777" w:rsidR="008F3FAA" w:rsidRPr="005A0304" w:rsidRDefault="008F3FAA" w:rsidP="008F3FAA">
      <w:pPr>
        <w:pStyle w:val="NormalBold"/>
      </w:pPr>
      <w:r w:rsidRPr="005A0304">
        <w:rPr>
          <w:rStyle w:val="HideTWBExt"/>
          <w:b w:val="0"/>
        </w:rPr>
        <w:t>&lt;RepeatBlock-By&gt;&lt;Members&gt;</w:t>
      </w:r>
      <w:r w:rsidRPr="005A0304">
        <w:t>Mariusz Kamiński, Reinis Pozņaks</w:t>
      </w:r>
      <w:r w:rsidRPr="005A0304">
        <w:rPr>
          <w:rStyle w:val="HideTWBExt"/>
          <w:b w:val="0"/>
        </w:rPr>
        <w:t>&lt;/Members&gt;</w:t>
      </w:r>
    </w:p>
    <w:p w14:paraId="6FB5D705" w14:textId="77777777" w:rsidR="008F3FAA" w:rsidRPr="005A0304" w:rsidRDefault="008F3FAA" w:rsidP="008F3FAA">
      <w:pPr>
        <w:pStyle w:val="NormalBold"/>
      </w:pPr>
      <w:r w:rsidRPr="005A0304">
        <w:rPr>
          <w:rStyle w:val="HideTWBExt"/>
          <w:b w:val="0"/>
        </w:rPr>
        <w:t>&lt;/RepeatBlock-By&gt;</w:t>
      </w:r>
    </w:p>
    <w:p w14:paraId="2E06CCD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EDD914" w14:textId="77777777" w:rsidR="008F3FAA" w:rsidRPr="005A0304" w:rsidRDefault="008F3FAA" w:rsidP="008F3FAA">
      <w:pPr>
        <w:pStyle w:val="NormalBold"/>
      </w:pPr>
      <w:r w:rsidRPr="005A0304">
        <w:rPr>
          <w:rStyle w:val="HideTWBExt"/>
        </w:rPr>
        <w:t>&lt;Article&gt;</w:t>
      </w:r>
      <w:r w:rsidRPr="005A0304">
        <w:t>Zwischenüberschrift 11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C00828" w14:textId="77777777" w:rsidTr="00DB6F15">
        <w:trPr>
          <w:trHeight w:hRule="exact" w:val="240"/>
          <w:jc w:val="center"/>
        </w:trPr>
        <w:tc>
          <w:tcPr>
            <w:tcW w:w="9752" w:type="dxa"/>
            <w:gridSpan w:val="2"/>
            <w:tcBorders>
              <w:top w:val="nil"/>
              <w:left w:val="nil"/>
              <w:bottom w:val="nil"/>
              <w:right w:val="nil"/>
            </w:tcBorders>
          </w:tcPr>
          <w:p w14:paraId="20ADC735" w14:textId="77777777" w:rsidR="008F3FAA" w:rsidRPr="005A0304" w:rsidRDefault="008F3FAA" w:rsidP="00DB6F15"/>
        </w:tc>
      </w:tr>
      <w:tr w:rsidR="008F3FAA" w:rsidRPr="005A0304" w14:paraId="3486246E" w14:textId="77777777" w:rsidTr="00DB6F15">
        <w:trPr>
          <w:trHeight w:val="240"/>
          <w:jc w:val="center"/>
        </w:trPr>
        <w:tc>
          <w:tcPr>
            <w:tcW w:w="4876" w:type="dxa"/>
            <w:tcBorders>
              <w:top w:val="nil"/>
              <w:left w:val="nil"/>
              <w:bottom w:val="nil"/>
              <w:right w:val="nil"/>
            </w:tcBorders>
          </w:tcPr>
          <w:p w14:paraId="7305C07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EB4AE0E" w14:textId="77777777" w:rsidR="008F3FAA" w:rsidRPr="005A0304" w:rsidRDefault="008F3FAA" w:rsidP="00DB6F15">
            <w:pPr>
              <w:pStyle w:val="AmColumnHeading"/>
            </w:pPr>
            <w:r w:rsidRPr="005A0304">
              <w:t>Geänderter Text</w:t>
            </w:r>
          </w:p>
        </w:tc>
      </w:tr>
      <w:tr w:rsidR="008F3FAA" w:rsidRPr="005A0304" w14:paraId="3E396410" w14:textId="77777777" w:rsidTr="00DB6F15">
        <w:trPr>
          <w:jc w:val="center"/>
        </w:trPr>
        <w:tc>
          <w:tcPr>
            <w:tcW w:w="4876" w:type="dxa"/>
            <w:tcBorders>
              <w:top w:val="nil"/>
              <w:left w:val="nil"/>
              <w:bottom w:val="nil"/>
              <w:right w:val="nil"/>
            </w:tcBorders>
          </w:tcPr>
          <w:p w14:paraId="19306588" w14:textId="77777777" w:rsidR="008F3FAA" w:rsidRPr="005A0304" w:rsidRDefault="008F3FAA" w:rsidP="00DB6F15">
            <w:pPr>
              <w:pStyle w:val="Normal6a"/>
            </w:pPr>
          </w:p>
        </w:tc>
        <w:tc>
          <w:tcPr>
            <w:tcW w:w="4876" w:type="dxa"/>
            <w:tcBorders>
              <w:top w:val="nil"/>
              <w:left w:val="nil"/>
              <w:bottom w:val="nil"/>
              <w:right w:val="nil"/>
            </w:tcBorders>
          </w:tcPr>
          <w:p w14:paraId="70B3D683" w14:textId="77777777" w:rsidR="008F3FAA" w:rsidRPr="005A0304" w:rsidRDefault="008F3FAA" w:rsidP="00DB6F15">
            <w:pPr>
              <w:pStyle w:val="Normal6a"/>
            </w:pPr>
            <w:r w:rsidRPr="005A0304">
              <w:rPr>
                <w:b/>
                <w:i/>
              </w:rPr>
              <w:t>Verstärkung der Korruptionsbekämpfungsmaßnahmen im Rahmen von GSVP-Missionen und -Operationen</w:t>
            </w:r>
          </w:p>
        </w:tc>
      </w:tr>
    </w:tbl>
    <w:p w14:paraId="3AC0990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BC3608" w14:textId="77777777" w:rsidR="008F3FAA" w:rsidRPr="005A0304" w:rsidRDefault="008F3FAA" w:rsidP="008F3FAA">
      <w:r w:rsidRPr="005A0304">
        <w:rPr>
          <w:rStyle w:val="HideTWBExt"/>
        </w:rPr>
        <w:t>&lt;/Amend&gt;</w:t>
      </w:r>
    </w:p>
    <w:p w14:paraId="153211F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650</w:t>
      </w:r>
      <w:r w:rsidRPr="005A0304">
        <w:rPr>
          <w:rStyle w:val="HideTWBExt"/>
        </w:rPr>
        <w:t>&lt;/NumAm&gt;</w:t>
      </w:r>
    </w:p>
    <w:p w14:paraId="3CE7170E" w14:textId="77777777" w:rsidR="008F3FAA" w:rsidRPr="005A0304" w:rsidRDefault="008F3FAA" w:rsidP="008F3FAA">
      <w:pPr>
        <w:pStyle w:val="NormalBold"/>
      </w:pPr>
      <w:r w:rsidRPr="005A0304">
        <w:rPr>
          <w:rStyle w:val="HideTWBExt"/>
          <w:b w:val="0"/>
        </w:rPr>
        <w:t>&lt;RepeatBlock-By&gt;&lt;Members&gt;</w:t>
      </w:r>
      <w:r w:rsidRPr="005A0304">
        <w:t>Mariusz Kamiński, Reinis Pozņaks</w:t>
      </w:r>
      <w:r w:rsidRPr="005A0304">
        <w:rPr>
          <w:rStyle w:val="HideTWBExt"/>
          <w:b w:val="0"/>
        </w:rPr>
        <w:t>&lt;/Members&gt;</w:t>
      </w:r>
    </w:p>
    <w:p w14:paraId="086C3906" w14:textId="77777777" w:rsidR="008F3FAA" w:rsidRPr="005A0304" w:rsidRDefault="008F3FAA" w:rsidP="008F3FAA">
      <w:pPr>
        <w:pStyle w:val="NormalBold"/>
      </w:pPr>
      <w:r w:rsidRPr="005A0304">
        <w:rPr>
          <w:rStyle w:val="HideTWBExt"/>
          <w:b w:val="0"/>
        </w:rPr>
        <w:t>&lt;/RepeatBlock-By&gt;</w:t>
      </w:r>
    </w:p>
    <w:p w14:paraId="3AD452D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E7B4D75" w14:textId="77777777" w:rsidR="008F3FAA" w:rsidRPr="005A0304" w:rsidRDefault="008F3FAA" w:rsidP="008F3FAA">
      <w:pPr>
        <w:pStyle w:val="NormalBold"/>
      </w:pPr>
      <w:r w:rsidRPr="005A0304">
        <w:rPr>
          <w:rStyle w:val="HideTWBExt"/>
        </w:rPr>
        <w:t>&lt;Article&gt;</w:t>
      </w:r>
      <w:r w:rsidRPr="005A0304">
        <w:t>Ziffer 21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6EF9050" w14:textId="77777777" w:rsidTr="00DB6F15">
        <w:trPr>
          <w:trHeight w:hRule="exact" w:val="240"/>
          <w:jc w:val="center"/>
        </w:trPr>
        <w:tc>
          <w:tcPr>
            <w:tcW w:w="9752" w:type="dxa"/>
            <w:gridSpan w:val="2"/>
            <w:tcBorders>
              <w:top w:val="nil"/>
              <w:left w:val="nil"/>
              <w:bottom w:val="nil"/>
              <w:right w:val="nil"/>
            </w:tcBorders>
          </w:tcPr>
          <w:p w14:paraId="5B5780A8" w14:textId="77777777" w:rsidR="008F3FAA" w:rsidRPr="005A0304" w:rsidRDefault="008F3FAA" w:rsidP="00DB6F15"/>
        </w:tc>
      </w:tr>
      <w:tr w:rsidR="008F3FAA" w:rsidRPr="005A0304" w14:paraId="17958F95" w14:textId="77777777" w:rsidTr="00DB6F15">
        <w:trPr>
          <w:trHeight w:val="240"/>
          <w:jc w:val="center"/>
        </w:trPr>
        <w:tc>
          <w:tcPr>
            <w:tcW w:w="4876" w:type="dxa"/>
            <w:tcBorders>
              <w:top w:val="nil"/>
              <w:left w:val="nil"/>
              <w:bottom w:val="nil"/>
              <w:right w:val="nil"/>
            </w:tcBorders>
          </w:tcPr>
          <w:p w14:paraId="6F801A6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813331" w14:textId="77777777" w:rsidR="008F3FAA" w:rsidRPr="005A0304" w:rsidRDefault="008F3FAA" w:rsidP="00DB6F15">
            <w:pPr>
              <w:pStyle w:val="AmColumnHeading"/>
            </w:pPr>
            <w:r w:rsidRPr="005A0304">
              <w:t>Geänderter Text</w:t>
            </w:r>
          </w:p>
        </w:tc>
      </w:tr>
      <w:tr w:rsidR="008F3FAA" w:rsidRPr="005A0304" w14:paraId="142A47B1" w14:textId="77777777" w:rsidTr="00DB6F15">
        <w:trPr>
          <w:jc w:val="center"/>
        </w:trPr>
        <w:tc>
          <w:tcPr>
            <w:tcW w:w="4876" w:type="dxa"/>
            <w:tcBorders>
              <w:top w:val="nil"/>
              <w:left w:val="nil"/>
              <w:bottom w:val="nil"/>
              <w:right w:val="nil"/>
            </w:tcBorders>
          </w:tcPr>
          <w:p w14:paraId="5FB2041E" w14:textId="77777777" w:rsidR="008F3FAA" w:rsidRPr="005A0304" w:rsidRDefault="008F3FAA" w:rsidP="00DB6F15">
            <w:pPr>
              <w:pStyle w:val="Normal6a"/>
            </w:pPr>
          </w:p>
        </w:tc>
        <w:tc>
          <w:tcPr>
            <w:tcW w:w="4876" w:type="dxa"/>
            <w:tcBorders>
              <w:top w:val="nil"/>
              <w:left w:val="nil"/>
              <w:bottom w:val="nil"/>
              <w:right w:val="nil"/>
            </w:tcBorders>
          </w:tcPr>
          <w:p w14:paraId="4B54ED8E" w14:textId="77777777" w:rsidR="008F3FAA" w:rsidRPr="005A0304" w:rsidRDefault="008F3FAA" w:rsidP="00DB6F15">
            <w:pPr>
              <w:pStyle w:val="Normal6a"/>
            </w:pPr>
            <w:r w:rsidRPr="005A0304">
              <w:rPr>
                <w:b/>
                <w:i/>
              </w:rPr>
              <w:t>21a.</w:t>
            </w:r>
            <w:r w:rsidRPr="005A0304">
              <w:tab/>
            </w:r>
            <w:r w:rsidRPr="005A0304">
              <w:rPr>
                <w:b/>
                <w:i/>
              </w:rPr>
              <w:t>stellt fest, dass die Korruption GSVP-Missionen und -Operationen schaden und beeinträchtigen kann, und fordert Strategien zur Bewältigung der damit verbundenen Risiken; ist der Ansicht, dass Korruption die Legitimität der gastgebenden Regierungen und ihrer Partner untergraben, die Bemühungen zur Friedenskonsolidierung untergraben und das Vertrauen in internationale Wiederaufbau- und Entwicklungsprogramme beschädigen kann; weist darauf hin, dass Korruption bei GSVP-Missionen Rufschäden, Ressourcenverschwendung und schlechte Governance sowie Missstände in der Verwaltung nach sich ziehen kann, da dadurch Bestechung, Betrug, Erpressung und Vetternwirtschaft vor Ort zunehmen; hebt hervor, dass Korruption gewalttätige Kriegsherren und Milizen unterstützen, die Bereitschaft von Bevölkerungen zu Aufständen erhöhen und die Bereitstellung materieller Ressourcen an aufständische und terroristische Gruppen ermöglichen kann; betont daher, dass umfassende Maßnahmen zur Verhinderung und Bekämpfung von Korruption notwendig sind, und fordert im Rahmen laufender und künftiger GSVP-Projekte eine stärkere Konzentration auf die Korruptionsbekämpfung;</w:t>
            </w:r>
          </w:p>
        </w:tc>
      </w:tr>
    </w:tbl>
    <w:p w14:paraId="350D026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F211C1A" w14:textId="77777777" w:rsidR="008F3FAA" w:rsidRPr="005A0304" w:rsidRDefault="008F3FAA" w:rsidP="008F3FAA">
      <w:r w:rsidRPr="005A0304">
        <w:rPr>
          <w:rStyle w:val="HideTWBExt"/>
        </w:rPr>
        <w:t>&lt;/Amend&gt;</w:t>
      </w:r>
    </w:p>
    <w:p w14:paraId="2446A9B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651</w:t>
      </w:r>
      <w:r w:rsidRPr="005A0304">
        <w:rPr>
          <w:rStyle w:val="HideTWBExt"/>
        </w:rPr>
        <w:t>&lt;/NumAm&gt;</w:t>
      </w:r>
    </w:p>
    <w:p w14:paraId="45EAB970" w14:textId="77777777" w:rsidR="008F3FAA" w:rsidRPr="005A0304" w:rsidRDefault="008F3FAA" w:rsidP="008F3FAA">
      <w:pPr>
        <w:pStyle w:val="NormalBold"/>
      </w:pPr>
      <w:r w:rsidRPr="005A0304">
        <w:rPr>
          <w:rStyle w:val="HideTWBExt"/>
          <w:b w:val="0"/>
        </w:rPr>
        <w:t>&lt;RepeatBlock-By&gt;&lt;Members&gt;</w:t>
      </w:r>
      <w:r w:rsidRPr="005A0304">
        <w:t>Mariusz Kamiński, Reinis Pozņaks</w:t>
      </w:r>
      <w:r w:rsidRPr="005A0304">
        <w:rPr>
          <w:rStyle w:val="HideTWBExt"/>
          <w:b w:val="0"/>
        </w:rPr>
        <w:t>&lt;/Members&gt;</w:t>
      </w:r>
    </w:p>
    <w:p w14:paraId="58D8C83D" w14:textId="77777777" w:rsidR="008F3FAA" w:rsidRPr="005A0304" w:rsidRDefault="008F3FAA" w:rsidP="008F3FAA">
      <w:pPr>
        <w:pStyle w:val="NormalBold"/>
      </w:pPr>
      <w:r w:rsidRPr="005A0304">
        <w:rPr>
          <w:rStyle w:val="HideTWBExt"/>
          <w:b w:val="0"/>
        </w:rPr>
        <w:t>&lt;/RepeatBlock-By&gt;</w:t>
      </w:r>
    </w:p>
    <w:p w14:paraId="0F86C21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FD10F2D" w14:textId="77777777" w:rsidR="008F3FAA" w:rsidRPr="005A0304" w:rsidRDefault="008F3FAA" w:rsidP="008F3FAA">
      <w:pPr>
        <w:pStyle w:val="NormalBold"/>
      </w:pPr>
      <w:r w:rsidRPr="005A0304">
        <w:rPr>
          <w:rStyle w:val="HideTWBExt"/>
        </w:rPr>
        <w:t>&lt;Article&gt;</w:t>
      </w:r>
      <w:r w:rsidRPr="005A0304">
        <w:t>Ziffer 21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47F5A2" w14:textId="77777777" w:rsidTr="00DB6F15">
        <w:trPr>
          <w:trHeight w:hRule="exact" w:val="240"/>
          <w:jc w:val="center"/>
        </w:trPr>
        <w:tc>
          <w:tcPr>
            <w:tcW w:w="9752" w:type="dxa"/>
            <w:gridSpan w:val="2"/>
            <w:tcBorders>
              <w:top w:val="nil"/>
              <w:left w:val="nil"/>
              <w:bottom w:val="nil"/>
              <w:right w:val="nil"/>
            </w:tcBorders>
          </w:tcPr>
          <w:p w14:paraId="523FFFDF" w14:textId="77777777" w:rsidR="008F3FAA" w:rsidRPr="005A0304" w:rsidRDefault="008F3FAA" w:rsidP="00DB6F15"/>
        </w:tc>
      </w:tr>
      <w:tr w:rsidR="008F3FAA" w:rsidRPr="005A0304" w14:paraId="204477FC" w14:textId="77777777" w:rsidTr="00DB6F15">
        <w:trPr>
          <w:trHeight w:val="240"/>
          <w:jc w:val="center"/>
        </w:trPr>
        <w:tc>
          <w:tcPr>
            <w:tcW w:w="4876" w:type="dxa"/>
            <w:tcBorders>
              <w:top w:val="nil"/>
              <w:left w:val="nil"/>
              <w:bottom w:val="nil"/>
              <w:right w:val="nil"/>
            </w:tcBorders>
          </w:tcPr>
          <w:p w14:paraId="6FA7501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0B7A513" w14:textId="77777777" w:rsidR="008F3FAA" w:rsidRPr="005A0304" w:rsidRDefault="008F3FAA" w:rsidP="00DB6F15">
            <w:pPr>
              <w:pStyle w:val="AmColumnHeading"/>
            </w:pPr>
            <w:r w:rsidRPr="005A0304">
              <w:t>Geänderter Text</w:t>
            </w:r>
          </w:p>
        </w:tc>
      </w:tr>
      <w:tr w:rsidR="008F3FAA" w:rsidRPr="005A0304" w14:paraId="70AD2427" w14:textId="77777777" w:rsidTr="00DB6F15">
        <w:trPr>
          <w:jc w:val="center"/>
        </w:trPr>
        <w:tc>
          <w:tcPr>
            <w:tcW w:w="4876" w:type="dxa"/>
            <w:tcBorders>
              <w:top w:val="nil"/>
              <w:left w:val="nil"/>
              <w:bottom w:val="nil"/>
              <w:right w:val="nil"/>
            </w:tcBorders>
          </w:tcPr>
          <w:p w14:paraId="7DBBCD38" w14:textId="77777777" w:rsidR="008F3FAA" w:rsidRPr="005A0304" w:rsidRDefault="008F3FAA" w:rsidP="00DB6F15">
            <w:pPr>
              <w:pStyle w:val="Normal6a"/>
            </w:pPr>
          </w:p>
        </w:tc>
        <w:tc>
          <w:tcPr>
            <w:tcW w:w="4876" w:type="dxa"/>
            <w:tcBorders>
              <w:top w:val="nil"/>
              <w:left w:val="nil"/>
              <w:bottom w:val="nil"/>
              <w:right w:val="nil"/>
            </w:tcBorders>
          </w:tcPr>
          <w:p w14:paraId="28BCDE69" w14:textId="77777777" w:rsidR="008F3FAA" w:rsidRPr="005A0304" w:rsidRDefault="008F3FAA" w:rsidP="00DB6F15">
            <w:pPr>
              <w:pStyle w:val="Normal6a"/>
            </w:pPr>
            <w:r w:rsidRPr="005A0304">
              <w:rPr>
                <w:b/>
                <w:i/>
              </w:rPr>
              <w:t>21b.</w:t>
            </w:r>
            <w:r w:rsidRPr="005A0304">
              <w:tab/>
            </w:r>
            <w:r w:rsidRPr="005A0304">
              <w:rPr>
                <w:b/>
                <w:i/>
              </w:rPr>
              <w:t>fordert den VP/HR und andere GSVP-Akteure auf, das Ausmaß, die Schwere und die Auswirkungen korrupter Praktiken in den Einsatzgebieten zu erkennen und zu mindern, die Korruptionsrisiken bei GSVP-Aktivitäten einzudämmen und im Rahmen umfassenderer Antikorruptionsmaßnahmen zu arbeiten, um zu verhindern, dass Korruption die Integrität von GSVP-Initiativen untergräbt und die strategischen Kernziele der GSVP-Mission gefährdet; fordert, dass:</w:t>
            </w:r>
          </w:p>
        </w:tc>
      </w:tr>
      <w:tr w:rsidR="008F3FAA" w:rsidRPr="005A0304" w14:paraId="0854A70C" w14:textId="77777777" w:rsidTr="00DB6F15">
        <w:trPr>
          <w:jc w:val="center"/>
        </w:trPr>
        <w:tc>
          <w:tcPr>
            <w:tcW w:w="4876" w:type="dxa"/>
            <w:tcBorders>
              <w:top w:val="nil"/>
              <w:left w:val="nil"/>
              <w:bottom w:val="nil"/>
              <w:right w:val="nil"/>
            </w:tcBorders>
          </w:tcPr>
          <w:p w14:paraId="3D50ED58" w14:textId="77777777" w:rsidR="008F3FAA" w:rsidRPr="005A0304" w:rsidRDefault="008F3FAA" w:rsidP="00DB6F15">
            <w:pPr>
              <w:pStyle w:val="Normal6a"/>
            </w:pPr>
          </w:p>
        </w:tc>
        <w:tc>
          <w:tcPr>
            <w:tcW w:w="4876" w:type="dxa"/>
            <w:tcBorders>
              <w:top w:val="nil"/>
              <w:left w:val="nil"/>
              <w:bottom w:val="nil"/>
              <w:right w:val="nil"/>
            </w:tcBorders>
          </w:tcPr>
          <w:p w14:paraId="64AE2880" w14:textId="77777777" w:rsidR="008F3FAA" w:rsidRPr="005A0304" w:rsidRDefault="008F3FAA" w:rsidP="00DB6F15">
            <w:pPr>
              <w:pStyle w:val="Normal6a"/>
            </w:pPr>
            <w:r w:rsidRPr="005A0304">
              <w:rPr>
                <w:b/>
                <w:i/>
              </w:rPr>
              <w:t>– das Fachwissen und die Kenntnisse im Bereich der Korruptionsbekämpfung erweitert und die Korruptionsbekämpfung zu einer der obersten Prioritäten bei GSVP-Missionen und -Operationen gemacht werden und dass die Ziele der Korruptionsbekämpfung in die GSVP-Strategien und -Pläne zur Erreichung der Sicherheits- und Stabilitätsziele aufgenommen werden;</w:t>
            </w:r>
          </w:p>
        </w:tc>
      </w:tr>
      <w:tr w:rsidR="008F3FAA" w:rsidRPr="005A0304" w14:paraId="039FF2BE" w14:textId="77777777" w:rsidTr="00DB6F15">
        <w:trPr>
          <w:jc w:val="center"/>
        </w:trPr>
        <w:tc>
          <w:tcPr>
            <w:tcW w:w="4876" w:type="dxa"/>
            <w:tcBorders>
              <w:top w:val="nil"/>
              <w:left w:val="nil"/>
              <w:bottom w:val="nil"/>
              <w:right w:val="nil"/>
            </w:tcBorders>
          </w:tcPr>
          <w:p w14:paraId="32992418" w14:textId="77777777" w:rsidR="008F3FAA" w:rsidRPr="005A0304" w:rsidRDefault="008F3FAA" w:rsidP="00DB6F15">
            <w:pPr>
              <w:pStyle w:val="Normal6a"/>
            </w:pPr>
          </w:p>
        </w:tc>
        <w:tc>
          <w:tcPr>
            <w:tcW w:w="4876" w:type="dxa"/>
            <w:tcBorders>
              <w:top w:val="nil"/>
              <w:left w:val="nil"/>
              <w:bottom w:val="nil"/>
              <w:right w:val="nil"/>
            </w:tcBorders>
          </w:tcPr>
          <w:p w14:paraId="380A710E" w14:textId="77777777" w:rsidR="008F3FAA" w:rsidRPr="005A0304" w:rsidRDefault="008F3FAA" w:rsidP="00DB6F15">
            <w:pPr>
              <w:pStyle w:val="Normal6a"/>
            </w:pPr>
            <w:r w:rsidRPr="005A0304">
              <w:rPr>
                <w:b/>
                <w:i/>
              </w:rPr>
              <w:t>– die Aufsicht über Projekte im Rahmen von GSVP-Missionen und -Operationen verstärkt wird,</w:t>
            </w:r>
          </w:p>
        </w:tc>
      </w:tr>
      <w:tr w:rsidR="008F3FAA" w:rsidRPr="005A0304" w14:paraId="301E3F8B" w14:textId="77777777" w:rsidTr="00DB6F15">
        <w:trPr>
          <w:jc w:val="center"/>
        </w:trPr>
        <w:tc>
          <w:tcPr>
            <w:tcW w:w="4876" w:type="dxa"/>
            <w:tcBorders>
              <w:top w:val="nil"/>
              <w:left w:val="nil"/>
              <w:bottom w:val="nil"/>
              <w:right w:val="nil"/>
            </w:tcBorders>
          </w:tcPr>
          <w:p w14:paraId="2A300F88" w14:textId="77777777" w:rsidR="008F3FAA" w:rsidRPr="005A0304" w:rsidRDefault="008F3FAA" w:rsidP="00DB6F15">
            <w:pPr>
              <w:pStyle w:val="Normal6a"/>
            </w:pPr>
          </w:p>
        </w:tc>
        <w:tc>
          <w:tcPr>
            <w:tcW w:w="4876" w:type="dxa"/>
            <w:tcBorders>
              <w:top w:val="nil"/>
              <w:left w:val="nil"/>
              <w:bottom w:val="nil"/>
              <w:right w:val="nil"/>
            </w:tcBorders>
          </w:tcPr>
          <w:p w14:paraId="10D0AA34" w14:textId="77777777" w:rsidR="008F3FAA" w:rsidRPr="005A0304" w:rsidRDefault="008F3FAA" w:rsidP="00DB6F15">
            <w:pPr>
              <w:pStyle w:val="Normal6a"/>
            </w:pPr>
            <w:r w:rsidRPr="005A0304">
              <w:rPr>
                <w:b/>
                <w:i/>
              </w:rPr>
              <w:t>– die Transparenz in Bezug auf Auftragnehmer und deren Interaktionen erhöht wird, um Interessenkonflikte zu vermeiden und Korruption, Verschwendung und Betrug zu unterbinden;</w:t>
            </w:r>
          </w:p>
        </w:tc>
      </w:tr>
      <w:tr w:rsidR="008F3FAA" w:rsidRPr="005A0304" w14:paraId="3A407B35" w14:textId="77777777" w:rsidTr="00DB6F15">
        <w:trPr>
          <w:jc w:val="center"/>
        </w:trPr>
        <w:tc>
          <w:tcPr>
            <w:tcW w:w="4876" w:type="dxa"/>
            <w:tcBorders>
              <w:top w:val="nil"/>
              <w:left w:val="nil"/>
              <w:bottom w:val="nil"/>
              <w:right w:val="nil"/>
            </w:tcBorders>
          </w:tcPr>
          <w:p w14:paraId="1378893F" w14:textId="77777777" w:rsidR="008F3FAA" w:rsidRPr="005A0304" w:rsidRDefault="008F3FAA" w:rsidP="00DB6F15">
            <w:pPr>
              <w:pStyle w:val="Normal6a"/>
            </w:pPr>
          </w:p>
        </w:tc>
        <w:tc>
          <w:tcPr>
            <w:tcW w:w="4876" w:type="dxa"/>
            <w:tcBorders>
              <w:top w:val="nil"/>
              <w:left w:val="nil"/>
              <w:bottom w:val="nil"/>
              <w:right w:val="nil"/>
            </w:tcBorders>
          </w:tcPr>
          <w:p w14:paraId="1235EFE2" w14:textId="77777777" w:rsidR="008F3FAA" w:rsidRPr="005A0304" w:rsidRDefault="008F3FAA" w:rsidP="00DB6F15">
            <w:pPr>
              <w:pStyle w:val="Normal6a"/>
            </w:pPr>
            <w:r w:rsidRPr="005A0304">
              <w:rPr>
                <w:b/>
                <w:i/>
              </w:rPr>
              <w:t>– die GSVP-Organe mit geeigneten Instrumenten ausgestattet werden, um Korruptionsrisiken im operativen Umfeld zu erkennen und zu bekämpfen, sodass sichergestellt wird, dass die operative Planung die Korruptionsbekämpfung einschließt;</w:t>
            </w:r>
          </w:p>
        </w:tc>
      </w:tr>
      <w:tr w:rsidR="008F3FAA" w:rsidRPr="005A0304" w14:paraId="02056FBB" w14:textId="77777777" w:rsidTr="00DB6F15">
        <w:trPr>
          <w:jc w:val="center"/>
        </w:trPr>
        <w:tc>
          <w:tcPr>
            <w:tcW w:w="4876" w:type="dxa"/>
            <w:tcBorders>
              <w:top w:val="nil"/>
              <w:left w:val="nil"/>
              <w:bottom w:val="nil"/>
              <w:right w:val="nil"/>
            </w:tcBorders>
          </w:tcPr>
          <w:p w14:paraId="56C36C61" w14:textId="77777777" w:rsidR="008F3FAA" w:rsidRPr="005A0304" w:rsidRDefault="008F3FAA" w:rsidP="00DB6F15">
            <w:pPr>
              <w:pStyle w:val="Normal6a"/>
            </w:pPr>
          </w:p>
        </w:tc>
        <w:tc>
          <w:tcPr>
            <w:tcW w:w="4876" w:type="dxa"/>
            <w:tcBorders>
              <w:top w:val="nil"/>
              <w:left w:val="nil"/>
              <w:bottom w:val="nil"/>
              <w:right w:val="nil"/>
            </w:tcBorders>
          </w:tcPr>
          <w:p w14:paraId="2221B40F" w14:textId="77777777" w:rsidR="008F3FAA" w:rsidRPr="005A0304" w:rsidRDefault="008F3FAA" w:rsidP="00DB6F15">
            <w:pPr>
              <w:pStyle w:val="Normal6a"/>
            </w:pPr>
            <w:r w:rsidRPr="005A0304">
              <w:rPr>
                <w:b/>
                <w:i/>
              </w:rPr>
              <w:t>– innerhalb der GSVP Fachwissen im Bereich der Korruptionsbekämpfung aufgebaut wird, indem auf Erfahrungen aus früheren und laufenden Missionen und Operationen sowie auf diesbezügliche nationale und bündnisinterne Praktiken zurückgegriffen wird;</w:t>
            </w:r>
          </w:p>
        </w:tc>
      </w:tr>
      <w:tr w:rsidR="008F3FAA" w:rsidRPr="005A0304" w14:paraId="1133E05A" w14:textId="77777777" w:rsidTr="00DB6F15">
        <w:trPr>
          <w:jc w:val="center"/>
        </w:trPr>
        <w:tc>
          <w:tcPr>
            <w:tcW w:w="4876" w:type="dxa"/>
            <w:tcBorders>
              <w:top w:val="nil"/>
              <w:left w:val="nil"/>
              <w:bottom w:val="nil"/>
              <w:right w:val="nil"/>
            </w:tcBorders>
          </w:tcPr>
          <w:p w14:paraId="259C08F7" w14:textId="77777777" w:rsidR="008F3FAA" w:rsidRPr="005A0304" w:rsidRDefault="008F3FAA" w:rsidP="00DB6F15">
            <w:pPr>
              <w:pStyle w:val="Normal6a"/>
            </w:pPr>
          </w:p>
        </w:tc>
        <w:tc>
          <w:tcPr>
            <w:tcW w:w="4876" w:type="dxa"/>
            <w:tcBorders>
              <w:top w:val="nil"/>
              <w:left w:val="nil"/>
              <w:bottom w:val="nil"/>
              <w:right w:val="nil"/>
            </w:tcBorders>
          </w:tcPr>
          <w:p w14:paraId="6E10AFC4" w14:textId="77777777" w:rsidR="008F3FAA" w:rsidRPr="005A0304" w:rsidRDefault="008F3FAA" w:rsidP="00DB6F15">
            <w:pPr>
              <w:pStyle w:val="Normal6a"/>
            </w:pPr>
            <w:r w:rsidRPr="005A0304">
              <w:rPr>
                <w:b/>
                <w:i/>
              </w:rPr>
              <w:t>– durch politische, wirtschaftliche und netzwerkbezogene Analysen ein gemeinsames Verständnis von Art und Ausmaß der Korruption in einem Gastland entwickelt wird;</w:t>
            </w:r>
          </w:p>
        </w:tc>
      </w:tr>
      <w:tr w:rsidR="008F3FAA" w:rsidRPr="005A0304" w14:paraId="2EFF8A8C" w14:textId="77777777" w:rsidTr="00DB6F15">
        <w:trPr>
          <w:jc w:val="center"/>
        </w:trPr>
        <w:tc>
          <w:tcPr>
            <w:tcW w:w="4876" w:type="dxa"/>
            <w:tcBorders>
              <w:top w:val="nil"/>
              <w:left w:val="nil"/>
              <w:bottom w:val="nil"/>
              <w:right w:val="nil"/>
            </w:tcBorders>
          </w:tcPr>
          <w:p w14:paraId="0E3290C6" w14:textId="77777777" w:rsidR="008F3FAA" w:rsidRPr="005A0304" w:rsidRDefault="008F3FAA" w:rsidP="00DB6F15">
            <w:pPr>
              <w:pStyle w:val="Normal6a"/>
            </w:pPr>
          </w:p>
        </w:tc>
        <w:tc>
          <w:tcPr>
            <w:tcW w:w="4876" w:type="dxa"/>
            <w:tcBorders>
              <w:top w:val="nil"/>
              <w:left w:val="nil"/>
              <w:bottom w:val="nil"/>
              <w:right w:val="nil"/>
            </w:tcBorders>
          </w:tcPr>
          <w:p w14:paraId="44E8B89F" w14:textId="77777777" w:rsidR="008F3FAA" w:rsidRPr="005A0304" w:rsidRDefault="008F3FAA" w:rsidP="00DB6F15">
            <w:pPr>
              <w:pStyle w:val="Normal6a"/>
            </w:pPr>
            <w:r w:rsidRPr="005A0304">
              <w:rPr>
                <w:b/>
                <w:i/>
              </w:rPr>
              <w:t>– auf der Grundlage gemeinsam durchgeführter allgemeiner Analysen krimineller Netzwerke und der damit verbundenen Geldströme ein solides Instrumentarium zur Korruptionsbekämpfung geschaffen wird;</w:t>
            </w:r>
          </w:p>
        </w:tc>
      </w:tr>
      <w:tr w:rsidR="008F3FAA" w:rsidRPr="005A0304" w14:paraId="1125D4FE" w14:textId="77777777" w:rsidTr="00DB6F15">
        <w:trPr>
          <w:jc w:val="center"/>
        </w:trPr>
        <w:tc>
          <w:tcPr>
            <w:tcW w:w="4876" w:type="dxa"/>
            <w:tcBorders>
              <w:top w:val="nil"/>
              <w:left w:val="nil"/>
              <w:bottom w:val="nil"/>
              <w:right w:val="nil"/>
            </w:tcBorders>
          </w:tcPr>
          <w:p w14:paraId="1C72EE16" w14:textId="77777777" w:rsidR="008F3FAA" w:rsidRPr="005A0304" w:rsidRDefault="008F3FAA" w:rsidP="00DB6F15">
            <w:pPr>
              <w:pStyle w:val="Normal6a"/>
            </w:pPr>
          </w:p>
        </w:tc>
        <w:tc>
          <w:tcPr>
            <w:tcW w:w="4876" w:type="dxa"/>
            <w:tcBorders>
              <w:top w:val="nil"/>
              <w:left w:val="nil"/>
              <w:bottom w:val="nil"/>
              <w:right w:val="nil"/>
            </w:tcBorders>
          </w:tcPr>
          <w:p w14:paraId="00247193" w14:textId="77777777" w:rsidR="008F3FAA" w:rsidRPr="005A0304" w:rsidRDefault="008F3FAA" w:rsidP="00DB6F15">
            <w:pPr>
              <w:pStyle w:val="Normal6a"/>
            </w:pPr>
            <w:r w:rsidRPr="005A0304">
              <w:rPr>
                <w:b/>
                <w:i/>
              </w:rPr>
              <w:t>– bei der Missionsplanung die Verbindungen zwischen Beamten der Gastländer, Korruption, Kriminalität, Menschenhandel und Terrorismus analysiert werden;</w:t>
            </w:r>
          </w:p>
        </w:tc>
      </w:tr>
      <w:tr w:rsidR="008F3FAA" w:rsidRPr="005A0304" w14:paraId="3DD6EDC6" w14:textId="77777777" w:rsidTr="00DB6F15">
        <w:trPr>
          <w:jc w:val="center"/>
        </w:trPr>
        <w:tc>
          <w:tcPr>
            <w:tcW w:w="4876" w:type="dxa"/>
            <w:tcBorders>
              <w:top w:val="nil"/>
              <w:left w:val="nil"/>
              <w:bottom w:val="nil"/>
              <w:right w:val="nil"/>
            </w:tcBorders>
          </w:tcPr>
          <w:p w14:paraId="7368DDC7" w14:textId="77777777" w:rsidR="008F3FAA" w:rsidRPr="005A0304" w:rsidRDefault="008F3FAA" w:rsidP="00DB6F15">
            <w:pPr>
              <w:pStyle w:val="Normal6a"/>
            </w:pPr>
          </w:p>
        </w:tc>
        <w:tc>
          <w:tcPr>
            <w:tcW w:w="4876" w:type="dxa"/>
            <w:tcBorders>
              <w:top w:val="nil"/>
              <w:left w:val="nil"/>
              <w:bottom w:val="nil"/>
              <w:right w:val="nil"/>
            </w:tcBorders>
          </w:tcPr>
          <w:p w14:paraId="19110AC5" w14:textId="77777777" w:rsidR="008F3FAA" w:rsidRPr="005A0304" w:rsidRDefault="008F3FAA" w:rsidP="00DB6F15">
            <w:pPr>
              <w:pStyle w:val="Normal6a"/>
            </w:pPr>
            <w:r w:rsidRPr="005A0304">
              <w:rPr>
                <w:b/>
                <w:i/>
              </w:rPr>
              <w:t>– ein hochrangiger Beamter für Korruptionsbekämpfung einbezogen wird, der von Anfang an und während der gesamten GSVP-Missionen und -Operationen an der strategischen, operativen und taktischen Planung im Hauptquartier mitwirkt;</w:t>
            </w:r>
          </w:p>
        </w:tc>
      </w:tr>
      <w:tr w:rsidR="008F3FAA" w:rsidRPr="005A0304" w14:paraId="2D176D95" w14:textId="77777777" w:rsidTr="00DB6F15">
        <w:trPr>
          <w:jc w:val="center"/>
        </w:trPr>
        <w:tc>
          <w:tcPr>
            <w:tcW w:w="4876" w:type="dxa"/>
            <w:tcBorders>
              <w:top w:val="nil"/>
              <w:left w:val="nil"/>
              <w:bottom w:val="nil"/>
              <w:right w:val="nil"/>
            </w:tcBorders>
          </w:tcPr>
          <w:p w14:paraId="796CA655" w14:textId="77777777" w:rsidR="008F3FAA" w:rsidRPr="005A0304" w:rsidRDefault="008F3FAA" w:rsidP="00DB6F15">
            <w:pPr>
              <w:pStyle w:val="Normal6a"/>
            </w:pPr>
          </w:p>
        </w:tc>
        <w:tc>
          <w:tcPr>
            <w:tcW w:w="4876" w:type="dxa"/>
            <w:tcBorders>
              <w:top w:val="nil"/>
              <w:left w:val="nil"/>
              <w:bottom w:val="nil"/>
              <w:right w:val="nil"/>
            </w:tcBorders>
          </w:tcPr>
          <w:p w14:paraId="5836102D" w14:textId="77777777" w:rsidR="008F3FAA" w:rsidRPr="005A0304" w:rsidRDefault="008F3FAA" w:rsidP="00DB6F15">
            <w:pPr>
              <w:pStyle w:val="Normal6a"/>
            </w:pPr>
            <w:r w:rsidRPr="005A0304">
              <w:rPr>
                <w:b/>
                <w:i/>
              </w:rPr>
              <w:t>– das Personal von GSVP-Missionen und -Operationen unterstützt wird, einschließlich Beratung zu Korruptionsbekämpfungsmethoden, Programmplanung und bewährten Praktiken;</w:t>
            </w:r>
          </w:p>
        </w:tc>
      </w:tr>
      <w:tr w:rsidR="008F3FAA" w:rsidRPr="005A0304" w14:paraId="0E0E5337" w14:textId="77777777" w:rsidTr="00DB6F15">
        <w:trPr>
          <w:jc w:val="center"/>
        </w:trPr>
        <w:tc>
          <w:tcPr>
            <w:tcW w:w="4876" w:type="dxa"/>
            <w:tcBorders>
              <w:top w:val="nil"/>
              <w:left w:val="nil"/>
              <w:bottom w:val="nil"/>
              <w:right w:val="nil"/>
            </w:tcBorders>
          </w:tcPr>
          <w:p w14:paraId="76D3C1CB" w14:textId="77777777" w:rsidR="008F3FAA" w:rsidRPr="005A0304" w:rsidRDefault="008F3FAA" w:rsidP="00DB6F15">
            <w:pPr>
              <w:pStyle w:val="Normal6a"/>
            </w:pPr>
          </w:p>
        </w:tc>
        <w:tc>
          <w:tcPr>
            <w:tcW w:w="4876" w:type="dxa"/>
            <w:tcBorders>
              <w:top w:val="nil"/>
              <w:left w:val="nil"/>
              <w:bottom w:val="nil"/>
              <w:right w:val="nil"/>
            </w:tcBorders>
          </w:tcPr>
          <w:p w14:paraId="34BE92B1" w14:textId="77777777" w:rsidR="008F3FAA" w:rsidRPr="005A0304" w:rsidRDefault="008F3FAA" w:rsidP="00DB6F15">
            <w:pPr>
              <w:pStyle w:val="Normal6a"/>
            </w:pPr>
            <w:r w:rsidRPr="005A0304">
              <w:rPr>
                <w:b/>
                <w:i/>
              </w:rPr>
              <w:t>– von Anfang an gemeinsam mit den gastgebenden Regierungen und den internationalen und regionalen Partnern Prioritäten bei der Korruptionsbekämpfung gesetzt werden;</w:t>
            </w:r>
          </w:p>
        </w:tc>
      </w:tr>
    </w:tbl>
    <w:p w14:paraId="569B205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833E499" w14:textId="77777777" w:rsidR="008F3FAA" w:rsidRPr="005A0304" w:rsidRDefault="008F3FAA" w:rsidP="008F3FAA">
      <w:r w:rsidRPr="005A0304">
        <w:rPr>
          <w:rStyle w:val="HideTWBExt"/>
        </w:rPr>
        <w:t>&lt;/Amend&gt;</w:t>
      </w:r>
    </w:p>
    <w:p w14:paraId="77997FD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652</w:t>
      </w:r>
      <w:r w:rsidRPr="005A0304">
        <w:rPr>
          <w:rStyle w:val="HideTWBExt"/>
        </w:rPr>
        <w:t>&lt;/NumAm&gt;</w:t>
      </w:r>
    </w:p>
    <w:p w14:paraId="56C9C7D9"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1604B5F6" w14:textId="77777777" w:rsidR="008F3FAA" w:rsidRPr="005A0304" w:rsidRDefault="008F3FAA" w:rsidP="008F3FAA">
      <w:pPr>
        <w:pStyle w:val="NormalBold"/>
      </w:pPr>
      <w:r w:rsidRPr="005A0304">
        <w:rPr>
          <w:rStyle w:val="HideTWBExt"/>
          <w:b w:val="0"/>
        </w:rPr>
        <w:t>&lt;/RepeatBlock-By&gt;</w:t>
      </w:r>
    </w:p>
    <w:p w14:paraId="4DC567F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93196FE" w14:textId="77777777" w:rsidR="008F3FAA" w:rsidRPr="005A0304" w:rsidRDefault="008F3FAA" w:rsidP="008F3FAA">
      <w:pPr>
        <w:pStyle w:val="NormalBold"/>
      </w:pPr>
      <w:r w:rsidRPr="005A0304">
        <w:rPr>
          <w:rStyle w:val="HideTWBExt"/>
        </w:rPr>
        <w:t>&lt;Article&gt;</w:t>
      </w:r>
      <w:r w:rsidRPr="005A0304">
        <w:t>Zwischenüberschrift 12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F100A2" w14:textId="77777777" w:rsidTr="00DB6F15">
        <w:trPr>
          <w:trHeight w:hRule="exact" w:val="240"/>
          <w:jc w:val="center"/>
        </w:trPr>
        <w:tc>
          <w:tcPr>
            <w:tcW w:w="9752" w:type="dxa"/>
            <w:gridSpan w:val="2"/>
            <w:tcBorders>
              <w:top w:val="nil"/>
              <w:left w:val="nil"/>
              <w:bottom w:val="nil"/>
              <w:right w:val="nil"/>
            </w:tcBorders>
          </w:tcPr>
          <w:p w14:paraId="6E7A4D36" w14:textId="77777777" w:rsidR="008F3FAA" w:rsidRPr="005A0304" w:rsidRDefault="008F3FAA" w:rsidP="00DB6F15"/>
        </w:tc>
      </w:tr>
      <w:tr w:rsidR="008F3FAA" w:rsidRPr="005A0304" w14:paraId="7EFF5DCB" w14:textId="77777777" w:rsidTr="00DB6F15">
        <w:trPr>
          <w:trHeight w:val="240"/>
          <w:jc w:val="center"/>
        </w:trPr>
        <w:tc>
          <w:tcPr>
            <w:tcW w:w="4876" w:type="dxa"/>
            <w:tcBorders>
              <w:top w:val="nil"/>
              <w:left w:val="nil"/>
              <w:bottom w:val="nil"/>
              <w:right w:val="nil"/>
            </w:tcBorders>
          </w:tcPr>
          <w:p w14:paraId="0CB235F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BCD533F" w14:textId="77777777" w:rsidR="008F3FAA" w:rsidRPr="005A0304" w:rsidRDefault="008F3FAA" w:rsidP="00DB6F15">
            <w:pPr>
              <w:pStyle w:val="AmColumnHeading"/>
            </w:pPr>
            <w:r w:rsidRPr="005A0304">
              <w:t>Geänderter Text</w:t>
            </w:r>
          </w:p>
        </w:tc>
      </w:tr>
      <w:tr w:rsidR="008F3FAA" w:rsidRPr="005A0304" w14:paraId="69066E4B" w14:textId="77777777" w:rsidTr="00DB6F15">
        <w:trPr>
          <w:jc w:val="center"/>
        </w:trPr>
        <w:tc>
          <w:tcPr>
            <w:tcW w:w="4876" w:type="dxa"/>
            <w:tcBorders>
              <w:top w:val="nil"/>
              <w:left w:val="nil"/>
              <w:bottom w:val="nil"/>
              <w:right w:val="nil"/>
            </w:tcBorders>
          </w:tcPr>
          <w:p w14:paraId="25BE20A5" w14:textId="77777777" w:rsidR="008F3FAA" w:rsidRPr="005A0304" w:rsidRDefault="008F3FAA" w:rsidP="00DB6F15">
            <w:pPr>
              <w:pStyle w:val="Normal6a"/>
            </w:pPr>
            <w:r w:rsidRPr="005A0304">
              <w:rPr>
                <w:b/>
                <w:i/>
              </w:rPr>
              <w:t>Verbesserung der Fähigkeit der EU, sicherheitspolitische Herausforderungen zu bewältigen</w:t>
            </w:r>
          </w:p>
        </w:tc>
        <w:tc>
          <w:tcPr>
            <w:tcW w:w="4876" w:type="dxa"/>
            <w:tcBorders>
              <w:top w:val="nil"/>
              <w:left w:val="nil"/>
              <w:bottom w:val="nil"/>
              <w:right w:val="nil"/>
            </w:tcBorders>
          </w:tcPr>
          <w:p w14:paraId="09F72300" w14:textId="77777777" w:rsidR="008F3FAA" w:rsidRPr="005A0304" w:rsidRDefault="008F3FAA" w:rsidP="00DB6F15">
            <w:pPr>
              <w:pStyle w:val="Normal6a"/>
            </w:pPr>
            <w:r w:rsidRPr="005A0304">
              <w:rPr>
                <w:b/>
                <w:i/>
              </w:rPr>
              <w:t>entfällt</w:t>
            </w:r>
          </w:p>
        </w:tc>
      </w:tr>
    </w:tbl>
    <w:p w14:paraId="36C2356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3875116" w14:textId="77777777" w:rsidR="008F3FAA" w:rsidRPr="005A0304" w:rsidRDefault="008F3FAA" w:rsidP="008F3FAA">
      <w:r w:rsidRPr="005A0304">
        <w:rPr>
          <w:rStyle w:val="HideTWBExt"/>
        </w:rPr>
        <w:t>&lt;/Amend&gt;</w:t>
      </w:r>
    </w:p>
    <w:p w14:paraId="1719743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653</w:t>
      </w:r>
      <w:r w:rsidRPr="005A0304">
        <w:rPr>
          <w:rStyle w:val="HideTWBExt"/>
        </w:rPr>
        <w:t>&lt;/NumAm&gt;</w:t>
      </w:r>
    </w:p>
    <w:p w14:paraId="468B92B5"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387FCD9" w14:textId="77777777" w:rsidR="008F3FAA" w:rsidRPr="005A0304" w:rsidRDefault="008F3FAA" w:rsidP="008F3FAA">
      <w:pPr>
        <w:pStyle w:val="NormalBold"/>
      </w:pPr>
      <w:r w:rsidRPr="005A0304">
        <w:rPr>
          <w:rStyle w:val="HideTWBExt"/>
          <w:b w:val="0"/>
        </w:rPr>
        <w:t>&lt;/RepeatBlock-By&gt;</w:t>
      </w:r>
    </w:p>
    <w:p w14:paraId="42FBFB8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7ED5D0F" w14:textId="77777777" w:rsidR="008F3FAA" w:rsidRPr="005A0304" w:rsidRDefault="008F3FAA" w:rsidP="008F3FAA">
      <w:pPr>
        <w:pStyle w:val="NormalBold"/>
      </w:pPr>
      <w:r w:rsidRPr="005A0304">
        <w:rPr>
          <w:rStyle w:val="HideTWBExt"/>
        </w:rPr>
        <w:t>&lt;Article&gt;</w:t>
      </w:r>
      <w:r w:rsidRPr="005A0304">
        <w:t>Zwischenüberschrift 13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45AE95" w14:textId="77777777" w:rsidTr="00DB6F15">
        <w:trPr>
          <w:trHeight w:hRule="exact" w:val="240"/>
          <w:jc w:val="center"/>
        </w:trPr>
        <w:tc>
          <w:tcPr>
            <w:tcW w:w="9752" w:type="dxa"/>
            <w:gridSpan w:val="2"/>
            <w:tcBorders>
              <w:top w:val="nil"/>
              <w:left w:val="nil"/>
              <w:bottom w:val="nil"/>
              <w:right w:val="nil"/>
            </w:tcBorders>
          </w:tcPr>
          <w:p w14:paraId="4817DB52" w14:textId="77777777" w:rsidR="008F3FAA" w:rsidRPr="005A0304" w:rsidRDefault="008F3FAA" w:rsidP="00DB6F15"/>
        </w:tc>
      </w:tr>
      <w:tr w:rsidR="008F3FAA" w:rsidRPr="005A0304" w14:paraId="0DB195CC" w14:textId="77777777" w:rsidTr="00DB6F15">
        <w:trPr>
          <w:trHeight w:val="240"/>
          <w:jc w:val="center"/>
        </w:trPr>
        <w:tc>
          <w:tcPr>
            <w:tcW w:w="4876" w:type="dxa"/>
            <w:tcBorders>
              <w:top w:val="nil"/>
              <w:left w:val="nil"/>
              <w:bottom w:val="nil"/>
              <w:right w:val="nil"/>
            </w:tcBorders>
          </w:tcPr>
          <w:p w14:paraId="4A47632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FB35431" w14:textId="77777777" w:rsidR="008F3FAA" w:rsidRPr="005A0304" w:rsidRDefault="008F3FAA" w:rsidP="00DB6F15">
            <w:pPr>
              <w:pStyle w:val="AmColumnHeading"/>
            </w:pPr>
            <w:r w:rsidRPr="005A0304">
              <w:t>Geänderter Text</w:t>
            </w:r>
          </w:p>
        </w:tc>
      </w:tr>
      <w:tr w:rsidR="008F3FAA" w:rsidRPr="005A0304" w14:paraId="5D08C1A0" w14:textId="77777777" w:rsidTr="00DB6F15">
        <w:trPr>
          <w:jc w:val="center"/>
        </w:trPr>
        <w:tc>
          <w:tcPr>
            <w:tcW w:w="4876" w:type="dxa"/>
            <w:tcBorders>
              <w:top w:val="nil"/>
              <w:left w:val="nil"/>
              <w:bottom w:val="nil"/>
              <w:right w:val="nil"/>
            </w:tcBorders>
          </w:tcPr>
          <w:p w14:paraId="70CC7D36" w14:textId="77777777" w:rsidR="008F3FAA" w:rsidRPr="005A0304" w:rsidRDefault="008F3FAA" w:rsidP="00DB6F15">
            <w:pPr>
              <w:pStyle w:val="Normal6a"/>
            </w:pPr>
            <w:r w:rsidRPr="005A0304">
              <w:rPr>
                <w:b/>
                <w:i/>
              </w:rPr>
              <w:t>Nachrichtendienstliche Kapazitäten</w:t>
            </w:r>
          </w:p>
        </w:tc>
        <w:tc>
          <w:tcPr>
            <w:tcW w:w="4876" w:type="dxa"/>
            <w:tcBorders>
              <w:top w:val="nil"/>
              <w:left w:val="nil"/>
              <w:bottom w:val="nil"/>
              <w:right w:val="nil"/>
            </w:tcBorders>
          </w:tcPr>
          <w:p w14:paraId="6FEC731B" w14:textId="77777777" w:rsidR="008F3FAA" w:rsidRPr="005A0304" w:rsidRDefault="008F3FAA" w:rsidP="00DB6F15">
            <w:pPr>
              <w:pStyle w:val="Normal6a"/>
            </w:pPr>
            <w:r w:rsidRPr="005A0304">
              <w:rPr>
                <w:b/>
                <w:i/>
              </w:rPr>
              <w:t>entfällt</w:t>
            </w:r>
          </w:p>
        </w:tc>
      </w:tr>
    </w:tbl>
    <w:p w14:paraId="33F909D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3FB5A77" w14:textId="77777777" w:rsidR="008F3FAA" w:rsidRPr="005A0304" w:rsidRDefault="008F3FAA" w:rsidP="008F3FAA">
      <w:r w:rsidRPr="005A0304">
        <w:rPr>
          <w:rStyle w:val="HideTWBExt"/>
        </w:rPr>
        <w:t>&lt;/Amend&gt;</w:t>
      </w:r>
    </w:p>
    <w:p w14:paraId="60CA0A1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654</w:t>
      </w:r>
      <w:r w:rsidRPr="005A0304">
        <w:rPr>
          <w:rStyle w:val="HideTWBExt"/>
        </w:rPr>
        <w:t>&lt;/NumAm&gt;</w:t>
      </w:r>
    </w:p>
    <w:p w14:paraId="41F2B6ED"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17608B60" w14:textId="77777777" w:rsidR="008F3FAA" w:rsidRPr="005A0304" w:rsidRDefault="008F3FAA" w:rsidP="008F3FAA">
      <w:pPr>
        <w:pStyle w:val="NormalBold"/>
      </w:pPr>
      <w:r w:rsidRPr="005A0304">
        <w:rPr>
          <w:rStyle w:val="HideTWBExt"/>
          <w:b w:val="0"/>
        </w:rPr>
        <w:t>&lt;/RepeatBlock-By&gt;</w:t>
      </w:r>
    </w:p>
    <w:p w14:paraId="6DCF9D3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0CF41CA" w14:textId="77777777" w:rsidR="008F3FAA" w:rsidRPr="005A0304" w:rsidRDefault="008F3FAA" w:rsidP="008F3FAA">
      <w:pPr>
        <w:pStyle w:val="NormalBold"/>
      </w:pPr>
      <w:r w:rsidRPr="005A0304">
        <w:rPr>
          <w:rStyle w:val="HideTWBExt"/>
        </w:rPr>
        <w:t>&lt;Article&gt;</w:t>
      </w:r>
      <w:r w:rsidRPr="005A0304">
        <w:t>Ziffer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3673B85" w14:textId="77777777" w:rsidTr="00DB6F15">
        <w:trPr>
          <w:trHeight w:hRule="exact" w:val="240"/>
          <w:jc w:val="center"/>
        </w:trPr>
        <w:tc>
          <w:tcPr>
            <w:tcW w:w="9752" w:type="dxa"/>
            <w:gridSpan w:val="2"/>
            <w:tcBorders>
              <w:top w:val="nil"/>
              <w:left w:val="nil"/>
              <w:bottom w:val="nil"/>
              <w:right w:val="nil"/>
            </w:tcBorders>
          </w:tcPr>
          <w:p w14:paraId="3A1BB122" w14:textId="77777777" w:rsidR="008F3FAA" w:rsidRPr="005A0304" w:rsidRDefault="008F3FAA" w:rsidP="00DB6F15"/>
        </w:tc>
      </w:tr>
      <w:tr w:rsidR="008F3FAA" w:rsidRPr="005A0304" w14:paraId="6057659F" w14:textId="77777777" w:rsidTr="00DB6F15">
        <w:trPr>
          <w:trHeight w:val="240"/>
          <w:jc w:val="center"/>
        </w:trPr>
        <w:tc>
          <w:tcPr>
            <w:tcW w:w="4876" w:type="dxa"/>
            <w:tcBorders>
              <w:top w:val="nil"/>
              <w:left w:val="nil"/>
              <w:bottom w:val="nil"/>
              <w:right w:val="nil"/>
            </w:tcBorders>
          </w:tcPr>
          <w:p w14:paraId="3A6332C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AA112B5" w14:textId="77777777" w:rsidR="008F3FAA" w:rsidRPr="005A0304" w:rsidRDefault="008F3FAA" w:rsidP="00DB6F15">
            <w:pPr>
              <w:pStyle w:val="AmColumnHeading"/>
            </w:pPr>
            <w:r w:rsidRPr="005A0304">
              <w:t>Geänderter Text</w:t>
            </w:r>
          </w:p>
        </w:tc>
      </w:tr>
      <w:tr w:rsidR="008F3FAA" w:rsidRPr="005A0304" w14:paraId="05BC3C77" w14:textId="77777777" w:rsidTr="00DB6F15">
        <w:trPr>
          <w:jc w:val="center"/>
        </w:trPr>
        <w:tc>
          <w:tcPr>
            <w:tcW w:w="4876" w:type="dxa"/>
            <w:tcBorders>
              <w:top w:val="nil"/>
              <w:left w:val="nil"/>
              <w:bottom w:val="nil"/>
              <w:right w:val="nil"/>
            </w:tcBorders>
          </w:tcPr>
          <w:p w14:paraId="13E263A0" w14:textId="77777777" w:rsidR="008F3FAA" w:rsidRPr="005A0304" w:rsidRDefault="008F3FAA" w:rsidP="00DB6F15">
            <w:pPr>
              <w:pStyle w:val="Normal6a"/>
            </w:pPr>
            <w:r w:rsidRPr="005A0304">
              <w:t>22.</w:t>
            </w:r>
            <w:r w:rsidRPr="005A0304">
              <w:tab/>
              <w:t xml:space="preserve">betont, wie wichtig es ist, den Austausch nachrichtendienstlicher Erkenntnisse und den Informationsaustausch zwischen den Mitgliedstaaten und den EU-Organen, einschließlich des Parlaments, zu verbessern, um sich ein besseres Bild von der Lage machen </w:t>
            </w:r>
            <w:r w:rsidRPr="005A0304">
              <w:rPr>
                <w:b/>
                <w:bCs/>
                <w:i/>
                <w:iCs/>
              </w:rPr>
              <w:t>und</w:t>
            </w:r>
            <w:r w:rsidRPr="005A0304">
              <w:t xml:space="preserve"> Bedrohungen der kollektiven Sicherheit besser antizipieren und dagegen vorgehen sowie gemeinsame Handlungslinien im Rahmen der GSVP, insbesondere im Bereich der Krisenbewältigung, festlegen zu können;</w:t>
            </w:r>
          </w:p>
        </w:tc>
        <w:tc>
          <w:tcPr>
            <w:tcW w:w="4876" w:type="dxa"/>
            <w:tcBorders>
              <w:top w:val="nil"/>
              <w:left w:val="nil"/>
              <w:bottom w:val="nil"/>
              <w:right w:val="nil"/>
            </w:tcBorders>
          </w:tcPr>
          <w:p w14:paraId="6F14A2F3" w14:textId="56595BFE" w:rsidR="008F3FAA" w:rsidRPr="005A0304" w:rsidRDefault="008F3FAA" w:rsidP="00DB6F15">
            <w:pPr>
              <w:pStyle w:val="Normal6a"/>
            </w:pPr>
            <w:r w:rsidRPr="005A0304">
              <w:t>22.</w:t>
            </w:r>
            <w:r w:rsidRPr="005A0304">
              <w:tab/>
              <w:t xml:space="preserve">betont, wie wichtig es ist, den Austausch nachrichtendienstlicher Erkenntnisse und den Informationsaustausch zwischen den Mitgliedstaaten und den EU-Organen, </w:t>
            </w:r>
            <w:r w:rsidRPr="005A0304">
              <w:rPr>
                <w:b/>
                <w:bCs/>
                <w:i/>
                <w:iCs/>
              </w:rPr>
              <w:t>erforderlichenfalls</w:t>
            </w:r>
            <w:r w:rsidRPr="005A0304">
              <w:t xml:space="preserve"> einschließlich des Parlaments, zu verbessern, um sich ein besseres Bild von der Lage machen</w:t>
            </w:r>
            <w:r w:rsidRPr="005A0304">
              <w:rPr>
                <w:b/>
                <w:bCs/>
                <w:i/>
                <w:iCs/>
              </w:rPr>
              <w:t>,</w:t>
            </w:r>
            <w:r w:rsidR="005A0304">
              <w:rPr>
                <w:b/>
                <w:bCs/>
                <w:i/>
                <w:iCs/>
              </w:rPr>
              <w:t xml:space="preserve"> </w:t>
            </w:r>
            <w:r w:rsidRPr="005A0304">
              <w:t>Bedrohungen der kollektiven Sicherheit besser antizipieren und dagegen vorgehen sowie gemeinsame Handlungslinien im Rahmen der GSVP, insbesondere im Bereich der Krisenbewältigung, festlegen zu können;</w:t>
            </w:r>
          </w:p>
        </w:tc>
      </w:tr>
    </w:tbl>
    <w:p w14:paraId="2168623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C8BDE26" w14:textId="77777777" w:rsidR="008F3FAA" w:rsidRPr="005A0304" w:rsidRDefault="008F3FAA" w:rsidP="008F3FAA">
      <w:r w:rsidRPr="005A0304">
        <w:rPr>
          <w:rStyle w:val="HideTWBExt"/>
        </w:rPr>
        <w:t>&lt;/Amend&gt;</w:t>
      </w:r>
    </w:p>
    <w:p w14:paraId="4079156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655</w:t>
      </w:r>
      <w:r w:rsidRPr="005A0304">
        <w:rPr>
          <w:rStyle w:val="HideTWBExt"/>
        </w:rPr>
        <w:t>&lt;/NumAm&gt;</w:t>
      </w:r>
    </w:p>
    <w:p w14:paraId="0036565A" w14:textId="77777777" w:rsidR="008F3FAA" w:rsidRPr="005A0304" w:rsidRDefault="008F3FAA" w:rsidP="008F3FAA">
      <w:pPr>
        <w:pStyle w:val="NormalBold"/>
      </w:pPr>
      <w:r w:rsidRPr="005A0304">
        <w:rPr>
          <w:rStyle w:val="HideTWBExt"/>
          <w:b w:val="0"/>
        </w:rPr>
        <w:t>&lt;RepeatBlock-By&gt;&lt;Members&gt;</w:t>
      </w:r>
      <w:r w:rsidRPr="005A0304">
        <w:t>Alexander Sell</w:t>
      </w:r>
      <w:r w:rsidRPr="005A0304">
        <w:rPr>
          <w:rStyle w:val="HideTWBExt"/>
          <w:b w:val="0"/>
        </w:rPr>
        <w:t>&lt;/Members&gt;</w:t>
      </w:r>
    </w:p>
    <w:p w14:paraId="3F9B76F0" w14:textId="77777777" w:rsidR="008F3FAA" w:rsidRPr="005A0304" w:rsidRDefault="008F3FAA" w:rsidP="008F3FAA">
      <w:pPr>
        <w:pStyle w:val="NormalBold"/>
      </w:pPr>
      <w:r w:rsidRPr="005A0304">
        <w:rPr>
          <w:rStyle w:val="HideTWBExt"/>
          <w:b w:val="0"/>
        </w:rPr>
        <w:t>&lt;/RepeatBlock-By&gt;</w:t>
      </w:r>
    </w:p>
    <w:p w14:paraId="4A2EB08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C36FD03" w14:textId="77777777" w:rsidR="008F3FAA" w:rsidRPr="005A0304" w:rsidRDefault="008F3FAA" w:rsidP="008F3FAA">
      <w:pPr>
        <w:pStyle w:val="NormalBold"/>
      </w:pPr>
      <w:r w:rsidRPr="005A0304">
        <w:rPr>
          <w:rStyle w:val="HideTWBExt"/>
        </w:rPr>
        <w:t>&lt;Article&gt;</w:t>
      </w:r>
      <w:r w:rsidRPr="005A0304">
        <w:t>Ziffer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F5ECDE0" w14:textId="77777777" w:rsidTr="00DB6F15">
        <w:trPr>
          <w:trHeight w:hRule="exact" w:val="240"/>
          <w:jc w:val="center"/>
        </w:trPr>
        <w:tc>
          <w:tcPr>
            <w:tcW w:w="9752" w:type="dxa"/>
            <w:gridSpan w:val="2"/>
            <w:tcBorders>
              <w:top w:val="nil"/>
              <w:left w:val="nil"/>
              <w:bottom w:val="nil"/>
              <w:right w:val="nil"/>
            </w:tcBorders>
          </w:tcPr>
          <w:p w14:paraId="6495515A" w14:textId="77777777" w:rsidR="008F3FAA" w:rsidRPr="005A0304" w:rsidRDefault="008F3FAA" w:rsidP="00DB6F15"/>
        </w:tc>
      </w:tr>
      <w:tr w:rsidR="008F3FAA" w:rsidRPr="005A0304" w14:paraId="48D85143" w14:textId="77777777" w:rsidTr="00DB6F15">
        <w:trPr>
          <w:trHeight w:val="240"/>
          <w:jc w:val="center"/>
        </w:trPr>
        <w:tc>
          <w:tcPr>
            <w:tcW w:w="4876" w:type="dxa"/>
            <w:tcBorders>
              <w:top w:val="nil"/>
              <w:left w:val="nil"/>
              <w:bottom w:val="nil"/>
              <w:right w:val="nil"/>
            </w:tcBorders>
          </w:tcPr>
          <w:p w14:paraId="030CDE9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C44D5B" w14:textId="77777777" w:rsidR="008F3FAA" w:rsidRPr="005A0304" w:rsidRDefault="008F3FAA" w:rsidP="00DB6F15">
            <w:pPr>
              <w:pStyle w:val="AmColumnHeading"/>
            </w:pPr>
            <w:r w:rsidRPr="005A0304">
              <w:t>Geänderter Text</w:t>
            </w:r>
          </w:p>
        </w:tc>
      </w:tr>
      <w:tr w:rsidR="008F3FAA" w:rsidRPr="005A0304" w14:paraId="44C10260" w14:textId="77777777" w:rsidTr="00DB6F15">
        <w:trPr>
          <w:jc w:val="center"/>
        </w:trPr>
        <w:tc>
          <w:tcPr>
            <w:tcW w:w="4876" w:type="dxa"/>
            <w:tcBorders>
              <w:top w:val="nil"/>
              <w:left w:val="nil"/>
              <w:bottom w:val="nil"/>
              <w:right w:val="nil"/>
            </w:tcBorders>
          </w:tcPr>
          <w:p w14:paraId="2DB24079" w14:textId="77777777" w:rsidR="008F3FAA" w:rsidRPr="005A0304" w:rsidRDefault="008F3FAA" w:rsidP="00DB6F15">
            <w:pPr>
              <w:pStyle w:val="Normal6a"/>
            </w:pPr>
            <w:r w:rsidRPr="005A0304">
              <w:t>22.</w:t>
            </w:r>
            <w:r w:rsidRPr="005A0304">
              <w:tab/>
              <w:t>betont, wie wichtig es ist, den Austausch nachrichtendienstlicher Erkenntnisse und den Informationsaustausch zwischen den Mitgliedstaaten und den EU-Organen</w:t>
            </w:r>
            <w:r w:rsidRPr="005A0304">
              <w:rPr>
                <w:b/>
                <w:bCs/>
                <w:i/>
                <w:iCs/>
              </w:rPr>
              <w:t>, einschließlich des Parlaments,</w:t>
            </w:r>
            <w:r w:rsidRPr="005A0304">
              <w:t xml:space="preserve"> zu verbessern, um sich ein besseres Bild von der Lage machen und Bedrohungen der kollektiven Sicherheit besser antizipieren und dagegen vorgehen sowie gemeinsame Handlungslinien im Rahmen der GSVP, insbesondere im Bereich der Krisenbewältigung, festlegen zu können;</w:t>
            </w:r>
          </w:p>
        </w:tc>
        <w:tc>
          <w:tcPr>
            <w:tcW w:w="4876" w:type="dxa"/>
            <w:tcBorders>
              <w:top w:val="nil"/>
              <w:left w:val="nil"/>
              <w:bottom w:val="nil"/>
              <w:right w:val="nil"/>
            </w:tcBorders>
          </w:tcPr>
          <w:p w14:paraId="2A602039" w14:textId="77777777" w:rsidR="008F3FAA" w:rsidRPr="005A0304" w:rsidRDefault="008F3FAA" w:rsidP="00DB6F15">
            <w:pPr>
              <w:pStyle w:val="Normal6a"/>
            </w:pPr>
            <w:r w:rsidRPr="005A0304">
              <w:t>22.</w:t>
            </w:r>
            <w:r w:rsidRPr="005A0304">
              <w:tab/>
              <w:t>betont, wie wichtig es ist, den Austausch nachrichtendienstlicher Erkenntnisse und den Informationsaustausch zwischen den Mitgliedstaaten und den EU-Organen zu verbessern, um sich ein besseres Bild von der Lage machen und Bedrohungen der kollektiven Sicherheit besser antizipieren und dagegen vorgehen sowie gemeinsame Handlungslinien im Rahmen der GSVP, insbesondere im Bereich der Krisenbewältigung, festlegen zu können;</w:t>
            </w:r>
          </w:p>
        </w:tc>
      </w:tr>
    </w:tbl>
    <w:p w14:paraId="3B84E44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4367BF7" w14:textId="77777777" w:rsidR="008F3FAA" w:rsidRPr="005A0304" w:rsidRDefault="008F3FAA" w:rsidP="008F3FAA">
      <w:r w:rsidRPr="005A0304">
        <w:rPr>
          <w:rStyle w:val="HideTWBExt"/>
        </w:rPr>
        <w:t>&lt;/Amend&gt;</w:t>
      </w:r>
    </w:p>
    <w:p w14:paraId="48EC6A2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656</w:t>
      </w:r>
      <w:r w:rsidRPr="005A0304">
        <w:rPr>
          <w:rStyle w:val="HideTWBExt"/>
        </w:rPr>
        <w:t>&lt;/NumAm&gt;</w:t>
      </w:r>
    </w:p>
    <w:p w14:paraId="30B10328"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Petras Auštrevičius</w:t>
      </w:r>
      <w:r w:rsidRPr="005A0304">
        <w:rPr>
          <w:rStyle w:val="HideTWBExt"/>
          <w:b w:val="0"/>
        </w:rPr>
        <w:t>&lt;/Members&gt;</w:t>
      </w:r>
    </w:p>
    <w:p w14:paraId="11D2D6B9" w14:textId="77777777" w:rsidR="008F3FAA" w:rsidRPr="005A0304" w:rsidRDefault="008F3FAA" w:rsidP="008F3FAA">
      <w:pPr>
        <w:pStyle w:val="NormalBold"/>
      </w:pPr>
      <w:r w:rsidRPr="005A0304">
        <w:rPr>
          <w:rStyle w:val="HideTWBExt"/>
          <w:b w:val="0"/>
        </w:rPr>
        <w:t>&lt;/RepeatBlock-By&gt;</w:t>
      </w:r>
    </w:p>
    <w:p w14:paraId="60842BB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8E8B6F" w14:textId="77777777" w:rsidR="008F3FAA" w:rsidRPr="005A0304" w:rsidRDefault="008F3FAA" w:rsidP="008F3FAA">
      <w:pPr>
        <w:pStyle w:val="NormalBold"/>
      </w:pPr>
      <w:r w:rsidRPr="005A0304">
        <w:rPr>
          <w:rStyle w:val="HideTWBExt"/>
        </w:rPr>
        <w:t>&lt;Article&gt;</w:t>
      </w:r>
      <w:r w:rsidRPr="005A0304">
        <w:t>Ziffer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A842BDC" w14:textId="77777777" w:rsidTr="00DB6F15">
        <w:trPr>
          <w:trHeight w:hRule="exact" w:val="240"/>
          <w:jc w:val="center"/>
        </w:trPr>
        <w:tc>
          <w:tcPr>
            <w:tcW w:w="9752" w:type="dxa"/>
            <w:gridSpan w:val="2"/>
            <w:tcBorders>
              <w:top w:val="nil"/>
              <w:left w:val="nil"/>
              <w:bottom w:val="nil"/>
              <w:right w:val="nil"/>
            </w:tcBorders>
          </w:tcPr>
          <w:p w14:paraId="7C880DBE" w14:textId="77777777" w:rsidR="008F3FAA" w:rsidRPr="005A0304" w:rsidRDefault="008F3FAA" w:rsidP="00DB6F15"/>
        </w:tc>
      </w:tr>
      <w:tr w:rsidR="008F3FAA" w:rsidRPr="005A0304" w14:paraId="3403B948" w14:textId="77777777" w:rsidTr="00DB6F15">
        <w:trPr>
          <w:trHeight w:val="240"/>
          <w:jc w:val="center"/>
        </w:trPr>
        <w:tc>
          <w:tcPr>
            <w:tcW w:w="4876" w:type="dxa"/>
            <w:tcBorders>
              <w:top w:val="nil"/>
              <w:left w:val="nil"/>
              <w:bottom w:val="nil"/>
              <w:right w:val="nil"/>
            </w:tcBorders>
          </w:tcPr>
          <w:p w14:paraId="0B9357E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E9F6573" w14:textId="77777777" w:rsidR="008F3FAA" w:rsidRPr="005A0304" w:rsidRDefault="008F3FAA" w:rsidP="00DB6F15">
            <w:pPr>
              <w:pStyle w:val="AmColumnHeading"/>
            </w:pPr>
            <w:r w:rsidRPr="005A0304">
              <w:t>Geänderter Text</w:t>
            </w:r>
          </w:p>
        </w:tc>
      </w:tr>
      <w:tr w:rsidR="008F3FAA" w:rsidRPr="005A0304" w14:paraId="1E95C899" w14:textId="77777777" w:rsidTr="00DB6F15">
        <w:trPr>
          <w:jc w:val="center"/>
        </w:trPr>
        <w:tc>
          <w:tcPr>
            <w:tcW w:w="4876" w:type="dxa"/>
            <w:tcBorders>
              <w:top w:val="nil"/>
              <w:left w:val="nil"/>
              <w:bottom w:val="nil"/>
              <w:right w:val="nil"/>
            </w:tcBorders>
          </w:tcPr>
          <w:p w14:paraId="0DE7C418" w14:textId="77777777" w:rsidR="008F3FAA" w:rsidRPr="005A0304" w:rsidRDefault="008F3FAA" w:rsidP="00DB6F15">
            <w:pPr>
              <w:pStyle w:val="Normal6a"/>
            </w:pPr>
            <w:r w:rsidRPr="005A0304">
              <w:t>22.</w:t>
            </w:r>
            <w:r w:rsidRPr="005A0304">
              <w:tab/>
              <w:t>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w:t>
            </w:r>
          </w:p>
        </w:tc>
        <w:tc>
          <w:tcPr>
            <w:tcW w:w="4876" w:type="dxa"/>
            <w:tcBorders>
              <w:top w:val="nil"/>
              <w:left w:val="nil"/>
              <w:bottom w:val="nil"/>
              <w:right w:val="nil"/>
            </w:tcBorders>
          </w:tcPr>
          <w:p w14:paraId="0F5A8465" w14:textId="77777777" w:rsidR="008F3FAA" w:rsidRPr="005A0304" w:rsidRDefault="008F3FAA" w:rsidP="00DB6F15">
            <w:pPr>
              <w:pStyle w:val="Normal6a"/>
            </w:pPr>
            <w:r w:rsidRPr="005A0304">
              <w:t>22.</w:t>
            </w:r>
            <w:r w:rsidRPr="005A0304">
              <w:tab/>
              <w:t xml:space="preserve">betont, wie wichtig es ist, den Austausch nachrichtendienstlicher Erkenntnisse und den Informationsaustausch zwischen den Mitgliedstaaten und den EU-Organen, einschließlich des Parlaments, zu verbessern, um </w:t>
            </w:r>
            <w:r w:rsidRPr="005A0304">
              <w:rPr>
                <w:b/>
                <w:bCs/>
                <w:i/>
                <w:iCs/>
              </w:rPr>
              <w:t>ausländische Einmischung zu bekämpfen,</w:t>
            </w:r>
            <w:r w:rsidRPr="005A0304">
              <w:t xml:space="preserve"> sich ein besseres Bild von der Lage machen und Bedrohungen der kollektiven Sicherheit besser antizipieren und dagegen vorgehen sowie gemeinsame Handlungslinien im Rahmen der GSVP, insbesondere im Bereich der Krisenbewältigung, festlegen zu können; </w:t>
            </w:r>
            <w:r w:rsidRPr="005A0304">
              <w:rPr>
                <w:b/>
                <w:i/>
              </w:rPr>
              <w:t>fordert daher die Schaffung eines europäischen Äquivalents der „Five Eyes“ (Fünf Augen) genannten Geheimdienstkooperation für die Sammlung ausländischer nachrichtendienstlicher Erkenntnisse, die Zuordnung digitaler Vorgänge und die Umgehung von Sanktionen;</w:t>
            </w:r>
          </w:p>
        </w:tc>
      </w:tr>
    </w:tbl>
    <w:p w14:paraId="733D480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10057EF" w14:textId="77777777" w:rsidR="008F3FAA" w:rsidRPr="005A0304" w:rsidRDefault="008F3FAA" w:rsidP="008F3FAA">
      <w:r w:rsidRPr="005A0304">
        <w:rPr>
          <w:rStyle w:val="HideTWBExt"/>
        </w:rPr>
        <w:t>&lt;/Amend&gt;</w:t>
      </w:r>
    </w:p>
    <w:p w14:paraId="093D9D8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657</w:t>
      </w:r>
      <w:r w:rsidRPr="005A0304">
        <w:rPr>
          <w:rStyle w:val="HideTWBExt"/>
        </w:rPr>
        <w:t>&lt;/NumAm&gt;</w:t>
      </w:r>
    </w:p>
    <w:p w14:paraId="1BD08269"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927A520" w14:textId="77777777" w:rsidR="008F3FAA" w:rsidRPr="005A0304" w:rsidRDefault="008F3FAA" w:rsidP="008F3FAA">
      <w:pPr>
        <w:pStyle w:val="NormalBold"/>
      </w:pPr>
      <w:r w:rsidRPr="005A0304">
        <w:rPr>
          <w:rStyle w:val="HideTWBExt"/>
          <w:b w:val="0"/>
        </w:rPr>
        <w:t>&lt;/RepeatBlock-By&gt;</w:t>
      </w:r>
    </w:p>
    <w:p w14:paraId="70F6923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534C46" w14:textId="77777777" w:rsidR="008F3FAA" w:rsidRPr="005A0304" w:rsidRDefault="008F3FAA" w:rsidP="008F3FAA">
      <w:pPr>
        <w:pStyle w:val="NormalBold"/>
      </w:pPr>
      <w:r w:rsidRPr="005A0304">
        <w:rPr>
          <w:rStyle w:val="HideTWBExt"/>
        </w:rPr>
        <w:t>&lt;Article&gt;</w:t>
      </w:r>
      <w:r w:rsidRPr="005A0304">
        <w:t>Ziffer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CA5283E" w14:textId="77777777" w:rsidTr="00DB6F15">
        <w:trPr>
          <w:trHeight w:hRule="exact" w:val="240"/>
          <w:jc w:val="center"/>
        </w:trPr>
        <w:tc>
          <w:tcPr>
            <w:tcW w:w="9752" w:type="dxa"/>
            <w:gridSpan w:val="2"/>
            <w:tcBorders>
              <w:top w:val="nil"/>
              <w:left w:val="nil"/>
              <w:bottom w:val="nil"/>
              <w:right w:val="nil"/>
            </w:tcBorders>
          </w:tcPr>
          <w:p w14:paraId="1CA1F79E" w14:textId="77777777" w:rsidR="008F3FAA" w:rsidRPr="005A0304" w:rsidRDefault="008F3FAA" w:rsidP="00DB6F15"/>
        </w:tc>
      </w:tr>
      <w:tr w:rsidR="008F3FAA" w:rsidRPr="005A0304" w14:paraId="2CFD786F" w14:textId="77777777" w:rsidTr="00DB6F15">
        <w:trPr>
          <w:trHeight w:val="240"/>
          <w:jc w:val="center"/>
        </w:trPr>
        <w:tc>
          <w:tcPr>
            <w:tcW w:w="4876" w:type="dxa"/>
            <w:tcBorders>
              <w:top w:val="nil"/>
              <w:left w:val="nil"/>
              <w:bottom w:val="nil"/>
              <w:right w:val="nil"/>
            </w:tcBorders>
          </w:tcPr>
          <w:p w14:paraId="37057CB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88E0FB5" w14:textId="77777777" w:rsidR="008F3FAA" w:rsidRPr="005A0304" w:rsidRDefault="008F3FAA" w:rsidP="00DB6F15">
            <w:pPr>
              <w:pStyle w:val="AmColumnHeading"/>
            </w:pPr>
            <w:r w:rsidRPr="005A0304">
              <w:t>Geänderter Text</w:t>
            </w:r>
          </w:p>
        </w:tc>
      </w:tr>
      <w:tr w:rsidR="008F3FAA" w:rsidRPr="005A0304" w14:paraId="5E589A9B" w14:textId="77777777" w:rsidTr="00DB6F15">
        <w:trPr>
          <w:jc w:val="center"/>
        </w:trPr>
        <w:tc>
          <w:tcPr>
            <w:tcW w:w="4876" w:type="dxa"/>
            <w:tcBorders>
              <w:top w:val="nil"/>
              <w:left w:val="nil"/>
              <w:bottom w:val="nil"/>
              <w:right w:val="nil"/>
            </w:tcBorders>
          </w:tcPr>
          <w:p w14:paraId="13020076" w14:textId="77777777" w:rsidR="008F3FAA" w:rsidRPr="005A0304" w:rsidRDefault="008F3FAA" w:rsidP="00DB6F15">
            <w:pPr>
              <w:pStyle w:val="Normal6a"/>
            </w:pPr>
            <w:r w:rsidRPr="005A0304">
              <w:t>22.</w:t>
            </w:r>
            <w:r w:rsidRPr="005A0304">
              <w:tab/>
              <w:t>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w:t>
            </w:r>
          </w:p>
        </w:tc>
        <w:tc>
          <w:tcPr>
            <w:tcW w:w="4876" w:type="dxa"/>
            <w:tcBorders>
              <w:top w:val="nil"/>
              <w:left w:val="nil"/>
              <w:bottom w:val="nil"/>
              <w:right w:val="nil"/>
            </w:tcBorders>
          </w:tcPr>
          <w:p w14:paraId="4ED862F1" w14:textId="77777777" w:rsidR="008F3FAA" w:rsidRPr="005A0304" w:rsidRDefault="008F3FAA" w:rsidP="00DB6F15">
            <w:pPr>
              <w:pStyle w:val="Normal6a"/>
            </w:pPr>
            <w:r w:rsidRPr="005A0304">
              <w:t>22.</w:t>
            </w:r>
            <w:r w:rsidRPr="005A0304">
              <w:tab/>
              <w:t xml:space="preserve">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 </w:t>
            </w:r>
            <w:r w:rsidRPr="005A0304">
              <w:rPr>
                <w:b/>
                <w:i/>
              </w:rPr>
              <w:t>fordert regelmäßige gemeinsame Bedrohungsbewertungen mit Beiträgen der Nachrichtendienste der Mitgliedstaaten, um die Entscheidungsfindung im Rahmen der GSVP zu unterstützen und eine gemeinsame strategische Kultur aufzubauen; fordert den HR/VP und die Mitgliedstaaten auf, das Einheitliche Analyseverfahren (SIAC) und das Satellitenzentrum der Europäischen Union (Satcen) zu stärken; fordert erneut den Einsatz nachrichtendienstlicher Fähigkeiten bei allen GSVP-Missionen und -Operationen, die dem EU-Zentrum für Informationsgewinnung und -analyse (EU INTCEN), dem EUMS und dem CPCC Informationen zur Verfügung stellen würden; betont, wie wichtig eine sichere Kommunikation für zuverlässige nachrichtendienstliche Erkenntnisse ist, und begrüßt die Bemühungen um eine Straffung der Sicherheitsvorschriften und ‑regelungen in dieser Hinsicht, um Informationen, Infrastrukturen und Kommunikationssysteme besser vor Einflussnahme und Angriffen aus dem Ausland zu schützen; fordert die Mitgliedstaaten auf, das EU INTCEN als wirksame Einrichtung für den Austausch nachrichtendienstlicher Erkenntnisse zu stärken, um nachrichtendienstliche Erkenntnisse sicher auszutauschen, eine gemeinsame strategische Kultur zu formulieren und strategische Informationen bereitzustellen, um Krisen innerhalb und außerhalb der EU besser antizipieren und darauf reagieren zu können;</w:t>
            </w:r>
          </w:p>
        </w:tc>
      </w:tr>
    </w:tbl>
    <w:p w14:paraId="08300B1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62668F1" w14:textId="77777777" w:rsidR="008F3FAA" w:rsidRPr="005A0304" w:rsidRDefault="008F3FAA" w:rsidP="008F3FAA">
      <w:r w:rsidRPr="005A0304">
        <w:rPr>
          <w:rStyle w:val="HideTWBExt"/>
        </w:rPr>
        <w:t>&lt;/Amend&gt;</w:t>
      </w:r>
    </w:p>
    <w:p w14:paraId="57202C5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658</w:t>
      </w:r>
      <w:r w:rsidRPr="005A0304">
        <w:rPr>
          <w:rStyle w:val="HideTWBExt"/>
        </w:rPr>
        <w:t>&lt;/NumAm&gt;</w:t>
      </w:r>
    </w:p>
    <w:p w14:paraId="0851FF25"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CB5D361" w14:textId="77777777" w:rsidR="008F3FAA" w:rsidRPr="005A0304" w:rsidRDefault="008F3FAA" w:rsidP="008F3FAA">
      <w:pPr>
        <w:pStyle w:val="NormalBold"/>
      </w:pPr>
      <w:r w:rsidRPr="005A0304">
        <w:rPr>
          <w:rStyle w:val="HideTWBExt"/>
          <w:b w:val="0"/>
        </w:rPr>
        <w:t>&lt;/RepeatBlock-By&gt;</w:t>
      </w:r>
    </w:p>
    <w:p w14:paraId="767B1F2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C662E98" w14:textId="77777777" w:rsidR="008F3FAA" w:rsidRPr="005A0304" w:rsidRDefault="008F3FAA" w:rsidP="008F3FAA">
      <w:pPr>
        <w:pStyle w:val="NormalBold"/>
      </w:pPr>
      <w:r w:rsidRPr="005A0304">
        <w:rPr>
          <w:rStyle w:val="HideTWBExt"/>
        </w:rPr>
        <w:t>&lt;Article&gt;</w:t>
      </w:r>
      <w:r w:rsidRPr="005A0304">
        <w:t>Ziffer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B6F6EA" w14:textId="77777777" w:rsidTr="00DB6F15">
        <w:trPr>
          <w:trHeight w:hRule="exact" w:val="240"/>
          <w:jc w:val="center"/>
        </w:trPr>
        <w:tc>
          <w:tcPr>
            <w:tcW w:w="9752" w:type="dxa"/>
            <w:gridSpan w:val="2"/>
            <w:tcBorders>
              <w:top w:val="nil"/>
              <w:left w:val="nil"/>
              <w:bottom w:val="nil"/>
              <w:right w:val="nil"/>
            </w:tcBorders>
          </w:tcPr>
          <w:p w14:paraId="271675EE" w14:textId="77777777" w:rsidR="008F3FAA" w:rsidRPr="005A0304" w:rsidRDefault="008F3FAA" w:rsidP="00DB6F15"/>
        </w:tc>
      </w:tr>
      <w:tr w:rsidR="008F3FAA" w:rsidRPr="005A0304" w14:paraId="061F572D" w14:textId="77777777" w:rsidTr="00DB6F15">
        <w:trPr>
          <w:trHeight w:val="240"/>
          <w:jc w:val="center"/>
        </w:trPr>
        <w:tc>
          <w:tcPr>
            <w:tcW w:w="4876" w:type="dxa"/>
            <w:tcBorders>
              <w:top w:val="nil"/>
              <w:left w:val="nil"/>
              <w:bottom w:val="nil"/>
              <w:right w:val="nil"/>
            </w:tcBorders>
          </w:tcPr>
          <w:p w14:paraId="3D2B457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0152453" w14:textId="77777777" w:rsidR="008F3FAA" w:rsidRPr="005A0304" w:rsidRDefault="008F3FAA" w:rsidP="00DB6F15">
            <w:pPr>
              <w:pStyle w:val="AmColumnHeading"/>
            </w:pPr>
            <w:r w:rsidRPr="005A0304">
              <w:t>Geänderter Text</w:t>
            </w:r>
          </w:p>
        </w:tc>
      </w:tr>
      <w:tr w:rsidR="008F3FAA" w:rsidRPr="005A0304" w14:paraId="2A71FF43" w14:textId="77777777" w:rsidTr="00DB6F15">
        <w:trPr>
          <w:jc w:val="center"/>
        </w:trPr>
        <w:tc>
          <w:tcPr>
            <w:tcW w:w="4876" w:type="dxa"/>
            <w:tcBorders>
              <w:top w:val="nil"/>
              <w:left w:val="nil"/>
              <w:bottom w:val="nil"/>
              <w:right w:val="nil"/>
            </w:tcBorders>
          </w:tcPr>
          <w:p w14:paraId="7B6016B6" w14:textId="77777777" w:rsidR="008F3FAA" w:rsidRPr="005A0304" w:rsidRDefault="008F3FAA" w:rsidP="00DB6F15">
            <w:pPr>
              <w:pStyle w:val="Normal6a"/>
            </w:pPr>
            <w:r w:rsidRPr="005A0304">
              <w:t>22.</w:t>
            </w:r>
            <w:r w:rsidRPr="005A0304">
              <w:tab/>
              <w:t>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w:t>
            </w:r>
          </w:p>
        </w:tc>
        <w:tc>
          <w:tcPr>
            <w:tcW w:w="4876" w:type="dxa"/>
            <w:tcBorders>
              <w:top w:val="nil"/>
              <w:left w:val="nil"/>
              <w:bottom w:val="nil"/>
              <w:right w:val="nil"/>
            </w:tcBorders>
          </w:tcPr>
          <w:p w14:paraId="30543B41" w14:textId="77777777" w:rsidR="008F3FAA" w:rsidRPr="005A0304" w:rsidRDefault="008F3FAA" w:rsidP="00DB6F15">
            <w:pPr>
              <w:pStyle w:val="Normal6a"/>
            </w:pPr>
            <w:r w:rsidRPr="005A0304">
              <w:t>22.</w:t>
            </w:r>
            <w:r w:rsidRPr="005A0304">
              <w:tab/>
              <w:t xml:space="preserve">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 </w:t>
            </w:r>
            <w:r w:rsidRPr="005A0304">
              <w:rPr>
                <w:b/>
                <w:i/>
              </w:rPr>
              <w:t>fordert die Mitgliedstaaten auf, das EU-Zentrum für Informationsgewinnung und -analyse (EU INTCEN) als wirksame Einrichtung für den Austausch nachrichtendienstlicher Erkenntnisse zu nutzen, um nachrichtendienstliche Erkenntnisse sicher auszutauschen, eine gemeinsame strategische Kultur zu formulieren und strategische Informationen bereitzustellen, um Krisen innerhalb und außerhalb der EU besser antizipieren und darauf reagieren zu können; fordert erneut den Einsatz nachrichtendienstlicher Fähigkeiten bei allen GSVP-Missionen und ‑Operationen, die dem EU INTCENT, dem EUMS, dem Militärstab der EU und dem ziviler Planungs- und Durchführungsstab Informationen zur Verfügung stellen würden;</w:t>
            </w:r>
          </w:p>
        </w:tc>
      </w:tr>
    </w:tbl>
    <w:p w14:paraId="725A6E3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2438C74" w14:textId="77777777" w:rsidR="008F3FAA" w:rsidRPr="005A0304" w:rsidRDefault="008F3FAA" w:rsidP="008F3FAA">
      <w:r w:rsidRPr="005A0304">
        <w:rPr>
          <w:rStyle w:val="HideTWBExt"/>
        </w:rPr>
        <w:t>&lt;/Amend&gt;</w:t>
      </w:r>
    </w:p>
    <w:p w14:paraId="43FAB65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659</w:t>
      </w:r>
      <w:r w:rsidRPr="005A0304">
        <w:rPr>
          <w:rStyle w:val="HideTWBExt"/>
        </w:rPr>
        <w:t>&lt;/NumAm&gt;</w:t>
      </w:r>
    </w:p>
    <w:p w14:paraId="0432A94A"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26952266" w14:textId="77777777" w:rsidR="008F3FAA" w:rsidRPr="005A0304" w:rsidRDefault="008F3FAA" w:rsidP="008F3FAA">
      <w:pPr>
        <w:pStyle w:val="NormalBold"/>
      </w:pPr>
      <w:r w:rsidRPr="005A0304">
        <w:rPr>
          <w:rStyle w:val="HideTWBExt"/>
          <w:b w:val="0"/>
        </w:rPr>
        <w:t>&lt;/RepeatBlock-By&gt;</w:t>
      </w:r>
    </w:p>
    <w:p w14:paraId="4255647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0FC1906" w14:textId="77777777" w:rsidR="008F3FAA" w:rsidRPr="005A0304" w:rsidRDefault="008F3FAA" w:rsidP="008F3FAA">
      <w:pPr>
        <w:pStyle w:val="NormalBold"/>
      </w:pPr>
      <w:r w:rsidRPr="005A0304">
        <w:rPr>
          <w:rStyle w:val="HideTWBExt"/>
        </w:rPr>
        <w:t>&lt;Article&gt;</w:t>
      </w:r>
      <w:r w:rsidRPr="005A0304">
        <w:t>Ziffer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4FC71F8" w14:textId="77777777" w:rsidTr="00DB6F15">
        <w:trPr>
          <w:trHeight w:hRule="exact" w:val="240"/>
          <w:jc w:val="center"/>
        </w:trPr>
        <w:tc>
          <w:tcPr>
            <w:tcW w:w="9752" w:type="dxa"/>
            <w:gridSpan w:val="2"/>
            <w:tcBorders>
              <w:top w:val="nil"/>
              <w:left w:val="nil"/>
              <w:bottom w:val="nil"/>
              <w:right w:val="nil"/>
            </w:tcBorders>
          </w:tcPr>
          <w:p w14:paraId="4258D552" w14:textId="77777777" w:rsidR="008F3FAA" w:rsidRPr="005A0304" w:rsidRDefault="008F3FAA" w:rsidP="00DB6F15"/>
        </w:tc>
      </w:tr>
      <w:tr w:rsidR="008F3FAA" w:rsidRPr="005A0304" w14:paraId="3E329842" w14:textId="77777777" w:rsidTr="00DB6F15">
        <w:trPr>
          <w:trHeight w:val="240"/>
          <w:jc w:val="center"/>
        </w:trPr>
        <w:tc>
          <w:tcPr>
            <w:tcW w:w="4876" w:type="dxa"/>
            <w:tcBorders>
              <w:top w:val="nil"/>
              <w:left w:val="nil"/>
              <w:bottom w:val="nil"/>
              <w:right w:val="nil"/>
            </w:tcBorders>
          </w:tcPr>
          <w:p w14:paraId="43AD265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4A58D82" w14:textId="77777777" w:rsidR="008F3FAA" w:rsidRPr="005A0304" w:rsidRDefault="008F3FAA" w:rsidP="00DB6F15">
            <w:pPr>
              <w:pStyle w:val="AmColumnHeading"/>
            </w:pPr>
            <w:r w:rsidRPr="005A0304">
              <w:t>Geänderter Text</w:t>
            </w:r>
          </w:p>
        </w:tc>
      </w:tr>
      <w:tr w:rsidR="008F3FAA" w:rsidRPr="005A0304" w14:paraId="30B4E582" w14:textId="77777777" w:rsidTr="00DB6F15">
        <w:trPr>
          <w:jc w:val="center"/>
        </w:trPr>
        <w:tc>
          <w:tcPr>
            <w:tcW w:w="4876" w:type="dxa"/>
            <w:tcBorders>
              <w:top w:val="nil"/>
              <w:left w:val="nil"/>
              <w:bottom w:val="nil"/>
              <w:right w:val="nil"/>
            </w:tcBorders>
          </w:tcPr>
          <w:p w14:paraId="3607E243" w14:textId="77777777" w:rsidR="008F3FAA" w:rsidRPr="005A0304" w:rsidRDefault="008F3FAA" w:rsidP="00DB6F15">
            <w:pPr>
              <w:pStyle w:val="Normal6a"/>
            </w:pPr>
            <w:r w:rsidRPr="005A0304">
              <w:t>22.</w:t>
            </w:r>
            <w:r w:rsidRPr="005A0304">
              <w:tab/>
              <w:t>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w:t>
            </w:r>
          </w:p>
        </w:tc>
        <w:tc>
          <w:tcPr>
            <w:tcW w:w="4876" w:type="dxa"/>
            <w:tcBorders>
              <w:top w:val="nil"/>
              <w:left w:val="nil"/>
              <w:bottom w:val="nil"/>
              <w:right w:val="nil"/>
            </w:tcBorders>
          </w:tcPr>
          <w:p w14:paraId="677FE659" w14:textId="77777777" w:rsidR="008F3FAA" w:rsidRPr="005A0304" w:rsidRDefault="008F3FAA" w:rsidP="00DB6F15">
            <w:pPr>
              <w:pStyle w:val="Normal6a"/>
            </w:pPr>
            <w:r w:rsidRPr="005A0304">
              <w:t>22.</w:t>
            </w:r>
            <w:r w:rsidRPr="005A0304">
              <w:tab/>
              <w:t xml:space="preserve">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 </w:t>
            </w:r>
            <w:r w:rsidRPr="005A0304">
              <w:rPr>
                <w:b/>
                <w:i/>
              </w:rPr>
              <w:t>empfiehlt die Einbindung regelmäßiger nachrichtendienstlicher Informationsmeldungen an die zuständigen Parlamentsausschüsse; dies würde eine klare und fundierte proaktive parlamentarische Aufsicht zur Verteidigung der Sicherheitsinteressen der EU-Bürger als Reaktion auf die sich entwickelnde geopolitische Landschaft ermöglichen;</w:t>
            </w:r>
          </w:p>
        </w:tc>
      </w:tr>
    </w:tbl>
    <w:p w14:paraId="26D58BC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95F8204" w14:textId="77777777" w:rsidR="008F3FAA" w:rsidRPr="005A0304" w:rsidRDefault="008F3FAA" w:rsidP="008F3FAA">
      <w:r w:rsidRPr="005A0304">
        <w:rPr>
          <w:rStyle w:val="HideTWBExt"/>
        </w:rPr>
        <w:t>&lt;/Amend&gt;</w:t>
      </w:r>
    </w:p>
    <w:p w14:paraId="1554350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660</w:t>
      </w:r>
      <w:r w:rsidRPr="005A0304">
        <w:rPr>
          <w:rStyle w:val="HideTWBExt"/>
        </w:rPr>
        <w:t>&lt;/NumAm&gt;</w:t>
      </w:r>
    </w:p>
    <w:p w14:paraId="5A83F7E8" w14:textId="77777777" w:rsidR="008F3FAA" w:rsidRPr="005A0304" w:rsidRDefault="008F3FAA" w:rsidP="008F3FAA">
      <w:pPr>
        <w:pStyle w:val="NormalBold"/>
      </w:pPr>
      <w:r w:rsidRPr="005A0304">
        <w:rPr>
          <w:rStyle w:val="HideTWBExt"/>
          <w:b w:val="0"/>
        </w:rPr>
        <w:t>&lt;RepeatBlock-By&gt;&lt;Members&gt;</w:t>
      </w:r>
      <w:r w:rsidRPr="005A0304">
        <w:t>Christophe Gomart, Hélder Sousa Silva</w:t>
      </w:r>
      <w:r w:rsidRPr="005A0304">
        <w:rPr>
          <w:rStyle w:val="HideTWBExt"/>
          <w:b w:val="0"/>
        </w:rPr>
        <w:t>&lt;/Members&gt;</w:t>
      </w:r>
    </w:p>
    <w:p w14:paraId="13CA645D" w14:textId="77777777" w:rsidR="008F3FAA" w:rsidRPr="005A0304" w:rsidRDefault="008F3FAA" w:rsidP="008F3FAA">
      <w:pPr>
        <w:pStyle w:val="NormalBold"/>
      </w:pPr>
      <w:r w:rsidRPr="005A0304">
        <w:rPr>
          <w:rStyle w:val="HideTWBExt"/>
          <w:b w:val="0"/>
        </w:rPr>
        <w:t>&lt;/RepeatBlock-By&gt;</w:t>
      </w:r>
    </w:p>
    <w:p w14:paraId="5678F88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9E374CF" w14:textId="77777777" w:rsidR="008F3FAA" w:rsidRPr="005A0304" w:rsidRDefault="008F3FAA" w:rsidP="008F3FAA">
      <w:pPr>
        <w:pStyle w:val="NormalBold"/>
      </w:pPr>
      <w:r w:rsidRPr="005A0304">
        <w:rPr>
          <w:rStyle w:val="HideTWBExt"/>
        </w:rPr>
        <w:t>&lt;Article&gt;</w:t>
      </w:r>
      <w:r w:rsidRPr="005A0304">
        <w:t>Ziffer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000BB82" w14:textId="77777777" w:rsidTr="00DB6F15">
        <w:trPr>
          <w:trHeight w:hRule="exact" w:val="240"/>
          <w:jc w:val="center"/>
        </w:trPr>
        <w:tc>
          <w:tcPr>
            <w:tcW w:w="9752" w:type="dxa"/>
            <w:gridSpan w:val="2"/>
            <w:tcBorders>
              <w:top w:val="nil"/>
              <w:left w:val="nil"/>
              <w:bottom w:val="nil"/>
              <w:right w:val="nil"/>
            </w:tcBorders>
          </w:tcPr>
          <w:p w14:paraId="26052F9F" w14:textId="77777777" w:rsidR="008F3FAA" w:rsidRPr="005A0304" w:rsidRDefault="008F3FAA" w:rsidP="00DB6F15"/>
        </w:tc>
      </w:tr>
      <w:tr w:rsidR="008F3FAA" w:rsidRPr="005A0304" w14:paraId="735200D1" w14:textId="77777777" w:rsidTr="00DB6F15">
        <w:trPr>
          <w:trHeight w:val="240"/>
          <w:jc w:val="center"/>
        </w:trPr>
        <w:tc>
          <w:tcPr>
            <w:tcW w:w="4876" w:type="dxa"/>
            <w:tcBorders>
              <w:top w:val="nil"/>
              <w:left w:val="nil"/>
              <w:bottom w:val="nil"/>
              <w:right w:val="nil"/>
            </w:tcBorders>
          </w:tcPr>
          <w:p w14:paraId="27262E6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ECF5738" w14:textId="77777777" w:rsidR="008F3FAA" w:rsidRPr="005A0304" w:rsidRDefault="008F3FAA" w:rsidP="00DB6F15">
            <w:pPr>
              <w:pStyle w:val="AmColumnHeading"/>
            </w:pPr>
            <w:r w:rsidRPr="005A0304">
              <w:t>Geänderter Text</w:t>
            </w:r>
          </w:p>
        </w:tc>
      </w:tr>
      <w:tr w:rsidR="008F3FAA" w:rsidRPr="005A0304" w14:paraId="0EE4CCA8" w14:textId="77777777" w:rsidTr="00DB6F15">
        <w:trPr>
          <w:jc w:val="center"/>
        </w:trPr>
        <w:tc>
          <w:tcPr>
            <w:tcW w:w="4876" w:type="dxa"/>
            <w:tcBorders>
              <w:top w:val="nil"/>
              <w:left w:val="nil"/>
              <w:bottom w:val="nil"/>
              <w:right w:val="nil"/>
            </w:tcBorders>
          </w:tcPr>
          <w:p w14:paraId="2BF64D56" w14:textId="77777777" w:rsidR="008F3FAA" w:rsidRPr="005A0304" w:rsidRDefault="008F3FAA" w:rsidP="00DB6F15">
            <w:pPr>
              <w:pStyle w:val="Normal6a"/>
            </w:pPr>
            <w:r w:rsidRPr="005A0304">
              <w:t>22.</w:t>
            </w:r>
            <w:r w:rsidRPr="005A0304">
              <w:tab/>
              <w:t>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w:t>
            </w:r>
          </w:p>
        </w:tc>
        <w:tc>
          <w:tcPr>
            <w:tcW w:w="4876" w:type="dxa"/>
            <w:tcBorders>
              <w:top w:val="nil"/>
              <w:left w:val="nil"/>
              <w:bottom w:val="nil"/>
              <w:right w:val="nil"/>
            </w:tcBorders>
          </w:tcPr>
          <w:p w14:paraId="23019604" w14:textId="77777777" w:rsidR="008F3FAA" w:rsidRPr="005A0304" w:rsidRDefault="008F3FAA" w:rsidP="00DB6F15">
            <w:pPr>
              <w:pStyle w:val="Normal6a"/>
            </w:pPr>
            <w:r w:rsidRPr="005A0304">
              <w:t>22.</w:t>
            </w:r>
            <w:r w:rsidRPr="005A0304">
              <w:tab/>
              <w:t xml:space="preserve">betont, wie wichtig es ist, den Austausch nachrichtendienstlicher Erkenntnisse und den Informationsaustausch zwischen den Mitgliedstaaten und den EU-Organen, einschließlich des Parlaments, zu verbessern, um sich ein besseres Bild von der Lage machen und Bedrohungen der kollektiven Sicherheit besser antizipieren und dagegen vorgehen sowie gemeinsame Handlungslinien im Rahmen der GSVP, insbesondere im Bereich der Krisenbewältigung, festlegen zu können; </w:t>
            </w:r>
            <w:r w:rsidRPr="005A0304">
              <w:rPr>
                <w:b/>
                <w:i/>
              </w:rPr>
              <w:t>auf der Grundlage der gesammelten Informationen muss die europäische Agentur INTCEN stärker in die Vergabe von Finanzmitteln und Subventionen durch die EU sowie in die von den EU-Institutionen durchgeführten Bedrohungsanalysen einbezogen werden;</w:t>
            </w:r>
          </w:p>
        </w:tc>
      </w:tr>
    </w:tbl>
    <w:p w14:paraId="7A8BFB2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72F1B39" w14:textId="77777777" w:rsidR="008F3FAA" w:rsidRPr="005A0304" w:rsidRDefault="008F3FAA" w:rsidP="008F3FAA">
      <w:r w:rsidRPr="005A0304">
        <w:rPr>
          <w:rStyle w:val="HideTWBExt"/>
        </w:rPr>
        <w:t>&lt;/Amend&gt;</w:t>
      </w:r>
    </w:p>
    <w:p w14:paraId="6659637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661</w:t>
      </w:r>
      <w:r w:rsidRPr="005A0304">
        <w:rPr>
          <w:rStyle w:val="HideTWBExt"/>
        </w:rPr>
        <w:t>&lt;/NumAm&gt;</w:t>
      </w:r>
    </w:p>
    <w:p w14:paraId="0E48D925"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1BBF13EB" w14:textId="77777777" w:rsidR="008F3FAA" w:rsidRPr="005A0304" w:rsidRDefault="008F3FAA" w:rsidP="008F3FAA">
      <w:pPr>
        <w:pStyle w:val="NormalBold"/>
      </w:pPr>
      <w:r w:rsidRPr="005A0304">
        <w:rPr>
          <w:rStyle w:val="HideTWBExt"/>
          <w:b w:val="0"/>
        </w:rPr>
        <w:t>&lt;/RepeatBlock-By&gt;</w:t>
      </w:r>
    </w:p>
    <w:p w14:paraId="0C6BF00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3E4AF63" w14:textId="77777777" w:rsidR="008F3FAA" w:rsidRPr="005A0304" w:rsidRDefault="008F3FAA" w:rsidP="008F3FAA">
      <w:pPr>
        <w:pStyle w:val="NormalBold"/>
      </w:pPr>
      <w:r w:rsidRPr="005A0304">
        <w:rPr>
          <w:rStyle w:val="HideTWBExt"/>
        </w:rPr>
        <w:t>&lt;Article&gt;</w:t>
      </w:r>
      <w:r w:rsidRPr="005A0304">
        <w:t>Ziffer 22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371E8E" w14:textId="77777777" w:rsidTr="00DB6F15">
        <w:trPr>
          <w:trHeight w:hRule="exact" w:val="240"/>
          <w:jc w:val="center"/>
        </w:trPr>
        <w:tc>
          <w:tcPr>
            <w:tcW w:w="9752" w:type="dxa"/>
            <w:gridSpan w:val="2"/>
            <w:tcBorders>
              <w:top w:val="nil"/>
              <w:left w:val="nil"/>
              <w:bottom w:val="nil"/>
              <w:right w:val="nil"/>
            </w:tcBorders>
          </w:tcPr>
          <w:p w14:paraId="17293731" w14:textId="77777777" w:rsidR="008F3FAA" w:rsidRPr="005A0304" w:rsidRDefault="008F3FAA" w:rsidP="00DB6F15"/>
        </w:tc>
      </w:tr>
      <w:tr w:rsidR="008F3FAA" w:rsidRPr="005A0304" w14:paraId="304254AF" w14:textId="77777777" w:rsidTr="00DB6F15">
        <w:trPr>
          <w:trHeight w:val="240"/>
          <w:jc w:val="center"/>
        </w:trPr>
        <w:tc>
          <w:tcPr>
            <w:tcW w:w="4876" w:type="dxa"/>
            <w:tcBorders>
              <w:top w:val="nil"/>
              <w:left w:val="nil"/>
              <w:bottom w:val="nil"/>
              <w:right w:val="nil"/>
            </w:tcBorders>
          </w:tcPr>
          <w:p w14:paraId="149BF99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EC1EA32" w14:textId="77777777" w:rsidR="008F3FAA" w:rsidRPr="005A0304" w:rsidRDefault="008F3FAA" w:rsidP="00DB6F15">
            <w:pPr>
              <w:pStyle w:val="AmColumnHeading"/>
            </w:pPr>
            <w:r w:rsidRPr="005A0304">
              <w:t>Geänderter Text</w:t>
            </w:r>
          </w:p>
        </w:tc>
      </w:tr>
      <w:tr w:rsidR="008F3FAA" w:rsidRPr="005A0304" w14:paraId="6E72875F" w14:textId="77777777" w:rsidTr="00DB6F15">
        <w:trPr>
          <w:jc w:val="center"/>
        </w:trPr>
        <w:tc>
          <w:tcPr>
            <w:tcW w:w="4876" w:type="dxa"/>
            <w:tcBorders>
              <w:top w:val="nil"/>
              <w:left w:val="nil"/>
              <w:bottom w:val="nil"/>
              <w:right w:val="nil"/>
            </w:tcBorders>
          </w:tcPr>
          <w:p w14:paraId="7BB79337" w14:textId="77777777" w:rsidR="008F3FAA" w:rsidRPr="005A0304" w:rsidRDefault="008F3FAA" w:rsidP="00DB6F15">
            <w:pPr>
              <w:pStyle w:val="Normal6a"/>
            </w:pPr>
          </w:p>
        </w:tc>
        <w:tc>
          <w:tcPr>
            <w:tcW w:w="4876" w:type="dxa"/>
            <w:tcBorders>
              <w:top w:val="nil"/>
              <w:left w:val="nil"/>
              <w:bottom w:val="nil"/>
              <w:right w:val="nil"/>
            </w:tcBorders>
          </w:tcPr>
          <w:p w14:paraId="4C97966C" w14:textId="77777777" w:rsidR="008F3FAA" w:rsidRPr="005A0304" w:rsidRDefault="008F3FAA" w:rsidP="00DB6F15">
            <w:pPr>
              <w:pStyle w:val="Normal6a"/>
            </w:pPr>
            <w:r w:rsidRPr="005A0304">
              <w:rPr>
                <w:b/>
                <w:i/>
              </w:rPr>
              <w:t>22a.</w:t>
            </w:r>
            <w:r w:rsidRPr="005A0304">
              <w:tab/>
            </w:r>
            <w:r w:rsidRPr="005A0304">
              <w:rPr>
                <w:b/>
                <w:i/>
              </w:rPr>
              <w:t>würdigt die Bemühungen des Zentrums der Europäischen Union für Informationsgewinnung und -analyse (EU INTCEN) und der Abteilung „Intelligence“ des Militärstabs der EU, die im Rahmen des Einheitlichen Analyseverfahrens (SIAC) zusammenarbeiten, sowie des Satellitenzentrums der Europäischen Union, um nachrichtendienstliche Beurteilungen aus allen Quellen zu erstellen; fordert die Mitgliedstaaten auf, das EU-INTCEN zu stärken und ihm mehr strategische Informationen aus nationalen nachrichtendienstlichen Quellen zur Verfügung zu stellen, damit Krisen innerhalb und außerhalb der EU besser vorhergesehen werden können und besser auf sie reagiert werden kann;</w:t>
            </w:r>
          </w:p>
        </w:tc>
      </w:tr>
    </w:tbl>
    <w:p w14:paraId="3AC0350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AC04980" w14:textId="77777777" w:rsidR="008F3FAA" w:rsidRPr="005A0304" w:rsidRDefault="008F3FAA" w:rsidP="008F3FAA">
      <w:r w:rsidRPr="005A0304">
        <w:rPr>
          <w:rStyle w:val="HideTWBExt"/>
        </w:rPr>
        <w:t>&lt;/Amend&gt;</w:t>
      </w:r>
    </w:p>
    <w:p w14:paraId="0F580C6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662</w:t>
      </w:r>
      <w:r w:rsidRPr="005A0304">
        <w:rPr>
          <w:rStyle w:val="HideTWBExt"/>
        </w:rPr>
        <w:t>&lt;/NumAm&gt;</w:t>
      </w:r>
    </w:p>
    <w:p w14:paraId="3FDFF3E7" w14:textId="77777777" w:rsidR="008F3FAA" w:rsidRPr="005A0304" w:rsidRDefault="008F3FAA" w:rsidP="008F3FAA">
      <w:pPr>
        <w:pStyle w:val="NormalBold"/>
      </w:pPr>
      <w:r w:rsidRPr="005A0304">
        <w:rPr>
          <w:rStyle w:val="HideTWBExt"/>
          <w:b w:val="0"/>
        </w:rPr>
        <w:t>&lt;RepeatBlock-By&gt;&lt;Members&gt;</w:t>
      </w:r>
      <w:r w:rsidRPr="005A0304">
        <w:t>Nacho Sánchez Amor, Tobias Cremer</w:t>
      </w:r>
      <w:r w:rsidRPr="005A0304">
        <w:rPr>
          <w:rStyle w:val="HideTWBExt"/>
          <w:b w:val="0"/>
        </w:rPr>
        <w:t>&lt;/Members&gt;</w:t>
      </w:r>
    </w:p>
    <w:p w14:paraId="0D9CB8C4" w14:textId="77777777" w:rsidR="008F3FAA" w:rsidRPr="005A0304" w:rsidRDefault="008F3FAA" w:rsidP="008F3FAA">
      <w:pPr>
        <w:pStyle w:val="NormalBold"/>
      </w:pPr>
      <w:r w:rsidRPr="005A0304">
        <w:rPr>
          <w:rStyle w:val="HideTWBExt"/>
          <w:b w:val="0"/>
        </w:rPr>
        <w:t>&lt;/RepeatBlock-By&gt;</w:t>
      </w:r>
    </w:p>
    <w:p w14:paraId="5068F47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7875F0" w14:textId="77777777" w:rsidR="008F3FAA" w:rsidRPr="005A0304" w:rsidRDefault="008F3FAA" w:rsidP="008F3FAA">
      <w:pPr>
        <w:pStyle w:val="NormalBold"/>
      </w:pPr>
      <w:r w:rsidRPr="005A0304">
        <w:rPr>
          <w:rStyle w:val="HideTWBExt"/>
        </w:rPr>
        <w:t>&lt;Article&gt;</w:t>
      </w:r>
      <w:r w:rsidRPr="005A0304">
        <w:t>Ziffer 22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08CB90" w14:textId="77777777" w:rsidTr="00DB6F15">
        <w:trPr>
          <w:trHeight w:hRule="exact" w:val="240"/>
          <w:jc w:val="center"/>
        </w:trPr>
        <w:tc>
          <w:tcPr>
            <w:tcW w:w="9752" w:type="dxa"/>
            <w:gridSpan w:val="2"/>
            <w:tcBorders>
              <w:top w:val="nil"/>
              <w:left w:val="nil"/>
              <w:bottom w:val="nil"/>
              <w:right w:val="nil"/>
            </w:tcBorders>
          </w:tcPr>
          <w:p w14:paraId="5951752B" w14:textId="77777777" w:rsidR="008F3FAA" w:rsidRPr="005A0304" w:rsidRDefault="008F3FAA" w:rsidP="00DB6F15"/>
        </w:tc>
      </w:tr>
      <w:tr w:rsidR="008F3FAA" w:rsidRPr="005A0304" w14:paraId="54C3A778" w14:textId="77777777" w:rsidTr="00DB6F15">
        <w:trPr>
          <w:trHeight w:val="240"/>
          <w:jc w:val="center"/>
        </w:trPr>
        <w:tc>
          <w:tcPr>
            <w:tcW w:w="4876" w:type="dxa"/>
            <w:tcBorders>
              <w:top w:val="nil"/>
              <w:left w:val="nil"/>
              <w:bottom w:val="nil"/>
              <w:right w:val="nil"/>
            </w:tcBorders>
          </w:tcPr>
          <w:p w14:paraId="5D761E1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6D3CD6" w14:textId="77777777" w:rsidR="008F3FAA" w:rsidRPr="005A0304" w:rsidRDefault="008F3FAA" w:rsidP="00DB6F15">
            <w:pPr>
              <w:pStyle w:val="AmColumnHeading"/>
            </w:pPr>
            <w:r w:rsidRPr="005A0304">
              <w:t>Geänderter Text</w:t>
            </w:r>
          </w:p>
        </w:tc>
      </w:tr>
      <w:tr w:rsidR="008F3FAA" w:rsidRPr="005A0304" w14:paraId="6C23DE10" w14:textId="77777777" w:rsidTr="00DB6F15">
        <w:trPr>
          <w:jc w:val="center"/>
        </w:trPr>
        <w:tc>
          <w:tcPr>
            <w:tcW w:w="4876" w:type="dxa"/>
            <w:tcBorders>
              <w:top w:val="nil"/>
              <w:left w:val="nil"/>
              <w:bottom w:val="nil"/>
              <w:right w:val="nil"/>
            </w:tcBorders>
          </w:tcPr>
          <w:p w14:paraId="70FC9C9A" w14:textId="77777777" w:rsidR="008F3FAA" w:rsidRPr="005A0304" w:rsidRDefault="008F3FAA" w:rsidP="00DB6F15">
            <w:pPr>
              <w:pStyle w:val="Normal6a"/>
            </w:pPr>
          </w:p>
        </w:tc>
        <w:tc>
          <w:tcPr>
            <w:tcW w:w="4876" w:type="dxa"/>
            <w:tcBorders>
              <w:top w:val="nil"/>
              <w:left w:val="nil"/>
              <w:bottom w:val="nil"/>
              <w:right w:val="nil"/>
            </w:tcBorders>
          </w:tcPr>
          <w:p w14:paraId="2610C35F" w14:textId="77777777" w:rsidR="008F3FAA" w:rsidRPr="005A0304" w:rsidRDefault="008F3FAA" w:rsidP="00DB6F15">
            <w:pPr>
              <w:pStyle w:val="Normal6a"/>
            </w:pPr>
            <w:r w:rsidRPr="005A0304">
              <w:rPr>
                <w:b/>
                <w:i/>
              </w:rPr>
              <w:t>22a.</w:t>
            </w:r>
            <w:r w:rsidRPr="005A0304">
              <w:tab/>
            </w:r>
            <w:r w:rsidRPr="005A0304">
              <w:rPr>
                <w:b/>
                <w:i/>
              </w:rPr>
              <w:t>fordert erneut die Einrichtung eines Systems für die automatische und fortlaufende Übermittlung nachrichtendienstlicher Erkenntnisse aus den Mitgliedstaaten an den EAD über außen- und sicherheitspolitische Fragen, die sich außerhalb der Union stellen; drängt darauf, die Sicherheitsprotokolle der Dienststellen, die mit nachrichtendienstlichen Erkenntnissen und/oder vertraulichen Informationen arbeiten, zu verbessern;</w:t>
            </w:r>
          </w:p>
        </w:tc>
      </w:tr>
    </w:tbl>
    <w:p w14:paraId="370B01C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C4EF8FE" w14:textId="77777777" w:rsidR="008F3FAA" w:rsidRPr="005A0304" w:rsidRDefault="008F3FAA" w:rsidP="008F3FAA">
      <w:r w:rsidRPr="005A0304">
        <w:rPr>
          <w:rStyle w:val="HideTWBExt"/>
        </w:rPr>
        <w:t>&lt;/Amend&gt;</w:t>
      </w:r>
    </w:p>
    <w:p w14:paraId="6E4E621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663</w:t>
      </w:r>
      <w:r w:rsidRPr="005A0304">
        <w:rPr>
          <w:rStyle w:val="HideTWBExt"/>
        </w:rPr>
        <w:t>&lt;/NumAm&gt;</w:t>
      </w:r>
    </w:p>
    <w:p w14:paraId="5015DA21"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15E12CE" w14:textId="77777777" w:rsidR="008F3FAA" w:rsidRPr="005A0304" w:rsidRDefault="008F3FAA" w:rsidP="008F3FAA">
      <w:pPr>
        <w:pStyle w:val="NormalBold"/>
      </w:pPr>
      <w:r w:rsidRPr="005A0304">
        <w:rPr>
          <w:rStyle w:val="HideTWBExt"/>
          <w:b w:val="0"/>
        </w:rPr>
        <w:t>&lt;/RepeatBlock-By&gt;</w:t>
      </w:r>
    </w:p>
    <w:p w14:paraId="41045B7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F362DDC" w14:textId="77777777" w:rsidR="008F3FAA" w:rsidRPr="005A0304" w:rsidRDefault="008F3FAA" w:rsidP="008F3FAA">
      <w:pPr>
        <w:pStyle w:val="NormalBold"/>
      </w:pPr>
      <w:r w:rsidRPr="005A0304">
        <w:rPr>
          <w:rStyle w:val="HideTWBExt"/>
        </w:rPr>
        <w:t>&lt;Article&gt;</w:t>
      </w:r>
      <w:r w:rsidRPr="005A0304">
        <w:t>Zwischenüberschrift 14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02937E1" w14:textId="77777777" w:rsidTr="00DB6F15">
        <w:trPr>
          <w:trHeight w:hRule="exact" w:val="240"/>
          <w:jc w:val="center"/>
        </w:trPr>
        <w:tc>
          <w:tcPr>
            <w:tcW w:w="9752" w:type="dxa"/>
            <w:gridSpan w:val="2"/>
            <w:tcBorders>
              <w:top w:val="nil"/>
              <w:left w:val="nil"/>
              <w:bottom w:val="nil"/>
              <w:right w:val="nil"/>
            </w:tcBorders>
          </w:tcPr>
          <w:p w14:paraId="3C8A4942" w14:textId="77777777" w:rsidR="008F3FAA" w:rsidRPr="005A0304" w:rsidRDefault="008F3FAA" w:rsidP="00DB6F15"/>
        </w:tc>
      </w:tr>
      <w:tr w:rsidR="008F3FAA" w:rsidRPr="005A0304" w14:paraId="2FEC1414" w14:textId="77777777" w:rsidTr="00DB6F15">
        <w:trPr>
          <w:trHeight w:val="240"/>
          <w:jc w:val="center"/>
        </w:trPr>
        <w:tc>
          <w:tcPr>
            <w:tcW w:w="4876" w:type="dxa"/>
            <w:tcBorders>
              <w:top w:val="nil"/>
              <w:left w:val="nil"/>
              <w:bottom w:val="nil"/>
              <w:right w:val="nil"/>
            </w:tcBorders>
          </w:tcPr>
          <w:p w14:paraId="6851707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54EBF0" w14:textId="77777777" w:rsidR="008F3FAA" w:rsidRPr="005A0304" w:rsidRDefault="008F3FAA" w:rsidP="00DB6F15">
            <w:pPr>
              <w:pStyle w:val="AmColumnHeading"/>
            </w:pPr>
            <w:r w:rsidRPr="005A0304">
              <w:t>Geänderter Text</w:t>
            </w:r>
          </w:p>
        </w:tc>
      </w:tr>
      <w:tr w:rsidR="008F3FAA" w:rsidRPr="005A0304" w14:paraId="66E3C81A" w14:textId="77777777" w:rsidTr="00DB6F15">
        <w:trPr>
          <w:jc w:val="center"/>
        </w:trPr>
        <w:tc>
          <w:tcPr>
            <w:tcW w:w="4876" w:type="dxa"/>
            <w:tcBorders>
              <w:top w:val="nil"/>
              <w:left w:val="nil"/>
              <w:bottom w:val="nil"/>
              <w:right w:val="nil"/>
            </w:tcBorders>
          </w:tcPr>
          <w:p w14:paraId="0ECB1E75" w14:textId="77777777" w:rsidR="008F3FAA" w:rsidRPr="005A0304" w:rsidRDefault="008F3FAA" w:rsidP="00DB6F15">
            <w:pPr>
              <w:pStyle w:val="Normal6a"/>
            </w:pPr>
            <w:r w:rsidRPr="005A0304">
              <w:rPr>
                <w:b/>
                <w:i/>
              </w:rPr>
              <w:t>Abwehr von hybriden Angriffe und Desinformation</w:t>
            </w:r>
          </w:p>
        </w:tc>
        <w:tc>
          <w:tcPr>
            <w:tcW w:w="4876" w:type="dxa"/>
            <w:tcBorders>
              <w:top w:val="nil"/>
              <w:left w:val="nil"/>
              <w:bottom w:val="nil"/>
              <w:right w:val="nil"/>
            </w:tcBorders>
          </w:tcPr>
          <w:p w14:paraId="215C2428" w14:textId="77777777" w:rsidR="008F3FAA" w:rsidRPr="005A0304" w:rsidRDefault="008F3FAA" w:rsidP="00DB6F15">
            <w:pPr>
              <w:pStyle w:val="Normal6a"/>
            </w:pPr>
            <w:r w:rsidRPr="005A0304">
              <w:rPr>
                <w:b/>
                <w:i/>
              </w:rPr>
              <w:t>entfällt</w:t>
            </w:r>
          </w:p>
        </w:tc>
      </w:tr>
    </w:tbl>
    <w:p w14:paraId="4B8088C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0C1363" w14:textId="77777777" w:rsidR="008F3FAA" w:rsidRPr="005A0304" w:rsidRDefault="008F3FAA" w:rsidP="008F3FAA">
      <w:r w:rsidRPr="005A0304">
        <w:rPr>
          <w:rStyle w:val="HideTWBExt"/>
        </w:rPr>
        <w:t>&lt;/Amend&gt;</w:t>
      </w:r>
    </w:p>
    <w:p w14:paraId="1941122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664</w:t>
      </w:r>
      <w:r w:rsidRPr="005A0304">
        <w:rPr>
          <w:rStyle w:val="HideTWBExt"/>
        </w:rPr>
        <w:t>&lt;/NumAm&gt;</w:t>
      </w:r>
    </w:p>
    <w:p w14:paraId="7061C6D1"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21534A9" w14:textId="77777777" w:rsidR="008F3FAA" w:rsidRPr="005A0304" w:rsidRDefault="008F3FAA" w:rsidP="008F3FAA">
      <w:pPr>
        <w:pStyle w:val="NormalBold"/>
      </w:pPr>
      <w:r w:rsidRPr="005A0304">
        <w:rPr>
          <w:rStyle w:val="HideTWBExt"/>
          <w:b w:val="0"/>
        </w:rPr>
        <w:t>&lt;/RepeatBlock-By&gt;</w:t>
      </w:r>
    </w:p>
    <w:p w14:paraId="3292379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E6BBA55"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D9437A" w14:textId="77777777" w:rsidTr="00DB6F15">
        <w:trPr>
          <w:trHeight w:hRule="exact" w:val="240"/>
          <w:jc w:val="center"/>
        </w:trPr>
        <w:tc>
          <w:tcPr>
            <w:tcW w:w="9752" w:type="dxa"/>
            <w:gridSpan w:val="2"/>
            <w:tcBorders>
              <w:top w:val="nil"/>
              <w:left w:val="nil"/>
              <w:bottom w:val="nil"/>
              <w:right w:val="nil"/>
            </w:tcBorders>
          </w:tcPr>
          <w:p w14:paraId="75D808DF" w14:textId="77777777" w:rsidR="008F3FAA" w:rsidRPr="005A0304" w:rsidRDefault="008F3FAA" w:rsidP="00DB6F15"/>
        </w:tc>
      </w:tr>
      <w:tr w:rsidR="008F3FAA" w:rsidRPr="005A0304" w14:paraId="6E7352DA" w14:textId="77777777" w:rsidTr="00DB6F15">
        <w:trPr>
          <w:trHeight w:val="240"/>
          <w:jc w:val="center"/>
        </w:trPr>
        <w:tc>
          <w:tcPr>
            <w:tcW w:w="4876" w:type="dxa"/>
            <w:tcBorders>
              <w:top w:val="nil"/>
              <w:left w:val="nil"/>
              <w:bottom w:val="nil"/>
              <w:right w:val="nil"/>
            </w:tcBorders>
          </w:tcPr>
          <w:p w14:paraId="58FE91E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92F80F7" w14:textId="77777777" w:rsidR="008F3FAA" w:rsidRPr="005A0304" w:rsidRDefault="008F3FAA" w:rsidP="00DB6F15">
            <w:pPr>
              <w:pStyle w:val="AmColumnHeading"/>
            </w:pPr>
            <w:r w:rsidRPr="005A0304">
              <w:t>Geänderter Text</w:t>
            </w:r>
          </w:p>
        </w:tc>
      </w:tr>
      <w:tr w:rsidR="008F3FAA" w:rsidRPr="005A0304" w14:paraId="3F403254" w14:textId="77777777" w:rsidTr="00DB6F15">
        <w:trPr>
          <w:jc w:val="center"/>
        </w:trPr>
        <w:tc>
          <w:tcPr>
            <w:tcW w:w="4876" w:type="dxa"/>
            <w:tcBorders>
              <w:top w:val="nil"/>
              <w:left w:val="nil"/>
              <w:bottom w:val="nil"/>
              <w:right w:val="nil"/>
            </w:tcBorders>
          </w:tcPr>
          <w:p w14:paraId="593E6E34" w14:textId="77777777" w:rsidR="008F3FAA" w:rsidRPr="005A0304" w:rsidRDefault="008F3FAA" w:rsidP="00DB6F15">
            <w:pPr>
              <w:pStyle w:val="Normal6a"/>
            </w:pPr>
            <w:r w:rsidRPr="005A0304">
              <w:rPr>
                <w:b/>
                <w:i/>
              </w:rPr>
              <w:t>23.</w:t>
            </w:r>
            <w:r w:rsidRPr="005A0304">
              <w:tab/>
            </w:r>
            <w:r w:rsidRPr="005A0304">
              <w:rPr>
                <w:b/>
                <w:i/>
              </w:rPr>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4B16A837" w14:textId="77777777" w:rsidR="008F3FAA" w:rsidRPr="005A0304" w:rsidRDefault="008F3FAA" w:rsidP="00DB6F15">
            <w:pPr>
              <w:pStyle w:val="Normal6a"/>
            </w:pPr>
            <w:r w:rsidRPr="005A0304">
              <w:rPr>
                <w:b/>
                <w:i/>
              </w:rPr>
              <w:t>entfällt</w:t>
            </w:r>
          </w:p>
        </w:tc>
      </w:tr>
    </w:tbl>
    <w:p w14:paraId="1CD78D0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449BDC1" w14:textId="77777777" w:rsidR="008F3FAA" w:rsidRPr="005A0304" w:rsidRDefault="008F3FAA" w:rsidP="008F3FAA">
      <w:r w:rsidRPr="005A0304">
        <w:rPr>
          <w:rStyle w:val="HideTWBExt"/>
        </w:rPr>
        <w:t>&lt;/Amend&gt;</w:t>
      </w:r>
    </w:p>
    <w:p w14:paraId="5687F87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665</w:t>
      </w:r>
      <w:r w:rsidRPr="005A0304">
        <w:rPr>
          <w:rStyle w:val="HideTWBExt"/>
        </w:rPr>
        <w:t>&lt;/NumAm&gt;</w:t>
      </w:r>
    </w:p>
    <w:p w14:paraId="39532347"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457D29EB" w14:textId="77777777" w:rsidR="008F3FAA" w:rsidRPr="005A0304" w:rsidRDefault="008F3FAA" w:rsidP="008F3FAA">
      <w:pPr>
        <w:pStyle w:val="NormalBold"/>
      </w:pPr>
      <w:r w:rsidRPr="005A0304">
        <w:rPr>
          <w:rStyle w:val="HideTWBExt"/>
          <w:b w:val="0"/>
        </w:rPr>
        <w:t>&lt;/RepeatBlock-By&gt;</w:t>
      </w:r>
    </w:p>
    <w:p w14:paraId="6DBDEF0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A8753B5"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D26E6EF" w14:textId="77777777" w:rsidTr="00DB6F15">
        <w:trPr>
          <w:trHeight w:hRule="exact" w:val="240"/>
          <w:jc w:val="center"/>
        </w:trPr>
        <w:tc>
          <w:tcPr>
            <w:tcW w:w="9752" w:type="dxa"/>
            <w:gridSpan w:val="2"/>
            <w:tcBorders>
              <w:top w:val="nil"/>
              <w:left w:val="nil"/>
              <w:bottom w:val="nil"/>
              <w:right w:val="nil"/>
            </w:tcBorders>
          </w:tcPr>
          <w:p w14:paraId="24A305EC" w14:textId="77777777" w:rsidR="008F3FAA" w:rsidRPr="005A0304" w:rsidRDefault="008F3FAA" w:rsidP="00DB6F15"/>
        </w:tc>
      </w:tr>
      <w:tr w:rsidR="008F3FAA" w:rsidRPr="005A0304" w14:paraId="12F3936F" w14:textId="77777777" w:rsidTr="00DB6F15">
        <w:trPr>
          <w:trHeight w:val="240"/>
          <w:jc w:val="center"/>
        </w:trPr>
        <w:tc>
          <w:tcPr>
            <w:tcW w:w="4876" w:type="dxa"/>
            <w:tcBorders>
              <w:top w:val="nil"/>
              <w:left w:val="nil"/>
              <w:bottom w:val="nil"/>
              <w:right w:val="nil"/>
            </w:tcBorders>
          </w:tcPr>
          <w:p w14:paraId="78761B2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5FC1662" w14:textId="77777777" w:rsidR="008F3FAA" w:rsidRPr="005A0304" w:rsidRDefault="008F3FAA" w:rsidP="00DB6F15">
            <w:pPr>
              <w:pStyle w:val="AmColumnHeading"/>
            </w:pPr>
            <w:r w:rsidRPr="005A0304">
              <w:t>Geänderter Text</w:t>
            </w:r>
          </w:p>
        </w:tc>
      </w:tr>
      <w:tr w:rsidR="008F3FAA" w:rsidRPr="005A0304" w14:paraId="7494493F" w14:textId="77777777" w:rsidTr="00DB6F15">
        <w:trPr>
          <w:jc w:val="center"/>
        </w:trPr>
        <w:tc>
          <w:tcPr>
            <w:tcW w:w="4876" w:type="dxa"/>
            <w:tcBorders>
              <w:top w:val="nil"/>
              <w:left w:val="nil"/>
              <w:bottom w:val="nil"/>
              <w:right w:val="nil"/>
            </w:tcBorders>
          </w:tcPr>
          <w:p w14:paraId="256BB708"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w:t>
            </w:r>
            <w:r w:rsidRPr="005A0304">
              <w:rPr>
                <w:b/>
                <w:i/>
              </w:rPr>
              <w:t>, die unter anderem darauf abzielen, die Stabilität demokratischer Gesellschaften, insbesondere im Vorfeld von Wahlen, zu untergraben</w:t>
            </w:r>
            <w:r w:rsidRPr="005A0304">
              <w:t>;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3059801B"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fordert die Kommission und den Europäischen Auswärtigen Dienst auf, ihre Fähigkeiten zur Bewältigung dieser Herausforderungen und zur Stärkung der Widerstandsfähigkeit gegen Desinformation zu verbessern;</w:t>
            </w:r>
          </w:p>
        </w:tc>
      </w:tr>
    </w:tbl>
    <w:p w14:paraId="77CAF3F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3FFF25B9" w14:textId="77777777" w:rsidR="008F3FAA" w:rsidRPr="005A0304" w:rsidRDefault="008F3FAA" w:rsidP="008F3FAA">
      <w:r w:rsidRPr="005A0304">
        <w:rPr>
          <w:rStyle w:val="HideTWBExt"/>
        </w:rPr>
        <w:t>&lt;/Amend&gt;</w:t>
      </w:r>
    </w:p>
    <w:p w14:paraId="2A6C3B6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666</w:t>
      </w:r>
      <w:r w:rsidRPr="005A0304">
        <w:rPr>
          <w:rStyle w:val="HideTWBExt"/>
        </w:rPr>
        <w:t>&lt;/NumAm&gt;</w:t>
      </w:r>
    </w:p>
    <w:p w14:paraId="152ECFC2" w14:textId="77777777" w:rsidR="008F3FAA" w:rsidRPr="005A0304" w:rsidRDefault="008F3FAA" w:rsidP="008F3FAA">
      <w:pPr>
        <w:pStyle w:val="NormalBold"/>
      </w:pPr>
      <w:r w:rsidRPr="005A0304">
        <w:rPr>
          <w:rStyle w:val="HideTWBExt"/>
          <w:b w:val="0"/>
        </w:rPr>
        <w:t>&lt;RepeatBlock-By&gt;&lt;Members&gt;</w:t>
      </w:r>
      <w:r w:rsidRPr="005A0304">
        <w:t>Lucia Yar, Hilde Vautmans, Dan Barna</w:t>
      </w:r>
      <w:r w:rsidRPr="005A0304">
        <w:rPr>
          <w:rStyle w:val="HideTWBExt"/>
          <w:b w:val="0"/>
        </w:rPr>
        <w:t>&lt;/Members&gt;</w:t>
      </w:r>
    </w:p>
    <w:p w14:paraId="3FE4FEF2" w14:textId="77777777" w:rsidR="008F3FAA" w:rsidRPr="005A0304" w:rsidRDefault="008F3FAA" w:rsidP="008F3FAA">
      <w:pPr>
        <w:pStyle w:val="NormalBold"/>
      </w:pPr>
      <w:r w:rsidRPr="005A0304">
        <w:rPr>
          <w:rStyle w:val="HideTWBExt"/>
          <w:b w:val="0"/>
        </w:rPr>
        <w:t>&lt;/RepeatBlock-By&gt;</w:t>
      </w:r>
    </w:p>
    <w:p w14:paraId="4F156FF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4753FB5"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531076B" w14:textId="77777777" w:rsidTr="00DB6F15">
        <w:trPr>
          <w:trHeight w:hRule="exact" w:val="240"/>
          <w:jc w:val="center"/>
        </w:trPr>
        <w:tc>
          <w:tcPr>
            <w:tcW w:w="9752" w:type="dxa"/>
            <w:gridSpan w:val="2"/>
            <w:tcBorders>
              <w:top w:val="nil"/>
              <w:left w:val="nil"/>
              <w:bottom w:val="nil"/>
              <w:right w:val="nil"/>
            </w:tcBorders>
          </w:tcPr>
          <w:p w14:paraId="2119C897" w14:textId="77777777" w:rsidR="008F3FAA" w:rsidRPr="005A0304" w:rsidRDefault="008F3FAA" w:rsidP="00DB6F15"/>
        </w:tc>
      </w:tr>
      <w:tr w:rsidR="008F3FAA" w:rsidRPr="005A0304" w14:paraId="4377AF16" w14:textId="77777777" w:rsidTr="00DB6F15">
        <w:trPr>
          <w:trHeight w:val="240"/>
          <w:jc w:val="center"/>
        </w:trPr>
        <w:tc>
          <w:tcPr>
            <w:tcW w:w="4876" w:type="dxa"/>
            <w:tcBorders>
              <w:top w:val="nil"/>
              <w:left w:val="nil"/>
              <w:bottom w:val="nil"/>
              <w:right w:val="nil"/>
            </w:tcBorders>
          </w:tcPr>
          <w:p w14:paraId="74F6876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0B5A495" w14:textId="77777777" w:rsidR="008F3FAA" w:rsidRPr="005A0304" w:rsidRDefault="008F3FAA" w:rsidP="00DB6F15">
            <w:pPr>
              <w:pStyle w:val="AmColumnHeading"/>
            </w:pPr>
            <w:r w:rsidRPr="005A0304">
              <w:t>Geänderter Text</w:t>
            </w:r>
          </w:p>
        </w:tc>
      </w:tr>
      <w:tr w:rsidR="008F3FAA" w:rsidRPr="005A0304" w14:paraId="7756D258" w14:textId="77777777" w:rsidTr="00DB6F15">
        <w:trPr>
          <w:jc w:val="center"/>
        </w:trPr>
        <w:tc>
          <w:tcPr>
            <w:tcW w:w="4876" w:type="dxa"/>
            <w:tcBorders>
              <w:top w:val="nil"/>
              <w:left w:val="nil"/>
              <w:bottom w:val="nil"/>
              <w:right w:val="nil"/>
            </w:tcBorders>
          </w:tcPr>
          <w:p w14:paraId="6184B95B"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3BC7B425" w14:textId="77777777" w:rsidR="008F3FAA" w:rsidRPr="005A0304" w:rsidRDefault="008F3FAA" w:rsidP="00DB6F15">
            <w:pPr>
              <w:pStyle w:val="Normal6a"/>
            </w:pPr>
            <w:r w:rsidRPr="005A0304">
              <w:t>23.</w:t>
            </w:r>
            <w:r w:rsidRPr="005A0304">
              <w:tab/>
              <w:t xml:space="preserve">ist zutiefst besorgt über die zunehmenden sicherheitspolitischen Herausforderungen, die sich aus Cyberangriffen und hybriden Angriffen </w:t>
            </w:r>
            <w:r w:rsidRPr="005A0304">
              <w:rPr>
                <w:b/>
                <w:bCs/>
                <w:i/>
                <w:iCs/>
              </w:rPr>
              <w:t>auf kritische Infrastruktur oder Lieferketten</w:t>
            </w:r>
            <w:r w:rsidRPr="005A0304">
              <w:t xml:space="preserve"> sowie der Manipulation von Informationen und Einmischung aus dem Ausland ergeben, die unter anderem darauf abzielen, </w:t>
            </w:r>
            <w:r w:rsidRPr="005A0304">
              <w:rPr>
                <w:b/>
                <w:bCs/>
                <w:i/>
                <w:iCs/>
              </w:rPr>
              <w:t>Polarisierung herbeizuführen,</w:t>
            </w:r>
            <w:r w:rsidRPr="005A0304">
              <w:t xml:space="preserve">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r>
    </w:tbl>
    <w:p w14:paraId="58D0712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F92CB40" w14:textId="77777777" w:rsidR="008F3FAA" w:rsidRPr="005A0304" w:rsidRDefault="008F3FAA" w:rsidP="008F3FAA">
      <w:r w:rsidRPr="005A0304">
        <w:rPr>
          <w:rStyle w:val="HideTWBExt"/>
        </w:rPr>
        <w:t>&lt;/Amend&gt;</w:t>
      </w:r>
    </w:p>
    <w:p w14:paraId="15DC880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667</w:t>
      </w:r>
      <w:r w:rsidRPr="005A0304">
        <w:rPr>
          <w:rStyle w:val="HideTWBExt"/>
        </w:rPr>
        <w:t>&lt;/NumAm&gt;</w:t>
      </w:r>
    </w:p>
    <w:p w14:paraId="485A7624" w14:textId="77777777" w:rsidR="008F3FAA" w:rsidRPr="005A0304" w:rsidRDefault="008F3FAA" w:rsidP="008F3FAA">
      <w:pPr>
        <w:pStyle w:val="NormalBold"/>
      </w:pPr>
      <w:r w:rsidRPr="005A0304">
        <w:rPr>
          <w:rStyle w:val="HideTWBExt"/>
          <w:b w:val="0"/>
        </w:rPr>
        <w:t>&lt;RepeatBlock-By&gt;&lt;Members&gt;</w:t>
      </w:r>
      <w:r w:rsidRPr="005A0304">
        <w:t>Andrey Kovatchev</w:t>
      </w:r>
      <w:r w:rsidRPr="005A0304">
        <w:rPr>
          <w:rStyle w:val="HideTWBExt"/>
          <w:b w:val="0"/>
        </w:rPr>
        <w:t>&lt;/Members&gt;</w:t>
      </w:r>
    </w:p>
    <w:p w14:paraId="51730C82" w14:textId="77777777" w:rsidR="008F3FAA" w:rsidRPr="005A0304" w:rsidRDefault="008F3FAA" w:rsidP="008F3FAA">
      <w:pPr>
        <w:pStyle w:val="NormalBold"/>
      </w:pPr>
      <w:r w:rsidRPr="005A0304">
        <w:rPr>
          <w:rStyle w:val="HideTWBExt"/>
          <w:b w:val="0"/>
        </w:rPr>
        <w:t>&lt;/RepeatBlock-By&gt;</w:t>
      </w:r>
    </w:p>
    <w:p w14:paraId="45B3B15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9A82A55"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F3939BE" w14:textId="77777777" w:rsidTr="00DB6F15">
        <w:trPr>
          <w:trHeight w:hRule="exact" w:val="240"/>
          <w:jc w:val="center"/>
        </w:trPr>
        <w:tc>
          <w:tcPr>
            <w:tcW w:w="9752" w:type="dxa"/>
            <w:gridSpan w:val="2"/>
            <w:tcBorders>
              <w:top w:val="nil"/>
              <w:left w:val="nil"/>
              <w:bottom w:val="nil"/>
              <w:right w:val="nil"/>
            </w:tcBorders>
          </w:tcPr>
          <w:p w14:paraId="636CC7C8" w14:textId="77777777" w:rsidR="008F3FAA" w:rsidRPr="005A0304" w:rsidRDefault="008F3FAA" w:rsidP="00DB6F15"/>
        </w:tc>
      </w:tr>
      <w:tr w:rsidR="008F3FAA" w:rsidRPr="005A0304" w14:paraId="70652385" w14:textId="77777777" w:rsidTr="00DB6F15">
        <w:trPr>
          <w:trHeight w:val="240"/>
          <w:jc w:val="center"/>
        </w:trPr>
        <w:tc>
          <w:tcPr>
            <w:tcW w:w="4876" w:type="dxa"/>
            <w:tcBorders>
              <w:top w:val="nil"/>
              <w:left w:val="nil"/>
              <w:bottom w:val="nil"/>
              <w:right w:val="nil"/>
            </w:tcBorders>
          </w:tcPr>
          <w:p w14:paraId="3169120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6E6695F" w14:textId="77777777" w:rsidR="008F3FAA" w:rsidRPr="005A0304" w:rsidRDefault="008F3FAA" w:rsidP="00DB6F15">
            <w:pPr>
              <w:pStyle w:val="AmColumnHeading"/>
            </w:pPr>
            <w:r w:rsidRPr="005A0304">
              <w:t>Geänderter Text</w:t>
            </w:r>
          </w:p>
        </w:tc>
      </w:tr>
      <w:tr w:rsidR="008F3FAA" w:rsidRPr="005A0304" w14:paraId="28E813F4" w14:textId="77777777" w:rsidTr="00DB6F15">
        <w:trPr>
          <w:jc w:val="center"/>
        </w:trPr>
        <w:tc>
          <w:tcPr>
            <w:tcW w:w="4876" w:type="dxa"/>
            <w:tcBorders>
              <w:top w:val="nil"/>
              <w:left w:val="nil"/>
              <w:bottom w:val="nil"/>
              <w:right w:val="nil"/>
            </w:tcBorders>
          </w:tcPr>
          <w:p w14:paraId="7310A67D"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60D00F4E"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w:t>
            </w:r>
            <w:r w:rsidRPr="005A0304">
              <w:rPr>
                <w:b/>
                <w:bCs/>
                <w:i/>
                <w:iCs/>
              </w:rPr>
              <w:t>, insbesondere seitens Russland und China,</w:t>
            </w:r>
            <w:r w:rsidRPr="005A0304">
              <w:t xml:space="preserve">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 </w:t>
            </w:r>
            <w:r w:rsidRPr="005A0304">
              <w:rPr>
                <w:b/>
                <w:i/>
              </w:rPr>
              <w:t>bekräftigt, dass der Regulierung sozialer Medien große Bedeutung zukommt, und fordert weitere Schritte, die verhindern, dass diese Dienste von böswilligen staatlichen und nichtstaatlichen Akteuren für die politische Einflussnahme verwendet werden;</w:t>
            </w:r>
          </w:p>
        </w:tc>
      </w:tr>
    </w:tbl>
    <w:p w14:paraId="6A5251B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3154CF7" w14:textId="77777777" w:rsidR="008F3FAA" w:rsidRPr="005A0304" w:rsidRDefault="008F3FAA" w:rsidP="008F3FAA">
      <w:r w:rsidRPr="005A0304">
        <w:rPr>
          <w:rStyle w:val="HideTWBExt"/>
        </w:rPr>
        <w:t>&lt;/Amend&gt;</w:t>
      </w:r>
    </w:p>
    <w:p w14:paraId="02E3E64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668</w:t>
      </w:r>
      <w:r w:rsidRPr="005A0304">
        <w:rPr>
          <w:rStyle w:val="HideTWBExt"/>
        </w:rPr>
        <w:t>&lt;/NumAm&gt;</w:t>
      </w:r>
    </w:p>
    <w:p w14:paraId="7C0526B9" w14:textId="77777777" w:rsidR="008F3FAA" w:rsidRPr="005A0304" w:rsidRDefault="008F3FAA" w:rsidP="008F3FAA">
      <w:pPr>
        <w:pStyle w:val="NormalBold"/>
      </w:pPr>
      <w:r w:rsidRPr="005A0304">
        <w:rPr>
          <w:rStyle w:val="HideTWBExt"/>
          <w:b w:val="0"/>
        </w:rPr>
        <w:t>&lt;RepeatBlock-By&gt;&lt;Members&gt;</w:t>
      </w:r>
      <w:r w:rsidRPr="005A0304">
        <w:t>Christophe Gomart</w:t>
      </w:r>
      <w:r w:rsidRPr="005A0304">
        <w:rPr>
          <w:rStyle w:val="HideTWBExt"/>
          <w:b w:val="0"/>
        </w:rPr>
        <w:t>&lt;/Members&gt;</w:t>
      </w:r>
    </w:p>
    <w:p w14:paraId="6CAB829D" w14:textId="77777777" w:rsidR="008F3FAA" w:rsidRPr="005A0304" w:rsidRDefault="008F3FAA" w:rsidP="008F3FAA">
      <w:pPr>
        <w:pStyle w:val="NormalBold"/>
      </w:pPr>
      <w:r w:rsidRPr="005A0304">
        <w:rPr>
          <w:rStyle w:val="HideTWBExt"/>
          <w:b w:val="0"/>
        </w:rPr>
        <w:t>&lt;/RepeatBlock-By&gt;</w:t>
      </w:r>
    </w:p>
    <w:p w14:paraId="0ABEB81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1A962AF"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00DDAF3" w14:textId="77777777" w:rsidTr="00DB6F15">
        <w:trPr>
          <w:trHeight w:hRule="exact" w:val="240"/>
          <w:jc w:val="center"/>
        </w:trPr>
        <w:tc>
          <w:tcPr>
            <w:tcW w:w="9752" w:type="dxa"/>
            <w:gridSpan w:val="2"/>
            <w:tcBorders>
              <w:top w:val="nil"/>
              <w:left w:val="nil"/>
              <w:bottom w:val="nil"/>
              <w:right w:val="nil"/>
            </w:tcBorders>
          </w:tcPr>
          <w:p w14:paraId="6A3BB7FA" w14:textId="77777777" w:rsidR="008F3FAA" w:rsidRPr="005A0304" w:rsidRDefault="008F3FAA" w:rsidP="00DB6F15"/>
        </w:tc>
      </w:tr>
      <w:tr w:rsidR="008F3FAA" w:rsidRPr="005A0304" w14:paraId="56A92757" w14:textId="77777777" w:rsidTr="00DB6F15">
        <w:trPr>
          <w:trHeight w:val="240"/>
          <w:jc w:val="center"/>
        </w:trPr>
        <w:tc>
          <w:tcPr>
            <w:tcW w:w="4876" w:type="dxa"/>
            <w:tcBorders>
              <w:top w:val="nil"/>
              <w:left w:val="nil"/>
              <w:bottom w:val="nil"/>
              <w:right w:val="nil"/>
            </w:tcBorders>
          </w:tcPr>
          <w:p w14:paraId="7E9549A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0389B43" w14:textId="77777777" w:rsidR="008F3FAA" w:rsidRPr="005A0304" w:rsidRDefault="008F3FAA" w:rsidP="00DB6F15">
            <w:pPr>
              <w:pStyle w:val="AmColumnHeading"/>
            </w:pPr>
            <w:r w:rsidRPr="005A0304">
              <w:t>Geänderter Text</w:t>
            </w:r>
          </w:p>
        </w:tc>
      </w:tr>
      <w:tr w:rsidR="008F3FAA" w:rsidRPr="005A0304" w14:paraId="0547AB77" w14:textId="77777777" w:rsidTr="00DB6F15">
        <w:trPr>
          <w:jc w:val="center"/>
        </w:trPr>
        <w:tc>
          <w:tcPr>
            <w:tcW w:w="4876" w:type="dxa"/>
            <w:tcBorders>
              <w:top w:val="nil"/>
              <w:left w:val="nil"/>
              <w:bottom w:val="nil"/>
              <w:right w:val="nil"/>
            </w:tcBorders>
          </w:tcPr>
          <w:p w14:paraId="325711D1"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51535744" w14:textId="77777777" w:rsidR="008F3FAA" w:rsidRPr="005A0304" w:rsidRDefault="008F3FAA" w:rsidP="00DB6F15">
            <w:pPr>
              <w:pStyle w:val="Normal6a"/>
            </w:pPr>
            <w:r w:rsidRPr="005A0304">
              <w:t>23.</w:t>
            </w:r>
            <w:r w:rsidRPr="005A0304">
              <w:tab/>
              <w:t xml:space="preserve">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w:t>
            </w:r>
            <w:r w:rsidRPr="005A0304">
              <w:rPr>
                <w:b/>
                <w:bCs/>
                <w:i/>
                <w:iCs/>
              </w:rPr>
              <w:t>in Gebieten oder Besitzungen, die weit von ihrem Festland entfernt sind und sich auf Unabhängigkeitsgruppen verlassen, oder</w:t>
            </w:r>
            <w:r w:rsidRPr="005A0304">
              <w:t xml:space="preserve"> im Vorfeld von Wahlen, zu untergraben; fordert die Kommission und den Europäischen Auswärtigen Dienst auf, ihre Fähigkeiten zur Bewältigung dieser Herausforderungen und zur Stärkung der Widerstandsfähigkeit gegen Desinformation zu verbessern;</w:t>
            </w:r>
          </w:p>
        </w:tc>
      </w:tr>
    </w:tbl>
    <w:p w14:paraId="2989ACF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BCD360" w14:textId="77777777" w:rsidR="008F3FAA" w:rsidRPr="005A0304" w:rsidRDefault="008F3FAA" w:rsidP="008F3FAA">
      <w:r w:rsidRPr="005A0304">
        <w:rPr>
          <w:rStyle w:val="HideTWBExt"/>
        </w:rPr>
        <w:t>&lt;/Amend&gt;</w:t>
      </w:r>
    </w:p>
    <w:p w14:paraId="7AA7E4F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669</w:t>
      </w:r>
      <w:r w:rsidRPr="005A0304">
        <w:rPr>
          <w:rStyle w:val="HideTWBExt"/>
        </w:rPr>
        <w:t>&lt;/NumAm&gt;</w:t>
      </w:r>
    </w:p>
    <w:p w14:paraId="1608DA70"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6CB0BF65" w14:textId="77777777" w:rsidR="008F3FAA" w:rsidRPr="005A0304" w:rsidRDefault="008F3FAA" w:rsidP="008F3FAA">
      <w:pPr>
        <w:pStyle w:val="NormalBold"/>
      </w:pPr>
      <w:r w:rsidRPr="005A0304">
        <w:rPr>
          <w:rStyle w:val="HideTWBExt"/>
          <w:b w:val="0"/>
        </w:rPr>
        <w:t>&lt;/RepeatBlock-By&gt;</w:t>
      </w:r>
    </w:p>
    <w:p w14:paraId="53AB752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3BB70B3"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166E402" w14:textId="77777777" w:rsidTr="00DB6F15">
        <w:trPr>
          <w:trHeight w:hRule="exact" w:val="240"/>
          <w:jc w:val="center"/>
        </w:trPr>
        <w:tc>
          <w:tcPr>
            <w:tcW w:w="9752" w:type="dxa"/>
            <w:gridSpan w:val="2"/>
            <w:tcBorders>
              <w:top w:val="nil"/>
              <w:left w:val="nil"/>
              <w:bottom w:val="nil"/>
              <w:right w:val="nil"/>
            </w:tcBorders>
          </w:tcPr>
          <w:p w14:paraId="78DF810E" w14:textId="77777777" w:rsidR="008F3FAA" w:rsidRPr="005A0304" w:rsidRDefault="008F3FAA" w:rsidP="00DB6F15"/>
        </w:tc>
      </w:tr>
      <w:tr w:rsidR="008F3FAA" w:rsidRPr="005A0304" w14:paraId="7E21D375" w14:textId="77777777" w:rsidTr="00DB6F15">
        <w:trPr>
          <w:trHeight w:val="240"/>
          <w:jc w:val="center"/>
        </w:trPr>
        <w:tc>
          <w:tcPr>
            <w:tcW w:w="4876" w:type="dxa"/>
            <w:tcBorders>
              <w:top w:val="nil"/>
              <w:left w:val="nil"/>
              <w:bottom w:val="nil"/>
              <w:right w:val="nil"/>
            </w:tcBorders>
          </w:tcPr>
          <w:p w14:paraId="5345E62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9C8186" w14:textId="77777777" w:rsidR="008F3FAA" w:rsidRPr="005A0304" w:rsidRDefault="008F3FAA" w:rsidP="00DB6F15">
            <w:pPr>
              <w:pStyle w:val="AmColumnHeading"/>
            </w:pPr>
            <w:r w:rsidRPr="005A0304">
              <w:t>Geänderter Text</w:t>
            </w:r>
          </w:p>
        </w:tc>
      </w:tr>
      <w:tr w:rsidR="008F3FAA" w:rsidRPr="005A0304" w14:paraId="0C0E52C5" w14:textId="77777777" w:rsidTr="00DB6F15">
        <w:trPr>
          <w:jc w:val="center"/>
        </w:trPr>
        <w:tc>
          <w:tcPr>
            <w:tcW w:w="4876" w:type="dxa"/>
            <w:tcBorders>
              <w:top w:val="nil"/>
              <w:left w:val="nil"/>
              <w:bottom w:val="nil"/>
              <w:right w:val="nil"/>
            </w:tcBorders>
          </w:tcPr>
          <w:p w14:paraId="72BA3147"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6C0161B5" w14:textId="77777777" w:rsidR="008F3FAA" w:rsidRPr="005A0304" w:rsidRDefault="008F3FAA" w:rsidP="00DB6F15">
            <w:pPr>
              <w:pStyle w:val="Normal6a"/>
            </w:pPr>
            <w:r w:rsidRPr="005A0304">
              <w:t>23.</w:t>
            </w:r>
            <w:r w:rsidRPr="005A0304">
              <w:tab/>
              <w:t xml:space="preserve">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w:t>
            </w:r>
            <w:r w:rsidRPr="005A0304">
              <w:rPr>
                <w:b/>
                <w:bCs/>
                <w:i/>
                <w:iCs/>
              </w:rPr>
              <w:t>und unserer Allianzen</w:t>
            </w:r>
            <w:r w:rsidRPr="005A0304">
              <w:t>, insbesondere im Vorfeld von Wahlen, zu untergraben; fordert die Kommission und den Europäischen Auswärtigen Dienst auf, ihre Fähigkeiten zur Bewältigung dieser Herausforderungen und zur Stärkung der Widerstandsfähigkeit gegen Desinformation zu verbessern;</w:t>
            </w:r>
          </w:p>
        </w:tc>
      </w:tr>
    </w:tbl>
    <w:p w14:paraId="1C8A065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62208FA" w14:textId="77777777" w:rsidR="008F3FAA" w:rsidRPr="005A0304" w:rsidRDefault="008F3FAA" w:rsidP="008F3FAA">
      <w:r w:rsidRPr="005A0304">
        <w:rPr>
          <w:rStyle w:val="HideTWBExt"/>
        </w:rPr>
        <w:t>&lt;/Amend&gt;</w:t>
      </w:r>
    </w:p>
    <w:p w14:paraId="4D216C0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670</w:t>
      </w:r>
      <w:r w:rsidRPr="005A0304">
        <w:rPr>
          <w:rStyle w:val="HideTWBExt"/>
        </w:rPr>
        <w:t>&lt;/NumAm&gt;</w:t>
      </w:r>
    </w:p>
    <w:p w14:paraId="163ABFF6"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66E2EB4D" w14:textId="77777777" w:rsidR="008F3FAA" w:rsidRPr="005A0304" w:rsidRDefault="008F3FAA" w:rsidP="008F3FAA">
      <w:pPr>
        <w:pStyle w:val="NormalBold"/>
      </w:pPr>
      <w:r w:rsidRPr="005A0304">
        <w:rPr>
          <w:rStyle w:val="HideTWBExt"/>
          <w:b w:val="0"/>
        </w:rPr>
        <w:t>&lt;/RepeatBlock-By&gt;</w:t>
      </w:r>
    </w:p>
    <w:p w14:paraId="2A69C5E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6D951EF"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1961FA" w14:textId="77777777" w:rsidTr="00DB6F15">
        <w:trPr>
          <w:trHeight w:hRule="exact" w:val="240"/>
          <w:jc w:val="center"/>
        </w:trPr>
        <w:tc>
          <w:tcPr>
            <w:tcW w:w="9752" w:type="dxa"/>
            <w:gridSpan w:val="2"/>
            <w:tcBorders>
              <w:top w:val="nil"/>
              <w:left w:val="nil"/>
              <w:bottom w:val="nil"/>
              <w:right w:val="nil"/>
            </w:tcBorders>
          </w:tcPr>
          <w:p w14:paraId="4A2907B4" w14:textId="77777777" w:rsidR="008F3FAA" w:rsidRPr="005A0304" w:rsidRDefault="008F3FAA" w:rsidP="00DB6F15"/>
        </w:tc>
      </w:tr>
      <w:tr w:rsidR="008F3FAA" w:rsidRPr="005A0304" w14:paraId="6AD2D4E3" w14:textId="77777777" w:rsidTr="00DB6F15">
        <w:trPr>
          <w:trHeight w:val="240"/>
          <w:jc w:val="center"/>
        </w:trPr>
        <w:tc>
          <w:tcPr>
            <w:tcW w:w="4876" w:type="dxa"/>
            <w:tcBorders>
              <w:top w:val="nil"/>
              <w:left w:val="nil"/>
              <w:bottom w:val="nil"/>
              <w:right w:val="nil"/>
            </w:tcBorders>
          </w:tcPr>
          <w:p w14:paraId="1FD088A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E16C6BC" w14:textId="77777777" w:rsidR="008F3FAA" w:rsidRPr="005A0304" w:rsidRDefault="008F3FAA" w:rsidP="00DB6F15">
            <w:pPr>
              <w:pStyle w:val="AmColumnHeading"/>
            </w:pPr>
            <w:r w:rsidRPr="005A0304">
              <w:t>Geänderter Text</w:t>
            </w:r>
          </w:p>
        </w:tc>
      </w:tr>
      <w:tr w:rsidR="008F3FAA" w:rsidRPr="005A0304" w14:paraId="3894939A" w14:textId="77777777" w:rsidTr="00DB6F15">
        <w:trPr>
          <w:jc w:val="center"/>
        </w:trPr>
        <w:tc>
          <w:tcPr>
            <w:tcW w:w="4876" w:type="dxa"/>
            <w:tcBorders>
              <w:top w:val="nil"/>
              <w:left w:val="nil"/>
              <w:bottom w:val="nil"/>
              <w:right w:val="nil"/>
            </w:tcBorders>
          </w:tcPr>
          <w:p w14:paraId="353E0A51" w14:textId="77777777" w:rsidR="008F3FAA" w:rsidRPr="005A0304" w:rsidRDefault="008F3FAA" w:rsidP="00DB6F15">
            <w:pPr>
              <w:pStyle w:val="Normal6a"/>
            </w:pPr>
            <w:r w:rsidRPr="005A0304">
              <w:t>23.</w:t>
            </w:r>
            <w:r w:rsidRPr="005A0304">
              <w:tab/>
              <w:t xml:space="preserve">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w:t>
            </w:r>
            <w:r w:rsidRPr="005A0304">
              <w:rPr>
                <w:b/>
                <w:bCs/>
                <w:i/>
                <w:iCs/>
              </w:rPr>
              <w:t>Europäischen Auswärtigen Dienst</w:t>
            </w:r>
            <w:r w:rsidRPr="005A0304">
              <w:t xml:space="preserve"> auf, ihre Fähigkeiten zur Bewältigung dieser Herausforderungen und zur Stärkung der Widerstandsfähigkeit gegen </w:t>
            </w:r>
            <w:r w:rsidRPr="005A0304">
              <w:rPr>
                <w:b/>
                <w:bCs/>
                <w:i/>
                <w:iCs/>
              </w:rPr>
              <w:t>Desinformation</w:t>
            </w:r>
            <w:r w:rsidRPr="005A0304">
              <w:t xml:space="preserve"> zu </w:t>
            </w:r>
            <w:r w:rsidRPr="005A0304">
              <w:rPr>
                <w:b/>
                <w:bCs/>
                <w:i/>
                <w:iCs/>
              </w:rPr>
              <w:t>verbessern</w:t>
            </w:r>
            <w:r w:rsidRPr="005A0304">
              <w:t>;</w:t>
            </w:r>
          </w:p>
        </w:tc>
        <w:tc>
          <w:tcPr>
            <w:tcW w:w="4876" w:type="dxa"/>
            <w:tcBorders>
              <w:top w:val="nil"/>
              <w:left w:val="nil"/>
              <w:bottom w:val="nil"/>
              <w:right w:val="nil"/>
            </w:tcBorders>
          </w:tcPr>
          <w:p w14:paraId="281E9706" w14:textId="77777777" w:rsidR="008F3FAA" w:rsidRPr="005A0304" w:rsidRDefault="008F3FAA" w:rsidP="00DB6F15">
            <w:pPr>
              <w:pStyle w:val="Normal6a"/>
            </w:pPr>
            <w:r w:rsidRPr="005A0304">
              <w:t>23.</w:t>
            </w:r>
            <w:r w:rsidRPr="005A0304">
              <w:tab/>
            </w:r>
            <w:r w:rsidRPr="005A0304">
              <w:rPr>
                <w:i/>
                <w:iCs/>
              </w:rPr>
              <w:t>(Betrifft nicht die deutsche Fassung.)</w:t>
            </w:r>
            <w:r w:rsidRPr="005A0304">
              <w:t xml:space="preserve"> fordert die Kommission und den </w:t>
            </w:r>
            <w:r w:rsidRPr="005A0304">
              <w:rPr>
                <w:b/>
                <w:i/>
              </w:rPr>
              <w:t>EAD</w:t>
            </w:r>
            <w:r w:rsidRPr="005A0304">
              <w:t xml:space="preserve"> auf, ihre Kapazitäten zur Bewältigung dieser Herausforderungen und zur Stärkung der Widerstandsfähigkeit gegen </w:t>
            </w:r>
            <w:r w:rsidRPr="005A0304">
              <w:rPr>
                <w:b/>
                <w:bCs/>
                <w:i/>
                <w:iCs/>
              </w:rPr>
              <w:t>Manipulation von Informationen</w:t>
            </w:r>
            <w:r w:rsidRPr="005A0304">
              <w:t xml:space="preserve"> </w:t>
            </w:r>
            <w:r w:rsidRPr="005A0304">
              <w:rPr>
                <w:b/>
                <w:bCs/>
                <w:i/>
                <w:iCs/>
              </w:rPr>
              <w:t>auszubauen</w:t>
            </w:r>
            <w:r w:rsidRPr="005A0304">
              <w:t xml:space="preserve">; </w:t>
            </w:r>
            <w:r w:rsidRPr="005A0304">
              <w:rPr>
                <w:b/>
                <w:i/>
              </w:rPr>
              <w:t>betont, dass eine strategischere, präventive Kommunikation notwendig ist, sowohl innerhalb des EAD als auch mit den Missionen und Operationen vor Ort; fordert eine verbesserte strategische Kommunikation und eine verstärkte Öffentlichkeitsarbeit in den Einsatzgebieten – in den jeweiligen Landessprachen –, um die Bevölkerung vor Ort besser über die Motive, den Nutzen und die Rolle der EU-Missionen und -Operationen in ihren Regionen zu informieren und sie auch über die Folgen aufzuklären, die es nach sich zieht, wenn sie sich auf die Unterstützung anderer Akteure, insbesondere Russlands, verlassen, die auf ihre Destabilisierung abzielen;</w:t>
            </w:r>
          </w:p>
        </w:tc>
      </w:tr>
    </w:tbl>
    <w:p w14:paraId="36EF4D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57501A0" w14:textId="77777777" w:rsidR="008F3FAA" w:rsidRPr="005A0304" w:rsidRDefault="008F3FAA" w:rsidP="008F3FAA">
      <w:r w:rsidRPr="005A0304">
        <w:rPr>
          <w:rStyle w:val="HideTWBExt"/>
        </w:rPr>
        <w:t>&lt;/Amend&gt;</w:t>
      </w:r>
    </w:p>
    <w:p w14:paraId="79D2447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671</w:t>
      </w:r>
      <w:r w:rsidRPr="005A0304">
        <w:rPr>
          <w:rStyle w:val="HideTWBExt"/>
        </w:rPr>
        <w:t>&lt;/NumAm&gt;</w:t>
      </w:r>
    </w:p>
    <w:p w14:paraId="12989877"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31DD8FD" w14:textId="77777777" w:rsidR="008F3FAA" w:rsidRPr="005A0304" w:rsidRDefault="008F3FAA" w:rsidP="008F3FAA">
      <w:pPr>
        <w:pStyle w:val="NormalBold"/>
      </w:pPr>
      <w:r w:rsidRPr="005A0304">
        <w:rPr>
          <w:rStyle w:val="HideTWBExt"/>
          <w:b w:val="0"/>
        </w:rPr>
        <w:t>&lt;/RepeatBlock-By&gt;</w:t>
      </w:r>
    </w:p>
    <w:p w14:paraId="2B1A078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09F8091"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44A8151" w14:textId="77777777" w:rsidTr="00DB6F15">
        <w:trPr>
          <w:trHeight w:hRule="exact" w:val="240"/>
          <w:jc w:val="center"/>
        </w:trPr>
        <w:tc>
          <w:tcPr>
            <w:tcW w:w="9752" w:type="dxa"/>
            <w:gridSpan w:val="2"/>
            <w:tcBorders>
              <w:top w:val="nil"/>
              <w:left w:val="nil"/>
              <w:bottom w:val="nil"/>
              <w:right w:val="nil"/>
            </w:tcBorders>
          </w:tcPr>
          <w:p w14:paraId="2213FFD6" w14:textId="77777777" w:rsidR="008F3FAA" w:rsidRPr="005A0304" w:rsidRDefault="008F3FAA" w:rsidP="00DB6F15"/>
        </w:tc>
      </w:tr>
      <w:tr w:rsidR="008F3FAA" w:rsidRPr="005A0304" w14:paraId="1414D87F" w14:textId="77777777" w:rsidTr="00DB6F15">
        <w:trPr>
          <w:trHeight w:val="240"/>
          <w:jc w:val="center"/>
        </w:trPr>
        <w:tc>
          <w:tcPr>
            <w:tcW w:w="4876" w:type="dxa"/>
            <w:tcBorders>
              <w:top w:val="nil"/>
              <w:left w:val="nil"/>
              <w:bottom w:val="nil"/>
              <w:right w:val="nil"/>
            </w:tcBorders>
          </w:tcPr>
          <w:p w14:paraId="694FF2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1E4A4A" w14:textId="77777777" w:rsidR="008F3FAA" w:rsidRPr="005A0304" w:rsidRDefault="008F3FAA" w:rsidP="00DB6F15">
            <w:pPr>
              <w:pStyle w:val="AmColumnHeading"/>
            </w:pPr>
            <w:r w:rsidRPr="005A0304">
              <w:t>Geänderter Text</w:t>
            </w:r>
          </w:p>
        </w:tc>
      </w:tr>
      <w:tr w:rsidR="008F3FAA" w:rsidRPr="005A0304" w14:paraId="57A500FA" w14:textId="77777777" w:rsidTr="00DB6F15">
        <w:trPr>
          <w:jc w:val="center"/>
        </w:trPr>
        <w:tc>
          <w:tcPr>
            <w:tcW w:w="4876" w:type="dxa"/>
            <w:tcBorders>
              <w:top w:val="nil"/>
              <w:left w:val="nil"/>
              <w:bottom w:val="nil"/>
              <w:right w:val="nil"/>
            </w:tcBorders>
          </w:tcPr>
          <w:p w14:paraId="7EC22AEB" w14:textId="77777777" w:rsidR="008F3FAA" w:rsidRPr="005A0304" w:rsidRDefault="008F3FAA" w:rsidP="00DB6F15">
            <w:pPr>
              <w:pStyle w:val="Normal6a"/>
            </w:pPr>
            <w:r w:rsidRPr="005A0304">
              <w:t>23.</w:t>
            </w:r>
            <w:r w:rsidRPr="005A0304">
              <w:tab/>
              <w:t xml:space="preserve">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w:t>
            </w:r>
            <w:r w:rsidRPr="005A0304">
              <w:rPr>
                <w:b/>
                <w:bCs/>
                <w:i/>
                <w:iCs/>
              </w:rPr>
              <w:t>und den Europäischen Auswärtigen Dienst</w:t>
            </w:r>
            <w:r w:rsidRPr="005A0304">
              <w:t xml:space="preserve"> auf, </w:t>
            </w:r>
            <w:r w:rsidRPr="005A0304">
              <w:rPr>
                <w:b/>
                <w:bCs/>
                <w:i/>
                <w:iCs/>
              </w:rPr>
              <w:t>ihre</w:t>
            </w:r>
            <w:r w:rsidRPr="005A0304">
              <w:t xml:space="preserve"> Fähigkeiten zur Bewältigung dieser Herausforderungen und zur Stärkung der Widerstandsfähigkeit gegen Desinformation zu verbessern;</w:t>
            </w:r>
          </w:p>
        </w:tc>
        <w:tc>
          <w:tcPr>
            <w:tcW w:w="4876" w:type="dxa"/>
            <w:tcBorders>
              <w:top w:val="nil"/>
              <w:left w:val="nil"/>
              <w:bottom w:val="nil"/>
              <w:right w:val="nil"/>
            </w:tcBorders>
          </w:tcPr>
          <w:p w14:paraId="79F56EB5" w14:textId="77777777" w:rsidR="008F3FAA" w:rsidRPr="005A0304" w:rsidRDefault="008F3FAA" w:rsidP="00DB6F15">
            <w:pPr>
              <w:pStyle w:val="Normal6a"/>
            </w:pPr>
            <w:r w:rsidRPr="005A0304">
              <w:t>23.</w:t>
            </w:r>
            <w:r w:rsidRPr="005A0304">
              <w:tab/>
            </w:r>
            <w:r w:rsidRPr="005A0304">
              <w:rPr>
                <w:i/>
                <w:iCs/>
              </w:rPr>
              <w:t>(Betrifft nicht die deutsche Fassung.)</w:t>
            </w:r>
            <w:r w:rsidRPr="005A0304">
              <w:t xml:space="preserve"> </w:t>
            </w:r>
            <w:r w:rsidRPr="005A0304">
              <w:rPr>
                <w:b/>
                <w:i/>
              </w:rPr>
              <w:t>begrüßt insbesondere die Arbeit des EAD während des vergangenen Europawahlkampfes zur Verhinderung einer massiven Nutzung von Informationsmanipulation und Einflussnahme aus dem Ausland durch böswillige dritte staatliche und nichtstaatliche Akteure;</w:t>
            </w:r>
            <w:r w:rsidRPr="005A0304">
              <w:t xml:space="preserve"> fordert die Kommission auf, </w:t>
            </w:r>
            <w:r w:rsidRPr="005A0304">
              <w:rPr>
                <w:b/>
                <w:bCs/>
                <w:i/>
                <w:iCs/>
              </w:rPr>
              <w:t>die</w:t>
            </w:r>
            <w:r w:rsidRPr="005A0304">
              <w:t xml:space="preserve"> Fähigkeiten </w:t>
            </w:r>
            <w:r w:rsidRPr="005A0304">
              <w:rPr>
                <w:b/>
                <w:i/>
              </w:rPr>
              <w:t>des EAD</w:t>
            </w:r>
            <w:r w:rsidRPr="005A0304">
              <w:t xml:space="preserve"> zur Bewältigung dieser Herausforderungen und zur Stärkung der Widerstandsfähigkeit gegen Desinformation zu verbessern</w:t>
            </w:r>
            <w:r w:rsidRPr="005A0304">
              <w:rPr>
                <w:b/>
                <w:i/>
              </w:rPr>
              <w:t>, um einen freien und lebendigen öffentlichen Raum zu erhalten</w:t>
            </w:r>
            <w:r w:rsidRPr="005A0304">
              <w:t xml:space="preserve">; </w:t>
            </w:r>
            <w:r w:rsidRPr="005A0304">
              <w:rPr>
                <w:b/>
                <w:i/>
              </w:rPr>
              <w:t>unterstreicht, dass die Koordinierung mit den zuständigen Behörden auf der Ebene der Mitgliedstaaten erheblich verstärkt werden muss, damit kohärente und effiziente Strategien zur Bekämpfung von Informationsmanipulation und Einflussnahme aus dem Ausland entwickelt werden können; unterstützt den EAD bei seinen Maßnahmen im Bereich der Öffentlichkeits-Diplomatie und fordert alle EU-Institutionen auf, Hand in Hand mit dem EAD zu arbeiten, um die Sichtbarkeit und die positive Wahrnehmung Europas in Drittländern zu stärken;</w:t>
            </w:r>
          </w:p>
        </w:tc>
      </w:tr>
    </w:tbl>
    <w:p w14:paraId="70234DF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572B9BA" w14:textId="77777777" w:rsidR="008F3FAA" w:rsidRPr="005A0304" w:rsidRDefault="008F3FAA" w:rsidP="008F3FAA">
      <w:r w:rsidRPr="005A0304">
        <w:rPr>
          <w:rStyle w:val="HideTWBExt"/>
        </w:rPr>
        <w:t>&lt;/Amend&gt;</w:t>
      </w:r>
    </w:p>
    <w:p w14:paraId="771BEADE"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672</w:t>
      </w:r>
      <w:r w:rsidRPr="005A0304">
        <w:rPr>
          <w:rStyle w:val="HideTWBExt"/>
          <w:b w:val="0"/>
        </w:rPr>
        <w:t>&lt;/NumAm&gt;</w:t>
      </w:r>
    </w:p>
    <w:p w14:paraId="050E2F67"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0C3D3380" w14:textId="77777777" w:rsidR="008F3FAA" w:rsidRPr="005A0304" w:rsidRDefault="008F3FAA" w:rsidP="008F3FAA">
      <w:pPr>
        <w:pStyle w:val="NormalBold"/>
      </w:pPr>
      <w:r w:rsidRPr="005A0304">
        <w:rPr>
          <w:rStyle w:val="HideTWBExt"/>
          <w:b w:val="0"/>
        </w:rPr>
        <w:t>&lt;/RepeatBlock-By&gt;</w:t>
      </w:r>
    </w:p>
    <w:p w14:paraId="22ED6801"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8BBB22D" w14:textId="77777777" w:rsidR="008F3FAA" w:rsidRPr="005A0304" w:rsidRDefault="008F3FAA" w:rsidP="008F3FAA">
      <w:pPr>
        <w:pStyle w:val="NormalBold"/>
      </w:pPr>
      <w:r w:rsidRPr="005A0304">
        <w:rPr>
          <w:rStyle w:val="HideTWBExt"/>
          <w:b w:val="0"/>
        </w:rPr>
        <w:t>&lt;Article&gt;</w:t>
      </w:r>
      <w:r w:rsidRPr="005A0304">
        <w:t>Ziffer 23</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20185DA" w14:textId="77777777" w:rsidTr="00DB6F15">
        <w:trPr>
          <w:trHeight w:hRule="exact" w:val="240"/>
          <w:jc w:val="center"/>
        </w:trPr>
        <w:tc>
          <w:tcPr>
            <w:tcW w:w="9752" w:type="dxa"/>
            <w:gridSpan w:val="2"/>
            <w:tcBorders>
              <w:top w:val="nil"/>
              <w:left w:val="nil"/>
              <w:bottom w:val="nil"/>
              <w:right w:val="nil"/>
            </w:tcBorders>
          </w:tcPr>
          <w:p w14:paraId="23AF2A96" w14:textId="77777777" w:rsidR="008F3FAA" w:rsidRPr="005A0304" w:rsidRDefault="008F3FAA" w:rsidP="00DB6F15"/>
        </w:tc>
      </w:tr>
      <w:tr w:rsidR="008F3FAA" w:rsidRPr="005A0304" w14:paraId="7C21A6A6" w14:textId="77777777" w:rsidTr="00DB6F15">
        <w:trPr>
          <w:trHeight w:val="240"/>
          <w:jc w:val="center"/>
        </w:trPr>
        <w:tc>
          <w:tcPr>
            <w:tcW w:w="4876" w:type="dxa"/>
            <w:tcBorders>
              <w:top w:val="nil"/>
              <w:left w:val="nil"/>
              <w:bottom w:val="nil"/>
              <w:right w:val="nil"/>
            </w:tcBorders>
          </w:tcPr>
          <w:p w14:paraId="5F78A90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2F856AB" w14:textId="77777777" w:rsidR="008F3FAA" w:rsidRPr="005A0304" w:rsidRDefault="008F3FAA" w:rsidP="00DB6F15">
            <w:pPr>
              <w:pStyle w:val="AmColumnHeading"/>
            </w:pPr>
            <w:r w:rsidRPr="005A0304">
              <w:t>Geänderter Text</w:t>
            </w:r>
          </w:p>
        </w:tc>
      </w:tr>
      <w:tr w:rsidR="008F3FAA" w:rsidRPr="005A0304" w14:paraId="48768470" w14:textId="77777777" w:rsidTr="00DB6F15">
        <w:trPr>
          <w:jc w:val="center"/>
        </w:trPr>
        <w:tc>
          <w:tcPr>
            <w:tcW w:w="4876" w:type="dxa"/>
            <w:tcBorders>
              <w:top w:val="nil"/>
              <w:left w:val="nil"/>
              <w:bottom w:val="nil"/>
              <w:right w:val="nil"/>
            </w:tcBorders>
          </w:tcPr>
          <w:p w14:paraId="320327EA"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3E1F0E5B" w14:textId="77777777" w:rsidR="008F3FAA" w:rsidRPr="005A0304" w:rsidRDefault="008F3FAA" w:rsidP="00DB6F15">
            <w:pPr>
              <w:pStyle w:val="Normal6a"/>
            </w:pPr>
            <w:r w:rsidRPr="005A0304">
              <w:t>23.</w:t>
            </w:r>
            <w:r w:rsidRPr="005A0304">
              <w:tab/>
              <w:t xml:space="preserve">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w:t>
            </w:r>
            <w:r w:rsidRPr="005A0304">
              <w:rPr>
                <w:b/>
                <w:i/>
              </w:rPr>
              <w:t>betont, dass Mitgliedstaaten, insbesondere solche, die sich an der östlichen Außengrenze der EU befinden, anfällig für feindselige Beeinflussung durch Russland und Belarus sind;</w:t>
            </w:r>
            <w:r w:rsidRPr="005A0304">
              <w:t xml:space="preserve"> fordert die Kommission und den Europäischen Auswärtigen Dienst auf, ihre Fähigkeiten zur Bewältigung dieser Herausforderungen und zur Stärkung der Widerstandsfähigkeit gegen </w:t>
            </w:r>
            <w:r w:rsidRPr="005A0304">
              <w:rPr>
                <w:b/>
                <w:bCs/>
                <w:i/>
                <w:iCs/>
              </w:rPr>
              <w:t>hybride Angriffe und</w:t>
            </w:r>
            <w:r w:rsidRPr="005A0304">
              <w:t xml:space="preserve"> Desinformation zu verbessern;</w:t>
            </w:r>
          </w:p>
        </w:tc>
      </w:tr>
    </w:tbl>
    <w:p w14:paraId="05C38C3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39E5DC90" w14:textId="77777777" w:rsidR="008F3FAA" w:rsidRPr="005A0304" w:rsidRDefault="008F3FAA" w:rsidP="008F3FAA">
      <w:r w:rsidRPr="005A0304">
        <w:rPr>
          <w:rStyle w:val="HideTWBExt"/>
        </w:rPr>
        <w:t>&lt;/Amend&gt;</w:t>
      </w:r>
    </w:p>
    <w:p w14:paraId="2AE1B0E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673</w:t>
      </w:r>
      <w:r w:rsidRPr="005A0304">
        <w:rPr>
          <w:rStyle w:val="HideTWBExt"/>
        </w:rPr>
        <w:t>&lt;/NumAm&gt;</w:t>
      </w:r>
    </w:p>
    <w:p w14:paraId="2F4B4F60"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7730F315" w14:textId="77777777" w:rsidR="008F3FAA" w:rsidRPr="005A0304" w:rsidRDefault="008F3FAA" w:rsidP="008F3FAA">
      <w:pPr>
        <w:pStyle w:val="NormalBold"/>
      </w:pPr>
      <w:r w:rsidRPr="005A0304">
        <w:rPr>
          <w:rStyle w:val="HideTWBExt"/>
          <w:b w:val="0"/>
        </w:rPr>
        <w:t>&lt;/RepeatBlock-By&gt;</w:t>
      </w:r>
    </w:p>
    <w:p w14:paraId="2BEA6B5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B247BB6"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2A6E999" w14:textId="77777777" w:rsidTr="00DB6F15">
        <w:trPr>
          <w:trHeight w:hRule="exact" w:val="240"/>
          <w:jc w:val="center"/>
        </w:trPr>
        <w:tc>
          <w:tcPr>
            <w:tcW w:w="9752" w:type="dxa"/>
            <w:gridSpan w:val="2"/>
            <w:tcBorders>
              <w:top w:val="nil"/>
              <w:left w:val="nil"/>
              <w:bottom w:val="nil"/>
              <w:right w:val="nil"/>
            </w:tcBorders>
          </w:tcPr>
          <w:p w14:paraId="21AADB2C" w14:textId="77777777" w:rsidR="008F3FAA" w:rsidRPr="005A0304" w:rsidRDefault="008F3FAA" w:rsidP="00DB6F15"/>
        </w:tc>
      </w:tr>
      <w:tr w:rsidR="008F3FAA" w:rsidRPr="005A0304" w14:paraId="5F94F8DD" w14:textId="77777777" w:rsidTr="00DB6F15">
        <w:trPr>
          <w:trHeight w:val="240"/>
          <w:jc w:val="center"/>
        </w:trPr>
        <w:tc>
          <w:tcPr>
            <w:tcW w:w="4876" w:type="dxa"/>
            <w:tcBorders>
              <w:top w:val="nil"/>
              <w:left w:val="nil"/>
              <w:bottom w:val="nil"/>
              <w:right w:val="nil"/>
            </w:tcBorders>
          </w:tcPr>
          <w:p w14:paraId="485C586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B8BF70" w14:textId="77777777" w:rsidR="008F3FAA" w:rsidRPr="005A0304" w:rsidRDefault="008F3FAA" w:rsidP="00DB6F15">
            <w:pPr>
              <w:pStyle w:val="AmColumnHeading"/>
            </w:pPr>
            <w:r w:rsidRPr="005A0304">
              <w:t>Geänderter Text</w:t>
            </w:r>
          </w:p>
        </w:tc>
      </w:tr>
      <w:tr w:rsidR="008F3FAA" w:rsidRPr="005A0304" w14:paraId="554BDCF8" w14:textId="77777777" w:rsidTr="00DB6F15">
        <w:trPr>
          <w:jc w:val="center"/>
        </w:trPr>
        <w:tc>
          <w:tcPr>
            <w:tcW w:w="4876" w:type="dxa"/>
            <w:tcBorders>
              <w:top w:val="nil"/>
              <w:left w:val="nil"/>
              <w:bottom w:val="nil"/>
              <w:right w:val="nil"/>
            </w:tcBorders>
          </w:tcPr>
          <w:p w14:paraId="711C1391"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5D27A759" w14:textId="36949DD3" w:rsidR="008F3FAA" w:rsidRPr="005A0304" w:rsidRDefault="008F3FAA" w:rsidP="005A0304">
            <w:pPr>
              <w:pStyle w:val="Normal6a"/>
            </w:pPr>
            <w:r w:rsidRPr="005A0304">
              <w:t>23.</w:t>
            </w:r>
            <w:r w:rsidRPr="005A0304">
              <w:tab/>
              <w:t xml:space="preserve">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 </w:t>
            </w:r>
            <w:r w:rsidRPr="005A0304">
              <w:rPr>
                <w:b/>
                <w:i/>
              </w:rPr>
              <w:t>ist besorgt über die Verzögerungen in vielen Mitgliedstaaten bei der Umsetzung der Richtlinie über Maßnahmen zur Sicherstellung eines hohen gemeinsamen Niveaus der Cybersicherheit in der Union (NIS2-Richtlinie) und fordert im Sinne des Schutzes kritischer europäischer Infrastrukturen eine rasche Umsetzung; fordert den VP/HR auf, die Instrumentarien für Sanktionen in den Bereichen Cyber, Hybrid und Informationsmanipulation und Einflussnahme aus dem Ausland besser zu synchronisieren und aktiver zu nutzen und zu prüfen, wie sektorale Sanktionen durchgeführt werden können;</w:t>
            </w:r>
          </w:p>
        </w:tc>
      </w:tr>
    </w:tbl>
    <w:p w14:paraId="5A68F58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A10BCD" w14:textId="77777777" w:rsidR="008F3FAA" w:rsidRPr="005A0304" w:rsidRDefault="008F3FAA" w:rsidP="008F3FAA">
      <w:r w:rsidRPr="005A0304">
        <w:rPr>
          <w:rStyle w:val="HideTWBExt"/>
        </w:rPr>
        <w:t>&lt;/Amend&gt;</w:t>
      </w:r>
    </w:p>
    <w:p w14:paraId="0EBBF1B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674</w:t>
      </w:r>
      <w:r w:rsidRPr="005A0304">
        <w:rPr>
          <w:rStyle w:val="HideTWBExt"/>
        </w:rPr>
        <w:t>&lt;/NumAm&gt;</w:t>
      </w:r>
    </w:p>
    <w:p w14:paraId="5B35D97E"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3BE59DF3" w14:textId="77777777" w:rsidR="008F3FAA" w:rsidRPr="005A0304" w:rsidRDefault="008F3FAA" w:rsidP="008F3FAA">
      <w:pPr>
        <w:pStyle w:val="NormalBold"/>
      </w:pPr>
      <w:r w:rsidRPr="005A0304">
        <w:rPr>
          <w:rStyle w:val="HideTWBExt"/>
          <w:b w:val="0"/>
        </w:rPr>
        <w:t>&lt;/RepeatBlock-By&gt;</w:t>
      </w:r>
    </w:p>
    <w:p w14:paraId="72E951A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EFA1AE"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9E72981" w14:textId="77777777" w:rsidTr="00DB6F15">
        <w:trPr>
          <w:trHeight w:hRule="exact" w:val="240"/>
          <w:jc w:val="center"/>
        </w:trPr>
        <w:tc>
          <w:tcPr>
            <w:tcW w:w="9752" w:type="dxa"/>
            <w:gridSpan w:val="2"/>
            <w:tcBorders>
              <w:top w:val="nil"/>
              <w:left w:val="nil"/>
              <w:bottom w:val="nil"/>
              <w:right w:val="nil"/>
            </w:tcBorders>
          </w:tcPr>
          <w:p w14:paraId="331A7AD6" w14:textId="77777777" w:rsidR="008F3FAA" w:rsidRPr="005A0304" w:rsidRDefault="008F3FAA" w:rsidP="00DB6F15"/>
        </w:tc>
      </w:tr>
      <w:tr w:rsidR="008F3FAA" w:rsidRPr="005A0304" w14:paraId="49B8E12B" w14:textId="77777777" w:rsidTr="00DB6F15">
        <w:trPr>
          <w:trHeight w:val="240"/>
          <w:jc w:val="center"/>
        </w:trPr>
        <w:tc>
          <w:tcPr>
            <w:tcW w:w="4876" w:type="dxa"/>
            <w:tcBorders>
              <w:top w:val="nil"/>
              <w:left w:val="nil"/>
              <w:bottom w:val="nil"/>
              <w:right w:val="nil"/>
            </w:tcBorders>
          </w:tcPr>
          <w:p w14:paraId="542FF17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E4F0D2A" w14:textId="77777777" w:rsidR="008F3FAA" w:rsidRPr="005A0304" w:rsidRDefault="008F3FAA" w:rsidP="00DB6F15">
            <w:pPr>
              <w:pStyle w:val="AmColumnHeading"/>
            </w:pPr>
            <w:r w:rsidRPr="005A0304">
              <w:t>Geänderter Text</w:t>
            </w:r>
          </w:p>
        </w:tc>
      </w:tr>
      <w:tr w:rsidR="008F3FAA" w:rsidRPr="005A0304" w14:paraId="7620F266" w14:textId="77777777" w:rsidTr="00DB6F15">
        <w:trPr>
          <w:jc w:val="center"/>
        </w:trPr>
        <w:tc>
          <w:tcPr>
            <w:tcW w:w="4876" w:type="dxa"/>
            <w:tcBorders>
              <w:top w:val="nil"/>
              <w:left w:val="nil"/>
              <w:bottom w:val="nil"/>
              <w:right w:val="nil"/>
            </w:tcBorders>
          </w:tcPr>
          <w:p w14:paraId="54A31173"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0EE15906"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r w:rsidRPr="005A0304">
              <w:rPr>
                <w:b/>
                <w:i/>
              </w:rPr>
              <w:t> hebt den Erfolg und die Bedeutung des PESCO-Projekts Cyber Information Domain Coordination Center (CIDCC) im Hinblick auf das Situationsbewusstsein für GSVP-Missionen und -Operationen sowie für die Stärkung der allgemeinen Widerstandsfähigkeit der Union in diesem Bereich hervor und fordert daher seine dauerhafte Integration in die GSVP-Strukturen;</w:t>
            </w:r>
          </w:p>
        </w:tc>
      </w:tr>
    </w:tbl>
    <w:p w14:paraId="69002E3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6FAA550" w14:textId="77777777" w:rsidR="008F3FAA" w:rsidRPr="005A0304" w:rsidRDefault="008F3FAA" w:rsidP="008F3FAA">
      <w:r w:rsidRPr="005A0304">
        <w:rPr>
          <w:rStyle w:val="HideTWBExt"/>
        </w:rPr>
        <w:t>&lt;/Amend&gt;</w:t>
      </w:r>
    </w:p>
    <w:p w14:paraId="47966D7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675</w:t>
      </w:r>
      <w:r w:rsidRPr="005A0304">
        <w:rPr>
          <w:rStyle w:val="HideTWBExt"/>
        </w:rPr>
        <w:t>&lt;/NumAm&gt;</w:t>
      </w:r>
    </w:p>
    <w:p w14:paraId="70F2C5F2" w14:textId="77777777" w:rsidR="008F3FAA" w:rsidRPr="005A0304" w:rsidRDefault="008F3FAA" w:rsidP="008F3FAA">
      <w:pPr>
        <w:pStyle w:val="NormalBold"/>
      </w:pPr>
      <w:r w:rsidRPr="005A0304">
        <w:rPr>
          <w:rStyle w:val="HideTWBExt"/>
          <w:b w:val="0"/>
        </w:rPr>
        <w:t>&lt;RepeatBlock-By&gt;&lt;Members&gt;</w:t>
      </w:r>
      <w:r w:rsidRPr="005A0304">
        <w:t>Ioan-Rareş Bogdan</w:t>
      </w:r>
      <w:r w:rsidRPr="005A0304">
        <w:rPr>
          <w:rStyle w:val="HideTWBExt"/>
          <w:b w:val="0"/>
        </w:rPr>
        <w:t>&lt;/Members&gt;</w:t>
      </w:r>
    </w:p>
    <w:p w14:paraId="2CA0D2F2" w14:textId="77777777" w:rsidR="008F3FAA" w:rsidRPr="005A0304" w:rsidRDefault="008F3FAA" w:rsidP="008F3FAA">
      <w:pPr>
        <w:pStyle w:val="NormalBold"/>
      </w:pPr>
      <w:r w:rsidRPr="005A0304">
        <w:rPr>
          <w:rStyle w:val="HideTWBExt"/>
          <w:b w:val="0"/>
        </w:rPr>
        <w:t>&lt;/RepeatBlock-By&gt;</w:t>
      </w:r>
    </w:p>
    <w:p w14:paraId="30C9557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6E0C857"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E8198E6" w14:textId="77777777" w:rsidTr="00DB6F15">
        <w:trPr>
          <w:trHeight w:hRule="exact" w:val="240"/>
          <w:jc w:val="center"/>
        </w:trPr>
        <w:tc>
          <w:tcPr>
            <w:tcW w:w="9752" w:type="dxa"/>
            <w:gridSpan w:val="2"/>
            <w:tcBorders>
              <w:top w:val="nil"/>
              <w:left w:val="nil"/>
              <w:bottom w:val="nil"/>
              <w:right w:val="nil"/>
            </w:tcBorders>
          </w:tcPr>
          <w:p w14:paraId="68729316" w14:textId="77777777" w:rsidR="008F3FAA" w:rsidRPr="005A0304" w:rsidRDefault="008F3FAA" w:rsidP="00DB6F15"/>
        </w:tc>
      </w:tr>
      <w:tr w:rsidR="008F3FAA" w:rsidRPr="005A0304" w14:paraId="7748D467" w14:textId="77777777" w:rsidTr="00DB6F15">
        <w:trPr>
          <w:trHeight w:val="240"/>
          <w:jc w:val="center"/>
        </w:trPr>
        <w:tc>
          <w:tcPr>
            <w:tcW w:w="4876" w:type="dxa"/>
            <w:tcBorders>
              <w:top w:val="nil"/>
              <w:left w:val="nil"/>
              <w:bottom w:val="nil"/>
              <w:right w:val="nil"/>
            </w:tcBorders>
          </w:tcPr>
          <w:p w14:paraId="1CD3643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4B8F982" w14:textId="77777777" w:rsidR="008F3FAA" w:rsidRPr="005A0304" w:rsidRDefault="008F3FAA" w:rsidP="00DB6F15">
            <w:pPr>
              <w:pStyle w:val="AmColumnHeading"/>
            </w:pPr>
            <w:r w:rsidRPr="005A0304">
              <w:t>Geänderter Text</w:t>
            </w:r>
          </w:p>
        </w:tc>
      </w:tr>
      <w:tr w:rsidR="008F3FAA" w:rsidRPr="005A0304" w14:paraId="15E5FBAE" w14:textId="77777777" w:rsidTr="00DB6F15">
        <w:trPr>
          <w:jc w:val="center"/>
        </w:trPr>
        <w:tc>
          <w:tcPr>
            <w:tcW w:w="4876" w:type="dxa"/>
            <w:tcBorders>
              <w:top w:val="nil"/>
              <w:left w:val="nil"/>
              <w:bottom w:val="nil"/>
              <w:right w:val="nil"/>
            </w:tcBorders>
          </w:tcPr>
          <w:p w14:paraId="40096E13"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44D0B614" w14:textId="77777777" w:rsidR="008F3FAA" w:rsidRPr="005A0304" w:rsidRDefault="008F3FAA" w:rsidP="00DB6F15">
            <w:pPr>
              <w:pStyle w:val="Normal6a"/>
            </w:pPr>
            <w:r w:rsidRPr="005A0304">
              <w:t>23.</w:t>
            </w:r>
            <w:r w:rsidRPr="005A0304">
              <w:tab/>
              <w:t xml:space="preserve">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 </w:t>
            </w:r>
            <w:r w:rsidRPr="005A0304">
              <w:rPr>
                <w:b/>
                <w:i/>
              </w:rPr>
              <w:t>hebt hervor, wie wichtig es ist, die Bürger, insbesondere junge Menschen, darin zu schulen, Desinformationen zu erkennen und sich ihnen entgegenzusetzen, indem Medienkompetenzprogramme in die Lehrpläne von Schulen, öffentlichen Foren und digitalen Plattformen integriert werden;</w:t>
            </w:r>
          </w:p>
        </w:tc>
      </w:tr>
    </w:tbl>
    <w:p w14:paraId="32F4F09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9BEBB66" w14:textId="77777777" w:rsidR="008F3FAA" w:rsidRPr="005A0304" w:rsidRDefault="008F3FAA" w:rsidP="008F3FAA">
      <w:r w:rsidRPr="005A0304">
        <w:rPr>
          <w:rStyle w:val="HideTWBExt"/>
        </w:rPr>
        <w:t>&lt;/Amend&gt;</w:t>
      </w:r>
    </w:p>
    <w:p w14:paraId="0798500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676</w:t>
      </w:r>
      <w:r w:rsidRPr="005A0304">
        <w:rPr>
          <w:rStyle w:val="HideTWBExt"/>
        </w:rPr>
        <w:t>&lt;/NumAm&gt;</w:t>
      </w:r>
    </w:p>
    <w:p w14:paraId="7943B632"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35B19433" w14:textId="77777777" w:rsidR="008F3FAA" w:rsidRPr="005A0304" w:rsidRDefault="008F3FAA" w:rsidP="008F3FAA">
      <w:pPr>
        <w:pStyle w:val="NormalBold"/>
      </w:pPr>
      <w:r w:rsidRPr="005A0304">
        <w:rPr>
          <w:rStyle w:val="HideTWBExt"/>
          <w:b w:val="0"/>
        </w:rPr>
        <w:t>&lt;/RepeatBlock-By&gt;</w:t>
      </w:r>
    </w:p>
    <w:p w14:paraId="788F421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AE66257" w14:textId="77777777" w:rsidR="008F3FAA" w:rsidRPr="005A0304" w:rsidRDefault="008F3FAA" w:rsidP="008F3FAA">
      <w:pPr>
        <w:pStyle w:val="NormalBold"/>
      </w:pPr>
      <w:r w:rsidRPr="005A0304">
        <w:rPr>
          <w:rStyle w:val="HideTWBExt"/>
        </w:rPr>
        <w:t>&lt;Article&gt;</w:t>
      </w:r>
      <w:r w:rsidRPr="005A0304">
        <w:t>Ziffer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21765E" w14:textId="77777777" w:rsidTr="00DB6F15">
        <w:trPr>
          <w:trHeight w:hRule="exact" w:val="240"/>
          <w:jc w:val="center"/>
        </w:trPr>
        <w:tc>
          <w:tcPr>
            <w:tcW w:w="9752" w:type="dxa"/>
            <w:gridSpan w:val="2"/>
            <w:tcBorders>
              <w:top w:val="nil"/>
              <w:left w:val="nil"/>
              <w:bottom w:val="nil"/>
              <w:right w:val="nil"/>
            </w:tcBorders>
          </w:tcPr>
          <w:p w14:paraId="63576744" w14:textId="77777777" w:rsidR="008F3FAA" w:rsidRPr="005A0304" w:rsidRDefault="008F3FAA" w:rsidP="00DB6F15"/>
        </w:tc>
      </w:tr>
      <w:tr w:rsidR="008F3FAA" w:rsidRPr="005A0304" w14:paraId="5B81918B" w14:textId="77777777" w:rsidTr="00DB6F15">
        <w:trPr>
          <w:trHeight w:val="240"/>
          <w:jc w:val="center"/>
        </w:trPr>
        <w:tc>
          <w:tcPr>
            <w:tcW w:w="4876" w:type="dxa"/>
            <w:tcBorders>
              <w:top w:val="nil"/>
              <w:left w:val="nil"/>
              <w:bottom w:val="nil"/>
              <w:right w:val="nil"/>
            </w:tcBorders>
          </w:tcPr>
          <w:p w14:paraId="3DC6C5B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D9D02D0" w14:textId="77777777" w:rsidR="008F3FAA" w:rsidRPr="005A0304" w:rsidRDefault="008F3FAA" w:rsidP="00DB6F15">
            <w:pPr>
              <w:pStyle w:val="AmColumnHeading"/>
            </w:pPr>
            <w:r w:rsidRPr="005A0304">
              <w:t>Geänderter Text</w:t>
            </w:r>
          </w:p>
        </w:tc>
      </w:tr>
      <w:tr w:rsidR="008F3FAA" w:rsidRPr="005A0304" w14:paraId="30B3B485" w14:textId="77777777" w:rsidTr="00DB6F15">
        <w:trPr>
          <w:jc w:val="center"/>
        </w:trPr>
        <w:tc>
          <w:tcPr>
            <w:tcW w:w="4876" w:type="dxa"/>
            <w:tcBorders>
              <w:top w:val="nil"/>
              <w:left w:val="nil"/>
              <w:bottom w:val="nil"/>
              <w:right w:val="nil"/>
            </w:tcBorders>
          </w:tcPr>
          <w:p w14:paraId="14B9733D"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p>
        </w:tc>
        <w:tc>
          <w:tcPr>
            <w:tcW w:w="4876" w:type="dxa"/>
            <w:tcBorders>
              <w:top w:val="nil"/>
              <w:left w:val="nil"/>
              <w:bottom w:val="nil"/>
              <w:right w:val="nil"/>
            </w:tcBorders>
          </w:tcPr>
          <w:p w14:paraId="2986BAA9" w14:textId="77777777" w:rsidR="008F3FAA" w:rsidRPr="005A0304" w:rsidRDefault="008F3FAA" w:rsidP="00DB6F15">
            <w:pPr>
              <w:pStyle w:val="Normal6a"/>
            </w:pPr>
            <w:r w:rsidRPr="005A0304">
              <w:t>23.</w:t>
            </w:r>
            <w:r w:rsidRPr="005A0304">
              <w:tab/>
              <w:t>ist zutiefst besorgt über die zunehmenden sicherheitspolitischen Herausforderungen, die sich aus Cyberangriffen und hybriden Angriffen sowie der Manipulation von Informationen und Einmischung aus dem Ausland ergeben, die unter anderem darauf abzielen, die Stabilität demokratischer Gesellschaften, insbesondere im Vorfeld von Wahlen, zu untergraben; fordert die Kommission und den Europäischen Auswärtigen Dienst auf, ihre Fähigkeiten zur Bewältigung dieser Herausforderungen und zur Stärkung der Widerstandsfähigkeit gegen Desinformation zu verbessern;</w:t>
            </w:r>
            <w:r w:rsidRPr="005A0304">
              <w:rPr>
                <w:b/>
                <w:i/>
              </w:rPr>
              <w:t>, wobei sicherzustellen ist, dass keine der Maßnahmen die Redefreiheit untergraben oder einschränken</w:t>
            </w:r>
            <w:r w:rsidRPr="005A0304">
              <w:t>;</w:t>
            </w:r>
          </w:p>
        </w:tc>
      </w:tr>
    </w:tbl>
    <w:p w14:paraId="792124F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93D89F" w14:textId="77777777" w:rsidR="008F3FAA" w:rsidRPr="005A0304" w:rsidRDefault="008F3FAA" w:rsidP="008F3FAA">
      <w:r w:rsidRPr="005A0304">
        <w:rPr>
          <w:rStyle w:val="HideTWBExt"/>
        </w:rPr>
        <w:t>&lt;/Amend&gt;</w:t>
      </w:r>
    </w:p>
    <w:p w14:paraId="2D02B30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677</w:t>
      </w:r>
      <w:r w:rsidRPr="005A0304">
        <w:rPr>
          <w:rStyle w:val="HideTWBExt"/>
        </w:rPr>
        <w:t>&lt;/NumAm&gt;</w:t>
      </w:r>
    </w:p>
    <w:p w14:paraId="5B9B857C"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785CD3BD" w14:textId="77777777" w:rsidR="008F3FAA" w:rsidRPr="005A0304" w:rsidRDefault="008F3FAA" w:rsidP="008F3FAA">
      <w:pPr>
        <w:pStyle w:val="NormalBold"/>
      </w:pPr>
      <w:r w:rsidRPr="005A0304">
        <w:rPr>
          <w:rStyle w:val="HideTWBExt"/>
          <w:b w:val="0"/>
        </w:rPr>
        <w:t>&lt;/RepeatBlock-By&gt;</w:t>
      </w:r>
    </w:p>
    <w:p w14:paraId="1C33F6D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0926A35"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E6A6B3" w14:textId="77777777" w:rsidTr="00DB6F15">
        <w:trPr>
          <w:trHeight w:hRule="exact" w:val="240"/>
          <w:jc w:val="center"/>
        </w:trPr>
        <w:tc>
          <w:tcPr>
            <w:tcW w:w="9752" w:type="dxa"/>
            <w:gridSpan w:val="2"/>
            <w:tcBorders>
              <w:top w:val="nil"/>
              <w:left w:val="nil"/>
              <w:bottom w:val="nil"/>
              <w:right w:val="nil"/>
            </w:tcBorders>
          </w:tcPr>
          <w:p w14:paraId="5C0138A3" w14:textId="77777777" w:rsidR="008F3FAA" w:rsidRPr="005A0304" w:rsidRDefault="008F3FAA" w:rsidP="00DB6F15"/>
        </w:tc>
      </w:tr>
      <w:tr w:rsidR="008F3FAA" w:rsidRPr="005A0304" w14:paraId="20E33BA2" w14:textId="77777777" w:rsidTr="00DB6F15">
        <w:trPr>
          <w:trHeight w:val="240"/>
          <w:jc w:val="center"/>
        </w:trPr>
        <w:tc>
          <w:tcPr>
            <w:tcW w:w="4876" w:type="dxa"/>
            <w:tcBorders>
              <w:top w:val="nil"/>
              <w:left w:val="nil"/>
              <w:bottom w:val="nil"/>
              <w:right w:val="nil"/>
            </w:tcBorders>
          </w:tcPr>
          <w:p w14:paraId="6C95E09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CD4F5B7" w14:textId="77777777" w:rsidR="008F3FAA" w:rsidRPr="005A0304" w:rsidRDefault="008F3FAA" w:rsidP="00DB6F15">
            <w:pPr>
              <w:pStyle w:val="AmColumnHeading"/>
            </w:pPr>
            <w:r w:rsidRPr="005A0304">
              <w:t>Geänderter Text</w:t>
            </w:r>
          </w:p>
        </w:tc>
      </w:tr>
      <w:tr w:rsidR="008F3FAA" w:rsidRPr="005A0304" w14:paraId="286AD092" w14:textId="77777777" w:rsidTr="00DB6F15">
        <w:trPr>
          <w:jc w:val="center"/>
        </w:trPr>
        <w:tc>
          <w:tcPr>
            <w:tcW w:w="4876" w:type="dxa"/>
            <w:tcBorders>
              <w:top w:val="nil"/>
              <w:left w:val="nil"/>
              <w:bottom w:val="nil"/>
              <w:right w:val="nil"/>
            </w:tcBorders>
          </w:tcPr>
          <w:p w14:paraId="48737AA3" w14:textId="77777777" w:rsidR="008F3FAA" w:rsidRPr="005A0304" w:rsidRDefault="008F3FAA" w:rsidP="00DB6F15">
            <w:pPr>
              <w:pStyle w:val="Normal6a"/>
            </w:pPr>
          </w:p>
        </w:tc>
        <w:tc>
          <w:tcPr>
            <w:tcW w:w="4876" w:type="dxa"/>
            <w:tcBorders>
              <w:top w:val="nil"/>
              <w:left w:val="nil"/>
              <w:bottom w:val="nil"/>
              <w:right w:val="nil"/>
            </w:tcBorders>
          </w:tcPr>
          <w:p w14:paraId="11348F51" w14:textId="77777777" w:rsidR="008F3FAA" w:rsidRPr="005A0304" w:rsidRDefault="008F3FAA" w:rsidP="00DB6F15">
            <w:pPr>
              <w:pStyle w:val="Normal6a"/>
            </w:pPr>
            <w:r w:rsidRPr="005A0304">
              <w:rPr>
                <w:b/>
                <w:i/>
              </w:rPr>
              <w:t>23a.</w:t>
            </w:r>
            <w:r w:rsidRPr="005A0304">
              <w:tab/>
            </w:r>
            <w:r w:rsidRPr="005A0304">
              <w:rPr>
                <w:b/>
                <w:i/>
              </w:rPr>
              <w:t>ist der Ansicht, dass in den nächsten Jahren hybride Bedrohungen zutage treten werden, die auf der systematischen Kombination von Informationskrieg, Manövern flexibler Einsatzkommandos, massenhafter Cyber-Kriegsführung und aufkommenden und disruptiven Technologien von den Meeresbecken bis in den Weltraum beruhen, wobei sowohl fortschrittliche Atemgeräte als auch weltraumbasierte Überwachungs- und Abschusssysteme zum Einsatz kommen, die alle durch fortschrittliche künstliche Intelligenz (KI), Quanteninformatik, zunehmend „intelligente“ Schwarmtechnologien, offensiv ausgerichtete Cyberfähigkeiten, Ultraschall-Raketensysteme sowie nanotechnologische und biologische Kriegsführung ermöglicht werden;</w:t>
            </w:r>
          </w:p>
        </w:tc>
      </w:tr>
    </w:tbl>
    <w:p w14:paraId="24D0491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5906E83" w14:textId="77777777" w:rsidR="008F3FAA" w:rsidRPr="005A0304" w:rsidRDefault="008F3FAA" w:rsidP="008F3FAA">
      <w:r w:rsidRPr="005A0304">
        <w:rPr>
          <w:rStyle w:val="HideTWBExt"/>
        </w:rPr>
        <w:t>&lt;/Amend&gt;</w:t>
      </w:r>
    </w:p>
    <w:p w14:paraId="4C5A1D7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678</w:t>
      </w:r>
      <w:r w:rsidRPr="005A0304">
        <w:rPr>
          <w:rStyle w:val="HideTWBExt"/>
        </w:rPr>
        <w:t>&lt;/NumAm&gt;</w:t>
      </w:r>
    </w:p>
    <w:p w14:paraId="382A1914"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4210F7D8" w14:textId="77777777" w:rsidR="008F3FAA" w:rsidRPr="005A0304" w:rsidRDefault="008F3FAA" w:rsidP="008F3FAA">
      <w:pPr>
        <w:pStyle w:val="NormalBold"/>
      </w:pPr>
      <w:r w:rsidRPr="005A0304">
        <w:rPr>
          <w:rStyle w:val="HideTWBExt"/>
          <w:b w:val="0"/>
        </w:rPr>
        <w:t>&lt;/RepeatBlock-By&gt;</w:t>
      </w:r>
    </w:p>
    <w:p w14:paraId="200102A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1D034DC"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680EDB7" w14:textId="77777777" w:rsidTr="00DB6F15">
        <w:trPr>
          <w:trHeight w:hRule="exact" w:val="240"/>
          <w:jc w:val="center"/>
        </w:trPr>
        <w:tc>
          <w:tcPr>
            <w:tcW w:w="9752" w:type="dxa"/>
            <w:gridSpan w:val="2"/>
            <w:tcBorders>
              <w:top w:val="nil"/>
              <w:left w:val="nil"/>
              <w:bottom w:val="nil"/>
              <w:right w:val="nil"/>
            </w:tcBorders>
          </w:tcPr>
          <w:p w14:paraId="0B88B47E" w14:textId="77777777" w:rsidR="008F3FAA" w:rsidRPr="005A0304" w:rsidRDefault="008F3FAA" w:rsidP="00DB6F15"/>
        </w:tc>
      </w:tr>
      <w:tr w:rsidR="008F3FAA" w:rsidRPr="005A0304" w14:paraId="7D43DAB2" w14:textId="77777777" w:rsidTr="00DB6F15">
        <w:trPr>
          <w:trHeight w:val="240"/>
          <w:jc w:val="center"/>
        </w:trPr>
        <w:tc>
          <w:tcPr>
            <w:tcW w:w="4876" w:type="dxa"/>
            <w:tcBorders>
              <w:top w:val="nil"/>
              <w:left w:val="nil"/>
              <w:bottom w:val="nil"/>
              <w:right w:val="nil"/>
            </w:tcBorders>
          </w:tcPr>
          <w:p w14:paraId="6B2C31D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80CCF7" w14:textId="77777777" w:rsidR="008F3FAA" w:rsidRPr="005A0304" w:rsidRDefault="008F3FAA" w:rsidP="00DB6F15">
            <w:pPr>
              <w:pStyle w:val="AmColumnHeading"/>
            </w:pPr>
            <w:r w:rsidRPr="005A0304">
              <w:t>Geänderter Text</w:t>
            </w:r>
          </w:p>
        </w:tc>
      </w:tr>
      <w:tr w:rsidR="008F3FAA" w:rsidRPr="005A0304" w14:paraId="2005D7A8" w14:textId="77777777" w:rsidTr="00DB6F15">
        <w:trPr>
          <w:jc w:val="center"/>
        </w:trPr>
        <w:tc>
          <w:tcPr>
            <w:tcW w:w="4876" w:type="dxa"/>
            <w:tcBorders>
              <w:top w:val="nil"/>
              <w:left w:val="nil"/>
              <w:bottom w:val="nil"/>
              <w:right w:val="nil"/>
            </w:tcBorders>
          </w:tcPr>
          <w:p w14:paraId="2F29DCFF" w14:textId="77777777" w:rsidR="008F3FAA" w:rsidRPr="005A0304" w:rsidRDefault="008F3FAA" w:rsidP="00DB6F15">
            <w:pPr>
              <w:pStyle w:val="Normal6a"/>
            </w:pPr>
          </w:p>
        </w:tc>
        <w:tc>
          <w:tcPr>
            <w:tcW w:w="4876" w:type="dxa"/>
            <w:tcBorders>
              <w:top w:val="nil"/>
              <w:left w:val="nil"/>
              <w:bottom w:val="nil"/>
              <w:right w:val="nil"/>
            </w:tcBorders>
          </w:tcPr>
          <w:p w14:paraId="740FDFB3" w14:textId="77777777" w:rsidR="008F3FAA" w:rsidRPr="005A0304" w:rsidRDefault="008F3FAA" w:rsidP="00DB6F15">
            <w:pPr>
              <w:pStyle w:val="Normal6a"/>
            </w:pPr>
            <w:r w:rsidRPr="005A0304">
              <w:rPr>
                <w:b/>
                <w:i/>
              </w:rPr>
              <w:t>23a.</w:t>
            </w:r>
            <w:r w:rsidRPr="005A0304">
              <w:tab/>
            </w:r>
            <w:r w:rsidRPr="005A0304">
              <w:rPr>
                <w:b/>
                <w:i/>
              </w:rPr>
              <w:t>hebt hervor, wie wichtig es ist, die Bemühungen zur Bekämpfung von Desinformationen zu verstärken, die von ausländischen Akteuren mit dem Ziel verbreitet werden, die Glaubwürdigkeit der EU zu untergraben, insbesondere in Regionen, in denen zivile und militärische Missionen im Rahmen der Gemeinsamen Sicherheits- und Verteidigungspolitik durchgeführt werden; empfiehlt, dass die Europäische Verteidigungsagentur und der Europäische Auswärtige Dienst koordinierte Strategien entwickeln, um Desinformationskampagnen zu erkennen, zu bekämpfen und zu neutralisieren und so die positive Wahrnehmung und Legitimität von EU-Operationen in den lokalen Bevölkerungen und bei internationalen Partnern zu stärken;</w:t>
            </w:r>
          </w:p>
        </w:tc>
      </w:tr>
    </w:tbl>
    <w:p w14:paraId="1B2F04C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5D7EBDC" w14:textId="77777777" w:rsidR="008F3FAA" w:rsidRPr="005A0304" w:rsidRDefault="008F3FAA" w:rsidP="008F3FAA">
      <w:r w:rsidRPr="005A0304">
        <w:rPr>
          <w:rStyle w:val="HideTWBExt"/>
        </w:rPr>
        <w:t>&lt;/Amend&gt;</w:t>
      </w:r>
    </w:p>
    <w:p w14:paraId="7C114E0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679</w:t>
      </w:r>
      <w:r w:rsidRPr="005A0304">
        <w:rPr>
          <w:rStyle w:val="HideTWBExt"/>
        </w:rPr>
        <w:t>&lt;/NumAm&gt;</w:t>
      </w:r>
    </w:p>
    <w:p w14:paraId="3EEB5E06" w14:textId="77777777" w:rsidR="008F3FAA" w:rsidRPr="005A0304" w:rsidRDefault="008F3FAA" w:rsidP="008F3FAA">
      <w:pPr>
        <w:pStyle w:val="NormalBold"/>
      </w:pPr>
      <w:r w:rsidRPr="005A0304">
        <w:rPr>
          <w:rStyle w:val="HideTWBExt"/>
          <w:b w:val="0"/>
        </w:rPr>
        <w:t>&lt;RepeatBlock-By&gt;&lt;Members&gt;</w:t>
      </w:r>
      <w:r w:rsidRPr="005A0304">
        <w:t>Andrey Kovatchev</w:t>
      </w:r>
      <w:r w:rsidRPr="005A0304">
        <w:rPr>
          <w:rStyle w:val="HideTWBExt"/>
          <w:b w:val="0"/>
        </w:rPr>
        <w:t>&lt;/Members&gt;</w:t>
      </w:r>
    </w:p>
    <w:p w14:paraId="6682F334" w14:textId="77777777" w:rsidR="008F3FAA" w:rsidRPr="005A0304" w:rsidRDefault="008F3FAA" w:rsidP="008F3FAA">
      <w:pPr>
        <w:pStyle w:val="NormalBold"/>
      </w:pPr>
      <w:r w:rsidRPr="005A0304">
        <w:rPr>
          <w:rStyle w:val="HideTWBExt"/>
          <w:b w:val="0"/>
        </w:rPr>
        <w:t>&lt;/RepeatBlock-By&gt;</w:t>
      </w:r>
    </w:p>
    <w:p w14:paraId="48B908B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90A48E"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722CB9" w14:textId="77777777" w:rsidTr="00DB6F15">
        <w:trPr>
          <w:trHeight w:hRule="exact" w:val="240"/>
          <w:jc w:val="center"/>
        </w:trPr>
        <w:tc>
          <w:tcPr>
            <w:tcW w:w="9752" w:type="dxa"/>
            <w:gridSpan w:val="2"/>
            <w:tcBorders>
              <w:top w:val="nil"/>
              <w:left w:val="nil"/>
              <w:bottom w:val="nil"/>
              <w:right w:val="nil"/>
            </w:tcBorders>
          </w:tcPr>
          <w:p w14:paraId="3105C563" w14:textId="77777777" w:rsidR="008F3FAA" w:rsidRPr="005A0304" w:rsidRDefault="008F3FAA" w:rsidP="00DB6F15"/>
        </w:tc>
      </w:tr>
      <w:tr w:rsidR="008F3FAA" w:rsidRPr="005A0304" w14:paraId="11EF7949" w14:textId="77777777" w:rsidTr="00DB6F15">
        <w:trPr>
          <w:trHeight w:val="240"/>
          <w:jc w:val="center"/>
        </w:trPr>
        <w:tc>
          <w:tcPr>
            <w:tcW w:w="4876" w:type="dxa"/>
            <w:tcBorders>
              <w:top w:val="nil"/>
              <w:left w:val="nil"/>
              <w:bottom w:val="nil"/>
              <w:right w:val="nil"/>
            </w:tcBorders>
          </w:tcPr>
          <w:p w14:paraId="482A932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45CA9EC" w14:textId="77777777" w:rsidR="008F3FAA" w:rsidRPr="005A0304" w:rsidRDefault="008F3FAA" w:rsidP="00DB6F15">
            <w:pPr>
              <w:pStyle w:val="AmColumnHeading"/>
            </w:pPr>
            <w:r w:rsidRPr="005A0304">
              <w:t>Geänderter Text</w:t>
            </w:r>
          </w:p>
        </w:tc>
      </w:tr>
      <w:tr w:rsidR="008F3FAA" w:rsidRPr="005A0304" w14:paraId="41EF92F8" w14:textId="77777777" w:rsidTr="00DB6F15">
        <w:trPr>
          <w:jc w:val="center"/>
        </w:trPr>
        <w:tc>
          <w:tcPr>
            <w:tcW w:w="4876" w:type="dxa"/>
            <w:tcBorders>
              <w:top w:val="nil"/>
              <w:left w:val="nil"/>
              <w:bottom w:val="nil"/>
              <w:right w:val="nil"/>
            </w:tcBorders>
          </w:tcPr>
          <w:p w14:paraId="2B0CA1FD" w14:textId="77777777" w:rsidR="008F3FAA" w:rsidRPr="005A0304" w:rsidRDefault="008F3FAA" w:rsidP="00DB6F15">
            <w:pPr>
              <w:pStyle w:val="Normal6a"/>
            </w:pPr>
          </w:p>
        </w:tc>
        <w:tc>
          <w:tcPr>
            <w:tcW w:w="4876" w:type="dxa"/>
            <w:tcBorders>
              <w:top w:val="nil"/>
              <w:left w:val="nil"/>
              <w:bottom w:val="nil"/>
              <w:right w:val="nil"/>
            </w:tcBorders>
          </w:tcPr>
          <w:p w14:paraId="1EAF30CB" w14:textId="77777777" w:rsidR="008F3FAA" w:rsidRPr="005A0304" w:rsidRDefault="008F3FAA" w:rsidP="00DB6F15">
            <w:pPr>
              <w:pStyle w:val="Normal6a"/>
            </w:pPr>
            <w:r w:rsidRPr="005A0304">
              <w:rPr>
                <w:b/>
                <w:i/>
              </w:rPr>
              <w:t>23a.</w:t>
            </w:r>
            <w:r w:rsidRPr="005A0304">
              <w:tab/>
            </w:r>
            <w:r w:rsidRPr="005A0304">
              <w:rPr>
                <w:b/>
                <w:i/>
              </w:rPr>
              <w:t>fordert die Kommission und den EAD nachdrücklich auf, ihre Bemühungen zur Bekämpfung der Informationsmanipulation und Einflussnahme aus dem Ausland zu verstärken; unterstützt die zugesagte Einrichtung eines „Europäischen Schutzschildes für die Demokratie“ zur Erkennung, Verfolgung und Löschung betrügerischer Online-Inhalte, wodurch die Fähigkeit der EU zur Bekämpfung von Informationsmanipulation und Einflussnahme aus dem Ausland gestärkt und ihre Unterstützung für den Schutz der Demokratien in Drittländern, insbesondere in der Nachbarschaft der EU, verbessert wird; fordert den EAD und die EU-Delegationen in Drittländern auf, ihre jeweiligen Kapazitäten zur Bekämpfung von Desinformation und Propaganda im Zusammenhang mit der GASP der EU weiter auszubauen;</w:t>
            </w:r>
          </w:p>
        </w:tc>
      </w:tr>
    </w:tbl>
    <w:p w14:paraId="1EE608E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9F0C428" w14:textId="77777777" w:rsidR="008F3FAA" w:rsidRPr="005A0304" w:rsidRDefault="008F3FAA" w:rsidP="008F3FAA">
      <w:r w:rsidRPr="005A0304">
        <w:rPr>
          <w:rStyle w:val="HideTWBExt"/>
        </w:rPr>
        <w:t>&lt;/Amend&gt;</w:t>
      </w:r>
    </w:p>
    <w:p w14:paraId="731B42B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680</w:t>
      </w:r>
      <w:r w:rsidRPr="005A0304">
        <w:rPr>
          <w:rStyle w:val="HideTWBExt"/>
        </w:rPr>
        <w:t>&lt;/NumAm&gt;</w:t>
      </w:r>
    </w:p>
    <w:p w14:paraId="77DB5A8B"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52D6E46" w14:textId="77777777" w:rsidR="008F3FAA" w:rsidRPr="005A0304" w:rsidRDefault="008F3FAA" w:rsidP="008F3FAA">
      <w:pPr>
        <w:pStyle w:val="NormalBold"/>
      </w:pPr>
      <w:r w:rsidRPr="005A0304">
        <w:rPr>
          <w:rStyle w:val="HideTWBExt"/>
          <w:b w:val="0"/>
        </w:rPr>
        <w:t>&lt;/RepeatBlock-By&gt;</w:t>
      </w:r>
    </w:p>
    <w:p w14:paraId="2AEC3CF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EA7DEE"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60B59BE" w14:textId="77777777" w:rsidTr="00DB6F15">
        <w:trPr>
          <w:trHeight w:hRule="exact" w:val="240"/>
          <w:jc w:val="center"/>
        </w:trPr>
        <w:tc>
          <w:tcPr>
            <w:tcW w:w="9752" w:type="dxa"/>
            <w:gridSpan w:val="2"/>
            <w:tcBorders>
              <w:top w:val="nil"/>
              <w:left w:val="nil"/>
              <w:bottom w:val="nil"/>
              <w:right w:val="nil"/>
            </w:tcBorders>
          </w:tcPr>
          <w:p w14:paraId="15EDFCE3" w14:textId="77777777" w:rsidR="008F3FAA" w:rsidRPr="005A0304" w:rsidRDefault="008F3FAA" w:rsidP="00DB6F15"/>
        </w:tc>
      </w:tr>
      <w:tr w:rsidR="008F3FAA" w:rsidRPr="005A0304" w14:paraId="2CDC0250" w14:textId="77777777" w:rsidTr="00DB6F15">
        <w:trPr>
          <w:trHeight w:val="240"/>
          <w:jc w:val="center"/>
        </w:trPr>
        <w:tc>
          <w:tcPr>
            <w:tcW w:w="4876" w:type="dxa"/>
            <w:tcBorders>
              <w:top w:val="nil"/>
              <w:left w:val="nil"/>
              <w:bottom w:val="nil"/>
              <w:right w:val="nil"/>
            </w:tcBorders>
          </w:tcPr>
          <w:p w14:paraId="5C7EC09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5AF3049" w14:textId="77777777" w:rsidR="008F3FAA" w:rsidRPr="005A0304" w:rsidRDefault="008F3FAA" w:rsidP="00DB6F15">
            <w:pPr>
              <w:pStyle w:val="AmColumnHeading"/>
            </w:pPr>
            <w:r w:rsidRPr="005A0304">
              <w:t>Geänderter Text</w:t>
            </w:r>
          </w:p>
        </w:tc>
      </w:tr>
      <w:tr w:rsidR="008F3FAA" w:rsidRPr="005A0304" w14:paraId="0AEBE7BB" w14:textId="77777777" w:rsidTr="00DB6F15">
        <w:trPr>
          <w:jc w:val="center"/>
        </w:trPr>
        <w:tc>
          <w:tcPr>
            <w:tcW w:w="4876" w:type="dxa"/>
            <w:tcBorders>
              <w:top w:val="nil"/>
              <w:left w:val="nil"/>
              <w:bottom w:val="nil"/>
              <w:right w:val="nil"/>
            </w:tcBorders>
          </w:tcPr>
          <w:p w14:paraId="0F518DD5" w14:textId="77777777" w:rsidR="008F3FAA" w:rsidRPr="005A0304" w:rsidRDefault="008F3FAA" w:rsidP="00DB6F15">
            <w:pPr>
              <w:pStyle w:val="Normal6a"/>
            </w:pPr>
          </w:p>
        </w:tc>
        <w:tc>
          <w:tcPr>
            <w:tcW w:w="4876" w:type="dxa"/>
            <w:tcBorders>
              <w:top w:val="nil"/>
              <w:left w:val="nil"/>
              <w:bottom w:val="nil"/>
              <w:right w:val="nil"/>
            </w:tcBorders>
          </w:tcPr>
          <w:p w14:paraId="46BAE4E4" w14:textId="77777777" w:rsidR="008F3FAA" w:rsidRPr="005A0304" w:rsidRDefault="008F3FAA" w:rsidP="00DB6F15">
            <w:pPr>
              <w:pStyle w:val="Normal6a"/>
            </w:pPr>
            <w:r w:rsidRPr="005A0304">
              <w:rPr>
                <w:b/>
                <w:i/>
              </w:rPr>
              <w:t>23a.</w:t>
            </w:r>
            <w:r w:rsidRPr="005A0304">
              <w:tab/>
            </w:r>
            <w:r w:rsidRPr="005A0304">
              <w:rPr>
                <w:b/>
                <w:i/>
              </w:rPr>
              <w:t>fordert die Mitgliedstaaten, den EAD und die Kommission erneut auf, die Schaffung einer gut ausgestatteten und unabhängigen Struktur in Betracht zu ziehen, die mit der Ermittlung, Analyse und Dokumentation von Bedrohungen durch Informationsmanipulation und Einflussnahme aus dem Ausland gegen die EU als Ganzes beauftragt ist, um das Lagebewusstsein und den Austausch von Erkenntnissen über Bedrohungen zu stärken und Fähigkeiten im Bereich der Attribution und Gegenmaßnahmen im Zusammenanhang mit Informationsmanipulation und Einflussnahme aus dem Ausland zu entwickeln; ist der Ansicht, dass diese Struktur als Bezugspunkt und Zentrum für Fachwissen dienen würde, um den operativen Austausch zwischen den Behörden der Mitgliedstaaten und den Organen, Einrichtungen und sonstigen Stellen der EU zu erleichtern und zu fördern und den Austausch bewährter Verfahren mit gleich gesinnten Partnern weltweit zu ermöglichen; betont, dass durch die Struktur die Rolle der für strategische Kommunikation zuständigen Abteilung des EAD und ihrer Taskforces als strategisches Gremium des diplomatischen Dienstes der EU präzisiert und gestärkt und die Überschneidung von Tätigkeiten verhindert werden sollte;</w:t>
            </w:r>
          </w:p>
        </w:tc>
      </w:tr>
    </w:tbl>
    <w:p w14:paraId="1725AFC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BD60E29" w14:textId="77777777" w:rsidR="008F3FAA" w:rsidRPr="005A0304" w:rsidRDefault="008F3FAA" w:rsidP="008F3FAA">
      <w:r w:rsidRPr="005A0304">
        <w:rPr>
          <w:rStyle w:val="HideTWBExt"/>
        </w:rPr>
        <w:t>&lt;/Amend&gt;</w:t>
      </w:r>
    </w:p>
    <w:p w14:paraId="0A2AF37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681</w:t>
      </w:r>
      <w:r w:rsidRPr="005A0304">
        <w:rPr>
          <w:rStyle w:val="HideTWBExt"/>
        </w:rPr>
        <w:t>&lt;/NumAm&gt;</w:t>
      </w:r>
    </w:p>
    <w:p w14:paraId="2CCAF6F8" w14:textId="77777777" w:rsidR="008F3FAA" w:rsidRPr="005A0304" w:rsidRDefault="008F3FAA" w:rsidP="008F3FAA">
      <w:pPr>
        <w:pStyle w:val="NormalBold"/>
      </w:pPr>
      <w:r w:rsidRPr="005A0304">
        <w:rPr>
          <w:rStyle w:val="HideTWBExt"/>
          <w:b w:val="0"/>
        </w:rPr>
        <w:t>&lt;RepeatBlock-By&gt;&lt;Members&gt;</w:t>
      </w:r>
      <w:r w:rsidRPr="005A0304">
        <w:t>Tonino Picula</w:t>
      </w:r>
      <w:r w:rsidRPr="005A0304">
        <w:rPr>
          <w:rStyle w:val="HideTWBExt"/>
          <w:b w:val="0"/>
        </w:rPr>
        <w:t>&lt;/Members&gt;</w:t>
      </w:r>
    </w:p>
    <w:p w14:paraId="017160AA" w14:textId="77777777" w:rsidR="008F3FAA" w:rsidRPr="005A0304" w:rsidRDefault="008F3FAA" w:rsidP="008F3FAA">
      <w:pPr>
        <w:pStyle w:val="NormalBold"/>
      </w:pPr>
      <w:r w:rsidRPr="005A0304">
        <w:rPr>
          <w:rStyle w:val="HideTWBExt"/>
          <w:b w:val="0"/>
        </w:rPr>
        <w:t>&lt;/RepeatBlock-By&gt;</w:t>
      </w:r>
    </w:p>
    <w:p w14:paraId="759601B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6CBDC64"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AB8CAA2" w14:textId="77777777" w:rsidTr="00DB6F15">
        <w:trPr>
          <w:trHeight w:hRule="exact" w:val="240"/>
          <w:jc w:val="center"/>
        </w:trPr>
        <w:tc>
          <w:tcPr>
            <w:tcW w:w="9752" w:type="dxa"/>
            <w:gridSpan w:val="2"/>
            <w:tcBorders>
              <w:top w:val="nil"/>
              <w:left w:val="nil"/>
              <w:bottom w:val="nil"/>
              <w:right w:val="nil"/>
            </w:tcBorders>
          </w:tcPr>
          <w:p w14:paraId="25D2955D" w14:textId="77777777" w:rsidR="008F3FAA" w:rsidRPr="005A0304" w:rsidRDefault="008F3FAA" w:rsidP="00DB6F15"/>
        </w:tc>
      </w:tr>
      <w:tr w:rsidR="008F3FAA" w:rsidRPr="005A0304" w14:paraId="34AD0A25" w14:textId="77777777" w:rsidTr="00DB6F15">
        <w:trPr>
          <w:trHeight w:val="240"/>
          <w:jc w:val="center"/>
        </w:trPr>
        <w:tc>
          <w:tcPr>
            <w:tcW w:w="4876" w:type="dxa"/>
            <w:tcBorders>
              <w:top w:val="nil"/>
              <w:left w:val="nil"/>
              <w:bottom w:val="nil"/>
              <w:right w:val="nil"/>
            </w:tcBorders>
          </w:tcPr>
          <w:p w14:paraId="3E42650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42A4530" w14:textId="77777777" w:rsidR="008F3FAA" w:rsidRPr="005A0304" w:rsidRDefault="008F3FAA" w:rsidP="00DB6F15">
            <w:pPr>
              <w:pStyle w:val="AmColumnHeading"/>
            </w:pPr>
            <w:r w:rsidRPr="005A0304">
              <w:t>Geänderter Text</w:t>
            </w:r>
          </w:p>
        </w:tc>
      </w:tr>
      <w:tr w:rsidR="008F3FAA" w:rsidRPr="005A0304" w14:paraId="20076FFF" w14:textId="77777777" w:rsidTr="00DB6F15">
        <w:trPr>
          <w:jc w:val="center"/>
        </w:trPr>
        <w:tc>
          <w:tcPr>
            <w:tcW w:w="4876" w:type="dxa"/>
            <w:tcBorders>
              <w:top w:val="nil"/>
              <w:left w:val="nil"/>
              <w:bottom w:val="nil"/>
              <w:right w:val="nil"/>
            </w:tcBorders>
          </w:tcPr>
          <w:p w14:paraId="6D6B00C2" w14:textId="77777777" w:rsidR="008F3FAA" w:rsidRPr="005A0304" w:rsidRDefault="008F3FAA" w:rsidP="00DB6F15">
            <w:pPr>
              <w:pStyle w:val="Normal6a"/>
            </w:pPr>
          </w:p>
        </w:tc>
        <w:tc>
          <w:tcPr>
            <w:tcW w:w="4876" w:type="dxa"/>
            <w:tcBorders>
              <w:top w:val="nil"/>
              <w:left w:val="nil"/>
              <w:bottom w:val="nil"/>
              <w:right w:val="nil"/>
            </w:tcBorders>
          </w:tcPr>
          <w:p w14:paraId="3D091214" w14:textId="77777777" w:rsidR="008F3FAA" w:rsidRPr="005A0304" w:rsidRDefault="008F3FAA" w:rsidP="00DB6F15">
            <w:pPr>
              <w:pStyle w:val="Normal6a"/>
            </w:pPr>
            <w:r w:rsidRPr="005A0304">
              <w:rPr>
                <w:b/>
                <w:i/>
              </w:rPr>
              <w:t>23a.</w:t>
            </w:r>
            <w:r w:rsidRPr="005A0304">
              <w:tab/>
            </w:r>
            <w:r w:rsidRPr="005A0304">
              <w:rPr>
                <w:b/>
                <w:i/>
              </w:rPr>
              <w:t>fordert, strategisch und proaktiv gegen hybride Bedrohungen vorzugehen und dazu beizutragen, die Einmischung Dritter in politische Verfahren, Wahlen und andere demokratische Abläufe in den Beitrittsländern zu verhindern, insbesondere böswillige Handlungen, die darauf abzielen, die öffentliche Meinung zu manipulieren und den EU-Beitritt eines Landes zu untergraben;</w:t>
            </w:r>
          </w:p>
        </w:tc>
      </w:tr>
    </w:tbl>
    <w:p w14:paraId="58603E3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F407143" w14:textId="77777777" w:rsidR="008F3FAA" w:rsidRPr="005A0304" w:rsidRDefault="008F3FAA" w:rsidP="008F3FAA">
      <w:r w:rsidRPr="005A0304">
        <w:rPr>
          <w:rStyle w:val="HideTWBExt"/>
        </w:rPr>
        <w:t>&lt;/Amend&gt;</w:t>
      </w:r>
    </w:p>
    <w:p w14:paraId="11314AF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682</w:t>
      </w:r>
      <w:r w:rsidRPr="005A0304">
        <w:rPr>
          <w:rStyle w:val="HideTWBExt"/>
        </w:rPr>
        <w:t>&lt;/NumAm&gt;</w:t>
      </w:r>
    </w:p>
    <w:p w14:paraId="2B158BDF"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74A3AEF1" w14:textId="77777777" w:rsidR="008F3FAA" w:rsidRPr="005A0304" w:rsidRDefault="008F3FAA" w:rsidP="008F3FAA">
      <w:pPr>
        <w:pStyle w:val="NormalBold"/>
      </w:pPr>
      <w:r w:rsidRPr="005A0304">
        <w:rPr>
          <w:rStyle w:val="HideTWBExt"/>
          <w:b w:val="0"/>
        </w:rPr>
        <w:t>&lt;/RepeatBlock-By&gt;</w:t>
      </w:r>
    </w:p>
    <w:p w14:paraId="467B57F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4E9DD9F"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0F9B9D" w14:textId="77777777" w:rsidTr="00DB6F15">
        <w:trPr>
          <w:trHeight w:hRule="exact" w:val="240"/>
          <w:jc w:val="center"/>
        </w:trPr>
        <w:tc>
          <w:tcPr>
            <w:tcW w:w="9752" w:type="dxa"/>
            <w:gridSpan w:val="2"/>
            <w:tcBorders>
              <w:top w:val="nil"/>
              <w:left w:val="nil"/>
              <w:bottom w:val="nil"/>
              <w:right w:val="nil"/>
            </w:tcBorders>
          </w:tcPr>
          <w:p w14:paraId="1AE7D629" w14:textId="77777777" w:rsidR="008F3FAA" w:rsidRPr="005A0304" w:rsidRDefault="008F3FAA" w:rsidP="00DB6F15"/>
        </w:tc>
      </w:tr>
      <w:tr w:rsidR="008F3FAA" w:rsidRPr="005A0304" w14:paraId="462051A6" w14:textId="77777777" w:rsidTr="00DB6F15">
        <w:trPr>
          <w:trHeight w:val="240"/>
          <w:jc w:val="center"/>
        </w:trPr>
        <w:tc>
          <w:tcPr>
            <w:tcW w:w="4876" w:type="dxa"/>
            <w:tcBorders>
              <w:top w:val="nil"/>
              <w:left w:val="nil"/>
              <w:bottom w:val="nil"/>
              <w:right w:val="nil"/>
            </w:tcBorders>
          </w:tcPr>
          <w:p w14:paraId="30D1C32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37B4CF" w14:textId="77777777" w:rsidR="008F3FAA" w:rsidRPr="005A0304" w:rsidRDefault="008F3FAA" w:rsidP="00DB6F15">
            <w:pPr>
              <w:pStyle w:val="AmColumnHeading"/>
            </w:pPr>
            <w:r w:rsidRPr="005A0304">
              <w:t>Geänderter Text</w:t>
            </w:r>
          </w:p>
        </w:tc>
      </w:tr>
      <w:tr w:rsidR="008F3FAA" w:rsidRPr="005A0304" w14:paraId="021A461F" w14:textId="77777777" w:rsidTr="00DB6F15">
        <w:trPr>
          <w:jc w:val="center"/>
        </w:trPr>
        <w:tc>
          <w:tcPr>
            <w:tcW w:w="4876" w:type="dxa"/>
            <w:tcBorders>
              <w:top w:val="nil"/>
              <w:left w:val="nil"/>
              <w:bottom w:val="nil"/>
              <w:right w:val="nil"/>
            </w:tcBorders>
          </w:tcPr>
          <w:p w14:paraId="60E92F3C" w14:textId="77777777" w:rsidR="008F3FAA" w:rsidRPr="005A0304" w:rsidRDefault="008F3FAA" w:rsidP="00DB6F15">
            <w:pPr>
              <w:pStyle w:val="Normal6a"/>
            </w:pPr>
          </w:p>
        </w:tc>
        <w:tc>
          <w:tcPr>
            <w:tcW w:w="4876" w:type="dxa"/>
            <w:tcBorders>
              <w:top w:val="nil"/>
              <w:left w:val="nil"/>
              <w:bottom w:val="nil"/>
              <w:right w:val="nil"/>
            </w:tcBorders>
          </w:tcPr>
          <w:p w14:paraId="6CC5FA25" w14:textId="77777777" w:rsidR="008F3FAA" w:rsidRPr="005A0304" w:rsidRDefault="008F3FAA" w:rsidP="00DB6F15">
            <w:pPr>
              <w:pStyle w:val="Normal6a"/>
            </w:pPr>
            <w:r w:rsidRPr="005A0304">
              <w:rPr>
                <w:b/>
                <w:i/>
              </w:rPr>
              <w:t>23a.</w:t>
            </w:r>
            <w:r w:rsidRPr="005A0304">
              <w:tab/>
            </w:r>
            <w:r w:rsidRPr="005A0304">
              <w:rPr>
                <w:b/>
                <w:i/>
              </w:rPr>
              <w:t>erkennt die zunehmende Rolle von künstlicher Intelligenz (KI) in der hybriden Kriegsführung und ihre potenziellen Einsatzmöglichkeiten bei der Untergrabung demokratischer Institutionen, der Verbreitung von Desinformationen, der Störung kritischer Infrastrukturen und der Beeinflussung der öffentlichen Meinung durch automatisierte und datengesteuerte Vorgänge an, die insbesondere von Russland zur Destabilisierung der Demokratien der EU und ihrer Verbündeten genutzt werden; betont, dass koordinierte Maßnahmen auf EU-Ebene dringend notwendig sind, um die Bedrohungen durch KI in der hybriden Kriegsführung anzugehen und zu entschärfen, einschließlich des Einsatzes von KI-gesteuerten Technologien bei Cyberangriffen, Beeinflussungsoperationen und automatischen Überwachungsinstrumenten;</w:t>
            </w:r>
          </w:p>
        </w:tc>
      </w:tr>
    </w:tbl>
    <w:p w14:paraId="4500BD4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86AE2A1" w14:textId="77777777" w:rsidR="008F3FAA" w:rsidRPr="005A0304" w:rsidRDefault="008F3FAA" w:rsidP="008F3FAA">
      <w:r w:rsidRPr="005A0304">
        <w:rPr>
          <w:rStyle w:val="HideTWBExt"/>
        </w:rPr>
        <w:t>&lt;/Amend&gt;</w:t>
      </w:r>
    </w:p>
    <w:p w14:paraId="3F8DC06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683</w:t>
      </w:r>
      <w:r w:rsidRPr="005A0304">
        <w:rPr>
          <w:rStyle w:val="HideTWBExt"/>
        </w:rPr>
        <w:t>&lt;/NumAm&gt;</w:t>
      </w:r>
    </w:p>
    <w:p w14:paraId="3C1BB3A5"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DC79491" w14:textId="77777777" w:rsidR="008F3FAA" w:rsidRPr="005A0304" w:rsidRDefault="008F3FAA" w:rsidP="008F3FAA">
      <w:pPr>
        <w:pStyle w:val="NormalBold"/>
      </w:pPr>
      <w:r w:rsidRPr="005A0304">
        <w:rPr>
          <w:rStyle w:val="HideTWBExt"/>
          <w:b w:val="0"/>
        </w:rPr>
        <w:t>&lt;/RepeatBlock-By&gt;</w:t>
      </w:r>
    </w:p>
    <w:p w14:paraId="3C9B271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73666FB" w14:textId="77777777" w:rsidR="008F3FAA" w:rsidRPr="005A0304" w:rsidRDefault="008F3FAA" w:rsidP="008F3FAA">
      <w:pPr>
        <w:pStyle w:val="NormalBold"/>
      </w:pPr>
      <w:r w:rsidRPr="005A0304">
        <w:rPr>
          <w:rStyle w:val="HideTWBExt"/>
        </w:rPr>
        <w:t>&lt;Article&gt;</w:t>
      </w:r>
      <w:r w:rsidRPr="005A0304">
        <w:t>Ziffer 23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66A505B" w14:textId="77777777" w:rsidTr="00DB6F15">
        <w:trPr>
          <w:trHeight w:hRule="exact" w:val="240"/>
          <w:jc w:val="center"/>
        </w:trPr>
        <w:tc>
          <w:tcPr>
            <w:tcW w:w="9752" w:type="dxa"/>
            <w:gridSpan w:val="2"/>
            <w:tcBorders>
              <w:top w:val="nil"/>
              <w:left w:val="nil"/>
              <w:bottom w:val="nil"/>
              <w:right w:val="nil"/>
            </w:tcBorders>
          </w:tcPr>
          <w:p w14:paraId="6D1980AD" w14:textId="77777777" w:rsidR="008F3FAA" w:rsidRPr="005A0304" w:rsidRDefault="008F3FAA" w:rsidP="00DB6F15"/>
        </w:tc>
      </w:tr>
      <w:tr w:rsidR="008F3FAA" w:rsidRPr="005A0304" w14:paraId="29FE8732" w14:textId="77777777" w:rsidTr="00DB6F15">
        <w:trPr>
          <w:trHeight w:val="240"/>
          <w:jc w:val="center"/>
        </w:trPr>
        <w:tc>
          <w:tcPr>
            <w:tcW w:w="4876" w:type="dxa"/>
            <w:tcBorders>
              <w:top w:val="nil"/>
              <w:left w:val="nil"/>
              <w:bottom w:val="nil"/>
              <w:right w:val="nil"/>
            </w:tcBorders>
          </w:tcPr>
          <w:p w14:paraId="37996EE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44158F6" w14:textId="77777777" w:rsidR="008F3FAA" w:rsidRPr="005A0304" w:rsidRDefault="008F3FAA" w:rsidP="00DB6F15">
            <w:pPr>
              <w:pStyle w:val="AmColumnHeading"/>
            </w:pPr>
            <w:r w:rsidRPr="005A0304">
              <w:t>Geänderter Text</w:t>
            </w:r>
          </w:p>
        </w:tc>
      </w:tr>
      <w:tr w:rsidR="008F3FAA" w:rsidRPr="005A0304" w14:paraId="2487C35C" w14:textId="77777777" w:rsidTr="00DB6F15">
        <w:trPr>
          <w:jc w:val="center"/>
        </w:trPr>
        <w:tc>
          <w:tcPr>
            <w:tcW w:w="4876" w:type="dxa"/>
            <w:tcBorders>
              <w:top w:val="nil"/>
              <w:left w:val="nil"/>
              <w:bottom w:val="nil"/>
              <w:right w:val="nil"/>
            </w:tcBorders>
          </w:tcPr>
          <w:p w14:paraId="24955AFD" w14:textId="77777777" w:rsidR="008F3FAA" w:rsidRPr="005A0304" w:rsidRDefault="008F3FAA" w:rsidP="00DB6F15">
            <w:pPr>
              <w:pStyle w:val="Normal6a"/>
            </w:pPr>
          </w:p>
        </w:tc>
        <w:tc>
          <w:tcPr>
            <w:tcW w:w="4876" w:type="dxa"/>
            <w:tcBorders>
              <w:top w:val="nil"/>
              <w:left w:val="nil"/>
              <w:bottom w:val="nil"/>
              <w:right w:val="nil"/>
            </w:tcBorders>
          </w:tcPr>
          <w:p w14:paraId="10D05CE0" w14:textId="77777777" w:rsidR="008F3FAA" w:rsidRPr="005A0304" w:rsidRDefault="008F3FAA" w:rsidP="00DB6F15">
            <w:pPr>
              <w:pStyle w:val="Normal6a"/>
            </w:pPr>
            <w:r w:rsidRPr="005A0304">
              <w:rPr>
                <w:b/>
                <w:i/>
              </w:rPr>
              <w:t>23c.</w:t>
            </w:r>
            <w:r w:rsidRPr="005A0304">
              <w:tab/>
            </w:r>
            <w:r w:rsidRPr="005A0304">
              <w:rPr>
                <w:b/>
                <w:i/>
              </w:rPr>
              <w:t>betont, dass die EU die Sicherheit und Integrität ihrer kritischen Infrastrukturen stärken und den technologischen Vorsprung der EU in kritischen Sektoren risikoärmer gestalten und fördern muss, einschließlich Maßnahmen zur Beschränkung oder zum Ausschluss von Lieferanten mit hohem Risiko; ist ernsthaft besorgt über die Gefahr, die für demokratische Prozesse von Desinformations- und Informationsmanipulationskampagnen auf der Grundlage von künstlicher Intelligenz (KI) – unter anderem durch die Erstellung gefälschter Websites und gefälschter Bilder – ausgeht; fordert die Kommission und den EAD auf, eng mit dem Privatsektor, der Zivilgesellschaft sowie der akademischen und technischen Gemeinschaft zusammenzuarbeiten, um dieser böswilligen Einflussnahme entgegenzuwirken und gegen die Nutzung neuer Technologien als Waffe vorzugehen;</w:t>
            </w:r>
          </w:p>
        </w:tc>
      </w:tr>
    </w:tbl>
    <w:p w14:paraId="075E6CE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C858508" w14:textId="77777777" w:rsidR="008F3FAA" w:rsidRPr="005A0304" w:rsidRDefault="008F3FAA" w:rsidP="008F3FAA">
      <w:r w:rsidRPr="005A0304">
        <w:rPr>
          <w:rStyle w:val="HideTWBExt"/>
        </w:rPr>
        <w:t>&lt;/Amend&gt;</w:t>
      </w:r>
    </w:p>
    <w:p w14:paraId="7B5F5E5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684</w:t>
      </w:r>
      <w:r w:rsidRPr="005A0304">
        <w:rPr>
          <w:rStyle w:val="HideTWBExt"/>
        </w:rPr>
        <w:t>&lt;/NumAm&gt;</w:t>
      </w:r>
    </w:p>
    <w:p w14:paraId="14B2F0B9" w14:textId="77777777" w:rsidR="008F3FAA" w:rsidRPr="005A0304" w:rsidRDefault="008F3FAA" w:rsidP="008F3FAA">
      <w:pPr>
        <w:pStyle w:val="NormalBold"/>
      </w:pPr>
      <w:r w:rsidRPr="005A0304">
        <w:rPr>
          <w:rStyle w:val="HideTWBExt"/>
          <w:b w:val="0"/>
        </w:rPr>
        <w:t>&lt;RepeatBlock-By&gt;&lt;Members&gt;</w:t>
      </w:r>
      <w:r w:rsidRPr="005A0304">
        <w:t>Eszter Lakos</w:t>
      </w:r>
      <w:r w:rsidRPr="005A0304">
        <w:rPr>
          <w:rStyle w:val="HideTWBExt"/>
          <w:b w:val="0"/>
        </w:rPr>
        <w:t>&lt;/Members&gt;</w:t>
      </w:r>
    </w:p>
    <w:p w14:paraId="2FC996D7" w14:textId="77777777" w:rsidR="008F3FAA" w:rsidRPr="005A0304" w:rsidRDefault="008F3FAA" w:rsidP="008F3FAA">
      <w:pPr>
        <w:pStyle w:val="NormalBold"/>
      </w:pPr>
      <w:r w:rsidRPr="005A0304">
        <w:rPr>
          <w:rStyle w:val="HideTWBExt"/>
          <w:b w:val="0"/>
        </w:rPr>
        <w:t>&lt;/RepeatBlock-By&gt;</w:t>
      </w:r>
    </w:p>
    <w:p w14:paraId="63AC815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BEA81CD"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25603F1" w14:textId="77777777" w:rsidTr="00DB6F15">
        <w:trPr>
          <w:trHeight w:hRule="exact" w:val="240"/>
          <w:jc w:val="center"/>
        </w:trPr>
        <w:tc>
          <w:tcPr>
            <w:tcW w:w="9752" w:type="dxa"/>
            <w:gridSpan w:val="2"/>
            <w:tcBorders>
              <w:top w:val="nil"/>
              <w:left w:val="nil"/>
              <w:bottom w:val="nil"/>
              <w:right w:val="nil"/>
            </w:tcBorders>
          </w:tcPr>
          <w:p w14:paraId="1E829334" w14:textId="77777777" w:rsidR="008F3FAA" w:rsidRPr="005A0304" w:rsidRDefault="008F3FAA" w:rsidP="00DB6F15"/>
        </w:tc>
      </w:tr>
      <w:tr w:rsidR="008F3FAA" w:rsidRPr="005A0304" w14:paraId="0325F92B" w14:textId="77777777" w:rsidTr="00DB6F15">
        <w:trPr>
          <w:trHeight w:val="240"/>
          <w:jc w:val="center"/>
        </w:trPr>
        <w:tc>
          <w:tcPr>
            <w:tcW w:w="4876" w:type="dxa"/>
            <w:tcBorders>
              <w:top w:val="nil"/>
              <w:left w:val="nil"/>
              <w:bottom w:val="nil"/>
              <w:right w:val="nil"/>
            </w:tcBorders>
          </w:tcPr>
          <w:p w14:paraId="08E1E40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F6CD11" w14:textId="77777777" w:rsidR="008F3FAA" w:rsidRPr="005A0304" w:rsidRDefault="008F3FAA" w:rsidP="00DB6F15">
            <w:pPr>
              <w:pStyle w:val="AmColumnHeading"/>
            </w:pPr>
            <w:r w:rsidRPr="005A0304">
              <w:t>Geänderter Text</w:t>
            </w:r>
          </w:p>
        </w:tc>
      </w:tr>
      <w:tr w:rsidR="008F3FAA" w:rsidRPr="005A0304" w14:paraId="7B7B2472" w14:textId="77777777" w:rsidTr="00DB6F15">
        <w:trPr>
          <w:jc w:val="center"/>
        </w:trPr>
        <w:tc>
          <w:tcPr>
            <w:tcW w:w="4876" w:type="dxa"/>
            <w:tcBorders>
              <w:top w:val="nil"/>
              <w:left w:val="nil"/>
              <w:bottom w:val="nil"/>
              <w:right w:val="nil"/>
            </w:tcBorders>
          </w:tcPr>
          <w:p w14:paraId="62D4A0FD" w14:textId="77777777" w:rsidR="008F3FAA" w:rsidRPr="005A0304" w:rsidRDefault="008F3FAA" w:rsidP="00DB6F15">
            <w:pPr>
              <w:pStyle w:val="Normal6a"/>
            </w:pPr>
          </w:p>
        </w:tc>
        <w:tc>
          <w:tcPr>
            <w:tcW w:w="4876" w:type="dxa"/>
            <w:tcBorders>
              <w:top w:val="nil"/>
              <w:left w:val="nil"/>
              <w:bottom w:val="nil"/>
              <w:right w:val="nil"/>
            </w:tcBorders>
          </w:tcPr>
          <w:p w14:paraId="1230F6DD" w14:textId="77777777" w:rsidR="008F3FAA" w:rsidRPr="005A0304" w:rsidRDefault="008F3FAA" w:rsidP="00DB6F15">
            <w:pPr>
              <w:pStyle w:val="Normal6a"/>
            </w:pPr>
            <w:r w:rsidRPr="005A0304">
              <w:rPr>
                <w:b/>
                <w:i/>
              </w:rPr>
              <w:t>23a.</w:t>
            </w:r>
            <w:r w:rsidRPr="005A0304">
              <w:tab/>
            </w:r>
            <w:r w:rsidRPr="005A0304">
              <w:rPr>
                <w:b/>
                <w:i/>
              </w:rPr>
              <w:t>bekräftigt die zentrale Bedeutung angemessener strategischer Kommunikationsbemühungen, wenn es um die Verbesserung der Sichtbarkeit der EU-Maßnahmen über ihre Grenzen hinaus geht; ist davon überzeugt, dass den westlichen Balkanstaaten besondere Aufmerksamkeit geschenkt werden sollte, um der ausländischen Einflussnahme durch Fehlinformations- und Desinformationskampagnen entgegenzuwirken, die darauf abzielen, die Union als unzuverlässigen Partner darzustellen und im Gegenzug die Handlungen und das Engagement autoritärer Regime falsch darzustellen und zu verherrlichen;</w:t>
            </w:r>
          </w:p>
        </w:tc>
      </w:tr>
    </w:tbl>
    <w:p w14:paraId="3E32110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C48E91" w14:textId="77777777" w:rsidR="008F3FAA" w:rsidRPr="005A0304" w:rsidRDefault="008F3FAA" w:rsidP="008F3FAA">
      <w:r w:rsidRPr="005A0304">
        <w:rPr>
          <w:rStyle w:val="HideTWBExt"/>
        </w:rPr>
        <w:t>&lt;/Amend&gt;</w:t>
      </w:r>
    </w:p>
    <w:p w14:paraId="7F798DA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685</w:t>
      </w:r>
      <w:r w:rsidRPr="005A0304">
        <w:rPr>
          <w:rStyle w:val="HideTWBExt"/>
        </w:rPr>
        <w:t>&lt;/NumAm&gt;</w:t>
      </w:r>
    </w:p>
    <w:p w14:paraId="753D2A3E" w14:textId="77777777" w:rsidR="008F3FAA" w:rsidRPr="005A0304" w:rsidRDefault="008F3FAA" w:rsidP="008F3FAA">
      <w:pPr>
        <w:pStyle w:val="NormalBold"/>
      </w:pPr>
      <w:r w:rsidRPr="005A0304">
        <w:rPr>
          <w:rStyle w:val="HideTWBExt"/>
          <w:b w:val="0"/>
        </w:rPr>
        <w:t>&lt;RepeatBlock-By&gt;&lt;Members&gt;</w:t>
      </w:r>
      <w:r w:rsidRPr="005A0304">
        <w:t>Tonino Picula</w:t>
      </w:r>
      <w:r w:rsidRPr="005A0304">
        <w:rPr>
          <w:rStyle w:val="HideTWBExt"/>
          <w:b w:val="0"/>
        </w:rPr>
        <w:t>&lt;/Members&gt;</w:t>
      </w:r>
    </w:p>
    <w:p w14:paraId="468A8B3A" w14:textId="77777777" w:rsidR="008F3FAA" w:rsidRPr="005A0304" w:rsidRDefault="008F3FAA" w:rsidP="008F3FAA">
      <w:pPr>
        <w:pStyle w:val="NormalBold"/>
      </w:pPr>
      <w:r w:rsidRPr="005A0304">
        <w:rPr>
          <w:rStyle w:val="HideTWBExt"/>
          <w:b w:val="0"/>
        </w:rPr>
        <w:t>&lt;/RepeatBlock-By&gt;</w:t>
      </w:r>
    </w:p>
    <w:p w14:paraId="4C0C0FE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5CAF6F9" w14:textId="77777777" w:rsidR="008F3FAA" w:rsidRPr="005A0304" w:rsidRDefault="008F3FAA" w:rsidP="008F3FAA">
      <w:pPr>
        <w:pStyle w:val="NormalBold"/>
      </w:pPr>
      <w:r w:rsidRPr="005A0304">
        <w:rPr>
          <w:rStyle w:val="HideTWBExt"/>
        </w:rPr>
        <w:t>&lt;Article&gt;</w:t>
      </w:r>
      <w:r w:rsidRPr="005A0304">
        <w:t>Ziffer 23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0B855F" w14:textId="77777777" w:rsidTr="00DB6F15">
        <w:trPr>
          <w:trHeight w:hRule="exact" w:val="240"/>
          <w:jc w:val="center"/>
        </w:trPr>
        <w:tc>
          <w:tcPr>
            <w:tcW w:w="9752" w:type="dxa"/>
            <w:gridSpan w:val="2"/>
            <w:tcBorders>
              <w:top w:val="nil"/>
              <w:left w:val="nil"/>
              <w:bottom w:val="nil"/>
              <w:right w:val="nil"/>
            </w:tcBorders>
          </w:tcPr>
          <w:p w14:paraId="56717111" w14:textId="77777777" w:rsidR="008F3FAA" w:rsidRPr="005A0304" w:rsidRDefault="008F3FAA" w:rsidP="00DB6F15"/>
        </w:tc>
      </w:tr>
      <w:tr w:rsidR="008F3FAA" w:rsidRPr="005A0304" w14:paraId="29965C5C" w14:textId="77777777" w:rsidTr="00DB6F15">
        <w:trPr>
          <w:trHeight w:val="240"/>
          <w:jc w:val="center"/>
        </w:trPr>
        <w:tc>
          <w:tcPr>
            <w:tcW w:w="4876" w:type="dxa"/>
            <w:tcBorders>
              <w:top w:val="nil"/>
              <w:left w:val="nil"/>
              <w:bottom w:val="nil"/>
              <w:right w:val="nil"/>
            </w:tcBorders>
          </w:tcPr>
          <w:p w14:paraId="2A08727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11B263B" w14:textId="77777777" w:rsidR="008F3FAA" w:rsidRPr="005A0304" w:rsidRDefault="008F3FAA" w:rsidP="00DB6F15">
            <w:pPr>
              <w:pStyle w:val="AmColumnHeading"/>
            </w:pPr>
            <w:r w:rsidRPr="005A0304">
              <w:t>Geänderter Text</w:t>
            </w:r>
          </w:p>
        </w:tc>
      </w:tr>
      <w:tr w:rsidR="008F3FAA" w:rsidRPr="005A0304" w14:paraId="6754697A" w14:textId="77777777" w:rsidTr="00DB6F15">
        <w:trPr>
          <w:jc w:val="center"/>
        </w:trPr>
        <w:tc>
          <w:tcPr>
            <w:tcW w:w="4876" w:type="dxa"/>
            <w:tcBorders>
              <w:top w:val="nil"/>
              <w:left w:val="nil"/>
              <w:bottom w:val="nil"/>
              <w:right w:val="nil"/>
            </w:tcBorders>
          </w:tcPr>
          <w:p w14:paraId="0861EE5F" w14:textId="77777777" w:rsidR="008F3FAA" w:rsidRPr="005A0304" w:rsidRDefault="008F3FAA" w:rsidP="00DB6F15">
            <w:pPr>
              <w:pStyle w:val="Normal6a"/>
            </w:pPr>
          </w:p>
        </w:tc>
        <w:tc>
          <w:tcPr>
            <w:tcW w:w="4876" w:type="dxa"/>
            <w:tcBorders>
              <w:top w:val="nil"/>
              <w:left w:val="nil"/>
              <w:bottom w:val="nil"/>
              <w:right w:val="nil"/>
            </w:tcBorders>
          </w:tcPr>
          <w:p w14:paraId="300267C9" w14:textId="77777777" w:rsidR="008F3FAA" w:rsidRPr="005A0304" w:rsidRDefault="008F3FAA" w:rsidP="00DB6F15">
            <w:pPr>
              <w:pStyle w:val="Normal6a"/>
            </w:pPr>
            <w:r w:rsidRPr="005A0304">
              <w:rPr>
                <w:b/>
                <w:i/>
              </w:rPr>
              <w:t>23c.</w:t>
            </w:r>
            <w:r w:rsidRPr="005A0304">
              <w:tab/>
            </w:r>
            <w:r w:rsidRPr="005A0304">
              <w:rPr>
                <w:b/>
                <w:i/>
              </w:rPr>
              <w:t>unterstreicht, dass in unserer Nachbarschaft proaktiv gegen die Propaganda böswilliger Akteure vorgegangen werden muss, die darauf abzielt, die Interessen und Werte der EU zu untergraben;</w:t>
            </w:r>
          </w:p>
        </w:tc>
      </w:tr>
    </w:tbl>
    <w:p w14:paraId="2C5F56E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956668" w14:textId="77777777" w:rsidR="008F3FAA" w:rsidRPr="005A0304" w:rsidRDefault="008F3FAA" w:rsidP="008F3FAA">
      <w:r w:rsidRPr="005A0304">
        <w:rPr>
          <w:rStyle w:val="HideTWBExt"/>
        </w:rPr>
        <w:t>&lt;/Amend&gt;</w:t>
      </w:r>
    </w:p>
    <w:p w14:paraId="3A06D1C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686</w:t>
      </w:r>
      <w:r w:rsidRPr="005A0304">
        <w:rPr>
          <w:rStyle w:val="HideTWBExt"/>
        </w:rPr>
        <w:t>&lt;/NumAm&gt;</w:t>
      </w:r>
    </w:p>
    <w:p w14:paraId="32A9CBD4" w14:textId="77777777" w:rsidR="008F3FAA" w:rsidRPr="005A0304" w:rsidRDefault="008F3FAA" w:rsidP="008F3FAA">
      <w:pPr>
        <w:pStyle w:val="NormalBold"/>
      </w:pPr>
      <w:r w:rsidRPr="005A0304">
        <w:rPr>
          <w:rStyle w:val="HideTWBExt"/>
          <w:b w:val="0"/>
        </w:rPr>
        <w:t>&lt;RepeatBlock-By&gt;&lt;Members&gt;</w:t>
      </w:r>
      <w:r w:rsidRPr="005A0304">
        <w:t>David McAllister</w:t>
      </w:r>
      <w:r w:rsidRPr="005A0304">
        <w:rPr>
          <w:rStyle w:val="HideTWBExt"/>
          <w:b w:val="0"/>
        </w:rPr>
        <w:t>&lt;/Members&gt;</w:t>
      </w:r>
    </w:p>
    <w:p w14:paraId="36FD6161" w14:textId="77777777" w:rsidR="008F3FAA" w:rsidRPr="005A0304" w:rsidRDefault="008F3FAA" w:rsidP="008F3FAA">
      <w:pPr>
        <w:pStyle w:val="NormalBold"/>
      </w:pPr>
      <w:r w:rsidRPr="005A0304">
        <w:rPr>
          <w:rStyle w:val="HideTWBExt"/>
          <w:b w:val="0"/>
        </w:rPr>
        <w:t>&lt;/RepeatBlock-By&gt;</w:t>
      </w:r>
    </w:p>
    <w:p w14:paraId="318D862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D605DB0"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5895D5" w14:textId="77777777" w:rsidTr="00DB6F15">
        <w:trPr>
          <w:trHeight w:hRule="exact" w:val="240"/>
          <w:jc w:val="center"/>
        </w:trPr>
        <w:tc>
          <w:tcPr>
            <w:tcW w:w="9752" w:type="dxa"/>
            <w:gridSpan w:val="2"/>
            <w:tcBorders>
              <w:top w:val="nil"/>
              <w:left w:val="nil"/>
              <w:bottom w:val="nil"/>
              <w:right w:val="nil"/>
            </w:tcBorders>
          </w:tcPr>
          <w:p w14:paraId="14F6E269" w14:textId="77777777" w:rsidR="008F3FAA" w:rsidRPr="005A0304" w:rsidRDefault="008F3FAA" w:rsidP="00DB6F15"/>
        </w:tc>
      </w:tr>
      <w:tr w:rsidR="008F3FAA" w:rsidRPr="005A0304" w14:paraId="551034C1" w14:textId="77777777" w:rsidTr="00DB6F15">
        <w:trPr>
          <w:trHeight w:val="240"/>
          <w:jc w:val="center"/>
        </w:trPr>
        <w:tc>
          <w:tcPr>
            <w:tcW w:w="4876" w:type="dxa"/>
            <w:tcBorders>
              <w:top w:val="nil"/>
              <w:left w:val="nil"/>
              <w:bottom w:val="nil"/>
              <w:right w:val="nil"/>
            </w:tcBorders>
          </w:tcPr>
          <w:p w14:paraId="0778F55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66969E4" w14:textId="77777777" w:rsidR="008F3FAA" w:rsidRPr="005A0304" w:rsidRDefault="008F3FAA" w:rsidP="00DB6F15">
            <w:pPr>
              <w:pStyle w:val="AmColumnHeading"/>
            </w:pPr>
            <w:r w:rsidRPr="005A0304">
              <w:t>Geänderter Text</w:t>
            </w:r>
          </w:p>
        </w:tc>
      </w:tr>
      <w:tr w:rsidR="008F3FAA" w:rsidRPr="005A0304" w14:paraId="641B01F3" w14:textId="77777777" w:rsidTr="00DB6F15">
        <w:trPr>
          <w:jc w:val="center"/>
        </w:trPr>
        <w:tc>
          <w:tcPr>
            <w:tcW w:w="4876" w:type="dxa"/>
            <w:tcBorders>
              <w:top w:val="nil"/>
              <w:left w:val="nil"/>
              <w:bottom w:val="nil"/>
              <w:right w:val="nil"/>
            </w:tcBorders>
          </w:tcPr>
          <w:p w14:paraId="69C4C3A7" w14:textId="77777777" w:rsidR="008F3FAA" w:rsidRPr="005A0304" w:rsidRDefault="008F3FAA" w:rsidP="00DB6F15">
            <w:pPr>
              <w:pStyle w:val="Normal6a"/>
            </w:pPr>
          </w:p>
        </w:tc>
        <w:tc>
          <w:tcPr>
            <w:tcW w:w="4876" w:type="dxa"/>
            <w:tcBorders>
              <w:top w:val="nil"/>
              <w:left w:val="nil"/>
              <w:bottom w:val="nil"/>
              <w:right w:val="nil"/>
            </w:tcBorders>
          </w:tcPr>
          <w:p w14:paraId="3C92BAF4" w14:textId="77777777" w:rsidR="008F3FAA" w:rsidRPr="005A0304" w:rsidRDefault="008F3FAA" w:rsidP="00DB6F15">
            <w:pPr>
              <w:pStyle w:val="Normal6a"/>
            </w:pPr>
            <w:r w:rsidRPr="005A0304">
              <w:rPr>
                <w:b/>
                <w:i/>
              </w:rPr>
              <w:t>23a.</w:t>
            </w:r>
            <w:r w:rsidRPr="005A0304">
              <w:tab/>
            </w:r>
            <w:r w:rsidRPr="005A0304">
              <w:rPr>
                <w:b/>
                <w:i/>
              </w:rPr>
              <w:t>betont in diesem Zusammenhang die Bedeutung des PESCO-Projekts, in dessen Rahmen ein Koordinierungszentrum für den Cyber- und Informationsbereich eingerichtet werden soll, um die gesamte Planung und Durchführung von EU-Missionen und -Operationen mit Fähigkeiten im Cyber- und Informationsbereich zu unterstützen und die allgemeine Widerstandsfähigkeit der GSVP zu verbessern;</w:t>
            </w:r>
          </w:p>
        </w:tc>
      </w:tr>
    </w:tbl>
    <w:p w14:paraId="7B26A2E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444CA78" w14:textId="77777777" w:rsidR="008F3FAA" w:rsidRPr="005A0304" w:rsidRDefault="008F3FAA" w:rsidP="008F3FAA">
      <w:r w:rsidRPr="005A0304">
        <w:rPr>
          <w:rStyle w:val="HideTWBExt"/>
        </w:rPr>
        <w:t>&lt;/Amend&gt;</w:t>
      </w:r>
    </w:p>
    <w:p w14:paraId="55D2A39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687</w:t>
      </w:r>
      <w:r w:rsidRPr="005A0304">
        <w:rPr>
          <w:rStyle w:val="HideTWBExt"/>
        </w:rPr>
        <w:t>&lt;/NumAm&gt;</w:t>
      </w:r>
    </w:p>
    <w:p w14:paraId="0CDB3233"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0218D8B" w14:textId="77777777" w:rsidR="008F3FAA" w:rsidRPr="005A0304" w:rsidRDefault="008F3FAA" w:rsidP="008F3FAA">
      <w:pPr>
        <w:pStyle w:val="NormalBold"/>
      </w:pPr>
      <w:r w:rsidRPr="005A0304">
        <w:rPr>
          <w:rStyle w:val="HideTWBExt"/>
          <w:b w:val="0"/>
        </w:rPr>
        <w:t>&lt;/RepeatBlock-By&gt;</w:t>
      </w:r>
    </w:p>
    <w:p w14:paraId="323FDE1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7390FD2" w14:textId="77777777" w:rsidR="008F3FAA" w:rsidRPr="005A0304" w:rsidRDefault="008F3FAA" w:rsidP="008F3FAA">
      <w:pPr>
        <w:pStyle w:val="NormalBold"/>
      </w:pPr>
      <w:r w:rsidRPr="005A0304">
        <w:rPr>
          <w:rStyle w:val="HideTWBExt"/>
        </w:rPr>
        <w:t>&lt;Article&gt;</w:t>
      </w:r>
      <w:r w:rsidRPr="005A0304">
        <w:t>Ziffer 23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5F6757" w14:textId="77777777" w:rsidTr="00DB6F15">
        <w:trPr>
          <w:trHeight w:hRule="exact" w:val="240"/>
          <w:jc w:val="center"/>
        </w:trPr>
        <w:tc>
          <w:tcPr>
            <w:tcW w:w="9752" w:type="dxa"/>
            <w:gridSpan w:val="2"/>
            <w:tcBorders>
              <w:top w:val="nil"/>
              <w:left w:val="nil"/>
              <w:bottom w:val="nil"/>
              <w:right w:val="nil"/>
            </w:tcBorders>
          </w:tcPr>
          <w:p w14:paraId="4320CCD9" w14:textId="77777777" w:rsidR="008F3FAA" w:rsidRPr="005A0304" w:rsidRDefault="008F3FAA" w:rsidP="00DB6F15"/>
        </w:tc>
      </w:tr>
      <w:tr w:rsidR="008F3FAA" w:rsidRPr="005A0304" w14:paraId="14BC2CA6" w14:textId="77777777" w:rsidTr="00DB6F15">
        <w:trPr>
          <w:trHeight w:val="240"/>
          <w:jc w:val="center"/>
        </w:trPr>
        <w:tc>
          <w:tcPr>
            <w:tcW w:w="4876" w:type="dxa"/>
            <w:tcBorders>
              <w:top w:val="nil"/>
              <w:left w:val="nil"/>
              <w:bottom w:val="nil"/>
              <w:right w:val="nil"/>
            </w:tcBorders>
          </w:tcPr>
          <w:p w14:paraId="530C4B8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9BA2222" w14:textId="77777777" w:rsidR="008F3FAA" w:rsidRPr="005A0304" w:rsidRDefault="008F3FAA" w:rsidP="00DB6F15">
            <w:pPr>
              <w:pStyle w:val="AmColumnHeading"/>
            </w:pPr>
            <w:r w:rsidRPr="005A0304">
              <w:t>Geänderter Text</w:t>
            </w:r>
          </w:p>
        </w:tc>
      </w:tr>
      <w:tr w:rsidR="008F3FAA" w:rsidRPr="005A0304" w14:paraId="05441B32" w14:textId="77777777" w:rsidTr="00DB6F15">
        <w:trPr>
          <w:jc w:val="center"/>
        </w:trPr>
        <w:tc>
          <w:tcPr>
            <w:tcW w:w="4876" w:type="dxa"/>
            <w:tcBorders>
              <w:top w:val="nil"/>
              <w:left w:val="nil"/>
              <w:bottom w:val="nil"/>
              <w:right w:val="nil"/>
            </w:tcBorders>
          </w:tcPr>
          <w:p w14:paraId="12099BEC" w14:textId="77777777" w:rsidR="008F3FAA" w:rsidRPr="005A0304" w:rsidRDefault="008F3FAA" w:rsidP="00DB6F15">
            <w:pPr>
              <w:pStyle w:val="Normal6a"/>
            </w:pPr>
          </w:p>
        </w:tc>
        <w:tc>
          <w:tcPr>
            <w:tcW w:w="4876" w:type="dxa"/>
            <w:tcBorders>
              <w:top w:val="nil"/>
              <w:left w:val="nil"/>
              <w:bottom w:val="nil"/>
              <w:right w:val="nil"/>
            </w:tcBorders>
          </w:tcPr>
          <w:p w14:paraId="15AF6861" w14:textId="77777777" w:rsidR="008F3FAA" w:rsidRPr="005A0304" w:rsidRDefault="008F3FAA" w:rsidP="00DB6F15">
            <w:pPr>
              <w:pStyle w:val="Normal6a"/>
            </w:pPr>
            <w:r w:rsidRPr="005A0304">
              <w:rPr>
                <w:b/>
                <w:i/>
              </w:rPr>
              <w:t>23d.</w:t>
            </w:r>
            <w:r w:rsidRPr="005A0304">
              <w:tab/>
            </w:r>
            <w:r w:rsidRPr="005A0304">
              <w:rPr>
                <w:b/>
                <w:i/>
              </w:rPr>
              <w:t>fordert, dass die EU wirksame Maßnahmen ergreift, um in Europa kritische Infrastruktur, wertvolle Lieferketten und demokratische Institutionen vor hybriden Bedrohungen zu schützen; fordert die EU auf, wirksame Kontroll- und Überwachungssysteme für kritische Infrastrukturen wie Erdgasfernleitungen und Glasfaserkabel einzurichten, um sicherzustellen, dass Angriffe verhindert und rasch aufgedeckt werden; betont, wie wichtig es ist, die Aktivitäten der EU auf See zu verstärken, mit Partnern zusammenzuarbeiten, eine führende Rolle bei der Wahrnehmung des maritimen Raums einzunehmen und kritische Infrastrukturen zu schützen; hebt die Bedeutung des Konzepts der koordinierten maritimen Präsenz hervor, durch das die Rolle der EU als globaler Bereitsteller maritimer Sicherheit und ihre Sichtbarkeit in wichtigen Meeresgebieten gestärkt werden, und sieht dessen Ausweitung auf andere bedeutende Gebiete weltweit erwartungsvoll entgegen;</w:t>
            </w:r>
          </w:p>
        </w:tc>
      </w:tr>
    </w:tbl>
    <w:p w14:paraId="20D40B5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1C472C3" w14:textId="77777777" w:rsidR="008F3FAA" w:rsidRPr="005A0304" w:rsidRDefault="008F3FAA" w:rsidP="008F3FAA">
      <w:r w:rsidRPr="005A0304">
        <w:rPr>
          <w:rStyle w:val="HideTWBExt"/>
        </w:rPr>
        <w:t>&lt;/Amend&gt;</w:t>
      </w:r>
    </w:p>
    <w:p w14:paraId="5605873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688</w:t>
      </w:r>
      <w:r w:rsidRPr="005A0304">
        <w:rPr>
          <w:rStyle w:val="HideTWBExt"/>
        </w:rPr>
        <w:t>&lt;/NumAm&gt;</w:t>
      </w:r>
    </w:p>
    <w:p w14:paraId="2D20A577" w14:textId="77777777" w:rsidR="008F3FAA" w:rsidRPr="005A0304" w:rsidRDefault="008F3FAA" w:rsidP="008F3FAA">
      <w:pPr>
        <w:pStyle w:val="NormalBold"/>
      </w:pPr>
      <w:r w:rsidRPr="005A0304">
        <w:rPr>
          <w:rStyle w:val="HideTWBExt"/>
          <w:b w:val="0"/>
        </w:rPr>
        <w:t>&lt;RepeatBlock-By&gt;&lt;Members&gt;</w:t>
      </w:r>
      <w:r w:rsidRPr="005A0304">
        <w:t>Tonino Picula</w:t>
      </w:r>
      <w:r w:rsidRPr="005A0304">
        <w:rPr>
          <w:rStyle w:val="HideTWBExt"/>
          <w:b w:val="0"/>
        </w:rPr>
        <w:t>&lt;/Members&gt;</w:t>
      </w:r>
    </w:p>
    <w:p w14:paraId="58789C52" w14:textId="77777777" w:rsidR="008F3FAA" w:rsidRPr="005A0304" w:rsidRDefault="008F3FAA" w:rsidP="008F3FAA">
      <w:pPr>
        <w:pStyle w:val="NormalBold"/>
      </w:pPr>
      <w:r w:rsidRPr="005A0304">
        <w:rPr>
          <w:rStyle w:val="HideTWBExt"/>
          <w:b w:val="0"/>
        </w:rPr>
        <w:t>&lt;/RepeatBlock-By&gt;</w:t>
      </w:r>
    </w:p>
    <w:p w14:paraId="2611EAA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864D67A" w14:textId="77777777" w:rsidR="008F3FAA" w:rsidRPr="005A0304" w:rsidRDefault="008F3FAA" w:rsidP="008F3FAA">
      <w:pPr>
        <w:pStyle w:val="NormalBold"/>
      </w:pPr>
      <w:r w:rsidRPr="005A0304">
        <w:rPr>
          <w:rStyle w:val="HideTWBExt"/>
        </w:rPr>
        <w:t>&lt;Article&gt;</w:t>
      </w:r>
      <w:r w:rsidRPr="005A0304">
        <w:t>Ziffer 23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30C2AF1" w14:textId="77777777" w:rsidTr="00DB6F15">
        <w:trPr>
          <w:trHeight w:hRule="exact" w:val="240"/>
          <w:jc w:val="center"/>
        </w:trPr>
        <w:tc>
          <w:tcPr>
            <w:tcW w:w="9752" w:type="dxa"/>
            <w:gridSpan w:val="2"/>
            <w:tcBorders>
              <w:top w:val="nil"/>
              <w:left w:val="nil"/>
              <w:bottom w:val="nil"/>
              <w:right w:val="nil"/>
            </w:tcBorders>
          </w:tcPr>
          <w:p w14:paraId="6F84C1D0" w14:textId="77777777" w:rsidR="008F3FAA" w:rsidRPr="005A0304" w:rsidRDefault="008F3FAA" w:rsidP="00DB6F15"/>
        </w:tc>
      </w:tr>
      <w:tr w:rsidR="008F3FAA" w:rsidRPr="005A0304" w14:paraId="0571809F" w14:textId="77777777" w:rsidTr="00DB6F15">
        <w:trPr>
          <w:trHeight w:val="240"/>
          <w:jc w:val="center"/>
        </w:trPr>
        <w:tc>
          <w:tcPr>
            <w:tcW w:w="4876" w:type="dxa"/>
            <w:tcBorders>
              <w:top w:val="nil"/>
              <w:left w:val="nil"/>
              <w:bottom w:val="nil"/>
              <w:right w:val="nil"/>
            </w:tcBorders>
          </w:tcPr>
          <w:p w14:paraId="14D84C6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8F8A227" w14:textId="77777777" w:rsidR="008F3FAA" w:rsidRPr="005A0304" w:rsidRDefault="008F3FAA" w:rsidP="00DB6F15">
            <w:pPr>
              <w:pStyle w:val="AmColumnHeading"/>
            </w:pPr>
            <w:r w:rsidRPr="005A0304">
              <w:t>Geänderter Text</w:t>
            </w:r>
          </w:p>
        </w:tc>
      </w:tr>
      <w:tr w:rsidR="008F3FAA" w:rsidRPr="005A0304" w14:paraId="2F1CE8E5" w14:textId="77777777" w:rsidTr="00DB6F15">
        <w:trPr>
          <w:jc w:val="center"/>
        </w:trPr>
        <w:tc>
          <w:tcPr>
            <w:tcW w:w="4876" w:type="dxa"/>
            <w:tcBorders>
              <w:top w:val="nil"/>
              <w:left w:val="nil"/>
              <w:bottom w:val="nil"/>
              <w:right w:val="nil"/>
            </w:tcBorders>
          </w:tcPr>
          <w:p w14:paraId="6E600E0E" w14:textId="77777777" w:rsidR="008F3FAA" w:rsidRPr="005A0304" w:rsidRDefault="008F3FAA" w:rsidP="00DB6F15">
            <w:pPr>
              <w:pStyle w:val="Normal6a"/>
            </w:pPr>
          </w:p>
        </w:tc>
        <w:tc>
          <w:tcPr>
            <w:tcW w:w="4876" w:type="dxa"/>
            <w:tcBorders>
              <w:top w:val="nil"/>
              <w:left w:val="nil"/>
              <w:bottom w:val="nil"/>
              <w:right w:val="nil"/>
            </w:tcBorders>
          </w:tcPr>
          <w:p w14:paraId="7608150F" w14:textId="77777777" w:rsidR="008F3FAA" w:rsidRPr="005A0304" w:rsidRDefault="008F3FAA" w:rsidP="00DB6F15">
            <w:pPr>
              <w:pStyle w:val="Normal6a"/>
            </w:pPr>
            <w:r w:rsidRPr="005A0304">
              <w:rPr>
                <w:b/>
                <w:i/>
              </w:rPr>
              <w:t>23b.</w:t>
            </w:r>
            <w:r w:rsidRPr="005A0304">
              <w:tab/>
            </w:r>
            <w:r w:rsidRPr="005A0304">
              <w:rPr>
                <w:b/>
                <w:i/>
              </w:rPr>
              <w:t>fordert, dass die Resilienz gegen Desinformations- und Störkampagnen erhöht wird, die darauf abzielen, demokratische Prozesse zu untergraben und Spaltungen herbeizuführen, und dass die Bewerberländer aufgefordert werden, entschiedene Schritte zu unternehmen, um gegen manipulative Desinformation, böswillige Propaganda und andere hybride Bedrohungen vorzugehen;</w:t>
            </w:r>
          </w:p>
        </w:tc>
      </w:tr>
    </w:tbl>
    <w:p w14:paraId="031F6A3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7399AD6" w14:textId="77777777" w:rsidR="008F3FAA" w:rsidRPr="005A0304" w:rsidRDefault="008F3FAA" w:rsidP="008F3FAA">
      <w:r w:rsidRPr="005A0304">
        <w:rPr>
          <w:rStyle w:val="HideTWBExt"/>
        </w:rPr>
        <w:t>&lt;/Amend&gt;</w:t>
      </w:r>
    </w:p>
    <w:p w14:paraId="60DEA02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689</w:t>
      </w:r>
      <w:r w:rsidRPr="005A0304">
        <w:rPr>
          <w:rStyle w:val="HideTWBExt"/>
        </w:rPr>
        <w:t>&lt;/NumAm&gt;</w:t>
      </w:r>
    </w:p>
    <w:p w14:paraId="57B40C8E"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3152897D" w14:textId="77777777" w:rsidR="008F3FAA" w:rsidRPr="005A0304" w:rsidRDefault="008F3FAA" w:rsidP="008F3FAA">
      <w:pPr>
        <w:pStyle w:val="NormalBold"/>
      </w:pPr>
      <w:r w:rsidRPr="005A0304">
        <w:rPr>
          <w:rStyle w:val="HideTWBExt"/>
          <w:b w:val="0"/>
        </w:rPr>
        <w:t>&lt;/RepeatBlock-By&gt;</w:t>
      </w:r>
    </w:p>
    <w:p w14:paraId="46715B7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5CE18DB" w14:textId="77777777" w:rsidR="008F3FAA" w:rsidRPr="005A0304" w:rsidRDefault="008F3FAA" w:rsidP="008F3FAA">
      <w:pPr>
        <w:pStyle w:val="NormalBold"/>
      </w:pPr>
      <w:r w:rsidRPr="005A0304">
        <w:rPr>
          <w:rStyle w:val="HideTWBExt"/>
        </w:rPr>
        <w:t>&lt;Article&gt;</w:t>
      </w:r>
      <w:r w:rsidRPr="005A0304">
        <w:t>Ziffer 23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6B0218" w14:textId="77777777" w:rsidTr="00DB6F15">
        <w:trPr>
          <w:trHeight w:hRule="exact" w:val="240"/>
          <w:jc w:val="center"/>
        </w:trPr>
        <w:tc>
          <w:tcPr>
            <w:tcW w:w="9752" w:type="dxa"/>
            <w:gridSpan w:val="2"/>
            <w:tcBorders>
              <w:top w:val="nil"/>
              <w:left w:val="nil"/>
              <w:bottom w:val="nil"/>
              <w:right w:val="nil"/>
            </w:tcBorders>
          </w:tcPr>
          <w:p w14:paraId="4E9C4760" w14:textId="77777777" w:rsidR="008F3FAA" w:rsidRPr="005A0304" w:rsidRDefault="008F3FAA" w:rsidP="00DB6F15"/>
        </w:tc>
      </w:tr>
      <w:tr w:rsidR="008F3FAA" w:rsidRPr="005A0304" w14:paraId="3AC4DAF8" w14:textId="77777777" w:rsidTr="00DB6F15">
        <w:trPr>
          <w:trHeight w:val="240"/>
          <w:jc w:val="center"/>
        </w:trPr>
        <w:tc>
          <w:tcPr>
            <w:tcW w:w="4876" w:type="dxa"/>
            <w:tcBorders>
              <w:top w:val="nil"/>
              <w:left w:val="nil"/>
              <w:bottom w:val="nil"/>
              <w:right w:val="nil"/>
            </w:tcBorders>
          </w:tcPr>
          <w:p w14:paraId="103C32D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077B0C1" w14:textId="77777777" w:rsidR="008F3FAA" w:rsidRPr="005A0304" w:rsidRDefault="008F3FAA" w:rsidP="00DB6F15">
            <w:pPr>
              <w:pStyle w:val="AmColumnHeading"/>
            </w:pPr>
            <w:r w:rsidRPr="005A0304">
              <w:t>Geänderter Text</w:t>
            </w:r>
          </w:p>
        </w:tc>
      </w:tr>
      <w:tr w:rsidR="008F3FAA" w:rsidRPr="005A0304" w14:paraId="5DD0976C" w14:textId="77777777" w:rsidTr="00DB6F15">
        <w:trPr>
          <w:jc w:val="center"/>
        </w:trPr>
        <w:tc>
          <w:tcPr>
            <w:tcW w:w="4876" w:type="dxa"/>
            <w:tcBorders>
              <w:top w:val="nil"/>
              <w:left w:val="nil"/>
              <w:bottom w:val="nil"/>
              <w:right w:val="nil"/>
            </w:tcBorders>
          </w:tcPr>
          <w:p w14:paraId="2D112380" w14:textId="77777777" w:rsidR="008F3FAA" w:rsidRPr="005A0304" w:rsidRDefault="008F3FAA" w:rsidP="00DB6F15">
            <w:pPr>
              <w:pStyle w:val="Normal6a"/>
            </w:pPr>
          </w:p>
        </w:tc>
        <w:tc>
          <w:tcPr>
            <w:tcW w:w="4876" w:type="dxa"/>
            <w:tcBorders>
              <w:top w:val="nil"/>
              <w:left w:val="nil"/>
              <w:bottom w:val="nil"/>
              <w:right w:val="nil"/>
            </w:tcBorders>
          </w:tcPr>
          <w:p w14:paraId="058BC350" w14:textId="77777777" w:rsidR="008F3FAA" w:rsidRPr="005A0304" w:rsidRDefault="008F3FAA" w:rsidP="00DB6F15">
            <w:pPr>
              <w:pStyle w:val="Normal6a"/>
            </w:pPr>
            <w:r w:rsidRPr="005A0304">
              <w:rPr>
                <w:b/>
                <w:i/>
              </w:rPr>
              <w:t>23b.</w:t>
            </w:r>
            <w:r w:rsidRPr="005A0304">
              <w:tab/>
            </w:r>
            <w:r w:rsidRPr="005A0304">
              <w:rPr>
                <w:b/>
                <w:i/>
              </w:rPr>
              <w:t>legt den Mitgliedstaaten nahe, die Kommission und den EAD aufzufordern, die beratenden Mandate anzupassen, um spezielle Schulungen zur Bekämpfung hybrider Kriegsführung, Cyberkriegsführung und OSINT-Analysen aufzunehmen;</w:t>
            </w:r>
          </w:p>
        </w:tc>
      </w:tr>
    </w:tbl>
    <w:p w14:paraId="264DEF6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6E58B0C" w14:textId="77777777" w:rsidR="008F3FAA" w:rsidRPr="005A0304" w:rsidRDefault="008F3FAA" w:rsidP="008F3FAA">
      <w:r w:rsidRPr="005A0304">
        <w:rPr>
          <w:rStyle w:val="HideTWBExt"/>
        </w:rPr>
        <w:t>&lt;/Amend&gt;</w:t>
      </w:r>
    </w:p>
    <w:p w14:paraId="4DD6B9C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690</w:t>
      </w:r>
      <w:r w:rsidRPr="005A0304">
        <w:rPr>
          <w:rStyle w:val="HideTWBExt"/>
        </w:rPr>
        <w:t>&lt;/NumAm&gt;</w:t>
      </w:r>
    </w:p>
    <w:p w14:paraId="41A12BF5"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5F201FBB" w14:textId="77777777" w:rsidR="008F3FAA" w:rsidRPr="005A0304" w:rsidRDefault="008F3FAA" w:rsidP="008F3FAA">
      <w:pPr>
        <w:pStyle w:val="NormalBold"/>
      </w:pPr>
      <w:r w:rsidRPr="005A0304">
        <w:rPr>
          <w:rStyle w:val="HideTWBExt"/>
          <w:b w:val="0"/>
        </w:rPr>
        <w:t>&lt;/RepeatBlock-By&gt;</w:t>
      </w:r>
    </w:p>
    <w:p w14:paraId="6E6E3EF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671A6FA" w14:textId="77777777" w:rsidR="008F3FAA" w:rsidRPr="005A0304" w:rsidRDefault="008F3FAA" w:rsidP="008F3FAA">
      <w:pPr>
        <w:pStyle w:val="NormalBold"/>
      </w:pPr>
      <w:r w:rsidRPr="005A0304">
        <w:rPr>
          <w:rStyle w:val="HideTWBExt"/>
        </w:rPr>
        <w:t>&lt;Article&gt;</w:t>
      </w:r>
      <w:r w:rsidRPr="005A0304">
        <w:t>Ziffer 23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2CC2573" w14:textId="77777777" w:rsidTr="00DB6F15">
        <w:trPr>
          <w:trHeight w:hRule="exact" w:val="240"/>
          <w:jc w:val="center"/>
        </w:trPr>
        <w:tc>
          <w:tcPr>
            <w:tcW w:w="9752" w:type="dxa"/>
            <w:gridSpan w:val="2"/>
            <w:tcBorders>
              <w:top w:val="nil"/>
              <w:left w:val="nil"/>
              <w:bottom w:val="nil"/>
              <w:right w:val="nil"/>
            </w:tcBorders>
          </w:tcPr>
          <w:p w14:paraId="211F8F60" w14:textId="77777777" w:rsidR="008F3FAA" w:rsidRPr="005A0304" w:rsidRDefault="008F3FAA" w:rsidP="00DB6F15"/>
        </w:tc>
      </w:tr>
      <w:tr w:rsidR="008F3FAA" w:rsidRPr="005A0304" w14:paraId="1D6F3666" w14:textId="77777777" w:rsidTr="00DB6F15">
        <w:trPr>
          <w:trHeight w:val="240"/>
          <w:jc w:val="center"/>
        </w:trPr>
        <w:tc>
          <w:tcPr>
            <w:tcW w:w="4876" w:type="dxa"/>
            <w:tcBorders>
              <w:top w:val="nil"/>
              <w:left w:val="nil"/>
              <w:bottom w:val="nil"/>
              <w:right w:val="nil"/>
            </w:tcBorders>
          </w:tcPr>
          <w:p w14:paraId="7CC582D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03A7389" w14:textId="77777777" w:rsidR="008F3FAA" w:rsidRPr="005A0304" w:rsidRDefault="008F3FAA" w:rsidP="00DB6F15">
            <w:pPr>
              <w:pStyle w:val="AmColumnHeading"/>
            </w:pPr>
            <w:r w:rsidRPr="005A0304">
              <w:t>Geänderter Text</w:t>
            </w:r>
          </w:p>
        </w:tc>
      </w:tr>
      <w:tr w:rsidR="008F3FAA" w:rsidRPr="005A0304" w14:paraId="68808BF4" w14:textId="77777777" w:rsidTr="00DB6F15">
        <w:trPr>
          <w:jc w:val="center"/>
        </w:trPr>
        <w:tc>
          <w:tcPr>
            <w:tcW w:w="4876" w:type="dxa"/>
            <w:tcBorders>
              <w:top w:val="nil"/>
              <w:left w:val="nil"/>
              <w:bottom w:val="nil"/>
              <w:right w:val="nil"/>
            </w:tcBorders>
          </w:tcPr>
          <w:p w14:paraId="4E86A28C" w14:textId="77777777" w:rsidR="008F3FAA" w:rsidRPr="005A0304" w:rsidRDefault="008F3FAA" w:rsidP="00DB6F15">
            <w:pPr>
              <w:pStyle w:val="Normal6a"/>
            </w:pPr>
          </w:p>
        </w:tc>
        <w:tc>
          <w:tcPr>
            <w:tcW w:w="4876" w:type="dxa"/>
            <w:tcBorders>
              <w:top w:val="nil"/>
              <w:left w:val="nil"/>
              <w:bottom w:val="nil"/>
              <w:right w:val="nil"/>
            </w:tcBorders>
          </w:tcPr>
          <w:p w14:paraId="1E16B73E" w14:textId="77777777" w:rsidR="008F3FAA" w:rsidRPr="005A0304" w:rsidRDefault="008F3FAA" w:rsidP="00DB6F15">
            <w:pPr>
              <w:pStyle w:val="Normal6a"/>
            </w:pPr>
            <w:r w:rsidRPr="005A0304">
              <w:rPr>
                <w:b/>
                <w:i/>
              </w:rPr>
              <w:t>23c.</w:t>
            </w:r>
            <w:r w:rsidRPr="005A0304">
              <w:tab/>
            </w:r>
            <w:r w:rsidRPr="005A0304">
              <w:rPr>
                <w:b/>
                <w:i/>
              </w:rPr>
              <w:t>begrüßt die Verordnung über Cybersolidarität und ihre Bedeutung für die Cyberabwehrkapazitäten der Mitgliedstaaten; unterstützt die Förderung von Plattformen für den Austausch und die Analyse von Informationen und fordert, dass dies auf die Bereitstellung von Erkenntnissen über Bedrohungen oder Schwachstellen unter Einbeziehung grenzübergreifender Sicherheitseinsatzzentren (grenzübergreifenden SOC) ausgeweitet wird; fordert einen eindeutigeren Finanzierungsplan, in dem die Beträge festgelegt werden, die für die Durchführung des Rechtsakts verwendet werden;</w:t>
            </w:r>
          </w:p>
        </w:tc>
      </w:tr>
    </w:tbl>
    <w:p w14:paraId="268605F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E9F3435" w14:textId="77777777" w:rsidR="008F3FAA" w:rsidRPr="005A0304" w:rsidRDefault="008F3FAA" w:rsidP="008F3FAA">
      <w:r w:rsidRPr="005A0304">
        <w:rPr>
          <w:rStyle w:val="HideTWBExt"/>
        </w:rPr>
        <w:t>&lt;/Amend&gt;</w:t>
      </w:r>
    </w:p>
    <w:p w14:paraId="4C92512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691</w:t>
      </w:r>
      <w:r w:rsidRPr="005A0304">
        <w:rPr>
          <w:rStyle w:val="HideTWBExt"/>
        </w:rPr>
        <w:t>&lt;/NumAm&gt;</w:t>
      </w:r>
    </w:p>
    <w:p w14:paraId="2440F4B4"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6AF8708F" w14:textId="77777777" w:rsidR="008F3FAA" w:rsidRPr="005A0304" w:rsidRDefault="008F3FAA" w:rsidP="008F3FAA">
      <w:pPr>
        <w:pStyle w:val="NormalBold"/>
      </w:pPr>
      <w:r w:rsidRPr="005A0304">
        <w:rPr>
          <w:rStyle w:val="HideTWBExt"/>
          <w:b w:val="0"/>
        </w:rPr>
        <w:t>&lt;/RepeatBlock-By&gt;</w:t>
      </w:r>
    </w:p>
    <w:p w14:paraId="58030F9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87AE902" w14:textId="77777777" w:rsidR="008F3FAA" w:rsidRPr="005A0304" w:rsidRDefault="008F3FAA" w:rsidP="008F3FAA">
      <w:pPr>
        <w:pStyle w:val="NormalBold"/>
      </w:pPr>
      <w:r w:rsidRPr="005A0304">
        <w:rPr>
          <w:rStyle w:val="HideTWBExt"/>
        </w:rPr>
        <w:t>&lt;Article&gt;</w:t>
      </w:r>
      <w:r w:rsidRPr="005A0304">
        <w:t>Ziffer 23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A61ECEB" w14:textId="77777777" w:rsidTr="00DB6F15">
        <w:trPr>
          <w:trHeight w:hRule="exact" w:val="240"/>
          <w:jc w:val="center"/>
        </w:trPr>
        <w:tc>
          <w:tcPr>
            <w:tcW w:w="9752" w:type="dxa"/>
            <w:gridSpan w:val="2"/>
            <w:tcBorders>
              <w:top w:val="nil"/>
              <w:left w:val="nil"/>
              <w:bottom w:val="nil"/>
              <w:right w:val="nil"/>
            </w:tcBorders>
          </w:tcPr>
          <w:p w14:paraId="6E49A593" w14:textId="77777777" w:rsidR="008F3FAA" w:rsidRPr="005A0304" w:rsidRDefault="008F3FAA" w:rsidP="00DB6F15"/>
        </w:tc>
      </w:tr>
      <w:tr w:rsidR="008F3FAA" w:rsidRPr="005A0304" w14:paraId="7BD6B8E2" w14:textId="77777777" w:rsidTr="00DB6F15">
        <w:trPr>
          <w:trHeight w:val="240"/>
          <w:jc w:val="center"/>
        </w:trPr>
        <w:tc>
          <w:tcPr>
            <w:tcW w:w="4876" w:type="dxa"/>
            <w:tcBorders>
              <w:top w:val="nil"/>
              <w:left w:val="nil"/>
              <w:bottom w:val="nil"/>
              <w:right w:val="nil"/>
            </w:tcBorders>
          </w:tcPr>
          <w:p w14:paraId="39CAB83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10A8680" w14:textId="77777777" w:rsidR="008F3FAA" w:rsidRPr="005A0304" w:rsidRDefault="008F3FAA" w:rsidP="00DB6F15">
            <w:pPr>
              <w:pStyle w:val="AmColumnHeading"/>
            </w:pPr>
            <w:r w:rsidRPr="005A0304">
              <w:t>Geänderter Text</w:t>
            </w:r>
          </w:p>
        </w:tc>
      </w:tr>
      <w:tr w:rsidR="008F3FAA" w:rsidRPr="005A0304" w14:paraId="4DAA6A45" w14:textId="77777777" w:rsidTr="00DB6F15">
        <w:trPr>
          <w:jc w:val="center"/>
        </w:trPr>
        <w:tc>
          <w:tcPr>
            <w:tcW w:w="4876" w:type="dxa"/>
            <w:tcBorders>
              <w:top w:val="nil"/>
              <w:left w:val="nil"/>
              <w:bottom w:val="nil"/>
              <w:right w:val="nil"/>
            </w:tcBorders>
          </w:tcPr>
          <w:p w14:paraId="777FB4E1" w14:textId="77777777" w:rsidR="008F3FAA" w:rsidRPr="005A0304" w:rsidRDefault="008F3FAA" w:rsidP="00DB6F15">
            <w:pPr>
              <w:pStyle w:val="Normal6a"/>
            </w:pPr>
          </w:p>
        </w:tc>
        <w:tc>
          <w:tcPr>
            <w:tcW w:w="4876" w:type="dxa"/>
            <w:tcBorders>
              <w:top w:val="nil"/>
              <w:left w:val="nil"/>
              <w:bottom w:val="nil"/>
              <w:right w:val="nil"/>
            </w:tcBorders>
          </w:tcPr>
          <w:p w14:paraId="794B0276" w14:textId="77777777" w:rsidR="008F3FAA" w:rsidRPr="005A0304" w:rsidRDefault="008F3FAA" w:rsidP="00DB6F15">
            <w:pPr>
              <w:pStyle w:val="Normal6a"/>
            </w:pPr>
            <w:r w:rsidRPr="005A0304">
              <w:rPr>
                <w:b/>
                <w:i/>
              </w:rPr>
              <w:t>23b.</w:t>
            </w:r>
            <w:r w:rsidRPr="005A0304">
              <w:tab/>
            </w:r>
            <w:r w:rsidRPr="005A0304">
              <w:rPr>
                <w:b/>
                <w:i/>
              </w:rPr>
              <w:t>fordert den EAD und die Kommission auf, ihre Zusammenarbeit und Koordinierung mit anderen Missionen und Operationen von gleichgesinnten Partnern und Organisationen, einschließlich der Friedenssicherungseinsätze der Vereinten Nationen, zu verstärken, wenn es darum geht, vor Ort Operationen im Bereich der Informationsmanipulation und Einflussnahme aus dem Ausland abzuwehren;</w:t>
            </w:r>
          </w:p>
        </w:tc>
      </w:tr>
    </w:tbl>
    <w:p w14:paraId="1DBBA73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30AD421" w14:textId="77777777" w:rsidR="008F3FAA" w:rsidRPr="005A0304" w:rsidRDefault="008F3FAA" w:rsidP="008F3FAA">
      <w:r w:rsidRPr="005A0304">
        <w:rPr>
          <w:rStyle w:val="HideTWBExt"/>
        </w:rPr>
        <w:t>&lt;/Amend&gt;</w:t>
      </w:r>
    </w:p>
    <w:p w14:paraId="37FD133D"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692</w:t>
      </w:r>
      <w:r w:rsidRPr="005A0304">
        <w:rPr>
          <w:rStyle w:val="HideTWBExt"/>
          <w:b w:val="0"/>
        </w:rPr>
        <w:t>&lt;/NumAm&gt;</w:t>
      </w:r>
    </w:p>
    <w:p w14:paraId="02D7E587"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2F8D21C5" w14:textId="77777777" w:rsidR="008F3FAA" w:rsidRPr="005A0304" w:rsidRDefault="008F3FAA" w:rsidP="008F3FAA">
      <w:pPr>
        <w:pStyle w:val="NormalBold"/>
      </w:pPr>
      <w:r w:rsidRPr="005A0304">
        <w:rPr>
          <w:rStyle w:val="HideTWBExt"/>
          <w:b w:val="0"/>
        </w:rPr>
        <w:t>&lt;/RepeatBlock-By&gt;</w:t>
      </w:r>
    </w:p>
    <w:p w14:paraId="54553F1C"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6562FD05" w14:textId="77777777" w:rsidR="008F3FAA" w:rsidRPr="005A0304" w:rsidRDefault="008F3FAA" w:rsidP="008F3FAA">
      <w:pPr>
        <w:pStyle w:val="NormalBold"/>
      </w:pPr>
      <w:r w:rsidRPr="005A0304">
        <w:rPr>
          <w:rStyle w:val="HideTWBExt"/>
          <w:b w:val="0"/>
        </w:rPr>
        <w:t>&lt;Article&gt;</w:t>
      </w:r>
      <w:r w:rsidRPr="005A0304">
        <w:t>Ziffer 23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AA3C6C8" w14:textId="77777777" w:rsidTr="00DB6F15">
        <w:trPr>
          <w:trHeight w:hRule="exact" w:val="240"/>
          <w:jc w:val="center"/>
        </w:trPr>
        <w:tc>
          <w:tcPr>
            <w:tcW w:w="9752" w:type="dxa"/>
            <w:gridSpan w:val="2"/>
            <w:tcBorders>
              <w:top w:val="nil"/>
              <w:left w:val="nil"/>
              <w:bottom w:val="nil"/>
              <w:right w:val="nil"/>
            </w:tcBorders>
          </w:tcPr>
          <w:p w14:paraId="21919F94" w14:textId="77777777" w:rsidR="008F3FAA" w:rsidRPr="005A0304" w:rsidRDefault="008F3FAA" w:rsidP="00DB6F15"/>
        </w:tc>
      </w:tr>
      <w:tr w:rsidR="008F3FAA" w:rsidRPr="005A0304" w14:paraId="7B364E48" w14:textId="77777777" w:rsidTr="00DB6F15">
        <w:trPr>
          <w:trHeight w:val="240"/>
          <w:jc w:val="center"/>
        </w:trPr>
        <w:tc>
          <w:tcPr>
            <w:tcW w:w="4876" w:type="dxa"/>
            <w:tcBorders>
              <w:top w:val="nil"/>
              <w:left w:val="nil"/>
              <w:bottom w:val="nil"/>
              <w:right w:val="nil"/>
            </w:tcBorders>
          </w:tcPr>
          <w:p w14:paraId="280DD49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5A0F726" w14:textId="77777777" w:rsidR="008F3FAA" w:rsidRPr="005A0304" w:rsidRDefault="008F3FAA" w:rsidP="00DB6F15">
            <w:pPr>
              <w:pStyle w:val="AmColumnHeading"/>
            </w:pPr>
            <w:r w:rsidRPr="005A0304">
              <w:t>Geänderter Text</w:t>
            </w:r>
          </w:p>
        </w:tc>
      </w:tr>
      <w:tr w:rsidR="008F3FAA" w:rsidRPr="005A0304" w14:paraId="6BD47994" w14:textId="77777777" w:rsidTr="00DB6F15">
        <w:trPr>
          <w:jc w:val="center"/>
        </w:trPr>
        <w:tc>
          <w:tcPr>
            <w:tcW w:w="4876" w:type="dxa"/>
            <w:tcBorders>
              <w:top w:val="nil"/>
              <w:left w:val="nil"/>
              <w:bottom w:val="nil"/>
              <w:right w:val="nil"/>
            </w:tcBorders>
          </w:tcPr>
          <w:p w14:paraId="6D662C6B" w14:textId="77777777" w:rsidR="008F3FAA" w:rsidRPr="005A0304" w:rsidRDefault="008F3FAA" w:rsidP="00DB6F15">
            <w:pPr>
              <w:pStyle w:val="Normal6a"/>
            </w:pPr>
          </w:p>
        </w:tc>
        <w:tc>
          <w:tcPr>
            <w:tcW w:w="4876" w:type="dxa"/>
            <w:tcBorders>
              <w:top w:val="nil"/>
              <w:left w:val="nil"/>
              <w:bottom w:val="nil"/>
              <w:right w:val="nil"/>
            </w:tcBorders>
          </w:tcPr>
          <w:p w14:paraId="03C30647" w14:textId="77777777" w:rsidR="008F3FAA" w:rsidRPr="005A0304" w:rsidRDefault="008F3FAA" w:rsidP="00DB6F15">
            <w:pPr>
              <w:pStyle w:val="Normal6a"/>
            </w:pPr>
            <w:r w:rsidRPr="005A0304">
              <w:rPr>
                <w:b/>
                <w:i/>
              </w:rPr>
              <w:t>23a.</w:t>
            </w:r>
            <w:r w:rsidRPr="005A0304">
              <w:tab/>
            </w:r>
            <w:r w:rsidRPr="005A0304">
              <w:rPr>
                <w:b/>
                <w:i/>
              </w:rPr>
              <w:t>weist erneut darauf hin, dass Russland und Belarus durch die Instrumentalisierung von Migranten hin zu den Grenzen mehrerer Mitgliedstaaten hybride Operationen durchgeführt haben; betont, dass die Grenzkontrollen und Grenzsicherheit verbessert werden müssen; vertritt die Auffassung, dass eine Stärkung der Außengrenzen der Union die Sicherheit der gesamten Union verstärken würde; fordert daher eine angemessene Finanzierung aus dem EU-Haushalt für die Errichtung physischer Barrieren an den EU-Außengrenzen;</w:t>
            </w:r>
          </w:p>
        </w:tc>
      </w:tr>
    </w:tbl>
    <w:p w14:paraId="51490DE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7AA79A41" w14:textId="77777777" w:rsidR="008F3FAA" w:rsidRPr="005A0304" w:rsidRDefault="008F3FAA" w:rsidP="008F3FAA">
      <w:r w:rsidRPr="005A0304">
        <w:rPr>
          <w:rStyle w:val="HideTWBExt"/>
        </w:rPr>
        <w:t>&lt;/Amend&gt;</w:t>
      </w:r>
    </w:p>
    <w:p w14:paraId="4F89B87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693</w:t>
      </w:r>
      <w:r w:rsidRPr="005A0304">
        <w:rPr>
          <w:rStyle w:val="HideTWBExt"/>
        </w:rPr>
        <w:t>&lt;/NumAm&gt;</w:t>
      </w:r>
    </w:p>
    <w:p w14:paraId="7176EAA6"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7A14C355" w14:textId="77777777" w:rsidR="008F3FAA" w:rsidRPr="005A0304" w:rsidRDefault="008F3FAA" w:rsidP="008F3FAA">
      <w:pPr>
        <w:pStyle w:val="NormalBold"/>
      </w:pPr>
      <w:r w:rsidRPr="005A0304">
        <w:rPr>
          <w:rStyle w:val="HideTWBExt"/>
          <w:b w:val="0"/>
        </w:rPr>
        <w:t>&lt;/RepeatBlock-By&gt;</w:t>
      </w:r>
    </w:p>
    <w:p w14:paraId="09969CC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092C5F"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FF84993" w14:textId="77777777" w:rsidTr="00DB6F15">
        <w:trPr>
          <w:trHeight w:hRule="exact" w:val="240"/>
          <w:jc w:val="center"/>
        </w:trPr>
        <w:tc>
          <w:tcPr>
            <w:tcW w:w="9752" w:type="dxa"/>
            <w:gridSpan w:val="2"/>
            <w:tcBorders>
              <w:top w:val="nil"/>
              <w:left w:val="nil"/>
              <w:bottom w:val="nil"/>
              <w:right w:val="nil"/>
            </w:tcBorders>
          </w:tcPr>
          <w:p w14:paraId="64F82D8C" w14:textId="77777777" w:rsidR="008F3FAA" w:rsidRPr="005A0304" w:rsidRDefault="008F3FAA" w:rsidP="00DB6F15"/>
        </w:tc>
      </w:tr>
      <w:tr w:rsidR="008F3FAA" w:rsidRPr="005A0304" w14:paraId="33278387" w14:textId="77777777" w:rsidTr="00DB6F15">
        <w:trPr>
          <w:trHeight w:val="240"/>
          <w:jc w:val="center"/>
        </w:trPr>
        <w:tc>
          <w:tcPr>
            <w:tcW w:w="4876" w:type="dxa"/>
            <w:tcBorders>
              <w:top w:val="nil"/>
              <w:left w:val="nil"/>
              <w:bottom w:val="nil"/>
              <w:right w:val="nil"/>
            </w:tcBorders>
          </w:tcPr>
          <w:p w14:paraId="132B4D9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F4C74BD" w14:textId="77777777" w:rsidR="008F3FAA" w:rsidRPr="005A0304" w:rsidRDefault="008F3FAA" w:rsidP="00DB6F15">
            <w:pPr>
              <w:pStyle w:val="AmColumnHeading"/>
            </w:pPr>
            <w:r w:rsidRPr="005A0304">
              <w:t>Geänderter Text</w:t>
            </w:r>
          </w:p>
        </w:tc>
      </w:tr>
      <w:tr w:rsidR="008F3FAA" w:rsidRPr="005A0304" w14:paraId="2C572830" w14:textId="77777777" w:rsidTr="00DB6F15">
        <w:trPr>
          <w:jc w:val="center"/>
        </w:trPr>
        <w:tc>
          <w:tcPr>
            <w:tcW w:w="4876" w:type="dxa"/>
            <w:tcBorders>
              <w:top w:val="nil"/>
              <w:left w:val="nil"/>
              <w:bottom w:val="nil"/>
              <w:right w:val="nil"/>
            </w:tcBorders>
          </w:tcPr>
          <w:p w14:paraId="0DED981B" w14:textId="77777777" w:rsidR="008F3FAA" w:rsidRPr="005A0304" w:rsidRDefault="008F3FAA" w:rsidP="00DB6F15">
            <w:pPr>
              <w:pStyle w:val="Normal6a"/>
            </w:pPr>
          </w:p>
        </w:tc>
        <w:tc>
          <w:tcPr>
            <w:tcW w:w="4876" w:type="dxa"/>
            <w:tcBorders>
              <w:top w:val="nil"/>
              <w:left w:val="nil"/>
              <w:bottom w:val="nil"/>
              <w:right w:val="nil"/>
            </w:tcBorders>
          </w:tcPr>
          <w:p w14:paraId="6EF0F0EA" w14:textId="77777777" w:rsidR="008F3FAA" w:rsidRPr="005A0304" w:rsidRDefault="008F3FAA" w:rsidP="00DB6F15">
            <w:pPr>
              <w:pStyle w:val="Normal6a"/>
            </w:pPr>
            <w:r w:rsidRPr="005A0304">
              <w:rPr>
                <w:b/>
                <w:i/>
              </w:rPr>
              <w:t>23a.</w:t>
            </w:r>
            <w:r w:rsidRPr="005A0304">
              <w:tab/>
            </w:r>
            <w:r w:rsidRPr="005A0304">
              <w:rPr>
                <w:b/>
                <w:i/>
              </w:rPr>
              <w:t>erkennt den Migrationsdruck als eine eigenständige geopolitische Bedrohung, die von Staaten zur Destabilisierung der europäischen Gesellschaften genutzt wird; unterstreicht, wie wichtig die europäische Solidarität für den Schutz und die Stärkung der Außengrenzen ist, auch bei der Finanzierung einer soliden Infrastruktur;</w:t>
            </w:r>
          </w:p>
        </w:tc>
      </w:tr>
    </w:tbl>
    <w:p w14:paraId="26AD719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6EA56A9" w14:textId="77777777" w:rsidR="008F3FAA" w:rsidRPr="005A0304" w:rsidRDefault="008F3FAA" w:rsidP="008F3FAA">
      <w:r w:rsidRPr="005A0304">
        <w:rPr>
          <w:rStyle w:val="HideTWBExt"/>
        </w:rPr>
        <w:t>&lt;/Amend&gt;</w:t>
      </w:r>
    </w:p>
    <w:p w14:paraId="5A6178D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694</w:t>
      </w:r>
      <w:r w:rsidRPr="005A0304">
        <w:rPr>
          <w:rStyle w:val="HideTWBExt"/>
        </w:rPr>
        <w:t>&lt;/NumAm&gt;</w:t>
      </w:r>
    </w:p>
    <w:p w14:paraId="6866BBBB" w14:textId="77777777" w:rsidR="008F3FAA" w:rsidRPr="005A0304" w:rsidRDefault="008F3FAA" w:rsidP="008F3FAA">
      <w:pPr>
        <w:pStyle w:val="NormalBold"/>
      </w:pPr>
      <w:r w:rsidRPr="005A0304">
        <w:rPr>
          <w:rStyle w:val="HideTWBExt"/>
          <w:b w:val="0"/>
        </w:rPr>
        <w:t>&lt;RepeatBlock-By&gt;&lt;Members&gt;</w:t>
      </w:r>
      <w:r w:rsidRPr="005A0304">
        <w:t>Mariusz Kamiński, Reinis Pozņaks</w:t>
      </w:r>
      <w:r w:rsidRPr="005A0304">
        <w:rPr>
          <w:rStyle w:val="HideTWBExt"/>
          <w:b w:val="0"/>
        </w:rPr>
        <w:t>&lt;/Members&gt;</w:t>
      </w:r>
    </w:p>
    <w:p w14:paraId="483CE207" w14:textId="77777777" w:rsidR="008F3FAA" w:rsidRPr="005A0304" w:rsidRDefault="008F3FAA" w:rsidP="008F3FAA">
      <w:pPr>
        <w:pStyle w:val="NormalBold"/>
      </w:pPr>
      <w:r w:rsidRPr="005A0304">
        <w:rPr>
          <w:rStyle w:val="HideTWBExt"/>
          <w:b w:val="0"/>
        </w:rPr>
        <w:t>&lt;/RepeatBlock-By&gt;</w:t>
      </w:r>
    </w:p>
    <w:p w14:paraId="62B8125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AA5623C"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462FE2F" w14:textId="77777777" w:rsidTr="00DB6F15">
        <w:trPr>
          <w:trHeight w:hRule="exact" w:val="240"/>
          <w:jc w:val="center"/>
        </w:trPr>
        <w:tc>
          <w:tcPr>
            <w:tcW w:w="9752" w:type="dxa"/>
            <w:gridSpan w:val="2"/>
            <w:tcBorders>
              <w:top w:val="nil"/>
              <w:left w:val="nil"/>
              <w:bottom w:val="nil"/>
              <w:right w:val="nil"/>
            </w:tcBorders>
          </w:tcPr>
          <w:p w14:paraId="45B67994" w14:textId="77777777" w:rsidR="008F3FAA" w:rsidRPr="005A0304" w:rsidRDefault="008F3FAA" w:rsidP="00DB6F15"/>
        </w:tc>
      </w:tr>
      <w:tr w:rsidR="008F3FAA" w:rsidRPr="005A0304" w14:paraId="7E78D6E2" w14:textId="77777777" w:rsidTr="00DB6F15">
        <w:trPr>
          <w:trHeight w:val="240"/>
          <w:jc w:val="center"/>
        </w:trPr>
        <w:tc>
          <w:tcPr>
            <w:tcW w:w="4876" w:type="dxa"/>
            <w:tcBorders>
              <w:top w:val="nil"/>
              <w:left w:val="nil"/>
              <w:bottom w:val="nil"/>
              <w:right w:val="nil"/>
            </w:tcBorders>
          </w:tcPr>
          <w:p w14:paraId="64BDF54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6770146" w14:textId="77777777" w:rsidR="008F3FAA" w:rsidRPr="005A0304" w:rsidRDefault="008F3FAA" w:rsidP="00DB6F15">
            <w:pPr>
              <w:pStyle w:val="AmColumnHeading"/>
            </w:pPr>
            <w:r w:rsidRPr="005A0304">
              <w:t>Geänderter Text</w:t>
            </w:r>
          </w:p>
        </w:tc>
      </w:tr>
      <w:tr w:rsidR="008F3FAA" w:rsidRPr="005A0304" w14:paraId="5FF666B3" w14:textId="77777777" w:rsidTr="00DB6F15">
        <w:trPr>
          <w:jc w:val="center"/>
        </w:trPr>
        <w:tc>
          <w:tcPr>
            <w:tcW w:w="4876" w:type="dxa"/>
            <w:tcBorders>
              <w:top w:val="nil"/>
              <w:left w:val="nil"/>
              <w:bottom w:val="nil"/>
              <w:right w:val="nil"/>
            </w:tcBorders>
          </w:tcPr>
          <w:p w14:paraId="7CD890FC" w14:textId="77777777" w:rsidR="008F3FAA" w:rsidRPr="005A0304" w:rsidRDefault="008F3FAA" w:rsidP="00DB6F15">
            <w:pPr>
              <w:pStyle w:val="Normal6a"/>
            </w:pPr>
          </w:p>
        </w:tc>
        <w:tc>
          <w:tcPr>
            <w:tcW w:w="4876" w:type="dxa"/>
            <w:tcBorders>
              <w:top w:val="nil"/>
              <w:left w:val="nil"/>
              <w:bottom w:val="nil"/>
              <w:right w:val="nil"/>
            </w:tcBorders>
          </w:tcPr>
          <w:p w14:paraId="1B3F218A" w14:textId="77777777" w:rsidR="008F3FAA" w:rsidRPr="005A0304" w:rsidRDefault="008F3FAA" w:rsidP="00DB6F15">
            <w:pPr>
              <w:pStyle w:val="Normal6a"/>
            </w:pPr>
            <w:r w:rsidRPr="005A0304">
              <w:rPr>
                <w:b/>
                <w:i/>
              </w:rPr>
              <w:t>23a.</w:t>
            </w:r>
            <w:r w:rsidRPr="005A0304">
              <w:tab/>
            </w:r>
            <w:r w:rsidRPr="005A0304">
              <w:rPr>
                <w:b/>
                <w:i/>
              </w:rPr>
              <w:t>ist zutiefst besorgt über die anhaltende Instrumentalisierung von Migranten durch die Russische Föderation und ihre Verbündeten; fordert die EU auf, ihre Politik im Bereich der Grenzsicherheit zu überprüfen und zu aktualisieren, um die Außengrenzen der EU mit einem Höchstmaß an Sicherheit zu schützen, was neben der Einführung intelligenter Technologien zur Stärkung der Systeme, mit denen Grenzverletzungen aufgedeckt werden können, die Finanzierung physischer Barrieren erfordert;</w:t>
            </w:r>
          </w:p>
        </w:tc>
      </w:tr>
    </w:tbl>
    <w:p w14:paraId="0ACECA6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A36AD8D" w14:textId="77777777" w:rsidR="008F3FAA" w:rsidRPr="005A0304" w:rsidRDefault="008F3FAA" w:rsidP="008F3FAA">
      <w:r w:rsidRPr="005A0304">
        <w:rPr>
          <w:rStyle w:val="HideTWBExt"/>
        </w:rPr>
        <w:t>&lt;/Amend&gt;</w:t>
      </w:r>
    </w:p>
    <w:p w14:paraId="1E2AD19E"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695</w:t>
      </w:r>
      <w:r w:rsidRPr="005A0304">
        <w:rPr>
          <w:rStyle w:val="HideTWBExt"/>
          <w:b w:val="0"/>
        </w:rPr>
        <w:t>&lt;/NumAm&gt;</w:t>
      </w:r>
    </w:p>
    <w:p w14:paraId="6BB85D62" w14:textId="77777777" w:rsidR="008F3FAA" w:rsidRPr="005A0304" w:rsidRDefault="008F3FAA" w:rsidP="008F3FAA">
      <w:pPr>
        <w:pStyle w:val="NormalBold"/>
      </w:pPr>
      <w:r w:rsidRPr="005A0304">
        <w:rPr>
          <w:rStyle w:val="HideTWBExt"/>
          <w:b w:val="0"/>
        </w:rPr>
        <w:t>&lt;RepeatBlock-By&gt;&lt;Members&gt;</w:t>
      </w:r>
      <w:r w:rsidRPr="005A0304">
        <w:t>Ivaylo Valchev</w:t>
      </w:r>
      <w:r w:rsidRPr="005A0304">
        <w:rPr>
          <w:rStyle w:val="HideTWBExt"/>
          <w:b w:val="0"/>
        </w:rPr>
        <w:t>&lt;/Members&gt;</w:t>
      </w:r>
    </w:p>
    <w:p w14:paraId="1AE36147" w14:textId="77777777" w:rsidR="008F3FAA" w:rsidRPr="005A0304" w:rsidRDefault="008F3FAA" w:rsidP="008F3FAA">
      <w:pPr>
        <w:pStyle w:val="NormalBold"/>
      </w:pPr>
      <w:r w:rsidRPr="005A0304">
        <w:rPr>
          <w:rStyle w:val="HideTWBExt"/>
          <w:b w:val="0"/>
        </w:rPr>
        <w:t>&lt;/RepeatBlock-By&gt;</w:t>
      </w:r>
    </w:p>
    <w:p w14:paraId="2017B131"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47F57AD1" w14:textId="77777777" w:rsidR="008F3FAA" w:rsidRPr="005A0304" w:rsidRDefault="008F3FAA" w:rsidP="008F3FAA">
      <w:pPr>
        <w:pStyle w:val="NormalBold"/>
      </w:pPr>
      <w:r w:rsidRPr="005A0304">
        <w:rPr>
          <w:rStyle w:val="HideTWBExt"/>
          <w:b w:val="0"/>
        </w:rPr>
        <w:t>&lt;Article&gt;</w:t>
      </w:r>
      <w:r w:rsidRPr="005A0304">
        <w:t>Ziffer 23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68F737" w14:textId="77777777" w:rsidTr="00DB6F15">
        <w:trPr>
          <w:trHeight w:hRule="exact" w:val="240"/>
          <w:jc w:val="center"/>
        </w:trPr>
        <w:tc>
          <w:tcPr>
            <w:tcW w:w="9752" w:type="dxa"/>
            <w:gridSpan w:val="2"/>
            <w:tcBorders>
              <w:top w:val="nil"/>
              <w:left w:val="nil"/>
              <w:bottom w:val="nil"/>
              <w:right w:val="nil"/>
            </w:tcBorders>
          </w:tcPr>
          <w:p w14:paraId="2F7591D9" w14:textId="77777777" w:rsidR="008F3FAA" w:rsidRPr="005A0304" w:rsidRDefault="008F3FAA" w:rsidP="00DB6F15"/>
        </w:tc>
      </w:tr>
      <w:tr w:rsidR="008F3FAA" w:rsidRPr="005A0304" w14:paraId="0FBB4E9C" w14:textId="77777777" w:rsidTr="00DB6F15">
        <w:trPr>
          <w:trHeight w:val="240"/>
          <w:jc w:val="center"/>
        </w:trPr>
        <w:tc>
          <w:tcPr>
            <w:tcW w:w="4876" w:type="dxa"/>
            <w:tcBorders>
              <w:top w:val="nil"/>
              <w:left w:val="nil"/>
              <w:bottom w:val="nil"/>
              <w:right w:val="nil"/>
            </w:tcBorders>
          </w:tcPr>
          <w:p w14:paraId="71E0DA7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A29C6C5" w14:textId="77777777" w:rsidR="008F3FAA" w:rsidRPr="005A0304" w:rsidRDefault="008F3FAA" w:rsidP="00DB6F15">
            <w:pPr>
              <w:pStyle w:val="AmColumnHeading"/>
            </w:pPr>
            <w:r w:rsidRPr="005A0304">
              <w:t>Geänderter Text</w:t>
            </w:r>
          </w:p>
        </w:tc>
      </w:tr>
      <w:tr w:rsidR="008F3FAA" w:rsidRPr="005A0304" w14:paraId="5ACC01E0" w14:textId="77777777" w:rsidTr="00DB6F15">
        <w:trPr>
          <w:jc w:val="center"/>
        </w:trPr>
        <w:tc>
          <w:tcPr>
            <w:tcW w:w="4876" w:type="dxa"/>
            <w:tcBorders>
              <w:top w:val="nil"/>
              <w:left w:val="nil"/>
              <w:bottom w:val="nil"/>
              <w:right w:val="nil"/>
            </w:tcBorders>
          </w:tcPr>
          <w:p w14:paraId="1FC35E63" w14:textId="77777777" w:rsidR="008F3FAA" w:rsidRPr="005A0304" w:rsidRDefault="008F3FAA" w:rsidP="00DB6F15">
            <w:pPr>
              <w:pStyle w:val="Normal6a"/>
            </w:pPr>
          </w:p>
        </w:tc>
        <w:tc>
          <w:tcPr>
            <w:tcW w:w="4876" w:type="dxa"/>
            <w:tcBorders>
              <w:top w:val="nil"/>
              <w:left w:val="nil"/>
              <w:bottom w:val="nil"/>
              <w:right w:val="nil"/>
            </w:tcBorders>
          </w:tcPr>
          <w:p w14:paraId="2508B9C8" w14:textId="77777777" w:rsidR="008F3FAA" w:rsidRPr="005A0304" w:rsidRDefault="008F3FAA" w:rsidP="00DB6F15">
            <w:pPr>
              <w:pStyle w:val="Normal6a"/>
            </w:pPr>
            <w:r w:rsidRPr="005A0304">
              <w:rPr>
                <w:b/>
                <w:i/>
              </w:rPr>
              <w:t>23а.</w:t>
            </w:r>
            <w:r w:rsidRPr="005A0304">
              <w:tab/>
            </w:r>
            <w:r w:rsidRPr="005A0304">
              <w:rPr>
                <w:b/>
                <w:i/>
              </w:rPr>
              <w:t>hebt hervor, dass eine kategorische Antwort auf den zunehmenden Migrationsdruck entlang der Außengrenzen der EU in Verbindung mit militärischen Konflikten in der Ukraine, im Nahen Osten und in Afrika wichtig ist; verurteilt, dass Drittländer irreguläre Einwanderung als Instrument zur Destabilisierung der EU einsetzen;</w:t>
            </w:r>
          </w:p>
        </w:tc>
      </w:tr>
    </w:tbl>
    <w:p w14:paraId="5F70CE8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{BG}</w:t>
      </w:r>
      <w:r w:rsidRPr="005A0304">
        <w:t>bg</w:t>
      </w:r>
      <w:r w:rsidRPr="005A0304">
        <w:rPr>
          <w:rStyle w:val="HideTWBExt"/>
        </w:rPr>
        <w:t>&lt;/Original&gt;</w:t>
      </w:r>
    </w:p>
    <w:p w14:paraId="05AF2CCB" w14:textId="77777777" w:rsidR="008F3FAA" w:rsidRPr="005A0304" w:rsidRDefault="008F3FAA" w:rsidP="008F3FAA">
      <w:r w:rsidRPr="005A0304">
        <w:rPr>
          <w:rStyle w:val="HideTWBExt"/>
        </w:rPr>
        <w:t>&lt;/Amend&gt;</w:t>
      </w:r>
    </w:p>
    <w:p w14:paraId="226ECBCB"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696</w:t>
      </w:r>
      <w:r w:rsidRPr="005A0304">
        <w:rPr>
          <w:rStyle w:val="HideTWBExt"/>
          <w:b w:val="0"/>
        </w:rPr>
        <w:t>&lt;/NumAm&gt;</w:t>
      </w:r>
    </w:p>
    <w:p w14:paraId="0F8CE9FD" w14:textId="77777777" w:rsidR="008F3FAA" w:rsidRPr="005A0304" w:rsidRDefault="008F3FAA" w:rsidP="008F3FAA">
      <w:pPr>
        <w:pStyle w:val="NormalBold"/>
      </w:pPr>
      <w:r w:rsidRPr="005A0304">
        <w:rPr>
          <w:rStyle w:val="HideTWBExt"/>
          <w:b w:val="0"/>
        </w:rPr>
        <w:t>&lt;RepeatBlock-By&gt;&lt;Members&gt;</w:t>
      </w:r>
      <w:r w:rsidRPr="005A0304">
        <w:t>Ivaylo Valchev</w:t>
      </w:r>
      <w:r w:rsidRPr="005A0304">
        <w:rPr>
          <w:rStyle w:val="HideTWBExt"/>
          <w:b w:val="0"/>
        </w:rPr>
        <w:t>&lt;/Members&gt;</w:t>
      </w:r>
    </w:p>
    <w:p w14:paraId="2BF94E14" w14:textId="77777777" w:rsidR="008F3FAA" w:rsidRPr="005A0304" w:rsidRDefault="008F3FAA" w:rsidP="008F3FAA">
      <w:pPr>
        <w:pStyle w:val="NormalBold"/>
      </w:pPr>
      <w:r w:rsidRPr="005A0304">
        <w:rPr>
          <w:rStyle w:val="HideTWBExt"/>
          <w:b w:val="0"/>
        </w:rPr>
        <w:t>&lt;/RepeatBlock-By&gt;</w:t>
      </w:r>
    </w:p>
    <w:p w14:paraId="16350D77"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C524A8D" w14:textId="77777777" w:rsidR="008F3FAA" w:rsidRPr="005A0304" w:rsidRDefault="008F3FAA" w:rsidP="008F3FAA">
      <w:pPr>
        <w:pStyle w:val="NormalBold"/>
      </w:pPr>
      <w:r w:rsidRPr="005A0304">
        <w:rPr>
          <w:rStyle w:val="HideTWBExt"/>
          <w:b w:val="0"/>
        </w:rPr>
        <w:t>&lt;Article&gt;</w:t>
      </w:r>
      <w:r w:rsidRPr="005A0304">
        <w:t>Ziffer 23 b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06C9416" w14:textId="77777777" w:rsidTr="00DB6F15">
        <w:trPr>
          <w:trHeight w:hRule="exact" w:val="240"/>
          <w:jc w:val="center"/>
        </w:trPr>
        <w:tc>
          <w:tcPr>
            <w:tcW w:w="9752" w:type="dxa"/>
            <w:gridSpan w:val="2"/>
            <w:tcBorders>
              <w:top w:val="nil"/>
              <w:left w:val="nil"/>
              <w:bottom w:val="nil"/>
              <w:right w:val="nil"/>
            </w:tcBorders>
          </w:tcPr>
          <w:p w14:paraId="4C02BF2A" w14:textId="77777777" w:rsidR="008F3FAA" w:rsidRPr="005A0304" w:rsidRDefault="008F3FAA" w:rsidP="00DB6F15"/>
        </w:tc>
      </w:tr>
      <w:tr w:rsidR="008F3FAA" w:rsidRPr="005A0304" w14:paraId="2AEC8C89" w14:textId="77777777" w:rsidTr="00DB6F15">
        <w:trPr>
          <w:trHeight w:val="240"/>
          <w:jc w:val="center"/>
        </w:trPr>
        <w:tc>
          <w:tcPr>
            <w:tcW w:w="4876" w:type="dxa"/>
            <w:tcBorders>
              <w:top w:val="nil"/>
              <w:left w:val="nil"/>
              <w:bottom w:val="nil"/>
              <w:right w:val="nil"/>
            </w:tcBorders>
          </w:tcPr>
          <w:p w14:paraId="0079E41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2F0C02" w14:textId="77777777" w:rsidR="008F3FAA" w:rsidRPr="005A0304" w:rsidRDefault="008F3FAA" w:rsidP="00DB6F15">
            <w:pPr>
              <w:pStyle w:val="AmColumnHeading"/>
            </w:pPr>
            <w:r w:rsidRPr="005A0304">
              <w:t>Geänderter Text</w:t>
            </w:r>
          </w:p>
        </w:tc>
      </w:tr>
      <w:tr w:rsidR="008F3FAA" w:rsidRPr="005A0304" w14:paraId="7B0B04AB" w14:textId="77777777" w:rsidTr="00DB6F15">
        <w:trPr>
          <w:jc w:val="center"/>
        </w:trPr>
        <w:tc>
          <w:tcPr>
            <w:tcW w:w="4876" w:type="dxa"/>
            <w:tcBorders>
              <w:top w:val="nil"/>
              <w:left w:val="nil"/>
              <w:bottom w:val="nil"/>
              <w:right w:val="nil"/>
            </w:tcBorders>
          </w:tcPr>
          <w:p w14:paraId="4FD8209C" w14:textId="77777777" w:rsidR="008F3FAA" w:rsidRPr="005A0304" w:rsidRDefault="008F3FAA" w:rsidP="00DB6F15">
            <w:pPr>
              <w:pStyle w:val="Normal6a"/>
            </w:pPr>
          </w:p>
        </w:tc>
        <w:tc>
          <w:tcPr>
            <w:tcW w:w="4876" w:type="dxa"/>
            <w:tcBorders>
              <w:top w:val="nil"/>
              <w:left w:val="nil"/>
              <w:bottom w:val="nil"/>
              <w:right w:val="nil"/>
            </w:tcBorders>
          </w:tcPr>
          <w:p w14:paraId="3167ED65" w14:textId="77777777" w:rsidR="008F3FAA" w:rsidRPr="005A0304" w:rsidRDefault="008F3FAA" w:rsidP="00DB6F15">
            <w:pPr>
              <w:pStyle w:val="Normal6a"/>
            </w:pPr>
            <w:r w:rsidRPr="005A0304">
              <w:rPr>
                <w:b/>
                <w:i/>
              </w:rPr>
              <w:t>23b.</w:t>
            </w:r>
            <w:r w:rsidRPr="005A0304">
              <w:tab/>
            </w:r>
            <w:r w:rsidRPr="005A0304">
              <w:rPr>
                <w:b/>
                <w:i/>
              </w:rPr>
              <w:t>fordert zur dringenden Einrichtung eines Finanzierungsmechanismus auf, um Mitgliedstaaten an den Außengrenzen der EU bei der Bewältigung der illegalen Migration zu unterstützen;</w:t>
            </w:r>
          </w:p>
        </w:tc>
      </w:tr>
    </w:tbl>
    <w:p w14:paraId="70BF112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{BG}</w:t>
      </w:r>
      <w:r w:rsidRPr="005A0304">
        <w:t>bg</w:t>
      </w:r>
      <w:r w:rsidRPr="005A0304">
        <w:rPr>
          <w:rStyle w:val="HideTWBExt"/>
        </w:rPr>
        <w:t>&lt;/Original&gt;</w:t>
      </w:r>
    </w:p>
    <w:p w14:paraId="6D02CB54" w14:textId="77777777" w:rsidR="008F3FAA" w:rsidRPr="005A0304" w:rsidRDefault="008F3FAA" w:rsidP="008F3FAA">
      <w:r w:rsidRPr="005A0304">
        <w:rPr>
          <w:rStyle w:val="HideTWBExt"/>
        </w:rPr>
        <w:t>&lt;/Amend&gt;</w:t>
      </w:r>
    </w:p>
    <w:p w14:paraId="18ABB9A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697</w:t>
      </w:r>
      <w:r w:rsidRPr="005A0304">
        <w:rPr>
          <w:rStyle w:val="HideTWBExt"/>
        </w:rPr>
        <w:t>&lt;/NumAm&gt;</w:t>
      </w:r>
    </w:p>
    <w:p w14:paraId="0EFEB15C"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Ilhan Kyuchyuk, Lucia Yar, Nathalie Loiseau</w:t>
      </w:r>
      <w:r w:rsidRPr="005A0304">
        <w:rPr>
          <w:rStyle w:val="HideTWBExt"/>
          <w:b w:val="0"/>
        </w:rPr>
        <w:t>&lt;/Members&gt;</w:t>
      </w:r>
    </w:p>
    <w:p w14:paraId="5BE6E0E6" w14:textId="77777777" w:rsidR="008F3FAA" w:rsidRPr="005A0304" w:rsidRDefault="008F3FAA" w:rsidP="008F3FAA">
      <w:pPr>
        <w:pStyle w:val="NormalBold"/>
      </w:pPr>
      <w:r w:rsidRPr="005A0304">
        <w:rPr>
          <w:rStyle w:val="HideTWBExt"/>
          <w:b w:val="0"/>
        </w:rPr>
        <w:t>&lt;/RepeatBlock-By&gt;</w:t>
      </w:r>
    </w:p>
    <w:p w14:paraId="434EC68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22DCE5" w14:textId="77777777" w:rsidR="008F3FAA" w:rsidRPr="005A0304" w:rsidRDefault="008F3FAA" w:rsidP="008F3FAA">
      <w:pPr>
        <w:pStyle w:val="NormalBold"/>
      </w:pPr>
      <w:r w:rsidRPr="005A0304">
        <w:rPr>
          <w:rStyle w:val="HideTWBExt"/>
        </w:rPr>
        <w:t>&lt;Article&gt;</w:t>
      </w:r>
      <w:r w:rsidRPr="005A0304">
        <w:t>Ziffer 23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9CF3C1" w14:textId="77777777" w:rsidTr="00DB6F15">
        <w:trPr>
          <w:trHeight w:hRule="exact" w:val="240"/>
          <w:jc w:val="center"/>
        </w:trPr>
        <w:tc>
          <w:tcPr>
            <w:tcW w:w="9752" w:type="dxa"/>
            <w:gridSpan w:val="2"/>
            <w:tcBorders>
              <w:top w:val="nil"/>
              <w:left w:val="nil"/>
              <w:bottom w:val="nil"/>
              <w:right w:val="nil"/>
            </w:tcBorders>
          </w:tcPr>
          <w:p w14:paraId="14810B58" w14:textId="77777777" w:rsidR="008F3FAA" w:rsidRPr="005A0304" w:rsidRDefault="008F3FAA" w:rsidP="00DB6F15"/>
        </w:tc>
      </w:tr>
      <w:tr w:rsidR="008F3FAA" w:rsidRPr="005A0304" w14:paraId="68F916AA" w14:textId="77777777" w:rsidTr="00DB6F15">
        <w:trPr>
          <w:trHeight w:val="240"/>
          <w:jc w:val="center"/>
        </w:trPr>
        <w:tc>
          <w:tcPr>
            <w:tcW w:w="4876" w:type="dxa"/>
            <w:tcBorders>
              <w:top w:val="nil"/>
              <w:left w:val="nil"/>
              <w:bottom w:val="nil"/>
              <w:right w:val="nil"/>
            </w:tcBorders>
          </w:tcPr>
          <w:p w14:paraId="6140033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FC80F1F" w14:textId="77777777" w:rsidR="008F3FAA" w:rsidRPr="005A0304" w:rsidRDefault="008F3FAA" w:rsidP="00DB6F15">
            <w:pPr>
              <w:pStyle w:val="AmColumnHeading"/>
            </w:pPr>
            <w:r w:rsidRPr="005A0304">
              <w:t>Geänderter Text</w:t>
            </w:r>
          </w:p>
        </w:tc>
      </w:tr>
      <w:tr w:rsidR="008F3FAA" w:rsidRPr="005A0304" w14:paraId="5B5B92F3" w14:textId="77777777" w:rsidTr="00DB6F15">
        <w:trPr>
          <w:jc w:val="center"/>
        </w:trPr>
        <w:tc>
          <w:tcPr>
            <w:tcW w:w="4876" w:type="dxa"/>
            <w:tcBorders>
              <w:top w:val="nil"/>
              <w:left w:val="nil"/>
              <w:bottom w:val="nil"/>
              <w:right w:val="nil"/>
            </w:tcBorders>
          </w:tcPr>
          <w:p w14:paraId="36E76215" w14:textId="77777777" w:rsidR="008F3FAA" w:rsidRPr="005A0304" w:rsidRDefault="008F3FAA" w:rsidP="00DB6F15">
            <w:pPr>
              <w:pStyle w:val="Normal6a"/>
            </w:pPr>
          </w:p>
        </w:tc>
        <w:tc>
          <w:tcPr>
            <w:tcW w:w="4876" w:type="dxa"/>
            <w:tcBorders>
              <w:top w:val="nil"/>
              <w:left w:val="nil"/>
              <w:bottom w:val="nil"/>
              <w:right w:val="nil"/>
            </w:tcBorders>
          </w:tcPr>
          <w:p w14:paraId="65AA8FCD" w14:textId="77777777" w:rsidR="008F3FAA" w:rsidRPr="005A0304" w:rsidRDefault="008F3FAA" w:rsidP="00DB6F15">
            <w:pPr>
              <w:pStyle w:val="Normal6a"/>
            </w:pPr>
            <w:r w:rsidRPr="005A0304">
              <w:rPr>
                <w:b/>
                <w:i/>
              </w:rPr>
              <w:t>23a.</w:t>
            </w:r>
            <w:r w:rsidRPr="005A0304">
              <w:tab/>
            </w:r>
            <w:r w:rsidRPr="005A0304">
              <w:rPr>
                <w:b/>
                <w:i/>
              </w:rPr>
              <w:t>fordert europäische Solidarität und Unterstützung für den Aufbau eines Verteidigungsinfrastruktursystems entlang der EU-Außengrenze zu Russland und Weißrussland, um die EU vor militärischen und hybriden Bedrohungen zu schützen, insbesondere vor künstlich herbeigeführten Wellen illegaler Migranten;</w:t>
            </w:r>
          </w:p>
        </w:tc>
      </w:tr>
    </w:tbl>
    <w:p w14:paraId="6321483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DB90CA" w14:textId="77777777" w:rsidR="008F3FAA" w:rsidRPr="005A0304" w:rsidRDefault="008F3FAA" w:rsidP="008F3FAA">
      <w:r w:rsidRPr="005A0304">
        <w:rPr>
          <w:rStyle w:val="HideTWBExt"/>
        </w:rPr>
        <w:t>&lt;/Amend&gt;</w:t>
      </w:r>
    </w:p>
    <w:p w14:paraId="6A90AAC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698</w:t>
      </w:r>
      <w:r w:rsidRPr="005A0304">
        <w:rPr>
          <w:rStyle w:val="HideTWBExt"/>
        </w:rPr>
        <w:t>&lt;/NumAm&gt;</w:t>
      </w:r>
    </w:p>
    <w:p w14:paraId="4AF368C8"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707A31C" w14:textId="77777777" w:rsidR="008F3FAA" w:rsidRPr="005A0304" w:rsidRDefault="008F3FAA" w:rsidP="008F3FAA">
      <w:pPr>
        <w:pStyle w:val="NormalBold"/>
      </w:pPr>
      <w:r w:rsidRPr="005A0304">
        <w:rPr>
          <w:rStyle w:val="HideTWBExt"/>
          <w:b w:val="0"/>
        </w:rPr>
        <w:t>&lt;/RepeatBlock-By&gt;</w:t>
      </w:r>
    </w:p>
    <w:p w14:paraId="7B095CE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13F2F17" w14:textId="77777777" w:rsidR="008F3FAA" w:rsidRPr="005A0304" w:rsidRDefault="008F3FAA" w:rsidP="008F3FAA">
      <w:pPr>
        <w:pStyle w:val="NormalBold"/>
      </w:pPr>
      <w:r w:rsidRPr="005A0304">
        <w:rPr>
          <w:rStyle w:val="HideTWBExt"/>
        </w:rPr>
        <w:t>&lt;Article&gt;</w:t>
      </w:r>
      <w:r w:rsidRPr="005A0304">
        <w:t>Zwischenüberschrift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C9C9294" w14:textId="77777777" w:rsidTr="00DB6F15">
        <w:trPr>
          <w:trHeight w:hRule="exact" w:val="240"/>
          <w:jc w:val="center"/>
        </w:trPr>
        <w:tc>
          <w:tcPr>
            <w:tcW w:w="9752" w:type="dxa"/>
            <w:gridSpan w:val="2"/>
            <w:tcBorders>
              <w:top w:val="nil"/>
              <w:left w:val="nil"/>
              <w:bottom w:val="nil"/>
              <w:right w:val="nil"/>
            </w:tcBorders>
          </w:tcPr>
          <w:p w14:paraId="5FFE5F58" w14:textId="77777777" w:rsidR="008F3FAA" w:rsidRPr="005A0304" w:rsidRDefault="008F3FAA" w:rsidP="00DB6F15"/>
        </w:tc>
      </w:tr>
      <w:tr w:rsidR="008F3FAA" w:rsidRPr="005A0304" w14:paraId="13CED342" w14:textId="77777777" w:rsidTr="00DB6F15">
        <w:trPr>
          <w:trHeight w:val="240"/>
          <w:jc w:val="center"/>
        </w:trPr>
        <w:tc>
          <w:tcPr>
            <w:tcW w:w="4876" w:type="dxa"/>
            <w:tcBorders>
              <w:top w:val="nil"/>
              <w:left w:val="nil"/>
              <w:bottom w:val="nil"/>
              <w:right w:val="nil"/>
            </w:tcBorders>
          </w:tcPr>
          <w:p w14:paraId="5DB008E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52C7FB" w14:textId="77777777" w:rsidR="008F3FAA" w:rsidRPr="005A0304" w:rsidRDefault="008F3FAA" w:rsidP="00DB6F15">
            <w:pPr>
              <w:pStyle w:val="AmColumnHeading"/>
            </w:pPr>
            <w:r w:rsidRPr="005A0304">
              <w:t>Geänderter Text</w:t>
            </w:r>
          </w:p>
        </w:tc>
      </w:tr>
      <w:tr w:rsidR="008F3FAA" w:rsidRPr="005A0304" w14:paraId="6A4DC45A" w14:textId="77777777" w:rsidTr="00DB6F15">
        <w:trPr>
          <w:jc w:val="center"/>
        </w:trPr>
        <w:tc>
          <w:tcPr>
            <w:tcW w:w="4876" w:type="dxa"/>
            <w:tcBorders>
              <w:top w:val="nil"/>
              <w:left w:val="nil"/>
              <w:bottom w:val="nil"/>
              <w:right w:val="nil"/>
            </w:tcBorders>
          </w:tcPr>
          <w:p w14:paraId="008B541C" w14:textId="77777777" w:rsidR="008F3FAA" w:rsidRPr="005A0304" w:rsidRDefault="008F3FAA" w:rsidP="00DB6F15">
            <w:pPr>
              <w:pStyle w:val="Normal6a"/>
            </w:pPr>
            <w:r w:rsidRPr="005A0304">
              <w:rPr>
                <w:b/>
                <w:i/>
              </w:rPr>
              <w:t>Weltraum</w:t>
            </w:r>
          </w:p>
        </w:tc>
        <w:tc>
          <w:tcPr>
            <w:tcW w:w="4876" w:type="dxa"/>
            <w:tcBorders>
              <w:top w:val="nil"/>
              <w:left w:val="nil"/>
              <w:bottom w:val="nil"/>
              <w:right w:val="nil"/>
            </w:tcBorders>
          </w:tcPr>
          <w:p w14:paraId="7C26746F" w14:textId="77777777" w:rsidR="008F3FAA" w:rsidRPr="005A0304" w:rsidRDefault="008F3FAA" w:rsidP="00DB6F15">
            <w:pPr>
              <w:pStyle w:val="Normal6a"/>
            </w:pPr>
            <w:r w:rsidRPr="005A0304">
              <w:rPr>
                <w:b/>
                <w:i/>
              </w:rPr>
              <w:t>entfällt</w:t>
            </w:r>
          </w:p>
        </w:tc>
      </w:tr>
    </w:tbl>
    <w:p w14:paraId="4472AA0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F0C51F" w14:textId="77777777" w:rsidR="008F3FAA" w:rsidRPr="005A0304" w:rsidRDefault="008F3FAA" w:rsidP="008F3FAA">
      <w:r w:rsidRPr="005A0304">
        <w:rPr>
          <w:rStyle w:val="HideTWBExt"/>
        </w:rPr>
        <w:t>&lt;/Amend&gt;</w:t>
      </w:r>
    </w:p>
    <w:p w14:paraId="3ED8154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699</w:t>
      </w:r>
      <w:r w:rsidRPr="005A0304">
        <w:rPr>
          <w:rStyle w:val="HideTWBExt"/>
        </w:rPr>
        <w:t>&lt;/NumAm&gt;</w:t>
      </w:r>
    </w:p>
    <w:p w14:paraId="02B4979E"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65292791" w14:textId="77777777" w:rsidR="008F3FAA" w:rsidRPr="005A0304" w:rsidRDefault="008F3FAA" w:rsidP="008F3FAA">
      <w:pPr>
        <w:pStyle w:val="NormalBold"/>
      </w:pPr>
      <w:r w:rsidRPr="005A0304">
        <w:rPr>
          <w:rStyle w:val="HideTWBExt"/>
          <w:b w:val="0"/>
        </w:rPr>
        <w:t>&lt;/RepeatBlock-By&gt;</w:t>
      </w:r>
    </w:p>
    <w:p w14:paraId="76DFD51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3FEEE63" w14:textId="77777777" w:rsidR="008F3FAA" w:rsidRPr="005A0304" w:rsidRDefault="008F3FAA" w:rsidP="008F3FAA">
      <w:pPr>
        <w:pStyle w:val="NormalBold"/>
      </w:pPr>
      <w:r w:rsidRPr="005A0304">
        <w:rPr>
          <w:rStyle w:val="HideTWBExt"/>
        </w:rPr>
        <w:t>&lt;Article&gt;</w:t>
      </w:r>
      <w:r w:rsidRPr="005A0304">
        <w:t>Zwischenüberschrift 15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4452FE0" w14:textId="77777777" w:rsidTr="00DB6F15">
        <w:trPr>
          <w:trHeight w:hRule="exact" w:val="240"/>
          <w:jc w:val="center"/>
        </w:trPr>
        <w:tc>
          <w:tcPr>
            <w:tcW w:w="9752" w:type="dxa"/>
            <w:gridSpan w:val="2"/>
            <w:tcBorders>
              <w:top w:val="nil"/>
              <w:left w:val="nil"/>
              <w:bottom w:val="nil"/>
              <w:right w:val="nil"/>
            </w:tcBorders>
          </w:tcPr>
          <w:p w14:paraId="660BF865" w14:textId="77777777" w:rsidR="008F3FAA" w:rsidRPr="005A0304" w:rsidRDefault="008F3FAA" w:rsidP="00DB6F15"/>
        </w:tc>
      </w:tr>
      <w:tr w:rsidR="008F3FAA" w:rsidRPr="005A0304" w14:paraId="137A1C24" w14:textId="77777777" w:rsidTr="00DB6F15">
        <w:trPr>
          <w:trHeight w:val="240"/>
          <w:jc w:val="center"/>
        </w:trPr>
        <w:tc>
          <w:tcPr>
            <w:tcW w:w="4876" w:type="dxa"/>
            <w:tcBorders>
              <w:top w:val="nil"/>
              <w:left w:val="nil"/>
              <w:bottom w:val="nil"/>
              <w:right w:val="nil"/>
            </w:tcBorders>
          </w:tcPr>
          <w:p w14:paraId="1D4AA7E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170DD2" w14:textId="77777777" w:rsidR="008F3FAA" w:rsidRPr="005A0304" w:rsidRDefault="008F3FAA" w:rsidP="00DB6F15">
            <w:pPr>
              <w:pStyle w:val="AmColumnHeading"/>
            </w:pPr>
            <w:r w:rsidRPr="005A0304">
              <w:t>Geänderter Text</w:t>
            </w:r>
          </w:p>
        </w:tc>
      </w:tr>
      <w:tr w:rsidR="008F3FAA" w:rsidRPr="005A0304" w14:paraId="351F5946" w14:textId="77777777" w:rsidTr="00DB6F15">
        <w:trPr>
          <w:jc w:val="center"/>
        </w:trPr>
        <w:tc>
          <w:tcPr>
            <w:tcW w:w="4876" w:type="dxa"/>
            <w:tcBorders>
              <w:top w:val="nil"/>
              <w:left w:val="nil"/>
              <w:bottom w:val="nil"/>
              <w:right w:val="nil"/>
            </w:tcBorders>
          </w:tcPr>
          <w:p w14:paraId="4E96454D" w14:textId="77777777" w:rsidR="008F3FAA" w:rsidRPr="005A0304" w:rsidRDefault="008F3FAA" w:rsidP="00DB6F15">
            <w:pPr>
              <w:pStyle w:val="Normal6a"/>
            </w:pPr>
            <w:r w:rsidRPr="005A0304">
              <w:t>Weltraum</w:t>
            </w:r>
          </w:p>
        </w:tc>
        <w:tc>
          <w:tcPr>
            <w:tcW w:w="4876" w:type="dxa"/>
            <w:tcBorders>
              <w:top w:val="nil"/>
              <w:left w:val="nil"/>
              <w:bottom w:val="nil"/>
              <w:right w:val="nil"/>
            </w:tcBorders>
          </w:tcPr>
          <w:p w14:paraId="75ED8BF6" w14:textId="77777777" w:rsidR="008F3FAA" w:rsidRPr="005A0304" w:rsidRDefault="008F3FAA" w:rsidP="00DB6F15">
            <w:pPr>
              <w:pStyle w:val="Normal6a"/>
            </w:pPr>
            <w:r w:rsidRPr="005A0304">
              <w:t xml:space="preserve">Weltraum </w:t>
            </w:r>
            <w:r w:rsidRPr="005A0304">
              <w:rPr>
                <w:b/>
                <w:i/>
              </w:rPr>
              <w:t>und kritische Technologien</w:t>
            </w:r>
          </w:p>
        </w:tc>
      </w:tr>
    </w:tbl>
    <w:p w14:paraId="0EB0A47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9A2B231" w14:textId="77777777" w:rsidR="008F3FAA" w:rsidRPr="005A0304" w:rsidRDefault="008F3FAA" w:rsidP="008F3FAA">
      <w:r w:rsidRPr="005A0304">
        <w:rPr>
          <w:rStyle w:val="HideTWBExt"/>
        </w:rPr>
        <w:t>&lt;/Amend&gt;</w:t>
      </w:r>
    </w:p>
    <w:p w14:paraId="51080B5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700</w:t>
      </w:r>
      <w:r w:rsidRPr="005A0304">
        <w:rPr>
          <w:rStyle w:val="HideTWBExt"/>
        </w:rPr>
        <w:t>&lt;/NumAm&gt;</w:t>
      </w:r>
    </w:p>
    <w:p w14:paraId="3CA6E62A"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69D89FFD" w14:textId="77777777" w:rsidR="008F3FAA" w:rsidRPr="005A0304" w:rsidRDefault="008F3FAA" w:rsidP="008F3FAA">
      <w:pPr>
        <w:pStyle w:val="NormalBold"/>
      </w:pPr>
      <w:r w:rsidRPr="005A0304">
        <w:rPr>
          <w:rStyle w:val="HideTWBExt"/>
          <w:b w:val="0"/>
        </w:rPr>
        <w:t>&lt;/RepeatBlock-By&gt;</w:t>
      </w:r>
    </w:p>
    <w:p w14:paraId="367E98B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1B62663" w14:textId="77777777" w:rsidR="008F3FAA" w:rsidRPr="005A0304" w:rsidRDefault="008F3FAA" w:rsidP="008F3FAA">
      <w:pPr>
        <w:pStyle w:val="NormalBold"/>
      </w:pPr>
      <w:r w:rsidRPr="005A0304">
        <w:rPr>
          <w:rStyle w:val="HideTWBExt"/>
        </w:rPr>
        <w:t>&lt;Article&gt;</w:t>
      </w:r>
      <w:r w:rsidRPr="005A0304">
        <w:t>Ziffer 24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B70E03" w14:textId="77777777" w:rsidTr="00DB6F15">
        <w:trPr>
          <w:trHeight w:hRule="exact" w:val="240"/>
          <w:jc w:val="center"/>
        </w:trPr>
        <w:tc>
          <w:tcPr>
            <w:tcW w:w="9752" w:type="dxa"/>
            <w:gridSpan w:val="2"/>
            <w:tcBorders>
              <w:top w:val="nil"/>
              <w:left w:val="nil"/>
              <w:bottom w:val="nil"/>
              <w:right w:val="nil"/>
            </w:tcBorders>
          </w:tcPr>
          <w:p w14:paraId="33EB5F62" w14:textId="77777777" w:rsidR="008F3FAA" w:rsidRPr="005A0304" w:rsidRDefault="008F3FAA" w:rsidP="00DB6F15"/>
        </w:tc>
      </w:tr>
      <w:tr w:rsidR="008F3FAA" w:rsidRPr="005A0304" w14:paraId="30DE5637" w14:textId="77777777" w:rsidTr="00DB6F15">
        <w:trPr>
          <w:trHeight w:val="240"/>
          <w:jc w:val="center"/>
        </w:trPr>
        <w:tc>
          <w:tcPr>
            <w:tcW w:w="4876" w:type="dxa"/>
            <w:tcBorders>
              <w:top w:val="nil"/>
              <w:left w:val="nil"/>
              <w:bottom w:val="nil"/>
              <w:right w:val="nil"/>
            </w:tcBorders>
          </w:tcPr>
          <w:p w14:paraId="74A17A0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1D26E4C" w14:textId="77777777" w:rsidR="008F3FAA" w:rsidRPr="005A0304" w:rsidRDefault="008F3FAA" w:rsidP="00DB6F15">
            <w:pPr>
              <w:pStyle w:val="AmColumnHeading"/>
            </w:pPr>
            <w:r w:rsidRPr="005A0304">
              <w:t>Geänderter Text</w:t>
            </w:r>
          </w:p>
        </w:tc>
      </w:tr>
      <w:tr w:rsidR="008F3FAA" w:rsidRPr="005A0304" w14:paraId="1716DCD3" w14:textId="77777777" w:rsidTr="00DB6F15">
        <w:trPr>
          <w:jc w:val="center"/>
        </w:trPr>
        <w:tc>
          <w:tcPr>
            <w:tcW w:w="4876" w:type="dxa"/>
            <w:tcBorders>
              <w:top w:val="nil"/>
              <w:left w:val="nil"/>
              <w:bottom w:val="nil"/>
              <w:right w:val="nil"/>
            </w:tcBorders>
          </w:tcPr>
          <w:p w14:paraId="5C9E5884" w14:textId="77777777" w:rsidR="008F3FAA" w:rsidRPr="005A0304" w:rsidRDefault="008F3FAA" w:rsidP="00DB6F15">
            <w:pPr>
              <w:pStyle w:val="Normal6a"/>
            </w:pPr>
            <w:r w:rsidRPr="005A0304">
              <w:rPr>
                <w:b/>
                <w:i/>
              </w:rPr>
              <w:t>24.</w:t>
            </w:r>
            <w:r w:rsidRPr="005A0304">
              <w:tab/>
            </w:r>
            <w:r w:rsidRPr="005A0304">
              <w:rPr>
                <w:b/>
                <w:i/>
              </w:rPr>
              <w:t>begrüßt die von Herrn Draghi in seinem Bericht über die Zukunft der Wettbewerbsfähigkeit Europas enthaltenen Erkenntnisse und vorgeschlagenen Empfehlungen, darunter die Aufforderung an die Mitgliedstaaten, die Steuerungs- und Investitionsvorschriften in Bezug auf den Weltraum, insbesondere in verteidigungsbezogenen Bereichen, auf den neusten Stand zu bringen;</w:t>
            </w:r>
          </w:p>
        </w:tc>
        <w:tc>
          <w:tcPr>
            <w:tcW w:w="4876" w:type="dxa"/>
            <w:tcBorders>
              <w:top w:val="nil"/>
              <w:left w:val="nil"/>
              <w:bottom w:val="nil"/>
              <w:right w:val="nil"/>
            </w:tcBorders>
          </w:tcPr>
          <w:p w14:paraId="41B6A64E" w14:textId="77777777" w:rsidR="008F3FAA" w:rsidRPr="005A0304" w:rsidRDefault="008F3FAA" w:rsidP="00DB6F15">
            <w:pPr>
              <w:pStyle w:val="Normal6a"/>
            </w:pPr>
            <w:r w:rsidRPr="005A0304">
              <w:rPr>
                <w:b/>
                <w:i/>
              </w:rPr>
              <w:t>entfällt</w:t>
            </w:r>
          </w:p>
        </w:tc>
      </w:tr>
    </w:tbl>
    <w:p w14:paraId="6322400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3FE266E" w14:textId="77777777" w:rsidR="008F3FAA" w:rsidRPr="005A0304" w:rsidRDefault="008F3FAA" w:rsidP="008F3FAA">
      <w:r w:rsidRPr="005A0304">
        <w:rPr>
          <w:rStyle w:val="HideTWBExt"/>
        </w:rPr>
        <w:t>&lt;/Amend&gt;</w:t>
      </w:r>
    </w:p>
    <w:p w14:paraId="63515E8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701</w:t>
      </w:r>
      <w:r w:rsidRPr="005A0304">
        <w:rPr>
          <w:rStyle w:val="HideTWBExt"/>
        </w:rPr>
        <w:t>&lt;/NumAm&gt;</w:t>
      </w:r>
    </w:p>
    <w:p w14:paraId="43A4F2D5" w14:textId="77777777" w:rsidR="008F3FAA" w:rsidRPr="005A0304" w:rsidRDefault="008F3FAA" w:rsidP="008F3FAA">
      <w:pPr>
        <w:pStyle w:val="NormalBold"/>
      </w:pPr>
      <w:r w:rsidRPr="005A0304">
        <w:rPr>
          <w:rStyle w:val="HideTWBExt"/>
          <w:b w:val="0"/>
        </w:rPr>
        <w:t>&lt;RepeatBlock-By&gt;&lt;Members&gt;</w:t>
      </w:r>
      <w:r w:rsidRPr="005A0304">
        <w:t>Özlem Demirel, Marc Botenga</w:t>
      </w:r>
      <w:r w:rsidRPr="005A0304">
        <w:rPr>
          <w:rStyle w:val="HideTWBExt"/>
          <w:b w:val="0"/>
        </w:rPr>
        <w:t>&lt;/Members&gt;</w:t>
      </w:r>
    </w:p>
    <w:p w14:paraId="2A04A448" w14:textId="77777777" w:rsidR="008F3FAA" w:rsidRPr="005A0304" w:rsidRDefault="008F3FAA" w:rsidP="008F3FAA">
      <w:pPr>
        <w:pStyle w:val="NormalBold"/>
      </w:pPr>
      <w:r w:rsidRPr="005A0304">
        <w:rPr>
          <w:rStyle w:val="HideTWBExt"/>
          <w:b w:val="0"/>
        </w:rPr>
        <w:t>&lt;/RepeatBlock-By&gt;</w:t>
      </w:r>
    </w:p>
    <w:p w14:paraId="0F1F1BE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77E13CE" w14:textId="77777777" w:rsidR="008F3FAA" w:rsidRPr="005A0304" w:rsidRDefault="008F3FAA" w:rsidP="008F3FAA">
      <w:pPr>
        <w:pStyle w:val="NormalBold"/>
      </w:pPr>
      <w:r w:rsidRPr="005A0304">
        <w:rPr>
          <w:rStyle w:val="HideTWBExt"/>
        </w:rPr>
        <w:t>&lt;Article&gt;</w:t>
      </w:r>
      <w:r w:rsidRPr="005A0304">
        <w:t>Ziffer 24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BEC0F8B" w14:textId="77777777" w:rsidTr="00DB6F15">
        <w:trPr>
          <w:trHeight w:hRule="exact" w:val="240"/>
          <w:jc w:val="center"/>
        </w:trPr>
        <w:tc>
          <w:tcPr>
            <w:tcW w:w="9752" w:type="dxa"/>
            <w:gridSpan w:val="2"/>
            <w:tcBorders>
              <w:top w:val="nil"/>
              <w:left w:val="nil"/>
              <w:bottom w:val="nil"/>
              <w:right w:val="nil"/>
            </w:tcBorders>
          </w:tcPr>
          <w:p w14:paraId="7ACAAA16" w14:textId="77777777" w:rsidR="008F3FAA" w:rsidRPr="005A0304" w:rsidRDefault="008F3FAA" w:rsidP="00DB6F15"/>
        </w:tc>
      </w:tr>
      <w:tr w:rsidR="008F3FAA" w:rsidRPr="005A0304" w14:paraId="71BAA01D" w14:textId="77777777" w:rsidTr="00DB6F15">
        <w:trPr>
          <w:trHeight w:val="240"/>
          <w:jc w:val="center"/>
        </w:trPr>
        <w:tc>
          <w:tcPr>
            <w:tcW w:w="4876" w:type="dxa"/>
            <w:tcBorders>
              <w:top w:val="nil"/>
              <w:left w:val="nil"/>
              <w:bottom w:val="nil"/>
              <w:right w:val="nil"/>
            </w:tcBorders>
          </w:tcPr>
          <w:p w14:paraId="3A1D239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AEAEE0A" w14:textId="77777777" w:rsidR="008F3FAA" w:rsidRPr="005A0304" w:rsidRDefault="008F3FAA" w:rsidP="00DB6F15">
            <w:pPr>
              <w:pStyle w:val="AmColumnHeading"/>
            </w:pPr>
            <w:r w:rsidRPr="005A0304">
              <w:t>Geänderter Text</w:t>
            </w:r>
          </w:p>
        </w:tc>
      </w:tr>
      <w:tr w:rsidR="008F3FAA" w:rsidRPr="005A0304" w14:paraId="0944908F" w14:textId="77777777" w:rsidTr="00DB6F15">
        <w:trPr>
          <w:jc w:val="center"/>
        </w:trPr>
        <w:tc>
          <w:tcPr>
            <w:tcW w:w="4876" w:type="dxa"/>
            <w:tcBorders>
              <w:top w:val="nil"/>
              <w:left w:val="nil"/>
              <w:bottom w:val="nil"/>
              <w:right w:val="nil"/>
            </w:tcBorders>
          </w:tcPr>
          <w:p w14:paraId="1F9D785D" w14:textId="77777777" w:rsidR="008F3FAA" w:rsidRPr="005A0304" w:rsidRDefault="008F3FAA" w:rsidP="00DB6F15">
            <w:pPr>
              <w:pStyle w:val="Normal6a"/>
            </w:pPr>
            <w:r w:rsidRPr="005A0304">
              <w:t>24.</w:t>
            </w:r>
            <w:r w:rsidRPr="005A0304">
              <w:tab/>
            </w:r>
            <w:r w:rsidRPr="005A0304">
              <w:rPr>
                <w:b/>
                <w:bCs/>
                <w:i/>
                <w:iCs/>
              </w:rPr>
              <w:t>begrüßt</w:t>
            </w:r>
            <w:r w:rsidRPr="005A0304">
              <w:t xml:space="preserve"> die von Herrn Draghi in seinem Bericht über die Zukunft der Wettbewerbsfähigkeit Europas enthaltenen Erkenntnisse und vorgeschlagenen Empfehlungen, darunter die Aufforderung an die Mitgliedstaaten, die Steuerungs- und Investitionsvorschriften in Bezug auf den Weltraum, insbesondere in verteidigungsbezogenen Bereichen, auf den neusten Stand zu bringen;</w:t>
            </w:r>
          </w:p>
        </w:tc>
        <w:tc>
          <w:tcPr>
            <w:tcW w:w="4876" w:type="dxa"/>
            <w:tcBorders>
              <w:top w:val="nil"/>
              <w:left w:val="nil"/>
              <w:bottom w:val="nil"/>
              <w:right w:val="nil"/>
            </w:tcBorders>
          </w:tcPr>
          <w:p w14:paraId="771F5D20" w14:textId="77777777" w:rsidR="008F3FAA" w:rsidRPr="005A0304" w:rsidRDefault="008F3FAA" w:rsidP="00DB6F15">
            <w:pPr>
              <w:pStyle w:val="Normal6a"/>
            </w:pPr>
            <w:r w:rsidRPr="005A0304">
              <w:t>24.</w:t>
            </w:r>
            <w:r w:rsidRPr="005A0304">
              <w:tab/>
            </w:r>
            <w:r w:rsidRPr="005A0304">
              <w:rPr>
                <w:b/>
                <w:bCs/>
                <w:i/>
                <w:iCs/>
              </w:rPr>
              <w:t>lehnt</w:t>
            </w:r>
            <w:r w:rsidRPr="005A0304">
              <w:t xml:space="preserve"> die von Herrn Draghi in seinem Bericht über die Zukunft der Wettbewerbsfähigkeit Europas enthaltenen Erkenntnisse und vorgeschlagenen Empfehlungen </w:t>
            </w:r>
            <w:r w:rsidRPr="005A0304">
              <w:rPr>
                <w:b/>
                <w:bCs/>
                <w:i/>
                <w:iCs/>
              </w:rPr>
              <w:t>ab</w:t>
            </w:r>
            <w:r w:rsidRPr="005A0304">
              <w:t xml:space="preserve">, darunter die Aufforderung an die Mitgliedstaaten, die Steuerungs- und Investitionsvorschriften in Bezug auf den Weltraum, insbesondere in verteidigungsbezogenen Bereichen, auf den neusten Stand zu bringen; </w:t>
            </w:r>
            <w:r w:rsidRPr="005A0304">
              <w:rPr>
                <w:b/>
                <w:i/>
              </w:rPr>
              <w:t>fordert die Union auf, die Entmilitarisierung des Weltraums anzustoßen und zu fördern, beispielsweise durch die Weiterentwicklung und Durchsetzung des sogenannten Weltraumvertrags und der Resolution der Vereinten Nationen über die Verhinderung eines Wettrüstens im Weltraum (PAROS); fordert die ausschließliche zivile Nutzung und Erforschung des Weltraums;</w:t>
            </w:r>
          </w:p>
        </w:tc>
      </w:tr>
    </w:tbl>
    <w:p w14:paraId="266A823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F12174D" w14:textId="77777777" w:rsidR="008F3FAA" w:rsidRPr="005A0304" w:rsidRDefault="008F3FAA" w:rsidP="008F3FAA">
      <w:r w:rsidRPr="005A0304">
        <w:rPr>
          <w:rStyle w:val="HideTWBExt"/>
        </w:rPr>
        <w:t>&lt;/Amend&gt;</w:t>
      </w:r>
    </w:p>
    <w:p w14:paraId="2657FA6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702</w:t>
      </w:r>
      <w:r w:rsidRPr="005A0304">
        <w:rPr>
          <w:rStyle w:val="HideTWBExt"/>
        </w:rPr>
        <w:t>&lt;/NumAm&gt;</w:t>
      </w:r>
    </w:p>
    <w:p w14:paraId="182E624B"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467D8A0C" w14:textId="77777777" w:rsidR="008F3FAA" w:rsidRPr="005A0304" w:rsidRDefault="008F3FAA" w:rsidP="008F3FAA">
      <w:pPr>
        <w:pStyle w:val="NormalBold"/>
      </w:pPr>
      <w:r w:rsidRPr="005A0304">
        <w:rPr>
          <w:rStyle w:val="HideTWBExt"/>
          <w:b w:val="0"/>
        </w:rPr>
        <w:t>&lt;/RepeatBlock-By&gt;</w:t>
      </w:r>
    </w:p>
    <w:p w14:paraId="5925CE0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A5E541D" w14:textId="77777777" w:rsidR="008F3FAA" w:rsidRPr="005A0304" w:rsidRDefault="008F3FAA" w:rsidP="008F3FAA">
      <w:pPr>
        <w:pStyle w:val="NormalBold"/>
      </w:pPr>
      <w:r w:rsidRPr="005A0304">
        <w:rPr>
          <w:rStyle w:val="HideTWBExt"/>
        </w:rPr>
        <w:t>&lt;Article&gt;</w:t>
      </w:r>
      <w:r w:rsidRPr="005A0304">
        <w:t>Ziffer 24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9B6C69" w14:textId="77777777" w:rsidTr="00DB6F15">
        <w:trPr>
          <w:trHeight w:hRule="exact" w:val="240"/>
          <w:jc w:val="center"/>
        </w:trPr>
        <w:tc>
          <w:tcPr>
            <w:tcW w:w="9752" w:type="dxa"/>
            <w:gridSpan w:val="2"/>
            <w:tcBorders>
              <w:top w:val="nil"/>
              <w:left w:val="nil"/>
              <w:bottom w:val="nil"/>
              <w:right w:val="nil"/>
            </w:tcBorders>
          </w:tcPr>
          <w:p w14:paraId="2FCDA764" w14:textId="77777777" w:rsidR="008F3FAA" w:rsidRPr="005A0304" w:rsidRDefault="008F3FAA" w:rsidP="00DB6F15"/>
        </w:tc>
      </w:tr>
      <w:tr w:rsidR="008F3FAA" w:rsidRPr="005A0304" w14:paraId="3A017125" w14:textId="77777777" w:rsidTr="00DB6F15">
        <w:trPr>
          <w:trHeight w:val="240"/>
          <w:jc w:val="center"/>
        </w:trPr>
        <w:tc>
          <w:tcPr>
            <w:tcW w:w="4876" w:type="dxa"/>
            <w:tcBorders>
              <w:top w:val="nil"/>
              <w:left w:val="nil"/>
              <w:bottom w:val="nil"/>
              <w:right w:val="nil"/>
            </w:tcBorders>
          </w:tcPr>
          <w:p w14:paraId="089AE41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92E22FF" w14:textId="77777777" w:rsidR="008F3FAA" w:rsidRPr="005A0304" w:rsidRDefault="008F3FAA" w:rsidP="00DB6F15">
            <w:pPr>
              <w:pStyle w:val="AmColumnHeading"/>
            </w:pPr>
            <w:r w:rsidRPr="005A0304">
              <w:t>Geänderter Text</w:t>
            </w:r>
          </w:p>
        </w:tc>
      </w:tr>
      <w:tr w:rsidR="008F3FAA" w:rsidRPr="005A0304" w14:paraId="33798208" w14:textId="77777777" w:rsidTr="00DB6F15">
        <w:trPr>
          <w:jc w:val="center"/>
        </w:trPr>
        <w:tc>
          <w:tcPr>
            <w:tcW w:w="4876" w:type="dxa"/>
            <w:tcBorders>
              <w:top w:val="nil"/>
              <w:left w:val="nil"/>
              <w:bottom w:val="nil"/>
              <w:right w:val="nil"/>
            </w:tcBorders>
          </w:tcPr>
          <w:p w14:paraId="645E707B" w14:textId="77777777" w:rsidR="008F3FAA" w:rsidRPr="005A0304" w:rsidRDefault="008F3FAA" w:rsidP="00DB6F15">
            <w:pPr>
              <w:pStyle w:val="Normal6a"/>
            </w:pPr>
            <w:r w:rsidRPr="005A0304">
              <w:t>24.</w:t>
            </w:r>
            <w:r w:rsidRPr="005A0304">
              <w:tab/>
              <w:t>begrüßt die von Herrn Draghi in seinem Bericht über die Zukunft der Wettbewerbsfähigkeit Europas enthaltenen Erkenntnisse und vorgeschlagenen Empfehlungen, darunter die Aufforderung an die Mitgliedstaaten, die Steuerungs- und Investitionsvorschriften in Bezug auf den Weltraum, insbesondere in verteidigungsbezogenen Bereichen, auf den neusten Stand zu bringen;</w:t>
            </w:r>
          </w:p>
        </w:tc>
        <w:tc>
          <w:tcPr>
            <w:tcW w:w="4876" w:type="dxa"/>
            <w:tcBorders>
              <w:top w:val="nil"/>
              <w:left w:val="nil"/>
              <w:bottom w:val="nil"/>
              <w:right w:val="nil"/>
            </w:tcBorders>
          </w:tcPr>
          <w:p w14:paraId="160E08EF" w14:textId="77777777" w:rsidR="008F3FAA" w:rsidRPr="005A0304" w:rsidRDefault="008F3FAA" w:rsidP="00DB6F15">
            <w:pPr>
              <w:pStyle w:val="Normal6a"/>
            </w:pPr>
            <w:r w:rsidRPr="005A0304">
              <w:t>24.</w:t>
            </w:r>
            <w:r w:rsidRPr="005A0304">
              <w:tab/>
              <w:t xml:space="preserve">begrüßt die von Herrn Draghi in seinem Bericht über die Zukunft der Wettbewerbsfähigkeit Europas enthaltenen Erkenntnisse und vorgeschlagenen Empfehlungen, darunter die Aufforderung an die Mitgliedstaaten, die Steuerungs- und Investitionsvorschriften in Bezug auf den Weltraum, insbesondere in verteidigungsbezogenen Bereichen, auf den neusten Stand zu bringen; </w:t>
            </w:r>
            <w:r w:rsidRPr="005A0304">
              <w:rPr>
                <w:b/>
                <w:i/>
              </w:rPr>
              <w:t>fordert die Kommission und die Mitgliedstaaten auf, im Rahmen des nächsten mehrjährigen Finanzrahmens angemessen in diesen Bereich zu investieren, aber auch alle anderen innovativen Instrumente in Betracht zu ziehen, die eine Finanzierung ermöglichen könnten;</w:t>
            </w:r>
          </w:p>
        </w:tc>
      </w:tr>
    </w:tbl>
    <w:p w14:paraId="577E322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F5662A0" w14:textId="77777777" w:rsidR="008F3FAA" w:rsidRPr="005A0304" w:rsidRDefault="008F3FAA" w:rsidP="008F3FAA">
      <w:r w:rsidRPr="005A0304">
        <w:rPr>
          <w:rStyle w:val="HideTWBExt"/>
        </w:rPr>
        <w:t>&lt;/Amend&gt;</w:t>
      </w:r>
    </w:p>
    <w:p w14:paraId="13D99B5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703</w:t>
      </w:r>
      <w:r w:rsidRPr="005A0304">
        <w:rPr>
          <w:rStyle w:val="HideTWBExt"/>
        </w:rPr>
        <w:t>&lt;/NumAm&gt;</w:t>
      </w:r>
    </w:p>
    <w:p w14:paraId="1E2856AF"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0C922C67" w14:textId="77777777" w:rsidR="008F3FAA" w:rsidRPr="005A0304" w:rsidRDefault="008F3FAA" w:rsidP="008F3FAA">
      <w:pPr>
        <w:pStyle w:val="NormalBold"/>
      </w:pPr>
      <w:r w:rsidRPr="005A0304">
        <w:rPr>
          <w:rStyle w:val="HideTWBExt"/>
          <w:b w:val="0"/>
        </w:rPr>
        <w:t>&lt;/RepeatBlock-By&gt;</w:t>
      </w:r>
    </w:p>
    <w:p w14:paraId="5EBE211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F07651D" w14:textId="77777777" w:rsidR="008F3FAA" w:rsidRPr="005A0304" w:rsidRDefault="008F3FAA" w:rsidP="008F3FAA">
      <w:pPr>
        <w:pStyle w:val="NormalBold"/>
      </w:pPr>
      <w:r w:rsidRPr="005A0304">
        <w:rPr>
          <w:rStyle w:val="HideTWBExt"/>
        </w:rPr>
        <w:t>&lt;Article&gt;</w:t>
      </w:r>
      <w:r w:rsidRPr="005A0304">
        <w:t>Ziffer 24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A6AD3F4" w14:textId="77777777" w:rsidTr="00DB6F15">
        <w:trPr>
          <w:trHeight w:hRule="exact" w:val="240"/>
          <w:jc w:val="center"/>
        </w:trPr>
        <w:tc>
          <w:tcPr>
            <w:tcW w:w="9752" w:type="dxa"/>
            <w:gridSpan w:val="2"/>
            <w:tcBorders>
              <w:top w:val="nil"/>
              <w:left w:val="nil"/>
              <w:bottom w:val="nil"/>
              <w:right w:val="nil"/>
            </w:tcBorders>
          </w:tcPr>
          <w:p w14:paraId="19BEDE82" w14:textId="77777777" w:rsidR="008F3FAA" w:rsidRPr="005A0304" w:rsidRDefault="008F3FAA" w:rsidP="00DB6F15"/>
        </w:tc>
      </w:tr>
      <w:tr w:rsidR="008F3FAA" w:rsidRPr="005A0304" w14:paraId="5FD0E129" w14:textId="77777777" w:rsidTr="00DB6F15">
        <w:trPr>
          <w:trHeight w:val="240"/>
          <w:jc w:val="center"/>
        </w:trPr>
        <w:tc>
          <w:tcPr>
            <w:tcW w:w="4876" w:type="dxa"/>
            <w:tcBorders>
              <w:top w:val="nil"/>
              <w:left w:val="nil"/>
              <w:bottom w:val="nil"/>
              <w:right w:val="nil"/>
            </w:tcBorders>
          </w:tcPr>
          <w:p w14:paraId="7F52105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A4A4F4D" w14:textId="77777777" w:rsidR="008F3FAA" w:rsidRPr="005A0304" w:rsidRDefault="008F3FAA" w:rsidP="00DB6F15">
            <w:pPr>
              <w:pStyle w:val="AmColumnHeading"/>
            </w:pPr>
            <w:r w:rsidRPr="005A0304">
              <w:t>Geänderter Text</w:t>
            </w:r>
          </w:p>
        </w:tc>
      </w:tr>
      <w:tr w:rsidR="008F3FAA" w:rsidRPr="005A0304" w14:paraId="6314DC8E" w14:textId="77777777" w:rsidTr="00DB6F15">
        <w:trPr>
          <w:jc w:val="center"/>
        </w:trPr>
        <w:tc>
          <w:tcPr>
            <w:tcW w:w="4876" w:type="dxa"/>
            <w:tcBorders>
              <w:top w:val="nil"/>
              <w:left w:val="nil"/>
              <w:bottom w:val="nil"/>
              <w:right w:val="nil"/>
            </w:tcBorders>
          </w:tcPr>
          <w:p w14:paraId="6B5AD7D4" w14:textId="77777777" w:rsidR="008F3FAA" w:rsidRPr="005A0304" w:rsidRDefault="008F3FAA" w:rsidP="00DB6F15">
            <w:pPr>
              <w:pStyle w:val="Normal6a"/>
            </w:pPr>
            <w:r w:rsidRPr="005A0304">
              <w:t>24.</w:t>
            </w:r>
            <w:r w:rsidRPr="005A0304">
              <w:tab/>
              <w:t>begrüßt die von Herrn Draghi in seinem Bericht über die Zukunft der Wettbewerbsfähigkeit Europas enthaltenen Erkenntnisse und vorgeschlagenen Empfehlungen, darunter die Aufforderung an die Mitgliedstaaten, die Steuerungs- und Investitionsvorschriften in Bezug auf den Weltraum, insbesondere in verteidigungsbezogenen Bereichen, auf den neusten Stand zu bringen;</w:t>
            </w:r>
          </w:p>
        </w:tc>
        <w:tc>
          <w:tcPr>
            <w:tcW w:w="4876" w:type="dxa"/>
            <w:tcBorders>
              <w:top w:val="nil"/>
              <w:left w:val="nil"/>
              <w:bottom w:val="nil"/>
              <w:right w:val="nil"/>
            </w:tcBorders>
          </w:tcPr>
          <w:p w14:paraId="1716DC79" w14:textId="77777777" w:rsidR="008F3FAA" w:rsidRPr="005A0304" w:rsidRDefault="008F3FAA" w:rsidP="00DB6F15">
            <w:pPr>
              <w:pStyle w:val="Normal6a"/>
            </w:pPr>
            <w:r w:rsidRPr="005A0304">
              <w:t>24.</w:t>
            </w:r>
            <w:r w:rsidRPr="005A0304">
              <w:tab/>
              <w:t xml:space="preserve">begrüßt die von Herrn Draghi in seinem Bericht über die Zukunft der Wettbewerbsfähigkeit Europas enthaltenen Erkenntnisse und vorgeschlagenen Empfehlungen, darunter die Aufforderung an die Mitgliedstaaten, die Steuerungs- und Investitionsvorschriften in Bezug auf den Weltraum, insbesondere in verteidigungsbezogenen Bereichen, auf den neusten Stand zu bringen; </w:t>
            </w:r>
            <w:r w:rsidRPr="005A0304">
              <w:rPr>
                <w:b/>
                <w:i/>
              </w:rPr>
              <w:t>fordert die Kommission und den Rat auf, den voll einsatzfähigen europäischen IRIS2-Weltraumkommunikationskapazitäten Priorität einzuräumen und Taiwan und der Ukraine so bald wie möglich Zugang zu gewähren;</w:t>
            </w:r>
          </w:p>
        </w:tc>
      </w:tr>
    </w:tbl>
    <w:p w14:paraId="325E222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521C72" w14:textId="77777777" w:rsidR="008F3FAA" w:rsidRPr="005A0304" w:rsidRDefault="008F3FAA" w:rsidP="008F3FAA">
      <w:r w:rsidRPr="005A0304">
        <w:rPr>
          <w:rStyle w:val="HideTWBExt"/>
        </w:rPr>
        <w:t>&lt;/Amend&gt;</w:t>
      </w:r>
    </w:p>
    <w:p w14:paraId="629EB0F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704</w:t>
      </w:r>
      <w:r w:rsidRPr="005A0304">
        <w:rPr>
          <w:rStyle w:val="HideTWBExt"/>
        </w:rPr>
        <w:t>&lt;/NumAm&gt;</w:t>
      </w:r>
    </w:p>
    <w:p w14:paraId="7CF819C5" w14:textId="77777777" w:rsidR="008F3FAA" w:rsidRPr="005A0304" w:rsidRDefault="008F3FAA" w:rsidP="008F3FAA">
      <w:pPr>
        <w:pStyle w:val="NormalBold"/>
      </w:pPr>
      <w:r w:rsidRPr="005A0304">
        <w:rPr>
          <w:rStyle w:val="HideTWBExt"/>
          <w:b w:val="0"/>
        </w:rPr>
        <w:t>&lt;RepeatBlock-By&gt;&lt;Members&gt;</w:t>
      </w:r>
      <w:r w:rsidRPr="005A0304">
        <w:t>Massimiliano Salini</w:t>
      </w:r>
      <w:r w:rsidRPr="005A0304">
        <w:rPr>
          <w:rStyle w:val="HideTWBExt"/>
          <w:b w:val="0"/>
        </w:rPr>
        <w:t>&lt;/Members&gt;</w:t>
      </w:r>
    </w:p>
    <w:p w14:paraId="55019F30" w14:textId="77777777" w:rsidR="008F3FAA" w:rsidRPr="005A0304" w:rsidRDefault="008F3FAA" w:rsidP="008F3FAA">
      <w:pPr>
        <w:pStyle w:val="NormalBold"/>
      </w:pPr>
      <w:r w:rsidRPr="005A0304">
        <w:rPr>
          <w:rStyle w:val="HideTWBExt"/>
          <w:b w:val="0"/>
        </w:rPr>
        <w:t>&lt;/RepeatBlock-By&gt;</w:t>
      </w:r>
    </w:p>
    <w:p w14:paraId="3A44E1C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F95A9D6" w14:textId="77777777" w:rsidR="008F3FAA" w:rsidRPr="005A0304" w:rsidRDefault="008F3FAA" w:rsidP="008F3FAA">
      <w:pPr>
        <w:pStyle w:val="NormalBold"/>
      </w:pPr>
      <w:r w:rsidRPr="005A0304">
        <w:rPr>
          <w:rStyle w:val="HideTWBExt"/>
        </w:rPr>
        <w:t>&lt;Article&gt;</w:t>
      </w:r>
      <w:r w:rsidRPr="005A0304">
        <w:t>Ziffer 24</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CB32FC7" w14:textId="77777777" w:rsidTr="00DB6F15">
        <w:trPr>
          <w:trHeight w:hRule="exact" w:val="240"/>
          <w:jc w:val="center"/>
        </w:trPr>
        <w:tc>
          <w:tcPr>
            <w:tcW w:w="9752" w:type="dxa"/>
            <w:gridSpan w:val="2"/>
            <w:tcBorders>
              <w:top w:val="nil"/>
              <w:left w:val="nil"/>
              <w:bottom w:val="nil"/>
              <w:right w:val="nil"/>
            </w:tcBorders>
          </w:tcPr>
          <w:p w14:paraId="2BA17932" w14:textId="77777777" w:rsidR="008F3FAA" w:rsidRPr="005A0304" w:rsidRDefault="008F3FAA" w:rsidP="00DB6F15"/>
        </w:tc>
      </w:tr>
      <w:tr w:rsidR="008F3FAA" w:rsidRPr="005A0304" w14:paraId="0767558B" w14:textId="77777777" w:rsidTr="00DB6F15">
        <w:trPr>
          <w:trHeight w:val="240"/>
          <w:jc w:val="center"/>
        </w:trPr>
        <w:tc>
          <w:tcPr>
            <w:tcW w:w="4876" w:type="dxa"/>
            <w:tcBorders>
              <w:top w:val="nil"/>
              <w:left w:val="nil"/>
              <w:bottom w:val="nil"/>
              <w:right w:val="nil"/>
            </w:tcBorders>
          </w:tcPr>
          <w:p w14:paraId="313CE37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7EF6E4E" w14:textId="77777777" w:rsidR="008F3FAA" w:rsidRPr="005A0304" w:rsidRDefault="008F3FAA" w:rsidP="00DB6F15">
            <w:pPr>
              <w:pStyle w:val="AmColumnHeading"/>
            </w:pPr>
            <w:r w:rsidRPr="005A0304">
              <w:t>Geänderter Text</w:t>
            </w:r>
          </w:p>
        </w:tc>
      </w:tr>
      <w:tr w:rsidR="008F3FAA" w:rsidRPr="005A0304" w14:paraId="43CEA11B" w14:textId="77777777" w:rsidTr="00DB6F15">
        <w:trPr>
          <w:jc w:val="center"/>
        </w:trPr>
        <w:tc>
          <w:tcPr>
            <w:tcW w:w="4876" w:type="dxa"/>
            <w:tcBorders>
              <w:top w:val="nil"/>
              <w:left w:val="nil"/>
              <w:bottom w:val="nil"/>
              <w:right w:val="nil"/>
            </w:tcBorders>
          </w:tcPr>
          <w:p w14:paraId="2249799C" w14:textId="77777777" w:rsidR="008F3FAA" w:rsidRPr="005A0304" w:rsidRDefault="008F3FAA" w:rsidP="00DB6F15">
            <w:pPr>
              <w:pStyle w:val="Normal6a"/>
            </w:pPr>
            <w:r w:rsidRPr="005A0304">
              <w:t>24.</w:t>
            </w:r>
            <w:r w:rsidRPr="005A0304">
              <w:tab/>
              <w:t>begrüßt die von Herrn Draghi in seinem Bericht über die Zukunft der Wettbewerbsfähigkeit Europas enthaltenen Erkenntnisse und vorgeschlagenen Empfehlungen, darunter die Aufforderung an die Mitgliedstaaten, die Steuerungs- und Investitionsvorschriften in Bezug auf den Weltraum, insbesondere in verteidigungsbezogenen Bereichen, auf den neusten Stand zu bringen;</w:t>
            </w:r>
          </w:p>
        </w:tc>
        <w:tc>
          <w:tcPr>
            <w:tcW w:w="4876" w:type="dxa"/>
            <w:tcBorders>
              <w:top w:val="nil"/>
              <w:left w:val="nil"/>
              <w:bottom w:val="nil"/>
              <w:right w:val="nil"/>
            </w:tcBorders>
          </w:tcPr>
          <w:p w14:paraId="77CB0D6A" w14:textId="77777777" w:rsidR="008F3FAA" w:rsidRPr="005A0304" w:rsidRDefault="008F3FAA" w:rsidP="00DB6F15">
            <w:pPr>
              <w:pStyle w:val="Normal6a"/>
            </w:pPr>
            <w:r w:rsidRPr="005A0304">
              <w:t>24.</w:t>
            </w:r>
            <w:r w:rsidRPr="005A0304">
              <w:tab/>
              <w:t xml:space="preserve">begrüßt die von Herrn Draghi in seinem Bericht über die Zukunft der Wettbewerbsfähigkeit Europas enthaltenen Erkenntnisse und vorgeschlagenen Empfehlungen, darunter die Aufforderung an die Mitgliedstaaten, die Steuerungs- und Investitionsvorschriften in Bezug auf den Weltraum, insbesondere in verteidigungsbezogenen Bereichen, auf den neusten Stand zu bringen; </w:t>
            </w:r>
            <w:r w:rsidRPr="005A0304">
              <w:rPr>
                <w:b/>
                <w:i/>
              </w:rPr>
              <w:t>fordert die Kommission und die Mitgliedstaaten auf, im Rahmen des nächsten mehrjährigen Finanzrahmens angemessen in diesen Bereich zu investieren;</w:t>
            </w:r>
          </w:p>
        </w:tc>
      </w:tr>
    </w:tbl>
    <w:p w14:paraId="69075D8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9CD4C5" w14:textId="77777777" w:rsidR="008F3FAA" w:rsidRPr="005A0304" w:rsidRDefault="008F3FAA" w:rsidP="008F3FAA">
      <w:r w:rsidRPr="005A0304">
        <w:rPr>
          <w:rStyle w:val="HideTWBExt"/>
        </w:rPr>
        <w:t>&lt;/Amend&gt;</w:t>
      </w:r>
    </w:p>
    <w:p w14:paraId="4AA781D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705</w:t>
      </w:r>
      <w:r w:rsidRPr="005A0304">
        <w:rPr>
          <w:rStyle w:val="HideTWBExt"/>
        </w:rPr>
        <w:t>&lt;/NumAm&gt;</w:t>
      </w:r>
    </w:p>
    <w:p w14:paraId="172D3E5F"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3DBE8280" w14:textId="77777777" w:rsidR="008F3FAA" w:rsidRPr="005A0304" w:rsidRDefault="008F3FAA" w:rsidP="008F3FAA">
      <w:pPr>
        <w:pStyle w:val="NormalBold"/>
      </w:pPr>
      <w:r w:rsidRPr="005A0304">
        <w:rPr>
          <w:rStyle w:val="HideTWBExt"/>
          <w:b w:val="0"/>
        </w:rPr>
        <w:t>&lt;/RepeatBlock-By&gt;</w:t>
      </w:r>
    </w:p>
    <w:p w14:paraId="50A146F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62D0D42" w14:textId="77777777" w:rsidR="008F3FAA" w:rsidRPr="005A0304" w:rsidRDefault="008F3FAA" w:rsidP="008F3FAA">
      <w:pPr>
        <w:pStyle w:val="NormalBold"/>
      </w:pPr>
      <w:r w:rsidRPr="005A0304">
        <w:rPr>
          <w:rStyle w:val="HideTWBExt"/>
        </w:rPr>
        <w:t>&lt;Article&gt;</w:t>
      </w:r>
      <w:r w:rsidRPr="005A0304">
        <w:t>Ziffer 24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357EBDE" w14:textId="77777777" w:rsidTr="00DB6F15">
        <w:trPr>
          <w:trHeight w:hRule="exact" w:val="240"/>
          <w:jc w:val="center"/>
        </w:trPr>
        <w:tc>
          <w:tcPr>
            <w:tcW w:w="9752" w:type="dxa"/>
            <w:gridSpan w:val="2"/>
            <w:tcBorders>
              <w:top w:val="nil"/>
              <w:left w:val="nil"/>
              <w:bottom w:val="nil"/>
              <w:right w:val="nil"/>
            </w:tcBorders>
          </w:tcPr>
          <w:p w14:paraId="19628368" w14:textId="77777777" w:rsidR="008F3FAA" w:rsidRPr="005A0304" w:rsidRDefault="008F3FAA" w:rsidP="00DB6F15"/>
        </w:tc>
      </w:tr>
      <w:tr w:rsidR="008F3FAA" w:rsidRPr="005A0304" w14:paraId="2BB59C31" w14:textId="77777777" w:rsidTr="00DB6F15">
        <w:trPr>
          <w:trHeight w:val="240"/>
          <w:jc w:val="center"/>
        </w:trPr>
        <w:tc>
          <w:tcPr>
            <w:tcW w:w="4876" w:type="dxa"/>
            <w:tcBorders>
              <w:top w:val="nil"/>
              <w:left w:val="nil"/>
              <w:bottom w:val="nil"/>
              <w:right w:val="nil"/>
            </w:tcBorders>
          </w:tcPr>
          <w:p w14:paraId="0F00A19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64477D3" w14:textId="77777777" w:rsidR="008F3FAA" w:rsidRPr="005A0304" w:rsidRDefault="008F3FAA" w:rsidP="00DB6F15">
            <w:pPr>
              <w:pStyle w:val="AmColumnHeading"/>
            </w:pPr>
            <w:r w:rsidRPr="005A0304">
              <w:t>Geänderter Text</w:t>
            </w:r>
          </w:p>
        </w:tc>
      </w:tr>
      <w:tr w:rsidR="008F3FAA" w:rsidRPr="005A0304" w14:paraId="7C18BE26" w14:textId="77777777" w:rsidTr="00DB6F15">
        <w:trPr>
          <w:jc w:val="center"/>
        </w:trPr>
        <w:tc>
          <w:tcPr>
            <w:tcW w:w="4876" w:type="dxa"/>
            <w:tcBorders>
              <w:top w:val="nil"/>
              <w:left w:val="nil"/>
              <w:bottom w:val="nil"/>
              <w:right w:val="nil"/>
            </w:tcBorders>
          </w:tcPr>
          <w:p w14:paraId="7135C2AA" w14:textId="77777777" w:rsidR="008F3FAA" w:rsidRPr="005A0304" w:rsidRDefault="008F3FAA" w:rsidP="00DB6F15">
            <w:pPr>
              <w:pStyle w:val="Normal6a"/>
            </w:pPr>
          </w:p>
        </w:tc>
        <w:tc>
          <w:tcPr>
            <w:tcW w:w="4876" w:type="dxa"/>
            <w:tcBorders>
              <w:top w:val="nil"/>
              <w:left w:val="nil"/>
              <w:bottom w:val="nil"/>
              <w:right w:val="nil"/>
            </w:tcBorders>
          </w:tcPr>
          <w:p w14:paraId="3679DCCF" w14:textId="77777777" w:rsidR="008F3FAA" w:rsidRPr="005A0304" w:rsidRDefault="008F3FAA" w:rsidP="00DB6F15">
            <w:pPr>
              <w:pStyle w:val="Normal6a"/>
            </w:pPr>
            <w:r w:rsidRPr="005A0304">
              <w:rPr>
                <w:b/>
                <w:i/>
              </w:rPr>
              <w:t>24a.</w:t>
            </w:r>
            <w:r w:rsidRPr="005A0304">
              <w:tab/>
            </w:r>
            <w:r w:rsidRPr="005A0304">
              <w:rPr>
                <w:b/>
                <w:i/>
              </w:rPr>
              <w:t>verweist auf die Bedeutung des doppelten Verwendungszwecks des Weltraums und seiner Unterstützung für GSVP-Missionen und -Operationen; hebt hervor, dass über die Satellitenkommunikation (SATCOM) hinaus Sektoren wie Ortung, Navigation, Zeitplanung sowie Erdbeobachtung für die Stärkung der strategischen Autonomie und Resilienz der EU von wesentlicher Bedeutung sind; betont, dass die Entwicklung dieser Fähigkeiten unmittelbar zu einer wirksamen Krisenreaktion und dem Schutz kritischer Infrastrukturen beiträgt;</w:t>
            </w:r>
          </w:p>
        </w:tc>
      </w:tr>
    </w:tbl>
    <w:p w14:paraId="5C43A68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A5934AF" w14:textId="77777777" w:rsidR="008F3FAA" w:rsidRPr="005A0304" w:rsidRDefault="008F3FAA" w:rsidP="008F3FAA">
      <w:r w:rsidRPr="005A0304">
        <w:rPr>
          <w:rStyle w:val="HideTWBExt"/>
        </w:rPr>
        <w:t>&lt;/Amend&gt;</w:t>
      </w:r>
    </w:p>
    <w:p w14:paraId="1134F84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706</w:t>
      </w:r>
      <w:r w:rsidRPr="005A0304">
        <w:rPr>
          <w:rStyle w:val="HideTWBExt"/>
        </w:rPr>
        <w:t>&lt;/NumAm&gt;</w:t>
      </w:r>
    </w:p>
    <w:p w14:paraId="38248E1C" w14:textId="77777777" w:rsidR="008F3FAA" w:rsidRPr="005A0304" w:rsidRDefault="008F3FAA" w:rsidP="008F3FAA">
      <w:pPr>
        <w:pStyle w:val="NormalBold"/>
      </w:pPr>
      <w:r w:rsidRPr="005A0304">
        <w:rPr>
          <w:rStyle w:val="HideTWBExt"/>
          <w:b w:val="0"/>
        </w:rPr>
        <w:t>&lt;RepeatBlock-By&gt;&lt;Members&gt;</w:t>
      </w:r>
      <w:r w:rsidRPr="005A0304">
        <w:t>Massimiliano Salini</w:t>
      </w:r>
      <w:r w:rsidRPr="005A0304">
        <w:rPr>
          <w:rStyle w:val="HideTWBExt"/>
          <w:b w:val="0"/>
        </w:rPr>
        <w:t>&lt;/Members&gt;</w:t>
      </w:r>
    </w:p>
    <w:p w14:paraId="6D6CA05C" w14:textId="77777777" w:rsidR="008F3FAA" w:rsidRPr="005A0304" w:rsidRDefault="008F3FAA" w:rsidP="008F3FAA">
      <w:pPr>
        <w:pStyle w:val="NormalBold"/>
      </w:pPr>
      <w:r w:rsidRPr="005A0304">
        <w:rPr>
          <w:rStyle w:val="HideTWBExt"/>
          <w:b w:val="0"/>
        </w:rPr>
        <w:t>&lt;/RepeatBlock-By&gt;</w:t>
      </w:r>
    </w:p>
    <w:p w14:paraId="7B50E19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8EBDEA2" w14:textId="77777777" w:rsidR="008F3FAA" w:rsidRPr="005A0304" w:rsidRDefault="008F3FAA" w:rsidP="008F3FAA">
      <w:pPr>
        <w:pStyle w:val="NormalBold"/>
      </w:pPr>
      <w:r w:rsidRPr="005A0304">
        <w:rPr>
          <w:rStyle w:val="HideTWBExt"/>
        </w:rPr>
        <w:t>&lt;Article&gt;</w:t>
      </w:r>
      <w:r w:rsidRPr="005A0304">
        <w:t>Ziffer 24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4425E7" w14:textId="77777777" w:rsidTr="00DB6F15">
        <w:trPr>
          <w:trHeight w:hRule="exact" w:val="240"/>
          <w:jc w:val="center"/>
        </w:trPr>
        <w:tc>
          <w:tcPr>
            <w:tcW w:w="9752" w:type="dxa"/>
            <w:gridSpan w:val="2"/>
            <w:tcBorders>
              <w:top w:val="nil"/>
              <w:left w:val="nil"/>
              <w:bottom w:val="nil"/>
              <w:right w:val="nil"/>
            </w:tcBorders>
          </w:tcPr>
          <w:p w14:paraId="3BC8D946" w14:textId="77777777" w:rsidR="008F3FAA" w:rsidRPr="005A0304" w:rsidRDefault="008F3FAA" w:rsidP="00DB6F15"/>
        </w:tc>
      </w:tr>
      <w:tr w:rsidR="008F3FAA" w:rsidRPr="005A0304" w14:paraId="69A05FB6" w14:textId="77777777" w:rsidTr="00DB6F15">
        <w:trPr>
          <w:trHeight w:val="240"/>
          <w:jc w:val="center"/>
        </w:trPr>
        <w:tc>
          <w:tcPr>
            <w:tcW w:w="4876" w:type="dxa"/>
            <w:tcBorders>
              <w:top w:val="nil"/>
              <w:left w:val="nil"/>
              <w:bottom w:val="nil"/>
              <w:right w:val="nil"/>
            </w:tcBorders>
          </w:tcPr>
          <w:p w14:paraId="086ECFB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E241758" w14:textId="77777777" w:rsidR="008F3FAA" w:rsidRPr="005A0304" w:rsidRDefault="008F3FAA" w:rsidP="00DB6F15">
            <w:pPr>
              <w:pStyle w:val="AmColumnHeading"/>
            </w:pPr>
            <w:r w:rsidRPr="005A0304">
              <w:t>Geänderter Text</w:t>
            </w:r>
          </w:p>
        </w:tc>
      </w:tr>
      <w:tr w:rsidR="008F3FAA" w:rsidRPr="005A0304" w14:paraId="1F689DDB" w14:textId="77777777" w:rsidTr="00DB6F15">
        <w:trPr>
          <w:jc w:val="center"/>
        </w:trPr>
        <w:tc>
          <w:tcPr>
            <w:tcW w:w="4876" w:type="dxa"/>
            <w:tcBorders>
              <w:top w:val="nil"/>
              <w:left w:val="nil"/>
              <w:bottom w:val="nil"/>
              <w:right w:val="nil"/>
            </w:tcBorders>
          </w:tcPr>
          <w:p w14:paraId="4884B3AA" w14:textId="77777777" w:rsidR="008F3FAA" w:rsidRPr="005A0304" w:rsidRDefault="008F3FAA" w:rsidP="00DB6F15">
            <w:pPr>
              <w:pStyle w:val="Normal6a"/>
            </w:pPr>
          </w:p>
        </w:tc>
        <w:tc>
          <w:tcPr>
            <w:tcW w:w="4876" w:type="dxa"/>
            <w:tcBorders>
              <w:top w:val="nil"/>
              <w:left w:val="nil"/>
              <w:bottom w:val="nil"/>
              <w:right w:val="nil"/>
            </w:tcBorders>
          </w:tcPr>
          <w:p w14:paraId="25ED65D7" w14:textId="6FEE4956" w:rsidR="008F3FAA" w:rsidRPr="005A0304" w:rsidRDefault="008F3FAA" w:rsidP="00DB6F15">
            <w:pPr>
              <w:pStyle w:val="Normal6a"/>
            </w:pPr>
            <w:r w:rsidRPr="005A0304">
              <w:rPr>
                <w:b/>
                <w:i/>
              </w:rPr>
              <w:t>24a.</w:t>
            </w:r>
            <w:r w:rsidRPr="005A0304">
              <w:tab/>
            </w:r>
            <w:r w:rsidRPr="005A0304">
              <w:rPr>
                <w:b/>
                <w:i/>
              </w:rPr>
              <w:t>hebt insbesondere hervor, dass das europäische Raumfahrtprogramm weiterentwickelt und bei der Planung des neuen MFR die engen Verbindungen zwischen dem Raumfahrtsektor und dem Verteidigungs- und Sicherheitsbereich berücksichtigt werden müssen; die derzeitigen EU-Säulen der Raumfahrt – das globale Satellitennavigationsprogramm Galileo und das Erdbeobachtungsprogramm Copernicus – haben ein eindeutiges Potenzial für einen doppelten Verwendungszweck bei der Entwicklung von Einsatzbereichen und Diensten in der</w:t>
            </w:r>
            <w:r w:rsidR="005A0304">
              <w:rPr>
                <w:b/>
                <w:i/>
              </w:rPr>
              <w:t xml:space="preserve"> </w:t>
            </w:r>
            <w:r w:rsidRPr="005A0304">
              <w:rPr>
                <w:b/>
                <w:i/>
              </w:rPr>
              <w:t>Raumfahrt; in diesem Zusammenhang sollten die Kommission und die Mitgliedstaaten neue ehrgeizige Raumfahrtprogramme in Erwägung ziehen, die in der Lage sind, die erforderlichen Raumfahrtinfrastrukturen und -kapazitäten hervorzubringen, damit die EU ihre strategische Autonomie und ihre Rolle als globale Raumfahrtmacht stärken kann;</w:t>
            </w:r>
          </w:p>
        </w:tc>
      </w:tr>
    </w:tbl>
    <w:p w14:paraId="0B7CAF9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9698701" w14:textId="77777777" w:rsidR="008F3FAA" w:rsidRPr="005A0304" w:rsidRDefault="008F3FAA" w:rsidP="008F3FAA">
      <w:r w:rsidRPr="005A0304">
        <w:rPr>
          <w:rStyle w:val="HideTWBExt"/>
        </w:rPr>
        <w:t>&lt;/Amend&gt;</w:t>
      </w:r>
    </w:p>
    <w:p w14:paraId="380C36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707</w:t>
      </w:r>
      <w:r w:rsidRPr="005A0304">
        <w:rPr>
          <w:rStyle w:val="HideTWBExt"/>
        </w:rPr>
        <w:t>&lt;/NumAm&gt;</w:t>
      </w:r>
    </w:p>
    <w:p w14:paraId="4793B16E"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080A9624" w14:textId="77777777" w:rsidR="008F3FAA" w:rsidRPr="005A0304" w:rsidRDefault="008F3FAA" w:rsidP="008F3FAA">
      <w:pPr>
        <w:pStyle w:val="NormalBold"/>
      </w:pPr>
      <w:r w:rsidRPr="005A0304">
        <w:rPr>
          <w:rStyle w:val="HideTWBExt"/>
          <w:b w:val="0"/>
        </w:rPr>
        <w:t>&lt;/RepeatBlock-By&gt;</w:t>
      </w:r>
    </w:p>
    <w:p w14:paraId="192E9A0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BD6D14F" w14:textId="77777777" w:rsidR="008F3FAA" w:rsidRPr="005A0304" w:rsidRDefault="008F3FAA" w:rsidP="008F3FAA">
      <w:pPr>
        <w:pStyle w:val="NormalBold"/>
      </w:pPr>
      <w:r w:rsidRPr="005A0304">
        <w:rPr>
          <w:rStyle w:val="HideTWBExt"/>
        </w:rPr>
        <w:t>&lt;Article&gt;</w:t>
      </w:r>
      <w:r w:rsidRPr="005A0304">
        <w:t>Ziffer 24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07585B4" w14:textId="77777777" w:rsidTr="00DB6F15">
        <w:trPr>
          <w:trHeight w:hRule="exact" w:val="240"/>
          <w:jc w:val="center"/>
        </w:trPr>
        <w:tc>
          <w:tcPr>
            <w:tcW w:w="9752" w:type="dxa"/>
            <w:gridSpan w:val="2"/>
            <w:tcBorders>
              <w:top w:val="nil"/>
              <w:left w:val="nil"/>
              <w:bottom w:val="nil"/>
              <w:right w:val="nil"/>
            </w:tcBorders>
          </w:tcPr>
          <w:p w14:paraId="6B289F56" w14:textId="77777777" w:rsidR="008F3FAA" w:rsidRPr="005A0304" w:rsidRDefault="008F3FAA" w:rsidP="00DB6F15"/>
        </w:tc>
      </w:tr>
      <w:tr w:rsidR="008F3FAA" w:rsidRPr="005A0304" w14:paraId="55C07700" w14:textId="77777777" w:rsidTr="00DB6F15">
        <w:trPr>
          <w:trHeight w:val="240"/>
          <w:jc w:val="center"/>
        </w:trPr>
        <w:tc>
          <w:tcPr>
            <w:tcW w:w="4876" w:type="dxa"/>
            <w:tcBorders>
              <w:top w:val="nil"/>
              <w:left w:val="nil"/>
              <w:bottom w:val="nil"/>
              <w:right w:val="nil"/>
            </w:tcBorders>
          </w:tcPr>
          <w:p w14:paraId="07970DC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8F763E7" w14:textId="77777777" w:rsidR="008F3FAA" w:rsidRPr="005A0304" w:rsidRDefault="008F3FAA" w:rsidP="00DB6F15">
            <w:pPr>
              <w:pStyle w:val="AmColumnHeading"/>
            </w:pPr>
            <w:r w:rsidRPr="005A0304">
              <w:t>Geänderter Text</w:t>
            </w:r>
          </w:p>
        </w:tc>
      </w:tr>
      <w:tr w:rsidR="008F3FAA" w:rsidRPr="005A0304" w14:paraId="26276BB2" w14:textId="77777777" w:rsidTr="00DB6F15">
        <w:trPr>
          <w:jc w:val="center"/>
        </w:trPr>
        <w:tc>
          <w:tcPr>
            <w:tcW w:w="4876" w:type="dxa"/>
            <w:tcBorders>
              <w:top w:val="nil"/>
              <w:left w:val="nil"/>
              <w:bottom w:val="nil"/>
              <w:right w:val="nil"/>
            </w:tcBorders>
          </w:tcPr>
          <w:p w14:paraId="53A20BEC" w14:textId="77777777" w:rsidR="008F3FAA" w:rsidRPr="005A0304" w:rsidRDefault="008F3FAA" w:rsidP="00DB6F15">
            <w:pPr>
              <w:pStyle w:val="Normal6a"/>
            </w:pPr>
          </w:p>
        </w:tc>
        <w:tc>
          <w:tcPr>
            <w:tcW w:w="4876" w:type="dxa"/>
            <w:tcBorders>
              <w:top w:val="nil"/>
              <w:left w:val="nil"/>
              <w:bottom w:val="nil"/>
              <w:right w:val="nil"/>
            </w:tcBorders>
          </w:tcPr>
          <w:p w14:paraId="0AB03D2C" w14:textId="77777777" w:rsidR="008F3FAA" w:rsidRPr="005A0304" w:rsidRDefault="008F3FAA" w:rsidP="00DB6F15">
            <w:pPr>
              <w:pStyle w:val="Normal6a"/>
            </w:pPr>
            <w:r w:rsidRPr="005A0304">
              <w:rPr>
                <w:b/>
                <w:i/>
              </w:rPr>
              <w:t>24b.</w:t>
            </w:r>
            <w:r w:rsidRPr="005A0304">
              <w:tab/>
            </w:r>
            <w:r w:rsidRPr="005A0304">
              <w:rPr>
                <w:b/>
                <w:i/>
              </w:rPr>
              <w:t>stellt fest, dass die Kapazitäten für Trägerraketen und Satellitenkommunikation (SATCOM) in der EU unzureichend sind; unterstreicht, dass der Weiterentwicklung und dem Ausbau dieser Fähigkeiten eine strategische Bedeutung zukommt, da dadurch die EU in die Lage versetzt wird, die Mitgliedstaaten und die GSVP-Missionen und -Operationen wirksam zu unterstützen und gleichzeitig eine widerstandsfähige und autonome Haltung zu bewahren; unterstreicht, dass die Entwicklung von Lösungen unter Führung der EU in diesem Bereich für den Schutz kritischer Infrastrukturen und zur Wahrung einer sicheren und wettbewerbsfähigen Präsenz im Raumfahrtsektor von wesentlicher Bedeutung ist;</w:t>
            </w:r>
          </w:p>
        </w:tc>
      </w:tr>
    </w:tbl>
    <w:p w14:paraId="515B53A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7A5B651" w14:textId="77777777" w:rsidR="008F3FAA" w:rsidRPr="005A0304" w:rsidRDefault="008F3FAA" w:rsidP="008F3FAA">
      <w:r w:rsidRPr="005A0304">
        <w:rPr>
          <w:rStyle w:val="HideTWBExt"/>
        </w:rPr>
        <w:t>&lt;/Amend&gt;</w:t>
      </w:r>
    </w:p>
    <w:p w14:paraId="320275A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708</w:t>
      </w:r>
      <w:r w:rsidRPr="005A0304">
        <w:rPr>
          <w:rStyle w:val="HideTWBExt"/>
        </w:rPr>
        <w:t>&lt;/NumAm&gt;</w:t>
      </w:r>
    </w:p>
    <w:p w14:paraId="23683620" w14:textId="77777777" w:rsidR="008F3FAA" w:rsidRPr="005A0304" w:rsidRDefault="008F3FAA" w:rsidP="008F3FAA">
      <w:pPr>
        <w:pStyle w:val="NormalBold"/>
      </w:pPr>
      <w:r w:rsidRPr="005A0304">
        <w:rPr>
          <w:rStyle w:val="HideTWBExt"/>
          <w:b w:val="0"/>
        </w:rPr>
        <w:t>&lt;RepeatBlock-By&gt;&lt;Members&gt;</w:t>
      </w:r>
      <w:r w:rsidRPr="005A0304">
        <w:t>Massimiliano Salini</w:t>
      </w:r>
      <w:r w:rsidRPr="005A0304">
        <w:rPr>
          <w:rStyle w:val="HideTWBExt"/>
          <w:b w:val="0"/>
        </w:rPr>
        <w:t>&lt;/Members&gt;</w:t>
      </w:r>
    </w:p>
    <w:p w14:paraId="6FF134C7" w14:textId="77777777" w:rsidR="008F3FAA" w:rsidRPr="005A0304" w:rsidRDefault="008F3FAA" w:rsidP="008F3FAA">
      <w:pPr>
        <w:pStyle w:val="NormalBold"/>
      </w:pPr>
      <w:r w:rsidRPr="005A0304">
        <w:rPr>
          <w:rStyle w:val="HideTWBExt"/>
          <w:b w:val="0"/>
        </w:rPr>
        <w:t>&lt;/RepeatBlock-By&gt;</w:t>
      </w:r>
    </w:p>
    <w:p w14:paraId="1382974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3F14DE4" w14:textId="77777777" w:rsidR="008F3FAA" w:rsidRPr="005A0304" w:rsidRDefault="008F3FAA" w:rsidP="008F3FAA">
      <w:pPr>
        <w:pStyle w:val="NormalBold"/>
      </w:pPr>
      <w:r w:rsidRPr="005A0304">
        <w:rPr>
          <w:rStyle w:val="HideTWBExt"/>
        </w:rPr>
        <w:t>&lt;Article&gt;</w:t>
      </w:r>
      <w:r w:rsidRPr="005A0304">
        <w:t>Ziffer 24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239334F" w14:textId="77777777" w:rsidTr="00DB6F15">
        <w:trPr>
          <w:trHeight w:hRule="exact" w:val="240"/>
          <w:jc w:val="center"/>
        </w:trPr>
        <w:tc>
          <w:tcPr>
            <w:tcW w:w="9752" w:type="dxa"/>
            <w:gridSpan w:val="2"/>
            <w:tcBorders>
              <w:top w:val="nil"/>
              <w:left w:val="nil"/>
              <w:bottom w:val="nil"/>
              <w:right w:val="nil"/>
            </w:tcBorders>
          </w:tcPr>
          <w:p w14:paraId="2B45DCED" w14:textId="77777777" w:rsidR="008F3FAA" w:rsidRPr="005A0304" w:rsidRDefault="008F3FAA" w:rsidP="00DB6F15"/>
        </w:tc>
      </w:tr>
      <w:tr w:rsidR="008F3FAA" w:rsidRPr="005A0304" w14:paraId="5FD8900D" w14:textId="77777777" w:rsidTr="00DB6F15">
        <w:trPr>
          <w:trHeight w:val="240"/>
          <w:jc w:val="center"/>
        </w:trPr>
        <w:tc>
          <w:tcPr>
            <w:tcW w:w="4876" w:type="dxa"/>
            <w:tcBorders>
              <w:top w:val="nil"/>
              <w:left w:val="nil"/>
              <w:bottom w:val="nil"/>
              <w:right w:val="nil"/>
            </w:tcBorders>
          </w:tcPr>
          <w:p w14:paraId="577234E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364DF55" w14:textId="77777777" w:rsidR="008F3FAA" w:rsidRPr="005A0304" w:rsidRDefault="008F3FAA" w:rsidP="00DB6F15">
            <w:pPr>
              <w:pStyle w:val="AmColumnHeading"/>
            </w:pPr>
            <w:r w:rsidRPr="005A0304">
              <w:t>Geänderter Text</w:t>
            </w:r>
          </w:p>
        </w:tc>
      </w:tr>
      <w:tr w:rsidR="008F3FAA" w:rsidRPr="005A0304" w14:paraId="16B3920A" w14:textId="77777777" w:rsidTr="00DB6F15">
        <w:trPr>
          <w:jc w:val="center"/>
        </w:trPr>
        <w:tc>
          <w:tcPr>
            <w:tcW w:w="4876" w:type="dxa"/>
            <w:tcBorders>
              <w:top w:val="nil"/>
              <w:left w:val="nil"/>
              <w:bottom w:val="nil"/>
              <w:right w:val="nil"/>
            </w:tcBorders>
          </w:tcPr>
          <w:p w14:paraId="121B2A34" w14:textId="77777777" w:rsidR="008F3FAA" w:rsidRPr="005A0304" w:rsidRDefault="008F3FAA" w:rsidP="00DB6F15">
            <w:pPr>
              <w:pStyle w:val="Normal6a"/>
            </w:pPr>
          </w:p>
        </w:tc>
        <w:tc>
          <w:tcPr>
            <w:tcW w:w="4876" w:type="dxa"/>
            <w:tcBorders>
              <w:top w:val="nil"/>
              <w:left w:val="nil"/>
              <w:bottom w:val="nil"/>
              <w:right w:val="nil"/>
            </w:tcBorders>
          </w:tcPr>
          <w:p w14:paraId="372EBA73" w14:textId="77777777" w:rsidR="008F3FAA" w:rsidRPr="005A0304" w:rsidRDefault="008F3FAA" w:rsidP="00DB6F15">
            <w:pPr>
              <w:pStyle w:val="Normal6a"/>
            </w:pPr>
            <w:r w:rsidRPr="005A0304">
              <w:rPr>
                <w:b/>
                <w:i/>
              </w:rPr>
              <w:t>24b.</w:t>
            </w:r>
            <w:r w:rsidRPr="005A0304">
              <w:tab/>
            </w:r>
            <w:r w:rsidRPr="005A0304">
              <w:rPr>
                <w:b/>
                <w:i/>
              </w:rPr>
              <w:t>betont, wie wichtig es ist, die IRIS</w:t>
            </w:r>
            <w:r w:rsidRPr="005A0304">
              <w:rPr>
                <w:b/>
                <w:i/>
                <w:vertAlign w:val="superscript"/>
              </w:rPr>
              <w:t>2</w:t>
            </w:r>
            <w:r w:rsidRPr="005A0304">
              <w:rPr>
                <w:b/>
                <w:i/>
              </w:rPr>
              <w:t>-Satellitenkonstellation und somit eine dritte Säule der EU-Raumfahrt einzurichten, damit sichere Kommunikationsdienste für die EU und ihre Mitgliedstaaten sowie Breitbandanschlüsse für europäische Bürger, Privatunternehmen und Regierungsbehörden bereitgestellt werden können;</w:t>
            </w:r>
          </w:p>
        </w:tc>
      </w:tr>
    </w:tbl>
    <w:p w14:paraId="01F64F5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14DAD6A" w14:textId="77777777" w:rsidR="008F3FAA" w:rsidRPr="005A0304" w:rsidRDefault="008F3FAA" w:rsidP="008F3FAA">
      <w:r w:rsidRPr="005A0304">
        <w:rPr>
          <w:rStyle w:val="HideTWBExt"/>
        </w:rPr>
        <w:t>&lt;/Amend&gt;</w:t>
      </w:r>
    </w:p>
    <w:p w14:paraId="60D078A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709</w:t>
      </w:r>
      <w:r w:rsidRPr="005A0304">
        <w:rPr>
          <w:rStyle w:val="HideTWBExt"/>
        </w:rPr>
        <w:t>&lt;/NumAm&gt;</w:t>
      </w:r>
    </w:p>
    <w:p w14:paraId="38B280B4"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33005CE6" w14:textId="77777777" w:rsidR="008F3FAA" w:rsidRPr="005A0304" w:rsidRDefault="008F3FAA" w:rsidP="008F3FAA">
      <w:pPr>
        <w:pStyle w:val="NormalBold"/>
      </w:pPr>
      <w:r w:rsidRPr="005A0304">
        <w:rPr>
          <w:rStyle w:val="HideTWBExt"/>
          <w:b w:val="0"/>
        </w:rPr>
        <w:t>&lt;/RepeatBlock-By&gt;</w:t>
      </w:r>
    </w:p>
    <w:p w14:paraId="2FF89F6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008D117" w14:textId="77777777" w:rsidR="008F3FAA" w:rsidRPr="005A0304" w:rsidRDefault="008F3FAA" w:rsidP="008F3FAA">
      <w:pPr>
        <w:pStyle w:val="NormalBold"/>
      </w:pPr>
      <w:r w:rsidRPr="005A0304">
        <w:rPr>
          <w:rStyle w:val="HideTWBExt"/>
        </w:rPr>
        <w:t>&lt;Article&gt;</w:t>
      </w:r>
      <w:r w:rsidRPr="005A0304">
        <w:t>Ziffer 24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901858A" w14:textId="77777777" w:rsidTr="00DB6F15">
        <w:trPr>
          <w:trHeight w:hRule="exact" w:val="240"/>
          <w:jc w:val="center"/>
        </w:trPr>
        <w:tc>
          <w:tcPr>
            <w:tcW w:w="9752" w:type="dxa"/>
            <w:gridSpan w:val="2"/>
            <w:tcBorders>
              <w:top w:val="nil"/>
              <w:left w:val="nil"/>
              <w:bottom w:val="nil"/>
              <w:right w:val="nil"/>
            </w:tcBorders>
          </w:tcPr>
          <w:p w14:paraId="1D4A5DE9" w14:textId="77777777" w:rsidR="008F3FAA" w:rsidRPr="005A0304" w:rsidRDefault="008F3FAA" w:rsidP="00DB6F15"/>
        </w:tc>
      </w:tr>
      <w:tr w:rsidR="008F3FAA" w:rsidRPr="005A0304" w14:paraId="0958A988" w14:textId="77777777" w:rsidTr="00DB6F15">
        <w:trPr>
          <w:trHeight w:val="240"/>
          <w:jc w:val="center"/>
        </w:trPr>
        <w:tc>
          <w:tcPr>
            <w:tcW w:w="4876" w:type="dxa"/>
            <w:tcBorders>
              <w:top w:val="nil"/>
              <w:left w:val="nil"/>
              <w:bottom w:val="nil"/>
              <w:right w:val="nil"/>
            </w:tcBorders>
          </w:tcPr>
          <w:p w14:paraId="5A6CED6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DD56D3" w14:textId="77777777" w:rsidR="008F3FAA" w:rsidRPr="005A0304" w:rsidRDefault="008F3FAA" w:rsidP="00DB6F15">
            <w:pPr>
              <w:pStyle w:val="AmColumnHeading"/>
            </w:pPr>
            <w:r w:rsidRPr="005A0304">
              <w:t>Geänderter Text</w:t>
            </w:r>
          </w:p>
        </w:tc>
      </w:tr>
      <w:tr w:rsidR="008F3FAA" w:rsidRPr="005A0304" w14:paraId="6AC308FB" w14:textId="77777777" w:rsidTr="00DB6F15">
        <w:trPr>
          <w:jc w:val="center"/>
        </w:trPr>
        <w:tc>
          <w:tcPr>
            <w:tcW w:w="4876" w:type="dxa"/>
            <w:tcBorders>
              <w:top w:val="nil"/>
              <w:left w:val="nil"/>
              <w:bottom w:val="nil"/>
              <w:right w:val="nil"/>
            </w:tcBorders>
          </w:tcPr>
          <w:p w14:paraId="296C87D2" w14:textId="77777777" w:rsidR="008F3FAA" w:rsidRPr="005A0304" w:rsidRDefault="008F3FAA" w:rsidP="00DB6F15">
            <w:pPr>
              <w:pStyle w:val="Normal6a"/>
            </w:pPr>
          </w:p>
        </w:tc>
        <w:tc>
          <w:tcPr>
            <w:tcW w:w="4876" w:type="dxa"/>
            <w:tcBorders>
              <w:top w:val="nil"/>
              <w:left w:val="nil"/>
              <w:bottom w:val="nil"/>
              <w:right w:val="nil"/>
            </w:tcBorders>
          </w:tcPr>
          <w:p w14:paraId="43A34CB8" w14:textId="77777777" w:rsidR="008F3FAA" w:rsidRPr="005A0304" w:rsidRDefault="008F3FAA" w:rsidP="00DB6F15">
            <w:pPr>
              <w:pStyle w:val="Normal6a"/>
            </w:pPr>
            <w:r w:rsidRPr="005A0304">
              <w:rPr>
                <w:b/>
                <w:i/>
              </w:rPr>
              <w:t>24c.</w:t>
            </w:r>
            <w:r w:rsidRPr="005A0304">
              <w:tab/>
            </w:r>
            <w:r w:rsidRPr="005A0304">
              <w:rPr>
                <w:b/>
                <w:i/>
              </w:rPr>
              <w:t>betont, wie wichtig es ist, die Beziehungen zwischen der Kommission und der ESA zu verbessern, um Doppelarbeit zu vermeiden und für eine effizientere Nutzung der Ressourcen zu sorgen; hebt auch hervor, dass die Förderung von Synergien mit der NATO wichtig ist, um eine wirksame Koordinierung bei der Entwicklung von Weltraum- und Verteidigungsfähigkeiten zu sicherzustellen;</w:t>
            </w:r>
          </w:p>
        </w:tc>
      </w:tr>
    </w:tbl>
    <w:p w14:paraId="573C72B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50A38D7" w14:textId="77777777" w:rsidR="008F3FAA" w:rsidRPr="005A0304" w:rsidRDefault="008F3FAA" w:rsidP="008F3FAA">
      <w:r w:rsidRPr="005A0304">
        <w:rPr>
          <w:rStyle w:val="HideTWBExt"/>
        </w:rPr>
        <w:t>&lt;/Amend&gt;</w:t>
      </w:r>
    </w:p>
    <w:p w14:paraId="0E7E0D6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710</w:t>
      </w:r>
      <w:r w:rsidRPr="005A0304">
        <w:rPr>
          <w:rStyle w:val="HideTWBExt"/>
        </w:rPr>
        <w:t>&lt;/NumAm&gt;</w:t>
      </w:r>
    </w:p>
    <w:p w14:paraId="14D500C3" w14:textId="77777777" w:rsidR="008F3FAA" w:rsidRPr="005A0304" w:rsidRDefault="008F3FAA" w:rsidP="008F3FAA">
      <w:pPr>
        <w:pStyle w:val="NormalBold"/>
      </w:pPr>
      <w:r w:rsidRPr="005A0304">
        <w:rPr>
          <w:rStyle w:val="HideTWBExt"/>
          <w:b w:val="0"/>
        </w:rPr>
        <w:t>&lt;RepeatBlock-By&gt;&lt;Members&gt;</w:t>
      </w:r>
      <w:r w:rsidRPr="005A0304">
        <w:t>Michał Dworczyk, Reinis Pozņaks</w:t>
      </w:r>
      <w:r w:rsidRPr="005A0304">
        <w:rPr>
          <w:rStyle w:val="HideTWBExt"/>
          <w:b w:val="0"/>
        </w:rPr>
        <w:t>&lt;/Members&gt;</w:t>
      </w:r>
    </w:p>
    <w:p w14:paraId="4A8AF23C" w14:textId="77777777" w:rsidR="008F3FAA" w:rsidRPr="005A0304" w:rsidRDefault="008F3FAA" w:rsidP="008F3FAA">
      <w:pPr>
        <w:pStyle w:val="NormalBold"/>
      </w:pPr>
      <w:r w:rsidRPr="005A0304">
        <w:rPr>
          <w:rStyle w:val="HideTWBExt"/>
          <w:b w:val="0"/>
        </w:rPr>
        <w:t>&lt;/RepeatBlock-By&gt;</w:t>
      </w:r>
    </w:p>
    <w:p w14:paraId="4F7BC6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A8992D5" w14:textId="77777777" w:rsidR="008F3FAA" w:rsidRPr="005A0304" w:rsidRDefault="008F3FAA" w:rsidP="008F3FAA">
      <w:pPr>
        <w:pStyle w:val="NormalBold"/>
      </w:pPr>
      <w:r w:rsidRPr="005A0304">
        <w:rPr>
          <w:rStyle w:val="HideTWBExt"/>
        </w:rPr>
        <w:t>&lt;Article&gt;</w:t>
      </w:r>
      <w:r w:rsidRPr="005A0304">
        <w:t>Ziffer 24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1649FA" w14:textId="77777777" w:rsidTr="00DB6F15">
        <w:trPr>
          <w:trHeight w:hRule="exact" w:val="240"/>
          <w:jc w:val="center"/>
        </w:trPr>
        <w:tc>
          <w:tcPr>
            <w:tcW w:w="9752" w:type="dxa"/>
            <w:gridSpan w:val="2"/>
            <w:tcBorders>
              <w:top w:val="nil"/>
              <w:left w:val="nil"/>
              <w:bottom w:val="nil"/>
              <w:right w:val="nil"/>
            </w:tcBorders>
          </w:tcPr>
          <w:p w14:paraId="6AD2E133" w14:textId="77777777" w:rsidR="008F3FAA" w:rsidRPr="005A0304" w:rsidRDefault="008F3FAA" w:rsidP="00DB6F15"/>
        </w:tc>
      </w:tr>
      <w:tr w:rsidR="008F3FAA" w:rsidRPr="005A0304" w14:paraId="7E25BFE7" w14:textId="77777777" w:rsidTr="00DB6F15">
        <w:trPr>
          <w:trHeight w:val="240"/>
          <w:jc w:val="center"/>
        </w:trPr>
        <w:tc>
          <w:tcPr>
            <w:tcW w:w="4876" w:type="dxa"/>
            <w:tcBorders>
              <w:top w:val="nil"/>
              <w:left w:val="nil"/>
              <w:bottom w:val="nil"/>
              <w:right w:val="nil"/>
            </w:tcBorders>
          </w:tcPr>
          <w:p w14:paraId="6D20DDC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E7F81A" w14:textId="77777777" w:rsidR="008F3FAA" w:rsidRPr="005A0304" w:rsidRDefault="008F3FAA" w:rsidP="00DB6F15">
            <w:pPr>
              <w:pStyle w:val="AmColumnHeading"/>
            </w:pPr>
            <w:r w:rsidRPr="005A0304">
              <w:t>Geänderter Text</w:t>
            </w:r>
          </w:p>
        </w:tc>
      </w:tr>
      <w:tr w:rsidR="008F3FAA" w:rsidRPr="005A0304" w14:paraId="354A7881" w14:textId="77777777" w:rsidTr="00DB6F15">
        <w:trPr>
          <w:jc w:val="center"/>
        </w:trPr>
        <w:tc>
          <w:tcPr>
            <w:tcW w:w="4876" w:type="dxa"/>
            <w:tcBorders>
              <w:top w:val="nil"/>
              <w:left w:val="nil"/>
              <w:bottom w:val="nil"/>
              <w:right w:val="nil"/>
            </w:tcBorders>
          </w:tcPr>
          <w:p w14:paraId="0940058B" w14:textId="77777777" w:rsidR="008F3FAA" w:rsidRPr="005A0304" w:rsidRDefault="008F3FAA" w:rsidP="00DB6F15">
            <w:pPr>
              <w:pStyle w:val="Normal6a"/>
            </w:pPr>
          </w:p>
        </w:tc>
        <w:tc>
          <w:tcPr>
            <w:tcW w:w="4876" w:type="dxa"/>
            <w:tcBorders>
              <w:top w:val="nil"/>
              <w:left w:val="nil"/>
              <w:bottom w:val="nil"/>
              <w:right w:val="nil"/>
            </w:tcBorders>
          </w:tcPr>
          <w:p w14:paraId="78216C73" w14:textId="77777777" w:rsidR="008F3FAA" w:rsidRPr="005A0304" w:rsidRDefault="008F3FAA" w:rsidP="00DB6F15">
            <w:pPr>
              <w:pStyle w:val="Normal6a"/>
            </w:pPr>
            <w:r w:rsidRPr="005A0304">
              <w:rPr>
                <w:b/>
                <w:i/>
              </w:rPr>
              <w:t>24a.</w:t>
            </w:r>
            <w:r w:rsidRPr="005A0304">
              <w:tab/>
            </w:r>
            <w:r w:rsidRPr="005A0304">
              <w:rPr>
                <w:b/>
                <w:i/>
              </w:rPr>
              <w:t>spricht sich für eine engere transatlantische Zusammenarbeit im Weltraumbereich aus, um für Partnerschaften zu sorgen, die darauf abzielen, gemeinsame Technologien im Weltraumbereich für die gemeinsame Sicherheit und Verteidigung zu entwickeln und anzuwenden; fordert die Mitgliedstaaten und Verbündeten auf, der zunehmenden Bedrohung durch den Einsatz des Weltraums als Waffe zu begegnen, insbesondere im Hinblick auf die jüngsten Berichte über den Vorstoß Russlands bei Atomwaffentechnologie im Weltraum, der einen eklatanten Verstoß gegen den Weltraumvertrag von 1967 darstellen würde; fordert die internationale Gemeinschaft in diesem Zusammenhang auf, sich von jeglicher Form der Zusammenarbeit mit der Russischen Föderation im Weltraumbereich in den Bereichen zurückzuziehen, in denen sie dies noch nicht getan hat;</w:t>
            </w:r>
          </w:p>
        </w:tc>
      </w:tr>
    </w:tbl>
    <w:p w14:paraId="04FDC91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718B4ED" w14:textId="77777777" w:rsidR="008F3FAA" w:rsidRPr="005A0304" w:rsidRDefault="008F3FAA" w:rsidP="008F3FAA">
      <w:r w:rsidRPr="005A0304">
        <w:rPr>
          <w:rStyle w:val="HideTWBExt"/>
        </w:rPr>
        <w:t>&lt;/Amend&gt;</w:t>
      </w:r>
    </w:p>
    <w:p w14:paraId="328E89F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711</w:t>
      </w:r>
      <w:r w:rsidRPr="005A0304">
        <w:rPr>
          <w:rStyle w:val="HideTWBExt"/>
        </w:rPr>
        <w:t>&lt;/NumAm&gt;</w:t>
      </w:r>
    </w:p>
    <w:p w14:paraId="214ED80A"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68C2CA47" w14:textId="77777777" w:rsidR="008F3FAA" w:rsidRPr="005A0304" w:rsidRDefault="008F3FAA" w:rsidP="008F3FAA">
      <w:pPr>
        <w:pStyle w:val="NormalBold"/>
      </w:pPr>
      <w:r w:rsidRPr="005A0304">
        <w:rPr>
          <w:rStyle w:val="HideTWBExt"/>
          <w:b w:val="0"/>
        </w:rPr>
        <w:t>&lt;/RepeatBlock-By&gt;</w:t>
      </w:r>
    </w:p>
    <w:p w14:paraId="13D6ED0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750A460" w14:textId="77777777" w:rsidR="008F3FAA" w:rsidRPr="005A0304" w:rsidRDefault="008F3FAA" w:rsidP="008F3FAA">
      <w:pPr>
        <w:pStyle w:val="NormalBold"/>
      </w:pPr>
      <w:r w:rsidRPr="005A0304">
        <w:rPr>
          <w:rStyle w:val="HideTWBExt"/>
        </w:rPr>
        <w:t>&lt;Article&gt;</w:t>
      </w:r>
      <w:r w:rsidRPr="005A0304">
        <w:t>Zwischenüberschrift 15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0F83E0F" w14:textId="77777777" w:rsidTr="00DB6F15">
        <w:trPr>
          <w:trHeight w:hRule="exact" w:val="240"/>
          <w:jc w:val="center"/>
        </w:trPr>
        <w:tc>
          <w:tcPr>
            <w:tcW w:w="9752" w:type="dxa"/>
            <w:gridSpan w:val="2"/>
            <w:tcBorders>
              <w:top w:val="nil"/>
              <w:left w:val="nil"/>
              <w:bottom w:val="nil"/>
              <w:right w:val="nil"/>
            </w:tcBorders>
          </w:tcPr>
          <w:p w14:paraId="2BBEC780" w14:textId="77777777" w:rsidR="008F3FAA" w:rsidRPr="005A0304" w:rsidRDefault="008F3FAA" w:rsidP="00DB6F15"/>
        </w:tc>
      </w:tr>
      <w:tr w:rsidR="008F3FAA" w:rsidRPr="005A0304" w14:paraId="082EDAB8" w14:textId="77777777" w:rsidTr="00DB6F15">
        <w:trPr>
          <w:trHeight w:val="240"/>
          <w:jc w:val="center"/>
        </w:trPr>
        <w:tc>
          <w:tcPr>
            <w:tcW w:w="4876" w:type="dxa"/>
            <w:tcBorders>
              <w:top w:val="nil"/>
              <w:left w:val="nil"/>
              <w:bottom w:val="nil"/>
              <w:right w:val="nil"/>
            </w:tcBorders>
          </w:tcPr>
          <w:p w14:paraId="5E71A70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920BE3C" w14:textId="77777777" w:rsidR="008F3FAA" w:rsidRPr="005A0304" w:rsidRDefault="008F3FAA" w:rsidP="00DB6F15">
            <w:pPr>
              <w:pStyle w:val="AmColumnHeading"/>
            </w:pPr>
            <w:r w:rsidRPr="005A0304">
              <w:t>Geänderter Text</w:t>
            </w:r>
          </w:p>
        </w:tc>
      </w:tr>
      <w:tr w:rsidR="008F3FAA" w:rsidRPr="005A0304" w14:paraId="6CF7AFE0" w14:textId="77777777" w:rsidTr="00DB6F15">
        <w:trPr>
          <w:jc w:val="center"/>
        </w:trPr>
        <w:tc>
          <w:tcPr>
            <w:tcW w:w="4876" w:type="dxa"/>
            <w:tcBorders>
              <w:top w:val="nil"/>
              <w:left w:val="nil"/>
              <w:bottom w:val="nil"/>
              <w:right w:val="nil"/>
            </w:tcBorders>
          </w:tcPr>
          <w:p w14:paraId="08896CEF" w14:textId="77777777" w:rsidR="008F3FAA" w:rsidRPr="005A0304" w:rsidRDefault="008F3FAA" w:rsidP="00DB6F15">
            <w:pPr>
              <w:pStyle w:val="Normal6a"/>
            </w:pPr>
          </w:p>
        </w:tc>
        <w:tc>
          <w:tcPr>
            <w:tcW w:w="4876" w:type="dxa"/>
            <w:tcBorders>
              <w:top w:val="nil"/>
              <w:left w:val="nil"/>
              <w:bottom w:val="nil"/>
              <w:right w:val="nil"/>
            </w:tcBorders>
          </w:tcPr>
          <w:p w14:paraId="1B24C71F" w14:textId="77777777" w:rsidR="008F3FAA" w:rsidRPr="005A0304" w:rsidRDefault="008F3FAA" w:rsidP="00DB6F15">
            <w:pPr>
              <w:pStyle w:val="Normal6a"/>
            </w:pPr>
            <w:r w:rsidRPr="005A0304">
              <w:rPr>
                <w:b/>
                <w:i/>
              </w:rPr>
              <w:t>Schifffahrt und Marine</w:t>
            </w:r>
          </w:p>
        </w:tc>
      </w:tr>
    </w:tbl>
    <w:p w14:paraId="7523066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B8A78E" w14:textId="77777777" w:rsidR="008F3FAA" w:rsidRPr="005A0304" w:rsidRDefault="008F3FAA" w:rsidP="008F3FAA">
      <w:r w:rsidRPr="005A0304">
        <w:rPr>
          <w:rStyle w:val="HideTWBExt"/>
        </w:rPr>
        <w:t>&lt;/Amend&gt;</w:t>
      </w:r>
    </w:p>
    <w:p w14:paraId="3B92F60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712</w:t>
      </w:r>
      <w:r w:rsidRPr="005A0304">
        <w:rPr>
          <w:rStyle w:val="HideTWBExt"/>
        </w:rPr>
        <w:t>&lt;/NumAm&gt;</w:t>
      </w:r>
    </w:p>
    <w:p w14:paraId="0FF606D3" w14:textId="77777777" w:rsidR="008F3FAA" w:rsidRPr="005A0304" w:rsidRDefault="008F3FAA" w:rsidP="008F3FAA">
      <w:pPr>
        <w:pStyle w:val="NormalBold"/>
      </w:pPr>
      <w:r w:rsidRPr="005A0304">
        <w:rPr>
          <w:rStyle w:val="HideTWBExt"/>
          <w:b w:val="0"/>
        </w:rPr>
        <w:t>&lt;RepeatBlock-By&gt;&lt;Members&gt;</w:t>
      </w:r>
      <w:r w:rsidRPr="005A0304">
        <w:t>Francisco José Millán Mon</w:t>
      </w:r>
      <w:r w:rsidRPr="005A0304">
        <w:rPr>
          <w:rStyle w:val="HideTWBExt"/>
          <w:b w:val="0"/>
        </w:rPr>
        <w:t>&lt;/Members&gt;</w:t>
      </w:r>
    </w:p>
    <w:p w14:paraId="6C7085AC" w14:textId="77777777" w:rsidR="008F3FAA" w:rsidRPr="005A0304" w:rsidRDefault="008F3FAA" w:rsidP="008F3FAA">
      <w:pPr>
        <w:pStyle w:val="NormalBold"/>
      </w:pPr>
      <w:r w:rsidRPr="005A0304">
        <w:rPr>
          <w:rStyle w:val="HideTWBExt"/>
          <w:b w:val="0"/>
        </w:rPr>
        <w:t>&lt;/RepeatBlock-By&gt;</w:t>
      </w:r>
    </w:p>
    <w:p w14:paraId="33C4FA1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6BB1FB2" w14:textId="77777777" w:rsidR="008F3FAA" w:rsidRPr="005A0304" w:rsidRDefault="008F3FAA" w:rsidP="008F3FAA">
      <w:pPr>
        <w:pStyle w:val="NormalBold"/>
      </w:pPr>
      <w:r w:rsidRPr="005A0304">
        <w:rPr>
          <w:rStyle w:val="HideTWBExt"/>
        </w:rPr>
        <w:t>&lt;Article&gt;</w:t>
      </w:r>
      <w:r w:rsidRPr="005A0304">
        <w:t>Zwischenüberschrift 15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D871F3" w14:textId="77777777" w:rsidTr="00DB6F15">
        <w:trPr>
          <w:trHeight w:hRule="exact" w:val="240"/>
          <w:jc w:val="center"/>
        </w:trPr>
        <w:tc>
          <w:tcPr>
            <w:tcW w:w="9752" w:type="dxa"/>
            <w:gridSpan w:val="2"/>
            <w:tcBorders>
              <w:top w:val="nil"/>
              <w:left w:val="nil"/>
              <w:bottom w:val="nil"/>
              <w:right w:val="nil"/>
            </w:tcBorders>
          </w:tcPr>
          <w:p w14:paraId="73BBB33F" w14:textId="77777777" w:rsidR="008F3FAA" w:rsidRPr="005A0304" w:rsidRDefault="008F3FAA" w:rsidP="00DB6F15"/>
        </w:tc>
      </w:tr>
      <w:tr w:rsidR="008F3FAA" w:rsidRPr="005A0304" w14:paraId="71035C50" w14:textId="77777777" w:rsidTr="00DB6F15">
        <w:trPr>
          <w:trHeight w:val="240"/>
          <w:jc w:val="center"/>
        </w:trPr>
        <w:tc>
          <w:tcPr>
            <w:tcW w:w="4876" w:type="dxa"/>
            <w:tcBorders>
              <w:top w:val="nil"/>
              <w:left w:val="nil"/>
              <w:bottom w:val="nil"/>
              <w:right w:val="nil"/>
            </w:tcBorders>
          </w:tcPr>
          <w:p w14:paraId="449826B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C11C6C6" w14:textId="77777777" w:rsidR="008F3FAA" w:rsidRPr="005A0304" w:rsidRDefault="008F3FAA" w:rsidP="00DB6F15">
            <w:pPr>
              <w:pStyle w:val="AmColumnHeading"/>
            </w:pPr>
            <w:r w:rsidRPr="005A0304">
              <w:t>Geänderter Text</w:t>
            </w:r>
          </w:p>
        </w:tc>
      </w:tr>
      <w:tr w:rsidR="008F3FAA" w:rsidRPr="005A0304" w14:paraId="5CC436DA" w14:textId="77777777" w:rsidTr="00DB6F15">
        <w:trPr>
          <w:jc w:val="center"/>
        </w:trPr>
        <w:tc>
          <w:tcPr>
            <w:tcW w:w="4876" w:type="dxa"/>
            <w:tcBorders>
              <w:top w:val="nil"/>
              <w:left w:val="nil"/>
              <w:bottom w:val="nil"/>
              <w:right w:val="nil"/>
            </w:tcBorders>
          </w:tcPr>
          <w:p w14:paraId="28F966B8" w14:textId="77777777" w:rsidR="008F3FAA" w:rsidRPr="005A0304" w:rsidRDefault="008F3FAA" w:rsidP="00DB6F15">
            <w:pPr>
              <w:pStyle w:val="Normal6a"/>
            </w:pPr>
          </w:p>
        </w:tc>
        <w:tc>
          <w:tcPr>
            <w:tcW w:w="4876" w:type="dxa"/>
            <w:tcBorders>
              <w:top w:val="nil"/>
              <w:left w:val="nil"/>
              <w:bottom w:val="nil"/>
              <w:right w:val="nil"/>
            </w:tcBorders>
          </w:tcPr>
          <w:p w14:paraId="02E66BDA" w14:textId="77777777" w:rsidR="008F3FAA" w:rsidRPr="005A0304" w:rsidRDefault="008F3FAA" w:rsidP="00DB6F15">
            <w:pPr>
              <w:pStyle w:val="Normal6a"/>
            </w:pPr>
            <w:r w:rsidRPr="005A0304">
              <w:rPr>
                <w:b/>
                <w:i/>
              </w:rPr>
              <w:t>Maritime Sicherheit</w:t>
            </w:r>
          </w:p>
        </w:tc>
      </w:tr>
    </w:tbl>
    <w:p w14:paraId="6E792CE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{ES}</w:t>
      </w:r>
      <w:r w:rsidRPr="005A0304">
        <w:t>es</w:t>
      </w:r>
      <w:r w:rsidRPr="005A0304">
        <w:rPr>
          <w:rStyle w:val="HideTWBExt"/>
        </w:rPr>
        <w:t>&lt;/Original&gt;</w:t>
      </w:r>
    </w:p>
    <w:p w14:paraId="39BD67E0" w14:textId="77777777" w:rsidR="008F3FAA" w:rsidRPr="005A0304" w:rsidRDefault="008F3FAA" w:rsidP="008F3FAA">
      <w:r w:rsidRPr="005A0304">
        <w:rPr>
          <w:rStyle w:val="HideTWBExt"/>
        </w:rPr>
        <w:t>&lt;/Amend&gt;</w:t>
      </w:r>
    </w:p>
    <w:p w14:paraId="4DE3265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713</w:t>
      </w:r>
      <w:r w:rsidRPr="005A0304">
        <w:rPr>
          <w:rStyle w:val="HideTWBExt"/>
        </w:rPr>
        <w:t>&lt;/NumAm&gt;</w:t>
      </w:r>
    </w:p>
    <w:p w14:paraId="1E433685"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138F4E68" w14:textId="77777777" w:rsidR="008F3FAA" w:rsidRPr="005A0304" w:rsidRDefault="008F3FAA" w:rsidP="008F3FAA">
      <w:pPr>
        <w:pStyle w:val="NormalBold"/>
      </w:pPr>
      <w:r w:rsidRPr="005A0304">
        <w:rPr>
          <w:rStyle w:val="HideTWBExt"/>
          <w:b w:val="0"/>
        </w:rPr>
        <w:t>&lt;/RepeatBlock-By&gt;</w:t>
      </w:r>
    </w:p>
    <w:p w14:paraId="7BBFA73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27E2AF2" w14:textId="77777777" w:rsidR="008F3FAA" w:rsidRPr="005A0304" w:rsidRDefault="008F3FAA" w:rsidP="008F3FAA">
      <w:pPr>
        <w:pStyle w:val="NormalBold"/>
      </w:pPr>
      <w:r w:rsidRPr="005A0304">
        <w:rPr>
          <w:rStyle w:val="HideTWBExt"/>
        </w:rPr>
        <w:t>&lt;Article&gt;</w:t>
      </w:r>
      <w:r w:rsidRPr="005A0304">
        <w:t>Ziffer 24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E561D63" w14:textId="77777777" w:rsidTr="00DB6F15">
        <w:trPr>
          <w:trHeight w:hRule="exact" w:val="240"/>
          <w:jc w:val="center"/>
        </w:trPr>
        <w:tc>
          <w:tcPr>
            <w:tcW w:w="9752" w:type="dxa"/>
            <w:gridSpan w:val="2"/>
            <w:tcBorders>
              <w:top w:val="nil"/>
              <w:left w:val="nil"/>
              <w:bottom w:val="nil"/>
              <w:right w:val="nil"/>
            </w:tcBorders>
          </w:tcPr>
          <w:p w14:paraId="3D422A1B" w14:textId="77777777" w:rsidR="008F3FAA" w:rsidRPr="005A0304" w:rsidRDefault="008F3FAA" w:rsidP="00DB6F15"/>
        </w:tc>
      </w:tr>
      <w:tr w:rsidR="008F3FAA" w:rsidRPr="005A0304" w14:paraId="7D41C27E" w14:textId="77777777" w:rsidTr="00DB6F15">
        <w:trPr>
          <w:trHeight w:val="240"/>
          <w:jc w:val="center"/>
        </w:trPr>
        <w:tc>
          <w:tcPr>
            <w:tcW w:w="4876" w:type="dxa"/>
            <w:tcBorders>
              <w:top w:val="nil"/>
              <w:left w:val="nil"/>
              <w:bottom w:val="nil"/>
              <w:right w:val="nil"/>
            </w:tcBorders>
          </w:tcPr>
          <w:p w14:paraId="38B225B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55D097D" w14:textId="77777777" w:rsidR="008F3FAA" w:rsidRPr="005A0304" w:rsidRDefault="008F3FAA" w:rsidP="00DB6F15">
            <w:pPr>
              <w:pStyle w:val="AmColumnHeading"/>
            </w:pPr>
            <w:r w:rsidRPr="005A0304">
              <w:t>Geänderter Text</w:t>
            </w:r>
          </w:p>
        </w:tc>
      </w:tr>
      <w:tr w:rsidR="008F3FAA" w:rsidRPr="005A0304" w14:paraId="083C0E73" w14:textId="77777777" w:rsidTr="00DB6F15">
        <w:trPr>
          <w:jc w:val="center"/>
        </w:trPr>
        <w:tc>
          <w:tcPr>
            <w:tcW w:w="4876" w:type="dxa"/>
            <w:tcBorders>
              <w:top w:val="nil"/>
              <w:left w:val="nil"/>
              <w:bottom w:val="nil"/>
              <w:right w:val="nil"/>
            </w:tcBorders>
          </w:tcPr>
          <w:p w14:paraId="5ECF63EB" w14:textId="77777777" w:rsidR="008F3FAA" w:rsidRPr="005A0304" w:rsidRDefault="008F3FAA" w:rsidP="00DB6F15">
            <w:pPr>
              <w:pStyle w:val="Normal6a"/>
            </w:pPr>
          </w:p>
        </w:tc>
        <w:tc>
          <w:tcPr>
            <w:tcW w:w="4876" w:type="dxa"/>
            <w:tcBorders>
              <w:top w:val="nil"/>
              <w:left w:val="nil"/>
              <w:bottom w:val="nil"/>
              <w:right w:val="nil"/>
            </w:tcBorders>
          </w:tcPr>
          <w:p w14:paraId="553909DC" w14:textId="77777777" w:rsidR="008F3FAA" w:rsidRPr="005A0304" w:rsidRDefault="008F3FAA" w:rsidP="00DB6F15">
            <w:pPr>
              <w:pStyle w:val="Normal6a"/>
            </w:pPr>
            <w:r w:rsidRPr="005A0304">
              <w:rPr>
                <w:b/>
                <w:i/>
              </w:rPr>
              <w:t>24a.</w:t>
            </w:r>
            <w:r w:rsidRPr="005A0304">
              <w:tab/>
            </w:r>
            <w:r w:rsidRPr="005A0304">
              <w:rPr>
                <w:b/>
                <w:i/>
              </w:rPr>
              <w:t>bringt zum Ausdruck, dass die europäische Verteidigung, einschließlich in der Schifffahrt und Marine, in all ihren Dimensionen betrachtet werden muss; stellt fest, dass die gegenwärtigen strategischen Fragen eine zunehmende maritime Dimension haben und dass die Mächte, die die internationale Ordnung in Frage stellen, maritime Fähigkeiten auf regionaler Ebene einsetzen; unterstreicht, dass die europäische Zusammenarbeit auf See wichtig ist, und begrüßt die derzeitigen Fortschritte bei der Operation Aspides, deren Erkenntnisse genutzt werden müssen; weist erneut darauf hin, dass dem Meer innerhalb der NATO eine hohe Bedeutung zukommt, insbesondere im Hinblick auf russische Eingriffe und Bedrohungen in der Nordsee und im Nordatlantik; betont, dass die strategische Autonomie Europas auch Schifffahrt und Marine betrifft und dass die europäischen Seestreitkräfte enger zusammenarbeiten müssen, um den Schutz ihrer Meeresgebiete sowie ihrer Unter- und Überwasserinfrastrukturen sicherzustellen und sich auf eine Konfrontation auf See vorzubereiten; unterstreicht, dass dem Prinzip der Generationengerechtigkeit große Bedeutung zukommt;</w:t>
            </w:r>
          </w:p>
        </w:tc>
      </w:tr>
    </w:tbl>
    <w:p w14:paraId="0302F6D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3C5791E" w14:textId="77777777" w:rsidR="008F3FAA" w:rsidRPr="005A0304" w:rsidRDefault="008F3FAA" w:rsidP="008F3FAA">
      <w:r w:rsidRPr="005A0304">
        <w:rPr>
          <w:rStyle w:val="HideTWBExt"/>
        </w:rPr>
        <w:t>&lt;/Amend&gt;</w:t>
      </w:r>
    </w:p>
    <w:p w14:paraId="780E3B1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714</w:t>
      </w:r>
      <w:r w:rsidRPr="005A0304">
        <w:rPr>
          <w:rStyle w:val="HideTWBExt"/>
        </w:rPr>
        <w:t>&lt;/NumAm&gt;</w:t>
      </w:r>
    </w:p>
    <w:p w14:paraId="54FE9E3A" w14:textId="77777777" w:rsidR="008F3FAA" w:rsidRPr="005A0304" w:rsidRDefault="008F3FAA" w:rsidP="008F3FAA">
      <w:pPr>
        <w:pStyle w:val="NormalBold"/>
      </w:pPr>
      <w:r w:rsidRPr="005A0304">
        <w:rPr>
          <w:rStyle w:val="HideTWBExt"/>
          <w:b w:val="0"/>
        </w:rPr>
        <w:t>&lt;RepeatBlock-By&gt;&lt;Members&gt;</w:t>
      </w:r>
      <w:r w:rsidRPr="005A0304">
        <w:t>Francisco José Millán Mon</w:t>
      </w:r>
      <w:r w:rsidRPr="005A0304">
        <w:rPr>
          <w:rStyle w:val="HideTWBExt"/>
          <w:b w:val="0"/>
        </w:rPr>
        <w:t>&lt;/Members&gt;</w:t>
      </w:r>
    </w:p>
    <w:p w14:paraId="4708F70E" w14:textId="77777777" w:rsidR="008F3FAA" w:rsidRPr="005A0304" w:rsidRDefault="008F3FAA" w:rsidP="008F3FAA">
      <w:pPr>
        <w:pStyle w:val="NormalBold"/>
      </w:pPr>
      <w:r w:rsidRPr="005A0304">
        <w:rPr>
          <w:rStyle w:val="HideTWBExt"/>
          <w:b w:val="0"/>
        </w:rPr>
        <w:t>&lt;/RepeatBlock-By&gt;</w:t>
      </w:r>
    </w:p>
    <w:p w14:paraId="3DFAA1B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31AA3D9" w14:textId="77777777" w:rsidR="008F3FAA" w:rsidRPr="005A0304" w:rsidRDefault="008F3FAA" w:rsidP="008F3FAA">
      <w:pPr>
        <w:pStyle w:val="NormalBold"/>
      </w:pPr>
      <w:r w:rsidRPr="005A0304">
        <w:rPr>
          <w:rStyle w:val="HideTWBExt"/>
        </w:rPr>
        <w:t>&lt;Article&gt;</w:t>
      </w:r>
      <w:r w:rsidRPr="005A0304">
        <w:t>Ziffer 24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0B3B82E" w14:textId="77777777" w:rsidTr="00DB6F15">
        <w:trPr>
          <w:trHeight w:hRule="exact" w:val="240"/>
          <w:jc w:val="center"/>
        </w:trPr>
        <w:tc>
          <w:tcPr>
            <w:tcW w:w="9752" w:type="dxa"/>
            <w:gridSpan w:val="2"/>
            <w:tcBorders>
              <w:top w:val="nil"/>
              <w:left w:val="nil"/>
              <w:bottom w:val="nil"/>
              <w:right w:val="nil"/>
            </w:tcBorders>
          </w:tcPr>
          <w:p w14:paraId="400CA8C7" w14:textId="77777777" w:rsidR="008F3FAA" w:rsidRPr="005A0304" w:rsidRDefault="008F3FAA" w:rsidP="00DB6F15"/>
        </w:tc>
      </w:tr>
      <w:tr w:rsidR="008F3FAA" w:rsidRPr="005A0304" w14:paraId="40893B37" w14:textId="77777777" w:rsidTr="00DB6F15">
        <w:trPr>
          <w:trHeight w:val="240"/>
          <w:jc w:val="center"/>
        </w:trPr>
        <w:tc>
          <w:tcPr>
            <w:tcW w:w="4876" w:type="dxa"/>
            <w:tcBorders>
              <w:top w:val="nil"/>
              <w:left w:val="nil"/>
              <w:bottom w:val="nil"/>
              <w:right w:val="nil"/>
            </w:tcBorders>
          </w:tcPr>
          <w:p w14:paraId="49AD870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1226BAB" w14:textId="77777777" w:rsidR="008F3FAA" w:rsidRPr="005A0304" w:rsidRDefault="008F3FAA" w:rsidP="00DB6F15">
            <w:pPr>
              <w:pStyle w:val="AmColumnHeading"/>
            </w:pPr>
            <w:r w:rsidRPr="005A0304">
              <w:t>Geänderter Text</w:t>
            </w:r>
          </w:p>
        </w:tc>
      </w:tr>
      <w:tr w:rsidR="008F3FAA" w:rsidRPr="005A0304" w14:paraId="23C5C7E9" w14:textId="77777777" w:rsidTr="00DB6F15">
        <w:trPr>
          <w:jc w:val="center"/>
        </w:trPr>
        <w:tc>
          <w:tcPr>
            <w:tcW w:w="4876" w:type="dxa"/>
            <w:tcBorders>
              <w:top w:val="nil"/>
              <w:left w:val="nil"/>
              <w:bottom w:val="nil"/>
              <w:right w:val="nil"/>
            </w:tcBorders>
          </w:tcPr>
          <w:p w14:paraId="6BB17A61" w14:textId="77777777" w:rsidR="008F3FAA" w:rsidRPr="005A0304" w:rsidRDefault="008F3FAA" w:rsidP="00DB6F15">
            <w:pPr>
              <w:pStyle w:val="Normal6a"/>
            </w:pPr>
          </w:p>
        </w:tc>
        <w:tc>
          <w:tcPr>
            <w:tcW w:w="4876" w:type="dxa"/>
            <w:tcBorders>
              <w:top w:val="nil"/>
              <w:left w:val="nil"/>
              <w:bottom w:val="nil"/>
              <w:right w:val="nil"/>
            </w:tcBorders>
          </w:tcPr>
          <w:p w14:paraId="12B0CD6F" w14:textId="77777777" w:rsidR="008F3FAA" w:rsidRPr="005A0304" w:rsidRDefault="008F3FAA" w:rsidP="00DB6F15">
            <w:pPr>
              <w:pStyle w:val="Normal6a"/>
            </w:pPr>
            <w:r w:rsidRPr="005A0304">
              <w:rPr>
                <w:b/>
                <w:i/>
              </w:rPr>
              <w:t>24a.</w:t>
            </w:r>
            <w:r w:rsidRPr="005A0304">
              <w:tab/>
            </w:r>
            <w:r w:rsidRPr="005A0304">
              <w:rPr>
                <w:b/>
                <w:i/>
              </w:rPr>
              <w:t>betont, dass die Union angesichts der zunehmenden geopolitischen Spannungen auf den Meeren einen Beitrag zur Freiheit der Schifffahrt, zur Sicherheit der Seeverkehrsverbindungen und der Schiffe und Besatzungen, zur Bekämpfung der illegalen, ungemeldeten und unregulierten Fischerei (IUU-Fischerei) sowie zur wirksamen Kontrolle ihrer Seeaußengrenzen leisten muss, um illegale Tätigkeiten zu verhindern;</w:t>
            </w:r>
          </w:p>
        </w:tc>
      </w:tr>
    </w:tbl>
    <w:p w14:paraId="7592EC0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{ES}</w:t>
      </w:r>
      <w:r w:rsidRPr="005A0304">
        <w:t>es</w:t>
      </w:r>
      <w:r w:rsidRPr="005A0304">
        <w:rPr>
          <w:rStyle w:val="HideTWBExt"/>
        </w:rPr>
        <w:t>&lt;/Original&gt;</w:t>
      </w:r>
    </w:p>
    <w:p w14:paraId="207636E4" w14:textId="77777777" w:rsidR="008F3FAA" w:rsidRPr="005A0304" w:rsidRDefault="008F3FAA" w:rsidP="008F3FAA">
      <w:r w:rsidRPr="005A0304">
        <w:rPr>
          <w:rStyle w:val="HideTWBExt"/>
        </w:rPr>
        <w:t>&lt;/Amend&gt;</w:t>
      </w:r>
    </w:p>
    <w:p w14:paraId="1BC6AE2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715</w:t>
      </w:r>
      <w:r w:rsidRPr="005A0304">
        <w:rPr>
          <w:rStyle w:val="HideTWBExt"/>
        </w:rPr>
        <w:t>&lt;/NumAm&gt;</w:t>
      </w:r>
    </w:p>
    <w:p w14:paraId="30150ACE" w14:textId="77777777" w:rsidR="008F3FAA" w:rsidRPr="005A0304" w:rsidRDefault="008F3FAA" w:rsidP="008F3FAA">
      <w:pPr>
        <w:pStyle w:val="NormalBold"/>
      </w:pPr>
      <w:r w:rsidRPr="005A0304">
        <w:rPr>
          <w:rStyle w:val="HideTWBExt"/>
          <w:b w:val="0"/>
        </w:rPr>
        <w:t>&lt;RepeatBlock-By&gt;&lt;Members&gt;</w:t>
      </w:r>
      <w:r w:rsidRPr="005A0304">
        <w:t>Francisco José Millán Mon</w:t>
      </w:r>
      <w:r w:rsidRPr="005A0304">
        <w:rPr>
          <w:rStyle w:val="HideTWBExt"/>
          <w:b w:val="0"/>
        </w:rPr>
        <w:t>&lt;/Members&gt;</w:t>
      </w:r>
    </w:p>
    <w:p w14:paraId="324C507C" w14:textId="77777777" w:rsidR="008F3FAA" w:rsidRPr="005A0304" w:rsidRDefault="008F3FAA" w:rsidP="008F3FAA">
      <w:pPr>
        <w:pStyle w:val="NormalBold"/>
      </w:pPr>
      <w:r w:rsidRPr="005A0304">
        <w:rPr>
          <w:rStyle w:val="HideTWBExt"/>
          <w:b w:val="0"/>
        </w:rPr>
        <w:t>&lt;/RepeatBlock-By&gt;</w:t>
      </w:r>
    </w:p>
    <w:p w14:paraId="34B8821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643694" w14:textId="77777777" w:rsidR="008F3FAA" w:rsidRPr="005A0304" w:rsidRDefault="008F3FAA" w:rsidP="008F3FAA">
      <w:pPr>
        <w:pStyle w:val="NormalBold"/>
      </w:pPr>
      <w:r w:rsidRPr="005A0304">
        <w:rPr>
          <w:rStyle w:val="HideTWBExt"/>
        </w:rPr>
        <w:t>&lt;Article&gt;</w:t>
      </w:r>
      <w:r w:rsidRPr="005A0304">
        <w:t>Ziffer 24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7D386C1" w14:textId="77777777" w:rsidTr="00DB6F15">
        <w:trPr>
          <w:trHeight w:hRule="exact" w:val="240"/>
          <w:jc w:val="center"/>
        </w:trPr>
        <w:tc>
          <w:tcPr>
            <w:tcW w:w="9752" w:type="dxa"/>
            <w:gridSpan w:val="2"/>
            <w:tcBorders>
              <w:top w:val="nil"/>
              <w:left w:val="nil"/>
              <w:bottom w:val="nil"/>
              <w:right w:val="nil"/>
            </w:tcBorders>
          </w:tcPr>
          <w:p w14:paraId="108E8D68" w14:textId="77777777" w:rsidR="008F3FAA" w:rsidRPr="005A0304" w:rsidRDefault="008F3FAA" w:rsidP="00DB6F15"/>
        </w:tc>
      </w:tr>
      <w:tr w:rsidR="008F3FAA" w:rsidRPr="005A0304" w14:paraId="355B230E" w14:textId="77777777" w:rsidTr="00DB6F15">
        <w:trPr>
          <w:trHeight w:val="240"/>
          <w:jc w:val="center"/>
        </w:trPr>
        <w:tc>
          <w:tcPr>
            <w:tcW w:w="4876" w:type="dxa"/>
            <w:tcBorders>
              <w:top w:val="nil"/>
              <w:left w:val="nil"/>
              <w:bottom w:val="nil"/>
              <w:right w:val="nil"/>
            </w:tcBorders>
          </w:tcPr>
          <w:p w14:paraId="18E567E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CF5E23" w14:textId="77777777" w:rsidR="008F3FAA" w:rsidRPr="005A0304" w:rsidRDefault="008F3FAA" w:rsidP="00DB6F15">
            <w:pPr>
              <w:pStyle w:val="AmColumnHeading"/>
            </w:pPr>
            <w:r w:rsidRPr="005A0304">
              <w:t>Geänderter Text</w:t>
            </w:r>
          </w:p>
        </w:tc>
      </w:tr>
      <w:tr w:rsidR="008F3FAA" w:rsidRPr="005A0304" w14:paraId="267769F6" w14:textId="77777777" w:rsidTr="00DB6F15">
        <w:trPr>
          <w:jc w:val="center"/>
        </w:trPr>
        <w:tc>
          <w:tcPr>
            <w:tcW w:w="4876" w:type="dxa"/>
            <w:tcBorders>
              <w:top w:val="nil"/>
              <w:left w:val="nil"/>
              <w:bottom w:val="nil"/>
              <w:right w:val="nil"/>
            </w:tcBorders>
          </w:tcPr>
          <w:p w14:paraId="045CAEB9" w14:textId="77777777" w:rsidR="008F3FAA" w:rsidRPr="005A0304" w:rsidRDefault="008F3FAA" w:rsidP="00DB6F15">
            <w:pPr>
              <w:pStyle w:val="Normal6a"/>
            </w:pPr>
          </w:p>
        </w:tc>
        <w:tc>
          <w:tcPr>
            <w:tcW w:w="4876" w:type="dxa"/>
            <w:tcBorders>
              <w:top w:val="nil"/>
              <w:left w:val="nil"/>
              <w:bottom w:val="nil"/>
              <w:right w:val="nil"/>
            </w:tcBorders>
          </w:tcPr>
          <w:p w14:paraId="72A7B27D" w14:textId="77777777" w:rsidR="008F3FAA" w:rsidRPr="005A0304" w:rsidRDefault="008F3FAA" w:rsidP="00DB6F15">
            <w:pPr>
              <w:pStyle w:val="Normal6a"/>
            </w:pPr>
            <w:r w:rsidRPr="005A0304">
              <w:rPr>
                <w:b/>
                <w:i/>
              </w:rPr>
              <w:t>24b.</w:t>
            </w:r>
            <w:r w:rsidRPr="005A0304">
              <w:tab/>
            </w:r>
            <w:r w:rsidRPr="005A0304">
              <w:rPr>
                <w:b/>
                <w:i/>
              </w:rPr>
              <w:t>unterstreicht die bindende Zusage, die Rolle der Union, international für Sicherheit auf den Meeren zu sorgen, zu stärken; hebt die Arbeit der koordinierten maritimen Präsenzen im Golf von Guinea und im nordwestlichen Indischen Ozean hervor; fordert die Mitgliedstaaten auf, sich aktiv an diesen Initiativen zu beteiligen und die militärischen Fähigkeiten ihrer jeweiligen Marine zu stärken, um die Präsenz und die Sichtbarkeit der EU in der weltweiten Seeschifffahrt zu erhöhen;</w:t>
            </w:r>
          </w:p>
        </w:tc>
      </w:tr>
    </w:tbl>
    <w:p w14:paraId="4E28C24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{ES}</w:t>
      </w:r>
      <w:r w:rsidRPr="005A0304">
        <w:t>es</w:t>
      </w:r>
      <w:r w:rsidRPr="005A0304">
        <w:rPr>
          <w:rStyle w:val="HideTWBExt"/>
        </w:rPr>
        <w:t>&lt;/Original&gt;</w:t>
      </w:r>
    </w:p>
    <w:p w14:paraId="0CB21BAD" w14:textId="77777777" w:rsidR="008F3FAA" w:rsidRPr="005A0304" w:rsidRDefault="008F3FAA" w:rsidP="008F3FAA">
      <w:r w:rsidRPr="005A0304">
        <w:rPr>
          <w:rStyle w:val="HideTWBExt"/>
        </w:rPr>
        <w:t>&lt;/Amend&gt;</w:t>
      </w:r>
    </w:p>
    <w:p w14:paraId="74ECF264"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716</w:t>
      </w:r>
      <w:r w:rsidRPr="005A0304">
        <w:rPr>
          <w:rStyle w:val="HideTWBExt"/>
          <w:b w:val="0"/>
        </w:rPr>
        <w:t>&lt;/NumAm&gt;</w:t>
      </w:r>
    </w:p>
    <w:p w14:paraId="411BCB68"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62572FF8" w14:textId="77777777" w:rsidR="008F3FAA" w:rsidRPr="005A0304" w:rsidRDefault="008F3FAA" w:rsidP="008F3FAA">
      <w:pPr>
        <w:pStyle w:val="NormalBold"/>
      </w:pPr>
      <w:r w:rsidRPr="005A0304">
        <w:rPr>
          <w:rStyle w:val="HideTWBExt"/>
          <w:b w:val="0"/>
        </w:rPr>
        <w:t>&lt;/RepeatBlock-By&gt;</w:t>
      </w:r>
    </w:p>
    <w:p w14:paraId="45D8191B"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E47FCC0" w14:textId="77777777" w:rsidR="008F3FAA" w:rsidRPr="005A0304" w:rsidRDefault="008F3FAA" w:rsidP="008F3FAA">
      <w:pPr>
        <w:pStyle w:val="NormalBold"/>
      </w:pPr>
      <w:r w:rsidRPr="005A0304">
        <w:rPr>
          <w:rStyle w:val="HideTWBExt"/>
          <w:b w:val="0"/>
        </w:rPr>
        <w:t>&lt;Article&gt;</w:t>
      </w:r>
      <w:r w:rsidRPr="005A0304">
        <w:t>Ziffer 24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F27C25" w14:textId="77777777" w:rsidTr="00DB6F15">
        <w:trPr>
          <w:trHeight w:hRule="exact" w:val="240"/>
          <w:jc w:val="center"/>
        </w:trPr>
        <w:tc>
          <w:tcPr>
            <w:tcW w:w="9752" w:type="dxa"/>
            <w:gridSpan w:val="2"/>
            <w:tcBorders>
              <w:top w:val="nil"/>
              <w:left w:val="nil"/>
              <w:bottom w:val="nil"/>
              <w:right w:val="nil"/>
            </w:tcBorders>
          </w:tcPr>
          <w:p w14:paraId="7AB8005A" w14:textId="77777777" w:rsidR="008F3FAA" w:rsidRPr="005A0304" w:rsidRDefault="008F3FAA" w:rsidP="00DB6F15"/>
        </w:tc>
      </w:tr>
      <w:tr w:rsidR="008F3FAA" w:rsidRPr="005A0304" w14:paraId="4E5D83D3" w14:textId="77777777" w:rsidTr="00DB6F15">
        <w:trPr>
          <w:trHeight w:val="240"/>
          <w:jc w:val="center"/>
        </w:trPr>
        <w:tc>
          <w:tcPr>
            <w:tcW w:w="4876" w:type="dxa"/>
            <w:tcBorders>
              <w:top w:val="nil"/>
              <w:left w:val="nil"/>
              <w:bottom w:val="nil"/>
              <w:right w:val="nil"/>
            </w:tcBorders>
          </w:tcPr>
          <w:p w14:paraId="1491969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04B2880" w14:textId="77777777" w:rsidR="008F3FAA" w:rsidRPr="005A0304" w:rsidRDefault="008F3FAA" w:rsidP="00DB6F15">
            <w:pPr>
              <w:pStyle w:val="AmColumnHeading"/>
            </w:pPr>
            <w:r w:rsidRPr="005A0304">
              <w:t>Geänderter Text</w:t>
            </w:r>
          </w:p>
        </w:tc>
      </w:tr>
      <w:tr w:rsidR="008F3FAA" w:rsidRPr="005A0304" w14:paraId="5BB1B396" w14:textId="77777777" w:rsidTr="00DB6F15">
        <w:trPr>
          <w:jc w:val="center"/>
        </w:trPr>
        <w:tc>
          <w:tcPr>
            <w:tcW w:w="4876" w:type="dxa"/>
            <w:tcBorders>
              <w:top w:val="nil"/>
              <w:left w:val="nil"/>
              <w:bottom w:val="nil"/>
              <w:right w:val="nil"/>
            </w:tcBorders>
          </w:tcPr>
          <w:p w14:paraId="749720DF" w14:textId="77777777" w:rsidR="008F3FAA" w:rsidRPr="005A0304" w:rsidRDefault="008F3FAA" w:rsidP="00DB6F15">
            <w:pPr>
              <w:pStyle w:val="Normal6a"/>
            </w:pPr>
          </w:p>
        </w:tc>
        <w:tc>
          <w:tcPr>
            <w:tcW w:w="4876" w:type="dxa"/>
            <w:tcBorders>
              <w:top w:val="nil"/>
              <w:left w:val="nil"/>
              <w:bottom w:val="nil"/>
              <w:right w:val="nil"/>
            </w:tcBorders>
          </w:tcPr>
          <w:p w14:paraId="64D50871" w14:textId="77777777" w:rsidR="008F3FAA" w:rsidRPr="005A0304" w:rsidRDefault="008F3FAA" w:rsidP="00DB6F15">
            <w:pPr>
              <w:pStyle w:val="Normal6a"/>
            </w:pPr>
            <w:r w:rsidRPr="005A0304">
              <w:rPr>
                <w:b/>
                <w:i/>
              </w:rPr>
              <w:t>24a.</w:t>
            </w:r>
            <w:r w:rsidRPr="005A0304">
              <w:tab/>
            </w:r>
            <w:r w:rsidRPr="005A0304">
              <w:rPr>
                <w:b/>
                <w:i/>
              </w:rPr>
              <w:t>fordert die Europäische Kommission auf, Forschung und Entwicklung zu bestimmten Verteidigungsgütern zu betreiben, um die Inseln vor potenziellen Anlandungen und Angriffen durch nicht europäische Streitkräfte zu schützen;</w:t>
            </w:r>
          </w:p>
        </w:tc>
      </w:tr>
    </w:tbl>
    <w:p w14:paraId="4B4367D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73F3A7F3" w14:textId="77777777" w:rsidR="008F3FAA" w:rsidRPr="005A0304" w:rsidRDefault="008F3FAA" w:rsidP="008F3FAA">
      <w:r w:rsidRPr="005A0304">
        <w:rPr>
          <w:rStyle w:val="HideTWBExt"/>
        </w:rPr>
        <w:t>&lt;/Amend&gt;</w:t>
      </w:r>
    </w:p>
    <w:p w14:paraId="06F29C5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717</w:t>
      </w:r>
      <w:r w:rsidRPr="005A0304">
        <w:rPr>
          <w:rStyle w:val="HideTWBExt"/>
        </w:rPr>
        <w:t>&lt;/NumAm&gt;</w:t>
      </w:r>
    </w:p>
    <w:p w14:paraId="2464E2EB"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Nathalie Loiseau, Petras Auštrevičius</w:t>
      </w:r>
      <w:r w:rsidRPr="005A0304">
        <w:rPr>
          <w:rStyle w:val="HideTWBExt"/>
          <w:b w:val="0"/>
        </w:rPr>
        <w:t>&lt;/Members&gt;</w:t>
      </w:r>
    </w:p>
    <w:p w14:paraId="4D620A04" w14:textId="77777777" w:rsidR="008F3FAA" w:rsidRPr="005A0304" w:rsidRDefault="008F3FAA" w:rsidP="008F3FAA">
      <w:pPr>
        <w:pStyle w:val="NormalBold"/>
      </w:pPr>
      <w:r w:rsidRPr="005A0304">
        <w:rPr>
          <w:rStyle w:val="HideTWBExt"/>
          <w:b w:val="0"/>
        </w:rPr>
        <w:t>&lt;/RepeatBlock-By&gt;</w:t>
      </w:r>
    </w:p>
    <w:p w14:paraId="4527219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9401AB6" w14:textId="77777777" w:rsidR="008F3FAA" w:rsidRPr="005A0304" w:rsidRDefault="008F3FAA" w:rsidP="008F3FAA">
      <w:pPr>
        <w:pStyle w:val="NormalBold"/>
      </w:pPr>
      <w:r w:rsidRPr="005A0304">
        <w:rPr>
          <w:rStyle w:val="HideTWBExt"/>
        </w:rPr>
        <w:t>&lt;Article&gt;</w:t>
      </w:r>
      <w:r w:rsidRPr="005A0304">
        <w:t>Ziffer 24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6479F51" w14:textId="77777777" w:rsidTr="00DB6F15">
        <w:trPr>
          <w:trHeight w:hRule="exact" w:val="240"/>
          <w:jc w:val="center"/>
        </w:trPr>
        <w:tc>
          <w:tcPr>
            <w:tcW w:w="9752" w:type="dxa"/>
            <w:gridSpan w:val="2"/>
            <w:tcBorders>
              <w:top w:val="nil"/>
              <w:left w:val="nil"/>
              <w:bottom w:val="nil"/>
              <w:right w:val="nil"/>
            </w:tcBorders>
          </w:tcPr>
          <w:p w14:paraId="7B4D79D3" w14:textId="77777777" w:rsidR="008F3FAA" w:rsidRPr="005A0304" w:rsidRDefault="008F3FAA" w:rsidP="00DB6F15"/>
        </w:tc>
      </w:tr>
      <w:tr w:rsidR="008F3FAA" w:rsidRPr="005A0304" w14:paraId="5B3325E6" w14:textId="77777777" w:rsidTr="00DB6F15">
        <w:trPr>
          <w:trHeight w:val="240"/>
          <w:jc w:val="center"/>
        </w:trPr>
        <w:tc>
          <w:tcPr>
            <w:tcW w:w="4876" w:type="dxa"/>
            <w:tcBorders>
              <w:top w:val="nil"/>
              <w:left w:val="nil"/>
              <w:bottom w:val="nil"/>
              <w:right w:val="nil"/>
            </w:tcBorders>
          </w:tcPr>
          <w:p w14:paraId="64B7D67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BAA9C17" w14:textId="77777777" w:rsidR="008F3FAA" w:rsidRPr="005A0304" w:rsidRDefault="008F3FAA" w:rsidP="00DB6F15">
            <w:pPr>
              <w:pStyle w:val="AmColumnHeading"/>
            </w:pPr>
            <w:r w:rsidRPr="005A0304">
              <w:t>Geänderter Text</w:t>
            </w:r>
          </w:p>
        </w:tc>
      </w:tr>
      <w:tr w:rsidR="008F3FAA" w:rsidRPr="005A0304" w14:paraId="2366AA28" w14:textId="77777777" w:rsidTr="00DB6F15">
        <w:trPr>
          <w:jc w:val="center"/>
        </w:trPr>
        <w:tc>
          <w:tcPr>
            <w:tcW w:w="4876" w:type="dxa"/>
            <w:tcBorders>
              <w:top w:val="nil"/>
              <w:left w:val="nil"/>
              <w:bottom w:val="nil"/>
              <w:right w:val="nil"/>
            </w:tcBorders>
          </w:tcPr>
          <w:p w14:paraId="5441D905" w14:textId="77777777" w:rsidR="008F3FAA" w:rsidRPr="005A0304" w:rsidRDefault="008F3FAA" w:rsidP="00DB6F15">
            <w:pPr>
              <w:pStyle w:val="Normal6a"/>
            </w:pPr>
          </w:p>
        </w:tc>
        <w:tc>
          <w:tcPr>
            <w:tcW w:w="4876" w:type="dxa"/>
            <w:tcBorders>
              <w:top w:val="nil"/>
              <w:left w:val="nil"/>
              <w:bottom w:val="nil"/>
              <w:right w:val="nil"/>
            </w:tcBorders>
          </w:tcPr>
          <w:p w14:paraId="7D2F874E" w14:textId="77777777" w:rsidR="008F3FAA" w:rsidRPr="005A0304" w:rsidRDefault="008F3FAA" w:rsidP="00DB6F15">
            <w:pPr>
              <w:pStyle w:val="Normal6a"/>
            </w:pPr>
            <w:r w:rsidRPr="005A0304">
              <w:rPr>
                <w:b/>
                <w:i/>
              </w:rPr>
              <w:t>24a.</w:t>
            </w:r>
            <w:r w:rsidRPr="005A0304">
              <w:tab/>
            </w:r>
            <w:r w:rsidRPr="005A0304">
              <w:rPr>
                <w:b/>
                <w:i/>
              </w:rPr>
              <w:t>bringt seine ernste Besorgnis über die russische Überwachung und Sabotage von Offshore-Kommunikationskabeln und Energieinfrastrukturen zum Ausdruck und fordert die Mitgliedstaaten auf, die Verpflichtungen gemäß der New Yorker Erklärung über die Sicherheit und Widerstandsfähigkeit von Unterwasserkabeln uneingeschränkt einzuhalten, einschließlich der Verpflichtung, Unterwasserkabel nur von Unternehmen in verbündeten Ländern zu beziehen; fordert zudem eine regionale Zusammenarbeit der Küstenwache, damit Bedrohungen unserer unterseeischen und maritimen Infrastruktur abgewehrt, entschärft und beseitigt werden können;</w:t>
            </w:r>
          </w:p>
        </w:tc>
      </w:tr>
    </w:tbl>
    <w:p w14:paraId="349A8CE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81B9777" w14:textId="77777777" w:rsidR="008F3FAA" w:rsidRPr="005A0304" w:rsidRDefault="008F3FAA" w:rsidP="008F3FAA">
      <w:r w:rsidRPr="005A0304">
        <w:rPr>
          <w:rStyle w:val="HideTWBExt"/>
        </w:rPr>
        <w:t>&lt;/Amend&gt;</w:t>
      </w:r>
    </w:p>
    <w:p w14:paraId="2650CF3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718</w:t>
      </w:r>
      <w:r w:rsidRPr="005A0304">
        <w:rPr>
          <w:rStyle w:val="HideTWBExt"/>
        </w:rPr>
        <w:t>&lt;/NumAm&gt;</w:t>
      </w:r>
    </w:p>
    <w:p w14:paraId="052AB5AC" w14:textId="77777777" w:rsidR="008F3FAA" w:rsidRPr="005A0304" w:rsidRDefault="008F3FAA" w:rsidP="008F3FAA">
      <w:pPr>
        <w:pStyle w:val="NormalBold"/>
      </w:pPr>
      <w:r w:rsidRPr="005A0304">
        <w:rPr>
          <w:rStyle w:val="HideTWBExt"/>
          <w:b w:val="0"/>
        </w:rPr>
        <w:t>&lt;RepeatBlock-By&gt;&lt;Members&gt;</w:t>
      </w:r>
      <w:r w:rsidRPr="005A0304">
        <w:t>Massimiliano Salini</w:t>
      </w:r>
      <w:r w:rsidRPr="005A0304">
        <w:rPr>
          <w:rStyle w:val="HideTWBExt"/>
          <w:b w:val="0"/>
        </w:rPr>
        <w:t>&lt;/Members&gt;</w:t>
      </w:r>
    </w:p>
    <w:p w14:paraId="5288338B" w14:textId="77777777" w:rsidR="008F3FAA" w:rsidRPr="005A0304" w:rsidRDefault="008F3FAA" w:rsidP="008F3FAA">
      <w:pPr>
        <w:pStyle w:val="NormalBold"/>
      </w:pPr>
      <w:r w:rsidRPr="005A0304">
        <w:rPr>
          <w:rStyle w:val="HideTWBExt"/>
          <w:b w:val="0"/>
        </w:rPr>
        <w:t>&lt;/RepeatBlock-By&gt;</w:t>
      </w:r>
    </w:p>
    <w:p w14:paraId="4E2E2DD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CA182D8" w14:textId="77777777" w:rsidR="008F3FAA" w:rsidRPr="005A0304" w:rsidRDefault="008F3FAA" w:rsidP="008F3FAA">
      <w:pPr>
        <w:pStyle w:val="NormalBold"/>
      </w:pPr>
      <w:r w:rsidRPr="005A0304">
        <w:rPr>
          <w:rStyle w:val="HideTWBExt"/>
        </w:rPr>
        <w:t>&lt;Article&gt;</w:t>
      </w:r>
      <w:r w:rsidRPr="005A0304">
        <w:t>Ziffer 24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AD22201" w14:textId="77777777" w:rsidTr="00DB6F15">
        <w:trPr>
          <w:trHeight w:hRule="exact" w:val="240"/>
          <w:jc w:val="center"/>
        </w:trPr>
        <w:tc>
          <w:tcPr>
            <w:tcW w:w="9752" w:type="dxa"/>
            <w:gridSpan w:val="2"/>
            <w:tcBorders>
              <w:top w:val="nil"/>
              <w:left w:val="nil"/>
              <w:bottom w:val="nil"/>
              <w:right w:val="nil"/>
            </w:tcBorders>
          </w:tcPr>
          <w:p w14:paraId="3B258E55" w14:textId="77777777" w:rsidR="008F3FAA" w:rsidRPr="005A0304" w:rsidRDefault="008F3FAA" w:rsidP="00DB6F15"/>
        </w:tc>
      </w:tr>
      <w:tr w:rsidR="008F3FAA" w:rsidRPr="005A0304" w14:paraId="033F0E34" w14:textId="77777777" w:rsidTr="00DB6F15">
        <w:trPr>
          <w:trHeight w:val="240"/>
          <w:jc w:val="center"/>
        </w:trPr>
        <w:tc>
          <w:tcPr>
            <w:tcW w:w="4876" w:type="dxa"/>
            <w:tcBorders>
              <w:top w:val="nil"/>
              <w:left w:val="nil"/>
              <w:bottom w:val="nil"/>
              <w:right w:val="nil"/>
            </w:tcBorders>
          </w:tcPr>
          <w:p w14:paraId="5A6F530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BD05AF9" w14:textId="77777777" w:rsidR="008F3FAA" w:rsidRPr="005A0304" w:rsidRDefault="008F3FAA" w:rsidP="00DB6F15">
            <w:pPr>
              <w:pStyle w:val="AmColumnHeading"/>
            </w:pPr>
            <w:r w:rsidRPr="005A0304">
              <w:t>Geänderter Text</w:t>
            </w:r>
          </w:p>
        </w:tc>
      </w:tr>
      <w:tr w:rsidR="008F3FAA" w:rsidRPr="005A0304" w14:paraId="27F61106" w14:textId="77777777" w:rsidTr="00DB6F15">
        <w:trPr>
          <w:jc w:val="center"/>
        </w:trPr>
        <w:tc>
          <w:tcPr>
            <w:tcW w:w="4876" w:type="dxa"/>
            <w:tcBorders>
              <w:top w:val="nil"/>
              <w:left w:val="nil"/>
              <w:bottom w:val="nil"/>
              <w:right w:val="nil"/>
            </w:tcBorders>
          </w:tcPr>
          <w:p w14:paraId="25108B3A" w14:textId="77777777" w:rsidR="008F3FAA" w:rsidRPr="005A0304" w:rsidRDefault="008F3FAA" w:rsidP="00DB6F15">
            <w:pPr>
              <w:pStyle w:val="Normal6a"/>
            </w:pPr>
          </w:p>
        </w:tc>
        <w:tc>
          <w:tcPr>
            <w:tcW w:w="4876" w:type="dxa"/>
            <w:tcBorders>
              <w:top w:val="nil"/>
              <w:left w:val="nil"/>
              <w:bottom w:val="nil"/>
              <w:right w:val="nil"/>
            </w:tcBorders>
          </w:tcPr>
          <w:p w14:paraId="06B9FB9B" w14:textId="77777777" w:rsidR="008F3FAA" w:rsidRPr="005A0304" w:rsidRDefault="008F3FAA" w:rsidP="00DB6F15">
            <w:pPr>
              <w:pStyle w:val="Normal6a"/>
            </w:pPr>
            <w:r w:rsidRPr="005A0304">
              <w:rPr>
                <w:b/>
                <w:i/>
              </w:rPr>
              <w:t>24c.</w:t>
            </w:r>
            <w:r w:rsidRPr="005A0304">
              <w:tab/>
            </w:r>
            <w:r w:rsidRPr="005A0304">
              <w:rPr>
                <w:b/>
                <w:i/>
              </w:rPr>
              <w:t>Unterwasser</w:t>
            </w:r>
          </w:p>
        </w:tc>
      </w:tr>
      <w:tr w:rsidR="008F3FAA" w:rsidRPr="005A0304" w14:paraId="0456A3B2" w14:textId="77777777" w:rsidTr="00DB6F15">
        <w:trPr>
          <w:jc w:val="center"/>
        </w:trPr>
        <w:tc>
          <w:tcPr>
            <w:tcW w:w="4876" w:type="dxa"/>
            <w:tcBorders>
              <w:top w:val="nil"/>
              <w:left w:val="nil"/>
              <w:bottom w:val="nil"/>
              <w:right w:val="nil"/>
            </w:tcBorders>
          </w:tcPr>
          <w:p w14:paraId="25F7D0FF" w14:textId="77777777" w:rsidR="008F3FAA" w:rsidRPr="005A0304" w:rsidRDefault="008F3FAA" w:rsidP="00DB6F15">
            <w:pPr>
              <w:pStyle w:val="Normal6a"/>
            </w:pPr>
          </w:p>
        </w:tc>
        <w:tc>
          <w:tcPr>
            <w:tcW w:w="4876" w:type="dxa"/>
            <w:tcBorders>
              <w:top w:val="nil"/>
              <w:left w:val="nil"/>
              <w:bottom w:val="nil"/>
              <w:right w:val="nil"/>
            </w:tcBorders>
          </w:tcPr>
          <w:p w14:paraId="2F199ADC" w14:textId="77777777" w:rsidR="008F3FAA" w:rsidRPr="005A0304" w:rsidRDefault="008F3FAA" w:rsidP="00DB6F15">
            <w:pPr>
              <w:pStyle w:val="Normal6a"/>
            </w:pPr>
            <w:r w:rsidRPr="005A0304">
              <w:rPr>
                <w:b/>
                <w:i/>
              </w:rPr>
              <w:t>betont, dass es notwendig ist, angemessene Ressourcen für die Erforschung und Entwicklung modernster Unterwassertechnik bereitzustellen, um Sicherheitsbedrohungen gegen militärische, zivile und kritische Infrastrukturen wie U-Boote, Pipelines, Meeresbodenkabel und Offshore-Energieanlagen abzuwehren;</w:t>
            </w:r>
          </w:p>
        </w:tc>
      </w:tr>
    </w:tbl>
    <w:p w14:paraId="0AD298D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C3F2EC6" w14:textId="77777777" w:rsidR="008F3FAA" w:rsidRPr="005A0304" w:rsidRDefault="008F3FAA" w:rsidP="008F3FAA">
      <w:r w:rsidRPr="005A0304">
        <w:rPr>
          <w:rStyle w:val="HideTWBExt"/>
        </w:rPr>
        <w:t>&lt;/Amend&gt;</w:t>
      </w:r>
    </w:p>
    <w:p w14:paraId="39D862F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719</w:t>
      </w:r>
      <w:r w:rsidRPr="005A0304">
        <w:rPr>
          <w:rStyle w:val="HideTWBExt"/>
        </w:rPr>
        <w:t>&lt;/NumAm&gt;</w:t>
      </w:r>
    </w:p>
    <w:p w14:paraId="3D59B9CE"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3639FB63" w14:textId="77777777" w:rsidR="008F3FAA" w:rsidRPr="005A0304" w:rsidRDefault="008F3FAA" w:rsidP="008F3FAA">
      <w:pPr>
        <w:pStyle w:val="NormalBold"/>
      </w:pPr>
      <w:r w:rsidRPr="005A0304">
        <w:rPr>
          <w:rStyle w:val="HideTWBExt"/>
          <w:b w:val="0"/>
        </w:rPr>
        <w:t>&lt;/RepeatBlock-By&gt;</w:t>
      </w:r>
    </w:p>
    <w:p w14:paraId="696DDFD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73194B3" w14:textId="77777777" w:rsidR="008F3FAA" w:rsidRPr="005A0304" w:rsidRDefault="008F3FAA" w:rsidP="008F3FAA">
      <w:pPr>
        <w:pStyle w:val="NormalBold"/>
      </w:pPr>
      <w:r w:rsidRPr="005A0304">
        <w:rPr>
          <w:rStyle w:val="HideTWBExt"/>
        </w:rPr>
        <w:t>&lt;Article&gt;</w:t>
      </w:r>
      <w:r w:rsidRPr="005A0304">
        <w:t>Ziffer 25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59E877" w14:textId="77777777" w:rsidTr="00DB6F15">
        <w:trPr>
          <w:trHeight w:hRule="exact" w:val="240"/>
          <w:jc w:val="center"/>
        </w:trPr>
        <w:tc>
          <w:tcPr>
            <w:tcW w:w="9752" w:type="dxa"/>
            <w:gridSpan w:val="2"/>
            <w:tcBorders>
              <w:top w:val="nil"/>
              <w:left w:val="nil"/>
              <w:bottom w:val="nil"/>
              <w:right w:val="nil"/>
            </w:tcBorders>
          </w:tcPr>
          <w:p w14:paraId="04225D17" w14:textId="77777777" w:rsidR="008F3FAA" w:rsidRPr="005A0304" w:rsidRDefault="008F3FAA" w:rsidP="00DB6F15"/>
        </w:tc>
      </w:tr>
      <w:tr w:rsidR="008F3FAA" w:rsidRPr="005A0304" w14:paraId="60BDAC86" w14:textId="77777777" w:rsidTr="00DB6F15">
        <w:trPr>
          <w:trHeight w:val="240"/>
          <w:jc w:val="center"/>
        </w:trPr>
        <w:tc>
          <w:tcPr>
            <w:tcW w:w="4876" w:type="dxa"/>
            <w:tcBorders>
              <w:top w:val="nil"/>
              <w:left w:val="nil"/>
              <w:bottom w:val="nil"/>
              <w:right w:val="nil"/>
            </w:tcBorders>
          </w:tcPr>
          <w:p w14:paraId="5537DE0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4E2A68" w14:textId="77777777" w:rsidR="008F3FAA" w:rsidRPr="005A0304" w:rsidRDefault="008F3FAA" w:rsidP="00DB6F15">
            <w:pPr>
              <w:pStyle w:val="AmColumnHeading"/>
            </w:pPr>
            <w:r w:rsidRPr="005A0304">
              <w:t>Geänderter Text</w:t>
            </w:r>
          </w:p>
        </w:tc>
      </w:tr>
      <w:tr w:rsidR="008F3FAA" w:rsidRPr="005A0304" w14:paraId="666D9DEA" w14:textId="77777777" w:rsidTr="00DB6F15">
        <w:trPr>
          <w:jc w:val="center"/>
        </w:trPr>
        <w:tc>
          <w:tcPr>
            <w:tcW w:w="4876" w:type="dxa"/>
            <w:tcBorders>
              <w:top w:val="nil"/>
              <w:left w:val="nil"/>
              <w:bottom w:val="nil"/>
              <w:right w:val="nil"/>
            </w:tcBorders>
          </w:tcPr>
          <w:p w14:paraId="67907B3A" w14:textId="77777777" w:rsidR="008F3FAA" w:rsidRPr="005A0304" w:rsidRDefault="008F3FAA" w:rsidP="00DB6F15">
            <w:pPr>
              <w:pStyle w:val="Normal6a"/>
            </w:pPr>
            <w:r w:rsidRPr="005A0304">
              <w:t>25.</w:t>
            </w:r>
            <w:r w:rsidRPr="005A0304">
              <w:tab/>
            </w:r>
            <w:r w:rsidRPr="005A0304">
              <w:rPr>
                <w:b/>
                <w:bCs/>
                <w:i/>
                <w:iCs/>
              </w:rPr>
              <w:t>bedauert, dass die</w:t>
            </w:r>
            <w:r w:rsidRPr="005A0304">
              <w:t xml:space="preserve"> Nichtverbreitungs- und Rüstungskontrollsysteme </w:t>
            </w:r>
            <w:r w:rsidRPr="005A0304">
              <w:rPr>
                <w:b/>
                <w:bCs/>
                <w:i/>
                <w:iCs/>
              </w:rPr>
              <w:t>in</w:t>
            </w:r>
            <w:r w:rsidRPr="005A0304">
              <w:t xml:space="preserve"> diesen instabilen geopolitischen Zeiten </w:t>
            </w:r>
            <w:r w:rsidRPr="005A0304">
              <w:rPr>
                <w:b/>
                <w:bCs/>
                <w:i/>
                <w:iCs/>
              </w:rPr>
              <w:t>geschwächt</w:t>
            </w:r>
            <w:r w:rsidRPr="005A0304">
              <w:t xml:space="preserve"> werden, und </w:t>
            </w:r>
            <w:r w:rsidRPr="005A0304">
              <w:rPr>
                <w:b/>
                <w:bCs/>
                <w:i/>
                <w:iCs/>
              </w:rPr>
              <w:t>fordert</w:t>
            </w:r>
            <w:r w:rsidRPr="005A0304">
              <w:t xml:space="preserve"> verstärkte Anstrengungen, um diesen Trend umzukehren;</w:t>
            </w:r>
          </w:p>
        </w:tc>
        <w:tc>
          <w:tcPr>
            <w:tcW w:w="4876" w:type="dxa"/>
            <w:tcBorders>
              <w:top w:val="nil"/>
              <w:left w:val="nil"/>
              <w:bottom w:val="nil"/>
              <w:right w:val="nil"/>
            </w:tcBorders>
          </w:tcPr>
          <w:p w14:paraId="2CD44526" w14:textId="77777777" w:rsidR="008F3FAA" w:rsidRPr="005A0304" w:rsidRDefault="008F3FAA" w:rsidP="00DB6F15">
            <w:pPr>
              <w:pStyle w:val="Normal6a"/>
            </w:pPr>
            <w:r w:rsidRPr="005A0304">
              <w:t>25.</w:t>
            </w:r>
            <w:r w:rsidRPr="005A0304">
              <w:tab/>
            </w:r>
            <w:r w:rsidRPr="005A0304">
              <w:rPr>
                <w:b/>
                <w:bCs/>
                <w:i/>
                <w:iCs/>
              </w:rPr>
              <w:t>In</w:t>
            </w:r>
            <w:r w:rsidRPr="005A0304">
              <w:t xml:space="preserve"> diesen instabilen geopolitischen Zeiten </w:t>
            </w:r>
            <w:r w:rsidRPr="005A0304">
              <w:rPr>
                <w:b/>
                <w:bCs/>
                <w:i/>
                <w:iCs/>
              </w:rPr>
              <w:t>sollten dem erneuten Einsatz von</w:t>
            </w:r>
            <w:r w:rsidRPr="005A0304">
              <w:t xml:space="preserve"> Nichtverbreitungs- und Rüstungskontrollsysteme </w:t>
            </w:r>
            <w:r w:rsidRPr="005A0304">
              <w:rPr>
                <w:b/>
                <w:bCs/>
                <w:i/>
                <w:iCs/>
              </w:rPr>
              <w:t>neue Impulse gegeben</w:t>
            </w:r>
            <w:r w:rsidRPr="005A0304">
              <w:t xml:space="preserve"> werden, und verstärkte Anstrengungen </w:t>
            </w:r>
            <w:r w:rsidRPr="005A0304">
              <w:rPr>
                <w:b/>
                <w:bCs/>
                <w:i/>
                <w:iCs/>
              </w:rPr>
              <w:t>sollten unternommen werden</w:t>
            </w:r>
            <w:r w:rsidRPr="005A0304">
              <w:t>, um diesen Trend umzukehren;</w:t>
            </w:r>
          </w:p>
        </w:tc>
      </w:tr>
    </w:tbl>
    <w:p w14:paraId="1650156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9526392" w14:textId="77777777" w:rsidR="008F3FAA" w:rsidRPr="005A0304" w:rsidRDefault="008F3FAA" w:rsidP="008F3FAA">
      <w:r w:rsidRPr="005A0304">
        <w:rPr>
          <w:rStyle w:val="HideTWBExt"/>
        </w:rPr>
        <w:t>&lt;/Amend&gt;</w:t>
      </w:r>
    </w:p>
    <w:p w14:paraId="499857E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720</w:t>
      </w:r>
      <w:r w:rsidRPr="005A0304">
        <w:rPr>
          <w:rStyle w:val="HideTWBExt"/>
        </w:rPr>
        <w:t>&lt;/NumAm&gt;</w:t>
      </w:r>
    </w:p>
    <w:p w14:paraId="747241B0"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5E4F0348" w14:textId="77777777" w:rsidR="008F3FAA" w:rsidRPr="005A0304" w:rsidRDefault="008F3FAA" w:rsidP="008F3FAA">
      <w:pPr>
        <w:pStyle w:val="NormalBold"/>
      </w:pPr>
      <w:r w:rsidRPr="005A0304">
        <w:rPr>
          <w:rStyle w:val="HideTWBExt"/>
          <w:b w:val="0"/>
        </w:rPr>
        <w:t>&lt;/RepeatBlock-By&gt;</w:t>
      </w:r>
    </w:p>
    <w:p w14:paraId="183DD53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729AD0C" w14:textId="77777777" w:rsidR="008F3FAA" w:rsidRPr="005A0304" w:rsidRDefault="008F3FAA" w:rsidP="008F3FAA">
      <w:pPr>
        <w:pStyle w:val="NormalBold"/>
      </w:pPr>
      <w:r w:rsidRPr="005A0304">
        <w:rPr>
          <w:rStyle w:val="HideTWBExt"/>
        </w:rPr>
        <w:t>&lt;Article&gt;</w:t>
      </w:r>
      <w:r w:rsidRPr="005A0304">
        <w:t>Ziffer 25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FFBC18D" w14:textId="77777777" w:rsidTr="00DB6F15">
        <w:trPr>
          <w:trHeight w:hRule="exact" w:val="240"/>
          <w:jc w:val="center"/>
        </w:trPr>
        <w:tc>
          <w:tcPr>
            <w:tcW w:w="9752" w:type="dxa"/>
            <w:gridSpan w:val="2"/>
            <w:tcBorders>
              <w:top w:val="nil"/>
              <w:left w:val="nil"/>
              <w:bottom w:val="nil"/>
              <w:right w:val="nil"/>
            </w:tcBorders>
          </w:tcPr>
          <w:p w14:paraId="34E067D2" w14:textId="77777777" w:rsidR="008F3FAA" w:rsidRPr="005A0304" w:rsidRDefault="008F3FAA" w:rsidP="00DB6F15"/>
        </w:tc>
      </w:tr>
      <w:tr w:rsidR="008F3FAA" w:rsidRPr="005A0304" w14:paraId="52A33135" w14:textId="77777777" w:rsidTr="00DB6F15">
        <w:trPr>
          <w:trHeight w:val="240"/>
          <w:jc w:val="center"/>
        </w:trPr>
        <w:tc>
          <w:tcPr>
            <w:tcW w:w="4876" w:type="dxa"/>
            <w:tcBorders>
              <w:top w:val="nil"/>
              <w:left w:val="nil"/>
              <w:bottom w:val="nil"/>
              <w:right w:val="nil"/>
            </w:tcBorders>
          </w:tcPr>
          <w:p w14:paraId="183D050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7F6D054" w14:textId="77777777" w:rsidR="008F3FAA" w:rsidRPr="005A0304" w:rsidRDefault="008F3FAA" w:rsidP="00DB6F15">
            <w:pPr>
              <w:pStyle w:val="AmColumnHeading"/>
            </w:pPr>
            <w:r w:rsidRPr="005A0304">
              <w:t>Geänderter Text</w:t>
            </w:r>
          </w:p>
        </w:tc>
      </w:tr>
      <w:tr w:rsidR="008F3FAA" w:rsidRPr="005A0304" w14:paraId="2F470379" w14:textId="77777777" w:rsidTr="00DB6F15">
        <w:trPr>
          <w:jc w:val="center"/>
        </w:trPr>
        <w:tc>
          <w:tcPr>
            <w:tcW w:w="4876" w:type="dxa"/>
            <w:tcBorders>
              <w:top w:val="nil"/>
              <w:left w:val="nil"/>
              <w:bottom w:val="nil"/>
              <w:right w:val="nil"/>
            </w:tcBorders>
          </w:tcPr>
          <w:p w14:paraId="59A3A07C" w14:textId="77777777" w:rsidR="008F3FAA" w:rsidRPr="005A0304" w:rsidRDefault="008F3FAA" w:rsidP="00DB6F15">
            <w:pPr>
              <w:pStyle w:val="Normal6a"/>
            </w:pPr>
            <w:r w:rsidRPr="005A0304">
              <w:t>25.</w:t>
            </w:r>
            <w:r w:rsidRPr="005A0304">
              <w:tab/>
              <w:t>bedauert, dass die Nichtverbreitungs- und Rüstungskontrollsysteme in diesen instabilen geopolitischen Zeiten geschwächt werden, und fordert verstärkte Anstrengungen, um diesen Trend umzukehren;</w:t>
            </w:r>
          </w:p>
        </w:tc>
        <w:tc>
          <w:tcPr>
            <w:tcW w:w="4876" w:type="dxa"/>
            <w:tcBorders>
              <w:top w:val="nil"/>
              <w:left w:val="nil"/>
              <w:bottom w:val="nil"/>
              <w:right w:val="nil"/>
            </w:tcBorders>
          </w:tcPr>
          <w:p w14:paraId="755093E7" w14:textId="77777777" w:rsidR="008F3FAA" w:rsidRPr="005A0304" w:rsidRDefault="008F3FAA" w:rsidP="00DB6F15">
            <w:pPr>
              <w:pStyle w:val="Normal6a"/>
            </w:pPr>
            <w:r w:rsidRPr="005A0304">
              <w:t>25.</w:t>
            </w:r>
            <w:r w:rsidRPr="005A0304">
              <w:tab/>
            </w:r>
            <w:r w:rsidRPr="005A0304">
              <w:rPr>
                <w:i/>
                <w:iCs/>
              </w:rPr>
              <w:t>(Betrifft nicht die deutsche Fassung.)</w:t>
            </w:r>
            <w:r w:rsidRPr="005A0304">
              <w:t xml:space="preserve"> </w:t>
            </w:r>
            <w:r w:rsidRPr="005A0304">
              <w:rPr>
                <w:b/>
                <w:i/>
              </w:rPr>
              <w:t>weist darauf hin, dass an den Verhandlungen über Rüstungskontrollregelungen, die sich auf Europa auswirken, systematisch auch EU-Mitgliedstaaten beteiligt sind;</w:t>
            </w:r>
          </w:p>
        </w:tc>
      </w:tr>
    </w:tbl>
    <w:p w14:paraId="525D0AD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6763B7D" w14:textId="77777777" w:rsidR="008F3FAA" w:rsidRPr="005A0304" w:rsidRDefault="008F3FAA" w:rsidP="008F3FAA">
      <w:r w:rsidRPr="005A0304">
        <w:rPr>
          <w:rStyle w:val="HideTWBExt"/>
        </w:rPr>
        <w:t>&lt;/Amend&gt;</w:t>
      </w:r>
    </w:p>
    <w:p w14:paraId="6859363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721</w:t>
      </w:r>
      <w:r w:rsidRPr="005A0304">
        <w:rPr>
          <w:rStyle w:val="HideTWBExt"/>
        </w:rPr>
        <w:t>&lt;/NumAm&gt;</w:t>
      </w:r>
    </w:p>
    <w:p w14:paraId="41816CD7"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1D3948ED" w14:textId="77777777" w:rsidR="008F3FAA" w:rsidRPr="005A0304" w:rsidRDefault="008F3FAA" w:rsidP="008F3FAA">
      <w:pPr>
        <w:pStyle w:val="NormalBold"/>
      </w:pPr>
      <w:r w:rsidRPr="005A0304">
        <w:rPr>
          <w:rStyle w:val="HideTWBExt"/>
          <w:b w:val="0"/>
        </w:rPr>
        <w:t>&lt;/RepeatBlock-By&gt;</w:t>
      </w:r>
    </w:p>
    <w:p w14:paraId="39AF774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B7EB336" w14:textId="77777777" w:rsidR="008F3FAA" w:rsidRPr="005A0304" w:rsidRDefault="008F3FAA" w:rsidP="008F3FAA">
      <w:pPr>
        <w:pStyle w:val="NormalBold"/>
      </w:pPr>
      <w:r w:rsidRPr="005A0304">
        <w:rPr>
          <w:rStyle w:val="HideTWBExt"/>
        </w:rPr>
        <w:t>&lt;Article&gt;</w:t>
      </w:r>
      <w:r w:rsidRPr="005A0304">
        <w:t>Ziffer 25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A0F18C" w14:textId="77777777" w:rsidTr="00DB6F15">
        <w:trPr>
          <w:trHeight w:hRule="exact" w:val="240"/>
          <w:jc w:val="center"/>
        </w:trPr>
        <w:tc>
          <w:tcPr>
            <w:tcW w:w="9752" w:type="dxa"/>
            <w:gridSpan w:val="2"/>
            <w:tcBorders>
              <w:top w:val="nil"/>
              <w:left w:val="nil"/>
              <w:bottom w:val="nil"/>
              <w:right w:val="nil"/>
            </w:tcBorders>
          </w:tcPr>
          <w:p w14:paraId="66ADD3BD" w14:textId="77777777" w:rsidR="008F3FAA" w:rsidRPr="005A0304" w:rsidRDefault="008F3FAA" w:rsidP="00DB6F15"/>
        </w:tc>
      </w:tr>
      <w:tr w:rsidR="008F3FAA" w:rsidRPr="005A0304" w14:paraId="0496FE90" w14:textId="77777777" w:rsidTr="00DB6F15">
        <w:trPr>
          <w:trHeight w:val="240"/>
          <w:jc w:val="center"/>
        </w:trPr>
        <w:tc>
          <w:tcPr>
            <w:tcW w:w="4876" w:type="dxa"/>
            <w:tcBorders>
              <w:top w:val="nil"/>
              <w:left w:val="nil"/>
              <w:bottom w:val="nil"/>
              <w:right w:val="nil"/>
            </w:tcBorders>
          </w:tcPr>
          <w:p w14:paraId="7A5F534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60BFA88" w14:textId="77777777" w:rsidR="008F3FAA" w:rsidRPr="005A0304" w:rsidRDefault="008F3FAA" w:rsidP="00DB6F15">
            <w:pPr>
              <w:pStyle w:val="AmColumnHeading"/>
            </w:pPr>
            <w:r w:rsidRPr="005A0304">
              <w:t>Geänderter Text</w:t>
            </w:r>
          </w:p>
        </w:tc>
      </w:tr>
      <w:tr w:rsidR="008F3FAA" w:rsidRPr="005A0304" w14:paraId="47F94E17" w14:textId="77777777" w:rsidTr="00DB6F15">
        <w:trPr>
          <w:jc w:val="center"/>
        </w:trPr>
        <w:tc>
          <w:tcPr>
            <w:tcW w:w="4876" w:type="dxa"/>
            <w:tcBorders>
              <w:top w:val="nil"/>
              <w:left w:val="nil"/>
              <w:bottom w:val="nil"/>
              <w:right w:val="nil"/>
            </w:tcBorders>
          </w:tcPr>
          <w:p w14:paraId="2FB094E8" w14:textId="77777777" w:rsidR="008F3FAA" w:rsidRPr="005A0304" w:rsidRDefault="008F3FAA" w:rsidP="00DB6F15">
            <w:pPr>
              <w:pStyle w:val="Normal6a"/>
            </w:pPr>
            <w:r w:rsidRPr="005A0304">
              <w:t>25.</w:t>
            </w:r>
            <w:r w:rsidRPr="005A0304">
              <w:tab/>
              <w:t>bedauert, dass die Nichtverbreitungs- und Rüstungskontrollsysteme in diesen instabilen geopolitischen Zeiten geschwächt werden</w:t>
            </w:r>
            <w:r w:rsidRPr="005A0304">
              <w:rPr>
                <w:b/>
                <w:bCs/>
                <w:i/>
                <w:iCs/>
              </w:rPr>
              <w:t>, und fordert verstärkte Anstrengungen, um diesen Trend umzukehren</w:t>
            </w:r>
            <w:r w:rsidRPr="005A0304">
              <w:t>;</w:t>
            </w:r>
          </w:p>
        </w:tc>
        <w:tc>
          <w:tcPr>
            <w:tcW w:w="4876" w:type="dxa"/>
            <w:tcBorders>
              <w:top w:val="nil"/>
              <w:left w:val="nil"/>
              <w:bottom w:val="nil"/>
              <w:right w:val="nil"/>
            </w:tcBorders>
          </w:tcPr>
          <w:p w14:paraId="244D63C5" w14:textId="77777777" w:rsidR="008F3FAA" w:rsidRPr="005A0304" w:rsidRDefault="008F3FAA" w:rsidP="00DB6F15">
            <w:pPr>
              <w:pStyle w:val="Normal6a"/>
            </w:pPr>
            <w:r w:rsidRPr="005A0304">
              <w:t>25.</w:t>
            </w:r>
            <w:r w:rsidRPr="005A0304">
              <w:tab/>
              <w:t>bedauert, dass die Nichtverbreitungs- und Rüstungskontrollsysteme in diesen instabilen geopolitischen Zeiten geschwächt werden;</w:t>
            </w:r>
          </w:p>
        </w:tc>
      </w:tr>
    </w:tbl>
    <w:p w14:paraId="423593C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C7442AB" w14:textId="77777777" w:rsidR="008F3FAA" w:rsidRPr="005A0304" w:rsidRDefault="008F3FAA" w:rsidP="008F3FAA">
      <w:r w:rsidRPr="005A0304">
        <w:rPr>
          <w:rStyle w:val="HideTWBExt"/>
        </w:rPr>
        <w:t>&lt;/Amend&gt;</w:t>
      </w:r>
    </w:p>
    <w:p w14:paraId="49C47A2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722</w:t>
      </w:r>
      <w:r w:rsidRPr="005A0304">
        <w:rPr>
          <w:rStyle w:val="HideTWBExt"/>
        </w:rPr>
        <w:t>&lt;/NumAm&gt;</w:t>
      </w:r>
    </w:p>
    <w:p w14:paraId="118F2940"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3C2E3220" w14:textId="77777777" w:rsidR="008F3FAA" w:rsidRPr="005A0304" w:rsidRDefault="008F3FAA" w:rsidP="008F3FAA">
      <w:pPr>
        <w:pStyle w:val="NormalBold"/>
      </w:pPr>
      <w:r w:rsidRPr="005A0304">
        <w:rPr>
          <w:rStyle w:val="HideTWBExt"/>
          <w:b w:val="0"/>
        </w:rPr>
        <w:t>&lt;/RepeatBlock-By&gt;</w:t>
      </w:r>
    </w:p>
    <w:p w14:paraId="5345C01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5E7946A" w14:textId="77777777" w:rsidR="008F3FAA" w:rsidRPr="005A0304" w:rsidRDefault="008F3FAA" w:rsidP="008F3FAA">
      <w:pPr>
        <w:pStyle w:val="NormalBold"/>
      </w:pPr>
      <w:r w:rsidRPr="005A0304">
        <w:rPr>
          <w:rStyle w:val="HideTWBExt"/>
        </w:rPr>
        <w:t>&lt;Article&gt;</w:t>
      </w:r>
      <w:r w:rsidRPr="005A0304">
        <w:t>Ziffer 25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F98075B" w14:textId="77777777" w:rsidTr="00DB6F15">
        <w:trPr>
          <w:trHeight w:hRule="exact" w:val="240"/>
          <w:jc w:val="center"/>
        </w:trPr>
        <w:tc>
          <w:tcPr>
            <w:tcW w:w="9752" w:type="dxa"/>
            <w:gridSpan w:val="2"/>
            <w:tcBorders>
              <w:top w:val="nil"/>
              <w:left w:val="nil"/>
              <w:bottom w:val="nil"/>
              <w:right w:val="nil"/>
            </w:tcBorders>
          </w:tcPr>
          <w:p w14:paraId="103580BA" w14:textId="77777777" w:rsidR="008F3FAA" w:rsidRPr="005A0304" w:rsidRDefault="008F3FAA" w:rsidP="00DB6F15"/>
        </w:tc>
      </w:tr>
      <w:tr w:rsidR="008F3FAA" w:rsidRPr="005A0304" w14:paraId="136FDAF3" w14:textId="77777777" w:rsidTr="00DB6F15">
        <w:trPr>
          <w:trHeight w:val="240"/>
          <w:jc w:val="center"/>
        </w:trPr>
        <w:tc>
          <w:tcPr>
            <w:tcW w:w="4876" w:type="dxa"/>
            <w:tcBorders>
              <w:top w:val="nil"/>
              <w:left w:val="nil"/>
              <w:bottom w:val="nil"/>
              <w:right w:val="nil"/>
            </w:tcBorders>
          </w:tcPr>
          <w:p w14:paraId="365F193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956D680" w14:textId="77777777" w:rsidR="008F3FAA" w:rsidRPr="005A0304" w:rsidRDefault="008F3FAA" w:rsidP="00DB6F15">
            <w:pPr>
              <w:pStyle w:val="AmColumnHeading"/>
            </w:pPr>
            <w:r w:rsidRPr="005A0304">
              <w:t>Geänderter Text</w:t>
            </w:r>
          </w:p>
        </w:tc>
      </w:tr>
      <w:tr w:rsidR="008F3FAA" w:rsidRPr="005A0304" w14:paraId="7F8C0ED7" w14:textId="77777777" w:rsidTr="00DB6F15">
        <w:trPr>
          <w:jc w:val="center"/>
        </w:trPr>
        <w:tc>
          <w:tcPr>
            <w:tcW w:w="4876" w:type="dxa"/>
            <w:tcBorders>
              <w:top w:val="nil"/>
              <w:left w:val="nil"/>
              <w:bottom w:val="nil"/>
              <w:right w:val="nil"/>
            </w:tcBorders>
          </w:tcPr>
          <w:p w14:paraId="452F45DD" w14:textId="77777777" w:rsidR="008F3FAA" w:rsidRPr="005A0304" w:rsidRDefault="008F3FAA" w:rsidP="00DB6F15">
            <w:pPr>
              <w:pStyle w:val="Normal6a"/>
            </w:pPr>
            <w:r w:rsidRPr="005A0304">
              <w:t>25.</w:t>
            </w:r>
            <w:r w:rsidRPr="005A0304">
              <w:tab/>
              <w:t>bedauert, dass die Nichtverbreitungs- und Rüstungskontrollsysteme in diesen instabilen geopolitischen Zeiten geschwächt werden, und fordert verstärkte Anstrengungen, um diesen Trend umzukehren;</w:t>
            </w:r>
          </w:p>
        </w:tc>
        <w:tc>
          <w:tcPr>
            <w:tcW w:w="4876" w:type="dxa"/>
            <w:tcBorders>
              <w:top w:val="nil"/>
              <w:left w:val="nil"/>
              <w:bottom w:val="nil"/>
              <w:right w:val="nil"/>
            </w:tcBorders>
          </w:tcPr>
          <w:p w14:paraId="419801DB" w14:textId="77777777" w:rsidR="008F3FAA" w:rsidRPr="005A0304" w:rsidRDefault="008F3FAA" w:rsidP="00DB6F15">
            <w:pPr>
              <w:pStyle w:val="Normal6a"/>
            </w:pPr>
            <w:r w:rsidRPr="005A0304">
              <w:t>25.</w:t>
            </w:r>
            <w:r w:rsidRPr="005A0304">
              <w:tab/>
              <w:t xml:space="preserve">bedauert </w:t>
            </w:r>
            <w:r w:rsidRPr="005A0304">
              <w:rPr>
                <w:b/>
                <w:bCs/>
                <w:i/>
                <w:iCs/>
              </w:rPr>
              <w:t>zutiefst</w:t>
            </w:r>
            <w:r w:rsidRPr="005A0304">
              <w:t xml:space="preserve">, dass die Nichtverbreitungs- und Rüstungskontrollsysteme in diesen instabilen geopolitischen Zeiten geschwächt werden, und fordert verstärkte Anstrengungen, um diesen Trend umzukehren; </w:t>
            </w:r>
            <w:r w:rsidRPr="005A0304">
              <w:rPr>
                <w:b/>
                <w:i/>
              </w:rPr>
              <w:t>ist zutiefst besorgt über die wahrscheinlichen Folgen dieser Schwächung und fordert die EU und ihre Mitgliedstaaten auf, sich zu verpflichten, die Bemühungen um Nichtverbreitung und Rüstungskontrolle zu verjüngen und zu verstärken;</w:t>
            </w:r>
          </w:p>
        </w:tc>
      </w:tr>
    </w:tbl>
    <w:p w14:paraId="3B22379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ABC058F" w14:textId="77777777" w:rsidR="008F3FAA" w:rsidRPr="005A0304" w:rsidRDefault="008F3FAA" w:rsidP="008F3FAA">
      <w:r w:rsidRPr="005A0304">
        <w:rPr>
          <w:rStyle w:val="HideTWBExt"/>
        </w:rPr>
        <w:t>&lt;/Amend&gt;</w:t>
      </w:r>
    </w:p>
    <w:p w14:paraId="459E82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723</w:t>
      </w:r>
      <w:r w:rsidRPr="005A0304">
        <w:rPr>
          <w:rStyle w:val="HideTWBExt"/>
        </w:rPr>
        <w:t>&lt;/NumAm&gt;</w:t>
      </w:r>
    </w:p>
    <w:p w14:paraId="6D081DE8" w14:textId="77777777" w:rsidR="008F3FAA" w:rsidRPr="005A0304" w:rsidRDefault="008F3FAA" w:rsidP="008F3FAA">
      <w:pPr>
        <w:pStyle w:val="NormalBold"/>
      </w:pPr>
      <w:r w:rsidRPr="005A0304">
        <w:rPr>
          <w:rStyle w:val="HideTWBExt"/>
          <w:b w:val="0"/>
        </w:rPr>
        <w:t>&lt;RepeatBlock-By&gt;&lt;Members&gt;</w:t>
      </w:r>
      <w:r w:rsidRPr="005A0304">
        <w:t>Özlem Demirel, Marc Botenga</w:t>
      </w:r>
      <w:r w:rsidRPr="005A0304">
        <w:rPr>
          <w:rStyle w:val="HideTWBExt"/>
          <w:b w:val="0"/>
        </w:rPr>
        <w:t>&lt;/Members&gt;</w:t>
      </w:r>
    </w:p>
    <w:p w14:paraId="6B703F2C" w14:textId="77777777" w:rsidR="008F3FAA" w:rsidRPr="005A0304" w:rsidRDefault="008F3FAA" w:rsidP="008F3FAA">
      <w:pPr>
        <w:pStyle w:val="NormalBold"/>
      </w:pPr>
      <w:r w:rsidRPr="005A0304">
        <w:rPr>
          <w:rStyle w:val="HideTWBExt"/>
          <w:b w:val="0"/>
        </w:rPr>
        <w:t>&lt;/RepeatBlock-By&gt;</w:t>
      </w:r>
    </w:p>
    <w:p w14:paraId="4C34586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F30EE32" w14:textId="77777777" w:rsidR="008F3FAA" w:rsidRPr="005A0304" w:rsidRDefault="008F3FAA" w:rsidP="008F3FAA">
      <w:pPr>
        <w:pStyle w:val="NormalBold"/>
      </w:pPr>
      <w:r w:rsidRPr="005A0304">
        <w:rPr>
          <w:rStyle w:val="HideTWBExt"/>
        </w:rPr>
        <w:t>&lt;Article&gt;</w:t>
      </w:r>
      <w:r w:rsidRPr="005A0304">
        <w:t>Ziffer 25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FF62F59" w14:textId="77777777" w:rsidTr="00DB6F15">
        <w:trPr>
          <w:trHeight w:hRule="exact" w:val="240"/>
          <w:jc w:val="center"/>
        </w:trPr>
        <w:tc>
          <w:tcPr>
            <w:tcW w:w="9752" w:type="dxa"/>
            <w:gridSpan w:val="2"/>
            <w:tcBorders>
              <w:top w:val="nil"/>
              <w:left w:val="nil"/>
              <w:bottom w:val="nil"/>
              <w:right w:val="nil"/>
            </w:tcBorders>
          </w:tcPr>
          <w:p w14:paraId="632EA82A" w14:textId="77777777" w:rsidR="008F3FAA" w:rsidRPr="005A0304" w:rsidRDefault="008F3FAA" w:rsidP="00DB6F15"/>
        </w:tc>
      </w:tr>
      <w:tr w:rsidR="008F3FAA" w:rsidRPr="005A0304" w14:paraId="33C40B3F" w14:textId="77777777" w:rsidTr="00DB6F15">
        <w:trPr>
          <w:trHeight w:val="240"/>
          <w:jc w:val="center"/>
        </w:trPr>
        <w:tc>
          <w:tcPr>
            <w:tcW w:w="4876" w:type="dxa"/>
            <w:tcBorders>
              <w:top w:val="nil"/>
              <w:left w:val="nil"/>
              <w:bottom w:val="nil"/>
              <w:right w:val="nil"/>
            </w:tcBorders>
          </w:tcPr>
          <w:p w14:paraId="728325D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C50D339" w14:textId="77777777" w:rsidR="008F3FAA" w:rsidRPr="005A0304" w:rsidRDefault="008F3FAA" w:rsidP="00DB6F15">
            <w:pPr>
              <w:pStyle w:val="AmColumnHeading"/>
            </w:pPr>
            <w:r w:rsidRPr="005A0304">
              <w:t>Geänderter Text</w:t>
            </w:r>
          </w:p>
        </w:tc>
      </w:tr>
      <w:tr w:rsidR="008F3FAA" w:rsidRPr="005A0304" w14:paraId="09399488" w14:textId="77777777" w:rsidTr="00DB6F15">
        <w:trPr>
          <w:jc w:val="center"/>
        </w:trPr>
        <w:tc>
          <w:tcPr>
            <w:tcW w:w="4876" w:type="dxa"/>
            <w:tcBorders>
              <w:top w:val="nil"/>
              <w:left w:val="nil"/>
              <w:bottom w:val="nil"/>
              <w:right w:val="nil"/>
            </w:tcBorders>
          </w:tcPr>
          <w:p w14:paraId="02F04C0D" w14:textId="77777777" w:rsidR="008F3FAA" w:rsidRPr="005A0304" w:rsidRDefault="008F3FAA" w:rsidP="00DB6F15">
            <w:pPr>
              <w:pStyle w:val="Normal6a"/>
            </w:pPr>
            <w:r w:rsidRPr="005A0304">
              <w:t>25.</w:t>
            </w:r>
            <w:r w:rsidRPr="005A0304">
              <w:tab/>
              <w:t>bedauert, dass die Nichtverbreitungs- und Rüstungskontrollsysteme in diesen instabilen geopolitischen Zeiten geschwächt werden, und fordert verstärkte Anstrengungen, um diesen Trend umzukehren;</w:t>
            </w:r>
          </w:p>
        </w:tc>
        <w:tc>
          <w:tcPr>
            <w:tcW w:w="4876" w:type="dxa"/>
            <w:tcBorders>
              <w:top w:val="nil"/>
              <w:left w:val="nil"/>
              <w:bottom w:val="nil"/>
              <w:right w:val="nil"/>
            </w:tcBorders>
          </w:tcPr>
          <w:p w14:paraId="57A2523B" w14:textId="77777777" w:rsidR="008F3FAA" w:rsidRPr="005A0304" w:rsidRDefault="008F3FAA" w:rsidP="00DB6F15">
            <w:pPr>
              <w:pStyle w:val="Normal6a"/>
            </w:pPr>
            <w:r w:rsidRPr="005A0304">
              <w:t>25.</w:t>
            </w:r>
            <w:r w:rsidRPr="005A0304">
              <w:tab/>
              <w:t xml:space="preserve">bedauert, dass die Nichtverbreitungs- und Rüstungskontrollsysteme in diesen instabilen geopolitischen Zeiten geschwächt werden, und fordert verstärkte Anstrengungen, um diesen Trend umzukehren; </w:t>
            </w:r>
            <w:r w:rsidRPr="005A0304">
              <w:rPr>
                <w:b/>
                <w:i/>
              </w:rPr>
              <w:t>fordert die EU in diesem Zusammenhang auf, den Vertrag über das Verbot von Kernwaffen aktiv zu unterstützen und seine Umsetzung und weitere Ratifizierung durch die EU-Mitgliedstaaten voranzutreiben;</w:t>
            </w:r>
          </w:p>
        </w:tc>
      </w:tr>
    </w:tbl>
    <w:p w14:paraId="0103C98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56E24A" w14:textId="77777777" w:rsidR="008F3FAA" w:rsidRPr="005A0304" w:rsidRDefault="008F3FAA" w:rsidP="008F3FAA">
      <w:r w:rsidRPr="005A0304">
        <w:rPr>
          <w:rStyle w:val="HideTWBExt"/>
        </w:rPr>
        <w:t>&lt;/Amend&gt;</w:t>
      </w:r>
    </w:p>
    <w:p w14:paraId="6EE2607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724</w:t>
      </w:r>
      <w:r w:rsidRPr="005A0304">
        <w:rPr>
          <w:rStyle w:val="HideTWBExt"/>
        </w:rPr>
        <w:t>&lt;/NumAm&gt;</w:t>
      </w:r>
    </w:p>
    <w:p w14:paraId="7D9CCE1C"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039C109F"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15364E66" w14:textId="77777777" w:rsidR="008F3FAA" w:rsidRPr="005A0304" w:rsidRDefault="008F3FAA" w:rsidP="008F3FAA">
      <w:pPr>
        <w:pStyle w:val="NormalBold"/>
      </w:pPr>
      <w:r w:rsidRPr="005A0304">
        <w:rPr>
          <w:rStyle w:val="HideTWBExt"/>
          <w:b w:val="0"/>
        </w:rPr>
        <w:t>&lt;/RepeatBlock-By&gt;</w:t>
      </w:r>
    </w:p>
    <w:p w14:paraId="5F6A601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EF545AC" w14:textId="77777777" w:rsidR="008F3FAA" w:rsidRPr="005A0304" w:rsidRDefault="008F3FAA" w:rsidP="008F3FAA">
      <w:pPr>
        <w:pStyle w:val="NormalBold"/>
      </w:pPr>
      <w:r w:rsidRPr="005A0304">
        <w:rPr>
          <w:rStyle w:val="HideTWBExt"/>
        </w:rPr>
        <w:t>&lt;Article&gt;</w:t>
      </w:r>
      <w:r w:rsidRPr="005A0304">
        <w:t>Ziffer 25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EC7CCF4" w14:textId="77777777" w:rsidTr="00DB6F15">
        <w:trPr>
          <w:trHeight w:hRule="exact" w:val="240"/>
          <w:jc w:val="center"/>
        </w:trPr>
        <w:tc>
          <w:tcPr>
            <w:tcW w:w="9752" w:type="dxa"/>
            <w:gridSpan w:val="2"/>
            <w:tcBorders>
              <w:top w:val="nil"/>
              <w:left w:val="nil"/>
              <w:bottom w:val="nil"/>
              <w:right w:val="nil"/>
            </w:tcBorders>
          </w:tcPr>
          <w:p w14:paraId="727E9FDD" w14:textId="77777777" w:rsidR="008F3FAA" w:rsidRPr="005A0304" w:rsidRDefault="008F3FAA" w:rsidP="00DB6F15"/>
        </w:tc>
      </w:tr>
      <w:tr w:rsidR="008F3FAA" w:rsidRPr="005A0304" w14:paraId="14E0BD3F" w14:textId="77777777" w:rsidTr="00DB6F15">
        <w:trPr>
          <w:trHeight w:val="240"/>
          <w:jc w:val="center"/>
        </w:trPr>
        <w:tc>
          <w:tcPr>
            <w:tcW w:w="4876" w:type="dxa"/>
            <w:tcBorders>
              <w:top w:val="nil"/>
              <w:left w:val="nil"/>
              <w:bottom w:val="nil"/>
              <w:right w:val="nil"/>
            </w:tcBorders>
          </w:tcPr>
          <w:p w14:paraId="520EAD9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8266AED" w14:textId="77777777" w:rsidR="008F3FAA" w:rsidRPr="005A0304" w:rsidRDefault="008F3FAA" w:rsidP="00DB6F15">
            <w:pPr>
              <w:pStyle w:val="AmColumnHeading"/>
            </w:pPr>
            <w:r w:rsidRPr="005A0304">
              <w:t>Geänderter Text</w:t>
            </w:r>
          </w:p>
        </w:tc>
      </w:tr>
      <w:tr w:rsidR="008F3FAA" w:rsidRPr="005A0304" w14:paraId="49500D68" w14:textId="77777777" w:rsidTr="00DB6F15">
        <w:trPr>
          <w:jc w:val="center"/>
        </w:trPr>
        <w:tc>
          <w:tcPr>
            <w:tcW w:w="4876" w:type="dxa"/>
            <w:tcBorders>
              <w:top w:val="nil"/>
              <w:left w:val="nil"/>
              <w:bottom w:val="nil"/>
              <w:right w:val="nil"/>
            </w:tcBorders>
          </w:tcPr>
          <w:p w14:paraId="0CC8E7BE" w14:textId="77777777" w:rsidR="008F3FAA" w:rsidRPr="005A0304" w:rsidRDefault="008F3FAA" w:rsidP="00DB6F15">
            <w:pPr>
              <w:pStyle w:val="Normal6a"/>
            </w:pPr>
            <w:r w:rsidRPr="005A0304">
              <w:t>25.</w:t>
            </w:r>
            <w:r w:rsidRPr="005A0304">
              <w:tab/>
              <w:t>bedauert, dass die Nichtverbreitungs- und Rüstungskontrollsysteme in diesen instabilen geopolitischen Zeiten geschwächt werden, und fordert verstärkte Anstrengungen, um diesen Trend umzukehren;</w:t>
            </w:r>
          </w:p>
        </w:tc>
        <w:tc>
          <w:tcPr>
            <w:tcW w:w="4876" w:type="dxa"/>
            <w:tcBorders>
              <w:top w:val="nil"/>
              <w:left w:val="nil"/>
              <w:bottom w:val="nil"/>
              <w:right w:val="nil"/>
            </w:tcBorders>
          </w:tcPr>
          <w:p w14:paraId="126F0CF0" w14:textId="0DC6CB19" w:rsidR="008F3FAA" w:rsidRPr="005A0304" w:rsidRDefault="008F3FAA" w:rsidP="00DB6F15">
            <w:pPr>
              <w:pStyle w:val="Normal6a"/>
            </w:pPr>
            <w:r w:rsidRPr="005A0304">
              <w:t>25.</w:t>
            </w:r>
            <w:r w:rsidRPr="005A0304">
              <w:tab/>
              <w:t>bedauert, dass die Nichtverbreitungs- und Rüstungskontrollsysteme in diesen instabilen geopolitischen Zeiten geschwächt werden, und fordert verstärkte Anstrengungen, um diesen Trend umzukehren,</w:t>
            </w:r>
            <w:r w:rsidR="005A0304">
              <w:t xml:space="preserve"> </w:t>
            </w:r>
            <w:r w:rsidRPr="005A0304">
              <w:rPr>
                <w:b/>
                <w:i/>
              </w:rPr>
              <w:t>sowie eine wesentlich stärkere Rolle der EU, insbesondere im Bereich der Nichtverbreitung von Massenvernichtungswaffen und digitalen Überwachungs- und Manipulationsinstrumenten mit doppeltem Verwendungszweck</w:t>
            </w:r>
            <w:r w:rsidRPr="005A0304">
              <w:t>;</w:t>
            </w:r>
          </w:p>
        </w:tc>
      </w:tr>
    </w:tbl>
    <w:p w14:paraId="1F1F2DC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A2C8484" w14:textId="77777777" w:rsidR="008F3FAA" w:rsidRPr="005A0304" w:rsidRDefault="008F3FAA" w:rsidP="008F3FAA">
      <w:r w:rsidRPr="005A0304">
        <w:rPr>
          <w:rStyle w:val="HideTWBExt"/>
        </w:rPr>
        <w:t>&lt;/Amend&gt;</w:t>
      </w:r>
    </w:p>
    <w:p w14:paraId="6FA549F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725</w:t>
      </w:r>
      <w:r w:rsidRPr="005A0304">
        <w:rPr>
          <w:rStyle w:val="HideTWBExt"/>
        </w:rPr>
        <w:t>&lt;/NumAm&gt;</w:t>
      </w:r>
    </w:p>
    <w:p w14:paraId="3312B88F"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03F124C" w14:textId="77777777" w:rsidR="008F3FAA" w:rsidRPr="005A0304" w:rsidRDefault="008F3FAA" w:rsidP="008F3FAA">
      <w:pPr>
        <w:pStyle w:val="NormalBold"/>
      </w:pPr>
      <w:r w:rsidRPr="005A0304">
        <w:rPr>
          <w:rStyle w:val="HideTWBExt"/>
          <w:b w:val="0"/>
        </w:rPr>
        <w:t>&lt;/RepeatBlock-By&gt;</w:t>
      </w:r>
    </w:p>
    <w:p w14:paraId="3EADF15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210304F" w14:textId="77777777" w:rsidR="008F3FAA" w:rsidRPr="005A0304" w:rsidRDefault="008F3FAA" w:rsidP="008F3FAA">
      <w:pPr>
        <w:pStyle w:val="NormalBold"/>
      </w:pPr>
      <w:r w:rsidRPr="005A0304">
        <w:rPr>
          <w:rStyle w:val="HideTWBExt"/>
        </w:rPr>
        <w:t>&lt;Article&gt;</w:t>
      </w:r>
      <w:r w:rsidRPr="005A0304">
        <w:t>Ziffer 25</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5CEDFA" w14:textId="77777777" w:rsidTr="00DB6F15">
        <w:trPr>
          <w:trHeight w:hRule="exact" w:val="240"/>
          <w:jc w:val="center"/>
        </w:trPr>
        <w:tc>
          <w:tcPr>
            <w:tcW w:w="9752" w:type="dxa"/>
            <w:gridSpan w:val="2"/>
            <w:tcBorders>
              <w:top w:val="nil"/>
              <w:left w:val="nil"/>
              <w:bottom w:val="nil"/>
              <w:right w:val="nil"/>
            </w:tcBorders>
          </w:tcPr>
          <w:p w14:paraId="321A05CA" w14:textId="77777777" w:rsidR="008F3FAA" w:rsidRPr="005A0304" w:rsidRDefault="008F3FAA" w:rsidP="00DB6F15"/>
        </w:tc>
      </w:tr>
      <w:tr w:rsidR="008F3FAA" w:rsidRPr="005A0304" w14:paraId="12B40EA2" w14:textId="77777777" w:rsidTr="00DB6F15">
        <w:trPr>
          <w:trHeight w:val="240"/>
          <w:jc w:val="center"/>
        </w:trPr>
        <w:tc>
          <w:tcPr>
            <w:tcW w:w="4876" w:type="dxa"/>
            <w:tcBorders>
              <w:top w:val="nil"/>
              <w:left w:val="nil"/>
              <w:bottom w:val="nil"/>
              <w:right w:val="nil"/>
            </w:tcBorders>
          </w:tcPr>
          <w:p w14:paraId="2722504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6DD5E8" w14:textId="77777777" w:rsidR="008F3FAA" w:rsidRPr="005A0304" w:rsidRDefault="008F3FAA" w:rsidP="00DB6F15">
            <w:pPr>
              <w:pStyle w:val="AmColumnHeading"/>
            </w:pPr>
            <w:r w:rsidRPr="005A0304">
              <w:t>Geänderter Text</w:t>
            </w:r>
          </w:p>
        </w:tc>
      </w:tr>
      <w:tr w:rsidR="008F3FAA" w:rsidRPr="005A0304" w14:paraId="3843492E" w14:textId="77777777" w:rsidTr="00DB6F15">
        <w:trPr>
          <w:jc w:val="center"/>
        </w:trPr>
        <w:tc>
          <w:tcPr>
            <w:tcW w:w="4876" w:type="dxa"/>
            <w:tcBorders>
              <w:top w:val="nil"/>
              <w:left w:val="nil"/>
              <w:bottom w:val="nil"/>
              <w:right w:val="nil"/>
            </w:tcBorders>
          </w:tcPr>
          <w:p w14:paraId="20A21F2A" w14:textId="77777777" w:rsidR="008F3FAA" w:rsidRPr="005A0304" w:rsidRDefault="008F3FAA" w:rsidP="00DB6F15">
            <w:pPr>
              <w:pStyle w:val="Normal6a"/>
            </w:pPr>
            <w:r w:rsidRPr="005A0304">
              <w:t>25.</w:t>
            </w:r>
            <w:r w:rsidRPr="005A0304">
              <w:tab/>
              <w:t>bedauert, dass die Nichtverbreitungs- und Rüstungskontrollsysteme in diesen instabilen geopolitischen Zeiten geschwächt werden, und fordert verstärkte Anstrengungen, um diesen Trend umzukehren;</w:t>
            </w:r>
          </w:p>
        </w:tc>
        <w:tc>
          <w:tcPr>
            <w:tcW w:w="4876" w:type="dxa"/>
            <w:tcBorders>
              <w:top w:val="nil"/>
              <w:left w:val="nil"/>
              <w:bottom w:val="nil"/>
              <w:right w:val="nil"/>
            </w:tcBorders>
          </w:tcPr>
          <w:p w14:paraId="06925E96" w14:textId="77777777" w:rsidR="008F3FAA" w:rsidRPr="005A0304" w:rsidRDefault="008F3FAA" w:rsidP="00DB6F15">
            <w:pPr>
              <w:pStyle w:val="Normal6a"/>
            </w:pPr>
            <w:r w:rsidRPr="005A0304">
              <w:t>25.</w:t>
            </w:r>
            <w:r w:rsidRPr="005A0304">
              <w:tab/>
              <w:t xml:space="preserve">bedauert, dass die Nichtverbreitungs- und Rüstungskontrollsysteme in diesen instabilen geopolitischen Zeiten geschwächt werden, und fordert verstärkte Anstrengungen, um diesen Trend umzukehren; </w:t>
            </w:r>
            <w:r w:rsidRPr="005A0304">
              <w:rPr>
                <w:b/>
                <w:i/>
              </w:rPr>
              <w:t>hebt in diesem Zusammenhang hervor, dass die Investitionen in regionale und globale Rüstungskontrolle, Nichtverbreitung und Abrüstung unbedingt erhöht werden müssen, wobei der Schwerpunkt auf multilateralen Strategien liegen sollte;</w:t>
            </w:r>
          </w:p>
        </w:tc>
      </w:tr>
    </w:tbl>
    <w:p w14:paraId="085B356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E1C0257" w14:textId="77777777" w:rsidR="008F3FAA" w:rsidRPr="005A0304" w:rsidRDefault="008F3FAA" w:rsidP="008F3FAA">
      <w:r w:rsidRPr="005A0304">
        <w:rPr>
          <w:rStyle w:val="HideTWBExt"/>
        </w:rPr>
        <w:t>&lt;/Amend&gt;</w:t>
      </w:r>
    </w:p>
    <w:p w14:paraId="23294DF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726</w:t>
      </w:r>
      <w:r w:rsidRPr="005A0304">
        <w:rPr>
          <w:rStyle w:val="HideTWBExt"/>
        </w:rPr>
        <w:t>&lt;/NumAm&gt;</w:t>
      </w:r>
    </w:p>
    <w:p w14:paraId="02A0DDFE" w14:textId="77777777" w:rsidR="008F3FAA" w:rsidRPr="005A0304" w:rsidRDefault="008F3FAA" w:rsidP="008F3FAA">
      <w:pPr>
        <w:pStyle w:val="NormalBold"/>
      </w:pPr>
      <w:r w:rsidRPr="005A0304">
        <w:rPr>
          <w:rStyle w:val="HideTWBExt"/>
          <w:b w:val="0"/>
        </w:rPr>
        <w:t>&lt;RepeatBlock-By&gt;&lt;Members&gt;</w:t>
      </w:r>
      <w:r w:rsidRPr="005A0304">
        <w:t>Marc Botenga, Özlem Demirel</w:t>
      </w:r>
      <w:r w:rsidRPr="005A0304">
        <w:rPr>
          <w:rStyle w:val="HideTWBExt"/>
          <w:b w:val="0"/>
        </w:rPr>
        <w:t>&lt;/Members&gt;</w:t>
      </w:r>
    </w:p>
    <w:p w14:paraId="707103E8" w14:textId="77777777" w:rsidR="008F3FAA" w:rsidRPr="005A0304" w:rsidRDefault="008F3FAA" w:rsidP="008F3FAA">
      <w:r w:rsidRPr="005A0304">
        <w:rPr>
          <w:rStyle w:val="HideTWBExt"/>
        </w:rPr>
        <w:t>&lt;AuNomDe&gt;</w:t>
      </w:r>
      <w:r w:rsidRPr="005A0304">
        <w:rPr>
          <w:rStyle w:val="HideTWBInt"/>
        </w:rPr>
        <w:t>{The Left}</w:t>
      </w:r>
      <w:r w:rsidRPr="005A0304">
        <w:t>im Namen der Fraktion The Left</w:t>
      </w:r>
      <w:r w:rsidRPr="005A0304">
        <w:rPr>
          <w:rStyle w:val="HideTWBExt"/>
        </w:rPr>
        <w:t>&lt;/AuNomDe&gt;</w:t>
      </w:r>
    </w:p>
    <w:p w14:paraId="3AAFC2AF" w14:textId="77777777" w:rsidR="008F3FAA" w:rsidRPr="005A0304" w:rsidRDefault="008F3FAA" w:rsidP="008F3FAA">
      <w:pPr>
        <w:pStyle w:val="NormalBold"/>
      </w:pPr>
      <w:r w:rsidRPr="005A0304">
        <w:rPr>
          <w:rStyle w:val="HideTWBExt"/>
          <w:b w:val="0"/>
        </w:rPr>
        <w:t>&lt;/RepeatBlock-By&gt;</w:t>
      </w:r>
    </w:p>
    <w:p w14:paraId="03CC979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AE0DB97" w14:textId="77777777" w:rsidR="008F3FAA" w:rsidRPr="005A0304" w:rsidRDefault="008F3FAA" w:rsidP="008F3FAA">
      <w:pPr>
        <w:pStyle w:val="NormalBold"/>
      </w:pPr>
      <w:r w:rsidRPr="005A0304">
        <w:rPr>
          <w:rStyle w:val="HideTWBExt"/>
        </w:rPr>
        <w:t>&lt;Article&gt;</w:t>
      </w:r>
      <w:r w:rsidRPr="005A0304">
        <w:t>Ziffer 25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E8F6A3E" w14:textId="77777777" w:rsidTr="00DB6F15">
        <w:trPr>
          <w:trHeight w:hRule="exact" w:val="240"/>
          <w:jc w:val="center"/>
        </w:trPr>
        <w:tc>
          <w:tcPr>
            <w:tcW w:w="9752" w:type="dxa"/>
            <w:gridSpan w:val="2"/>
            <w:tcBorders>
              <w:top w:val="nil"/>
              <w:left w:val="nil"/>
              <w:bottom w:val="nil"/>
              <w:right w:val="nil"/>
            </w:tcBorders>
          </w:tcPr>
          <w:p w14:paraId="7F55183A" w14:textId="77777777" w:rsidR="008F3FAA" w:rsidRPr="005A0304" w:rsidRDefault="008F3FAA" w:rsidP="00DB6F15"/>
        </w:tc>
      </w:tr>
      <w:tr w:rsidR="008F3FAA" w:rsidRPr="005A0304" w14:paraId="10CDEC7A" w14:textId="77777777" w:rsidTr="00DB6F15">
        <w:trPr>
          <w:trHeight w:val="240"/>
          <w:jc w:val="center"/>
        </w:trPr>
        <w:tc>
          <w:tcPr>
            <w:tcW w:w="4876" w:type="dxa"/>
            <w:tcBorders>
              <w:top w:val="nil"/>
              <w:left w:val="nil"/>
              <w:bottom w:val="nil"/>
              <w:right w:val="nil"/>
            </w:tcBorders>
          </w:tcPr>
          <w:p w14:paraId="5EEBD26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F4437E" w14:textId="77777777" w:rsidR="008F3FAA" w:rsidRPr="005A0304" w:rsidRDefault="008F3FAA" w:rsidP="00DB6F15">
            <w:pPr>
              <w:pStyle w:val="AmColumnHeading"/>
            </w:pPr>
            <w:r w:rsidRPr="005A0304">
              <w:t>Geänderter Text</w:t>
            </w:r>
          </w:p>
        </w:tc>
      </w:tr>
      <w:tr w:rsidR="008F3FAA" w:rsidRPr="005A0304" w14:paraId="4D69C975" w14:textId="77777777" w:rsidTr="00DB6F15">
        <w:trPr>
          <w:jc w:val="center"/>
        </w:trPr>
        <w:tc>
          <w:tcPr>
            <w:tcW w:w="4876" w:type="dxa"/>
            <w:tcBorders>
              <w:top w:val="nil"/>
              <w:left w:val="nil"/>
              <w:bottom w:val="nil"/>
              <w:right w:val="nil"/>
            </w:tcBorders>
          </w:tcPr>
          <w:p w14:paraId="46F5C489" w14:textId="77777777" w:rsidR="008F3FAA" w:rsidRPr="005A0304" w:rsidRDefault="008F3FAA" w:rsidP="00DB6F15">
            <w:pPr>
              <w:pStyle w:val="Normal6a"/>
            </w:pPr>
          </w:p>
        </w:tc>
        <w:tc>
          <w:tcPr>
            <w:tcW w:w="4876" w:type="dxa"/>
            <w:tcBorders>
              <w:top w:val="nil"/>
              <w:left w:val="nil"/>
              <w:bottom w:val="nil"/>
              <w:right w:val="nil"/>
            </w:tcBorders>
          </w:tcPr>
          <w:p w14:paraId="5D8188CB" w14:textId="77777777" w:rsidR="008F3FAA" w:rsidRPr="005A0304" w:rsidRDefault="008F3FAA" w:rsidP="00DB6F15">
            <w:pPr>
              <w:pStyle w:val="Normal6a"/>
            </w:pPr>
            <w:r w:rsidRPr="005A0304">
              <w:rPr>
                <w:b/>
                <w:i/>
              </w:rPr>
              <w:t>25a.</w:t>
            </w:r>
            <w:r w:rsidRPr="005A0304">
              <w:tab/>
            </w:r>
            <w:r w:rsidRPr="005A0304">
              <w:rPr>
                <w:b/>
                <w:i/>
              </w:rPr>
              <w:t>betont, dass das von der NATO geförderte Wettrüsten zum Entstehen gewaltsamer Patt-Situationen und Nullsummenspiele beiträgt und daher mit Frieden und diplomatischen Konfliktlösungen unvereinbar ist;</w:t>
            </w:r>
          </w:p>
        </w:tc>
      </w:tr>
    </w:tbl>
    <w:p w14:paraId="6E62750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23174F9" w14:textId="77777777" w:rsidR="008F3FAA" w:rsidRPr="005A0304" w:rsidRDefault="008F3FAA" w:rsidP="008F3FAA">
      <w:r w:rsidRPr="005A0304">
        <w:rPr>
          <w:rStyle w:val="HideTWBExt"/>
        </w:rPr>
        <w:t>&lt;/Amend&gt;</w:t>
      </w:r>
    </w:p>
    <w:p w14:paraId="3D39B793"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727</w:t>
      </w:r>
      <w:r w:rsidRPr="005A0304">
        <w:rPr>
          <w:rStyle w:val="HideTWBExt"/>
          <w:b w:val="0"/>
        </w:rPr>
        <w:t>&lt;/NumAm&gt;</w:t>
      </w:r>
    </w:p>
    <w:p w14:paraId="6A44477C"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58774C04" w14:textId="77777777" w:rsidR="008F3FAA" w:rsidRPr="005A0304" w:rsidRDefault="008F3FAA" w:rsidP="008F3FAA">
      <w:pPr>
        <w:pStyle w:val="NormalBold"/>
      </w:pPr>
      <w:r w:rsidRPr="005A0304">
        <w:rPr>
          <w:rStyle w:val="HideTWBExt"/>
          <w:b w:val="0"/>
        </w:rPr>
        <w:t>&lt;/RepeatBlock-By&gt;</w:t>
      </w:r>
    </w:p>
    <w:p w14:paraId="73AC2BD6"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2F1AB0A5" w14:textId="77777777" w:rsidR="008F3FAA" w:rsidRPr="005A0304" w:rsidRDefault="008F3FAA" w:rsidP="008F3FAA">
      <w:pPr>
        <w:pStyle w:val="NormalBold"/>
      </w:pPr>
      <w:r w:rsidRPr="005A0304">
        <w:rPr>
          <w:rStyle w:val="HideTWBExt"/>
          <w:b w:val="0"/>
        </w:rPr>
        <w:t>&lt;Article&gt;</w:t>
      </w:r>
      <w:r w:rsidRPr="005A0304">
        <w:t>Ziffer 25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BE35D31" w14:textId="77777777" w:rsidTr="00DB6F15">
        <w:trPr>
          <w:trHeight w:hRule="exact" w:val="240"/>
          <w:jc w:val="center"/>
        </w:trPr>
        <w:tc>
          <w:tcPr>
            <w:tcW w:w="9752" w:type="dxa"/>
            <w:gridSpan w:val="2"/>
            <w:tcBorders>
              <w:top w:val="nil"/>
              <w:left w:val="nil"/>
              <w:bottom w:val="nil"/>
              <w:right w:val="nil"/>
            </w:tcBorders>
          </w:tcPr>
          <w:p w14:paraId="2DF7862E" w14:textId="77777777" w:rsidR="008F3FAA" w:rsidRPr="005A0304" w:rsidRDefault="008F3FAA" w:rsidP="00DB6F15"/>
        </w:tc>
      </w:tr>
      <w:tr w:rsidR="008F3FAA" w:rsidRPr="005A0304" w14:paraId="2E8748CA" w14:textId="77777777" w:rsidTr="00DB6F15">
        <w:trPr>
          <w:trHeight w:val="240"/>
          <w:jc w:val="center"/>
        </w:trPr>
        <w:tc>
          <w:tcPr>
            <w:tcW w:w="4876" w:type="dxa"/>
            <w:tcBorders>
              <w:top w:val="nil"/>
              <w:left w:val="nil"/>
              <w:bottom w:val="nil"/>
              <w:right w:val="nil"/>
            </w:tcBorders>
          </w:tcPr>
          <w:p w14:paraId="2C7AE96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591500" w14:textId="77777777" w:rsidR="008F3FAA" w:rsidRPr="005A0304" w:rsidRDefault="008F3FAA" w:rsidP="00DB6F15">
            <w:pPr>
              <w:pStyle w:val="AmColumnHeading"/>
            </w:pPr>
            <w:r w:rsidRPr="005A0304">
              <w:t>Geänderter Text</w:t>
            </w:r>
          </w:p>
        </w:tc>
      </w:tr>
      <w:tr w:rsidR="008F3FAA" w:rsidRPr="005A0304" w14:paraId="5250CAA6" w14:textId="77777777" w:rsidTr="00DB6F15">
        <w:trPr>
          <w:jc w:val="center"/>
        </w:trPr>
        <w:tc>
          <w:tcPr>
            <w:tcW w:w="4876" w:type="dxa"/>
            <w:tcBorders>
              <w:top w:val="nil"/>
              <w:left w:val="nil"/>
              <w:bottom w:val="nil"/>
              <w:right w:val="nil"/>
            </w:tcBorders>
          </w:tcPr>
          <w:p w14:paraId="1700322C" w14:textId="77777777" w:rsidR="008F3FAA" w:rsidRPr="005A0304" w:rsidRDefault="008F3FAA" w:rsidP="00DB6F15">
            <w:pPr>
              <w:pStyle w:val="Normal6a"/>
            </w:pPr>
          </w:p>
        </w:tc>
        <w:tc>
          <w:tcPr>
            <w:tcW w:w="4876" w:type="dxa"/>
            <w:tcBorders>
              <w:top w:val="nil"/>
              <w:left w:val="nil"/>
              <w:bottom w:val="nil"/>
              <w:right w:val="nil"/>
            </w:tcBorders>
          </w:tcPr>
          <w:p w14:paraId="7D9182B8" w14:textId="77777777" w:rsidR="008F3FAA" w:rsidRPr="005A0304" w:rsidRDefault="008F3FAA" w:rsidP="00DB6F15">
            <w:pPr>
              <w:pStyle w:val="Normal6a"/>
            </w:pPr>
            <w:r w:rsidRPr="005A0304">
              <w:rPr>
                <w:b/>
                <w:i/>
              </w:rPr>
              <w:t>25a.</w:t>
            </w:r>
            <w:r w:rsidRPr="005A0304">
              <w:tab/>
            </w:r>
            <w:r w:rsidRPr="005A0304">
              <w:rPr>
                <w:b/>
                <w:i/>
              </w:rPr>
              <w:t>weist darauf hin, dass Russland seine Ratifikation des Vertrages über das umfassende Verbot von Nuklearversuchen im Oktober 2023 zurückgezogen hat;</w:t>
            </w:r>
          </w:p>
        </w:tc>
      </w:tr>
    </w:tbl>
    <w:p w14:paraId="007B1B4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0DD10AAB" w14:textId="77777777" w:rsidR="008F3FAA" w:rsidRPr="005A0304" w:rsidRDefault="008F3FAA" w:rsidP="008F3FAA">
      <w:r w:rsidRPr="005A0304">
        <w:rPr>
          <w:rStyle w:val="HideTWBExt"/>
        </w:rPr>
        <w:t>&lt;/Amend&gt;</w:t>
      </w:r>
    </w:p>
    <w:p w14:paraId="2DE8A96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728</w:t>
      </w:r>
      <w:r w:rsidRPr="005A0304">
        <w:rPr>
          <w:rStyle w:val="HideTWBExt"/>
        </w:rPr>
        <w:t>&lt;/NumAm&gt;</w:t>
      </w:r>
    </w:p>
    <w:p w14:paraId="51B8CB22"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955BFF4" w14:textId="77777777" w:rsidR="008F3FAA" w:rsidRPr="005A0304" w:rsidRDefault="008F3FAA" w:rsidP="008F3FAA">
      <w:pPr>
        <w:pStyle w:val="NormalBold"/>
      </w:pPr>
      <w:r w:rsidRPr="005A0304">
        <w:rPr>
          <w:rStyle w:val="HideTWBExt"/>
          <w:b w:val="0"/>
        </w:rPr>
        <w:t>&lt;/RepeatBlock-By&gt;</w:t>
      </w:r>
    </w:p>
    <w:p w14:paraId="29B1BCF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2AC55CF" w14:textId="77777777" w:rsidR="008F3FAA" w:rsidRPr="005A0304" w:rsidRDefault="008F3FAA" w:rsidP="008F3FAA">
      <w:pPr>
        <w:pStyle w:val="NormalBold"/>
      </w:pPr>
      <w:r w:rsidRPr="005A0304">
        <w:rPr>
          <w:rStyle w:val="HideTWBExt"/>
        </w:rPr>
        <w:t>&lt;Article&gt;</w:t>
      </w:r>
      <w:r w:rsidRPr="005A0304">
        <w:t>Ziffer 25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FA6A65" w14:textId="77777777" w:rsidTr="00DB6F15">
        <w:trPr>
          <w:trHeight w:hRule="exact" w:val="240"/>
          <w:jc w:val="center"/>
        </w:trPr>
        <w:tc>
          <w:tcPr>
            <w:tcW w:w="9752" w:type="dxa"/>
            <w:gridSpan w:val="2"/>
            <w:tcBorders>
              <w:top w:val="nil"/>
              <w:left w:val="nil"/>
              <w:bottom w:val="nil"/>
              <w:right w:val="nil"/>
            </w:tcBorders>
          </w:tcPr>
          <w:p w14:paraId="4864B181" w14:textId="77777777" w:rsidR="008F3FAA" w:rsidRPr="005A0304" w:rsidRDefault="008F3FAA" w:rsidP="00DB6F15"/>
        </w:tc>
      </w:tr>
      <w:tr w:rsidR="008F3FAA" w:rsidRPr="005A0304" w14:paraId="3435E76D" w14:textId="77777777" w:rsidTr="00DB6F15">
        <w:trPr>
          <w:trHeight w:val="240"/>
          <w:jc w:val="center"/>
        </w:trPr>
        <w:tc>
          <w:tcPr>
            <w:tcW w:w="4876" w:type="dxa"/>
            <w:tcBorders>
              <w:top w:val="nil"/>
              <w:left w:val="nil"/>
              <w:bottom w:val="nil"/>
              <w:right w:val="nil"/>
            </w:tcBorders>
          </w:tcPr>
          <w:p w14:paraId="76D077E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6960476" w14:textId="77777777" w:rsidR="008F3FAA" w:rsidRPr="005A0304" w:rsidRDefault="008F3FAA" w:rsidP="00DB6F15">
            <w:pPr>
              <w:pStyle w:val="AmColumnHeading"/>
            </w:pPr>
            <w:r w:rsidRPr="005A0304">
              <w:t>Geänderter Text</w:t>
            </w:r>
          </w:p>
        </w:tc>
      </w:tr>
      <w:tr w:rsidR="008F3FAA" w:rsidRPr="005A0304" w14:paraId="252E998D" w14:textId="77777777" w:rsidTr="00DB6F15">
        <w:trPr>
          <w:jc w:val="center"/>
        </w:trPr>
        <w:tc>
          <w:tcPr>
            <w:tcW w:w="4876" w:type="dxa"/>
            <w:tcBorders>
              <w:top w:val="nil"/>
              <w:left w:val="nil"/>
              <w:bottom w:val="nil"/>
              <w:right w:val="nil"/>
            </w:tcBorders>
          </w:tcPr>
          <w:p w14:paraId="12FC2228" w14:textId="77777777" w:rsidR="008F3FAA" w:rsidRPr="005A0304" w:rsidRDefault="008F3FAA" w:rsidP="00DB6F15">
            <w:pPr>
              <w:pStyle w:val="Normal6a"/>
            </w:pPr>
          </w:p>
        </w:tc>
        <w:tc>
          <w:tcPr>
            <w:tcW w:w="4876" w:type="dxa"/>
            <w:tcBorders>
              <w:top w:val="nil"/>
              <w:left w:val="nil"/>
              <w:bottom w:val="nil"/>
              <w:right w:val="nil"/>
            </w:tcBorders>
          </w:tcPr>
          <w:p w14:paraId="6DB71F09" w14:textId="77777777" w:rsidR="008F3FAA" w:rsidRPr="005A0304" w:rsidRDefault="008F3FAA" w:rsidP="00DB6F15">
            <w:pPr>
              <w:pStyle w:val="Normal6a"/>
            </w:pPr>
            <w:r w:rsidRPr="005A0304">
              <w:rPr>
                <w:b/>
                <w:i/>
              </w:rPr>
              <w:t>25b.</w:t>
            </w:r>
            <w:r w:rsidRPr="005A0304">
              <w:tab/>
            </w:r>
            <w:r w:rsidRPr="005A0304">
              <w:rPr>
                <w:b/>
                <w:i/>
              </w:rPr>
              <w:t>bringt seine unerschütterliche Unterstützung des Engagements der EU und der Mitgliedstaaten für den Vertrag über die Nichtverbreitung von Kernwaffen (NVV) als Grundlage der Regelungen zur globalen nuklearen Nichtverbreitung und Abrüstung zum Ausdruck; unterstreicht, wie wichtig es ist, dass die EU eine aktive und konstruktive Rolle bei der Förderung und Stärkung der auf internationalen Regeln basierenden Bemühungen um Nichtverbreitung, Rüstungskontrolle und Abrüstung übernimmt;</w:t>
            </w:r>
          </w:p>
        </w:tc>
      </w:tr>
    </w:tbl>
    <w:p w14:paraId="07C584A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F7F9B24" w14:textId="77777777" w:rsidR="008F3FAA" w:rsidRPr="005A0304" w:rsidRDefault="008F3FAA" w:rsidP="008F3FAA">
      <w:r w:rsidRPr="005A0304">
        <w:rPr>
          <w:rStyle w:val="HideTWBExt"/>
        </w:rPr>
        <w:t>&lt;/Amend&gt;</w:t>
      </w:r>
    </w:p>
    <w:p w14:paraId="172E8C9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729</w:t>
      </w:r>
      <w:r w:rsidRPr="005A0304">
        <w:rPr>
          <w:rStyle w:val="HideTWBExt"/>
        </w:rPr>
        <w:t>&lt;/NumAm&gt;</w:t>
      </w:r>
    </w:p>
    <w:p w14:paraId="6FD36E44"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1D3A0D82" w14:textId="77777777" w:rsidR="008F3FAA" w:rsidRPr="005A0304" w:rsidRDefault="008F3FAA" w:rsidP="008F3FAA">
      <w:pPr>
        <w:pStyle w:val="NormalBold"/>
      </w:pPr>
      <w:r w:rsidRPr="005A0304">
        <w:rPr>
          <w:rStyle w:val="HideTWBExt"/>
          <w:b w:val="0"/>
        </w:rPr>
        <w:t>&lt;/RepeatBlock-By&gt;</w:t>
      </w:r>
    </w:p>
    <w:p w14:paraId="5724EFC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F102818" w14:textId="77777777" w:rsidR="008F3FAA" w:rsidRPr="005A0304" w:rsidRDefault="008F3FAA" w:rsidP="008F3FAA">
      <w:pPr>
        <w:pStyle w:val="NormalBold"/>
      </w:pPr>
      <w:r w:rsidRPr="005A0304">
        <w:rPr>
          <w:rStyle w:val="HideTWBExt"/>
        </w:rPr>
        <w:t>&lt;Article&gt;</w:t>
      </w:r>
      <w:r w:rsidRPr="005A0304">
        <w:t>Ziffer 25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783804" w14:textId="77777777" w:rsidTr="00DB6F15">
        <w:trPr>
          <w:trHeight w:hRule="exact" w:val="240"/>
          <w:jc w:val="center"/>
        </w:trPr>
        <w:tc>
          <w:tcPr>
            <w:tcW w:w="9752" w:type="dxa"/>
            <w:gridSpan w:val="2"/>
            <w:tcBorders>
              <w:top w:val="nil"/>
              <w:left w:val="nil"/>
              <w:bottom w:val="nil"/>
              <w:right w:val="nil"/>
            </w:tcBorders>
          </w:tcPr>
          <w:p w14:paraId="69DF0964" w14:textId="77777777" w:rsidR="008F3FAA" w:rsidRPr="005A0304" w:rsidRDefault="008F3FAA" w:rsidP="00DB6F15"/>
        </w:tc>
      </w:tr>
      <w:tr w:rsidR="008F3FAA" w:rsidRPr="005A0304" w14:paraId="67F4F981" w14:textId="77777777" w:rsidTr="00DB6F15">
        <w:trPr>
          <w:trHeight w:val="240"/>
          <w:jc w:val="center"/>
        </w:trPr>
        <w:tc>
          <w:tcPr>
            <w:tcW w:w="4876" w:type="dxa"/>
            <w:tcBorders>
              <w:top w:val="nil"/>
              <w:left w:val="nil"/>
              <w:bottom w:val="nil"/>
              <w:right w:val="nil"/>
            </w:tcBorders>
          </w:tcPr>
          <w:p w14:paraId="1B09C08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02AE08A" w14:textId="77777777" w:rsidR="008F3FAA" w:rsidRPr="005A0304" w:rsidRDefault="008F3FAA" w:rsidP="00DB6F15">
            <w:pPr>
              <w:pStyle w:val="AmColumnHeading"/>
            </w:pPr>
            <w:r w:rsidRPr="005A0304">
              <w:t>Geänderter Text</w:t>
            </w:r>
          </w:p>
        </w:tc>
      </w:tr>
      <w:tr w:rsidR="008F3FAA" w:rsidRPr="005A0304" w14:paraId="152C9AEA" w14:textId="77777777" w:rsidTr="00DB6F15">
        <w:trPr>
          <w:jc w:val="center"/>
        </w:trPr>
        <w:tc>
          <w:tcPr>
            <w:tcW w:w="4876" w:type="dxa"/>
            <w:tcBorders>
              <w:top w:val="nil"/>
              <w:left w:val="nil"/>
              <w:bottom w:val="nil"/>
              <w:right w:val="nil"/>
            </w:tcBorders>
          </w:tcPr>
          <w:p w14:paraId="3C14AEDE" w14:textId="77777777" w:rsidR="008F3FAA" w:rsidRPr="005A0304" w:rsidRDefault="008F3FAA" w:rsidP="00DB6F15">
            <w:pPr>
              <w:pStyle w:val="Normal6a"/>
            </w:pPr>
          </w:p>
        </w:tc>
        <w:tc>
          <w:tcPr>
            <w:tcW w:w="4876" w:type="dxa"/>
            <w:tcBorders>
              <w:top w:val="nil"/>
              <w:left w:val="nil"/>
              <w:bottom w:val="nil"/>
              <w:right w:val="nil"/>
            </w:tcBorders>
          </w:tcPr>
          <w:p w14:paraId="00854ECC" w14:textId="77777777" w:rsidR="008F3FAA" w:rsidRPr="005A0304" w:rsidRDefault="008F3FAA" w:rsidP="00DB6F15">
            <w:pPr>
              <w:pStyle w:val="Normal6a"/>
            </w:pPr>
            <w:r w:rsidRPr="005A0304">
              <w:rPr>
                <w:b/>
                <w:i/>
              </w:rPr>
              <w:t>25a.</w:t>
            </w:r>
            <w:r w:rsidRPr="005A0304">
              <w:tab/>
            </w:r>
            <w:r w:rsidRPr="005A0304">
              <w:rPr>
                <w:b/>
                <w:i/>
              </w:rPr>
              <w:t>bekräftigt seine umfassende Unterstützung des Engagements der EU und der Mitgliedstaaten für den Vertrag über die Nichtverbreitung von Kernwaffen als Eckpfeiler der Regelungen zur nuklearen Nichtverbreitung und Abrüstung;</w:t>
            </w:r>
          </w:p>
        </w:tc>
      </w:tr>
    </w:tbl>
    <w:p w14:paraId="6B3FBC5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728C623" w14:textId="77777777" w:rsidR="008F3FAA" w:rsidRPr="005A0304" w:rsidRDefault="008F3FAA" w:rsidP="008F3FAA">
      <w:r w:rsidRPr="005A0304">
        <w:rPr>
          <w:rStyle w:val="HideTWBExt"/>
        </w:rPr>
        <w:t>&lt;/Amend&gt;</w:t>
      </w:r>
    </w:p>
    <w:p w14:paraId="5D57F6D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730</w:t>
      </w:r>
      <w:r w:rsidRPr="005A0304">
        <w:rPr>
          <w:rStyle w:val="HideTWBExt"/>
        </w:rPr>
        <w:t>&lt;/NumAm&gt;</w:t>
      </w:r>
    </w:p>
    <w:p w14:paraId="12A54922"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69F36B93" w14:textId="77777777" w:rsidR="008F3FAA" w:rsidRPr="005A0304" w:rsidRDefault="008F3FAA" w:rsidP="008F3FAA">
      <w:pPr>
        <w:pStyle w:val="NormalBold"/>
      </w:pPr>
      <w:r w:rsidRPr="005A0304">
        <w:rPr>
          <w:rStyle w:val="HideTWBExt"/>
          <w:b w:val="0"/>
        </w:rPr>
        <w:t>&lt;/RepeatBlock-By&gt;</w:t>
      </w:r>
    </w:p>
    <w:p w14:paraId="3A72D88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2E9324B" w14:textId="77777777" w:rsidR="008F3FAA" w:rsidRPr="005A0304" w:rsidRDefault="008F3FAA" w:rsidP="008F3FAA">
      <w:pPr>
        <w:pStyle w:val="NormalBold"/>
      </w:pPr>
      <w:r w:rsidRPr="005A0304">
        <w:rPr>
          <w:rStyle w:val="HideTWBExt"/>
        </w:rPr>
        <w:t>&lt;Article&gt;</w:t>
      </w:r>
      <w:r w:rsidRPr="005A0304">
        <w:t>Ziffer 25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84AEE82" w14:textId="77777777" w:rsidTr="00DB6F15">
        <w:trPr>
          <w:trHeight w:hRule="exact" w:val="240"/>
          <w:jc w:val="center"/>
        </w:trPr>
        <w:tc>
          <w:tcPr>
            <w:tcW w:w="9752" w:type="dxa"/>
            <w:gridSpan w:val="2"/>
            <w:tcBorders>
              <w:top w:val="nil"/>
              <w:left w:val="nil"/>
              <w:bottom w:val="nil"/>
              <w:right w:val="nil"/>
            </w:tcBorders>
          </w:tcPr>
          <w:p w14:paraId="273B4821" w14:textId="77777777" w:rsidR="008F3FAA" w:rsidRPr="005A0304" w:rsidRDefault="008F3FAA" w:rsidP="00DB6F15"/>
        </w:tc>
      </w:tr>
      <w:tr w:rsidR="008F3FAA" w:rsidRPr="005A0304" w14:paraId="2BB36059" w14:textId="77777777" w:rsidTr="00DB6F15">
        <w:trPr>
          <w:trHeight w:val="240"/>
          <w:jc w:val="center"/>
        </w:trPr>
        <w:tc>
          <w:tcPr>
            <w:tcW w:w="4876" w:type="dxa"/>
            <w:tcBorders>
              <w:top w:val="nil"/>
              <w:left w:val="nil"/>
              <w:bottom w:val="nil"/>
              <w:right w:val="nil"/>
            </w:tcBorders>
          </w:tcPr>
          <w:p w14:paraId="5DACC6D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8562417" w14:textId="77777777" w:rsidR="008F3FAA" w:rsidRPr="005A0304" w:rsidRDefault="008F3FAA" w:rsidP="00DB6F15">
            <w:pPr>
              <w:pStyle w:val="AmColumnHeading"/>
            </w:pPr>
            <w:r w:rsidRPr="005A0304">
              <w:t>Geänderter Text</w:t>
            </w:r>
          </w:p>
        </w:tc>
      </w:tr>
      <w:tr w:rsidR="008F3FAA" w:rsidRPr="005A0304" w14:paraId="7BA3CCFB" w14:textId="77777777" w:rsidTr="00DB6F15">
        <w:trPr>
          <w:jc w:val="center"/>
        </w:trPr>
        <w:tc>
          <w:tcPr>
            <w:tcW w:w="4876" w:type="dxa"/>
            <w:tcBorders>
              <w:top w:val="nil"/>
              <w:left w:val="nil"/>
              <w:bottom w:val="nil"/>
              <w:right w:val="nil"/>
            </w:tcBorders>
          </w:tcPr>
          <w:p w14:paraId="1B83EF94" w14:textId="77777777" w:rsidR="008F3FAA" w:rsidRPr="005A0304" w:rsidRDefault="008F3FAA" w:rsidP="00DB6F15">
            <w:pPr>
              <w:pStyle w:val="Normal6a"/>
            </w:pPr>
          </w:p>
        </w:tc>
        <w:tc>
          <w:tcPr>
            <w:tcW w:w="4876" w:type="dxa"/>
            <w:tcBorders>
              <w:top w:val="nil"/>
              <w:left w:val="nil"/>
              <w:bottom w:val="nil"/>
              <w:right w:val="nil"/>
            </w:tcBorders>
          </w:tcPr>
          <w:p w14:paraId="2F8AD1EA" w14:textId="77777777" w:rsidR="008F3FAA" w:rsidRPr="005A0304" w:rsidRDefault="008F3FAA" w:rsidP="00DB6F15">
            <w:pPr>
              <w:pStyle w:val="Normal6a"/>
            </w:pPr>
            <w:r w:rsidRPr="005A0304">
              <w:rPr>
                <w:b/>
                <w:i/>
              </w:rPr>
              <w:t>25a.</w:t>
            </w:r>
            <w:r w:rsidRPr="005A0304">
              <w:tab/>
            </w:r>
            <w:r w:rsidRPr="005A0304">
              <w:rPr>
                <w:b/>
                <w:i/>
              </w:rPr>
              <w:t>ist der festen Überzeugung, dass die Waffenausfuhrpolitik der Mitgliedstaaten infolge der zunehmendem Ambitionen der EU bei Verteidigungsfragen stärker angeglichen und vereinheitlicht werden muss; fordert die Mitgliedstaaten auf, die Anforderungen des Gemeinsamen Standpunkts 2008/944/GASP des Rates betreffend gemeinsame Regeln für die Kontrolle der Ausfuhr von Militärtechnologie und Militärgütern, geändert durch den Beschluss (GASP) 2019/1560 des Rates, vollständig zu erfüllen und Kriterium 4 zur Stabilität in einer Region konsequent umzusetzen und jegliche Ausfuhr von Militärgütern einzustellen, die gegen andere EU-Mitgliedstaaten eingesetzt werden könnten; fordert, dass Mechanismen für Sanktionen gegen Mitgliedstaaten eingerichtet werden, die dem gemeinsamen Standpunkt nicht entsprechen; fordert, dass Mechanismen für Konsultationen zwischen Mitgliedstaaten eingerichtet werden, um die Einhaltung der Bestimmungen des Gemeinsamen Standpunkts zu prüfen;</w:t>
            </w:r>
          </w:p>
        </w:tc>
      </w:tr>
    </w:tbl>
    <w:p w14:paraId="55FBA44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1D9412F" w14:textId="77777777" w:rsidR="008F3FAA" w:rsidRPr="005A0304" w:rsidRDefault="008F3FAA" w:rsidP="008F3FAA">
      <w:r w:rsidRPr="005A0304">
        <w:rPr>
          <w:rStyle w:val="HideTWBExt"/>
        </w:rPr>
        <w:t>&lt;/Amend&gt;</w:t>
      </w:r>
    </w:p>
    <w:p w14:paraId="76C419C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731</w:t>
      </w:r>
      <w:r w:rsidRPr="005A0304">
        <w:rPr>
          <w:rStyle w:val="HideTWBExt"/>
        </w:rPr>
        <w:t>&lt;/NumAm&gt;</w:t>
      </w:r>
    </w:p>
    <w:p w14:paraId="5C1CEB3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C78583F" w14:textId="77777777" w:rsidR="008F3FAA" w:rsidRPr="005A0304" w:rsidRDefault="008F3FAA" w:rsidP="008F3FAA">
      <w:pPr>
        <w:pStyle w:val="NormalBold"/>
      </w:pPr>
      <w:r w:rsidRPr="005A0304">
        <w:rPr>
          <w:rStyle w:val="HideTWBExt"/>
          <w:b w:val="0"/>
        </w:rPr>
        <w:t>&lt;/RepeatBlock-By&gt;</w:t>
      </w:r>
    </w:p>
    <w:p w14:paraId="0FDE5CB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0981E5D" w14:textId="77777777" w:rsidR="008F3FAA" w:rsidRPr="005A0304" w:rsidRDefault="008F3FAA" w:rsidP="008F3FAA">
      <w:pPr>
        <w:pStyle w:val="NormalBold"/>
      </w:pPr>
      <w:r w:rsidRPr="005A0304">
        <w:rPr>
          <w:rStyle w:val="HideTWBExt"/>
        </w:rPr>
        <w:t>&lt;Article&gt;</w:t>
      </w:r>
      <w:r w:rsidRPr="005A0304">
        <w:t>Ziffer 25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648F97" w14:textId="77777777" w:rsidTr="00DB6F15">
        <w:trPr>
          <w:trHeight w:hRule="exact" w:val="240"/>
          <w:jc w:val="center"/>
        </w:trPr>
        <w:tc>
          <w:tcPr>
            <w:tcW w:w="9752" w:type="dxa"/>
            <w:gridSpan w:val="2"/>
            <w:tcBorders>
              <w:top w:val="nil"/>
              <w:left w:val="nil"/>
              <w:bottom w:val="nil"/>
              <w:right w:val="nil"/>
            </w:tcBorders>
          </w:tcPr>
          <w:p w14:paraId="46D1CAF9" w14:textId="77777777" w:rsidR="008F3FAA" w:rsidRPr="005A0304" w:rsidRDefault="008F3FAA" w:rsidP="00DB6F15"/>
        </w:tc>
      </w:tr>
      <w:tr w:rsidR="008F3FAA" w:rsidRPr="005A0304" w14:paraId="0686E1C0" w14:textId="77777777" w:rsidTr="00DB6F15">
        <w:trPr>
          <w:trHeight w:val="240"/>
          <w:jc w:val="center"/>
        </w:trPr>
        <w:tc>
          <w:tcPr>
            <w:tcW w:w="4876" w:type="dxa"/>
            <w:tcBorders>
              <w:top w:val="nil"/>
              <w:left w:val="nil"/>
              <w:bottom w:val="nil"/>
              <w:right w:val="nil"/>
            </w:tcBorders>
          </w:tcPr>
          <w:p w14:paraId="21E58B9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E2903E2" w14:textId="77777777" w:rsidR="008F3FAA" w:rsidRPr="005A0304" w:rsidRDefault="008F3FAA" w:rsidP="00DB6F15">
            <w:pPr>
              <w:pStyle w:val="AmColumnHeading"/>
            </w:pPr>
            <w:r w:rsidRPr="005A0304">
              <w:t>Geänderter Text</w:t>
            </w:r>
          </w:p>
        </w:tc>
      </w:tr>
      <w:tr w:rsidR="008F3FAA" w:rsidRPr="005A0304" w14:paraId="3D7E0522" w14:textId="77777777" w:rsidTr="00DB6F15">
        <w:trPr>
          <w:jc w:val="center"/>
        </w:trPr>
        <w:tc>
          <w:tcPr>
            <w:tcW w:w="4876" w:type="dxa"/>
            <w:tcBorders>
              <w:top w:val="nil"/>
              <w:left w:val="nil"/>
              <w:bottom w:val="nil"/>
              <w:right w:val="nil"/>
            </w:tcBorders>
          </w:tcPr>
          <w:p w14:paraId="7F8F44E8" w14:textId="77777777" w:rsidR="008F3FAA" w:rsidRPr="005A0304" w:rsidRDefault="008F3FAA" w:rsidP="00DB6F15">
            <w:pPr>
              <w:pStyle w:val="Normal6a"/>
            </w:pPr>
          </w:p>
        </w:tc>
        <w:tc>
          <w:tcPr>
            <w:tcW w:w="4876" w:type="dxa"/>
            <w:tcBorders>
              <w:top w:val="nil"/>
              <w:left w:val="nil"/>
              <w:bottom w:val="nil"/>
              <w:right w:val="nil"/>
            </w:tcBorders>
          </w:tcPr>
          <w:p w14:paraId="36538765" w14:textId="77777777" w:rsidR="008F3FAA" w:rsidRPr="005A0304" w:rsidRDefault="008F3FAA" w:rsidP="00DB6F15">
            <w:pPr>
              <w:pStyle w:val="Normal6a"/>
            </w:pPr>
            <w:r w:rsidRPr="005A0304">
              <w:rPr>
                <w:b/>
                <w:i/>
              </w:rPr>
              <w:t>25a.</w:t>
            </w:r>
            <w:r w:rsidRPr="005A0304">
              <w:tab/>
            </w:r>
            <w:r w:rsidRPr="005A0304">
              <w:rPr>
                <w:b/>
                <w:i/>
              </w:rPr>
              <w:t>betont, dass bei den Waffenausfuhren auf nationaler und europäischer Ebene mehr Transparenz und Konvergenz erforderlich sind; weist darauf hin, dass die Mitgliedstaaten den Gemeinsamen Standpunkt der EU zu Waffenausfuhren achten und ihre jeweiligen Zuständigkeiten im Bereich der Beschaffung von Verteidigungsgütern anerkennen müssen; fordert die Mitgliedstaaten auf, dem Gemeinsamen Standpunkt 2008/944/GASP des Rates vom 8. Dezember 2008 betreffend gemeinsame Regeln für die Kontrolle der Ausfuhr von Militärtechnologie und Militärgütern in der durch den Beschluss (GASP) 2019/1560 des Rates geänderten Fassung uneingeschränkt nachzukommen; erkennt die Zuständigkeiten der Mitgliedstaaten im Bereich der Beschaffung von Verteidigungsgütern an;</w:t>
            </w:r>
          </w:p>
        </w:tc>
      </w:tr>
    </w:tbl>
    <w:p w14:paraId="2697C23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702A228" w14:textId="77777777" w:rsidR="008F3FAA" w:rsidRPr="005A0304" w:rsidRDefault="008F3FAA" w:rsidP="008F3FAA">
      <w:r w:rsidRPr="005A0304">
        <w:rPr>
          <w:rStyle w:val="HideTWBExt"/>
        </w:rPr>
        <w:t>&lt;/Amend&gt;</w:t>
      </w:r>
    </w:p>
    <w:p w14:paraId="1817BAB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732</w:t>
      </w:r>
      <w:r w:rsidRPr="005A0304">
        <w:rPr>
          <w:rStyle w:val="HideTWBExt"/>
        </w:rPr>
        <w:t>&lt;/NumAm&gt;</w:t>
      </w:r>
    </w:p>
    <w:p w14:paraId="61620B8A"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096194EA" w14:textId="77777777" w:rsidR="008F3FAA" w:rsidRPr="005A0304" w:rsidRDefault="008F3FAA" w:rsidP="008F3FAA">
      <w:pPr>
        <w:pStyle w:val="NormalBold"/>
      </w:pPr>
      <w:r w:rsidRPr="005A0304">
        <w:rPr>
          <w:rStyle w:val="HideTWBExt"/>
          <w:b w:val="0"/>
        </w:rPr>
        <w:t>&lt;/RepeatBlock-By&gt;</w:t>
      </w:r>
    </w:p>
    <w:p w14:paraId="7F9A781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FD4B0A" w14:textId="77777777" w:rsidR="008F3FAA" w:rsidRPr="005A0304" w:rsidRDefault="008F3FAA" w:rsidP="008F3FAA">
      <w:pPr>
        <w:pStyle w:val="NormalBold"/>
      </w:pPr>
      <w:r w:rsidRPr="005A0304">
        <w:rPr>
          <w:rStyle w:val="HideTWBExt"/>
        </w:rPr>
        <w:t>&lt;Article&gt;</w:t>
      </w:r>
      <w:r w:rsidRPr="005A0304">
        <w:t>Ziffer 25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AC1097E" w14:textId="77777777" w:rsidTr="00DB6F15">
        <w:trPr>
          <w:trHeight w:hRule="exact" w:val="240"/>
          <w:jc w:val="center"/>
        </w:trPr>
        <w:tc>
          <w:tcPr>
            <w:tcW w:w="9752" w:type="dxa"/>
            <w:gridSpan w:val="2"/>
            <w:tcBorders>
              <w:top w:val="nil"/>
              <w:left w:val="nil"/>
              <w:bottom w:val="nil"/>
              <w:right w:val="nil"/>
            </w:tcBorders>
          </w:tcPr>
          <w:p w14:paraId="0734AC42" w14:textId="77777777" w:rsidR="008F3FAA" w:rsidRPr="005A0304" w:rsidRDefault="008F3FAA" w:rsidP="00DB6F15"/>
        </w:tc>
      </w:tr>
      <w:tr w:rsidR="008F3FAA" w:rsidRPr="005A0304" w14:paraId="251B91E6" w14:textId="77777777" w:rsidTr="00DB6F15">
        <w:trPr>
          <w:trHeight w:val="240"/>
          <w:jc w:val="center"/>
        </w:trPr>
        <w:tc>
          <w:tcPr>
            <w:tcW w:w="4876" w:type="dxa"/>
            <w:tcBorders>
              <w:top w:val="nil"/>
              <w:left w:val="nil"/>
              <w:bottom w:val="nil"/>
              <w:right w:val="nil"/>
            </w:tcBorders>
          </w:tcPr>
          <w:p w14:paraId="2A95CC0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FC0737E" w14:textId="77777777" w:rsidR="008F3FAA" w:rsidRPr="005A0304" w:rsidRDefault="008F3FAA" w:rsidP="00DB6F15">
            <w:pPr>
              <w:pStyle w:val="AmColumnHeading"/>
            </w:pPr>
            <w:r w:rsidRPr="005A0304">
              <w:t>Geänderter Text</w:t>
            </w:r>
          </w:p>
        </w:tc>
      </w:tr>
      <w:tr w:rsidR="008F3FAA" w:rsidRPr="005A0304" w14:paraId="31F85A08" w14:textId="77777777" w:rsidTr="00DB6F15">
        <w:trPr>
          <w:jc w:val="center"/>
        </w:trPr>
        <w:tc>
          <w:tcPr>
            <w:tcW w:w="4876" w:type="dxa"/>
            <w:tcBorders>
              <w:top w:val="nil"/>
              <w:left w:val="nil"/>
              <w:bottom w:val="nil"/>
              <w:right w:val="nil"/>
            </w:tcBorders>
          </w:tcPr>
          <w:p w14:paraId="2DB8F853" w14:textId="77777777" w:rsidR="008F3FAA" w:rsidRPr="005A0304" w:rsidRDefault="008F3FAA" w:rsidP="00DB6F15">
            <w:pPr>
              <w:pStyle w:val="Normal6a"/>
            </w:pPr>
          </w:p>
        </w:tc>
        <w:tc>
          <w:tcPr>
            <w:tcW w:w="4876" w:type="dxa"/>
            <w:tcBorders>
              <w:top w:val="nil"/>
              <w:left w:val="nil"/>
              <w:bottom w:val="nil"/>
              <w:right w:val="nil"/>
            </w:tcBorders>
          </w:tcPr>
          <w:p w14:paraId="2C1B64D7" w14:textId="77777777" w:rsidR="008F3FAA" w:rsidRPr="005A0304" w:rsidRDefault="008F3FAA" w:rsidP="00DB6F15">
            <w:pPr>
              <w:pStyle w:val="Normal6a"/>
            </w:pPr>
            <w:r w:rsidRPr="005A0304">
              <w:rPr>
                <w:b/>
                <w:i/>
              </w:rPr>
              <w:t>25c.</w:t>
            </w:r>
            <w:r w:rsidRPr="005A0304">
              <w:tab/>
            </w:r>
            <w:r w:rsidRPr="005A0304">
              <w:rPr>
                <w:b/>
                <w:i/>
              </w:rPr>
              <w:t>unterstreicht die Bedeutung einer verbesserten Transparenz und Angleichung auf nationaler und europäischer Ebene in Bezug auf Waffenexporte; fordert die Mitgliedstaaten nachdrücklich auf, dem Gemeinsamen Standpunkt 2008/944/GASP vom 8. Dezember 2008 betreffend gemeinsame Regeln für die Kontrolle der Ausfuhr von Militärtechnologie und Militärgütern in der durch den Beschluss (GASP) 2019/1560 des Rates geänderten Fassung uneingeschränkt nachzukommen, erkennt die Zuständigkeiten der Mitgliedstaaten im Bereich der Beschaffung von Verteidigungsgütern an;</w:t>
            </w:r>
          </w:p>
        </w:tc>
      </w:tr>
    </w:tbl>
    <w:p w14:paraId="1FA2BB2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0F27D44" w14:textId="77777777" w:rsidR="008F3FAA" w:rsidRPr="005A0304" w:rsidRDefault="008F3FAA" w:rsidP="008F3FAA">
      <w:r w:rsidRPr="005A0304">
        <w:rPr>
          <w:rStyle w:val="HideTWBExt"/>
        </w:rPr>
        <w:t>&lt;/Amend&gt;</w:t>
      </w:r>
    </w:p>
    <w:p w14:paraId="2BF0376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733</w:t>
      </w:r>
      <w:r w:rsidRPr="005A0304">
        <w:rPr>
          <w:rStyle w:val="HideTWBExt"/>
        </w:rPr>
        <w:t>&lt;/NumAm&gt;</w:t>
      </w:r>
    </w:p>
    <w:p w14:paraId="398A1919" w14:textId="77777777" w:rsidR="008F3FAA" w:rsidRPr="005A0304" w:rsidRDefault="008F3FAA" w:rsidP="008F3FAA">
      <w:pPr>
        <w:pStyle w:val="NormalBold"/>
      </w:pPr>
      <w:r w:rsidRPr="005A0304">
        <w:rPr>
          <w:rStyle w:val="HideTWBExt"/>
          <w:b w:val="0"/>
        </w:rPr>
        <w:t>&lt;RepeatBlock-By&gt;&lt;Members&gt;</w:t>
      </w:r>
      <w:r w:rsidRPr="005A0304">
        <w:t>Miriam Lexmann, Christophe Gomart, Alice Teodorescu Måwe</w:t>
      </w:r>
      <w:r w:rsidRPr="005A0304">
        <w:rPr>
          <w:rStyle w:val="HideTWBExt"/>
          <w:b w:val="0"/>
        </w:rPr>
        <w:t>&lt;/Members&gt;</w:t>
      </w:r>
    </w:p>
    <w:p w14:paraId="01F1B425" w14:textId="77777777" w:rsidR="008F3FAA" w:rsidRPr="005A0304" w:rsidRDefault="008F3FAA" w:rsidP="008F3FAA">
      <w:pPr>
        <w:pStyle w:val="NormalBold"/>
      </w:pPr>
      <w:r w:rsidRPr="005A0304">
        <w:rPr>
          <w:rStyle w:val="HideTWBExt"/>
          <w:b w:val="0"/>
        </w:rPr>
        <w:t>&lt;/RepeatBlock-By&gt;</w:t>
      </w:r>
    </w:p>
    <w:p w14:paraId="30989DA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E5AC19" w14:textId="77777777" w:rsidR="008F3FAA" w:rsidRPr="005A0304" w:rsidRDefault="008F3FAA" w:rsidP="008F3FAA">
      <w:pPr>
        <w:pStyle w:val="NormalBold"/>
      </w:pPr>
      <w:r w:rsidRPr="005A0304">
        <w:rPr>
          <w:rStyle w:val="HideTWBExt"/>
        </w:rPr>
        <w:t>&lt;Article&gt;</w:t>
      </w:r>
      <w:r w:rsidRPr="005A0304">
        <w:t>Ziffer 25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0B58C4A" w14:textId="77777777" w:rsidTr="00DB6F15">
        <w:trPr>
          <w:trHeight w:hRule="exact" w:val="240"/>
          <w:jc w:val="center"/>
        </w:trPr>
        <w:tc>
          <w:tcPr>
            <w:tcW w:w="9752" w:type="dxa"/>
            <w:gridSpan w:val="2"/>
            <w:tcBorders>
              <w:top w:val="nil"/>
              <w:left w:val="nil"/>
              <w:bottom w:val="nil"/>
              <w:right w:val="nil"/>
            </w:tcBorders>
          </w:tcPr>
          <w:p w14:paraId="2B08190B" w14:textId="77777777" w:rsidR="008F3FAA" w:rsidRPr="005A0304" w:rsidRDefault="008F3FAA" w:rsidP="00DB6F15"/>
        </w:tc>
      </w:tr>
      <w:tr w:rsidR="008F3FAA" w:rsidRPr="005A0304" w14:paraId="22669CBE" w14:textId="77777777" w:rsidTr="00DB6F15">
        <w:trPr>
          <w:trHeight w:val="240"/>
          <w:jc w:val="center"/>
        </w:trPr>
        <w:tc>
          <w:tcPr>
            <w:tcW w:w="4876" w:type="dxa"/>
            <w:tcBorders>
              <w:top w:val="nil"/>
              <w:left w:val="nil"/>
              <w:bottom w:val="nil"/>
              <w:right w:val="nil"/>
            </w:tcBorders>
          </w:tcPr>
          <w:p w14:paraId="7FD3F62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973F5E" w14:textId="77777777" w:rsidR="008F3FAA" w:rsidRPr="005A0304" w:rsidRDefault="008F3FAA" w:rsidP="00DB6F15">
            <w:pPr>
              <w:pStyle w:val="AmColumnHeading"/>
            </w:pPr>
            <w:r w:rsidRPr="005A0304">
              <w:t>Geänderter Text</w:t>
            </w:r>
          </w:p>
        </w:tc>
      </w:tr>
      <w:tr w:rsidR="008F3FAA" w:rsidRPr="005A0304" w14:paraId="47726BED" w14:textId="77777777" w:rsidTr="00DB6F15">
        <w:trPr>
          <w:jc w:val="center"/>
        </w:trPr>
        <w:tc>
          <w:tcPr>
            <w:tcW w:w="4876" w:type="dxa"/>
            <w:tcBorders>
              <w:top w:val="nil"/>
              <w:left w:val="nil"/>
              <w:bottom w:val="nil"/>
              <w:right w:val="nil"/>
            </w:tcBorders>
          </w:tcPr>
          <w:p w14:paraId="5597E337" w14:textId="77777777" w:rsidR="008F3FAA" w:rsidRPr="005A0304" w:rsidRDefault="008F3FAA" w:rsidP="00DB6F15">
            <w:pPr>
              <w:pStyle w:val="Normal6a"/>
            </w:pPr>
          </w:p>
        </w:tc>
        <w:tc>
          <w:tcPr>
            <w:tcW w:w="4876" w:type="dxa"/>
            <w:tcBorders>
              <w:top w:val="nil"/>
              <w:left w:val="nil"/>
              <w:bottom w:val="nil"/>
              <w:right w:val="nil"/>
            </w:tcBorders>
          </w:tcPr>
          <w:p w14:paraId="3EF4912E" w14:textId="77777777" w:rsidR="008F3FAA" w:rsidRPr="005A0304" w:rsidRDefault="008F3FAA" w:rsidP="00DB6F15">
            <w:pPr>
              <w:pStyle w:val="Normal6a"/>
            </w:pPr>
            <w:r w:rsidRPr="005A0304">
              <w:rPr>
                <w:b/>
                <w:i/>
              </w:rPr>
              <w:t>25a.</w:t>
            </w:r>
            <w:r w:rsidRPr="005A0304">
              <w:tab/>
            </w:r>
            <w:r w:rsidRPr="005A0304">
              <w:rPr>
                <w:b/>
                <w:i/>
              </w:rPr>
              <w:t>warnt davor, dass die Verschlechterung des Sicherheitsumfelds in Europa und auf der ganzen Welt dringend Überlegungen zu der Frage erfordert, wie die Abhängigkeit der EU von Gegnern wie der Volksrepublik China verringert werden kann; betont, dass verhindert werden muss, dass sensible neu entstehende Technologien und wichtige Güter mit doppeltem Verwendungszweck, insbesondere solche, die für die Sicherheit und Verteidigung der EU von entscheidender Bedeutung sind, in problematische Länder gelangen, die Strategien der militärisch-zivilen Fusion verfolgen oder an einer diesbezüglichen Zusammenarbeit beteiligt sind; erachtet die Einrichtung EU-weiter elektronischer Zoll- und Ausfuhrlizenzsysteme als einen entscheidenden Schritt auf dem Weg zu wirksamen gemeinsamen europäischen Ausfuhrkontrollen und fordert alle Mitgliedstaaten nachdrücklich auf, diese Systeme bis Ende 2024 in Betrieb zu nehmen; fordert die EU-Institutionen und die Mitgliedstaaten ferner auf, die Zusammenarbeit mit den transatlantischen und anderen gleichgesinnten Partnern beim Schutz sowohl kritischer Technologien als auch kritischer Infrastrukturen zu verstärken;</w:t>
            </w:r>
          </w:p>
        </w:tc>
      </w:tr>
    </w:tbl>
    <w:p w14:paraId="0BA3314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A5290A" w14:textId="77777777" w:rsidR="008F3FAA" w:rsidRPr="005A0304" w:rsidRDefault="008F3FAA" w:rsidP="008F3FAA">
      <w:r w:rsidRPr="005A0304">
        <w:rPr>
          <w:rStyle w:val="HideTWBExt"/>
        </w:rPr>
        <w:t>&lt;/Amend&gt;</w:t>
      </w:r>
    </w:p>
    <w:p w14:paraId="72D54DF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734</w:t>
      </w:r>
      <w:r w:rsidRPr="005A0304">
        <w:rPr>
          <w:rStyle w:val="HideTWBExt"/>
        </w:rPr>
        <w:t>&lt;/NumAm&gt;</w:t>
      </w:r>
    </w:p>
    <w:p w14:paraId="7C1DB601" w14:textId="77777777" w:rsidR="008F3FAA" w:rsidRPr="005A0304" w:rsidRDefault="008F3FAA" w:rsidP="008F3FAA">
      <w:pPr>
        <w:pStyle w:val="NormalBold"/>
      </w:pPr>
      <w:r w:rsidRPr="005A0304">
        <w:rPr>
          <w:rStyle w:val="HideTWBExt"/>
          <w:b w:val="0"/>
        </w:rPr>
        <w:t>&lt;RepeatBlock-By&gt;&lt;Members&gt;</w:t>
      </w:r>
      <w:r w:rsidRPr="005A0304">
        <w:t>Michał Dworczyk, Reinis Pozņaks</w:t>
      </w:r>
      <w:r w:rsidRPr="005A0304">
        <w:rPr>
          <w:rStyle w:val="HideTWBExt"/>
          <w:b w:val="0"/>
        </w:rPr>
        <w:t>&lt;/Members&gt;</w:t>
      </w:r>
    </w:p>
    <w:p w14:paraId="1ADC2F24" w14:textId="77777777" w:rsidR="008F3FAA" w:rsidRPr="005A0304" w:rsidRDefault="008F3FAA" w:rsidP="008F3FAA">
      <w:pPr>
        <w:pStyle w:val="NormalBold"/>
      </w:pPr>
      <w:r w:rsidRPr="005A0304">
        <w:rPr>
          <w:rStyle w:val="HideTWBExt"/>
          <w:b w:val="0"/>
        </w:rPr>
        <w:t>&lt;/RepeatBlock-By&gt;</w:t>
      </w:r>
    </w:p>
    <w:p w14:paraId="0C09256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ED02DD" w14:textId="77777777" w:rsidR="008F3FAA" w:rsidRPr="005A0304" w:rsidRDefault="008F3FAA" w:rsidP="008F3FAA">
      <w:pPr>
        <w:pStyle w:val="NormalBold"/>
      </w:pPr>
      <w:r w:rsidRPr="005A0304">
        <w:rPr>
          <w:rStyle w:val="HideTWBExt"/>
        </w:rPr>
        <w:t>&lt;Article&gt;</w:t>
      </w:r>
      <w:r w:rsidRPr="005A0304">
        <w:t>Ziffer 25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BFA54BF" w14:textId="77777777" w:rsidTr="00DB6F15">
        <w:trPr>
          <w:trHeight w:hRule="exact" w:val="240"/>
          <w:jc w:val="center"/>
        </w:trPr>
        <w:tc>
          <w:tcPr>
            <w:tcW w:w="9752" w:type="dxa"/>
            <w:gridSpan w:val="2"/>
            <w:tcBorders>
              <w:top w:val="nil"/>
              <w:left w:val="nil"/>
              <w:bottom w:val="nil"/>
              <w:right w:val="nil"/>
            </w:tcBorders>
          </w:tcPr>
          <w:p w14:paraId="0093AA56" w14:textId="77777777" w:rsidR="008F3FAA" w:rsidRPr="005A0304" w:rsidRDefault="008F3FAA" w:rsidP="00DB6F15"/>
        </w:tc>
      </w:tr>
      <w:tr w:rsidR="008F3FAA" w:rsidRPr="005A0304" w14:paraId="29F3E8A9" w14:textId="77777777" w:rsidTr="00DB6F15">
        <w:trPr>
          <w:trHeight w:val="240"/>
          <w:jc w:val="center"/>
        </w:trPr>
        <w:tc>
          <w:tcPr>
            <w:tcW w:w="4876" w:type="dxa"/>
            <w:tcBorders>
              <w:top w:val="nil"/>
              <w:left w:val="nil"/>
              <w:bottom w:val="nil"/>
              <w:right w:val="nil"/>
            </w:tcBorders>
          </w:tcPr>
          <w:p w14:paraId="0D92036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5982C9A" w14:textId="77777777" w:rsidR="008F3FAA" w:rsidRPr="005A0304" w:rsidRDefault="008F3FAA" w:rsidP="00DB6F15">
            <w:pPr>
              <w:pStyle w:val="AmColumnHeading"/>
            </w:pPr>
            <w:r w:rsidRPr="005A0304">
              <w:t>Geänderter Text</w:t>
            </w:r>
          </w:p>
        </w:tc>
      </w:tr>
      <w:tr w:rsidR="008F3FAA" w:rsidRPr="005A0304" w14:paraId="21C8217D" w14:textId="77777777" w:rsidTr="00DB6F15">
        <w:trPr>
          <w:jc w:val="center"/>
        </w:trPr>
        <w:tc>
          <w:tcPr>
            <w:tcW w:w="4876" w:type="dxa"/>
            <w:tcBorders>
              <w:top w:val="nil"/>
              <w:left w:val="nil"/>
              <w:bottom w:val="nil"/>
              <w:right w:val="nil"/>
            </w:tcBorders>
          </w:tcPr>
          <w:p w14:paraId="0D3177A2" w14:textId="77777777" w:rsidR="008F3FAA" w:rsidRPr="005A0304" w:rsidRDefault="008F3FAA" w:rsidP="00DB6F15">
            <w:pPr>
              <w:pStyle w:val="Normal6a"/>
            </w:pPr>
          </w:p>
        </w:tc>
        <w:tc>
          <w:tcPr>
            <w:tcW w:w="4876" w:type="dxa"/>
            <w:tcBorders>
              <w:top w:val="nil"/>
              <w:left w:val="nil"/>
              <w:bottom w:val="nil"/>
              <w:right w:val="nil"/>
            </w:tcBorders>
          </w:tcPr>
          <w:p w14:paraId="3DC74C55" w14:textId="77777777" w:rsidR="008F3FAA" w:rsidRPr="005A0304" w:rsidRDefault="008F3FAA" w:rsidP="00DB6F15">
            <w:pPr>
              <w:pStyle w:val="Normal6a"/>
            </w:pPr>
            <w:r w:rsidRPr="005A0304">
              <w:rPr>
                <w:b/>
                <w:i/>
              </w:rPr>
              <w:t>25a.</w:t>
            </w:r>
            <w:r w:rsidRPr="005A0304">
              <w:tab/>
            </w:r>
            <w:r w:rsidRPr="005A0304">
              <w:rPr>
                <w:b/>
                <w:i/>
              </w:rPr>
              <w:t>betont, dass das Problem nicht explodierter Kampfmittel und chemischer Waffen, die dort im vergangenen Jahrhundert versenkt wurden, bereits eine Bedrohung für die Sicherheit, die Umwelt, die Gesundheit und die Wirtschaft darstellt, etwa in der Ostsee, der Adria und der Nordsee; fordert die Kommission auf, die Mittel aufzustocken, um diese zunehmende Herausforderung zu bewältigen;</w:t>
            </w:r>
          </w:p>
        </w:tc>
      </w:tr>
    </w:tbl>
    <w:p w14:paraId="15B96C4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57B147E" w14:textId="77777777" w:rsidR="008F3FAA" w:rsidRPr="005A0304" w:rsidRDefault="008F3FAA" w:rsidP="008F3FAA">
      <w:r w:rsidRPr="005A0304">
        <w:rPr>
          <w:rStyle w:val="HideTWBExt"/>
        </w:rPr>
        <w:t>&lt;/Amend&gt;</w:t>
      </w:r>
    </w:p>
    <w:p w14:paraId="751BA12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735</w:t>
      </w:r>
      <w:r w:rsidRPr="005A0304">
        <w:rPr>
          <w:rStyle w:val="HideTWBExt"/>
        </w:rPr>
        <w:t>&lt;/NumAm&gt;</w:t>
      </w:r>
    </w:p>
    <w:p w14:paraId="40026661"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371E71FA" w14:textId="77777777" w:rsidR="008F3FAA" w:rsidRPr="005A0304" w:rsidRDefault="008F3FAA" w:rsidP="008F3FAA">
      <w:pPr>
        <w:pStyle w:val="NormalBold"/>
      </w:pPr>
      <w:r w:rsidRPr="005A0304">
        <w:rPr>
          <w:rStyle w:val="HideTWBExt"/>
          <w:b w:val="0"/>
        </w:rPr>
        <w:t>&lt;/RepeatBlock-By&gt;</w:t>
      </w:r>
    </w:p>
    <w:p w14:paraId="26075C6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3701045" w14:textId="77777777" w:rsidR="008F3FAA" w:rsidRPr="005A0304" w:rsidRDefault="008F3FAA" w:rsidP="008F3FAA">
      <w:pPr>
        <w:pStyle w:val="NormalBold"/>
      </w:pPr>
      <w:r w:rsidRPr="005A0304">
        <w:rPr>
          <w:rStyle w:val="HideTWBExt"/>
        </w:rPr>
        <w:t>&lt;Article&gt;</w:t>
      </w:r>
      <w:r w:rsidRPr="005A0304">
        <w:t>Zwischenüberschrift 17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BB7C474" w14:textId="77777777" w:rsidTr="00DB6F15">
        <w:trPr>
          <w:trHeight w:hRule="exact" w:val="240"/>
          <w:jc w:val="center"/>
        </w:trPr>
        <w:tc>
          <w:tcPr>
            <w:tcW w:w="9752" w:type="dxa"/>
            <w:gridSpan w:val="2"/>
            <w:tcBorders>
              <w:top w:val="nil"/>
              <w:left w:val="nil"/>
              <w:bottom w:val="nil"/>
              <w:right w:val="nil"/>
            </w:tcBorders>
          </w:tcPr>
          <w:p w14:paraId="7D2CD36C" w14:textId="77777777" w:rsidR="008F3FAA" w:rsidRPr="005A0304" w:rsidRDefault="008F3FAA" w:rsidP="00DB6F15"/>
        </w:tc>
      </w:tr>
      <w:tr w:rsidR="008F3FAA" w:rsidRPr="005A0304" w14:paraId="75572503" w14:textId="77777777" w:rsidTr="00DB6F15">
        <w:trPr>
          <w:trHeight w:val="240"/>
          <w:jc w:val="center"/>
        </w:trPr>
        <w:tc>
          <w:tcPr>
            <w:tcW w:w="4876" w:type="dxa"/>
            <w:tcBorders>
              <w:top w:val="nil"/>
              <w:left w:val="nil"/>
              <w:bottom w:val="nil"/>
              <w:right w:val="nil"/>
            </w:tcBorders>
          </w:tcPr>
          <w:p w14:paraId="13F8777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E0C34EC" w14:textId="77777777" w:rsidR="008F3FAA" w:rsidRPr="005A0304" w:rsidRDefault="008F3FAA" w:rsidP="00DB6F15">
            <w:pPr>
              <w:pStyle w:val="AmColumnHeading"/>
            </w:pPr>
            <w:r w:rsidRPr="005A0304">
              <w:t>Geänderter Text</w:t>
            </w:r>
          </w:p>
        </w:tc>
      </w:tr>
      <w:tr w:rsidR="008F3FAA" w:rsidRPr="005A0304" w14:paraId="6C241704" w14:textId="77777777" w:rsidTr="00DB6F15">
        <w:trPr>
          <w:jc w:val="center"/>
        </w:trPr>
        <w:tc>
          <w:tcPr>
            <w:tcW w:w="4876" w:type="dxa"/>
            <w:tcBorders>
              <w:top w:val="nil"/>
              <w:left w:val="nil"/>
              <w:bottom w:val="nil"/>
              <w:right w:val="nil"/>
            </w:tcBorders>
          </w:tcPr>
          <w:p w14:paraId="2B33D7C8" w14:textId="77777777" w:rsidR="008F3FAA" w:rsidRPr="005A0304" w:rsidRDefault="008F3FAA" w:rsidP="00DB6F15">
            <w:pPr>
              <w:pStyle w:val="Normal6a"/>
            </w:pPr>
            <w:r w:rsidRPr="005A0304">
              <w:rPr>
                <w:b/>
                <w:i/>
              </w:rPr>
              <w:t>Verteidigung und Gesellschaft</w:t>
            </w:r>
          </w:p>
        </w:tc>
        <w:tc>
          <w:tcPr>
            <w:tcW w:w="4876" w:type="dxa"/>
            <w:tcBorders>
              <w:top w:val="nil"/>
              <w:left w:val="nil"/>
              <w:bottom w:val="nil"/>
              <w:right w:val="nil"/>
            </w:tcBorders>
          </w:tcPr>
          <w:p w14:paraId="7EE9D883" w14:textId="77777777" w:rsidR="008F3FAA" w:rsidRPr="005A0304" w:rsidRDefault="008F3FAA" w:rsidP="00DB6F15">
            <w:pPr>
              <w:pStyle w:val="Normal6a"/>
            </w:pPr>
            <w:r w:rsidRPr="005A0304">
              <w:rPr>
                <w:b/>
                <w:i/>
              </w:rPr>
              <w:t>entfällt</w:t>
            </w:r>
          </w:p>
        </w:tc>
      </w:tr>
    </w:tbl>
    <w:p w14:paraId="3F93F75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A851E20" w14:textId="77777777" w:rsidR="008F3FAA" w:rsidRPr="005A0304" w:rsidRDefault="008F3FAA" w:rsidP="008F3FAA">
      <w:r w:rsidRPr="005A0304">
        <w:rPr>
          <w:rStyle w:val="HideTWBExt"/>
        </w:rPr>
        <w:t>&lt;/Amend&gt;</w:t>
      </w:r>
    </w:p>
    <w:p w14:paraId="7C3DEEE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736</w:t>
      </w:r>
      <w:r w:rsidRPr="005A0304">
        <w:rPr>
          <w:rStyle w:val="HideTWBExt"/>
        </w:rPr>
        <w:t>&lt;/NumAm&gt;</w:t>
      </w:r>
    </w:p>
    <w:p w14:paraId="6F03CC24"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FBB7D61" w14:textId="77777777" w:rsidR="008F3FAA" w:rsidRPr="005A0304" w:rsidRDefault="008F3FAA" w:rsidP="008F3FAA">
      <w:pPr>
        <w:pStyle w:val="NormalBold"/>
      </w:pPr>
      <w:r w:rsidRPr="005A0304">
        <w:rPr>
          <w:rStyle w:val="HideTWBExt"/>
          <w:b w:val="0"/>
        </w:rPr>
        <w:t>&lt;/RepeatBlock-By&gt;</w:t>
      </w:r>
    </w:p>
    <w:p w14:paraId="56C5FFA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4EC940A" w14:textId="77777777" w:rsidR="008F3FAA" w:rsidRPr="005A0304" w:rsidRDefault="008F3FAA" w:rsidP="008F3FAA">
      <w:pPr>
        <w:pStyle w:val="NormalBold"/>
      </w:pPr>
      <w:r w:rsidRPr="005A0304">
        <w:rPr>
          <w:rStyle w:val="HideTWBExt"/>
        </w:rPr>
        <w:t>&lt;Article&gt;</w:t>
      </w:r>
      <w:r w:rsidRPr="005A0304">
        <w:t>Zwischenüberschrift 17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53CD62" w14:textId="77777777" w:rsidTr="00DB6F15">
        <w:trPr>
          <w:trHeight w:hRule="exact" w:val="240"/>
          <w:jc w:val="center"/>
        </w:trPr>
        <w:tc>
          <w:tcPr>
            <w:tcW w:w="9752" w:type="dxa"/>
            <w:gridSpan w:val="2"/>
            <w:tcBorders>
              <w:top w:val="nil"/>
              <w:left w:val="nil"/>
              <w:bottom w:val="nil"/>
              <w:right w:val="nil"/>
            </w:tcBorders>
          </w:tcPr>
          <w:p w14:paraId="02F8013A" w14:textId="77777777" w:rsidR="008F3FAA" w:rsidRPr="005A0304" w:rsidRDefault="008F3FAA" w:rsidP="00DB6F15"/>
        </w:tc>
      </w:tr>
      <w:tr w:rsidR="008F3FAA" w:rsidRPr="005A0304" w14:paraId="64F83B8A" w14:textId="77777777" w:rsidTr="00DB6F15">
        <w:trPr>
          <w:trHeight w:val="240"/>
          <w:jc w:val="center"/>
        </w:trPr>
        <w:tc>
          <w:tcPr>
            <w:tcW w:w="4876" w:type="dxa"/>
            <w:tcBorders>
              <w:top w:val="nil"/>
              <w:left w:val="nil"/>
              <w:bottom w:val="nil"/>
              <w:right w:val="nil"/>
            </w:tcBorders>
          </w:tcPr>
          <w:p w14:paraId="4CFB151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7655199" w14:textId="77777777" w:rsidR="008F3FAA" w:rsidRPr="005A0304" w:rsidRDefault="008F3FAA" w:rsidP="00DB6F15">
            <w:pPr>
              <w:pStyle w:val="AmColumnHeading"/>
            </w:pPr>
            <w:r w:rsidRPr="005A0304">
              <w:t>Geänderter Text</w:t>
            </w:r>
          </w:p>
        </w:tc>
      </w:tr>
      <w:tr w:rsidR="008F3FAA" w:rsidRPr="005A0304" w14:paraId="365064F9" w14:textId="77777777" w:rsidTr="00DB6F15">
        <w:trPr>
          <w:jc w:val="center"/>
        </w:trPr>
        <w:tc>
          <w:tcPr>
            <w:tcW w:w="4876" w:type="dxa"/>
            <w:tcBorders>
              <w:top w:val="nil"/>
              <w:left w:val="nil"/>
              <w:bottom w:val="nil"/>
              <w:right w:val="nil"/>
            </w:tcBorders>
          </w:tcPr>
          <w:p w14:paraId="2210F89F" w14:textId="77777777" w:rsidR="008F3FAA" w:rsidRPr="005A0304" w:rsidRDefault="008F3FAA" w:rsidP="00DB6F15">
            <w:pPr>
              <w:pStyle w:val="Normal6a"/>
            </w:pPr>
            <w:r w:rsidRPr="005A0304">
              <w:rPr>
                <w:b/>
                <w:bCs/>
                <w:i/>
                <w:iCs/>
              </w:rPr>
              <w:t>Verteidigung</w:t>
            </w:r>
            <w:r w:rsidRPr="005A0304">
              <w:t xml:space="preserve"> und Gesellschaft</w:t>
            </w:r>
          </w:p>
        </w:tc>
        <w:tc>
          <w:tcPr>
            <w:tcW w:w="4876" w:type="dxa"/>
            <w:tcBorders>
              <w:top w:val="nil"/>
              <w:left w:val="nil"/>
              <w:bottom w:val="nil"/>
              <w:right w:val="nil"/>
            </w:tcBorders>
          </w:tcPr>
          <w:p w14:paraId="001EBD4A" w14:textId="77777777" w:rsidR="008F3FAA" w:rsidRPr="005A0304" w:rsidRDefault="008F3FAA" w:rsidP="00DB6F15">
            <w:pPr>
              <w:pStyle w:val="Normal6a"/>
            </w:pPr>
            <w:r w:rsidRPr="005A0304">
              <w:rPr>
                <w:b/>
                <w:i/>
              </w:rPr>
              <w:t>Frieden</w:t>
            </w:r>
            <w:r w:rsidRPr="005A0304">
              <w:t xml:space="preserve"> und Gesellschaft</w:t>
            </w:r>
          </w:p>
        </w:tc>
      </w:tr>
    </w:tbl>
    <w:p w14:paraId="453E7AE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8FEAF7E" w14:textId="77777777" w:rsidR="008F3FAA" w:rsidRPr="005A0304" w:rsidRDefault="008F3FAA" w:rsidP="008F3FAA">
      <w:r w:rsidRPr="005A0304">
        <w:rPr>
          <w:rStyle w:val="HideTWBExt"/>
        </w:rPr>
        <w:t>&lt;/Amend&gt;</w:t>
      </w:r>
    </w:p>
    <w:p w14:paraId="32E1B34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737</w:t>
      </w:r>
      <w:r w:rsidRPr="005A0304">
        <w:rPr>
          <w:rStyle w:val="HideTWBExt"/>
        </w:rPr>
        <w:t>&lt;/NumAm&gt;</w:t>
      </w:r>
    </w:p>
    <w:p w14:paraId="17A7B9E9"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1893D093" w14:textId="77777777" w:rsidR="008F3FAA" w:rsidRPr="005A0304" w:rsidRDefault="008F3FAA" w:rsidP="008F3FAA">
      <w:pPr>
        <w:pStyle w:val="NormalBold"/>
      </w:pPr>
      <w:r w:rsidRPr="005A0304">
        <w:rPr>
          <w:rStyle w:val="HideTWBExt"/>
          <w:b w:val="0"/>
        </w:rPr>
        <w:t>&lt;/RepeatBlock-By&gt;</w:t>
      </w:r>
    </w:p>
    <w:p w14:paraId="79B5625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8A22EE" w14:textId="77777777" w:rsidR="008F3FAA" w:rsidRPr="005A0304" w:rsidRDefault="008F3FAA" w:rsidP="008F3FAA">
      <w:pPr>
        <w:pStyle w:val="NormalBold"/>
      </w:pPr>
      <w:r w:rsidRPr="005A0304">
        <w:rPr>
          <w:rStyle w:val="HideTWBExt"/>
        </w:rPr>
        <w:t>&lt;Article&gt;</w:t>
      </w:r>
      <w:r w:rsidRPr="005A0304">
        <w:t>Ziffer 26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4FB6955" w14:textId="77777777" w:rsidTr="00DB6F15">
        <w:trPr>
          <w:trHeight w:hRule="exact" w:val="240"/>
          <w:jc w:val="center"/>
        </w:trPr>
        <w:tc>
          <w:tcPr>
            <w:tcW w:w="9752" w:type="dxa"/>
            <w:gridSpan w:val="2"/>
            <w:tcBorders>
              <w:top w:val="nil"/>
              <w:left w:val="nil"/>
              <w:bottom w:val="nil"/>
              <w:right w:val="nil"/>
            </w:tcBorders>
          </w:tcPr>
          <w:p w14:paraId="546AEC63" w14:textId="77777777" w:rsidR="008F3FAA" w:rsidRPr="005A0304" w:rsidRDefault="008F3FAA" w:rsidP="00DB6F15"/>
        </w:tc>
      </w:tr>
      <w:tr w:rsidR="008F3FAA" w:rsidRPr="005A0304" w14:paraId="1142EFEF" w14:textId="77777777" w:rsidTr="00DB6F15">
        <w:trPr>
          <w:trHeight w:val="240"/>
          <w:jc w:val="center"/>
        </w:trPr>
        <w:tc>
          <w:tcPr>
            <w:tcW w:w="4876" w:type="dxa"/>
            <w:tcBorders>
              <w:top w:val="nil"/>
              <w:left w:val="nil"/>
              <w:bottom w:val="nil"/>
              <w:right w:val="nil"/>
            </w:tcBorders>
          </w:tcPr>
          <w:p w14:paraId="5C04B3C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71A13A" w14:textId="77777777" w:rsidR="008F3FAA" w:rsidRPr="005A0304" w:rsidRDefault="008F3FAA" w:rsidP="00DB6F15">
            <w:pPr>
              <w:pStyle w:val="AmColumnHeading"/>
            </w:pPr>
            <w:r w:rsidRPr="005A0304">
              <w:t>Geänderter Text</w:t>
            </w:r>
          </w:p>
        </w:tc>
      </w:tr>
      <w:tr w:rsidR="008F3FAA" w:rsidRPr="005A0304" w14:paraId="5C512A44" w14:textId="77777777" w:rsidTr="00DB6F15">
        <w:trPr>
          <w:jc w:val="center"/>
        </w:trPr>
        <w:tc>
          <w:tcPr>
            <w:tcW w:w="4876" w:type="dxa"/>
            <w:tcBorders>
              <w:top w:val="nil"/>
              <w:left w:val="nil"/>
              <w:bottom w:val="nil"/>
              <w:right w:val="nil"/>
            </w:tcBorders>
          </w:tcPr>
          <w:p w14:paraId="4FFB70B3" w14:textId="77777777" w:rsidR="008F3FAA" w:rsidRPr="005A0304" w:rsidRDefault="008F3FAA" w:rsidP="00DB6F15">
            <w:pPr>
              <w:pStyle w:val="Normal6a"/>
            </w:pPr>
            <w:r w:rsidRPr="005A0304">
              <w:t>26.</w:t>
            </w:r>
            <w:r w:rsidRPr="005A0304">
              <w:tab/>
              <w:t xml:space="preserve">betont, dass die EU-Bürger ein umfassenderes Verständnis von den </w:t>
            </w:r>
            <w:r w:rsidRPr="005A0304">
              <w:rPr>
                <w:b/>
                <w:bCs/>
                <w:i/>
                <w:iCs/>
              </w:rPr>
              <w:t>Sicherheitsbedrohungen und -risiken</w:t>
            </w:r>
            <w:r w:rsidRPr="005A0304">
              <w:t xml:space="preserve"> entwickeln müssen</w:t>
            </w:r>
            <w:r w:rsidRPr="005A0304">
              <w:rPr>
                <w:b/>
                <w:bCs/>
                <w:i/>
                <w:iCs/>
              </w:rPr>
              <w:t>, damit ein Bewusstsein für die europäische Verteidigung entsteht</w:t>
            </w:r>
            <w:r w:rsidRPr="005A0304">
              <w:t xml:space="preserve">; fordert die EU und ihre Mitgliedstaaten auf, Sensibilisierungs- und Bildungsprogramme zu entwickeln, die darauf abzielen, das Wissen </w:t>
            </w:r>
            <w:r w:rsidRPr="005A0304">
              <w:rPr>
                <w:b/>
                <w:bCs/>
                <w:i/>
                <w:iCs/>
              </w:rPr>
              <w:t>der Bürger, insbesondere junger Menschen,</w:t>
            </w:r>
            <w:r w:rsidRPr="005A0304">
              <w:t xml:space="preserve"> über </w:t>
            </w:r>
            <w:r w:rsidRPr="005A0304">
              <w:rPr>
                <w:b/>
                <w:bCs/>
                <w:i/>
                <w:iCs/>
              </w:rPr>
              <w:t>Verteidigung</w:t>
            </w:r>
            <w:r w:rsidRPr="005A0304">
              <w:t xml:space="preserve"> zu verbessern </w:t>
            </w:r>
            <w:r w:rsidRPr="005A0304">
              <w:rPr>
                <w:b/>
                <w:bCs/>
                <w:i/>
                <w:iCs/>
              </w:rPr>
              <w:t>und die Widerstandsfähigkeit und Vorsorge der Gesellschaften gegenüber sicherheitspolitischen Herausforderungen zu stärken</w:t>
            </w:r>
            <w:r w:rsidRPr="005A0304">
              <w:t>;</w:t>
            </w:r>
          </w:p>
        </w:tc>
        <w:tc>
          <w:tcPr>
            <w:tcW w:w="4876" w:type="dxa"/>
            <w:tcBorders>
              <w:top w:val="nil"/>
              <w:left w:val="nil"/>
              <w:bottom w:val="nil"/>
              <w:right w:val="nil"/>
            </w:tcBorders>
          </w:tcPr>
          <w:p w14:paraId="7C1F6ACD" w14:textId="77777777" w:rsidR="008F3FAA" w:rsidRPr="005A0304" w:rsidRDefault="008F3FAA" w:rsidP="00DB6F15">
            <w:pPr>
              <w:pStyle w:val="Normal6a"/>
            </w:pPr>
            <w:r w:rsidRPr="005A0304">
              <w:t>26.</w:t>
            </w:r>
            <w:r w:rsidRPr="005A0304">
              <w:tab/>
              <w:t xml:space="preserve">betont, dass die EU-Bürger ein umfassenderes Verständnis von den </w:t>
            </w:r>
            <w:r w:rsidRPr="005A0304">
              <w:rPr>
                <w:b/>
                <w:i/>
              </w:rPr>
              <w:t>Folgen von Kriegen und Konflikten, den Modalitäten der Friedenskonsolidierung und der Bedeutung der UN-Charta</w:t>
            </w:r>
            <w:r w:rsidRPr="005A0304">
              <w:t xml:space="preserve"> entwickeln müssen; fordert die EU und ihre Mitgliedstaaten auf, Sensibilisierungs- und Bildungsprogramme zu entwickeln, die darauf abzielen, das Wissen über </w:t>
            </w:r>
            <w:r w:rsidRPr="005A0304">
              <w:rPr>
                <w:b/>
                <w:i/>
              </w:rPr>
              <w:t>die dringende Notwendigkeit des Friedens und die verheerenden Folgen von Konflikten sowohl auf individueller als auch auf gesellschaftlicher Ebene</w:t>
            </w:r>
            <w:r w:rsidRPr="005A0304">
              <w:t xml:space="preserve"> zu verbessern;</w:t>
            </w:r>
          </w:p>
        </w:tc>
      </w:tr>
    </w:tbl>
    <w:p w14:paraId="30CF4CD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BC3C1A7" w14:textId="77777777" w:rsidR="008F3FAA" w:rsidRPr="005A0304" w:rsidRDefault="008F3FAA" w:rsidP="008F3FAA">
      <w:r w:rsidRPr="005A0304">
        <w:rPr>
          <w:rStyle w:val="HideTWBExt"/>
        </w:rPr>
        <w:t>&lt;/Amend&gt;</w:t>
      </w:r>
    </w:p>
    <w:p w14:paraId="3E9EADC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738</w:t>
      </w:r>
      <w:r w:rsidRPr="005A0304">
        <w:rPr>
          <w:rStyle w:val="HideTWBExt"/>
        </w:rPr>
        <w:t>&lt;/NumAm&gt;</w:t>
      </w:r>
    </w:p>
    <w:p w14:paraId="687D91DE" w14:textId="77777777" w:rsidR="008F3FAA" w:rsidRPr="005A0304" w:rsidRDefault="008F3FAA" w:rsidP="008F3FAA">
      <w:pPr>
        <w:pStyle w:val="NormalBold"/>
      </w:pPr>
      <w:r w:rsidRPr="005A0304">
        <w:rPr>
          <w:rStyle w:val="HideTWBExt"/>
          <w:b w:val="0"/>
        </w:rPr>
        <w:t>&lt;RepeatBlock-By&gt;&lt;Members&gt;</w:t>
      </w:r>
      <w:r w:rsidRPr="005A0304">
        <w:t>Michał Dworczyk, Reinis Pozņaks</w:t>
      </w:r>
      <w:r w:rsidRPr="005A0304">
        <w:rPr>
          <w:rStyle w:val="HideTWBExt"/>
          <w:b w:val="0"/>
        </w:rPr>
        <w:t>&lt;/Members&gt;</w:t>
      </w:r>
    </w:p>
    <w:p w14:paraId="3451E50A" w14:textId="77777777" w:rsidR="008F3FAA" w:rsidRPr="005A0304" w:rsidRDefault="008F3FAA" w:rsidP="008F3FAA">
      <w:pPr>
        <w:pStyle w:val="NormalBold"/>
      </w:pPr>
      <w:r w:rsidRPr="005A0304">
        <w:rPr>
          <w:rStyle w:val="HideTWBExt"/>
          <w:b w:val="0"/>
        </w:rPr>
        <w:t>&lt;/RepeatBlock-By&gt;</w:t>
      </w:r>
    </w:p>
    <w:p w14:paraId="44CC7FF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456A7BB" w14:textId="77777777" w:rsidR="008F3FAA" w:rsidRPr="005A0304" w:rsidRDefault="008F3FAA" w:rsidP="008F3FAA">
      <w:pPr>
        <w:pStyle w:val="NormalBold"/>
      </w:pPr>
      <w:r w:rsidRPr="005A0304">
        <w:rPr>
          <w:rStyle w:val="HideTWBExt"/>
        </w:rPr>
        <w:t>&lt;Article&gt;</w:t>
      </w:r>
      <w:r w:rsidRPr="005A0304">
        <w:t>Ziffer 26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A599BA6" w14:textId="77777777" w:rsidTr="00DB6F15">
        <w:trPr>
          <w:trHeight w:hRule="exact" w:val="240"/>
          <w:jc w:val="center"/>
        </w:trPr>
        <w:tc>
          <w:tcPr>
            <w:tcW w:w="9752" w:type="dxa"/>
            <w:gridSpan w:val="2"/>
            <w:tcBorders>
              <w:top w:val="nil"/>
              <w:left w:val="nil"/>
              <w:bottom w:val="nil"/>
              <w:right w:val="nil"/>
            </w:tcBorders>
          </w:tcPr>
          <w:p w14:paraId="3B6DB22F" w14:textId="77777777" w:rsidR="008F3FAA" w:rsidRPr="005A0304" w:rsidRDefault="008F3FAA" w:rsidP="00DB6F15"/>
        </w:tc>
      </w:tr>
      <w:tr w:rsidR="008F3FAA" w:rsidRPr="005A0304" w14:paraId="251F18A5" w14:textId="77777777" w:rsidTr="00DB6F15">
        <w:trPr>
          <w:trHeight w:val="240"/>
          <w:jc w:val="center"/>
        </w:trPr>
        <w:tc>
          <w:tcPr>
            <w:tcW w:w="4876" w:type="dxa"/>
            <w:tcBorders>
              <w:top w:val="nil"/>
              <w:left w:val="nil"/>
              <w:bottom w:val="nil"/>
              <w:right w:val="nil"/>
            </w:tcBorders>
          </w:tcPr>
          <w:p w14:paraId="5AB522B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200D603" w14:textId="77777777" w:rsidR="008F3FAA" w:rsidRPr="005A0304" w:rsidRDefault="008F3FAA" w:rsidP="00DB6F15">
            <w:pPr>
              <w:pStyle w:val="AmColumnHeading"/>
            </w:pPr>
            <w:r w:rsidRPr="005A0304">
              <w:t>Geänderter Text</w:t>
            </w:r>
          </w:p>
        </w:tc>
      </w:tr>
      <w:tr w:rsidR="008F3FAA" w:rsidRPr="005A0304" w14:paraId="32968B23" w14:textId="77777777" w:rsidTr="00DB6F15">
        <w:trPr>
          <w:jc w:val="center"/>
        </w:trPr>
        <w:tc>
          <w:tcPr>
            <w:tcW w:w="4876" w:type="dxa"/>
            <w:tcBorders>
              <w:top w:val="nil"/>
              <w:left w:val="nil"/>
              <w:bottom w:val="nil"/>
              <w:right w:val="nil"/>
            </w:tcBorders>
          </w:tcPr>
          <w:p w14:paraId="3501269E" w14:textId="77777777" w:rsidR="008F3FAA" w:rsidRPr="005A0304" w:rsidRDefault="008F3FAA" w:rsidP="00DB6F15">
            <w:pPr>
              <w:pStyle w:val="Normal6a"/>
            </w:pPr>
            <w:r w:rsidRPr="005A0304">
              <w:t>26.</w:t>
            </w:r>
            <w:r w:rsidRPr="005A0304">
              <w:tab/>
              <w:t xml:space="preserve">betont, dass die </w:t>
            </w:r>
            <w:r w:rsidRPr="005A0304">
              <w:rPr>
                <w:b/>
                <w:bCs/>
                <w:i/>
                <w:iCs/>
              </w:rPr>
              <w:t>EU-Bürger</w:t>
            </w:r>
            <w:r w:rsidRPr="005A0304">
              <w:t xml:space="preserve"> ein umfassenderes Verständnis von den Sicherheitsbedrohungen und -risiken entwickeln müssen, damit ein Bewusstsein für </w:t>
            </w:r>
            <w:r w:rsidRPr="005A0304">
              <w:rPr>
                <w:b/>
                <w:bCs/>
                <w:i/>
                <w:iCs/>
              </w:rPr>
              <w:t>die</w:t>
            </w:r>
            <w:r w:rsidRPr="005A0304">
              <w:t xml:space="preserve"> europäische Verteidigung entsteht; fordert die </w:t>
            </w:r>
            <w:r w:rsidRPr="005A0304">
              <w:rPr>
                <w:b/>
                <w:bCs/>
                <w:i/>
                <w:iCs/>
              </w:rPr>
              <w:t>EU und ihre Mitgliedstaaten</w:t>
            </w:r>
            <w:r w:rsidRPr="005A0304">
              <w:t xml:space="preserve">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w:t>
            </w:r>
          </w:p>
        </w:tc>
        <w:tc>
          <w:tcPr>
            <w:tcW w:w="4876" w:type="dxa"/>
            <w:tcBorders>
              <w:top w:val="nil"/>
              <w:left w:val="nil"/>
              <w:bottom w:val="nil"/>
              <w:right w:val="nil"/>
            </w:tcBorders>
          </w:tcPr>
          <w:p w14:paraId="0833497A" w14:textId="77777777" w:rsidR="008F3FAA" w:rsidRPr="005A0304" w:rsidRDefault="008F3FAA" w:rsidP="00DB6F15">
            <w:pPr>
              <w:pStyle w:val="Normal6a"/>
            </w:pPr>
            <w:r w:rsidRPr="005A0304">
              <w:t>26.</w:t>
            </w:r>
            <w:r w:rsidRPr="005A0304">
              <w:tab/>
              <w:t xml:space="preserve">betont, dass die </w:t>
            </w:r>
            <w:r w:rsidRPr="005A0304">
              <w:rPr>
                <w:b/>
                <w:bCs/>
                <w:i/>
                <w:iCs/>
              </w:rPr>
              <w:t>Staats- und Regierungschefs sowie die Bürger der EU</w:t>
            </w:r>
            <w:r w:rsidRPr="005A0304">
              <w:t xml:space="preserve"> ein umfassenderes Verständnis von den Sicherheitsbedrohungen und -risiken entwickeln müssen, damit ein Bewusstsein für </w:t>
            </w:r>
            <w:r w:rsidRPr="005A0304">
              <w:rPr>
                <w:b/>
                <w:bCs/>
                <w:i/>
                <w:iCs/>
              </w:rPr>
              <w:t>eine</w:t>
            </w:r>
            <w:r w:rsidRPr="005A0304">
              <w:t xml:space="preserve"> europäische Verteidigung entsteht</w:t>
            </w:r>
            <w:r w:rsidRPr="005A0304">
              <w:rPr>
                <w:b/>
                <w:bCs/>
                <w:i/>
                <w:iCs/>
              </w:rPr>
              <w:t>, was ohne eine gemeinsame Wahrnehmung dieser Bedrohungen und politischen Handlungswillen nicht möglich ist;</w:t>
            </w:r>
            <w:r w:rsidRPr="005A0304">
              <w:rPr>
                <w:b/>
                <w:i/>
              </w:rPr>
              <w:t xml:space="preserve"> weist in diesem Zusammenhang auf die schädlichen Nord-Stream-Projekte hin, die trotz breiter Kritik zahlreicher Länder, des Europäischen Parlaments und von Sicherheitsexperten umgesetzt wurden und damit die europäische Solidarität und Sicherheit untergraben haben</w:t>
            </w:r>
            <w:r w:rsidRPr="005A0304">
              <w:t xml:space="preserve">; fordert die </w:t>
            </w:r>
            <w:r w:rsidRPr="005A0304">
              <w:rPr>
                <w:b/>
                <w:bCs/>
                <w:i/>
                <w:iCs/>
              </w:rPr>
              <w:t>EU-Mitgliedstaaten</w:t>
            </w:r>
            <w:r w:rsidRPr="005A0304">
              <w:t xml:space="preserve">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w:t>
            </w:r>
            <w:r w:rsidRPr="005A0304">
              <w:rPr>
                <w:b/>
                <w:bCs/>
                <w:i/>
                <w:iCs/>
              </w:rPr>
              <w:t>, sowie neues Personal für den Militärdienst zu gewinnen</w:t>
            </w:r>
            <w:r w:rsidRPr="005A0304">
              <w:t>;</w:t>
            </w:r>
          </w:p>
        </w:tc>
      </w:tr>
    </w:tbl>
    <w:p w14:paraId="546491E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13F5DF5" w14:textId="77777777" w:rsidR="008F3FAA" w:rsidRPr="005A0304" w:rsidRDefault="008F3FAA" w:rsidP="008F3FAA">
      <w:r w:rsidRPr="005A0304">
        <w:rPr>
          <w:rStyle w:val="HideTWBExt"/>
        </w:rPr>
        <w:t>&lt;/Amend&gt;</w:t>
      </w:r>
    </w:p>
    <w:p w14:paraId="698EE9B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739</w:t>
      </w:r>
      <w:r w:rsidRPr="005A0304">
        <w:rPr>
          <w:rStyle w:val="HideTWBExt"/>
        </w:rPr>
        <w:t>&lt;/NumAm&gt;</w:t>
      </w:r>
    </w:p>
    <w:p w14:paraId="2AA97710"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2496945" w14:textId="77777777" w:rsidR="008F3FAA" w:rsidRPr="005A0304" w:rsidRDefault="008F3FAA" w:rsidP="008F3FAA">
      <w:pPr>
        <w:pStyle w:val="NormalBold"/>
      </w:pPr>
      <w:r w:rsidRPr="005A0304">
        <w:rPr>
          <w:rStyle w:val="HideTWBExt"/>
          <w:b w:val="0"/>
        </w:rPr>
        <w:t>&lt;/RepeatBlock-By&gt;</w:t>
      </w:r>
    </w:p>
    <w:p w14:paraId="1558485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6DC2E5C" w14:textId="77777777" w:rsidR="008F3FAA" w:rsidRPr="005A0304" w:rsidRDefault="008F3FAA" w:rsidP="008F3FAA">
      <w:pPr>
        <w:pStyle w:val="NormalBold"/>
      </w:pPr>
      <w:r w:rsidRPr="005A0304">
        <w:rPr>
          <w:rStyle w:val="HideTWBExt"/>
        </w:rPr>
        <w:t>&lt;Article&gt;</w:t>
      </w:r>
      <w:r w:rsidRPr="005A0304">
        <w:t>Ziffer 26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D47746F" w14:textId="77777777" w:rsidTr="00DB6F15">
        <w:trPr>
          <w:trHeight w:hRule="exact" w:val="240"/>
          <w:jc w:val="center"/>
        </w:trPr>
        <w:tc>
          <w:tcPr>
            <w:tcW w:w="9752" w:type="dxa"/>
            <w:gridSpan w:val="2"/>
            <w:tcBorders>
              <w:top w:val="nil"/>
              <w:left w:val="nil"/>
              <w:bottom w:val="nil"/>
              <w:right w:val="nil"/>
            </w:tcBorders>
          </w:tcPr>
          <w:p w14:paraId="77EB69D1" w14:textId="77777777" w:rsidR="008F3FAA" w:rsidRPr="005A0304" w:rsidRDefault="008F3FAA" w:rsidP="00DB6F15"/>
        </w:tc>
      </w:tr>
      <w:tr w:rsidR="008F3FAA" w:rsidRPr="005A0304" w14:paraId="716279D5" w14:textId="77777777" w:rsidTr="00DB6F15">
        <w:trPr>
          <w:trHeight w:val="240"/>
          <w:jc w:val="center"/>
        </w:trPr>
        <w:tc>
          <w:tcPr>
            <w:tcW w:w="4876" w:type="dxa"/>
            <w:tcBorders>
              <w:top w:val="nil"/>
              <w:left w:val="nil"/>
              <w:bottom w:val="nil"/>
              <w:right w:val="nil"/>
            </w:tcBorders>
          </w:tcPr>
          <w:p w14:paraId="594A836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9F6E98" w14:textId="77777777" w:rsidR="008F3FAA" w:rsidRPr="005A0304" w:rsidRDefault="008F3FAA" w:rsidP="00DB6F15">
            <w:pPr>
              <w:pStyle w:val="AmColumnHeading"/>
            </w:pPr>
            <w:r w:rsidRPr="005A0304">
              <w:t>Geänderter Text</w:t>
            </w:r>
          </w:p>
        </w:tc>
      </w:tr>
      <w:tr w:rsidR="008F3FAA" w:rsidRPr="005A0304" w14:paraId="4238B7D0" w14:textId="77777777" w:rsidTr="00DB6F15">
        <w:trPr>
          <w:jc w:val="center"/>
        </w:trPr>
        <w:tc>
          <w:tcPr>
            <w:tcW w:w="4876" w:type="dxa"/>
            <w:tcBorders>
              <w:top w:val="nil"/>
              <w:left w:val="nil"/>
              <w:bottom w:val="nil"/>
              <w:right w:val="nil"/>
            </w:tcBorders>
          </w:tcPr>
          <w:p w14:paraId="69E8DE8E" w14:textId="77777777" w:rsidR="008F3FAA" w:rsidRPr="005A0304" w:rsidRDefault="008F3FAA" w:rsidP="00DB6F15">
            <w:pPr>
              <w:pStyle w:val="Normal6a"/>
            </w:pPr>
            <w:r w:rsidRPr="005A0304">
              <w:t>26.</w:t>
            </w:r>
            <w:r w:rsidRPr="005A0304">
              <w:tab/>
              <w:t xml:space="preserve">betont, dass </w:t>
            </w:r>
            <w:r w:rsidRPr="005A0304">
              <w:rPr>
                <w:b/>
                <w:bCs/>
                <w:i/>
                <w:iCs/>
              </w:rPr>
              <w:t>die EU-Bürger</w:t>
            </w:r>
            <w:r w:rsidRPr="005A0304">
              <w:t xml:space="preserve"> ein umfassenderes Verständnis von den Sicherheitsbedrohungen und -risiken </w:t>
            </w:r>
            <w:r w:rsidRPr="005A0304">
              <w:rPr>
                <w:b/>
                <w:bCs/>
                <w:i/>
                <w:iCs/>
              </w:rPr>
              <w:t>entwickeln müssen</w:t>
            </w:r>
            <w:r w:rsidRPr="005A0304">
              <w:t xml:space="preserve">, damit ein </w:t>
            </w:r>
            <w:r w:rsidRPr="005A0304">
              <w:rPr>
                <w:b/>
                <w:bCs/>
                <w:i/>
                <w:iCs/>
              </w:rPr>
              <w:t>Bewusstsein</w:t>
            </w:r>
            <w:r w:rsidRPr="005A0304">
              <w:t xml:space="preserve"> für die europäische Verteidigung </w:t>
            </w:r>
            <w:r w:rsidRPr="005A0304">
              <w:rPr>
                <w:b/>
                <w:bCs/>
                <w:i/>
                <w:iCs/>
              </w:rPr>
              <w:t>entsteht</w:t>
            </w:r>
            <w:r w:rsidRPr="005A0304">
              <w:t xml:space="preserve">; fordert die EU und ihre Mitgliedstaaten auf, Sensibilisierungs- und Bildungsprogramme zu entwickeln, die darauf abzielen, das Wissen </w:t>
            </w:r>
            <w:r w:rsidRPr="005A0304">
              <w:rPr>
                <w:b/>
                <w:bCs/>
                <w:i/>
                <w:iCs/>
              </w:rPr>
              <w:t>der Bürger, insbesondere junger Menschen</w:t>
            </w:r>
            <w:r w:rsidRPr="005A0304">
              <w:t xml:space="preserve"> über Verteidigung zu verbessern </w:t>
            </w:r>
            <w:r w:rsidRPr="005A0304">
              <w:rPr>
                <w:b/>
                <w:bCs/>
                <w:i/>
                <w:iCs/>
              </w:rPr>
              <w:t>und</w:t>
            </w:r>
            <w:r w:rsidRPr="005A0304">
              <w:t xml:space="preserve"> die Widerstandsfähigkeit und Vorsorge der Gesellschaften gegenüber sicherheitspolitischen Herausforderungen zu stärken;</w:t>
            </w:r>
          </w:p>
        </w:tc>
        <w:tc>
          <w:tcPr>
            <w:tcW w:w="4876" w:type="dxa"/>
            <w:tcBorders>
              <w:top w:val="nil"/>
              <w:left w:val="nil"/>
              <w:bottom w:val="nil"/>
              <w:right w:val="nil"/>
            </w:tcBorders>
          </w:tcPr>
          <w:p w14:paraId="25AEE94B" w14:textId="77777777" w:rsidR="008F3FAA" w:rsidRPr="005A0304" w:rsidRDefault="008F3FAA" w:rsidP="00DB6F15">
            <w:pPr>
              <w:pStyle w:val="Normal6a"/>
            </w:pPr>
            <w:r w:rsidRPr="005A0304">
              <w:t>26.</w:t>
            </w:r>
            <w:r w:rsidRPr="005A0304">
              <w:tab/>
              <w:t xml:space="preserve">betont, dass ein umfassenderes Verständnis von den Sicherheitsbedrohungen und -risiken </w:t>
            </w:r>
            <w:r w:rsidRPr="005A0304">
              <w:rPr>
                <w:b/>
                <w:bCs/>
                <w:i/>
                <w:iCs/>
              </w:rPr>
              <w:t>unter den EU-Bürgern notwendig ist</w:t>
            </w:r>
            <w:r w:rsidRPr="005A0304">
              <w:t xml:space="preserve">, damit ein </w:t>
            </w:r>
            <w:r w:rsidRPr="005A0304">
              <w:rPr>
                <w:b/>
                <w:bCs/>
                <w:i/>
                <w:iCs/>
              </w:rPr>
              <w:t>gemeinsames Verständnis</w:t>
            </w:r>
            <w:r w:rsidRPr="005A0304">
              <w:t xml:space="preserve"> für die europäische Verteidigung </w:t>
            </w:r>
            <w:r w:rsidRPr="005A0304">
              <w:rPr>
                <w:b/>
                <w:bCs/>
                <w:i/>
                <w:iCs/>
              </w:rPr>
              <w:t>und eine gemeinsame Wahrnehmung von Bedrohungen in ganz Europa entstehen</w:t>
            </w:r>
            <w:r w:rsidRPr="005A0304">
              <w:t>; fordert die EU und ihre Mitgliedstaaten auf, Sensibilisierungs- und Bildungsprogramme zu entwickeln</w:t>
            </w:r>
            <w:r w:rsidRPr="005A0304">
              <w:rPr>
                <w:b/>
                <w:bCs/>
                <w:i/>
                <w:iCs/>
              </w:rPr>
              <w:t>, insbesondere für die Jugend</w:t>
            </w:r>
            <w:r w:rsidRPr="005A0304">
              <w:t xml:space="preserve">, die darauf abzielen, das Wissen zu verbessern </w:t>
            </w:r>
            <w:r w:rsidRPr="005A0304">
              <w:rPr>
                <w:b/>
                <w:bCs/>
                <w:i/>
                <w:iCs/>
              </w:rPr>
              <w:t>und fundiertere und ganzheitliche Debatten</w:t>
            </w:r>
            <w:r w:rsidRPr="005A0304">
              <w:t xml:space="preserve"> über </w:t>
            </w:r>
            <w:r w:rsidRPr="005A0304">
              <w:rPr>
                <w:b/>
                <w:bCs/>
                <w:i/>
                <w:iCs/>
              </w:rPr>
              <w:t>Sicherheit,</w:t>
            </w:r>
            <w:r w:rsidRPr="005A0304">
              <w:t xml:space="preserve"> Verteidigung </w:t>
            </w:r>
            <w:r w:rsidRPr="005A0304">
              <w:rPr>
                <w:b/>
                <w:bCs/>
                <w:i/>
                <w:iCs/>
              </w:rPr>
              <w:t>und Widerstandsfähigkeit hervorzubringen, um</w:t>
            </w:r>
            <w:r w:rsidRPr="005A0304">
              <w:t xml:space="preserve"> die Widerstandsfähigkeit und Vorsorge der Gesellschaften gegenüber sicherheitspolitischen Herausforderungen zu stärken</w:t>
            </w:r>
            <w:r w:rsidRPr="005A0304">
              <w:rPr>
                <w:b/>
                <w:bCs/>
                <w:i/>
                <w:iCs/>
              </w:rPr>
              <w:t>, während gleichzeitig eine größere öffentliche und demokratische Kontrolle und Prüfung des Verteidigungssektors ermöglicht wird</w:t>
            </w:r>
            <w:r w:rsidRPr="005A0304">
              <w:t>;</w:t>
            </w:r>
          </w:p>
        </w:tc>
      </w:tr>
    </w:tbl>
    <w:p w14:paraId="14F0910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BF8E461" w14:textId="77777777" w:rsidR="008F3FAA" w:rsidRPr="005A0304" w:rsidRDefault="008F3FAA" w:rsidP="008F3FAA">
      <w:r w:rsidRPr="005A0304">
        <w:rPr>
          <w:rStyle w:val="HideTWBExt"/>
        </w:rPr>
        <w:t>&lt;/Amend&gt;</w:t>
      </w:r>
    </w:p>
    <w:p w14:paraId="331E106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740</w:t>
      </w:r>
      <w:r w:rsidRPr="005A0304">
        <w:rPr>
          <w:rStyle w:val="HideTWBExt"/>
        </w:rPr>
        <w:t>&lt;/NumAm&gt;</w:t>
      </w:r>
    </w:p>
    <w:p w14:paraId="236706E0" w14:textId="77777777" w:rsidR="008F3FAA" w:rsidRPr="005A0304" w:rsidRDefault="008F3FAA" w:rsidP="008F3FAA">
      <w:pPr>
        <w:pStyle w:val="NormalBold"/>
      </w:pPr>
      <w:r w:rsidRPr="005A0304">
        <w:rPr>
          <w:rStyle w:val="HideTWBExt"/>
          <w:b w:val="0"/>
        </w:rPr>
        <w:t>&lt;RepeatBlock-By&gt;&lt;Members&gt;</w:t>
      </w:r>
      <w:r w:rsidRPr="005A0304">
        <w:t>Mika Aaltola</w:t>
      </w:r>
      <w:r w:rsidRPr="005A0304">
        <w:rPr>
          <w:rStyle w:val="HideTWBExt"/>
          <w:b w:val="0"/>
        </w:rPr>
        <w:t>&lt;/Members&gt;</w:t>
      </w:r>
    </w:p>
    <w:p w14:paraId="427F71E0" w14:textId="77777777" w:rsidR="008F3FAA" w:rsidRPr="005A0304" w:rsidRDefault="008F3FAA" w:rsidP="008F3FAA">
      <w:pPr>
        <w:pStyle w:val="NormalBold"/>
      </w:pPr>
      <w:r w:rsidRPr="005A0304">
        <w:rPr>
          <w:rStyle w:val="HideTWBExt"/>
          <w:b w:val="0"/>
        </w:rPr>
        <w:t>&lt;/RepeatBlock-By&gt;</w:t>
      </w:r>
    </w:p>
    <w:p w14:paraId="2E40888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CC34B75" w14:textId="77777777" w:rsidR="008F3FAA" w:rsidRPr="005A0304" w:rsidRDefault="008F3FAA" w:rsidP="008F3FAA">
      <w:pPr>
        <w:pStyle w:val="NormalBold"/>
      </w:pPr>
      <w:r w:rsidRPr="005A0304">
        <w:rPr>
          <w:rStyle w:val="HideTWBExt"/>
        </w:rPr>
        <w:t>&lt;Article&gt;</w:t>
      </w:r>
      <w:r w:rsidRPr="005A0304">
        <w:t>Ziffer 26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3ABD8F5" w14:textId="77777777" w:rsidTr="00DB6F15">
        <w:trPr>
          <w:trHeight w:hRule="exact" w:val="240"/>
          <w:jc w:val="center"/>
        </w:trPr>
        <w:tc>
          <w:tcPr>
            <w:tcW w:w="9752" w:type="dxa"/>
            <w:gridSpan w:val="2"/>
            <w:tcBorders>
              <w:top w:val="nil"/>
              <w:left w:val="nil"/>
              <w:bottom w:val="nil"/>
              <w:right w:val="nil"/>
            </w:tcBorders>
          </w:tcPr>
          <w:p w14:paraId="6B32B738" w14:textId="77777777" w:rsidR="008F3FAA" w:rsidRPr="005A0304" w:rsidRDefault="008F3FAA" w:rsidP="00DB6F15"/>
        </w:tc>
      </w:tr>
      <w:tr w:rsidR="008F3FAA" w:rsidRPr="005A0304" w14:paraId="1B9CD162" w14:textId="77777777" w:rsidTr="00DB6F15">
        <w:trPr>
          <w:trHeight w:val="240"/>
          <w:jc w:val="center"/>
        </w:trPr>
        <w:tc>
          <w:tcPr>
            <w:tcW w:w="4876" w:type="dxa"/>
            <w:tcBorders>
              <w:top w:val="nil"/>
              <w:left w:val="nil"/>
              <w:bottom w:val="nil"/>
              <w:right w:val="nil"/>
            </w:tcBorders>
          </w:tcPr>
          <w:p w14:paraId="42AEDAF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913E74A" w14:textId="77777777" w:rsidR="008F3FAA" w:rsidRPr="005A0304" w:rsidRDefault="008F3FAA" w:rsidP="00DB6F15">
            <w:pPr>
              <w:pStyle w:val="AmColumnHeading"/>
            </w:pPr>
            <w:r w:rsidRPr="005A0304">
              <w:t>Geänderter Text</w:t>
            </w:r>
          </w:p>
        </w:tc>
      </w:tr>
      <w:tr w:rsidR="008F3FAA" w:rsidRPr="005A0304" w14:paraId="6A3DD23B" w14:textId="77777777" w:rsidTr="00DB6F15">
        <w:trPr>
          <w:jc w:val="center"/>
        </w:trPr>
        <w:tc>
          <w:tcPr>
            <w:tcW w:w="4876" w:type="dxa"/>
            <w:tcBorders>
              <w:top w:val="nil"/>
              <w:left w:val="nil"/>
              <w:bottom w:val="nil"/>
              <w:right w:val="nil"/>
            </w:tcBorders>
          </w:tcPr>
          <w:p w14:paraId="6A196BB9" w14:textId="77777777" w:rsidR="008F3FAA" w:rsidRPr="005A0304" w:rsidRDefault="008F3FAA" w:rsidP="00DB6F15">
            <w:pPr>
              <w:pStyle w:val="Normal6a"/>
            </w:pPr>
            <w:r w:rsidRPr="005A0304">
              <w:t>26.</w:t>
            </w:r>
            <w:r w:rsidRPr="005A0304">
              <w:tab/>
              <w:t xml:space="preserve">betont, dass die EU-Bürger ein umfassenderes Verständnis von den Sicherheitsbedrohungen und -risiken entwickeln müssen, damit </w:t>
            </w:r>
            <w:r w:rsidRPr="005A0304">
              <w:rPr>
                <w:b/>
                <w:bCs/>
                <w:i/>
                <w:iCs/>
              </w:rPr>
              <w:t>ein Bewusstsein für die europäische</w:t>
            </w:r>
            <w:r w:rsidRPr="005A0304">
              <w:t xml:space="preserve"> Verteidigung entsteht; fordert die EU und ihre Mitgliedstaaten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w:t>
            </w:r>
          </w:p>
        </w:tc>
        <w:tc>
          <w:tcPr>
            <w:tcW w:w="4876" w:type="dxa"/>
            <w:tcBorders>
              <w:top w:val="nil"/>
              <w:left w:val="nil"/>
              <w:bottom w:val="nil"/>
              <w:right w:val="nil"/>
            </w:tcBorders>
          </w:tcPr>
          <w:p w14:paraId="6C469137" w14:textId="77777777" w:rsidR="008F3FAA" w:rsidRPr="005A0304" w:rsidRDefault="008F3FAA" w:rsidP="00DB6F15">
            <w:pPr>
              <w:pStyle w:val="Normal6a"/>
            </w:pPr>
            <w:r w:rsidRPr="005A0304">
              <w:t>26.</w:t>
            </w:r>
            <w:r w:rsidRPr="005A0304">
              <w:tab/>
              <w:t xml:space="preserve">betont, dass die EU-Bürger ein umfassenderes Verständnis von den Sicherheitsbedrohungen und -risiken entwickeln müssen, damit eine </w:t>
            </w:r>
            <w:r w:rsidRPr="005A0304">
              <w:rPr>
                <w:b/>
                <w:bCs/>
                <w:i/>
                <w:iCs/>
              </w:rPr>
              <w:t>umfassende Idee von der europäischen</w:t>
            </w:r>
            <w:r w:rsidRPr="005A0304">
              <w:t xml:space="preserve"> Verteidigung entsteht; fordert die EU und ihre Mitgliedstaaten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 </w:t>
            </w:r>
            <w:r w:rsidRPr="005A0304">
              <w:rPr>
                <w:b/>
                <w:i/>
              </w:rPr>
              <w:t>fordert die Kommission und die Mitgliedstaaten auf, auf der Grundlage der im Bericht von Herrn Niinistö enthaltenen Empfehlungen über die zivile und militärische Bereitschaft Europas eine Diskussion anzustoßen, einschließlich zu der entscheidenden Rolle der Bürger bei der Krisenvorsorge und -reaktion, insbesondere zur psychologischen Widerstandsfähigkeit des Einzelnen und der Bereitschaft der Haushalte; fordert die Mitgliedstaaten darüber hinaus auf, sektorübergreifende Strategien zur Bewältigung der allgemeinen Sicherheitsbedrohungen und der Versorgungssicherheit zu prüfen und umzusetzen;</w:t>
            </w:r>
          </w:p>
        </w:tc>
      </w:tr>
    </w:tbl>
    <w:p w14:paraId="60B706F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892E9ED" w14:textId="77777777" w:rsidR="008F3FAA" w:rsidRPr="005A0304" w:rsidRDefault="008F3FAA" w:rsidP="008F3FAA">
      <w:r w:rsidRPr="005A0304">
        <w:rPr>
          <w:rStyle w:val="HideTWBExt"/>
        </w:rPr>
        <w:t>&lt;/Amend&gt;</w:t>
      </w:r>
    </w:p>
    <w:p w14:paraId="36AB4E8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741</w:t>
      </w:r>
      <w:r w:rsidRPr="005A0304">
        <w:rPr>
          <w:rStyle w:val="HideTWBExt"/>
        </w:rPr>
        <w:t>&lt;/NumAm&gt;</w:t>
      </w:r>
    </w:p>
    <w:p w14:paraId="64F17E04"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1F7C56E4" w14:textId="77777777" w:rsidR="008F3FAA" w:rsidRPr="005A0304" w:rsidRDefault="008F3FAA" w:rsidP="008F3FAA">
      <w:pPr>
        <w:pStyle w:val="NormalBold"/>
      </w:pPr>
      <w:r w:rsidRPr="005A0304">
        <w:rPr>
          <w:rStyle w:val="HideTWBExt"/>
          <w:b w:val="0"/>
        </w:rPr>
        <w:t>&lt;/RepeatBlock-By&gt;</w:t>
      </w:r>
    </w:p>
    <w:p w14:paraId="001E30D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1444A93" w14:textId="77777777" w:rsidR="008F3FAA" w:rsidRPr="005A0304" w:rsidRDefault="008F3FAA" w:rsidP="008F3FAA">
      <w:pPr>
        <w:pStyle w:val="NormalBold"/>
      </w:pPr>
      <w:r w:rsidRPr="005A0304">
        <w:rPr>
          <w:rStyle w:val="HideTWBExt"/>
        </w:rPr>
        <w:t>&lt;Article&gt;</w:t>
      </w:r>
      <w:r w:rsidRPr="005A0304">
        <w:t>Ziffer 26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0D89F11" w14:textId="77777777" w:rsidTr="00DB6F15">
        <w:trPr>
          <w:trHeight w:hRule="exact" w:val="240"/>
          <w:jc w:val="center"/>
        </w:trPr>
        <w:tc>
          <w:tcPr>
            <w:tcW w:w="9752" w:type="dxa"/>
            <w:gridSpan w:val="2"/>
            <w:tcBorders>
              <w:top w:val="nil"/>
              <w:left w:val="nil"/>
              <w:bottom w:val="nil"/>
              <w:right w:val="nil"/>
            </w:tcBorders>
          </w:tcPr>
          <w:p w14:paraId="53EDB229" w14:textId="77777777" w:rsidR="008F3FAA" w:rsidRPr="005A0304" w:rsidRDefault="008F3FAA" w:rsidP="00DB6F15"/>
        </w:tc>
      </w:tr>
      <w:tr w:rsidR="008F3FAA" w:rsidRPr="005A0304" w14:paraId="37BAFD1E" w14:textId="77777777" w:rsidTr="00DB6F15">
        <w:trPr>
          <w:trHeight w:val="240"/>
          <w:jc w:val="center"/>
        </w:trPr>
        <w:tc>
          <w:tcPr>
            <w:tcW w:w="4876" w:type="dxa"/>
            <w:tcBorders>
              <w:top w:val="nil"/>
              <w:left w:val="nil"/>
              <w:bottom w:val="nil"/>
              <w:right w:val="nil"/>
            </w:tcBorders>
          </w:tcPr>
          <w:p w14:paraId="715B36A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34C7896" w14:textId="77777777" w:rsidR="008F3FAA" w:rsidRPr="005A0304" w:rsidRDefault="008F3FAA" w:rsidP="00DB6F15">
            <w:pPr>
              <w:pStyle w:val="AmColumnHeading"/>
            </w:pPr>
            <w:r w:rsidRPr="005A0304">
              <w:t>Geänderter Text</w:t>
            </w:r>
          </w:p>
        </w:tc>
      </w:tr>
      <w:tr w:rsidR="008F3FAA" w:rsidRPr="005A0304" w14:paraId="1E4B6EAF" w14:textId="77777777" w:rsidTr="00DB6F15">
        <w:trPr>
          <w:jc w:val="center"/>
        </w:trPr>
        <w:tc>
          <w:tcPr>
            <w:tcW w:w="4876" w:type="dxa"/>
            <w:tcBorders>
              <w:top w:val="nil"/>
              <w:left w:val="nil"/>
              <w:bottom w:val="nil"/>
              <w:right w:val="nil"/>
            </w:tcBorders>
          </w:tcPr>
          <w:p w14:paraId="1B8D2D96" w14:textId="77777777" w:rsidR="008F3FAA" w:rsidRPr="005A0304" w:rsidRDefault="008F3FAA" w:rsidP="00DB6F15">
            <w:pPr>
              <w:pStyle w:val="Normal6a"/>
            </w:pPr>
            <w:r w:rsidRPr="005A0304">
              <w:t>26.</w:t>
            </w:r>
            <w:r w:rsidRPr="005A0304">
              <w:tab/>
              <w:t>betont, dass die EU-Bürger ein umfassenderes Verständnis von den Sicherheitsbedrohungen und -risiken entwickeln müssen, damit ein Bewusstsein für die europäische Verteidigung entsteht; fordert die EU und ihre Mitgliedstaaten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w:t>
            </w:r>
          </w:p>
        </w:tc>
        <w:tc>
          <w:tcPr>
            <w:tcW w:w="4876" w:type="dxa"/>
            <w:tcBorders>
              <w:top w:val="nil"/>
              <w:left w:val="nil"/>
              <w:bottom w:val="nil"/>
              <w:right w:val="nil"/>
            </w:tcBorders>
          </w:tcPr>
          <w:p w14:paraId="121A8420" w14:textId="77777777" w:rsidR="008F3FAA" w:rsidRPr="005A0304" w:rsidRDefault="008F3FAA" w:rsidP="00DB6F15">
            <w:pPr>
              <w:pStyle w:val="Normal6a"/>
            </w:pPr>
            <w:r w:rsidRPr="005A0304">
              <w:t>26.</w:t>
            </w:r>
            <w:r w:rsidRPr="005A0304">
              <w:tab/>
              <w:t>betont, dass die EU-Bürger ein umfassenderes Verständnis von den Sicherheitsbedrohungen und -risiken entwickeln müssen, damit ein Bewusstsein für die europäische Verteidigung entsteht</w:t>
            </w:r>
            <w:r w:rsidRPr="005A0304">
              <w:rPr>
                <w:b/>
                <w:i/>
              </w:rPr>
              <w:t>, die als Gesamtheit der Initiativen zur Stärkung der Verteidigungsinstrumente zu verstehen ist, wobei „Verteidigung“ in einem weiteren Sinne verwendet wird, und die sich nicht nur auf die Produktion von Rüstungsgütern beschränkt</w:t>
            </w:r>
            <w:r w:rsidRPr="005A0304">
              <w:t xml:space="preserve">; fordert die EU und ihre Mitgliedstaaten auf, Sensibilisierungs- und Bildungsprogramme zu entwickeln, die darauf abzielen, das Wissen der Bürger, insbesondere junger Menschen, über Verteidigung </w:t>
            </w:r>
            <w:r w:rsidRPr="005A0304">
              <w:rPr>
                <w:b/>
                <w:bCs/>
                <w:i/>
                <w:iCs/>
              </w:rPr>
              <w:t>und militärische Werte</w:t>
            </w:r>
            <w:r w:rsidRPr="005A0304">
              <w:t xml:space="preserve"> zu verbessern und die Widerstandsfähigkeit und Vorsorge der Gesellschaften gegenüber sicherheitspolitischen Herausforderungen zu stärken; </w:t>
            </w:r>
            <w:r w:rsidRPr="005A0304">
              <w:rPr>
                <w:b/>
                <w:i/>
              </w:rPr>
              <w:t>schlägt vor, Programme zur Schulung von Ausbildern und zur Zusammenarbeit zwischen Verteidigungseinrichtungen und Universitäten zu entwickeln, z. B. militärische Kurse, Übungen und Rollenspiele für zivile Studenten; betont jedoch, dass solche Sensibilisierungsprogramme hervorheben sollten, dass das Konzept der Verteidigung nicht in erster Linie mit dem reinen Kriegsaspekt verbunden ist, sondern ein breites Spektrum an diplomatischen und dialogischen Maßnahmen umfasst, die in dieses Konzept einzubeziehen sind;</w:t>
            </w:r>
          </w:p>
        </w:tc>
      </w:tr>
    </w:tbl>
    <w:p w14:paraId="4EE1E5B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B37B6BD" w14:textId="77777777" w:rsidR="008F3FAA" w:rsidRPr="005A0304" w:rsidRDefault="008F3FAA" w:rsidP="008F3FAA">
      <w:r w:rsidRPr="005A0304">
        <w:rPr>
          <w:rStyle w:val="HideTWBExt"/>
        </w:rPr>
        <w:t>&lt;/Amend&gt;</w:t>
      </w:r>
    </w:p>
    <w:p w14:paraId="4592F98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742</w:t>
      </w:r>
      <w:r w:rsidRPr="005A0304">
        <w:rPr>
          <w:rStyle w:val="HideTWBExt"/>
        </w:rPr>
        <w:t>&lt;/NumAm&gt;</w:t>
      </w:r>
    </w:p>
    <w:p w14:paraId="327B1C7D"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Petras Auštrevičius</w:t>
      </w:r>
      <w:r w:rsidRPr="005A0304">
        <w:rPr>
          <w:rStyle w:val="HideTWBExt"/>
          <w:b w:val="0"/>
        </w:rPr>
        <w:t>&lt;/Members&gt;</w:t>
      </w:r>
    </w:p>
    <w:p w14:paraId="3800B197" w14:textId="77777777" w:rsidR="008F3FAA" w:rsidRPr="005A0304" w:rsidRDefault="008F3FAA" w:rsidP="008F3FAA">
      <w:pPr>
        <w:pStyle w:val="NormalBold"/>
      </w:pPr>
      <w:r w:rsidRPr="005A0304">
        <w:rPr>
          <w:rStyle w:val="HideTWBExt"/>
          <w:b w:val="0"/>
        </w:rPr>
        <w:t>&lt;/RepeatBlock-By&gt;</w:t>
      </w:r>
    </w:p>
    <w:p w14:paraId="0DA9C0F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45C14FA" w14:textId="77777777" w:rsidR="008F3FAA" w:rsidRPr="005A0304" w:rsidRDefault="008F3FAA" w:rsidP="008F3FAA">
      <w:pPr>
        <w:pStyle w:val="NormalBold"/>
      </w:pPr>
      <w:r w:rsidRPr="005A0304">
        <w:rPr>
          <w:rStyle w:val="HideTWBExt"/>
        </w:rPr>
        <w:t>&lt;Article&gt;</w:t>
      </w:r>
      <w:r w:rsidRPr="005A0304">
        <w:t>Ziffer 26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562FFD5" w14:textId="77777777" w:rsidTr="00DB6F15">
        <w:trPr>
          <w:trHeight w:hRule="exact" w:val="240"/>
          <w:jc w:val="center"/>
        </w:trPr>
        <w:tc>
          <w:tcPr>
            <w:tcW w:w="9752" w:type="dxa"/>
            <w:gridSpan w:val="2"/>
            <w:tcBorders>
              <w:top w:val="nil"/>
              <w:left w:val="nil"/>
              <w:bottom w:val="nil"/>
              <w:right w:val="nil"/>
            </w:tcBorders>
          </w:tcPr>
          <w:p w14:paraId="1B9D8779" w14:textId="77777777" w:rsidR="008F3FAA" w:rsidRPr="005A0304" w:rsidRDefault="008F3FAA" w:rsidP="00DB6F15"/>
        </w:tc>
      </w:tr>
      <w:tr w:rsidR="008F3FAA" w:rsidRPr="005A0304" w14:paraId="45D69ABA" w14:textId="77777777" w:rsidTr="00DB6F15">
        <w:trPr>
          <w:trHeight w:val="240"/>
          <w:jc w:val="center"/>
        </w:trPr>
        <w:tc>
          <w:tcPr>
            <w:tcW w:w="4876" w:type="dxa"/>
            <w:tcBorders>
              <w:top w:val="nil"/>
              <w:left w:val="nil"/>
              <w:bottom w:val="nil"/>
              <w:right w:val="nil"/>
            </w:tcBorders>
          </w:tcPr>
          <w:p w14:paraId="41FD3DC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B390737" w14:textId="77777777" w:rsidR="008F3FAA" w:rsidRPr="005A0304" w:rsidRDefault="008F3FAA" w:rsidP="00DB6F15">
            <w:pPr>
              <w:pStyle w:val="AmColumnHeading"/>
            </w:pPr>
            <w:r w:rsidRPr="005A0304">
              <w:t>Geänderter Text</w:t>
            </w:r>
          </w:p>
        </w:tc>
      </w:tr>
      <w:tr w:rsidR="008F3FAA" w:rsidRPr="005A0304" w14:paraId="0976A3CE" w14:textId="77777777" w:rsidTr="00DB6F15">
        <w:trPr>
          <w:jc w:val="center"/>
        </w:trPr>
        <w:tc>
          <w:tcPr>
            <w:tcW w:w="4876" w:type="dxa"/>
            <w:tcBorders>
              <w:top w:val="nil"/>
              <w:left w:val="nil"/>
              <w:bottom w:val="nil"/>
              <w:right w:val="nil"/>
            </w:tcBorders>
          </w:tcPr>
          <w:p w14:paraId="54FAB1ED" w14:textId="77777777" w:rsidR="008F3FAA" w:rsidRPr="005A0304" w:rsidRDefault="008F3FAA" w:rsidP="00DB6F15">
            <w:pPr>
              <w:pStyle w:val="Normal6a"/>
            </w:pPr>
            <w:r w:rsidRPr="005A0304">
              <w:t>26.</w:t>
            </w:r>
            <w:r w:rsidRPr="005A0304">
              <w:tab/>
              <w:t>betont, dass die EU-Bürger ein umfassenderes Verständnis von den Sicherheitsbedrohungen und -risiken entwickeln müssen, damit ein Bewusstsein für die europäische Verteidigung entsteht; fordert die EU und ihre Mitgliedstaaten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w:t>
            </w:r>
          </w:p>
        </w:tc>
        <w:tc>
          <w:tcPr>
            <w:tcW w:w="4876" w:type="dxa"/>
            <w:tcBorders>
              <w:top w:val="nil"/>
              <w:left w:val="nil"/>
              <w:bottom w:val="nil"/>
              <w:right w:val="nil"/>
            </w:tcBorders>
          </w:tcPr>
          <w:p w14:paraId="3088C191" w14:textId="77777777" w:rsidR="008F3FAA" w:rsidRPr="005A0304" w:rsidRDefault="008F3FAA" w:rsidP="00DB6F15">
            <w:pPr>
              <w:pStyle w:val="Normal6a"/>
            </w:pPr>
            <w:r w:rsidRPr="005A0304">
              <w:t>26.</w:t>
            </w:r>
            <w:r w:rsidRPr="005A0304">
              <w:tab/>
            </w:r>
            <w:r w:rsidRPr="005A0304">
              <w:rPr>
                <w:b/>
                <w:i/>
              </w:rPr>
              <w:t>begrüßt den Bericht von Sauli Niinistö zur Stärkung der zivilen und militärischen Bereitschaft Europas und fordert die Kommission nachdrücklich auf, die Empfehlungen mit großem Ehrgeiz umzusetzen, u. a. durch die Entwicklung einer EU-Risikobewertung, einer Vorsorgestrategie der Union, gemeinsamer Übungen, einer kohärenten Vision und einer stärkeren Schnittstelle zwischen der EU und der NATO im Hinblick auf Krisensituationen;</w:t>
            </w:r>
            <w:r w:rsidRPr="005A0304">
              <w:t xml:space="preserve"> betont, dass die EU-Bürger ein umfassenderes Verständnis von den Sicherheitsbedrohungen und -risiken entwickeln müssen, damit ein Bewusstsein für die europäische Verteidigung entsteht; fordert die EU und ihre Mitgliedstaaten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w:t>
            </w:r>
          </w:p>
        </w:tc>
      </w:tr>
    </w:tbl>
    <w:p w14:paraId="2776DE4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63AAF87" w14:textId="77777777" w:rsidR="008F3FAA" w:rsidRPr="005A0304" w:rsidRDefault="008F3FAA" w:rsidP="008F3FAA">
      <w:r w:rsidRPr="005A0304">
        <w:rPr>
          <w:rStyle w:val="HideTWBExt"/>
        </w:rPr>
        <w:t>&lt;/Amend&gt;</w:t>
      </w:r>
    </w:p>
    <w:p w14:paraId="7897F58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743</w:t>
      </w:r>
      <w:r w:rsidRPr="005A0304">
        <w:rPr>
          <w:rStyle w:val="HideTWBExt"/>
        </w:rPr>
        <w:t>&lt;/NumAm&gt;</w:t>
      </w:r>
    </w:p>
    <w:p w14:paraId="78B228BB"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65D18A3D" w14:textId="77777777" w:rsidR="008F3FAA" w:rsidRPr="005A0304" w:rsidRDefault="008F3FAA" w:rsidP="008F3FAA">
      <w:pPr>
        <w:pStyle w:val="NormalBold"/>
      </w:pPr>
      <w:r w:rsidRPr="005A0304">
        <w:rPr>
          <w:rStyle w:val="HideTWBExt"/>
          <w:b w:val="0"/>
        </w:rPr>
        <w:t>&lt;/RepeatBlock-By&gt;</w:t>
      </w:r>
    </w:p>
    <w:p w14:paraId="32B12D3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21F5AE9" w14:textId="77777777" w:rsidR="008F3FAA" w:rsidRPr="005A0304" w:rsidRDefault="008F3FAA" w:rsidP="008F3FAA">
      <w:pPr>
        <w:pStyle w:val="NormalBold"/>
      </w:pPr>
      <w:r w:rsidRPr="005A0304">
        <w:rPr>
          <w:rStyle w:val="HideTWBExt"/>
        </w:rPr>
        <w:t>&lt;Article&gt;</w:t>
      </w:r>
      <w:r w:rsidRPr="005A0304">
        <w:t>Ziffer 26</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19FF49" w14:textId="77777777" w:rsidTr="00DB6F15">
        <w:trPr>
          <w:trHeight w:hRule="exact" w:val="240"/>
          <w:jc w:val="center"/>
        </w:trPr>
        <w:tc>
          <w:tcPr>
            <w:tcW w:w="9752" w:type="dxa"/>
            <w:gridSpan w:val="2"/>
            <w:tcBorders>
              <w:top w:val="nil"/>
              <w:left w:val="nil"/>
              <w:bottom w:val="nil"/>
              <w:right w:val="nil"/>
            </w:tcBorders>
          </w:tcPr>
          <w:p w14:paraId="17EF79A2" w14:textId="77777777" w:rsidR="008F3FAA" w:rsidRPr="005A0304" w:rsidRDefault="008F3FAA" w:rsidP="00DB6F15"/>
        </w:tc>
      </w:tr>
      <w:tr w:rsidR="008F3FAA" w:rsidRPr="005A0304" w14:paraId="4763436E" w14:textId="77777777" w:rsidTr="00DB6F15">
        <w:trPr>
          <w:trHeight w:val="240"/>
          <w:jc w:val="center"/>
        </w:trPr>
        <w:tc>
          <w:tcPr>
            <w:tcW w:w="4876" w:type="dxa"/>
            <w:tcBorders>
              <w:top w:val="nil"/>
              <w:left w:val="nil"/>
              <w:bottom w:val="nil"/>
              <w:right w:val="nil"/>
            </w:tcBorders>
          </w:tcPr>
          <w:p w14:paraId="55637FA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5249489" w14:textId="77777777" w:rsidR="008F3FAA" w:rsidRPr="005A0304" w:rsidRDefault="008F3FAA" w:rsidP="00DB6F15">
            <w:pPr>
              <w:pStyle w:val="AmColumnHeading"/>
            </w:pPr>
            <w:r w:rsidRPr="005A0304">
              <w:t>Geänderter Text</w:t>
            </w:r>
          </w:p>
        </w:tc>
      </w:tr>
      <w:tr w:rsidR="008F3FAA" w:rsidRPr="005A0304" w14:paraId="20B7885A" w14:textId="77777777" w:rsidTr="00DB6F15">
        <w:trPr>
          <w:jc w:val="center"/>
        </w:trPr>
        <w:tc>
          <w:tcPr>
            <w:tcW w:w="4876" w:type="dxa"/>
            <w:tcBorders>
              <w:top w:val="nil"/>
              <w:left w:val="nil"/>
              <w:bottom w:val="nil"/>
              <w:right w:val="nil"/>
            </w:tcBorders>
          </w:tcPr>
          <w:p w14:paraId="461EAFDF" w14:textId="77777777" w:rsidR="008F3FAA" w:rsidRPr="005A0304" w:rsidRDefault="008F3FAA" w:rsidP="00DB6F15">
            <w:pPr>
              <w:pStyle w:val="Normal6a"/>
            </w:pPr>
            <w:r w:rsidRPr="005A0304">
              <w:t>26.</w:t>
            </w:r>
            <w:r w:rsidRPr="005A0304">
              <w:tab/>
              <w:t>betont, dass die EU-Bürger ein umfassenderes Verständnis von den Sicherheitsbedrohungen und -risiken entwickeln müssen, damit ein Bewusstsein für die europäische Verteidigung entsteht; fordert die EU und ihre Mitgliedstaaten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w:t>
            </w:r>
          </w:p>
        </w:tc>
        <w:tc>
          <w:tcPr>
            <w:tcW w:w="4876" w:type="dxa"/>
            <w:tcBorders>
              <w:top w:val="nil"/>
              <w:left w:val="nil"/>
              <w:bottom w:val="nil"/>
              <w:right w:val="nil"/>
            </w:tcBorders>
          </w:tcPr>
          <w:p w14:paraId="224DE0D8" w14:textId="77777777" w:rsidR="008F3FAA" w:rsidRPr="005A0304" w:rsidRDefault="008F3FAA" w:rsidP="00DB6F15">
            <w:pPr>
              <w:pStyle w:val="Normal6a"/>
            </w:pPr>
            <w:r w:rsidRPr="005A0304">
              <w:t>26.</w:t>
            </w:r>
            <w:r w:rsidRPr="005A0304">
              <w:tab/>
              <w:t xml:space="preserve">betont, dass die EU-Bürger ein umfassenderes Verständnis von den Sicherheitsbedrohungen und -risiken entwickeln müssen, damit ein Bewusstsein für die europäische Verteidigung entsteht; fordert die EU und ihre Mitgliedstaaten auf, Sensibilisierungs- und Bildungsprogramme zu entwickeln, die darauf abzielen, das Wissen der Bürger, insbesondere junger Menschen, über Verteidigung zu verbessern und die Widerstandsfähigkeit und Vorsorge der Gesellschaften gegenüber sicherheitspolitischen Herausforderungen zu stärken; </w:t>
            </w:r>
            <w:r w:rsidRPr="005A0304">
              <w:rPr>
                <w:b/>
                <w:i/>
              </w:rPr>
              <w:t>fordert die Kommission und die Mitgliedstaaten auf, sich im Rahmen des Europäischen Schutzschildes für die Demokratie mit diesen Aspekten zu befassen und dabei auf dem Modell der schwedischen Initiative für zivile Krisenprävention aufzubauen, um für eine umfassende Sensibilisierung und Vorbereitung der Zivilbevölkerung Sorge zu tragen;</w:t>
            </w:r>
          </w:p>
        </w:tc>
      </w:tr>
    </w:tbl>
    <w:p w14:paraId="3BF69BE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EC85B30" w14:textId="77777777" w:rsidR="008F3FAA" w:rsidRPr="005A0304" w:rsidRDefault="008F3FAA" w:rsidP="008F3FAA">
      <w:r w:rsidRPr="005A0304">
        <w:rPr>
          <w:rStyle w:val="HideTWBExt"/>
        </w:rPr>
        <w:t>&lt;/Amend&gt;</w:t>
      </w:r>
    </w:p>
    <w:p w14:paraId="13CE8F3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744</w:t>
      </w:r>
      <w:r w:rsidRPr="005A0304">
        <w:rPr>
          <w:rStyle w:val="HideTWBExt"/>
        </w:rPr>
        <w:t>&lt;/NumAm&gt;</w:t>
      </w:r>
    </w:p>
    <w:p w14:paraId="76580192"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294135C7" w14:textId="77777777" w:rsidR="008F3FAA" w:rsidRPr="005A0304" w:rsidRDefault="008F3FAA" w:rsidP="008F3FAA">
      <w:pPr>
        <w:pStyle w:val="NormalBold"/>
      </w:pPr>
      <w:r w:rsidRPr="005A0304">
        <w:rPr>
          <w:rStyle w:val="HideTWBExt"/>
          <w:b w:val="0"/>
        </w:rPr>
        <w:t>&lt;/RepeatBlock-By&gt;</w:t>
      </w:r>
    </w:p>
    <w:p w14:paraId="45B8D0F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3533A6" w14:textId="77777777" w:rsidR="008F3FAA" w:rsidRPr="005A0304" w:rsidRDefault="008F3FAA" w:rsidP="008F3FAA">
      <w:pPr>
        <w:pStyle w:val="NormalBold"/>
      </w:pPr>
      <w:r w:rsidRPr="005A0304">
        <w:rPr>
          <w:rStyle w:val="HideTWBExt"/>
        </w:rPr>
        <w:t>&lt;Article&gt;</w:t>
      </w:r>
      <w:r w:rsidRPr="005A0304">
        <w:t>Ziffer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FCA106" w14:textId="77777777" w:rsidTr="00DB6F15">
        <w:trPr>
          <w:trHeight w:hRule="exact" w:val="240"/>
          <w:jc w:val="center"/>
        </w:trPr>
        <w:tc>
          <w:tcPr>
            <w:tcW w:w="9752" w:type="dxa"/>
            <w:gridSpan w:val="2"/>
            <w:tcBorders>
              <w:top w:val="nil"/>
              <w:left w:val="nil"/>
              <w:bottom w:val="nil"/>
              <w:right w:val="nil"/>
            </w:tcBorders>
          </w:tcPr>
          <w:p w14:paraId="3A0B4FAE" w14:textId="77777777" w:rsidR="008F3FAA" w:rsidRPr="005A0304" w:rsidRDefault="008F3FAA" w:rsidP="00DB6F15"/>
        </w:tc>
      </w:tr>
      <w:tr w:rsidR="008F3FAA" w:rsidRPr="005A0304" w14:paraId="3FBD967E" w14:textId="77777777" w:rsidTr="00DB6F15">
        <w:trPr>
          <w:trHeight w:val="240"/>
          <w:jc w:val="center"/>
        </w:trPr>
        <w:tc>
          <w:tcPr>
            <w:tcW w:w="4876" w:type="dxa"/>
            <w:tcBorders>
              <w:top w:val="nil"/>
              <w:left w:val="nil"/>
              <w:bottom w:val="nil"/>
              <w:right w:val="nil"/>
            </w:tcBorders>
          </w:tcPr>
          <w:p w14:paraId="1CBA42B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09E30A9" w14:textId="77777777" w:rsidR="008F3FAA" w:rsidRPr="005A0304" w:rsidRDefault="008F3FAA" w:rsidP="00DB6F15">
            <w:pPr>
              <w:pStyle w:val="AmColumnHeading"/>
            </w:pPr>
            <w:r w:rsidRPr="005A0304">
              <w:t>Geänderter Text</w:t>
            </w:r>
          </w:p>
        </w:tc>
      </w:tr>
      <w:tr w:rsidR="008F3FAA" w:rsidRPr="005A0304" w14:paraId="7757FB85" w14:textId="77777777" w:rsidTr="00DB6F15">
        <w:trPr>
          <w:jc w:val="center"/>
        </w:trPr>
        <w:tc>
          <w:tcPr>
            <w:tcW w:w="4876" w:type="dxa"/>
            <w:tcBorders>
              <w:top w:val="nil"/>
              <w:left w:val="nil"/>
              <w:bottom w:val="nil"/>
              <w:right w:val="nil"/>
            </w:tcBorders>
          </w:tcPr>
          <w:p w14:paraId="6743241B" w14:textId="77777777" w:rsidR="008F3FAA" w:rsidRPr="005A0304" w:rsidRDefault="008F3FAA" w:rsidP="00DB6F15">
            <w:pPr>
              <w:pStyle w:val="Normal6a"/>
            </w:pPr>
          </w:p>
        </w:tc>
        <w:tc>
          <w:tcPr>
            <w:tcW w:w="4876" w:type="dxa"/>
            <w:tcBorders>
              <w:top w:val="nil"/>
              <w:left w:val="nil"/>
              <w:bottom w:val="nil"/>
              <w:right w:val="nil"/>
            </w:tcBorders>
          </w:tcPr>
          <w:p w14:paraId="15CD12D4" w14:textId="77777777" w:rsidR="008F3FAA" w:rsidRPr="005A0304" w:rsidRDefault="008F3FAA" w:rsidP="00DB6F15">
            <w:pPr>
              <w:pStyle w:val="Normal6a"/>
            </w:pPr>
            <w:r w:rsidRPr="005A0304">
              <w:rPr>
                <w:b/>
                <w:i/>
              </w:rPr>
              <w:t>26a.</w:t>
            </w:r>
            <w:r w:rsidRPr="005A0304">
              <w:tab/>
            </w:r>
            <w:r w:rsidRPr="005A0304">
              <w:rPr>
                <w:b/>
                <w:i/>
              </w:rPr>
              <w:t>betont in diesem Zusammenhang, dass eine kohärente und effiziente Sicherheits- und Verteidigungsstrategie auf europäischer und nationaler Ebene nur entwickelt werden kann, wenn sie von demokratischen Institutionen und somit auch von den Bevölkerungen unterstützt werden; unterstreicht, dass die Sicherung der demokratischen Unterstützung angesichts der gezielten Kampagnen politischer Kräfte, die von ausländischen Mächten unterstützt werden, für eine erfolgreiche und kohärente langfristige europäische Verteidigungsstrategie von entscheidender Bedeutung ist; betont, dass zu den Voraussetzungen hierfür ein informierter Austausch und eine demokratische Kontrolle gehören;</w:t>
            </w:r>
          </w:p>
        </w:tc>
      </w:tr>
    </w:tbl>
    <w:p w14:paraId="0559197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633100C" w14:textId="77777777" w:rsidR="008F3FAA" w:rsidRPr="005A0304" w:rsidRDefault="008F3FAA" w:rsidP="008F3FAA">
      <w:r w:rsidRPr="005A0304">
        <w:rPr>
          <w:rStyle w:val="HideTWBExt"/>
        </w:rPr>
        <w:t>&lt;/Amend&gt;</w:t>
      </w:r>
    </w:p>
    <w:p w14:paraId="1D2D68D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745</w:t>
      </w:r>
      <w:r w:rsidRPr="005A0304">
        <w:rPr>
          <w:rStyle w:val="HideTWBExt"/>
        </w:rPr>
        <w:t>&lt;/NumAm&gt;</w:t>
      </w:r>
    </w:p>
    <w:p w14:paraId="721BFA9C" w14:textId="77777777" w:rsidR="008F3FAA" w:rsidRPr="005A0304" w:rsidRDefault="008F3FAA" w:rsidP="008F3FAA">
      <w:pPr>
        <w:pStyle w:val="NormalBold"/>
      </w:pPr>
      <w:r w:rsidRPr="005A0304">
        <w:rPr>
          <w:rStyle w:val="HideTWBExt"/>
          <w:b w:val="0"/>
        </w:rPr>
        <w:t>&lt;RepeatBlock-By&gt;&lt;Members&gt;</w:t>
      </w:r>
      <w:r w:rsidRPr="005A0304">
        <w:t>Tobias Cremer, Yannis Maniatis, Raphaël Glucksmann, Sven Mikser</w:t>
      </w:r>
      <w:r w:rsidRPr="005A0304">
        <w:rPr>
          <w:rStyle w:val="HideTWBExt"/>
          <w:b w:val="0"/>
        </w:rPr>
        <w:t>&lt;/Members&gt;</w:t>
      </w:r>
    </w:p>
    <w:p w14:paraId="366A3233" w14:textId="77777777" w:rsidR="008F3FAA" w:rsidRPr="005A0304" w:rsidRDefault="008F3FAA" w:rsidP="008F3FAA">
      <w:pPr>
        <w:pStyle w:val="NormalBold"/>
      </w:pPr>
      <w:r w:rsidRPr="005A0304">
        <w:rPr>
          <w:rStyle w:val="HideTWBExt"/>
          <w:b w:val="0"/>
        </w:rPr>
        <w:t>&lt;/RepeatBlock-By&gt;</w:t>
      </w:r>
    </w:p>
    <w:p w14:paraId="2314AE5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B71E579" w14:textId="77777777" w:rsidR="008F3FAA" w:rsidRPr="005A0304" w:rsidRDefault="008F3FAA" w:rsidP="008F3FAA">
      <w:pPr>
        <w:pStyle w:val="NormalBold"/>
      </w:pPr>
      <w:r w:rsidRPr="005A0304">
        <w:rPr>
          <w:rStyle w:val="HideTWBExt"/>
        </w:rPr>
        <w:t>&lt;Article&gt;</w:t>
      </w:r>
      <w:r w:rsidRPr="005A0304">
        <w:t>Ziffer 26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7105BB" w14:textId="77777777" w:rsidTr="00DB6F15">
        <w:trPr>
          <w:trHeight w:hRule="exact" w:val="240"/>
          <w:jc w:val="center"/>
        </w:trPr>
        <w:tc>
          <w:tcPr>
            <w:tcW w:w="9752" w:type="dxa"/>
            <w:gridSpan w:val="2"/>
            <w:tcBorders>
              <w:top w:val="nil"/>
              <w:left w:val="nil"/>
              <w:bottom w:val="nil"/>
              <w:right w:val="nil"/>
            </w:tcBorders>
          </w:tcPr>
          <w:p w14:paraId="0B7D3BEF" w14:textId="77777777" w:rsidR="008F3FAA" w:rsidRPr="005A0304" w:rsidRDefault="008F3FAA" w:rsidP="00DB6F15"/>
        </w:tc>
      </w:tr>
      <w:tr w:rsidR="008F3FAA" w:rsidRPr="005A0304" w14:paraId="3C4235FC" w14:textId="77777777" w:rsidTr="00DB6F15">
        <w:trPr>
          <w:trHeight w:val="240"/>
          <w:jc w:val="center"/>
        </w:trPr>
        <w:tc>
          <w:tcPr>
            <w:tcW w:w="4876" w:type="dxa"/>
            <w:tcBorders>
              <w:top w:val="nil"/>
              <w:left w:val="nil"/>
              <w:bottom w:val="nil"/>
              <w:right w:val="nil"/>
            </w:tcBorders>
          </w:tcPr>
          <w:p w14:paraId="30F5C2D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402E6F" w14:textId="77777777" w:rsidR="008F3FAA" w:rsidRPr="005A0304" w:rsidRDefault="008F3FAA" w:rsidP="00DB6F15">
            <w:pPr>
              <w:pStyle w:val="AmColumnHeading"/>
            </w:pPr>
            <w:r w:rsidRPr="005A0304">
              <w:t>Geänderter Text</w:t>
            </w:r>
          </w:p>
        </w:tc>
      </w:tr>
      <w:tr w:rsidR="008F3FAA" w:rsidRPr="005A0304" w14:paraId="337B00C3" w14:textId="77777777" w:rsidTr="00DB6F15">
        <w:trPr>
          <w:jc w:val="center"/>
        </w:trPr>
        <w:tc>
          <w:tcPr>
            <w:tcW w:w="4876" w:type="dxa"/>
            <w:tcBorders>
              <w:top w:val="nil"/>
              <w:left w:val="nil"/>
              <w:bottom w:val="nil"/>
              <w:right w:val="nil"/>
            </w:tcBorders>
          </w:tcPr>
          <w:p w14:paraId="531DE055" w14:textId="77777777" w:rsidR="008F3FAA" w:rsidRPr="005A0304" w:rsidRDefault="008F3FAA" w:rsidP="00DB6F15">
            <w:pPr>
              <w:pStyle w:val="Normal6a"/>
            </w:pPr>
          </w:p>
        </w:tc>
        <w:tc>
          <w:tcPr>
            <w:tcW w:w="4876" w:type="dxa"/>
            <w:tcBorders>
              <w:top w:val="nil"/>
              <w:left w:val="nil"/>
              <w:bottom w:val="nil"/>
              <w:right w:val="nil"/>
            </w:tcBorders>
          </w:tcPr>
          <w:p w14:paraId="3C340A46" w14:textId="77777777" w:rsidR="008F3FAA" w:rsidRPr="005A0304" w:rsidRDefault="008F3FAA" w:rsidP="00DB6F15">
            <w:pPr>
              <w:pStyle w:val="Normal6a"/>
            </w:pPr>
            <w:r w:rsidRPr="005A0304">
              <w:rPr>
                <w:b/>
                <w:i/>
              </w:rPr>
              <w:t>26c.</w:t>
            </w:r>
            <w:r w:rsidRPr="005A0304">
              <w:tab/>
            </w:r>
            <w:r w:rsidRPr="005A0304">
              <w:rPr>
                <w:b/>
                <w:i/>
              </w:rPr>
              <w:t>begrüßt den Niinistö-Bericht und seine Empfehlungen zur Stärkung der zivilen und militärischen Vorsorge und Widerstandsfähigkeit Europas; unterstützt die Annahme eines gesamtgesellschaftlichen Ansatzes für die Widerstandsfähigkeit, bei dem das aktive Engagement der EU-Institutionen, der Mitgliedstaaten, der Zivilgesellschaft und der einzelnen Bürger mit einzuschließen ist; fordert die Mitgliedstaaten, die Kommission und den EAD auf, die Schlussfolgerungen und Empfehlungen des Berichts eingehend zu prüfen und die erforderliche politische Bereitschaft sowie die erforderlichen finanziellen und personellen Ressourcen bereitzustellen, damit die vorgeschlagenen Maßnahmen, die die Rolle der Union als entschlossener Sicherheitsakteur auf der europäischen und globalen Bühne stärken würden, umgesetzt werden können;</w:t>
            </w:r>
          </w:p>
        </w:tc>
      </w:tr>
    </w:tbl>
    <w:p w14:paraId="10D910C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266921D" w14:textId="77777777" w:rsidR="008F3FAA" w:rsidRPr="005A0304" w:rsidRDefault="008F3FAA" w:rsidP="008F3FAA">
      <w:r w:rsidRPr="005A0304">
        <w:rPr>
          <w:rStyle w:val="HideTWBExt"/>
        </w:rPr>
        <w:t>&lt;/Amend&gt;</w:t>
      </w:r>
    </w:p>
    <w:p w14:paraId="5261B96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746</w:t>
      </w:r>
      <w:r w:rsidRPr="005A0304">
        <w:rPr>
          <w:rStyle w:val="HideTWBExt"/>
        </w:rPr>
        <w:t>&lt;/NumAm&gt;</w:t>
      </w:r>
    </w:p>
    <w:p w14:paraId="0A12D866"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10048013" w14:textId="77777777" w:rsidR="008F3FAA" w:rsidRPr="005A0304" w:rsidRDefault="008F3FAA" w:rsidP="008F3FAA">
      <w:pPr>
        <w:pStyle w:val="NormalBold"/>
      </w:pPr>
      <w:r w:rsidRPr="005A0304">
        <w:rPr>
          <w:rStyle w:val="HideTWBExt"/>
          <w:b w:val="0"/>
        </w:rPr>
        <w:t>&lt;/RepeatBlock-By&gt;</w:t>
      </w:r>
    </w:p>
    <w:p w14:paraId="17B2032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33026D2" w14:textId="77777777" w:rsidR="008F3FAA" w:rsidRPr="005A0304" w:rsidRDefault="008F3FAA" w:rsidP="008F3FAA">
      <w:pPr>
        <w:pStyle w:val="NormalBold"/>
      </w:pPr>
      <w:r w:rsidRPr="005A0304">
        <w:rPr>
          <w:rStyle w:val="HideTWBExt"/>
        </w:rPr>
        <w:t>&lt;Article&gt;</w:t>
      </w:r>
      <w:r w:rsidRPr="005A0304">
        <w:t>Ziffer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09BB88F" w14:textId="77777777" w:rsidTr="00DB6F15">
        <w:trPr>
          <w:trHeight w:hRule="exact" w:val="240"/>
          <w:jc w:val="center"/>
        </w:trPr>
        <w:tc>
          <w:tcPr>
            <w:tcW w:w="9752" w:type="dxa"/>
            <w:gridSpan w:val="2"/>
            <w:tcBorders>
              <w:top w:val="nil"/>
              <w:left w:val="nil"/>
              <w:bottom w:val="nil"/>
              <w:right w:val="nil"/>
            </w:tcBorders>
          </w:tcPr>
          <w:p w14:paraId="094E017C" w14:textId="77777777" w:rsidR="008F3FAA" w:rsidRPr="005A0304" w:rsidRDefault="008F3FAA" w:rsidP="00DB6F15"/>
        </w:tc>
      </w:tr>
      <w:tr w:rsidR="008F3FAA" w:rsidRPr="005A0304" w14:paraId="3DB1BAB8" w14:textId="77777777" w:rsidTr="00DB6F15">
        <w:trPr>
          <w:trHeight w:val="240"/>
          <w:jc w:val="center"/>
        </w:trPr>
        <w:tc>
          <w:tcPr>
            <w:tcW w:w="4876" w:type="dxa"/>
            <w:tcBorders>
              <w:top w:val="nil"/>
              <w:left w:val="nil"/>
              <w:bottom w:val="nil"/>
              <w:right w:val="nil"/>
            </w:tcBorders>
          </w:tcPr>
          <w:p w14:paraId="4103F68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148150" w14:textId="77777777" w:rsidR="008F3FAA" w:rsidRPr="005A0304" w:rsidRDefault="008F3FAA" w:rsidP="00DB6F15">
            <w:pPr>
              <w:pStyle w:val="AmColumnHeading"/>
            </w:pPr>
            <w:r w:rsidRPr="005A0304">
              <w:t>Geänderter Text</w:t>
            </w:r>
          </w:p>
        </w:tc>
      </w:tr>
      <w:tr w:rsidR="008F3FAA" w:rsidRPr="005A0304" w14:paraId="26B7B991" w14:textId="77777777" w:rsidTr="00DB6F15">
        <w:trPr>
          <w:jc w:val="center"/>
        </w:trPr>
        <w:tc>
          <w:tcPr>
            <w:tcW w:w="4876" w:type="dxa"/>
            <w:tcBorders>
              <w:top w:val="nil"/>
              <w:left w:val="nil"/>
              <w:bottom w:val="nil"/>
              <w:right w:val="nil"/>
            </w:tcBorders>
          </w:tcPr>
          <w:p w14:paraId="66550AD2" w14:textId="77777777" w:rsidR="008F3FAA" w:rsidRPr="005A0304" w:rsidRDefault="008F3FAA" w:rsidP="00DB6F15">
            <w:pPr>
              <w:pStyle w:val="Normal6a"/>
            </w:pPr>
          </w:p>
        </w:tc>
        <w:tc>
          <w:tcPr>
            <w:tcW w:w="4876" w:type="dxa"/>
            <w:tcBorders>
              <w:top w:val="nil"/>
              <w:left w:val="nil"/>
              <w:bottom w:val="nil"/>
              <w:right w:val="nil"/>
            </w:tcBorders>
          </w:tcPr>
          <w:p w14:paraId="678CFC4B" w14:textId="77777777" w:rsidR="008F3FAA" w:rsidRPr="005A0304" w:rsidRDefault="008F3FAA" w:rsidP="00DB6F15">
            <w:pPr>
              <w:pStyle w:val="Normal6a"/>
            </w:pPr>
            <w:r w:rsidRPr="005A0304">
              <w:rPr>
                <w:b/>
                <w:i/>
              </w:rPr>
              <w:t>26a.</w:t>
            </w:r>
            <w:r w:rsidRPr="005A0304">
              <w:tab/>
            </w:r>
            <w:r w:rsidRPr="005A0304">
              <w:rPr>
                <w:b/>
                <w:i/>
              </w:rPr>
              <w:t>unterstreicht, dass dem Zivilschutz und der Katastrophenvorsorge mittel- und langfristig eine hohe Bedeutung zukommen und dass es unter anderem notwendig ist, eine angemessene Infrastruktur für den Zivilschutz und die Planung für Notfallsituationen zu schaffen, und fordert die EU, ihre Mitgliedstaaten und die lokalen Regierungen auf, die notwendigen Investitionen für diese Zwecke und ein spezielles Investitionsgarantieprogramm innerhalb der EIB für krisensichere und zivile Verteidigungsinfrastrukturen vorzusehen;</w:t>
            </w:r>
          </w:p>
        </w:tc>
      </w:tr>
    </w:tbl>
    <w:p w14:paraId="7156ADD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558EE59" w14:textId="77777777" w:rsidR="008F3FAA" w:rsidRPr="005A0304" w:rsidRDefault="008F3FAA" w:rsidP="008F3FAA">
      <w:r w:rsidRPr="005A0304">
        <w:rPr>
          <w:rStyle w:val="HideTWBExt"/>
        </w:rPr>
        <w:t>&lt;/Amend&gt;</w:t>
      </w:r>
    </w:p>
    <w:p w14:paraId="5676C3A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747</w:t>
      </w:r>
      <w:r w:rsidRPr="005A0304">
        <w:rPr>
          <w:rStyle w:val="HideTWBExt"/>
        </w:rPr>
        <w:t>&lt;/NumAm&gt;</w:t>
      </w:r>
    </w:p>
    <w:p w14:paraId="253D6A70"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40291312" w14:textId="77777777" w:rsidR="008F3FAA" w:rsidRPr="005A0304" w:rsidRDefault="008F3FAA" w:rsidP="008F3FAA">
      <w:pPr>
        <w:pStyle w:val="NormalBold"/>
      </w:pPr>
      <w:r w:rsidRPr="005A0304">
        <w:rPr>
          <w:rStyle w:val="HideTWBExt"/>
          <w:b w:val="0"/>
        </w:rPr>
        <w:t>&lt;/RepeatBlock-By&gt;</w:t>
      </w:r>
    </w:p>
    <w:p w14:paraId="02CD5ED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BBC8559" w14:textId="77777777" w:rsidR="008F3FAA" w:rsidRPr="005A0304" w:rsidRDefault="008F3FAA" w:rsidP="008F3FAA">
      <w:pPr>
        <w:pStyle w:val="NormalBold"/>
      </w:pPr>
      <w:r w:rsidRPr="005A0304">
        <w:rPr>
          <w:rStyle w:val="HideTWBExt"/>
        </w:rPr>
        <w:t>&lt;Article&gt;</w:t>
      </w:r>
      <w:r w:rsidRPr="005A0304">
        <w:t>Ziffer 26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39983F2" w14:textId="77777777" w:rsidTr="00DB6F15">
        <w:trPr>
          <w:trHeight w:hRule="exact" w:val="240"/>
          <w:jc w:val="center"/>
        </w:trPr>
        <w:tc>
          <w:tcPr>
            <w:tcW w:w="9752" w:type="dxa"/>
            <w:gridSpan w:val="2"/>
            <w:tcBorders>
              <w:top w:val="nil"/>
              <w:left w:val="nil"/>
              <w:bottom w:val="nil"/>
              <w:right w:val="nil"/>
            </w:tcBorders>
          </w:tcPr>
          <w:p w14:paraId="2A546AFF" w14:textId="77777777" w:rsidR="008F3FAA" w:rsidRPr="005A0304" w:rsidRDefault="008F3FAA" w:rsidP="00DB6F15"/>
        </w:tc>
      </w:tr>
      <w:tr w:rsidR="008F3FAA" w:rsidRPr="005A0304" w14:paraId="5555A0A5" w14:textId="77777777" w:rsidTr="00DB6F15">
        <w:trPr>
          <w:trHeight w:val="240"/>
          <w:jc w:val="center"/>
        </w:trPr>
        <w:tc>
          <w:tcPr>
            <w:tcW w:w="4876" w:type="dxa"/>
            <w:tcBorders>
              <w:top w:val="nil"/>
              <w:left w:val="nil"/>
              <w:bottom w:val="nil"/>
              <w:right w:val="nil"/>
            </w:tcBorders>
          </w:tcPr>
          <w:p w14:paraId="33677D1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43661E0" w14:textId="77777777" w:rsidR="008F3FAA" w:rsidRPr="005A0304" w:rsidRDefault="008F3FAA" w:rsidP="00DB6F15">
            <w:pPr>
              <w:pStyle w:val="AmColumnHeading"/>
            </w:pPr>
            <w:r w:rsidRPr="005A0304">
              <w:t>Geänderter Text</w:t>
            </w:r>
          </w:p>
        </w:tc>
      </w:tr>
      <w:tr w:rsidR="008F3FAA" w:rsidRPr="005A0304" w14:paraId="587DD832" w14:textId="77777777" w:rsidTr="00DB6F15">
        <w:trPr>
          <w:jc w:val="center"/>
        </w:trPr>
        <w:tc>
          <w:tcPr>
            <w:tcW w:w="4876" w:type="dxa"/>
            <w:tcBorders>
              <w:top w:val="nil"/>
              <w:left w:val="nil"/>
              <w:bottom w:val="nil"/>
              <w:right w:val="nil"/>
            </w:tcBorders>
          </w:tcPr>
          <w:p w14:paraId="5100C4B7" w14:textId="77777777" w:rsidR="008F3FAA" w:rsidRPr="005A0304" w:rsidRDefault="008F3FAA" w:rsidP="00DB6F15">
            <w:pPr>
              <w:pStyle w:val="Normal6a"/>
            </w:pPr>
          </w:p>
        </w:tc>
        <w:tc>
          <w:tcPr>
            <w:tcW w:w="4876" w:type="dxa"/>
            <w:tcBorders>
              <w:top w:val="nil"/>
              <w:left w:val="nil"/>
              <w:bottom w:val="nil"/>
              <w:right w:val="nil"/>
            </w:tcBorders>
          </w:tcPr>
          <w:p w14:paraId="2587741A" w14:textId="77777777" w:rsidR="008F3FAA" w:rsidRPr="005A0304" w:rsidRDefault="008F3FAA" w:rsidP="00DB6F15">
            <w:pPr>
              <w:pStyle w:val="Normal6a"/>
            </w:pPr>
            <w:r w:rsidRPr="005A0304">
              <w:rPr>
                <w:b/>
                <w:i/>
              </w:rPr>
              <w:t>26b.</w:t>
            </w:r>
            <w:r w:rsidRPr="005A0304">
              <w:tab/>
            </w:r>
            <w:r w:rsidRPr="005A0304">
              <w:rPr>
                <w:b/>
                <w:i/>
              </w:rPr>
              <w:t>weist darauf hin, dass der radikal-islamistische Terrorismus weiterhin eine anhaltende Bedrohung für die Sicherheit der Bürger der EU-Mitgliedstaaten und ihrer Verbündeten und Partner darstellt; fordert die EU auf, diese Bedrohung weiterhin mit Entschlossenheit und voller Solidarität zu bekämpfen, insbesondere durch eine stärkere Koordinierung zur Verbesserung des Wissens über die Bedrohungslage, den Aufbau von Vorsorge- und Reaktionsfähigkeiten und eine verstärkte Interaktion mit Partnerländern und anderen internationalen Akteuren;</w:t>
            </w:r>
          </w:p>
        </w:tc>
      </w:tr>
    </w:tbl>
    <w:p w14:paraId="6EDBCC5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13AAE60" w14:textId="77777777" w:rsidR="008F3FAA" w:rsidRPr="005A0304" w:rsidRDefault="008F3FAA" w:rsidP="008F3FAA">
      <w:r w:rsidRPr="005A0304">
        <w:rPr>
          <w:rStyle w:val="HideTWBExt"/>
        </w:rPr>
        <w:t>&lt;/Amend&gt;</w:t>
      </w:r>
    </w:p>
    <w:p w14:paraId="2881027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748</w:t>
      </w:r>
      <w:r w:rsidRPr="005A0304">
        <w:rPr>
          <w:rStyle w:val="HideTWBExt"/>
        </w:rPr>
        <w:t>&lt;/NumAm&gt;</w:t>
      </w:r>
    </w:p>
    <w:p w14:paraId="7849918F"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39620978" w14:textId="77777777" w:rsidR="008F3FAA" w:rsidRPr="005A0304" w:rsidRDefault="008F3FAA" w:rsidP="008F3FAA">
      <w:pPr>
        <w:pStyle w:val="NormalBold"/>
      </w:pPr>
      <w:r w:rsidRPr="005A0304">
        <w:rPr>
          <w:rStyle w:val="HideTWBExt"/>
          <w:b w:val="0"/>
        </w:rPr>
        <w:t>&lt;/RepeatBlock-By&gt;</w:t>
      </w:r>
    </w:p>
    <w:p w14:paraId="0112177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E19EB2C" w14:textId="77777777" w:rsidR="008F3FAA" w:rsidRPr="005A0304" w:rsidRDefault="008F3FAA" w:rsidP="008F3FAA">
      <w:pPr>
        <w:pStyle w:val="NormalBold"/>
      </w:pPr>
      <w:r w:rsidRPr="005A0304">
        <w:rPr>
          <w:rStyle w:val="HideTWBExt"/>
        </w:rPr>
        <w:t>&lt;Article&gt;</w:t>
      </w:r>
      <w:r w:rsidRPr="005A0304">
        <w:t>Ziffer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9BEFB28" w14:textId="77777777" w:rsidTr="00DB6F15">
        <w:trPr>
          <w:trHeight w:hRule="exact" w:val="240"/>
          <w:jc w:val="center"/>
        </w:trPr>
        <w:tc>
          <w:tcPr>
            <w:tcW w:w="9752" w:type="dxa"/>
            <w:gridSpan w:val="2"/>
            <w:tcBorders>
              <w:top w:val="nil"/>
              <w:left w:val="nil"/>
              <w:bottom w:val="nil"/>
              <w:right w:val="nil"/>
            </w:tcBorders>
          </w:tcPr>
          <w:p w14:paraId="335FB567" w14:textId="77777777" w:rsidR="008F3FAA" w:rsidRPr="005A0304" w:rsidRDefault="008F3FAA" w:rsidP="00DB6F15"/>
        </w:tc>
      </w:tr>
      <w:tr w:rsidR="008F3FAA" w:rsidRPr="005A0304" w14:paraId="2AC52DD7" w14:textId="77777777" w:rsidTr="00DB6F15">
        <w:trPr>
          <w:trHeight w:val="240"/>
          <w:jc w:val="center"/>
        </w:trPr>
        <w:tc>
          <w:tcPr>
            <w:tcW w:w="4876" w:type="dxa"/>
            <w:tcBorders>
              <w:top w:val="nil"/>
              <w:left w:val="nil"/>
              <w:bottom w:val="nil"/>
              <w:right w:val="nil"/>
            </w:tcBorders>
          </w:tcPr>
          <w:p w14:paraId="2EB621B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C37FBD7" w14:textId="77777777" w:rsidR="008F3FAA" w:rsidRPr="005A0304" w:rsidRDefault="008F3FAA" w:rsidP="00DB6F15">
            <w:pPr>
              <w:pStyle w:val="AmColumnHeading"/>
            </w:pPr>
            <w:r w:rsidRPr="005A0304">
              <w:t>Geänderter Text</w:t>
            </w:r>
          </w:p>
        </w:tc>
      </w:tr>
      <w:tr w:rsidR="008F3FAA" w:rsidRPr="005A0304" w14:paraId="5D36AC9F" w14:textId="77777777" w:rsidTr="00DB6F15">
        <w:trPr>
          <w:jc w:val="center"/>
        </w:trPr>
        <w:tc>
          <w:tcPr>
            <w:tcW w:w="4876" w:type="dxa"/>
            <w:tcBorders>
              <w:top w:val="nil"/>
              <w:left w:val="nil"/>
              <w:bottom w:val="nil"/>
              <w:right w:val="nil"/>
            </w:tcBorders>
          </w:tcPr>
          <w:p w14:paraId="697C5690" w14:textId="77777777" w:rsidR="008F3FAA" w:rsidRPr="005A0304" w:rsidRDefault="008F3FAA" w:rsidP="00DB6F15">
            <w:pPr>
              <w:pStyle w:val="Normal6a"/>
            </w:pPr>
          </w:p>
        </w:tc>
        <w:tc>
          <w:tcPr>
            <w:tcW w:w="4876" w:type="dxa"/>
            <w:tcBorders>
              <w:top w:val="nil"/>
              <w:left w:val="nil"/>
              <w:bottom w:val="nil"/>
              <w:right w:val="nil"/>
            </w:tcBorders>
          </w:tcPr>
          <w:p w14:paraId="6211BAC3" w14:textId="77777777" w:rsidR="008F3FAA" w:rsidRPr="005A0304" w:rsidRDefault="008F3FAA" w:rsidP="00DB6F15">
            <w:pPr>
              <w:pStyle w:val="Normal6a"/>
            </w:pPr>
            <w:r w:rsidRPr="005A0304">
              <w:rPr>
                <w:b/>
                <w:i/>
              </w:rPr>
              <w:t>26a.</w:t>
            </w:r>
            <w:r w:rsidRPr="005A0304">
              <w:tab/>
            </w:r>
            <w:r w:rsidRPr="005A0304">
              <w:rPr>
                <w:b/>
                <w:i/>
              </w:rPr>
              <w:t>fordert die Kommission und die Mitgliedstaaten nachdrücklich auf, wesentliche Mittel für die Entwicklung einer angemessenen Katastrophenschutzinfrastruktur und einer gründlichen Notfallplanung bereitzustellen;</w:t>
            </w:r>
          </w:p>
        </w:tc>
      </w:tr>
    </w:tbl>
    <w:p w14:paraId="15892B2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4A27E7" w14:textId="77777777" w:rsidR="008F3FAA" w:rsidRPr="005A0304" w:rsidRDefault="008F3FAA" w:rsidP="008F3FAA">
      <w:r w:rsidRPr="005A0304">
        <w:rPr>
          <w:rStyle w:val="HideTWBExt"/>
        </w:rPr>
        <w:t>&lt;/Amend&gt;</w:t>
      </w:r>
    </w:p>
    <w:p w14:paraId="7680858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749</w:t>
      </w:r>
      <w:r w:rsidRPr="005A0304">
        <w:rPr>
          <w:rStyle w:val="HideTWBExt"/>
        </w:rPr>
        <w:t>&lt;/NumAm&gt;</w:t>
      </w:r>
    </w:p>
    <w:p w14:paraId="3B8EF1D2"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75DFC93F" w14:textId="77777777" w:rsidR="008F3FAA" w:rsidRPr="005A0304" w:rsidRDefault="008F3FAA" w:rsidP="008F3FAA">
      <w:pPr>
        <w:pStyle w:val="NormalBold"/>
      </w:pPr>
      <w:r w:rsidRPr="005A0304">
        <w:rPr>
          <w:rStyle w:val="HideTWBExt"/>
          <w:b w:val="0"/>
        </w:rPr>
        <w:t>&lt;/RepeatBlock-By&gt;</w:t>
      </w:r>
    </w:p>
    <w:p w14:paraId="25386C6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A452DD" w14:textId="77777777" w:rsidR="008F3FAA" w:rsidRPr="005A0304" w:rsidRDefault="008F3FAA" w:rsidP="008F3FAA">
      <w:pPr>
        <w:pStyle w:val="NormalBold"/>
      </w:pPr>
      <w:r w:rsidRPr="005A0304">
        <w:rPr>
          <w:rStyle w:val="HideTWBExt"/>
        </w:rPr>
        <w:t>&lt;Article&gt;</w:t>
      </w:r>
      <w:r w:rsidRPr="005A0304">
        <w:t>Ziffer 26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896EBAD" w14:textId="77777777" w:rsidTr="00DB6F15">
        <w:trPr>
          <w:trHeight w:hRule="exact" w:val="240"/>
          <w:jc w:val="center"/>
        </w:trPr>
        <w:tc>
          <w:tcPr>
            <w:tcW w:w="9752" w:type="dxa"/>
            <w:gridSpan w:val="2"/>
            <w:tcBorders>
              <w:top w:val="nil"/>
              <w:left w:val="nil"/>
              <w:bottom w:val="nil"/>
              <w:right w:val="nil"/>
            </w:tcBorders>
          </w:tcPr>
          <w:p w14:paraId="3B0BA3C7" w14:textId="77777777" w:rsidR="008F3FAA" w:rsidRPr="005A0304" w:rsidRDefault="008F3FAA" w:rsidP="00DB6F15"/>
        </w:tc>
      </w:tr>
      <w:tr w:rsidR="008F3FAA" w:rsidRPr="005A0304" w14:paraId="4FA93BA7" w14:textId="77777777" w:rsidTr="00DB6F15">
        <w:trPr>
          <w:trHeight w:val="240"/>
          <w:jc w:val="center"/>
        </w:trPr>
        <w:tc>
          <w:tcPr>
            <w:tcW w:w="4876" w:type="dxa"/>
            <w:tcBorders>
              <w:top w:val="nil"/>
              <w:left w:val="nil"/>
              <w:bottom w:val="nil"/>
              <w:right w:val="nil"/>
            </w:tcBorders>
          </w:tcPr>
          <w:p w14:paraId="60DC1DB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76DF051" w14:textId="77777777" w:rsidR="008F3FAA" w:rsidRPr="005A0304" w:rsidRDefault="008F3FAA" w:rsidP="00DB6F15">
            <w:pPr>
              <w:pStyle w:val="AmColumnHeading"/>
            </w:pPr>
            <w:r w:rsidRPr="005A0304">
              <w:t>Geänderter Text</w:t>
            </w:r>
          </w:p>
        </w:tc>
      </w:tr>
      <w:tr w:rsidR="008F3FAA" w:rsidRPr="005A0304" w14:paraId="7666CEBF" w14:textId="77777777" w:rsidTr="00DB6F15">
        <w:trPr>
          <w:jc w:val="center"/>
        </w:trPr>
        <w:tc>
          <w:tcPr>
            <w:tcW w:w="4876" w:type="dxa"/>
            <w:tcBorders>
              <w:top w:val="nil"/>
              <w:left w:val="nil"/>
              <w:bottom w:val="nil"/>
              <w:right w:val="nil"/>
            </w:tcBorders>
          </w:tcPr>
          <w:p w14:paraId="2A62429F" w14:textId="77777777" w:rsidR="008F3FAA" w:rsidRPr="005A0304" w:rsidRDefault="008F3FAA" w:rsidP="00DB6F15">
            <w:pPr>
              <w:pStyle w:val="Normal6a"/>
            </w:pPr>
          </w:p>
        </w:tc>
        <w:tc>
          <w:tcPr>
            <w:tcW w:w="4876" w:type="dxa"/>
            <w:tcBorders>
              <w:top w:val="nil"/>
              <w:left w:val="nil"/>
              <w:bottom w:val="nil"/>
              <w:right w:val="nil"/>
            </w:tcBorders>
          </w:tcPr>
          <w:p w14:paraId="16A29625" w14:textId="77777777" w:rsidR="008F3FAA" w:rsidRPr="005A0304" w:rsidRDefault="008F3FAA" w:rsidP="00DB6F15">
            <w:pPr>
              <w:pStyle w:val="Normal6a"/>
            </w:pPr>
            <w:r w:rsidRPr="005A0304">
              <w:rPr>
                <w:b/>
                <w:i/>
              </w:rPr>
              <w:t>26b.</w:t>
            </w:r>
            <w:r w:rsidRPr="005A0304">
              <w:tab/>
            </w:r>
            <w:r w:rsidRPr="005A0304">
              <w:rPr>
                <w:b/>
                <w:i/>
              </w:rPr>
              <w:t>stellt fest, dass die GSVP aufgrund ihres Zugangs zu Planung, Ressourcen und Logistik das Potenzial hat, in Notfällen zum Hauptakteur der zivilen Krisenbewältigung zu werden, und dass sie als praktische Drehscheibe für die Widerstandsfähigkeit und den Wiederaufbau der Gesellschaft sowohl bei vom Menschen verursachten als auch bei Naturkatastrophen genutzt werden sollte;</w:t>
            </w:r>
          </w:p>
        </w:tc>
      </w:tr>
    </w:tbl>
    <w:p w14:paraId="6116764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5C3D25D" w14:textId="77777777" w:rsidR="008F3FAA" w:rsidRPr="005A0304" w:rsidRDefault="008F3FAA" w:rsidP="008F3FAA">
      <w:r w:rsidRPr="005A0304">
        <w:rPr>
          <w:rStyle w:val="HideTWBExt"/>
        </w:rPr>
        <w:t>&lt;/Amend&gt;</w:t>
      </w:r>
    </w:p>
    <w:p w14:paraId="5889342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750</w:t>
      </w:r>
      <w:r w:rsidRPr="005A0304">
        <w:rPr>
          <w:rStyle w:val="HideTWBExt"/>
        </w:rPr>
        <w:t>&lt;/NumAm&gt;</w:t>
      </w:r>
    </w:p>
    <w:p w14:paraId="22A2F458"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60849993" w14:textId="77777777" w:rsidR="008F3FAA" w:rsidRPr="005A0304" w:rsidRDefault="008F3FAA" w:rsidP="008F3FAA">
      <w:pPr>
        <w:pStyle w:val="NormalBold"/>
      </w:pPr>
      <w:r w:rsidRPr="005A0304">
        <w:rPr>
          <w:rStyle w:val="HideTWBExt"/>
          <w:b w:val="0"/>
        </w:rPr>
        <w:t>&lt;/RepeatBlock-By&gt;</w:t>
      </w:r>
    </w:p>
    <w:p w14:paraId="5A0492C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C8028EB" w14:textId="77777777" w:rsidR="008F3FAA" w:rsidRPr="005A0304" w:rsidRDefault="008F3FAA" w:rsidP="008F3FAA">
      <w:pPr>
        <w:pStyle w:val="NormalBold"/>
      </w:pPr>
      <w:r w:rsidRPr="005A0304">
        <w:rPr>
          <w:rStyle w:val="HideTWBExt"/>
        </w:rPr>
        <w:t>&lt;Article&gt;</w:t>
      </w:r>
      <w:r w:rsidRPr="005A0304">
        <w:t>Ziffer 26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A515837" w14:textId="77777777" w:rsidTr="00DB6F15">
        <w:trPr>
          <w:trHeight w:hRule="exact" w:val="240"/>
          <w:jc w:val="center"/>
        </w:trPr>
        <w:tc>
          <w:tcPr>
            <w:tcW w:w="9752" w:type="dxa"/>
            <w:gridSpan w:val="2"/>
            <w:tcBorders>
              <w:top w:val="nil"/>
              <w:left w:val="nil"/>
              <w:bottom w:val="nil"/>
              <w:right w:val="nil"/>
            </w:tcBorders>
          </w:tcPr>
          <w:p w14:paraId="5BAEC1E5" w14:textId="77777777" w:rsidR="008F3FAA" w:rsidRPr="005A0304" w:rsidRDefault="008F3FAA" w:rsidP="00DB6F15"/>
        </w:tc>
      </w:tr>
      <w:tr w:rsidR="008F3FAA" w:rsidRPr="005A0304" w14:paraId="21058FA2" w14:textId="77777777" w:rsidTr="00DB6F15">
        <w:trPr>
          <w:trHeight w:val="240"/>
          <w:jc w:val="center"/>
        </w:trPr>
        <w:tc>
          <w:tcPr>
            <w:tcW w:w="4876" w:type="dxa"/>
            <w:tcBorders>
              <w:top w:val="nil"/>
              <w:left w:val="nil"/>
              <w:bottom w:val="nil"/>
              <w:right w:val="nil"/>
            </w:tcBorders>
          </w:tcPr>
          <w:p w14:paraId="7DB210A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355B8A" w14:textId="77777777" w:rsidR="008F3FAA" w:rsidRPr="005A0304" w:rsidRDefault="008F3FAA" w:rsidP="00DB6F15">
            <w:pPr>
              <w:pStyle w:val="AmColumnHeading"/>
            </w:pPr>
            <w:r w:rsidRPr="005A0304">
              <w:t>Geänderter Text</w:t>
            </w:r>
          </w:p>
        </w:tc>
      </w:tr>
      <w:tr w:rsidR="008F3FAA" w:rsidRPr="005A0304" w14:paraId="314002AB" w14:textId="77777777" w:rsidTr="00DB6F15">
        <w:trPr>
          <w:jc w:val="center"/>
        </w:trPr>
        <w:tc>
          <w:tcPr>
            <w:tcW w:w="4876" w:type="dxa"/>
            <w:tcBorders>
              <w:top w:val="nil"/>
              <w:left w:val="nil"/>
              <w:bottom w:val="nil"/>
              <w:right w:val="nil"/>
            </w:tcBorders>
          </w:tcPr>
          <w:p w14:paraId="6D63ECCD" w14:textId="77777777" w:rsidR="008F3FAA" w:rsidRPr="005A0304" w:rsidRDefault="008F3FAA" w:rsidP="00DB6F15">
            <w:pPr>
              <w:pStyle w:val="Normal6a"/>
            </w:pPr>
          </w:p>
        </w:tc>
        <w:tc>
          <w:tcPr>
            <w:tcW w:w="4876" w:type="dxa"/>
            <w:tcBorders>
              <w:top w:val="nil"/>
              <w:left w:val="nil"/>
              <w:bottom w:val="nil"/>
              <w:right w:val="nil"/>
            </w:tcBorders>
          </w:tcPr>
          <w:p w14:paraId="2D806218" w14:textId="77777777" w:rsidR="008F3FAA" w:rsidRPr="005A0304" w:rsidRDefault="008F3FAA" w:rsidP="00DB6F15">
            <w:pPr>
              <w:pStyle w:val="Normal6a"/>
            </w:pPr>
            <w:r w:rsidRPr="005A0304">
              <w:rPr>
                <w:b/>
                <w:i/>
              </w:rPr>
              <w:t>26b.</w:t>
            </w:r>
            <w:r w:rsidRPr="005A0304">
              <w:tab/>
            </w:r>
            <w:r w:rsidRPr="005A0304">
              <w:rPr>
                <w:b/>
                <w:i/>
              </w:rPr>
              <w:t>weist darauf hin, dass die Verteidigungspolitik der EU den Grundsätzen der Gleichstellung der Geschlechter und der Vielfalt entsprechen sollte, indem sie ein integratives militärisches Umfeld fördert, in dem sich die Werte und die Vielfalt der europäischen Gesellschaft niederschlagen, und gleichzeitig sicherstellt, dass alle Mitglieder der europäischen Streitkräfte unabhängig von ihrem Geschlecht oder ihrem Hintergrund die gleichen Chancen und den gleichen Zugang zu Unterstützung haben;</w:t>
            </w:r>
          </w:p>
        </w:tc>
      </w:tr>
    </w:tbl>
    <w:p w14:paraId="7FB32CB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7C66296" w14:textId="77777777" w:rsidR="008F3FAA" w:rsidRPr="005A0304" w:rsidRDefault="008F3FAA" w:rsidP="008F3FAA">
      <w:r w:rsidRPr="005A0304">
        <w:rPr>
          <w:rStyle w:val="HideTWBExt"/>
        </w:rPr>
        <w:t>&lt;/Amend&gt;</w:t>
      </w:r>
    </w:p>
    <w:p w14:paraId="23A850D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751</w:t>
      </w:r>
      <w:r w:rsidRPr="005A0304">
        <w:rPr>
          <w:rStyle w:val="HideTWBExt"/>
        </w:rPr>
        <w:t>&lt;/NumAm&gt;</w:t>
      </w:r>
    </w:p>
    <w:p w14:paraId="0B32C285"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355D1D71" w14:textId="77777777" w:rsidR="008F3FAA" w:rsidRPr="005A0304" w:rsidRDefault="008F3FAA" w:rsidP="008F3FAA">
      <w:pPr>
        <w:pStyle w:val="NormalBold"/>
      </w:pPr>
      <w:r w:rsidRPr="005A0304">
        <w:rPr>
          <w:rStyle w:val="HideTWBExt"/>
          <w:b w:val="0"/>
        </w:rPr>
        <w:t>&lt;/RepeatBlock-By&gt;</w:t>
      </w:r>
    </w:p>
    <w:p w14:paraId="503F499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6F657DB" w14:textId="77777777" w:rsidR="008F3FAA" w:rsidRPr="005A0304" w:rsidRDefault="008F3FAA" w:rsidP="008F3FAA">
      <w:pPr>
        <w:pStyle w:val="NormalBold"/>
      </w:pPr>
      <w:r w:rsidRPr="005A0304">
        <w:rPr>
          <w:rStyle w:val="HideTWBExt"/>
        </w:rPr>
        <w:t>&lt;Article&gt;</w:t>
      </w:r>
      <w:r w:rsidRPr="005A0304">
        <w:t>Ziffer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0392E8C" w14:textId="77777777" w:rsidTr="00DB6F15">
        <w:trPr>
          <w:trHeight w:hRule="exact" w:val="240"/>
          <w:jc w:val="center"/>
        </w:trPr>
        <w:tc>
          <w:tcPr>
            <w:tcW w:w="9752" w:type="dxa"/>
            <w:gridSpan w:val="2"/>
            <w:tcBorders>
              <w:top w:val="nil"/>
              <w:left w:val="nil"/>
              <w:bottom w:val="nil"/>
              <w:right w:val="nil"/>
            </w:tcBorders>
          </w:tcPr>
          <w:p w14:paraId="53954306" w14:textId="77777777" w:rsidR="008F3FAA" w:rsidRPr="005A0304" w:rsidRDefault="008F3FAA" w:rsidP="00DB6F15"/>
        </w:tc>
      </w:tr>
      <w:tr w:rsidR="008F3FAA" w:rsidRPr="005A0304" w14:paraId="51FFF65E" w14:textId="77777777" w:rsidTr="00DB6F15">
        <w:trPr>
          <w:trHeight w:val="240"/>
          <w:jc w:val="center"/>
        </w:trPr>
        <w:tc>
          <w:tcPr>
            <w:tcW w:w="4876" w:type="dxa"/>
            <w:tcBorders>
              <w:top w:val="nil"/>
              <w:left w:val="nil"/>
              <w:bottom w:val="nil"/>
              <w:right w:val="nil"/>
            </w:tcBorders>
          </w:tcPr>
          <w:p w14:paraId="4CBB83E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0BF3278" w14:textId="77777777" w:rsidR="008F3FAA" w:rsidRPr="005A0304" w:rsidRDefault="008F3FAA" w:rsidP="00DB6F15">
            <w:pPr>
              <w:pStyle w:val="AmColumnHeading"/>
            </w:pPr>
            <w:r w:rsidRPr="005A0304">
              <w:t>Geänderter Text</w:t>
            </w:r>
          </w:p>
        </w:tc>
      </w:tr>
      <w:tr w:rsidR="008F3FAA" w:rsidRPr="005A0304" w14:paraId="1D27083C" w14:textId="77777777" w:rsidTr="00DB6F15">
        <w:trPr>
          <w:jc w:val="center"/>
        </w:trPr>
        <w:tc>
          <w:tcPr>
            <w:tcW w:w="4876" w:type="dxa"/>
            <w:tcBorders>
              <w:top w:val="nil"/>
              <w:left w:val="nil"/>
              <w:bottom w:val="nil"/>
              <w:right w:val="nil"/>
            </w:tcBorders>
          </w:tcPr>
          <w:p w14:paraId="639B46A5" w14:textId="77777777" w:rsidR="008F3FAA" w:rsidRPr="005A0304" w:rsidRDefault="008F3FAA" w:rsidP="00DB6F15">
            <w:pPr>
              <w:pStyle w:val="Normal6a"/>
            </w:pPr>
          </w:p>
        </w:tc>
        <w:tc>
          <w:tcPr>
            <w:tcW w:w="4876" w:type="dxa"/>
            <w:tcBorders>
              <w:top w:val="nil"/>
              <w:left w:val="nil"/>
              <w:bottom w:val="nil"/>
              <w:right w:val="nil"/>
            </w:tcBorders>
          </w:tcPr>
          <w:p w14:paraId="56F20141" w14:textId="77777777" w:rsidR="008F3FAA" w:rsidRPr="005A0304" w:rsidRDefault="008F3FAA" w:rsidP="00DB6F15">
            <w:pPr>
              <w:pStyle w:val="Normal6a"/>
            </w:pPr>
            <w:r w:rsidRPr="005A0304">
              <w:rPr>
                <w:b/>
                <w:i/>
              </w:rPr>
              <w:t>26a.</w:t>
            </w:r>
            <w:r w:rsidRPr="005A0304">
              <w:tab/>
            </w:r>
            <w:r w:rsidRPr="005A0304">
              <w:rPr>
                <w:b/>
                <w:i/>
              </w:rPr>
              <w:t>betont, dass die EU und ihre Mitgliedstaaten die kritischen Herausforderungen bei der Rekrutierung und Bindung von Militärpersonal angehen müssen, indem sie koordinierte Maßnahmen auf nationaler und EU-Ebene entwickeln, mit denen sich ein nachhaltiger Personalbestand erreichen lässt; empfiehlt, dass die EU die Mitgliedstaaten bei der Entwicklung von Maßnahmen zur Steigerung der Attraktivität des Berufsfelds und von Strategien zur langfristigen Personalbindung unterstützen sollte; betont, dass der EU-Militärausschuss (EUMC) zu seiner Aufgabe, in allen EU-Mitgliedstaaten Daten zu den Themen Rekrutierung und Bindung zu sammeln und zu analysieren, nachfassen muss, um mögliche Gegenmaßnahmen zu ermitteln; hebt hervor, dass die Förderung der psychischen Gesundheit und des Wohlbefindens von Militärangehörigen mit Schwerpunkt auf der beruflichen Entwicklung und der langfristigen Betreuung von Veteranen bei der weiteren Entwicklung der Verteidigungsunion angemessen berücksichtigt werden muss;</w:t>
            </w:r>
          </w:p>
        </w:tc>
      </w:tr>
    </w:tbl>
    <w:p w14:paraId="7D73B5A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0D5316" w14:textId="77777777" w:rsidR="008F3FAA" w:rsidRPr="005A0304" w:rsidRDefault="008F3FAA" w:rsidP="008F3FAA">
      <w:r w:rsidRPr="005A0304">
        <w:rPr>
          <w:rStyle w:val="HideTWBExt"/>
        </w:rPr>
        <w:t>&lt;/Amend&gt;</w:t>
      </w:r>
    </w:p>
    <w:p w14:paraId="4CB3A88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752</w:t>
      </w:r>
      <w:r w:rsidRPr="005A0304">
        <w:rPr>
          <w:rStyle w:val="HideTWBExt"/>
        </w:rPr>
        <w:t>&lt;/NumAm&gt;</w:t>
      </w:r>
    </w:p>
    <w:p w14:paraId="23564959"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4048952D" w14:textId="77777777" w:rsidR="008F3FAA" w:rsidRPr="005A0304" w:rsidRDefault="008F3FAA" w:rsidP="008F3FAA">
      <w:pPr>
        <w:pStyle w:val="NormalBold"/>
      </w:pPr>
      <w:r w:rsidRPr="005A0304">
        <w:rPr>
          <w:rStyle w:val="HideTWBExt"/>
          <w:b w:val="0"/>
        </w:rPr>
        <w:t>&lt;/RepeatBlock-By&gt;</w:t>
      </w:r>
    </w:p>
    <w:p w14:paraId="3B8FC1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50DA91C" w14:textId="77777777" w:rsidR="008F3FAA" w:rsidRPr="005A0304" w:rsidRDefault="008F3FAA" w:rsidP="008F3FAA">
      <w:pPr>
        <w:pStyle w:val="NormalBold"/>
      </w:pPr>
      <w:r w:rsidRPr="005A0304">
        <w:rPr>
          <w:rStyle w:val="HideTWBExt"/>
        </w:rPr>
        <w:t>&lt;Article&gt;</w:t>
      </w:r>
      <w:r w:rsidRPr="005A0304">
        <w:t>Ziffer 26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9CDB10F" w14:textId="77777777" w:rsidTr="00DB6F15">
        <w:trPr>
          <w:trHeight w:hRule="exact" w:val="240"/>
          <w:jc w:val="center"/>
        </w:trPr>
        <w:tc>
          <w:tcPr>
            <w:tcW w:w="9752" w:type="dxa"/>
            <w:gridSpan w:val="2"/>
            <w:tcBorders>
              <w:top w:val="nil"/>
              <w:left w:val="nil"/>
              <w:bottom w:val="nil"/>
              <w:right w:val="nil"/>
            </w:tcBorders>
          </w:tcPr>
          <w:p w14:paraId="481D5EE1" w14:textId="77777777" w:rsidR="008F3FAA" w:rsidRPr="005A0304" w:rsidRDefault="008F3FAA" w:rsidP="00DB6F15"/>
        </w:tc>
      </w:tr>
      <w:tr w:rsidR="008F3FAA" w:rsidRPr="005A0304" w14:paraId="7EAA2FD9" w14:textId="77777777" w:rsidTr="00DB6F15">
        <w:trPr>
          <w:trHeight w:val="240"/>
          <w:jc w:val="center"/>
        </w:trPr>
        <w:tc>
          <w:tcPr>
            <w:tcW w:w="4876" w:type="dxa"/>
            <w:tcBorders>
              <w:top w:val="nil"/>
              <w:left w:val="nil"/>
              <w:bottom w:val="nil"/>
              <w:right w:val="nil"/>
            </w:tcBorders>
          </w:tcPr>
          <w:p w14:paraId="530E65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A5FF796" w14:textId="77777777" w:rsidR="008F3FAA" w:rsidRPr="005A0304" w:rsidRDefault="008F3FAA" w:rsidP="00DB6F15">
            <w:pPr>
              <w:pStyle w:val="AmColumnHeading"/>
            </w:pPr>
            <w:r w:rsidRPr="005A0304">
              <w:t>Geänderter Text</w:t>
            </w:r>
          </w:p>
        </w:tc>
      </w:tr>
      <w:tr w:rsidR="008F3FAA" w:rsidRPr="005A0304" w14:paraId="61E8E842" w14:textId="77777777" w:rsidTr="00DB6F15">
        <w:trPr>
          <w:jc w:val="center"/>
        </w:trPr>
        <w:tc>
          <w:tcPr>
            <w:tcW w:w="4876" w:type="dxa"/>
            <w:tcBorders>
              <w:top w:val="nil"/>
              <w:left w:val="nil"/>
              <w:bottom w:val="nil"/>
              <w:right w:val="nil"/>
            </w:tcBorders>
          </w:tcPr>
          <w:p w14:paraId="61FA896C" w14:textId="77777777" w:rsidR="008F3FAA" w:rsidRPr="005A0304" w:rsidRDefault="008F3FAA" w:rsidP="00DB6F15">
            <w:pPr>
              <w:pStyle w:val="Normal6a"/>
            </w:pPr>
          </w:p>
        </w:tc>
        <w:tc>
          <w:tcPr>
            <w:tcW w:w="4876" w:type="dxa"/>
            <w:tcBorders>
              <w:top w:val="nil"/>
              <w:left w:val="nil"/>
              <w:bottom w:val="nil"/>
              <w:right w:val="nil"/>
            </w:tcBorders>
          </w:tcPr>
          <w:p w14:paraId="6376DC28" w14:textId="77777777" w:rsidR="008F3FAA" w:rsidRPr="005A0304" w:rsidRDefault="008F3FAA" w:rsidP="00DB6F15">
            <w:pPr>
              <w:pStyle w:val="Normal6a"/>
            </w:pPr>
            <w:r w:rsidRPr="005A0304">
              <w:rPr>
                <w:b/>
                <w:i/>
              </w:rPr>
              <w:t>26b.</w:t>
            </w:r>
            <w:r w:rsidRPr="005A0304">
              <w:tab/>
            </w:r>
            <w:r w:rsidRPr="005A0304">
              <w:rPr>
                <w:b/>
                <w:i/>
              </w:rPr>
              <w:t>bekräftigt die wichtige Rolle von jungen Menschen und Jugendorganisationen bei der Aufrechterhaltung und Förderung von Frieden und Sicherheit und fordert den EAD auf, sich für eine systematischere Einbeziehung junger Menschen in seine Agenda für Jugend, Frieden und Sicherheit einzusetzen;</w:t>
            </w:r>
          </w:p>
        </w:tc>
      </w:tr>
    </w:tbl>
    <w:p w14:paraId="3F23243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320017" w14:textId="77777777" w:rsidR="008F3FAA" w:rsidRPr="005A0304" w:rsidRDefault="008F3FAA" w:rsidP="008F3FAA">
      <w:r w:rsidRPr="005A0304">
        <w:rPr>
          <w:rStyle w:val="HideTWBExt"/>
        </w:rPr>
        <w:t>&lt;/Amend&gt;</w:t>
      </w:r>
    </w:p>
    <w:p w14:paraId="115E592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753</w:t>
      </w:r>
      <w:r w:rsidRPr="005A0304">
        <w:rPr>
          <w:rStyle w:val="HideTWBExt"/>
        </w:rPr>
        <w:t>&lt;/NumAm&gt;</w:t>
      </w:r>
    </w:p>
    <w:p w14:paraId="6B9003F6" w14:textId="77777777" w:rsidR="008F3FAA" w:rsidRPr="005A0304" w:rsidRDefault="008F3FAA" w:rsidP="008F3FAA">
      <w:pPr>
        <w:pStyle w:val="NormalBold"/>
      </w:pPr>
      <w:r w:rsidRPr="005A0304">
        <w:rPr>
          <w:rStyle w:val="HideTWBExt"/>
          <w:b w:val="0"/>
        </w:rPr>
        <w:t>&lt;RepeatBlock-By&gt;&lt;Members&gt;</w:t>
      </w:r>
      <w:r w:rsidRPr="005A0304">
        <w:t>Yannis Maniatis, Costas Mavrides</w:t>
      </w:r>
      <w:r w:rsidRPr="005A0304">
        <w:rPr>
          <w:rStyle w:val="HideTWBExt"/>
          <w:b w:val="0"/>
        </w:rPr>
        <w:t>&lt;/Members&gt;</w:t>
      </w:r>
    </w:p>
    <w:p w14:paraId="0EF4F4CC" w14:textId="77777777" w:rsidR="008F3FAA" w:rsidRPr="005A0304" w:rsidRDefault="008F3FAA" w:rsidP="008F3FAA">
      <w:pPr>
        <w:pStyle w:val="NormalBold"/>
      </w:pPr>
      <w:r w:rsidRPr="005A0304">
        <w:rPr>
          <w:rStyle w:val="HideTWBExt"/>
          <w:b w:val="0"/>
        </w:rPr>
        <w:t>&lt;/RepeatBlock-By&gt;</w:t>
      </w:r>
    </w:p>
    <w:p w14:paraId="665FF67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A7F5AEC" w14:textId="77777777" w:rsidR="008F3FAA" w:rsidRPr="005A0304" w:rsidRDefault="008F3FAA" w:rsidP="008F3FAA">
      <w:pPr>
        <w:pStyle w:val="NormalBold"/>
      </w:pPr>
      <w:r w:rsidRPr="005A0304">
        <w:rPr>
          <w:rStyle w:val="HideTWBExt"/>
        </w:rPr>
        <w:t>&lt;Article&gt;</w:t>
      </w:r>
      <w:r w:rsidRPr="005A0304">
        <w:t>Ziffer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A71DE69" w14:textId="77777777" w:rsidTr="00DB6F15">
        <w:trPr>
          <w:trHeight w:hRule="exact" w:val="240"/>
          <w:jc w:val="center"/>
        </w:trPr>
        <w:tc>
          <w:tcPr>
            <w:tcW w:w="9752" w:type="dxa"/>
            <w:gridSpan w:val="2"/>
            <w:tcBorders>
              <w:top w:val="nil"/>
              <w:left w:val="nil"/>
              <w:bottom w:val="nil"/>
              <w:right w:val="nil"/>
            </w:tcBorders>
          </w:tcPr>
          <w:p w14:paraId="52CFD6D7" w14:textId="77777777" w:rsidR="008F3FAA" w:rsidRPr="005A0304" w:rsidRDefault="008F3FAA" w:rsidP="00DB6F15"/>
        </w:tc>
      </w:tr>
      <w:tr w:rsidR="008F3FAA" w:rsidRPr="005A0304" w14:paraId="2DD9D276" w14:textId="77777777" w:rsidTr="00DB6F15">
        <w:trPr>
          <w:trHeight w:val="240"/>
          <w:jc w:val="center"/>
        </w:trPr>
        <w:tc>
          <w:tcPr>
            <w:tcW w:w="4876" w:type="dxa"/>
            <w:tcBorders>
              <w:top w:val="nil"/>
              <w:left w:val="nil"/>
              <w:bottom w:val="nil"/>
              <w:right w:val="nil"/>
            </w:tcBorders>
          </w:tcPr>
          <w:p w14:paraId="4D6E0FA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25A50C8" w14:textId="77777777" w:rsidR="008F3FAA" w:rsidRPr="005A0304" w:rsidRDefault="008F3FAA" w:rsidP="00DB6F15">
            <w:pPr>
              <w:pStyle w:val="AmColumnHeading"/>
            </w:pPr>
            <w:r w:rsidRPr="005A0304">
              <w:t>Geänderter Text</w:t>
            </w:r>
          </w:p>
        </w:tc>
      </w:tr>
      <w:tr w:rsidR="008F3FAA" w:rsidRPr="005A0304" w14:paraId="5543D4B0" w14:textId="77777777" w:rsidTr="00DB6F15">
        <w:trPr>
          <w:jc w:val="center"/>
        </w:trPr>
        <w:tc>
          <w:tcPr>
            <w:tcW w:w="4876" w:type="dxa"/>
            <w:tcBorders>
              <w:top w:val="nil"/>
              <w:left w:val="nil"/>
              <w:bottom w:val="nil"/>
              <w:right w:val="nil"/>
            </w:tcBorders>
          </w:tcPr>
          <w:p w14:paraId="186BCF7D" w14:textId="77777777" w:rsidR="008F3FAA" w:rsidRPr="005A0304" w:rsidRDefault="008F3FAA" w:rsidP="00DB6F15">
            <w:pPr>
              <w:pStyle w:val="Normal6a"/>
            </w:pPr>
          </w:p>
        </w:tc>
        <w:tc>
          <w:tcPr>
            <w:tcW w:w="4876" w:type="dxa"/>
            <w:tcBorders>
              <w:top w:val="nil"/>
              <w:left w:val="nil"/>
              <w:bottom w:val="nil"/>
              <w:right w:val="nil"/>
            </w:tcBorders>
          </w:tcPr>
          <w:p w14:paraId="7B03A0FC" w14:textId="77777777" w:rsidR="008F3FAA" w:rsidRPr="005A0304" w:rsidRDefault="008F3FAA" w:rsidP="00DB6F15">
            <w:pPr>
              <w:pStyle w:val="Normal6a"/>
            </w:pPr>
            <w:r w:rsidRPr="005A0304">
              <w:rPr>
                <w:b/>
                <w:i/>
              </w:rPr>
              <w:t>26a.</w:t>
            </w:r>
            <w:r w:rsidRPr="005A0304">
              <w:tab/>
            </w:r>
            <w:r w:rsidRPr="005A0304">
              <w:rPr>
                <w:b/>
                <w:i/>
              </w:rPr>
              <w:t>erachtet es als äußerst wichtig, gemeinsame Schulungen und Übungen der europäischen Streitkräfte zu organisieren und so die Interoperabilität zu fördern, um die Missionen bestmöglich vorzubereiten und einem breiten Spektrum an sowohl konventionellen als auch nicht konventionellen Bedrohungen zu begegnen; bekräftigt in diesem Zusammenhang seine Unterstützung für die Europäische Initiative für den Austausch junger Militäroffiziere (Military Erasmus – EMILYO), die vom Europäischen Sicherheits- und Verteidigungskolleg durchgeführt wird und darauf abzielt, die nationalen militärischen Bildungs- und Ausbildungseinrichtungen in die Lage zu versetzen, Möglichkeiten für den quantitativen und qualitativen Austausch von Wissen und Know-how zu erkunden sowie eine gemeinsame Sicherheits- und Verteidigungskultur zu entwickeln und somit die Interoperabilität der Streitkräfte zu verbessern;</w:t>
            </w:r>
          </w:p>
        </w:tc>
      </w:tr>
    </w:tbl>
    <w:p w14:paraId="2643489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E43BA57" w14:textId="77777777" w:rsidR="008F3FAA" w:rsidRPr="005A0304" w:rsidRDefault="008F3FAA" w:rsidP="008F3FAA">
      <w:r w:rsidRPr="005A0304">
        <w:rPr>
          <w:rStyle w:val="HideTWBExt"/>
        </w:rPr>
        <w:t>&lt;/Amend&gt;</w:t>
      </w:r>
    </w:p>
    <w:p w14:paraId="7D5162C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754</w:t>
      </w:r>
      <w:r w:rsidRPr="005A0304">
        <w:rPr>
          <w:rStyle w:val="HideTWBExt"/>
        </w:rPr>
        <w:t>&lt;/NumAm&gt;</w:t>
      </w:r>
    </w:p>
    <w:p w14:paraId="36464E58" w14:textId="77777777" w:rsidR="008F3FAA" w:rsidRPr="005A0304" w:rsidRDefault="008F3FAA" w:rsidP="008F3FAA">
      <w:pPr>
        <w:pStyle w:val="NormalBold"/>
      </w:pPr>
      <w:r w:rsidRPr="005A0304">
        <w:rPr>
          <w:rStyle w:val="HideTWBExt"/>
          <w:b w:val="0"/>
        </w:rPr>
        <w:t>&lt;RepeatBlock-By&gt;&lt;Members&gt;</w:t>
      </w:r>
      <w:r w:rsidRPr="005A0304">
        <w:t>Hélder Sousa Silva, Wouter Beke, Christophe Gomart</w:t>
      </w:r>
      <w:r w:rsidRPr="005A0304">
        <w:rPr>
          <w:rStyle w:val="HideTWBExt"/>
          <w:b w:val="0"/>
        </w:rPr>
        <w:t>&lt;/Members&gt;</w:t>
      </w:r>
    </w:p>
    <w:p w14:paraId="423863B4" w14:textId="77777777" w:rsidR="008F3FAA" w:rsidRPr="005A0304" w:rsidRDefault="008F3FAA" w:rsidP="008F3FAA">
      <w:pPr>
        <w:pStyle w:val="NormalBold"/>
      </w:pPr>
      <w:r w:rsidRPr="005A0304">
        <w:rPr>
          <w:rStyle w:val="HideTWBExt"/>
          <w:b w:val="0"/>
        </w:rPr>
        <w:t>&lt;/RepeatBlock-By&gt;</w:t>
      </w:r>
    </w:p>
    <w:p w14:paraId="0855D32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F921BB7" w14:textId="77777777" w:rsidR="008F3FAA" w:rsidRPr="005A0304" w:rsidRDefault="008F3FAA" w:rsidP="008F3FAA">
      <w:pPr>
        <w:pStyle w:val="NormalBold"/>
      </w:pPr>
      <w:r w:rsidRPr="005A0304">
        <w:rPr>
          <w:rStyle w:val="HideTWBExt"/>
        </w:rPr>
        <w:t>&lt;Article&gt;</w:t>
      </w:r>
      <w:r w:rsidRPr="005A0304">
        <w:t>Ziffer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0F28EE3" w14:textId="77777777" w:rsidTr="00DB6F15">
        <w:trPr>
          <w:trHeight w:hRule="exact" w:val="240"/>
          <w:jc w:val="center"/>
        </w:trPr>
        <w:tc>
          <w:tcPr>
            <w:tcW w:w="9752" w:type="dxa"/>
            <w:gridSpan w:val="2"/>
            <w:tcBorders>
              <w:top w:val="nil"/>
              <w:left w:val="nil"/>
              <w:bottom w:val="nil"/>
              <w:right w:val="nil"/>
            </w:tcBorders>
          </w:tcPr>
          <w:p w14:paraId="033E1D31" w14:textId="77777777" w:rsidR="008F3FAA" w:rsidRPr="005A0304" w:rsidRDefault="008F3FAA" w:rsidP="00DB6F15"/>
        </w:tc>
      </w:tr>
      <w:tr w:rsidR="008F3FAA" w:rsidRPr="005A0304" w14:paraId="7F424949" w14:textId="77777777" w:rsidTr="00DB6F15">
        <w:trPr>
          <w:trHeight w:val="240"/>
          <w:jc w:val="center"/>
        </w:trPr>
        <w:tc>
          <w:tcPr>
            <w:tcW w:w="4876" w:type="dxa"/>
            <w:tcBorders>
              <w:top w:val="nil"/>
              <w:left w:val="nil"/>
              <w:bottom w:val="nil"/>
              <w:right w:val="nil"/>
            </w:tcBorders>
          </w:tcPr>
          <w:p w14:paraId="746042C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BEEB27E" w14:textId="77777777" w:rsidR="008F3FAA" w:rsidRPr="005A0304" w:rsidRDefault="008F3FAA" w:rsidP="00DB6F15">
            <w:pPr>
              <w:pStyle w:val="AmColumnHeading"/>
            </w:pPr>
            <w:r w:rsidRPr="005A0304">
              <w:t>Geänderter Text</w:t>
            </w:r>
          </w:p>
        </w:tc>
      </w:tr>
      <w:tr w:rsidR="008F3FAA" w:rsidRPr="005A0304" w14:paraId="6F947305" w14:textId="77777777" w:rsidTr="00DB6F15">
        <w:trPr>
          <w:jc w:val="center"/>
        </w:trPr>
        <w:tc>
          <w:tcPr>
            <w:tcW w:w="4876" w:type="dxa"/>
            <w:tcBorders>
              <w:top w:val="nil"/>
              <w:left w:val="nil"/>
              <w:bottom w:val="nil"/>
              <w:right w:val="nil"/>
            </w:tcBorders>
          </w:tcPr>
          <w:p w14:paraId="2D027A98" w14:textId="77777777" w:rsidR="008F3FAA" w:rsidRPr="005A0304" w:rsidRDefault="008F3FAA" w:rsidP="00DB6F15">
            <w:pPr>
              <w:pStyle w:val="Normal6a"/>
            </w:pPr>
          </w:p>
        </w:tc>
        <w:tc>
          <w:tcPr>
            <w:tcW w:w="4876" w:type="dxa"/>
            <w:tcBorders>
              <w:top w:val="nil"/>
              <w:left w:val="nil"/>
              <w:bottom w:val="nil"/>
              <w:right w:val="nil"/>
            </w:tcBorders>
          </w:tcPr>
          <w:p w14:paraId="5325E379" w14:textId="77777777" w:rsidR="008F3FAA" w:rsidRPr="005A0304" w:rsidRDefault="008F3FAA" w:rsidP="00DB6F15">
            <w:pPr>
              <w:pStyle w:val="Normal6a"/>
            </w:pPr>
            <w:r w:rsidRPr="005A0304">
              <w:rPr>
                <w:b/>
                <w:i/>
              </w:rPr>
              <w:t>26a.</w:t>
            </w:r>
            <w:r w:rsidRPr="005A0304">
              <w:tab/>
            </w:r>
            <w:r w:rsidRPr="005A0304">
              <w:rPr>
                <w:b/>
                <w:i/>
              </w:rPr>
              <w:t>schlägt die Einrichtung eines europäischen Austauschprogramms für Militärpersonal aus den Mitgliedstaaten vor, das Ausbildungsmöglichkeiten und das Sammeln von Erfahrungen in verschiedenen europäischen militärischen Umgebungen und Strukturen bietet; dieses Programm soll es Militärpersonal ermöglichen, an Ausbildungs- und Anpassungslehrgängen in Einheiten anderer Länder teilzunehmen, damit das gegenseitige Verständnis, der Zusammenhalt und die Interoperabilität gefördert sowie die beruflichen Netzwerke und der Austausch bewährter Praktiken zwischen den Streitkräften der EU gestärkt werden;</w:t>
            </w:r>
          </w:p>
        </w:tc>
      </w:tr>
    </w:tbl>
    <w:p w14:paraId="2D0D6D6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2A88CA" w14:textId="77777777" w:rsidR="008F3FAA" w:rsidRPr="005A0304" w:rsidRDefault="008F3FAA" w:rsidP="008F3FAA">
      <w:r w:rsidRPr="005A0304">
        <w:rPr>
          <w:rStyle w:val="HideTWBExt"/>
        </w:rPr>
        <w:t>&lt;/Amend&gt;</w:t>
      </w:r>
    </w:p>
    <w:p w14:paraId="1544164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755</w:t>
      </w:r>
      <w:r w:rsidRPr="005A0304">
        <w:rPr>
          <w:rStyle w:val="HideTWBExt"/>
        </w:rPr>
        <w:t>&lt;/NumAm&gt;</w:t>
      </w:r>
    </w:p>
    <w:p w14:paraId="7017515F" w14:textId="77777777" w:rsidR="008F3FAA" w:rsidRPr="005A0304" w:rsidRDefault="008F3FAA" w:rsidP="008F3FAA">
      <w:pPr>
        <w:pStyle w:val="NormalBold"/>
      </w:pPr>
      <w:r w:rsidRPr="005A0304">
        <w:rPr>
          <w:rStyle w:val="HideTWBExt"/>
          <w:b w:val="0"/>
        </w:rPr>
        <w:t>&lt;RepeatBlock-By&gt;&lt;Members&gt;</w:t>
      </w:r>
      <w:r w:rsidRPr="005A0304">
        <w:t>Nathalie Loiseau</w:t>
      </w:r>
      <w:r w:rsidRPr="005A0304">
        <w:rPr>
          <w:rStyle w:val="HideTWBExt"/>
          <w:b w:val="0"/>
        </w:rPr>
        <w:t>&lt;/Members&gt;</w:t>
      </w:r>
    </w:p>
    <w:p w14:paraId="49999077" w14:textId="77777777" w:rsidR="008F3FAA" w:rsidRPr="005A0304" w:rsidRDefault="008F3FAA" w:rsidP="008F3FAA">
      <w:pPr>
        <w:pStyle w:val="NormalBold"/>
      </w:pPr>
      <w:r w:rsidRPr="005A0304">
        <w:rPr>
          <w:rStyle w:val="HideTWBExt"/>
          <w:b w:val="0"/>
        </w:rPr>
        <w:t>&lt;/RepeatBlock-By&gt;</w:t>
      </w:r>
    </w:p>
    <w:p w14:paraId="2347EEE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9A44326" w14:textId="77777777" w:rsidR="008F3FAA" w:rsidRPr="005A0304" w:rsidRDefault="008F3FAA" w:rsidP="008F3FAA">
      <w:pPr>
        <w:pStyle w:val="NormalBold"/>
      </w:pPr>
      <w:r w:rsidRPr="005A0304">
        <w:rPr>
          <w:rStyle w:val="HideTWBExt"/>
        </w:rPr>
        <w:t>&lt;Article&gt;</w:t>
      </w:r>
      <w:r w:rsidRPr="005A0304">
        <w:t>Ziffer 26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14D9B28" w14:textId="77777777" w:rsidTr="00DB6F15">
        <w:trPr>
          <w:trHeight w:hRule="exact" w:val="240"/>
          <w:jc w:val="center"/>
        </w:trPr>
        <w:tc>
          <w:tcPr>
            <w:tcW w:w="9752" w:type="dxa"/>
            <w:gridSpan w:val="2"/>
            <w:tcBorders>
              <w:top w:val="nil"/>
              <w:left w:val="nil"/>
              <w:bottom w:val="nil"/>
              <w:right w:val="nil"/>
            </w:tcBorders>
          </w:tcPr>
          <w:p w14:paraId="4DB0C39F" w14:textId="77777777" w:rsidR="008F3FAA" w:rsidRPr="005A0304" w:rsidRDefault="008F3FAA" w:rsidP="00DB6F15"/>
        </w:tc>
      </w:tr>
      <w:tr w:rsidR="008F3FAA" w:rsidRPr="005A0304" w14:paraId="1FF16FA5" w14:textId="77777777" w:rsidTr="00DB6F15">
        <w:trPr>
          <w:trHeight w:val="240"/>
          <w:jc w:val="center"/>
        </w:trPr>
        <w:tc>
          <w:tcPr>
            <w:tcW w:w="4876" w:type="dxa"/>
            <w:tcBorders>
              <w:top w:val="nil"/>
              <w:left w:val="nil"/>
              <w:bottom w:val="nil"/>
              <w:right w:val="nil"/>
            </w:tcBorders>
          </w:tcPr>
          <w:p w14:paraId="694612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047DCE1" w14:textId="77777777" w:rsidR="008F3FAA" w:rsidRPr="005A0304" w:rsidRDefault="008F3FAA" w:rsidP="00DB6F15">
            <w:pPr>
              <w:pStyle w:val="AmColumnHeading"/>
            </w:pPr>
            <w:r w:rsidRPr="005A0304">
              <w:t>Geänderter Text</w:t>
            </w:r>
          </w:p>
        </w:tc>
      </w:tr>
      <w:tr w:rsidR="008F3FAA" w:rsidRPr="005A0304" w14:paraId="2B8A09C7" w14:textId="77777777" w:rsidTr="00DB6F15">
        <w:trPr>
          <w:jc w:val="center"/>
        </w:trPr>
        <w:tc>
          <w:tcPr>
            <w:tcW w:w="4876" w:type="dxa"/>
            <w:tcBorders>
              <w:top w:val="nil"/>
              <w:left w:val="nil"/>
              <w:bottom w:val="nil"/>
              <w:right w:val="nil"/>
            </w:tcBorders>
          </w:tcPr>
          <w:p w14:paraId="0C54C07F" w14:textId="77777777" w:rsidR="008F3FAA" w:rsidRPr="005A0304" w:rsidRDefault="008F3FAA" w:rsidP="00DB6F15">
            <w:pPr>
              <w:pStyle w:val="Normal6a"/>
            </w:pPr>
          </w:p>
        </w:tc>
        <w:tc>
          <w:tcPr>
            <w:tcW w:w="4876" w:type="dxa"/>
            <w:tcBorders>
              <w:top w:val="nil"/>
              <w:left w:val="nil"/>
              <w:bottom w:val="nil"/>
              <w:right w:val="nil"/>
            </w:tcBorders>
          </w:tcPr>
          <w:p w14:paraId="2A697A6A" w14:textId="77777777" w:rsidR="008F3FAA" w:rsidRPr="005A0304" w:rsidRDefault="008F3FAA" w:rsidP="00DB6F15">
            <w:pPr>
              <w:pStyle w:val="Normal6a"/>
            </w:pPr>
            <w:r w:rsidRPr="005A0304">
              <w:rPr>
                <w:b/>
                <w:i/>
              </w:rPr>
              <w:t>26a.</w:t>
            </w:r>
            <w:r w:rsidRPr="005A0304">
              <w:tab/>
            </w:r>
            <w:r w:rsidRPr="005A0304">
              <w:rPr>
                <w:b/>
                <w:i/>
              </w:rPr>
              <w:t>unterstützt die Vorschläge des Niinistö-Berichts zu GSVP und Verteidigung, insbesondere zur Erleichterung des Einsatzes von GSVP-Instrumenten zusätzlich zu den Instrumenten der inneren Sicherheit in unmittelbarer Nähe des EU-Hoheitsgebiets und der Hoheitsgewässer, zur Entwicklung des vorgeschlagenen Binnenmarktes für Verteidigungsgüter und -dienstleistungen mit konkreten Maßnahmen zur Verbesserung der grenzüberschreitenden Zusammenarbeit und der Wettbewerbsfähigkeit der Verteidigungsindustrie sowie zur Stärkung der Zusammenarbeit im Bereich doppelter Verwendungszwecke und der zivil-militärischen Zusammenarbeit auf EU-Ebene auf der Grundlage eines regierungsübergreifenden Ansatzes;</w:t>
            </w:r>
          </w:p>
        </w:tc>
      </w:tr>
    </w:tbl>
    <w:p w14:paraId="69A5E5E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C714A6D" w14:textId="77777777" w:rsidR="008F3FAA" w:rsidRPr="005A0304" w:rsidRDefault="008F3FAA" w:rsidP="008F3FAA">
      <w:r w:rsidRPr="005A0304">
        <w:rPr>
          <w:rStyle w:val="HideTWBExt"/>
        </w:rPr>
        <w:t>&lt;/Amend&gt;</w:t>
      </w:r>
    </w:p>
    <w:p w14:paraId="4A89FA9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756</w:t>
      </w:r>
      <w:r w:rsidRPr="005A0304">
        <w:rPr>
          <w:rStyle w:val="HideTWBExt"/>
        </w:rPr>
        <w:t>&lt;/NumAm&gt;</w:t>
      </w:r>
    </w:p>
    <w:p w14:paraId="2A5E4360"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D4B8446" w14:textId="77777777" w:rsidR="008F3FAA" w:rsidRPr="005A0304" w:rsidRDefault="008F3FAA" w:rsidP="008F3FAA">
      <w:pPr>
        <w:pStyle w:val="NormalBold"/>
      </w:pPr>
      <w:r w:rsidRPr="005A0304">
        <w:rPr>
          <w:rStyle w:val="HideTWBExt"/>
          <w:b w:val="0"/>
        </w:rPr>
        <w:t>&lt;/RepeatBlock-By&gt;</w:t>
      </w:r>
    </w:p>
    <w:p w14:paraId="551E7FC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E196D16" w14:textId="77777777" w:rsidR="008F3FAA" w:rsidRPr="005A0304" w:rsidRDefault="008F3FAA" w:rsidP="008F3FAA">
      <w:pPr>
        <w:pStyle w:val="NormalBold"/>
      </w:pPr>
      <w:r w:rsidRPr="005A0304">
        <w:rPr>
          <w:rStyle w:val="HideTWBExt"/>
        </w:rPr>
        <w:t>&lt;Article&gt;</w:t>
      </w:r>
      <w:r w:rsidRPr="005A0304">
        <w:t>Zwischenüberschrift 18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8693A15" w14:textId="77777777" w:rsidTr="00DB6F15">
        <w:trPr>
          <w:trHeight w:hRule="exact" w:val="240"/>
          <w:jc w:val="center"/>
        </w:trPr>
        <w:tc>
          <w:tcPr>
            <w:tcW w:w="9752" w:type="dxa"/>
            <w:gridSpan w:val="2"/>
            <w:tcBorders>
              <w:top w:val="nil"/>
              <w:left w:val="nil"/>
              <w:bottom w:val="nil"/>
              <w:right w:val="nil"/>
            </w:tcBorders>
          </w:tcPr>
          <w:p w14:paraId="007A8C69" w14:textId="77777777" w:rsidR="008F3FAA" w:rsidRPr="005A0304" w:rsidRDefault="008F3FAA" w:rsidP="00DB6F15"/>
        </w:tc>
      </w:tr>
      <w:tr w:rsidR="008F3FAA" w:rsidRPr="005A0304" w14:paraId="39564A6B" w14:textId="77777777" w:rsidTr="00DB6F15">
        <w:trPr>
          <w:trHeight w:val="240"/>
          <w:jc w:val="center"/>
        </w:trPr>
        <w:tc>
          <w:tcPr>
            <w:tcW w:w="4876" w:type="dxa"/>
            <w:tcBorders>
              <w:top w:val="nil"/>
              <w:left w:val="nil"/>
              <w:bottom w:val="nil"/>
              <w:right w:val="nil"/>
            </w:tcBorders>
          </w:tcPr>
          <w:p w14:paraId="77E642B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79990D6" w14:textId="77777777" w:rsidR="008F3FAA" w:rsidRPr="005A0304" w:rsidRDefault="008F3FAA" w:rsidP="00DB6F15">
            <w:pPr>
              <w:pStyle w:val="AmColumnHeading"/>
            </w:pPr>
            <w:r w:rsidRPr="005A0304">
              <w:t>Geänderter Text</w:t>
            </w:r>
          </w:p>
        </w:tc>
      </w:tr>
      <w:tr w:rsidR="008F3FAA" w:rsidRPr="005A0304" w14:paraId="783DD5A8" w14:textId="77777777" w:rsidTr="00DB6F15">
        <w:trPr>
          <w:jc w:val="center"/>
        </w:trPr>
        <w:tc>
          <w:tcPr>
            <w:tcW w:w="4876" w:type="dxa"/>
            <w:tcBorders>
              <w:top w:val="nil"/>
              <w:left w:val="nil"/>
              <w:bottom w:val="nil"/>
              <w:right w:val="nil"/>
            </w:tcBorders>
          </w:tcPr>
          <w:p w14:paraId="3E71BB32" w14:textId="77777777" w:rsidR="008F3FAA" w:rsidRPr="005A0304" w:rsidRDefault="008F3FAA" w:rsidP="00DB6F15">
            <w:pPr>
              <w:pStyle w:val="Normal6a"/>
            </w:pPr>
            <w:r w:rsidRPr="005A0304">
              <w:rPr>
                <w:b/>
                <w:i/>
              </w:rPr>
              <w:t>Stärkung der Zusammenarbeit und der Partnerschaften im Verteidigungsbereich</w:t>
            </w:r>
          </w:p>
        </w:tc>
        <w:tc>
          <w:tcPr>
            <w:tcW w:w="4876" w:type="dxa"/>
            <w:tcBorders>
              <w:top w:val="nil"/>
              <w:left w:val="nil"/>
              <w:bottom w:val="nil"/>
              <w:right w:val="nil"/>
            </w:tcBorders>
          </w:tcPr>
          <w:p w14:paraId="2C273C37" w14:textId="77777777" w:rsidR="008F3FAA" w:rsidRPr="005A0304" w:rsidRDefault="008F3FAA" w:rsidP="00DB6F15">
            <w:pPr>
              <w:pStyle w:val="Normal6a"/>
            </w:pPr>
            <w:r w:rsidRPr="005A0304">
              <w:rPr>
                <w:b/>
                <w:i/>
              </w:rPr>
              <w:t>entfällt</w:t>
            </w:r>
          </w:p>
        </w:tc>
      </w:tr>
    </w:tbl>
    <w:p w14:paraId="773A796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9504980" w14:textId="77777777" w:rsidR="008F3FAA" w:rsidRPr="005A0304" w:rsidRDefault="008F3FAA" w:rsidP="008F3FAA">
      <w:r w:rsidRPr="005A0304">
        <w:rPr>
          <w:rStyle w:val="HideTWBExt"/>
        </w:rPr>
        <w:t>&lt;/Amend&gt;</w:t>
      </w:r>
    </w:p>
    <w:p w14:paraId="43ED931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757</w:t>
      </w:r>
      <w:r w:rsidRPr="005A0304">
        <w:rPr>
          <w:rStyle w:val="HideTWBExt"/>
        </w:rPr>
        <w:t>&lt;/NumAm&gt;</w:t>
      </w:r>
    </w:p>
    <w:p w14:paraId="0C30D344"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48259F7C" w14:textId="77777777" w:rsidR="008F3FAA" w:rsidRPr="005A0304" w:rsidRDefault="008F3FAA" w:rsidP="008F3FAA">
      <w:pPr>
        <w:pStyle w:val="NormalBold"/>
      </w:pPr>
      <w:r w:rsidRPr="005A0304">
        <w:rPr>
          <w:rStyle w:val="HideTWBExt"/>
          <w:b w:val="0"/>
        </w:rPr>
        <w:t>&lt;/RepeatBlock-By&gt;</w:t>
      </w:r>
    </w:p>
    <w:p w14:paraId="6664325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CEBE25D" w14:textId="77777777" w:rsidR="008F3FAA" w:rsidRPr="005A0304" w:rsidRDefault="008F3FAA" w:rsidP="008F3FAA">
      <w:pPr>
        <w:pStyle w:val="NormalBold"/>
      </w:pPr>
      <w:r w:rsidRPr="005A0304">
        <w:rPr>
          <w:rStyle w:val="HideTWBExt"/>
        </w:rPr>
        <w:t>&lt;Article&gt;</w:t>
      </w:r>
      <w:r w:rsidRPr="005A0304">
        <w:t>Ziffer 27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2FE6E3F" w14:textId="77777777" w:rsidTr="00DB6F15">
        <w:trPr>
          <w:trHeight w:hRule="exact" w:val="240"/>
          <w:jc w:val="center"/>
        </w:trPr>
        <w:tc>
          <w:tcPr>
            <w:tcW w:w="9752" w:type="dxa"/>
            <w:gridSpan w:val="2"/>
            <w:tcBorders>
              <w:top w:val="nil"/>
              <w:left w:val="nil"/>
              <w:bottom w:val="nil"/>
              <w:right w:val="nil"/>
            </w:tcBorders>
          </w:tcPr>
          <w:p w14:paraId="7057CA72" w14:textId="77777777" w:rsidR="008F3FAA" w:rsidRPr="005A0304" w:rsidRDefault="008F3FAA" w:rsidP="00DB6F15"/>
        </w:tc>
      </w:tr>
      <w:tr w:rsidR="008F3FAA" w:rsidRPr="005A0304" w14:paraId="221F8BFF" w14:textId="77777777" w:rsidTr="00DB6F15">
        <w:trPr>
          <w:trHeight w:val="240"/>
          <w:jc w:val="center"/>
        </w:trPr>
        <w:tc>
          <w:tcPr>
            <w:tcW w:w="4876" w:type="dxa"/>
            <w:tcBorders>
              <w:top w:val="nil"/>
              <w:left w:val="nil"/>
              <w:bottom w:val="nil"/>
              <w:right w:val="nil"/>
            </w:tcBorders>
          </w:tcPr>
          <w:p w14:paraId="25D86A6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762969" w14:textId="77777777" w:rsidR="008F3FAA" w:rsidRPr="005A0304" w:rsidRDefault="008F3FAA" w:rsidP="00DB6F15">
            <w:pPr>
              <w:pStyle w:val="AmColumnHeading"/>
            </w:pPr>
            <w:r w:rsidRPr="005A0304">
              <w:t>Geänderter Text</w:t>
            </w:r>
          </w:p>
        </w:tc>
      </w:tr>
      <w:tr w:rsidR="008F3FAA" w:rsidRPr="005A0304" w14:paraId="0FCB7456" w14:textId="77777777" w:rsidTr="00DB6F15">
        <w:trPr>
          <w:jc w:val="center"/>
        </w:trPr>
        <w:tc>
          <w:tcPr>
            <w:tcW w:w="4876" w:type="dxa"/>
            <w:tcBorders>
              <w:top w:val="nil"/>
              <w:left w:val="nil"/>
              <w:bottom w:val="nil"/>
              <w:right w:val="nil"/>
            </w:tcBorders>
          </w:tcPr>
          <w:p w14:paraId="2F4A6A03" w14:textId="77777777" w:rsidR="008F3FAA" w:rsidRPr="005A0304" w:rsidRDefault="008F3FAA" w:rsidP="00DB6F15">
            <w:pPr>
              <w:pStyle w:val="Normal6a"/>
            </w:pPr>
            <w:r w:rsidRPr="005A0304">
              <w:rPr>
                <w:b/>
                <w:i/>
              </w:rPr>
              <w:t>27.</w:t>
            </w:r>
            <w:r w:rsidRPr="005A0304">
              <w:tab/>
            </w:r>
            <w:r w:rsidRPr="005A0304">
              <w:rPr>
                <w:b/>
                <w:i/>
              </w:rPr>
              <w:t>betont den Stellenwert der partnerschaftlichen Dimension des Strategischen Kompasses für die Stärkung der Zusammenarbeit zwischen der EU und ihren Verbündeten und Partnern in aller Welt, um ausländischen Strategien entgegenzuwirken, die darauf abzielen, die EU und ihre Partner zu untergraben und die regelbasierte internationale Ordnung zu destabilisieren;</w:t>
            </w:r>
          </w:p>
        </w:tc>
        <w:tc>
          <w:tcPr>
            <w:tcW w:w="4876" w:type="dxa"/>
            <w:tcBorders>
              <w:top w:val="nil"/>
              <w:left w:val="nil"/>
              <w:bottom w:val="nil"/>
              <w:right w:val="nil"/>
            </w:tcBorders>
          </w:tcPr>
          <w:p w14:paraId="54D1CDA7" w14:textId="77777777" w:rsidR="008F3FAA" w:rsidRPr="005A0304" w:rsidRDefault="008F3FAA" w:rsidP="00DB6F15">
            <w:pPr>
              <w:pStyle w:val="Normal6a"/>
            </w:pPr>
            <w:r w:rsidRPr="005A0304">
              <w:rPr>
                <w:b/>
                <w:i/>
              </w:rPr>
              <w:t>entfällt</w:t>
            </w:r>
          </w:p>
        </w:tc>
      </w:tr>
    </w:tbl>
    <w:p w14:paraId="0B3AB39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608E2CD" w14:textId="77777777" w:rsidR="008F3FAA" w:rsidRPr="005A0304" w:rsidRDefault="008F3FAA" w:rsidP="008F3FAA">
      <w:r w:rsidRPr="005A0304">
        <w:rPr>
          <w:rStyle w:val="HideTWBExt"/>
        </w:rPr>
        <w:t>&lt;/Amend&gt;</w:t>
      </w:r>
    </w:p>
    <w:p w14:paraId="5647ED7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758</w:t>
      </w:r>
      <w:r w:rsidRPr="005A0304">
        <w:rPr>
          <w:rStyle w:val="HideTWBExt"/>
        </w:rPr>
        <w:t>&lt;/NumAm&gt;</w:t>
      </w:r>
    </w:p>
    <w:p w14:paraId="206D6ED5"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2141A63D" w14:textId="77777777" w:rsidR="008F3FAA" w:rsidRPr="005A0304" w:rsidRDefault="008F3FAA" w:rsidP="008F3FAA">
      <w:pPr>
        <w:pStyle w:val="NormalBold"/>
      </w:pPr>
      <w:r w:rsidRPr="005A0304">
        <w:rPr>
          <w:rStyle w:val="HideTWBExt"/>
          <w:b w:val="0"/>
        </w:rPr>
        <w:t>&lt;/RepeatBlock-By&gt;</w:t>
      </w:r>
    </w:p>
    <w:p w14:paraId="6E93493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36D1275" w14:textId="77777777" w:rsidR="008F3FAA" w:rsidRPr="005A0304" w:rsidRDefault="008F3FAA" w:rsidP="008F3FAA">
      <w:pPr>
        <w:pStyle w:val="NormalBold"/>
      </w:pPr>
      <w:r w:rsidRPr="005A0304">
        <w:rPr>
          <w:rStyle w:val="HideTWBExt"/>
        </w:rPr>
        <w:t>&lt;Article&gt;</w:t>
      </w:r>
      <w:r w:rsidRPr="005A0304">
        <w:t>Ziffer 27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C68FFF8" w14:textId="77777777" w:rsidTr="00DB6F15">
        <w:trPr>
          <w:trHeight w:hRule="exact" w:val="240"/>
          <w:jc w:val="center"/>
        </w:trPr>
        <w:tc>
          <w:tcPr>
            <w:tcW w:w="9752" w:type="dxa"/>
            <w:gridSpan w:val="2"/>
            <w:tcBorders>
              <w:top w:val="nil"/>
              <w:left w:val="nil"/>
              <w:bottom w:val="nil"/>
              <w:right w:val="nil"/>
            </w:tcBorders>
          </w:tcPr>
          <w:p w14:paraId="2A69EAFF" w14:textId="77777777" w:rsidR="008F3FAA" w:rsidRPr="005A0304" w:rsidRDefault="008F3FAA" w:rsidP="00DB6F15"/>
        </w:tc>
      </w:tr>
      <w:tr w:rsidR="008F3FAA" w:rsidRPr="005A0304" w14:paraId="5E9685E6" w14:textId="77777777" w:rsidTr="00DB6F15">
        <w:trPr>
          <w:trHeight w:val="240"/>
          <w:jc w:val="center"/>
        </w:trPr>
        <w:tc>
          <w:tcPr>
            <w:tcW w:w="4876" w:type="dxa"/>
            <w:tcBorders>
              <w:top w:val="nil"/>
              <w:left w:val="nil"/>
              <w:bottom w:val="nil"/>
              <w:right w:val="nil"/>
            </w:tcBorders>
          </w:tcPr>
          <w:p w14:paraId="2330A3F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C0DF5AC" w14:textId="77777777" w:rsidR="008F3FAA" w:rsidRPr="005A0304" w:rsidRDefault="008F3FAA" w:rsidP="00DB6F15">
            <w:pPr>
              <w:pStyle w:val="AmColumnHeading"/>
            </w:pPr>
            <w:r w:rsidRPr="005A0304">
              <w:t>Geänderter Text</w:t>
            </w:r>
          </w:p>
        </w:tc>
      </w:tr>
      <w:tr w:rsidR="008F3FAA" w:rsidRPr="005A0304" w14:paraId="01759003" w14:textId="77777777" w:rsidTr="00DB6F15">
        <w:trPr>
          <w:jc w:val="center"/>
        </w:trPr>
        <w:tc>
          <w:tcPr>
            <w:tcW w:w="4876" w:type="dxa"/>
            <w:tcBorders>
              <w:top w:val="nil"/>
              <w:left w:val="nil"/>
              <w:bottom w:val="nil"/>
              <w:right w:val="nil"/>
            </w:tcBorders>
          </w:tcPr>
          <w:p w14:paraId="4F9BAE28" w14:textId="77777777" w:rsidR="008F3FAA" w:rsidRPr="005A0304" w:rsidRDefault="008F3FAA" w:rsidP="00DB6F15">
            <w:pPr>
              <w:pStyle w:val="Normal6a"/>
            </w:pPr>
            <w:r w:rsidRPr="005A0304">
              <w:t>27.</w:t>
            </w:r>
            <w:r w:rsidRPr="005A0304">
              <w:tab/>
              <w:t xml:space="preserve">betont den Stellenwert der partnerschaftlichen Dimension des Strategischen Kompasses für die Stärkung der Zusammenarbeit zwischen der EU und ihren Verbündeten und Partnern in aller Welt, um ausländischen Strategien entgegenzuwirken, die darauf abzielen, die EU und ihre Partner zu untergraben und die </w:t>
            </w:r>
            <w:r w:rsidRPr="005A0304">
              <w:rPr>
                <w:b/>
                <w:i/>
              </w:rPr>
              <w:t>regelbasierte</w:t>
            </w:r>
            <w:r w:rsidRPr="005A0304">
              <w:t xml:space="preserve"> internationale Ordnung zu destabilisieren;</w:t>
            </w:r>
          </w:p>
        </w:tc>
        <w:tc>
          <w:tcPr>
            <w:tcW w:w="4876" w:type="dxa"/>
            <w:tcBorders>
              <w:top w:val="nil"/>
              <w:left w:val="nil"/>
              <w:bottom w:val="nil"/>
              <w:right w:val="nil"/>
            </w:tcBorders>
          </w:tcPr>
          <w:p w14:paraId="22751A10" w14:textId="77777777" w:rsidR="008F3FAA" w:rsidRPr="005A0304" w:rsidRDefault="008F3FAA" w:rsidP="00DB6F15">
            <w:pPr>
              <w:pStyle w:val="Normal6a"/>
            </w:pPr>
            <w:r w:rsidRPr="005A0304">
              <w:t>27.</w:t>
            </w:r>
            <w:r w:rsidRPr="005A0304">
              <w:tab/>
              <w:t xml:space="preserve">betont den Stellenwert der partnerschaftlichen Dimension des Strategischen Kompasses für die Stärkung der Zusammenarbeit zwischen der EU und ihren Verbündeten und Partnern in aller Welt, um ausländischen Strategien entgegenzuwirken, die darauf abzielen, die EU und ihre Partner zu untergraben und die </w:t>
            </w:r>
            <w:r w:rsidRPr="005A0304">
              <w:rPr>
                <w:b/>
                <w:i/>
              </w:rPr>
              <w:t>auf dem Völkerrecht basierte</w:t>
            </w:r>
            <w:r w:rsidRPr="005A0304">
              <w:t xml:space="preserve"> internationale Ordnung zu destabilisieren;</w:t>
            </w:r>
          </w:p>
        </w:tc>
      </w:tr>
    </w:tbl>
    <w:p w14:paraId="16227F6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447E9B17" w14:textId="77777777" w:rsidR="008F3FAA" w:rsidRPr="005A0304" w:rsidRDefault="008F3FAA" w:rsidP="008F3FAA">
      <w:r w:rsidRPr="005A0304">
        <w:rPr>
          <w:rStyle w:val="HideTWBExt"/>
        </w:rPr>
        <w:t>&lt;/Amend&gt;</w:t>
      </w:r>
    </w:p>
    <w:p w14:paraId="1F53C24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759</w:t>
      </w:r>
      <w:r w:rsidRPr="005A0304">
        <w:rPr>
          <w:rStyle w:val="HideTWBExt"/>
        </w:rPr>
        <w:t>&lt;/NumAm&gt;</w:t>
      </w:r>
    </w:p>
    <w:p w14:paraId="6B4FF9EC"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7633C96B" w14:textId="77777777" w:rsidR="008F3FAA" w:rsidRPr="005A0304" w:rsidRDefault="008F3FAA" w:rsidP="008F3FAA">
      <w:pPr>
        <w:pStyle w:val="NormalBold"/>
      </w:pPr>
      <w:r w:rsidRPr="005A0304">
        <w:rPr>
          <w:rStyle w:val="HideTWBExt"/>
          <w:b w:val="0"/>
        </w:rPr>
        <w:t>&lt;/RepeatBlock-By&gt;</w:t>
      </w:r>
    </w:p>
    <w:p w14:paraId="3BC3034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61D346" w14:textId="77777777" w:rsidR="008F3FAA" w:rsidRPr="005A0304" w:rsidRDefault="008F3FAA" w:rsidP="008F3FAA">
      <w:pPr>
        <w:pStyle w:val="NormalBold"/>
      </w:pPr>
      <w:r w:rsidRPr="005A0304">
        <w:rPr>
          <w:rStyle w:val="HideTWBExt"/>
        </w:rPr>
        <w:t>&lt;Article&gt;</w:t>
      </w:r>
      <w:r w:rsidRPr="005A0304">
        <w:t>Ziffer 27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4FDA6A9" w14:textId="77777777" w:rsidTr="00DB6F15">
        <w:trPr>
          <w:trHeight w:hRule="exact" w:val="240"/>
          <w:jc w:val="center"/>
        </w:trPr>
        <w:tc>
          <w:tcPr>
            <w:tcW w:w="9752" w:type="dxa"/>
            <w:gridSpan w:val="2"/>
            <w:tcBorders>
              <w:top w:val="nil"/>
              <w:left w:val="nil"/>
              <w:bottom w:val="nil"/>
              <w:right w:val="nil"/>
            </w:tcBorders>
          </w:tcPr>
          <w:p w14:paraId="1AF2F069" w14:textId="77777777" w:rsidR="008F3FAA" w:rsidRPr="005A0304" w:rsidRDefault="008F3FAA" w:rsidP="00DB6F15"/>
        </w:tc>
      </w:tr>
      <w:tr w:rsidR="008F3FAA" w:rsidRPr="005A0304" w14:paraId="7DE804C3" w14:textId="77777777" w:rsidTr="00DB6F15">
        <w:trPr>
          <w:trHeight w:val="240"/>
          <w:jc w:val="center"/>
        </w:trPr>
        <w:tc>
          <w:tcPr>
            <w:tcW w:w="4876" w:type="dxa"/>
            <w:tcBorders>
              <w:top w:val="nil"/>
              <w:left w:val="nil"/>
              <w:bottom w:val="nil"/>
              <w:right w:val="nil"/>
            </w:tcBorders>
          </w:tcPr>
          <w:p w14:paraId="41EF9C4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4B2570" w14:textId="77777777" w:rsidR="008F3FAA" w:rsidRPr="005A0304" w:rsidRDefault="008F3FAA" w:rsidP="00DB6F15">
            <w:pPr>
              <w:pStyle w:val="AmColumnHeading"/>
            </w:pPr>
            <w:r w:rsidRPr="005A0304">
              <w:t>Geänderter Text</w:t>
            </w:r>
          </w:p>
        </w:tc>
      </w:tr>
      <w:tr w:rsidR="008F3FAA" w:rsidRPr="005A0304" w14:paraId="7D853D29" w14:textId="77777777" w:rsidTr="00DB6F15">
        <w:trPr>
          <w:jc w:val="center"/>
        </w:trPr>
        <w:tc>
          <w:tcPr>
            <w:tcW w:w="4876" w:type="dxa"/>
            <w:tcBorders>
              <w:top w:val="nil"/>
              <w:left w:val="nil"/>
              <w:bottom w:val="nil"/>
              <w:right w:val="nil"/>
            </w:tcBorders>
          </w:tcPr>
          <w:p w14:paraId="490BAD31" w14:textId="77777777" w:rsidR="008F3FAA" w:rsidRPr="005A0304" w:rsidRDefault="008F3FAA" w:rsidP="00DB6F15">
            <w:pPr>
              <w:pStyle w:val="Normal6a"/>
            </w:pPr>
            <w:r w:rsidRPr="005A0304">
              <w:t>27.</w:t>
            </w:r>
            <w:r w:rsidRPr="005A0304">
              <w:tab/>
              <w:t>betont den Stellenwert der partnerschaftlichen Dimension des Strategischen Kompasses für die Stärkung der Zusammenarbeit zwischen der EU und ihren Verbündeten und Partnern in aller Welt, um ausländischen Strategien entgegenzuwirken, die darauf abzielen, die EU und ihre Partner zu untergraben und die regelbasierte internationale Ordnung zu destabilisieren;</w:t>
            </w:r>
          </w:p>
        </w:tc>
        <w:tc>
          <w:tcPr>
            <w:tcW w:w="4876" w:type="dxa"/>
            <w:tcBorders>
              <w:top w:val="nil"/>
              <w:left w:val="nil"/>
              <w:bottom w:val="nil"/>
              <w:right w:val="nil"/>
            </w:tcBorders>
          </w:tcPr>
          <w:p w14:paraId="6000107C" w14:textId="77777777" w:rsidR="008F3FAA" w:rsidRPr="005A0304" w:rsidRDefault="008F3FAA" w:rsidP="00DB6F15">
            <w:pPr>
              <w:pStyle w:val="Normal6a"/>
            </w:pPr>
            <w:r w:rsidRPr="005A0304">
              <w:t>27.</w:t>
            </w:r>
            <w:r w:rsidRPr="005A0304">
              <w:tab/>
              <w:t xml:space="preserve">betont den Stellenwert der partnerschaftlichen Dimension des Strategischen Kompasses für die Stärkung der Zusammenarbeit zwischen der EU und ihren Verbündeten und </w:t>
            </w:r>
            <w:r w:rsidRPr="005A0304">
              <w:rPr>
                <w:b/>
                <w:bCs/>
                <w:i/>
                <w:iCs/>
              </w:rPr>
              <w:t>gleichgesinnten</w:t>
            </w:r>
            <w:r w:rsidRPr="005A0304">
              <w:t xml:space="preserve"> Partnern in aller Welt, um ausländischen Strategien entgegenzuwirken, die darauf abzielen, die EU und ihre Partner zu untergraben und die regelbasierte internationale Ordnung zu destabilisieren;</w:t>
            </w:r>
          </w:p>
        </w:tc>
      </w:tr>
    </w:tbl>
    <w:p w14:paraId="7B883F1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4EA00B2" w14:textId="77777777" w:rsidR="008F3FAA" w:rsidRPr="005A0304" w:rsidRDefault="008F3FAA" w:rsidP="008F3FAA">
      <w:r w:rsidRPr="005A0304">
        <w:rPr>
          <w:rStyle w:val="HideTWBExt"/>
        </w:rPr>
        <w:t>&lt;/Amend&gt;</w:t>
      </w:r>
    </w:p>
    <w:p w14:paraId="78CB277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760</w:t>
      </w:r>
      <w:r w:rsidRPr="005A0304">
        <w:rPr>
          <w:rStyle w:val="HideTWBExt"/>
        </w:rPr>
        <w:t>&lt;/NumAm&gt;</w:t>
      </w:r>
    </w:p>
    <w:p w14:paraId="24B64BE3"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008A11EB" w14:textId="77777777" w:rsidR="008F3FAA" w:rsidRPr="005A0304" w:rsidRDefault="008F3FAA" w:rsidP="008F3FAA">
      <w:pPr>
        <w:pStyle w:val="NormalBold"/>
      </w:pPr>
      <w:r w:rsidRPr="005A0304">
        <w:rPr>
          <w:rStyle w:val="HideTWBExt"/>
          <w:b w:val="0"/>
        </w:rPr>
        <w:t>&lt;/RepeatBlock-By&gt;</w:t>
      </w:r>
    </w:p>
    <w:p w14:paraId="4BDE1EA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34B45BD" w14:textId="77777777" w:rsidR="008F3FAA" w:rsidRPr="005A0304" w:rsidRDefault="008F3FAA" w:rsidP="008F3FAA">
      <w:pPr>
        <w:pStyle w:val="NormalBold"/>
      </w:pPr>
      <w:r w:rsidRPr="005A0304">
        <w:rPr>
          <w:rStyle w:val="HideTWBExt"/>
        </w:rPr>
        <w:t>&lt;Article&gt;</w:t>
      </w:r>
      <w:r w:rsidRPr="005A0304">
        <w:t>Ziffer 27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5D88981" w14:textId="77777777" w:rsidTr="00DB6F15">
        <w:trPr>
          <w:trHeight w:hRule="exact" w:val="240"/>
          <w:jc w:val="center"/>
        </w:trPr>
        <w:tc>
          <w:tcPr>
            <w:tcW w:w="9752" w:type="dxa"/>
            <w:gridSpan w:val="2"/>
            <w:tcBorders>
              <w:top w:val="nil"/>
              <w:left w:val="nil"/>
              <w:bottom w:val="nil"/>
              <w:right w:val="nil"/>
            </w:tcBorders>
          </w:tcPr>
          <w:p w14:paraId="19BF2AC5" w14:textId="77777777" w:rsidR="008F3FAA" w:rsidRPr="005A0304" w:rsidRDefault="008F3FAA" w:rsidP="00DB6F15"/>
        </w:tc>
      </w:tr>
      <w:tr w:rsidR="008F3FAA" w:rsidRPr="005A0304" w14:paraId="0E21B21A" w14:textId="77777777" w:rsidTr="00DB6F15">
        <w:trPr>
          <w:trHeight w:val="240"/>
          <w:jc w:val="center"/>
        </w:trPr>
        <w:tc>
          <w:tcPr>
            <w:tcW w:w="4876" w:type="dxa"/>
            <w:tcBorders>
              <w:top w:val="nil"/>
              <w:left w:val="nil"/>
              <w:bottom w:val="nil"/>
              <w:right w:val="nil"/>
            </w:tcBorders>
          </w:tcPr>
          <w:p w14:paraId="6F1FEDB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6EF1C69" w14:textId="77777777" w:rsidR="008F3FAA" w:rsidRPr="005A0304" w:rsidRDefault="008F3FAA" w:rsidP="00DB6F15">
            <w:pPr>
              <w:pStyle w:val="AmColumnHeading"/>
            </w:pPr>
            <w:r w:rsidRPr="005A0304">
              <w:t>Geänderter Text</w:t>
            </w:r>
          </w:p>
        </w:tc>
      </w:tr>
      <w:tr w:rsidR="008F3FAA" w:rsidRPr="005A0304" w14:paraId="73E47A88" w14:textId="77777777" w:rsidTr="00DB6F15">
        <w:trPr>
          <w:jc w:val="center"/>
        </w:trPr>
        <w:tc>
          <w:tcPr>
            <w:tcW w:w="4876" w:type="dxa"/>
            <w:tcBorders>
              <w:top w:val="nil"/>
              <w:left w:val="nil"/>
              <w:bottom w:val="nil"/>
              <w:right w:val="nil"/>
            </w:tcBorders>
          </w:tcPr>
          <w:p w14:paraId="3DBA4DA3" w14:textId="77777777" w:rsidR="008F3FAA" w:rsidRPr="005A0304" w:rsidRDefault="008F3FAA" w:rsidP="00DB6F15">
            <w:pPr>
              <w:pStyle w:val="Normal6a"/>
            </w:pPr>
            <w:r w:rsidRPr="005A0304">
              <w:t>27.</w:t>
            </w:r>
            <w:r w:rsidRPr="005A0304">
              <w:tab/>
              <w:t>betont den Stellenwert der partnerschaftlichen Dimension des Strategischen Kompasses für die Stärkung der Zusammenarbeit zwischen der EU und ihren Verbündeten und Partnern in aller Welt, um ausländischen Strategien entgegenzuwirken, die darauf abzielen, die EU und ihre Partner zu untergraben und die regelbasierte internationale Ordnung zu destabilisieren;</w:t>
            </w:r>
          </w:p>
        </w:tc>
        <w:tc>
          <w:tcPr>
            <w:tcW w:w="4876" w:type="dxa"/>
            <w:tcBorders>
              <w:top w:val="nil"/>
              <w:left w:val="nil"/>
              <w:bottom w:val="nil"/>
              <w:right w:val="nil"/>
            </w:tcBorders>
          </w:tcPr>
          <w:p w14:paraId="2F4136EA" w14:textId="77777777" w:rsidR="008F3FAA" w:rsidRPr="005A0304" w:rsidRDefault="008F3FAA" w:rsidP="00DB6F15">
            <w:pPr>
              <w:pStyle w:val="Normal6a"/>
            </w:pPr>
            <w:r w:rsidRPr="005A0304">
              <w:t>27.</w:t>
            </w:r>
            <w:r w:rsidRPr="005A0304">
              <w:tab/>
              <w:t xml:space="preserve">betont den Stellenwert der partnerschaftlichen Dimension des Strategischen Kompasses für die Stärkung der Zusammenarbeit zwischen der EU und ihren Verbündeten und Partnern in aller Welt </w:t>
            </w:r>
            <w:r w:rsidRPr="005A0304">
              <w:rPr>
                <w:b/>
                <w:bCs/>
                <w:i/>
                <w:iCs/>
              </w:rPr>
              <w:t>auf Grundlage gemeinsamer Werte in Hinblick auf Menschenrechte und Demokratie</w:t>
            </w:r>
            <w:r w:rsidRPr="005A0304">
              <w:t>, um ausländischen Strategien entgegenzuwirken, die darauf abzielen, die EU und ihre Partner zu untergraben und die regelbasierte internationale Ordnung zu destabilisieren;</w:t>
            </w:r>
          </w:p>
        </w:tc>
      </w:tr>
    </w:tbl>
    <w:p w14:paraId="1F3DB73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AA3337" w14:textId="77777777" w:rsidR="008F3FAA" w:rsidRPr="005A0304" w:rsidRDefault="008F3FAA" w:rsidP="008F3FAA">
      <w:r w:rsidRPr="005A0304">
        <w:rPr>
          <w:rStyle w:val="HideTWBExt"/>
        </w:rPr>
        <w:t>&lt;/Amend&gt;</w:t>
      </w:r>
    </w:p>
    <w:p w14:paraId="22B08ED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761</w:t>
      </w:r>
      <w:r w:rsidRPr="005A0304">
        <w:rPr>
          <w:rStyle w:val="HideTWBExt"/>
        </w:rPr>
        <w:t>&lt;/NumAm&gt;</w:t>
      </w:r>
    </w:p>
    <w:p w14:paraId="6A637A81"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055FA8DE" w14:textId="77777777" w:rsidR="008F3FAA" w:rsidRPr="005A0304" w:rsidRDefault="008F3FAA" w:rsidP="008F3FAA">
      <w:pPr>
        <w:pStyle w:val="NormalBold"/>
      </w:pPr>
      <w:r w:rsidRPr="005A0304">
        <w:rPr>
          <w:rStyle w:val="HideTWBExt"/>
          <w:b w:val="0"/>
        </w:rPr>
        <w:t>&lt;/RepeatBlock-By&gt;</w:t>
      </w:r>
    </w:p>
    <w:p w14:paraId="41DE05B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D8F3398" w14:textId="77777777" w:rsidR="008F3FAA" w:rsidRPr="005A0304" w:rsidRDefault="008F3FAA" w:rsidP="008F3FAA">
      <w:pPr>
        <w:pStyle w:val="NormalBold"/>
      </w:pPr>
      <w:r w:rsidRPr="005A0304">
        <w:rPr>
          <w:rStyle w:val="HideTWBExt"/>
        </w:rPr>
        <w:t>&lt;Article&gt;</w:t>
      </w:r>
      <w:r w:rsidRPr="005A0304">
        <w:t>Ziffer 27</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157BB6F" w14:textId="77777777" w:rsidTr="00DB6F15">
        <w:trPr>
          <w:trHeight w:hRule="exact" w:val="240"/>
          <w:jc w:val="center"/>
        </w:trPr>
        <w:tc>
          <w:tcPr>
            <w:tcW w:w="9752" w:type="dxa"/>
            <w:gridSpan w:val="2"/>
            <w:tcBorders>
              <w:top w:val="nil"/>
              <w:left w:val="nil"/>
              <w:bottom w:val="nil"/>
              <w:right w:val="nil"/>
            </w:tcBorders>
          </w:tcPr>
          <w:p w14:paraId="79BB4BCC" w14:textId="77777777" w:rsidR="008F3FAA" w:rsidRPr="005A0304" w:rsidRDefault="008F3FAA" w:rsidP="00DB6F15"/>
        </w:tc>
      </w:tr>
      <w:tr w:rsidR="008F3FAA" w:rsidRPr="005A0304" w14:paraId="0895C0D9" w14:textId="77777777" w:rsidTr="00DB6F15">
        <w:trPr>
          <w:trHeight w:val="240"/>
          <w:jc w:val="center"/>
        </w:trPr>
        <w:tc>
          <w:tcPr>
            <w:tcW w:w="4876" w:type="dxa"/>
            <w:tcBorders>
              <w:top w:val="nil"/>
              <w:left w:val="nil"/>
              <w:bottom w:val="nil"/>
              <w:right w:val="nil"/>
            </w:tcBorders>
          </w:tcPr>
          <w:p w14:paraId="3DBE619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BB20C7C" w14:textId="77777777" w:rsidR="008F3FAA" w:rsidRPr="005A0304" w:rsidRDefault="008F3FAA" w:rsidP="00DB6F15">
            <w:pPr>
              <w:pStyle w:val="AmColumnHeading"/>
            </w:pPr>
            <w:r w:rsidRPr="005A0304">
              <w:t>Geänderter Text</w:t>
            </w:r>
          </w:p>
        </w:tc>
      </w:tr>
      <w:tr w:rsidR="008F3FAA" w:rsidRPr="005A0304" w14:paraId="2AC28EF1" w14:textId="77777777" w:rsidTr="00DB6F15">
        <w:trPr>
          <w:jc w:val="center"/>
        </w:trPr>
        <w:tc>
          <w:tcPr>
            <w:tcW w:w="4876" w:type="dxa"/>
            <w:tcBorders>
              <w:top w:val="nil"/>
              <w:left w:val="nil"/>
              <w:bottom w:val="nil"/>
              <w:right w:val="nil"/>
            </w:tcBorders>
          </w:tcPr>
          <w:p w14:paraId="74140977" w14:textId="77777777" w:rsidR="008F3FAA" w:rsidRPr="005A0304" w:rsidRDefault="008F3FAA" w:rsidP="00DB6F15">
            <w:pPr>
              <w:pStyle w:val="Normal6a"/>
            </w:pPr>
            <w:r w:rsidRPr="005A0304">
              <w:t>27.</w:t>
            </w:r>
            <w:r w:rsidRPr="005A0304">
              <w:tab/>
              <w:t>betont den Stellenwert der partnerschaftlichen Dimension des Strategischen Kompasses für die Stärkung der Zusammenarbeit zwischen der EU und ihren Verbündeten und Partnern in aller Welt, um ausländischen Strategien entgegenzuwirken, die darauf abzielen, die EU und ihre Partner zu untergraben und die regelbasierte internationale Ordnung zu destabilisieren;</w:t>
            </w:r>
          </w:p>
        </w:tc>
        <w:tc>
          <w:tcPr>
            <w:tcW w:w="4876" w:type="dxa"/>
            <w:tcBorders>
              <w:top w:val="nil"/>
              <w:left w:val="nil"/>
              <w:bottom w:val="nil"/>
              <w:right w:val="nil"/>
            </w:tcBorders>
          </w:tcPr>
          <w:p w14:paraId="3FBC02C1" w14:textId="77777777" w:rsidR="008F3FAA" w:rsidRPr="005A0304" w:rsidRDefault="008F3FAA" w:rsidP="00DB6F15">
            <w:pPr>
              <w:pStyle w:val="Normal6a"/>
            </w:pPr>
            <w:r w:rsidRPr="005A0304">
              <w:t>27.</w:t>
            </w:r>
            <w:r w:rsidRPr="005A0304">
              <w:tab/>
              <w:t xml:space="preserve">betont den Stellenwert der partnerschaftlichen Dimension des Strategischen Kompasses für die Stärkung der Zusammenarbeit zwischen der EU und ihren Verbündeten und Partnern in aller Welt, um </w:t>
            </w:r>
            <w:r w:rsidRPr="005A0304">
              <w:rPr>
                <w:b/>
                <w:bCs/>
                <w:i/>
                <w:iCs/>
              </w:rPr>
              <w:t>die Wahrnehmung des Prinzips der Abschreckung zu stärken</w:t>
            </w:r>
            <w:r w:rsidRPr="005A0304">
              <w:t xml:space="preserve"> und ausländischen Strategien entgegenzuwirken, die darauf abzielen, die EU und ihre Partner zu untergraben und die regelbasierte internationale Ordnung zu destabilisieren;</w:t>
            </w:r>
          </w:p>
        </w:tc>
      </w:tr>
    </w:tbl>
    <w:p w14:paraId="04F26B7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310E195" w14:textId="77777777" w:rsidR="008F3FAA" w:rsidRPr="005A0304" w:rsidRDefault="008F3FAA" w:rsidP="008F3FAA">
      <w:r w:rsidRPr="005A0304">
        <w:rPr>
          <w:rStyle w:val="HideTWBExt"/>
        </w:rPr>
        <w:t>&lt;/Amend&gt;</w:t>
      </w:r>
    </w:p>
    <w:p w14:paraId="7C64060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762</w:t>
      </w:r>
      <w:r w:rsidRPr="005A0304">
        <w:rPr>
          <w:rStyle w:val="HideTWBExt"/>
        </w:rPr>
        <w:t>&lt;/NumAm&gt;</w:t>
      </w:r>
    </w:p>
    <w:p w14:paraId="24472D01" w14:textId="77777777" w:rsidR="008F3FAA" w:rsidRPr="005A0304" w:rsidRDefault="008F3FAA" w:rsidP="008F3FAA">
      <w:pPr>
        <w:pStyle w:val="NormalBold"/>
      </w:pPr>
      <w:r w:rsidRPr="005A0304">
        <w:rPr>
          <w:rStyle w:val="HideTWBExt"/>
          <w:b w:val="0"/>
        </w:rPr>
        <w:t>&lt;RepeatBlock-By&gt;&lt;Members&gt;</w:t>
      </w:r>
      <w:r w:rsidRPr="005A0304">
        <w:t>Hélder Sousa Silva, Wouter Beke, Pekka Toveri, Christophe Gomart</w:t>
      </w:r>
      <w:r w:rsidRPr="005A0304">
        <w:rPr>
          <w:rStyle w:val="HideTWBExt"/>
          <w:b w:val="0"/>
        </w:rPr>
        <w:t>&lt;/Members&gt;</w:t>
      </w:r>
    </w:p>
    <w:p w14:paraId="599654B5" w14:textId="77777777" w:rsidR="008F3FAA" w:rsidRPr="005A0304" w:rsidRDefault="008F3FAA" w:rsidP="008F3FAA">
      <w:pPr>
        <w:pStyle w:val="NormalBold"/>
      </w:pPr>
      <w:r w:rsidRPr="005A0304">
        <w:rPr>
          <w:rStyle w:val="HideTWBExt"/>
          <w:b w:val="0"/>
        </w:rPr>
        <w:t>&lt;/RepeatBlock-By&gt;</w:t>
      </w:r>
    </w:p>
    <w:p w14:paraId="773C795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6072943" w14:textId="77777777" w:rsidR="008F3FAA" w:rsidRPr="005A0304" w:rsidRDefault="008F3FAA" w:rsidP="008F3FAA">
      <w:pPr>
        <w:pStyle w:val="NormalBold"/>
      </w:pPr>
      <w:r w:rsidRPr="005A0304">
        <w:rPr>
          <w:rStyle w:val="HideTWBExt"/>
        </w:rPr>
        <w:t>&lt;Article&gt;</w:t>
      </w:r>
      <w:r w:rsidRPr="005A0304">
        <w:t>Ziffer 27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4C773E2" w14:textId="77777777" w:rsidTr="00DB6F15">
        <w:trPr>
          <w:trHeight w:hRule="exact" w:val="240"/>
          <w:jc w:val="center"/>
        </w:trPr>
        <w:tc>
          <w:tcPr>
            <w:tcW w:w="9752" w:type="dxa"/>
            <w:gridSpan w:val="2"/>
            <w:tcBorders>
              <w:top w:val="nil"/>
              <w:left w:val="nil"/>
              <w:bottom w:val="nil"/>
              <w:right w:val="nil"/>
            </w:tcBorders>
          </w:tcPr>
          <w:p w14:paraId="3BC6CD86" w14:textId="77777777" w:rsidR="008F3FAA" w:rsidRPr="005A0304" w:rsidRDefault="008F3FAA" w:rsidP="00DB6F15"/>
        </w:tc>
      </w:tr>
      <w:tr w:rsidR="008F3FAA" w:rsidRPr="005A0304" w14:paraId="75C0DAA7" w14:textId="77777777" w:rsidTr="00DB6F15">
        <w:trPr>
          <w:trHeight w:val="240"/>
          <w:jc w:val="center"/>
        </w:trPr>
        <w:tc>
          <w:tcPr>
            <w:tcW w:w="4876" w:type="dxa"/>
            <w:tcBorders>
              <w:top w:val="nil"/>
              <w:left w:val="nil"/>
              <w:bottom w:val="nil"/>
              <w:right w:val="nil"/>
            </w:tcBorders>
          </w:tcPr>
          <w:p w14:paraId="02B575A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66F4543" w14:textId="77777777" w:rsidR="008F3FAA" w:rsidRPr="005A0304" w:rsidRDefault="008F3FAA" w:rsidP="00DB6F15">
            <w:pPr>
              <w:pStyle w:val="AmColumnHeading"/>
            </w:pPr>
            <w:r w:rsidRPr="005A0304">
              <w:t>Geänderter Text</w:t>
            </w:r>
          </w:p>
        </w:tc>
      </w:tr>
      <w:tr w:rsidR="008F3FAA" w:rsidRPr="005A0304" w14:paraId="408B08D7" w14:textId="77777777" w:rsidTr="00DB6F15">
        <w:trPr>
          <w:jc w:val="center"/>
        </w:trPr>
        <w:tc>
          <w:tcPr>
            <w:tcW w:w="4876" w:type="dxa"/>
            <w:tcBorders>
              <w:top w:val="nil"/>
              <w:left w:val="nil"/>
              <w:bottom w:val="nil"/>
              <w:right w:val="nil"/>
            </w:tcBorders>
          </w:tcPr>
          <w:p w14:paraId="02913C29" w14:textId="77777777" w:rsidR="008F3FAA" w:rsidRPr="005A0304" w:rsidRDefault="008F3FAA" w:rsidP="00DB6F15">
            <w:pPr>
              <w:pStyle w:val="Normal6a"/>
            </w:pPr>
          </w:p>
        </w:tc>
        <w:tc>
          <w:tcPr>
            <w:tcW w:w="4876" w:type="dxa"/>
            <w:tcBorders>
              <w:top w:val="nil"/>
              <w:left w:val="nil"/>
              <w:bottom w:val="nil"/>
              <w:right w:val="nil"/>
            </w:tcBorders>
          </w:tcPr>
          <w:p w14:paraId="18BDB30F" w14:textId="77777777" w:rsidR="008F3FAA" w:rsidRPr="005A0304" w:rsidRDefault="008F3FAA" w:rsidP="00DB6F15">
            <w:pPr>
              <w:pStyle w:val="Normal6a"/>
            </w:pPr>
            <w:r w:rsidRPr="005A0304">
              <w:rPr>
                <w:b/>
                <w:i/>
              </w:rPr>
              <w:t>27a.</w:t>
            </w:r>
            <w:r w:rsidRPr="005A0304">
              <w:tab/>
            </w:r>
            <w:r w:rsidRPr="005A0304">
              <w:rPr>
                <w:b/>
                <w:i/>
              </w:rPr>
              <w:t>unterstreicht, dass die EU ihre Bemühungen verstärken muss, wenn es darum geht, sicherzustellen, dass Länder, die einst strategische Partner waren und zu denen einige Mitgliedstaaten starke kulturelle Bindungen unterhalten, nicht in den Einflussbereich von Systemkonkurrenten gezogen werden; erinnert daran, dass die Wirtschaftsdiplomatie bei diesen Bemühungen eine entscheidende Rolle spielt und als wesentliches Instrument zur Stärkung der Kooperationsbeziehungen, zur Förderung des beiderseitigen Wohlstands und zur Konsolidierung der Präsenz und des Einflusses der Union dient und so zur Widerstandsfähigkeit dieser Regionen gegenüber äußerem Druck beiträgt;</w:t>
            </w:r>
          </w:p>
        </w:tc>
      </w:tr>
    </w:tbl>
    <w:p w14:paraId="30DEE80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278897E" w14:textId="77777777" w:rsidR="008F3FAA" w:rsidRPr="005A0304" w:rsidRDefault="008F3FAA" w:rsidP="008F3FAA">
      <w:r w:rsidRPr="005A0304">
        <w:rPr>
          <w:rStyle w:val="HideTWBExt"/>
        </w:rPr>
        <w:t>&lt;/Amend&gt;</w:t>
      </w:r>
    </w:p>
    <w:p w14:paraId="02CACED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763</w:t>
      </w:r>
      <w:r w:rsidRPr="005A0304">
        <w:rPr>
          <w:rStyle w:val="HideTWBExt"/>
        </w:rPr>
        <w:t>&lt;/NumAm&gt;</w:t>
      </w:r>
    </w:p>
    <w:p w14:paraId="396CC7EC"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D3E71B8" w14:textId="77777777" w:rsidR="008F3FAA" w:rsidRPr="005A0304" w:rsidRDefault="008F3FAA" w:rsidP="008F3FAA">
      <w:pPr>
        <w:pStyle w:val="NormalBold"/>
      </w:pPr>
      <w:r w:rsidRPr="005A0304">
        <w:rPr>
          <w:rStyle w:val="HideTWBExt"/>
          <w:b w:val="0"/>
        </w:rPr>
        <w:t>&lt;/RepeatBlock-By&gt;</w:t>
      </w:r>
    </w:p>
    <w:p w14:paraId="7F9D672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48C0030" w14:textId="77777777" w:rsidR="008F3FAA" w:rsidRPr="005A0304" w:rsidRDefault="008F3FAA" w:rsidP="008F3FAA">
      <w:pPr>
        <w:pStyle w:val="NormalBold"/>
      </w:pPr>
      <w:r w:rsidRPr="005A0304">
        <w:rPr>
          <w:rStyle w:val="HideTWBExt"/>
        </w:rPr>
        <w:t>&lt;Article&gt;</w:t>
      </w:r>
      <w:r w:rsidRPr="005A0304">
        <w:t>Ziffer 27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BEFD1CF" w14:textId="77777777" w:rsidTr="00DB6F15">
        <w:trPr>
          <w:trHeight w:hRule="exact" w:val="240"/>
          <w:jc w:val="center"/>
        </w:trPr>
        <w:tc>
          <w:tcPr>
            <w:tcW w:w="9752" w:type="dxa"/>
            <w:gridSpan w:val="2"/>
            <w:tcBorders>
              <w:top w:val="nil"/>
              <w:left w:val="nil"/>
              <w:bottom w:val="nil"/>
              <w:right w:val="nil"/>
            </w:tcBorders>
          </w:tcPr>
          <w:p w14:paraId="19F01F5C" w14:textId="77777777" w:rsidR="008F3FAA" w:rsidRPr="005A0304" w:rsidRDefault="008F3FAA" w:rsidP="00DB6F15"/>
        </w:tc>
      </w:tr>
      <w:tr w:rsidR="008F3FAA" w:rsidRPr="005A0304" w14:paraId="06988B8F" w14:textId="77777777" w:rsidTr="00DB6F15">
        <w:trPr>
          <w:trHeight w:val="240"/>
          <w:jc w:val="center"/>
        </w:trPr>
        <w:tc>
          <w:tcPr>
            <w:tcW w:w="4876" w:type="dxa"/>
            <w:tcBorders>
              <w:top w:val="nil"/>
              <w:left w:val="nil"/>
              <w:bottom w:val="nil"/>
              <w:right w:val="nil"/>
            </w:tcBorders>
          </w:tcPr>
          <w:p w14:paraId="2A50AD5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415E253" w14:textId="77777777" w:rsidR="008F3FAA" w:rsidRPr="005A0304" w:rsidRDefault="008F3FAA" w:rsidP="00DB6F15">
            <w:pPr>
              <w:pStyle w:val="AmColumnHeading"/>
            </w:pPr>
            <w:r w:rsidRPr="005A0304">
              <w:t>Geänderter Text</w:t>
            </w:r>
          </w:p>
        </w:tc>
      </w:tr>
      <w:tr w:rsidR="008F3FAA" w:rsidRPr="005A0304" w14:paraId="134B7484" w14:textId="77777777" w:rsidTr="00DB6F15">
        <w:trPr>
          <w:jc w:val="center"/>
        </w:trPr>
        <w:tc>
          <w:tcPr>
            <w:tcW w:w="4876" w:type="dxa"/>
            <w:tcBorders>
              <w:top w:val="nil"/>
              <w:left w:val="nil"/>
              <w:bottom w:val="nil"/>
              <w:right w:val="nil"/>
            </w:tcBorders>
          </w:tcPr>
          <w:p w14:paraId="252E94BD" w14:textId="77777777" w:rsidR="008F3FAA" w:rsidRPr="005A0304" w:rsidRDefault="008F3FAA" w:rsidP="00DB6F15">
            <w:pPr>
              <w:pStyle w:val="Normal6a"/>
            </w:pPr>
          </w:p>
        </w:tc>
        <w:tc>
          <w:tcPr>
            <w:tcW w:w="4876" w:type="dxa"/>
            <w:tcBorders>
              <w:top w:val="nil"/>
              <w:left w:val="nil"/>
              <w:bottom w:val="nil"/>
              <w:right w:val="nil"/>
            </w:tcBorders>
          </w:tcPr>
          <w:p w14:paraId="070CDB73" w14:textId="77777777" w:rsidR="008F3FAA" w:rsidRPr="005A0304" w:rsidRDefault="008F3FAA" w:rsidP="00DB6F15">
            <w:pPr>
              <w:pStyle w:val="Normal6a"/>
            </w:pPr>
            <w:r w:rsidRPr="005A0304">
              <w:rPr>
                <w:b/>
                <w:i/>
              </w:rPr>
              <w:t>27a.</w:t>
            </w:r>
            <w:r w:rsidRPr="005A0304">
              <w:tab/>
            </w:r>
            <w:r w:rsidRPr="005A0304">
              <w:rPr>
                <w:b/>
                <w:i/>
              </w:rPr>
              <w:t>bekräftigt seine Forderung nach einer engeren Zusammenarbeit mit internationalen Organisationen wie u. a. den Vereinten Nationen, der Afrikanischen Union und ihren friedenserhaltenden Einsätzen in gemeinsamen Einsatzgebieten sowie der OSZE im Bereich der Sicherheit;</w:t>
            </w:r>
          </w:p>
        </w:tc>
      </w:tr>
    </w:tbl>
    <w:p w14:paraId="50C1A61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00DE520" w14:textId="77777777" w:rsidR="008F3FAA" w:rsidRPr="005A0304" w:rsidRDefault="008F3FAA" w:rsidP="008F3FAA">
      <w:r w:rsidRPr="005A0304">
        <w:rPr>
          <w:rStyle w:val="HideTWBExt"/>
        </w:rPr>
        <w:t>&lt;/Amend&gt;</w:t>
      </w:r>
    </w:p>
    <w:p w14:paraId="46A40F2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764</w:t>
      </w:r>
      <w:r w:rsidRPr="005A0304">
        <w:rPr>
          <w:rStyle w:val="HideTWBExt"/>
        </w:rPr>
        <w:t>&lt;/NumAm&gt;</w:t>
      </w:r>
    </w:p>
    <w:p w14:paraId="1EE60E3B"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7ABCB6B6" w14:textId="77777777" w:rsidR="008F3FAA" w:rsidRPr="005A0304" w:rsidRDefault="008F3FAA" w:rsidP="008F3FAA">
      <w:pPr>
        <w:pStyle w:val="NormalBold"/>
      </w:pPr>
      <w:r w:rsidRPr="005A0304">
        <w:rPr>
          <w:rStyle w:val="HideTWBExt"/>
          <w:b w:val="0"/>
        </w:rPr>
        <w:t>&lt;/RepeatBlock-By&gt;</w:t>
      </w:r>
    </w:p>
    <w:p w14:paraId="34BA56A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B9C4712" w14:textId="77777777" w:rsidR="008F3FAA" w:rsidRPr="005A0304" w:rsidRDefault="008F3FAA" w:rsidP="008F3FAA">
      <w:pPr>
        <w:pStyle w:val="NormalBold"/>
      </w:pPr>
      <w:r w:rsidRPr="005A0304">
        <w:rPr>
          <w:rStyle w:val="HideTWBExt"/>
        </w:rPr>
        <w:t>&lt;Article&gt;</w:t>
      </w:r>
      <w:r w:rsidRPr="005A0304">
        <w:t>Ziffer 27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9CCA631" w14:textId="77777777" w:rsidTr="00DB6F15">
        <w:trPr>
          <w:trHeight w:hRule="exact" w:val="240"/>
          <w:jc w:val="center"/>
        </w:trPr>
        <w:tc>
          <w:tcPr>
            <w:tcW w:w="9752" w:type="dxa"/>
            <w:gridSpan w:val="2"/>
            <w:tcBorders>
              <w:top w:val="nil"/>
              <w:left w:val="nil"/>
              <w:bottom w:val="nil"/>
              <w:right w:val="nil"/>
            </w:tcBorders>
          </w:tcPr>
          <w:p w14:paraId="655F7306" w14:textId="77777777" w:rsidR="008F3FAA" w:rsidRPr="005A0304" w:rsidRDefault="008F3FAA" w:rsidP="00DB6F15"/>
        </w:tc>
      </w:tr>
      <w:tr w:rsidR="008F3FAA" w:rsidRPr="005A0304" w14:paraId="01C91B0E" w14:textId="77777777" w:rsidTr="00DB6F15">
        <w:trPr>
          <w:trHeight w:val="240"/>
          <w:jc w:val="center"/>
        </w:trPr>
        <w:tc>
          <w:tcPr>
            <w:tcW w:w="4876" w:type="dxa"/>
            <w:tcBorders>
              <w:top w:val="nil"/>
              <w:left w:val="nil"/>
              <w:bottom w:val="nil"/>
              <w:right w:val="nil"/>
            </w:tcBorders>
          </w:tcPr>
          <w:p w14:paraId="5B1066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F405351" w14:textId="77777777" w:rsidR="008F3FAA" w:rsidRPr="005A0304" w:rsidRDefault="008F3FAA" w:rsidP="00DB6F15">
            <w:pPr>
              <w:pStyle w:val="AmColumnHeading"/>
            </w:pPr>
            <w:r w:rsidRPr="005A0304">
              <w:t>Geänderter Text</w:t>
            </w:r>
          </w:p>
        </w:tc>
      </w:tr>
      <w:tr w:rsidR="008F3FAA" w:rsidRPr="005A0304" w14:paraId="01D19EFF" w14:textId="77777777" w:rsidTr="00DB6F15">
        <w:trPr>
          <w:jc w:val="center"/>
        </w:trPr>
        <w:tc>
          <w:tcPr>
            <w:tcW w:w="4876" w:type="dxa"/>
            <w:tcBorders>
              <w:top w:val="nil"/>
              <w:left w:val="nil"/>
              <w:bottom w:val="nil"/>
              <w:right w:val="nil"/>
            </w:tcBorders>
          </w:tcPr>
          <w:p w14:paraId="1B1F8649" w14:textId="77777777" w:rsidR="008F3FAA" w:rsidRPr="005A0304" w:rsidRDefault="008F3FAA" w:rsidP="00DB6F15">
            <w:pPr>
              <w:pStyle w:val="Normal6a"/>
            </w:pPr>
          </w:p>
        </w:tc>
        <w:tc>
          <w:tcPr>
            <w:tcW w:w="4876" w:type="dxa"/>
            <w:tcBorders>
              <w:top w:val="nil"/>
              <w:left w:val="nil"/>
              <w:bottom w:val="nil"/>
              <w:right w:val="nil"/>
            </w:tcBorders>
          </w:tcPr>
          <w:p w14:paraId="236F59B8" w14:textId="77777777" w:rsidR="008F3FAA" w:rsidRPr="005A0304" w:rsidRDefault="008F3FAA" w:rsidP="00DB6F15">
            <w:pPr>
              <w:pStyle w:val="Normal6a"/>
            </w:pPr>
            <w:r w:rsidRPr="005A0304">
              <w:rPr>
                <w:b/>
                <w:i/>
              </w:rPr>
              <w:t>27b.</w:t>
            </w:r>
            <w:r w:rsidRPr="005A0304">
              <w:tab/>
            </w:r>
            <w:r w:rsidRPr="005A0304">
              <w:rPr>
                <w:b/>
                <w:i/>
              </w:rPr>
              <w:t>bekräftigt, dass die Gemeinsame Sicherheits- und Verteidigungspolitik (GSVP) der EU unter strikter Einhaltung des Völkerrechts und der multilateralen Beschlüsse internationaler Institutionen wie der Vereinten Nationen und der OSZE entwickelt werden muss; stellt fest, dass das multilaterale System reformiert werden muss, damit es in seinen Entscheidungsprozessen effektiver, inklusiver und demokratischer wird, insbesondere durch eine stärkere Vertretung der Entwicklungsländer, mehr Transparenz und bessere Mechanismen zur Durchsetzung internationaler Entscheidungen;</w:t>
            </w:r>
          </w:p>
        </w:tc>
      </w:tr>
    </w:tbl>
    <w:p w14:paraId="61CD441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ABB4EE7" w14:textId="77777777" w:rsidR="008F3FAA" w:rsidRPr="005A0304" w:rsidRDefault="008F3FAA" w:rsidP="008F3FAA">
      <w:r w:rsidRPr="005A0304">
        <w:rPr>
          <w:rStyle w:val="HideTWBExt"/>
        </w:rPr>
        <w:t>&lt;/Amend&gt;</w:t>
      </w:r>
    </w:p>
    <w:p w14:paraId="3648152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765</w:t>
      </w:r>
      <w:r w:rsidRPr="005A0304">
        <w:rPr>
          <w:rStyle w:val="HideTWBExt"/>
        </w:rPr>
        <w:t>&lt;/NumAm&gt;</w:t>
      </w:r>
    </w:p>
    <w:p w14:paraId="06604BE5"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74C31AF" w14:textId="77777777" w:rsidR="008F3FAA" w:rsidRPr="005A0304" w:rsidRDefault="008F3FAA" w:rsidP="008F3FAA">
      <w:pPr>
        <w:pStyle w:val="NormalBold"/>
      </w:pPr>
      <w:r w:rsidRPr="005A0304">
        <w:rPr>
          <w:rStyle w:val="HideTWBExt"/>
          <w:b w:val="0"/>
        </w:rPr>
        <w:t>&lt;/RepeatBlock-By&gt;</w:t>
      </w:r>
    </w:p>
    <w:p w14:paraId="011AE7D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3CA761" w14:textId="77777777" w:rsidR="008F3FAA" w:rsidRPr="005A0304" w:rsidRDefault="008F3FAA" w:rsidP="008F3FAA">
      <w:pPr>
        <w:pStyle w:val="NormalBold"/>
      </w:pPr>
      <w:r w:rsidRPr="005A0304">
        <w:rPr>
          <w:rStyle w:val="HideTWBExt"/>
        </w:rPr>
        <w:t>&lt;Article&gt;</w:t>
      </w:r>
      <w:r w:rsidRPr="005A0304">
        <w:t>Ziffer 27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0E77D3F" w14:textId="77777777" w:rsidTr="00DB6F15">
        <w:trPr>
          <w:trHeight w:hRule="exact" w:val="240"/>
          <w:jc w:val="center"/>
        </w:trPr>
        <w:tc>
          <w:tcPr>
            <w:tcW w:w="9752" w:type="dxa"/>
            <w:gridSpan w:val="2"/>
            <w:tcBorders>
              <w:top w:val="nil"/>
              <w:left w:val="nil"/>
              <w:bottom w:val="nil"/>
              <w:right w:val="nil"/>
            </w:tcBorders>
          </w:tcPr>
          <w:p w14:paraId="31EDF547" w14:textId="77777777" w:rsidR="008F3FAA" w:rsidRPr="005A0304" w:rsidRDefault="008F3FAA" w:rsidP="00DB6F15"/>
        </w:tc>
      </w:tr>
      <w:tr w:rsidR="008F3FAA" w:rsidRPr="005A0304" w14:paraId="5749695E" w14:textId="77777777" w:rsidTr="00DB6F15">
        <w:trPr>
          <w:trHeight w:val="240"/>
          <w:jc w:val="center"/>
        </w:trPr>
        <w:tc>
          <w:tcPr>
            <w:tcW w:w="4876" w:type="dxa"/>
            <w:tcBorders>
              <w:top w:val="nil"/>
              <w:left w:val="nil"/>
              <w:bottom w:val="nil"/>
              <w:right w:val="nil"/>
            </w:tcBorders>
          </w:tcPr>
          <w:p w14:paraId="1BBC9CC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DD81FD1" w14:textId="77777777" w:rsidR="008F3FAA" w:rsidRPr="005A0304" w:rsidRDefault="008F3FAA" w:rsidP="00DB6F15">
            <w:pPr>
              <w:pStyle w:val="AmColumnHeading"/>
            </w:pPr>
            <w:r w:rsidRPr="005A0304">
              <w:t>Geänderter Text</w:t>
            </w:r>
          </w:p>
        </w:tc>
      </w:tr>
      <w:tr w:rsidR="008F3FAA" w:rsidRPr="005A0304" w14:paraId="773AF6D3" w14:textId="77777777" w:rsidTr="00DB6F15">
        <w:trPr>
          <w:jc w:val="center"/>
        </w:trPr>
        <w:tc>
          <w:tcPr>
            <w:tcW w:w="4876" w:type="dxa"/>
            <w:tcBorders>
              <w:top w:val="nil"/>
              <w:left w:val="nil"/>
              <w:bottom w:val="nil"/>
              <w:right w:val="nil"/>
            </w:tcBorders>
          </w:tcPr>
          <w:p w14:paraId="365C3030" w14:textId="77777777" w:rsidR="008F3FAA" w:rsidRPr="005A0304" w:rsidRDefault="008F3FAA" w:rsidP="00DB6F15">
            <w:pPr>
              <w:pStyle w:val="Normal6a"/>
            </w:pPr>
          </w:p>
        </w:tc>
        <w:tc>
          <w:tcPr>
            <w:tcW w:w="4876" w:type="dxa"/>
            <w:tcBorders>
              <w:top w:val="nil"/>
              <w:left w:val="nil"/>
              <w:bottom w:val="nil"/>
              <w:right w:val="nil"/>
            </w:tcBorders>
          </w:tcPr>
          <w:p w14:paraId="09B170A4" w14:textId="77777777" w:rsidR="008F3FAA" w:rsidRPr="005A0304" w:rsidRDefault="008F3FAA" w:rsidP="00DB6F15">
            <w:pPr>
              <w:pStyle w:val="Normal6a"/>
            </w:pPr>
            <w:r w:rsidRPr="005A0304">
              <w:rPr>
                <w:b/>
                <w:i/>
              </w:rPr>
              <w:t>27d.</w:t>
            </w:r>
            <w:r w:rsidRPr="005A0304">
              <w:tab/>
            </w:r>
            <w:r w:rsidRPr="005A0304">
              <w:rPr>
                <w:b/>
                <w:i/>
              </w:rPr>
              <w:t>begrüßt die Verabschiedung der Richtlinie zu Sorgfaltspflichten der Europäischen Union im Bereich der Menschenrechte und des humanitären Völkerrechts in Bezug auf die Unterstützung von Drittländern im Sicherheitssektor (EU HRDDP), die als Grundlage für eine menschenrechtskonformere und dem humanitären Völkerrecht entsprechende sicherheitspolitische und militärische Zusammenarbeit mit Drittländern dienen kann; fordert, dass sie gründlich umgesetzt wird;</w:t>
            </w:r>
          </w:p>
        </w:tc>
      </w:tr>
    </w:tbl>
    <w:p w14:paraId="2C1C062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A249F45" w14:textId="77777777" w:rsidR="008F3FAA" w:rsidRPr="005A0304" w:rsidRDefault="008F3FAA" w:rsidP="008F3FAA">
      <w:r w:rsidRPr="005A0304">
        <w:rPr>
          <w:rStyle w:val="HideTWBExt"/>
        </w:rPr>
        <w:t>&lt;/Amend&gt;</w:t>
      </w:r>
    </w:p>
    <w:p w14:paraId="0B0DF51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766</w:t>
      </w:r>
      <w:r w:rsidRPr="005A0304">
        <w:rPr>
          <w:rStyle w:val="HideTWBExt"/>
        </w:rPr>
        <w:t>&lt;/NumAm&gt;</w:t>
      </w:r>
    </w:p>
    <w:p w14:paraId="3181028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D4A8FDE" w14:textId="77777777" w:rsidR="008F3FAA" w:rsidRPr="005A0304" w:rsidRDefault="008F3FAA" w:rsidP="008F3FAA">
      <w:pPr>
        <w:pStyle w:val="NormalBold"/>
      </w:pPr>
      <w:r w:rsidRPr="005A0304">
        <w:rPr>
          <w:rStyle w:val="HideTWBExt"/>
          <w:b w:val="0"/>
        </w:rPr>
        <w:t>&lt;/RepeatBlock-By&gt;</w:t>
      </w:r>
    </w:p>
    <w:p w14:paraId="707E128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F99F846" w14:textId="77777777" w:rsidR="008F3FAA" w:rsidRPr="005A0304" w:rsidRDefault="008F3FAA" w:rsidP="008F3FAA">
      <w:pPr>
        <w:pStyle w:val="NormalBold"/>
      </w:pPr>
      <w:r w:rsidRPr="005A0304">
        <w:rPr>
          <w:rStyle w:val="HideTWBExt"/>
        </w:rPr>
        <w:t>&lt;Article&gt;</w:t>
      </w:r>
      <w:r w:rsidRPr="005A0304">
        <w:t>Ziffer 27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A809DE1" w14:textId="77777777" w:rsidTr="00DB6F15">
        <w:trPr>
          <w:trHeight w:hRule="exact" w:val="240"/>
          <w:jc w:val="center"/>
        </w:trPr>
        <w:tc>
          <w:tcPr>
            <w:tcW w:w="9752" w:type="dxa"/>
            <w:gridSpan w:val="2"/>
            <w:tcBorders>
              <w:top w:val="nil"/>
              <w:left w:val="nil"/>
              <w:bottom w:val="nil"/>
              <w:right w:val="nil"/>
            </w:tcBorders>
          </w:tcPr>
          <w:p w14:paraId="40D65B7D" w14:textId="77777777" w:rsidR="008F3FAA" w:rsidRPr="005A0304" w:rsidRDefault="008F3FAA" w:rsidP="00DB6F15"/>
        </w:tc>
      </w:tr>
      <w:tr w:rsidR="008F3FAA" w:rsidRPr="005A0304" w14:paraId="036EAF7D" w14:textId="77777777" w:rsidTr="00DB6F15">
        <w:trPr>
          <w:trHeight w:val="240"/>
          <w:jc w:val="center"/>
        </w:trPr>
        <w:tc>
          <w:tcPr>
            <w:tcW w:w="4876" w:type="dxa"/>
            <w:tcBorders>
              <w:top w:val="nil"/>
              <w:left w:val="nil"/>
              <w:bottom w:val="nil"/>
              <w:right w:val="nil"/>
            </w:tcBorders>
          </w:tcPr>
          <w:p w14:paraId="3335A7E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C779A7E" w14:textId="77777777" w:rsidR="008F3FAA" w:rsidRPr="005A0304" w:rsidRDefault="008F3FAA" w:rsidP="00DB6F15">
            <w:pPr>
              <w:pStyle w:val="AmColumnHeading"/>
            </w:pPr>
            <w:r w:rsidRPr="005A0304">
              <w:t>Geänderter Text</w:t>
            </w:r>
          </w:p>
        </w:tc>
      </w:tr>
      <w:tr w:rsidR="008F3FAA" w:rsidRPr="005A0304" w14:paraId="25D41CBD" w14:textId="77777777" w:rsidTr="00DB6F15">
        <w:trPr>
          <w:jc w:val="center"/>
        </w:trPr>
        <w:tc>
          <w:tcPr>
            <w:tcW w:w="4876" w:type="dxa"/>
            <w:tcBorders>
              <w:top w:val="nil"/>
              <w:left w:val="nil"/>
              <w:bottom w:val="nil"/>
              <w:right w:val="nil"/>
            </w:tcBorders>
          </w:tcPr>
          <w:p w14:paraId="484F0E79" w14:textId="77777777" w:rsidR="008F3FAA" w:rsidRPr="005A0304" w:rsidRDefault="008F3FAA" w:rsidP="00DB6F15">
            <w:pPr>
              <w:pStyle w:val="Normal6a"/>
            </w:pPr>
          </w:p>
        </w:tc>
        <w:tc>
          <w:tcPr>
            <w:tcW w:w="4876" w:type="dxa"/>
            <w:tcBorders>
              <w:top w:val="nil"/>
              <w:left w:val="nil"/>
              <w:bottom w:val="nil"/>
              <w:right w:val="nil"/>
            </w:tcBorders>
          </w:tcPr>
          <w:p w14:paraId="1BEB1D6A" w14:textId="77777777" w:rsidR="008F3FAA" w:rsidRPr="005A0304" w:rsidRDefault="008F3FAA" w:rsidP="00DB6F15">
            <w:pPr>
              <w:pStyle w:val="Normal6a"/>
            </w:pPr>
            <w:r w:rsidRPr="005A0304">
              <w:rPr>
                <w:b/>
                <w:i/>
              </w:rPr>
              <w:t>27c.</w:t>
            </w:r>
            <w:r w:rsidRPr="005A0304">
              <w:tab/>
            </w:r>
            <w:r w:rsidRPr="005A0304">
              <w:rPr>
                <w:b/>
                <w:i/>
              </w:rPr>
              <w:t>begrüßt die gemeinsame Erklärung der G7-Verteidigungsminister vom 19. Oktober 2024 und ihre Absichtserklärung, die Zusammenarbeit im Verteidigungsbereich zu verstärken, und unterstreicht, dass internationale Partnerschaften mit gleichgesinnten Partnern in diesem Bereich für die EU von größtem Interesse sind; bekräftigt in diesem Zusammenhang seine Forderung nach einer verstärkten Zusammenarbeit zwischen der EU und ihren Partnern im indo-pazifischen Raum und betont, dass ähnliche Abkommen beispielsweise mit Südkorea oder anderen gleichgesinnten Partnern wie Neuseeland und Australien geschlossen werden könnten;</w:t>
            </w:r>
          </w:p>
        </w:tc>
      </w:tr>
    </w:tbl>
    <w:p w14:paraId="555F3F1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2048403" w14:textId="77777777" w:rsidR="008F3FAA" w:rsidRPr="005A0304" w:rsidRDefault="008F3FAA" w:rsidP="008F3FAA">
      <w:r w:rsidRPr="005A0304">
        <w:rPr>
          <w:rStyle w:val="HideTWBExt"/>
        </w:rPr>
        <w:t>&lt;/Amend&gt;</w:t>
      </w:r>
    </w:p>
    <w:p w14:paraId="79E0C8A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767</w:t>
      </w:r>
      <w:r w:rsidRPr="005A0304">
        <w:rPr>
          <w:rStyle w:val="HideTWBExt"/>
        </w:rPr>
        <w:t>&lt;/NumAm&gt;</w:t>
      </w:r>
    </w:p>
    <w:p w14:paraId="3F7DF3A0"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5DF815DE" w14:textId="77777777" w:rsidR="008F3FAA" w:rsidRPr="005A0304" w:rsidRDefault="008F3FAA" w:rsidP="008F3FAA">
      <w:pPr>
        <w:pStyle w:val="NormalBold"/>
      </w:pPr>
      <w:r w:rsidRPr="005A0304">
        <w:rPr>
          <w:rStyle w:val="HideTWBExt"/>
          <w:b w:val="0"/>
        </w:rPr>
        <w:t>&lt;/RepeatBlock-By&gt;</w:t>
      </w:r>
    </w:p>
    <w:p w14:paraId="116BD03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01EF33D" w14:textId="77777777" w:rsidR="008F3FAA" w:rsidRPr="005A0304" w:rsidRDefault="008F3FAA" w:rsidP="008F3FAA">
      <w:pPr>
        <w:pStyle w:val="NormalBold"/>
      </w:pPr>
      <w:r w:rsidRPr="005A0304">
        <w:rPr>
          <w:rStyle w:val="HideTWBExt"/>
        </w:rPr>
        <w:t>&lt;Article&gt;</w:t>
      </w:r>
      <w:r w:rsidRPr="005A0304">
        <w:t>Ziffer 27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A627E42" w14:textId="77777777" w:rsidTr="00DB6F15">
        <w:trPr>
          <w:trHeight w:hRule="exact" w:val="240"/>
          <w:jc w:val="center"/>
        </w:trPr>
        <w:tc>
          <w:tcPr>
            <w:tcW w:w="9752" w:type="dxa"/>
            <w:gridSpan w:val="2"/>
            <w:tcBorders>
              <w:top w:val="nil"/>
              <w:left w:val="nil"/>
              <w:bottom w:val="nil"/>
              <w:right w:val="nil"/>
            </w:tcBorders>
          </w:tcPr>
          <w:p w14:paraId="6E666CA2" w14:textId="77777777" w:rsidR="008F3FAA" w:rsidRPr="005A0304" w:rsidRDefault="008F3FAA" w:rsidP="00DB6F15"/>
        </w:tc>
      </w:tr>
      <w:tr w:rsidR="008F3FAA" w:rsidRPr="005A0304" w14:paraId="283917CA" w14:textId="77777777" w:rsidTr="00DB6F15">
        <w:trPr>
          <w:trHeight w:val="240"/>
          <w:jc w:val="center"/>
        </w:trPr>
        <w:tc>
          <w:tcPr>
            <w:tcW w:w="4876" w:type="dxa"/>
            <w:tcBorders>
              <w:top w:val="nil"/>
              <w:left w:val="nil"/>
              <w:bottom w:val="nil"/>
              <w:right w:val="nil"/>
            </w:tcBorders>
          </w:tcPr>
          <w:p w14:paraId="5F928A1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3C92FBD" w14:textId="77777777" w:rsidR="008F3FAA" w:rsidRPr="005A0304" w:rsidRDefault="008F3FAA" w:rsidP="00DB6F15">
            <w:pPr>
              <w:pStyle w:val="AmColumnHeading"/>
            </w:pPr>
            <w:r w:rsidRPr="005A0304">
              <w:t>Geänderter Text</w:t>
            </w:r>
          </w:p>
        </w:tc>
      </w:tr>
      <w:tr w:rsidR="008F3FAA" w:rsidRPr="005A0304" w14:paraId="5B696DA2" w14:textId="77777777" w:rsidTr="00DB6F15">
        <w:trPr>
          <w:jc w:val="center"/>
        </w:trPr>
        <w:tc>
          <w:tcPr>
            <w:tcW w:w="4876" w:type="dxa"/>
            <w:tcBorders>
              <w:top w:val="nil"/>
              <w:left w:val="nil"/>
              <w:bottom w:val="nil"/>
              <w:right w:val="nil"/>
            </w:tcBorders>
          </w:tcPr>
          <w:p w14:paraId="315267B7" w14:textId="77777777" w:rsidR="008F3FAA" w:rsidRPr="005A0304" w:rsidRDefault="008F3FAA" w:rsidP="00DB6F15">
            <w:pPr>
              <w:pStyle w:val="Normal6a"/>
            </w:pPr>
          </w:p>
        </w:tc>
        <w:tc>
          <w:tcPr>
            <w:tcW w:w="4876" w:type="dxa"/>
            <w:tcBorders>
              <w:top w:val="nil"/>
              <w:left w:val="nil"/>
              <w:bottom w:val="nil"/>
              <w:right w:val="nil"/>
            </w:tcBorders>
          </w:tcPr>
          <w:p w14:paraId="4161AE53" w14:textId="77777777" w:rsidR="008F3FAA" w:rsidRPr="005A0304" w:rsidRDefault="008F3FAA" w:rsidP="00DB6F15">
            <w:pPr>
              <w:pStyle w:val="Normal6a"/>
            </w:pPr>
            <w:r w:rsidRPr="005A0304">
              <w:rPr>
                <w:b/>
                <w:i/>
              </w:rPr>
              <w:t>27a.</w:t>
            </w:r>
            <w:r w:rsidRPr="005A0304">
              <w:tab/>
            </w:r>
            <w:r w:rsidRPr="005A0304">
              <w:rPr>
                <w:b/>
                <w:i/>
              </w:rPr>
              <w:t>fordert die EU auf, die sicherheitspolitische Zusammenarbeit mit den assoziierten Ländern in den im Strategischen Kompass genannten Schwerpunktbereichen weiter auszubauen, insbesondere bei der Stärkung der Widerstandsfähigkeit der lokalen Sicherheitssektoren im Bereich des Krisenmanagements, einschließlich der Vorbereitung auf groß angelegte und sektorübergreifende Vorfälle auf See und CBRN-Vorfälle, bei der Bekämpfung hybrider Bedrohungen sowie bei der Verbesserung der Kapazitäten von Einrichtungen für Cybersicherheit; fordert die EU auf, gemeinsam mit den assoziierten Ländern eine verstärkte Zusammenarbeit mit dem Satellitenzentrum der EU, der Europäischen Verteidigungsagentur (EDA) und der EU-Cybersicherheitsagentur (ENISA) zu ermöglichen, damit einschlägige Arbeitsvereinbarungen getroffen werden können; ist der Ansicht, dass die Beteiligung der assoziierten Länder und der NATO-Verbündeten an den SSZ-Projekten vorbehaltlich der Zustimmung der EU-Mitgliedstaaten einen wichtigen Beitrag zur Förderung der Kompatibilität des Sicherheits- und Verteidigungssektors zwischen Drittländern und EU-Standards sowie zum Austausch von Erfahrungen, Erkenntnissen und technischem Fachwissen in verschiedenen Bereichen darstellt;</w:t>
            </w:r>
          </w:p>
        </w:tc>
      </w:tr>
    </w:tbl>
    <w:p w14:paraId="769FC4A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A473A17" w14:textId="77777777" w:rsidR="008F3FAA" w:rsidRPr="005A0304" w:rsidRDefault="008F3FAA" w:rsidP="008F3FAA">
      <w:r w:rsidRPr="005A0304">
        <w:rPr>
          <w:rStyle w:val="HideTWBExt"/>
        </w:rPr>
        <w:t>&lt;/Amend&gt;</w:t>
      </w:r>
    </w:p>
    <w:p w14:paraId="760181D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768</w:t>
      </w:r>
      <w:r w:rsidRPr="005A0304">
        <w:rPr>
          <w:rStyle w:val="HideTWBExt"/>
        </w:rPr>
        <w:t>&lt;/NumAm&gt;</w:t>
      </w:r>
    </w:p>
    <w:p w14:paraId="32DEE2A8" w14:textId="77777777" w:rsidR="008F3FAA" w:rsidRPr="005A0304" w:rsidRDefault="008F3FAA" w:rsidP="008F3FAA">
      <w:pPr>
        <w:pStyle w:val="NormalBold"/>
      </w:pPr>
      <w:r w:rsidRPr="005A0304">
        <w:rPr>
          <w:rStyle w:val="HideTWBExt"/>
          <w:b w:val="0"/>
        </w:rPr>
        <w:t>&lt;RepeatBlock-By&gt;&lt;Members&gt;</w:t>
      </w:r>
      <w:r w:rsidRPr="005A0304">
        <w:t>Ana Miguel Pedro</w:t>
      </w:r>
      <w:r w:rsidRPr="005A0304">
        <w:rPr>
          <w:rStyle w:val="HideTWBExt"/>
          <w:b w:val="0"/>
        </w:rPr>
        <w:t>&lt;/Members&gt;</w:t>
      </w:r>
    </w:p>
    <w:p w14:paraId="2BAA20DF" w14:textId="77777777" w:rsidR="008F3FAA" w:rsidRPr="005A0304" w:rsidRDefault="008F3FAA" w:rsidP="008F3FAA">
      <w:pPr>
        <w:pStyle w:val="NormalBold"/>
      </w:pPr>
      <w:r w:rsidRPr="005A0304">
        <w:rPr>
          <w:rStyle w:val="HideTWBExt"/>
          <w:b w:val="0"/>
        </w:rPr>
        <w:t>&lt;/RepeatBlock-By&gt;</w:t>
      </w:r>
    </w:p>
    <w:p w14:paraId="38BBDCA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A0DFEF7" w14:textId="77777777" w:rsidR="008F3FAA" w:rsidRPr="005A0304" w:rsidRDefault="008F3FAA" w:rsidP="008F3FAA">
      <w:pPr>
        <w:pStyle w:val="NormalBold"/>
      </w:pPr>
      <w:r w:rsidRPr="005A0304">
        <w:rPr>
          <w:rStyle w:val="HideTWBExt"/>
        </w:rPr>
        <w:t>&lt;Article&gt;</w:t>
      </w:r>
      <w:r w:rsidRPr="005A0304">
        <w:t>Ziffer 27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D2DDC2" w14:textId="77777777" w:rsidTr="00DB6F15">
        <w:trPr>
          <w:trHeight w:hRule="exact" w:val="240"/>
          <w:jc w:val="center"/>
        </w:trPr>
        <w:tc>
          <w:tcPr>
            <w:tcW w:w="9752" w:type="dxa"/>
            <w:gridSpan w:val="2"/>
            <w:tcBorders>
              <w:top w:val="nil"/>
              <w:left w:val="nil"/>
              <w:bottom w:val="nil"/>
              <w:right w:val="nil"/>
            </w:tcBorders>
          </w:tcPr>
          <w:p w14:paraId="25FB17F5" w14:textId="77777777" w:rsidR="008F3FAA" w:rsidRPr="005A0304" w:rsidRDefault="008F3FAA" w:rsidP="00DB6F15"/>
        </w:tc>
      </w:tr>
      <w:tr w:rsidR="008F3FAA" w:rsidRPr="005A0304" w14:paraId="1589B0B4" w14:textId="77777777" w:rsidTr="00DB6F15">
        <w:trPr>
          <w:trHeight w:val="240"/>
          <w:jc w:val="center"/>
        </w:trPr>
        <w:tc>
          <w:tcPr>
            <w:tcW w:w="4876" w:type="dxa"/>
            <w:tcBorders>
              <w:top w:val="nil"/>
              <w:left w:val="nil"/>
              <w:bottom w:val="nil"/>
              <w:right w:val="nil"/>
            </w:tcBorders>
          </w:tcPr>
          <w:p w14:paraId="3092277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2006E05" w14:textId="77777777" w:rsidR="008F3FAA" w:rsidRPr="005A0304" w:rsidRDefault="008F3FAA" w:rsidP="00DB6F15">
            <w:pPr>
              <w:pStyle w:val="AmColumnHeading"/>
            </w:pPr>
            <w:r w:rsidRPr="005A0304">
              <w:t>Geänderter Text</w:t>
            </w:r>
          </w:p>
        </w:tc>
      </w:tr>
      <w:tr w:rsidR="008F3FAA" w:rsidRPr="005A0304" w14:paraId="3006734D" w14:textId="77777777" w:rsidTr="00DB6F15">
        <w:trPr>
          <w:jc w:val="center"/>
        </w:trPr>
        <w:tc>
          <w:tcPr>
            <w:tcW w:w="4876" w:type="dxa"/>
            <w:tcBorders>
              <w:top w:val="nil"/>
              <w:left w:val="nil"/>
              <w:bottom w:val="nil"/>
              <w:right w:val="nil"/>
            </w:tcBorders>
          </w:tcPr>
          <w:p w14:paraId="5E4C98AB" w14:textId="77777777" w:rsidR="008F3FAA" w:rsidRPr="005A0304" w:rsidRDefault="008F3FAA" w:rsidP="00DB6F15">
            <w:pPr>
              <w:pStyle w:val="Normal6a"/>
            </w:pPr>
          </w:p>
        </w:tc>
        <w:tc>
          <w:tcPr>
            <w:tcW w:w="4876" w:type="dxa"/>
            <w:tcBorders>
              <w:top w:val="nil"/>
              <w:left w:val="nil"/>
              <w:bottom w:val="nil"/>
              <w:right w:val="nil"/>
            </w:tcBorders>
          </w:tcPr>
          <w:p w14:paraId="3B89C990" w14:textId="77777777" w:rsidR="008F3FAA" w:rsidRPr="005A0304" w:rsidRDefault="008F3FAA" w:rsidP="00DB6F15">
            <w:pPr>
              <w:pStyle w:val="Normal6a"/>
            </w:pPr>
            <w:r w:rsidRPr="005A0304">
              <w:rPr>
                <w:b/>
                <w:i/>
              </w:rPr>
              <w:t>27a.</w:t>
            </w:r>
            <w:r w:rsidRPr="005A0304">
              <w:tab/>
            </w:r>
            <w:r w:rsidRPr="005A0304">
              <w:rPr>
                <w:b/>
                <w:i/>
              </w:rPr>
              <w:t>unterstreicht, dass dem indopazifischen Raum im Verteidigungsrahmen der EU strategische Bedeutung zukommt, und stellt fest, dass eine Auseinandersetzung mit den wachsenden Sicherheitsbedenken im Zusammenhang mit Chinas regionalen Aktivitäten und deren umfassenderen Auswirkungen auf die globale Stabilität notwendig ist; unterstreicht, dass durch ein Netz regionaler Verbündeter und Partner eine dauerhaftere kollektive Sicherheit geschaffen werden muss, die die konventionelle Grundlage des Engagements der EU im indopazifischen Raum bildet. Die EU muss die Kommunikationskanäle vertiefen und gleichzeitig der Verteidigungs- und Sicherheitskooperation mit etablierten regionalen Verbündeten wie Japan, Australien, Südkorea und den Philippinen strategische Priorität einräumen sowie das Engagement mit aufstrebenden strategischen Partnern wie Indonesien und Vietnam weiter intensivieren;</w:t>
            </w:r>
          </w:p>
        </w:tc>
      </w:tr>
    </w:tbl>
    <w:p w14:paraId="0282309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78E9546" w14:textId="77777777" w:rsidR="008F3FAA" w:rsidRPr="005A0304" w:rsidRDefault="008F3FAA" w:rsidP="008F3FAA">
      <w:r w:rsidRPr="005A0304">
        <w:rPr>
          <w:rStyle w:val="HideTWBExt"/>
        </w:rPr>
        <w:t>&lt;/Amend&gt;</w:t>
      </w:r>
    </w:p>
    <w:p w14:paraId="2BDE1A4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769</w:t>
      </w:r>
      <w:r w:rsidRPr="005A0304">
        <w:rPr>
          <w:rStyle w:val="HideTWBExt"/>
        </w:rPr>
        <w:t>&lt;/NumAm&gt;</w:t>
      </w:r>
    </w:p>
    <w:p w14:paraId="02A2D03E"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3B1B81B6" w14:textId="77777777" w:rsidR="008F3FAA" w:rsidRPr="005A0304" w:rsidRDefault="008F3FAA" w:rsidP="008F3FAA">
      <w:pPr>
        <w:pStyle w:val="NormalBold"/>
      </w:pPr>
      <w:r w:rsidRPr="005A0304">
        <w:rPr>
          <w:rStyle w:val="HideTWBExt"/>
          <w:b w:val="0"/>
        </w:rPr>
        <w:t>&lt;/RepeatBlock-By&gt;</w:t>
      </w:r>
    </w:p>
    <w:p w14:paraId="294BFCE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314BCE" w14:textId="77777777" w:rsidR="008F3FAA" w:rsidRPr="005A0304" w:rsidRDefault="008F3FAA" w:rsidP="008F3FAA">
      <w:pPr>
        <w:pStyle w:val="NormalBold"/>
      </w:pPr>
      <w:r w:rsidRPr="005A0304">
        <w:rPr>
          <w:rStyle w:val="HideTWBExt"/>
        </w:rPr>
        <w:t>&lt;Article&gt;</w:t>
      </w:r>
      <w:r w:rsidRPr="005A0304">
        <w:t>Zwischenüberschrift 19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5C409E" w14:textId="77777777" w:rsidTr="00DB6F15">
        <w:trPr>
          <w:trHeight w:hRule="exact" w:val="240"/>
          <w:jc w:val="center"/>
        </w:trPr>
        <w:tc>
          <w:tcPr>
            <w:tcW w:w="9752" w:type="dxa"/>
            <w:gridSpan w:val="2"/>
            <w:tcBorders>
              <w:top w:val="nil"/>
              <w:left w:val="nil"/>
              <w:bottom w:val="nil"/>
              <w:right w:val="nil"/>
            </w:tcBorders>
          </w:tcPr>
          <w:p w14:paraId="753618A4" w14:textId="77777777" w:rsidR="008F3FAA" w:rsidRPr="005A0304" w:rsidRDefault="008F3FAA" w:rsidP="00DB6F15"/>
        </w:tc>
      </w:tr>
      <w:tr w:rsidR="008F3FAA" w:rsidRPr="005A0304" w14:paraId="4D291C13" w14:textId="77777777" w:rsidTr="00DB6F15">
        <w:trPr>
          <w:trHeight w:val="240"/>
          <w:jc w:val="center"/>
        </w:trPr>
        <w:tc>
          <w:tcPr>
            <w:tcW w:w="4876" w:type="dxa"/>
            <w:tcBorders>
              <w:top w:val="nil"/>
              <w:left w:val="nil"/>
              <w:bottom w:val="nil"/>
              <w:right w:val="nil"/>
            </w:tcBorders>
          </w:tcPr>
          <w:p w14:paraId="6927BCB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480D2F0" w14:textId="77777777" w:rsidR="008F3FAA" w:rsidRPr="005A0304" w:rsidRDefault="008F3FAA" w:rsidP="00DB6F15">
            <w:pPr>
              <w:pStyle w:val="AmColumnHeading"/>
            </w:pPr>
            <w:r w:rsidRPr="005A0304">
              <w:t>Geänderter Text</w:t>
            </w:r>
          </w:p>
        </w:tc>
      </w:tr>
      <w:tr w:rsidR="008F3FAA" w:rsidRPr="005A0304" w14:paraId="3E099D93" w14:textId="77777777" w:rsidTr="00DB6F15">
        <w:trPr>
          <w:jc w:val="center"/>
        </w:trPr>
        <w:tc>
          <w:tcPr>
            <w:tcW w:w="4876" w:type="dxa"/>
            <w:tcBorders>
              <w:top w:val="nil"/>
              <w:left w:val="nil"/>
              <w:bottom w:val="nil"/>
              <w:right w:val="nil"/>
            </w:tcBorders>
          </w:tcPr>
          <w:p w14:paraId="3D26EB68" w14:textId="77777777" w:rsidR="008F3FAA" w:rsidRPr="005A0304" w:rsidRDefault="008F3FAA" w:rsidP="00DB6F15">
            <w:pPr>
              <w:pStyle w:val="Normal6a"/>
            </w:pPr>
            <w:r w:rsidRPr="005A0304">
              <w:rPr>
                <w:b/>
                <w:i/>
              </w:rPr>
              <w:t>Zusammenarbeit von EU und NATO</w:t>
            </w:r>
          </w:p>
        </w:tc>
        <w:tc>
          <w:tcPr>
            <w:tcW w:w="4876" w:type="dxa"/>
            <w:tcBorders>
              <w:top w:val="nil"/>
              <w:left w:val="nil"/>
              <w:bottom w:val="nil"/>
              <w:right w:val="nil"/>
            </w:tcBorders>
          </w:tcPr>
          <w:p w14:paraId="1921BAD8" w14:textId="77777777" w:rsidR="008F3FAA" w:rsidRPr="005A0304" w:rsidRDefault="008F3FAA" w:rsidP="00DB6F15">
            <w:pPr>
              <w:pStyle w:val="Normal6a"/>
            </w:pPr>
            <w:r w:rsidRPr="005A0304">
              <w:rPr>
                <w:b/>
                <w:i/>
              </w:rPr>
              <w:t>entfällt</w:t>
            </w:r>
          </w:p>
        </w:tc>
      </w:tr>
    </w:tbl>
    <w:p w14:paraId="11EEF79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79CC72E" w14:textId="77777777" w:rsidR="008F3FAA" w:rsidRPr="005A0304" w:rsidRDefault="008F3FAA" w:rsidP="008F3FAA">
      <w:r w:rsidRPr="005A0304">
        <w:rPr>
          <w:rStyle w:val="HideTWBExt"/>
        </w:rPr>
        <w:t>&lt;/Amend&gt;</w:t>
      </w:r>
    </w:p>
    <w:p w14:paraId="3751B33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770</w:t>
      </w:r>
      <w:r w:rsidRPr="005A0304">
        <w:rPr>
          <w:rStyle w:val="HideTWBExt"/>
        </w:rPr>
        <w:t>&lt;/NumAm&gt;</w:t>
      </w:r>
    </w:p>
    <w:p w14:paraId="5455A816"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751E4308" w14:textId="77777777" w:rsidR="008F3FAA" w:rsidRPr="005A0304" w:rsidRDefault="008F3FAA" w:rsidP="008F3FAA">
      <w:pPr>
        <w:pStyle w:val="NormalBold"/>
      </w:pPr>
      <w:r w:rsidRPr="005A0304">
        <w:rPr>
          <w:rStyle w:val="HideTWBExt"/>
          <w:b w:val="0"/>
        </w:rPr>
        <w:t>&lt;/RepeatBlock-By&gt;</w:t>
      </w:r>
    </w:p>
    <w:p w14:paraId="24FE917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1ED93E"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9CEBE9" w14:textId="77777777" w:rsidTr="00DB6F15">
        <w:trPr>
          <w:trHeight w:hRule="exact" w:val="240"/>
          <w:jc w:val="center"/>
        </w:trPr>
        <w:tc>
          <w:tcPr>
            <w:tcW w:w="9752" w:type="dxa"/>
            <w:gridSpan w:val="2"/>
            <w:tcBorders>
              <w:top w:val="nil"/>
              <w:left w:val="nil"/>
              <w:bottom w:val="nil"/>
              <w:right w:val="nil"/>
            </w:tcBorders>
          </w:tcPr>
          <w:p w14:paraId="1B811204" w14:textId="77777777" w:rsidR="008F3FAA" w:rsidRPr="005A0304" w:rsidRDefault="008F3FAA" w:rsidP="00DB6F15"/>
        </w:tc>
      </w:tr>
      <w:tr w:rsidR="008F3FAA" w:rsidRPr="005A0304" w14:paraId="0FC91707" w14:textId="77777777" w:rsidTr="00DB6F15">
        <w:trPr>
          <w:trHeight w:val="240"/>
          <w:jc w:val="center"/>
        </w:trPr>
        <w:tc>
          <w:tcPr>
            <w:tcW w:w="4876" w:type="dxa"/>
            <w:tcBorders>
              <w:top w:val="nil"/>
              <w:left w:val="nil"/>
              <w:bottom w:val="nil"/>
              <w:right w:val="nil"/>
            </w:tcBorders>
          </w:tcPr>
          <w:p w14:paraId="3C1315E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3CD520" w14:textId="77777777" w:rsidR="008F3FAA" w:rsidRPr="005A0304" w:rsidRDefault="008F3FAA" w:rsidP="00DB6F15">
            <w:pPr>
              <w:pStyle w:val="AmColumnHeading"/>
            </w:pPr>
            <w:r w:rsidRPr="005A0304">
              <w:t>Geänderter Text</w:t>
            </w:r>
          </w:p>
        </w:tc>
      </w:tr>
      <w:tr w:rsidR="008F3FAA" w:rsidRPr="005A0304" w14:paraId="731D90BC" w14:textId="77777777" w:rsidTr="00DB6F15">
        <w:trPr>
          <w:jc w:val="center"/>
        </w:trPr>
        <w:tc>
          <w:tcPr>
            <w:tcW w:w="4876" w:type="dxa"/>
            <w:tcBorders>
              <w:top w:val="nil"/>
              <w:left w:val="nil"/>
              <w:bottom w:val="nil"/>
              <w:right w:val="nil"/>
            </w:tcBorders>
          </w:tcPr>
          <w:p w14:paraId="30851853" w14:textId="77777777" w:rsidR="008F3FAA" w:rsidRPr="005A0304" w:rsidRDefault="008F3FAA" w:rsidP="00DB6F15">
            <w:pPr>
              <w:pStyle w:val="Normal6a"/>
            </w:pPr>
            <w:r w:rsidRPr="005A0304">
              <w:rPr>
                <w:b/>
                <w:i/>
              </w:rPr>
              <w:t>28.</w:t>
            </w:r>
            <w:r w:rsidRPr="005A0304">
              <w:tab/>
            </w:r>
            <w:r w:rsidRPr="005A0304">
              <w:rPr>
                <w:b/>
                <w:i/>
              </w:rPr>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7D02E524" w14:textId="77777777" w:rsidR="008F3FAA" w:rsidRPr="005A0304" w:rsidRDefault="008F3FAA" w:rsidP="00DB6F15">
            <w:pPr>
              <w:pStyle w:val="Normal6a"/>
            </w:pPr>
            <w:r w:rsidRPr="005A0304">
              <w:rPr>
                <w:b/>
                <w:i/>
              </w:rPr>
              <w:t>entfällt</w:t>
            </w:r>
          </w:p>
        </w:tc>
      </w:tr>
    </w:tbl>
    <w:p w14:paraId="5046637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762F771" w14:textId="77777777" w:rsidR="008F3FAA" w:rsidRPr="005A0304" w:rsidRDefault="008F3FAA" w:rsidP="008F3FAA">
      <w:r w:rsidRPr="005A0304">
        <w:rPr>
          <w:rStyle w:val="HideTWBExt"/>
        </w:rPr>
        <w:t>&lt;/Amend&gt;</w:t>
      </w:r>
    </w:p>
    <w:p w14:paraId="4C4170E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771</w:t>
      </w:r>
      <w:r w:rsidRPr="005A0304">
        <w:rPr>
          <w:rStyle w:val="HideTWBExt"/>
        </w:rPr>
        <w:t>&lt;/NumAm&gt;</w:t>
      </w:r>
    </w:p>
    <w:p w14:paraId="0595115B"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42C795D1" w14:textId="77777777" w:rsidR="008F3FAA" w:rsidRPr="005A0304" w:rsidRDefault="008F3FAA" w:rsidP="008F3FAA">
      <w:pPr>
        <w:pStyle w:val="NormalBold"/>
      </w:pPr>
      <w:r w:rsidRPr="005A0304">
        <w:rPr>
          <w:rStyle w:val="HideTWBExt"/>
          <w:b w:val="0"/>
        </w:rPr>
        <w:t>&lt;/RepeatBlock-By&gt;</w:t>
      </w:r>
    </w:p>
    <w:p w14:paraId="7DCB50E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BEAE5C2"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A12F687" w14:textId="77777777" w:rsidTr="00DB6F15">
        <w:trPr>
          <w:trHeight w:hRule="exact" w:val="240"/>
          <w:jc w:val="center"/>
        </w:trPr>
        <w:tc>
          <w:tcPr>
            <w:tcW w:w="9752" w:type="dxa"/>
            <w:gridSpan w:val="2"/>
            <w:tcBorders>
              <w:top w:val="nil"/>
              <w:left w:val="nil"/>
              <w:bottom w:val="nil"/>
              <w:right w:val="nil"/>
            </w:tcBorders>
          </w:tcPr>
          <w:p w14:paraId="7D7D46D3" w14:textId="77777777" w:rsidR="008F3FAA" w:rsidRPr="005A0304" w:rsidRDefault="008F3FAA" w:rsidP="00DB6F15"/>
        </w:tc>
      </w:tr>
      <w:tr w:rsidR="008F3FAA" w:rsidRPr="005A0304" w14:paraId="1E89A159" w14:textId="77777777" w:rsidTr="00DB6F15">
        <w:trPr>
          <w:trHeight w:val="240"/>
          <w:jc w:val="center"/>
        </w:trPr>
        <w:tc>
          <w:tcPr>
            <w:tcW w:w="4876" w:type="dxa"/>
            <w:tcBorders>
              <w:top w:val="nil"/>
              <w:left w:val="nil"/>
              <w:bottom w:val="nil"/>
              <w:right w:val="nil"/>
            </w:tcBorders>
          </w:tcPr>
          <w:p w14:paraId="548865D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FB7F048" w14:textId="77777777" w:rsidR="008F3FAA" w:rsidRPr="005A0304" w:rsidRDefault="008F3FAA" w:rsidP="00DB6F15">
            <w:pPr>
              <w:pStyle w:val="AmColumnHeading"/>
            </w:pPr>
            <w:r w:rsidRPr="005A0304">
              <w:t>Geänderter Text</w:t>
            </w:r>
          </w:p>
        </w:tc>
      </w:tr>
      <w:tr w:rsidR="008F3FAA" w:rsidRPr="005A0304" w14:paraId="1626CE83" w14:textId="77777777" w:rsidTr="00DB6F15">
        <w:trPr>
          <w:jc w:val="center"/>
        </w:trPr>
        <w:tc>
          <w:tcPr>
            <w:tcW w:w="4876" w:type="dxa"/>
            <w:tcBorders>
              <w:top w:val="nil"/>
              <w:left w:val="nil"/>
              <w:bottom w:val="nil"/>
              <w:right w:val="nil"/>
            </w:tcBorders>
          </w:tcPr>
          <w:p w14:paraId="20FF86BC" w14:textId="77777777" w:rsidR="008F3FAA" w:rsidRPr="005A0304" w:rsidRDefault="008F3FAA" w:rsidP="00DB6F15">
            <w:pPr>
              <w:pStyle w:val="Normal6a"/>
            </w:pPr>
            <w:r w:rsidRPr="005A0304">
              <w:t>28.</w:t>
            </w:r>
            <w:r w:rsidRPr="005A0304">
              <w:tab/>
              <w:t xml:space="preserve">betont, wie wichtig es ist, dass die NATO und die EU </w:t>
            </w:r>
            <w:r w:rsidRPr="005A0304">
              <w:rPr>
                <w:b/>
                <w:i/>
              </w:rPr>
              <w:t>einander ergänzende, stimmige und</w:t>
            </w:r>
            <w:r w:rsidRPr="005A0304">
              <w:t xml:space="preserve"> sich gegenseitig </w:t>
            </w:r>
            <w:r w:rsidRPr="005A0304">
              <w:rPr>
                <w:b/>
                <w:i/>
              </w:rPr>
              <w:t>verstärkende Rollen bei der Unterstützung der internationalen</w:t>
            </w:r>
            <w:r w:rsidRPr="005A0304">
              <w:t xml:space="preserve"> Sicherheit </w:t>
            </w:r>
            <w:r w:rsidRPr="005A0304">
              <w:rPr>
                <w:b/>
                <w:i/>
              </w:rPr>
              <w:t>spielen und so Dopplungen bei den Verteidigungsanstrengungen vermeiden</w:t>
            </w:r>
            <w:r w:rsidRPr="005A0304">
              <w:t xml:space="preserve">; </w:t>
            </w:r>
            <w:r w:rsidRPr="005A0304">
              <w:rPr>
                <w:b/>
                <w:i/>
              </w:rPr>
              <w:t>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05E0A501" w14:textId="77777777" w:rsidR="008F3FAA" w:rsidRPr="005A0304" w:rsidRDefault="008F3FAA" w:rsidP="00DB6F15">
            <w:pPr>
              <w:pStyle w:val="Normal6a"/>
            </w:pPr>
            <w:r w:rsidRPr="005A0304">
              <w:t>28.</w:t>
            </w:r>
            <w:r w:rsidRPr="005A0304">
              <w:tab/>
              <w:t xml:space="preserve">betont, wie wichtig es ist, dass die NATO und die EU sich gegenseitig </w:t>
            </w:r>
            <w:r w:rsidRPr="005A0304">
              <w:rPr>
                <w:b/>
                <w:i/>
              </w:rPr>
              <w:t>ergänzen, solange der Prozess der Konsolidierung der eigenständigen europäischen</w:t>
            </w:r>
            <w:r w:rsidRPr="005A0304">
              <w:t xml:space="preserve"> Sicherheit </w:t>
            </w:r>
            <w:r w:rsidRPr="005A0304">
              <w:rPr>
                <w:b/>
                <w:i/>
              </w:rPr>
              <w:t>nicht abgeschlossen ist</w:t>
            </w:r>
            <w:r w:rsidRPr="005A0304">
              <w:t>;</w:t>
            </w:r>
          </w:p>
        </w:tc>
      </w:tr>
    </w:tbl>
    <w:p w14:paraId="69CD457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02EDCF54" w14:textId="77777777" w:rsidR="008F3FAA" w:rsidRPr="005A0304" w:rsidRDefault="008F3FAA" w:rsidP="008F3FAA">
      <w:r w:rsidRPr="005A0304">
        <w:rPr>
          <w:rStyle w:val="HideTWBExt"/>
        </w:rPr>
        <w:t>&lt;/Amend&gt;</w:t>
      </w:r>
    </w:p>
    <w:p w14:paraId="290BAE2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772</w:t>
      </w:r>
      <w:r w:rsidRPr="005A0304">
        <w:rPr>
          <w:rStyle w:val="HideTWBExt"/>
        </w:rPr>
        <w:t>&lt;/NumAm&gt;</w:t>
      </w:r>
    </w:p>
    <w:p w14:paraId="4024008E"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403615E3" w14:textId="77777777" w:rsidR="008F3FAA" w:rsidRPr="005A0304" w:rsidRDefault="008F3FAA" w:rsidP="008F3FAA">
      <w:pPr>
        <w:pStyle w:val="NormalBold"/>
      </w:pPr>
      <w:r w:rsidRPr="005A0304">
        <w:rPr>
          <w:rStyle w:val="HideTWBExt"/>
          <w:b w:val="0"/>
        </w:rPr>
        <w:t>&lt;/RepeatBlock-By&gt;</w:t>
      </w:r>
    </w:p>
    <w:p w14:paraId="75F2782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1F9914B"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359C4CE" w14:textId="77777777" w:rsidTr="00DB6F15">
        <w:trPr>
          <w:trHeight w:hRule="exact" w:val="240"/>
          <w:jc w:val="center"/>
        </w:trPr>
        <w:tc>
          <w:tcPr>
            <w:tcW w:w="9752" w:type="dxa"/>
            <w:gridSpan w:val="2"/>
            <w:tcBorders>
              <w:top w:val="nil"/>
              <w:left w:val="nil"/>
              <w:bottom w:val="nil"/>
              <w:right w:val="nil"/>
            </w:tcBorders>
          </w:tcPr>
          <w:p w14:paraId="0E47CB95" w14:textId="77777777" w:rsidR="008F3FAA" w:rsidRPr="005A0304" w:rsidRDefault="008F3FAA" w:rsidP="00DB6F15"/>
        </w:tc>
      </w:tr>
      <w:tr w:rsidR="008F3FAA" w:rsidRPr="005A0304" w14:paraId="60B66F80" w14:textId="77777777" w:rsidTr="00DB6F15">
        <w:trPr>
          <w:trHeight w:val="240"/>
          <w:jc w:val="center"/>
        </w:trPr>
        <w:tc>
          <w:tcPr>
            <w:tcW w:w="4876" w:type="dxa"/>
            <w:tcBorders>
              <w:top w:val="nil"/>
              <w:left w:val="nil"/>
              <w:bottom w:val="nil"/>
              <w:right w:val="nil"/>
            </w:tcBorders>
          </w:tcPr>
          <w:p w14:paraId="55DFFD1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FCFE5A" w14:textId="77777777" w:rsidR="008F3FAA" w:rsidRPr="005A0304" w:rsidRDefault="008F3FAA" w:rsidP="00DB6F15">
            <w:pPr>
              <w:pStyle w:val="AmColumnHeading"/>
            </w:pPr>
            <w:r w:rsidRPr="005A0304">
              <w:t>Geänderter Text</w:t>
            </w:r>
          </w:p>
        </w:tc>
      </w:tr>
      <w:tr w:rsidR="008F3FAA" w:rsidRPr="005A0304" w14:paraId="16CC086B" w14:textId="77777777" w:rsidTr="00DB6F15">
        <w:trPr>
          <w:jc w:val="center"/>
        </w:trPr>
        <w:tc>
          <w:tcPr>
            <w:tcW w:w="4876" w:type="dxa"/>
            <w:tcBorders>
              <w:top w:val="nil"/>
              <w:left w:val="nil"/>
              <w:bottom w:val="nil"/>
              <w:right w:val="nil"/>
            </w:tcBorders>
          </w:tcPr>
          <w:p w14:paraId="51E0732A" w14:textId="77777777" w:rsidR="008F3FAA" w:rsidRPr="005A0304" w:rsidRDefault="008F3FAA" w:rsidP="00DB6F15">
            <w:pPr>
              <w:pStyle w:val="Normal6a"/>
            </w:pPr>
            <w:r w:rsidRPr="005A0304">
              <w:t>28.</w:t>
            </w:r>
            <w:r w:rsidRPr="005A0304">
              <w:tab/>
              <w:t>betont</w:t>
            </w:r>
            <w:r w:rsidRPr="005A0304">
              <w:rPr>
                <w:b/>
                <w:bCs/>
                <w:i/>
                <w:iCs/>
              </w:rPr>
              <w:t>, wie wichtig es ist, dass die</w:t>
            </w:r>
            <w:r w:rsidRPr="005A0304">
              <w:t xml:space="preserve"> NATO </w:t>
            </w:r>
            <w:r w:rsidRPr="005A0304">
              <w:rPr>
                <w:b/>
                <w:bCs/>
                <w:i/>
                <w:iCs/>
              </w:rPr>
              <w:t>und die EU einander ergänzende, stimmige und sich gegenseitig verstärkende Rollen bei der Unterstützung der internationalen</w:t>
            </w:r>
            <w:r w:rsidRPr="005A0304">
              <w:t xml:space="preserve"> Sicherheit </w:t>
            </w:r>
            <w:r w:rsidRPr="005A0304">
              <w:rPr>
                <w:b/>
                <w:bCs/>
                <w:i/>
                <w:iCs/>
              </w:rPr>
              <w:t>spielen und so</w:t>
            </w:r>
            <w:r w:rsidRPr="005A0304">
              <w:t xml:space="preserve"> Dopplungen bei den Verteidigungsanstrengungen </w:t>
            </w:r>
            <w:r w:rsidRPr="005A0304">
              <w:rPr>
                <w:b/>
                <w:bCs/>
                <w:i/>
                <w:iCs/>
              </w:rPr>
              <w:t>vermeiden</w:t>
            </w:r>
            <w:r w:rsidRPr="005A0304">
              <w:t>; begrüßt den Beitritt Schwedens zur NATO im Jahr 2024 nach Finnlands Beitritt im Jahr 2023</w:t>
            </w:r>
            <w:r w:rsidRPr="005A0304">
              <w:rPr>
                <w:b/>
                <w:bCs/>
                <w:i/>
                <w:iCs/>
              </w:rPr>
              <w:t>, was einen</w:t>
            </w:r>
            <w:r w:rsidRPr="005A0304">
              <w:t xml:space="preserve"> historischen Schritt nach vorn bei der Stärkung der Sicherheit in Europa </w:t>
            </w:r>
            <w:r w:rsidRPr="005A0304">
              <w:rPr>
                <w:b/>
                <w:bCs/>
                <w:i/>
                <w:iCs/>
              </w:rPr>
              <w:t>darstellt</w:t>
            </w:r>
            <w:r w:rsidRPr="005A0304">
              <w:t>;</w:t>
            </w:r>
          </w:p>
        </w:tc>
        <w:tc>
          <w:tcPr>
            <w:tcW w:w="4876" w:type="dxa"/>
            <w:tcBorders>
              <w:top w:val="nil"/>
              <w:left w:val="nil"/>
              <w:bottom w:val="nil"/>
              <w:right w:val="nil"/>
            </w:tcBorders>
          </w:tcPr>
          <w:p w14:paraId="2AAF0127" w14:textId="77777777" w:rsidR="008F3FAA" w:rsidRPr="005A0304" w:rsidRDefault="008F3FAA" w:rsidP="00DB6F15">
            <w:pPr>
              <w:pStyle w:val="Normal6a"/>
            </w:pPr>
            <w:r w:rsidRPr="005A0304">
              <w:t>28.</w:t>
            </w:r>
            <w:r w:rsidRPr="005A0304">
              <w:tab/>
              <w:t xml:space="preserve">betont </w:t>
            </w:r>
            <w:r w:rsidRPr="005A0304">
              <w:rPr>
                <w:b/>
                <w:bCs/>
                <w:i/>
                <w:iCs/>
              </w:rPr>
              <w:t>die wichtige und übergreifende Rolle der</w:t>
            </w:r>
            <w:r w:rsidRPr="005A0304">
              <w:t xml:space="preserve"> NATO </w:t>
            </w:r>
            <w:r w:rsidRPr="005A0304">
              <w:rPr>
                <w:b/>
                <w:bCs/>
                <w:i/>
                <w:iCs/>
              </w:rPr>
              <w:t>für die</w:t>
            </w:r>
            <w:r w:rsidRPr="005A0304">
              <w:t xml:space="preserve"> Sicherheit </w:t>
            </w:r>
            <w:r w:rsidRPr="005A0304">
              <w:rPr>
                <w:b/>
                <w:bCs/>
                <w:i/>
                <w:iCs/>
              </w:rPr>
              <w:t>in Europa, durch die</w:t>
            </w:r>
            <w:r w:rsidRPr="005A0304">
              <w:t xml:space="preserve"> Dopplungen bei den Verteidigungsanstrengungen </w:t>
            </w:r>
            <w:r w:rsidRPr="005A0304">
              <w:rPr>
                <w:b/>
                <w:bCs/>
                <w:i/>
                <w:iCs/>
              </w:rPr>
              <w:t>vermieden werden</w:t>
            </w:r>
            <w:r w:rsidRPr="005A0304">
              <w:t>;</w:t>
            </w:r>
            <w:r w:rsidRPr="005A0304">
              <w:rPr>
                <w:b/>
                <w:i/>
              </w:rPr>
              <w:t xml:space="preserve"> stellt jedoch fest, dass</w:t>
            </w:r>
            <w:r w:rsidRPr="005A0304">
              <w:t xml:space="preserve"> die EU </w:t>
            </w:r>
            <w:r w:rsidRPr="005A0304">
              <w:rPr>
                <w:b/>
                <w:i/>
              </w:rPr>
              <w:t>über einzigartige Instrumente verfügt, um in einer</w:t>
            </w:r>
            <w:r w:rsidRPr="005A0304">
              <w:t xml:space="preserve"> komplementären, kohärenten und sich gegenseitig verstärkenden Rolle zur Unterstützung der internationalen Sicherheit </w:t>
            </w:r>
            <w:r w:rsidRPr="005A0304">
              <w:rPr>
                <w:b/>
                <w:i/>
              </w:rPr>
              <w:t>beizutragen</w:t>
            </w:r>
            <w:r w:rsidRPr="005A0304">
              <w:t xml:space="preserve">; begrüßt den Beitritt Schwedens zur NATO im Jahr 2024 nach Finnlands Beitritt im Jahr 2023 </w:t>
            </w:r>
            <w:r w:rsidRPr="005A0304">
              <w:rPr>
                <w:b/>
                <w:bCs/>
                <w:i/>
                <w:iCs/>
              </w:rPr>
              <w:t>als</w:t>
            </w:r>
            <w:r w:rsidRPr="005A0304">
              <w:t xml:space="preserve"> historischen Schritt nach vorn bei der Stärkung der Sicherheit in Europa</w:t>
            </w:r>
            <w:r w:rsidRPr="005A0304">
              <w:rPr>
                <w:b/>
                <w:bCs/>
                <w:i/>
                <w:iCs/>
              </w:rPr>
              <w:t>, insbesondere des Ostseeraums</w:t>
            </w:r>
            <w:r w:rsidRPr="005A0304">
              <w:t>;</w:t>
            </w:r>
          </w:p>
        </w:tc>
      </w:tr>
    </w:tbl>
    <w:p w14:paraId="2C6B9CC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76A6911" w14:textId="77777777" w:rsidR="008F3FAA" w:rsidRPr="005A0304" w:rsidRDefault="008F3FAA" w:rsidP="008F3FAA">
      <w:r w:rsidRPr="005A0304">
        <w:rPr>
          <w:rStyle w:val="HideTWBExt"/>
        </w:rPr>
        <w:t>&lt;/Amend&gt;</w:t>
      </w:r>
    </w:p>
    <w:p w14:paraId="5C637C7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773</w:t>
      </w:r>
      <w:r w:rsidRPr="005A0304">
        <w:rPr>
          <w:rStyle w:val="HideTWBExt"/>
        </w:rPr>
        <w:t>&lt;/NumAm&gt;</w:t>
      </w:r>
    </w:p>
    <w:p w14:paraId="6FAA5CF5" w14:textId="77777777" w:rsidR="008F3FAA" w:rsidRPr="005A0304" w:rsidRDefault="008F3FAA" w:rsidP="008F3FAA">
      <w:pPr>
        <w:pStyle w:val="NormalBold"/>
      </w:pPr>
      <w:r w:rsidRPr="005A0304">
        <w:rPr>
          <w:rStyle w:val="HideTWBExt"/>
          <w:b w:val="0"/>
        </w:rPr>
        <w:t>&lt;RepeatBlock-By&gt;&lt;Members&gt;</w:t>
      </w:r>
      <w:r w:rsidRPr="005A0304">
        <w:t>Vangelis Meimarakis</w:t>
      </w:r>
      <w:r w:rsidRPr="005A0304">
        <w:rPr>
          <w:rStyle w:val="HideTWBExt"/>
          <w:b w:val="0"/>
        </w:rPr>
        <w:t>&lt;/Members&gt;</w:t>
      </w:r>
    </w:p>
    <w:p w14:paraId="75BD15A4" w14:textId="77777777" w:rsidR="008F3FAA" w:rsidRPr="005A0304" w:rsidRDefault="008F3FAA" w:rsidP="008F3FAA">
      <w:pPr>
        <w:pStyle w:val="NormalBold"/>
      </w:pPr>
      <w:r w:rsidRPr="005A0304">
        <w:rPr>
          <w:rStyle w:val="HideTWBExt"/>
          <w:b w:val="0"/>
        </w:rPr>
        <w:t>&lt;/RepeatBlock-By&gt;</w:t>
      </w:r>
    </w:p>
    <w:p w14:paraId="71F4317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1B3418"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7320459" w14:textId="77777777" w:rsidTr="00DB6F15">
        <w:trPr>
          <w:trHeight w:hRule="exact" w:val="240"/>
          <w:jc w:val="center"/>
        </w:trPr>
        <w:tc>
          <w:tcPr>
            <w:tcW w:w="9752" w:type="dxa"/>
            <w:gridSpan w:val="2"/>
            <w:tcBorders>
              <w:top w:val="nil"/>
              <w:left w:val="nil"/>
              <w:bottom w:val="nil"/>
              <w:right w:val="nil"/>
            </w:tcBorders>
          </w:tcPr>
          <w:p w14:paraId="6EAA52A9" w14:textId="77777777" w:rsidR="008F3FAA" w:rsidRPr="005A0304" w:rsidRDefault="008F3FAA" w:rsidP="00DB6F15"/>
        </w:tc>
      </w:tr>
      <w:tr w:rsidR="008F3FAA" w:rsidRPr="005A0304" w14:paraId="07799731" w14:textId="77777777" w:rsidTr="00DB6F15">
        <w:trPr>
          <w:trHeight w:val="240"/>
          <w:jc w:val="center"/>
        </w:trPr>
        <w:tc>
          <w:tcPr>
            <w:tcW w:w="4876" w:type="dxa"/>
            <w:tcBorders>
              <w:top w:val="nil"/>
              <w:left w:val="nil"/>
              <w:bottom w:val="nil"/>
              <w:right w:val="nil"/>
            </w:tcBorders>
          </w:tcPr>
          <w:p w14:paraId="74DD93F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3831996" w14:textId="77777777" w:rsidR="008F3FAA" w:rsidRPr="005A0304" w:rsidRDefault="008F3FAA" w:rsidP="00DB6F15">
            <w:pPr>
              <w:pStyle w:val="AmColumnHeading"/>
            </w:pPr>
            <w:r w:rsidRPr="005A0304">
              <w:t>Geänderter Text</w:t>
            </w:r>
          </w:p>
        </w:tc>
      </w:tr>
      <w:tr w:rsidR="008F3FAA" w:rsidRPr="005A0304" w14:paraId="739BD83E" w14:textId="77777777" w:rsidTr="00DB6F15">
        <w:trPr>
          <w:jc w:val="center"/>
        </w:trPr>
        <w:tc>
          <w:tcPr>
            <w:tcW w:w="4876" w:type="dxa"/>
            <w:tcBorders>
              <w:top w:val="nil"/>
              <w:left w:val="nil"/>
              <w:bottom w:val="nil"/>
              <w:right w:val="nil"/>
            </w:tcBorders>
          </w:tcPr>
          <w:p w14:paraId="5EA9E47A" w14:textId="77777777" w:rsidR="008F3FAA" w:rsidRPr="005A0304" w:rsidRDefault="008F3FAA" w:rsidP="00DB6F15">
            <w:pPr>
              <w:pStyle w:val="Normal6a"/>
            </w:pPr>
            <w:r w:rsidRPr="005A0304">
              <w:t>28.</w:t>
            </w:r>
            <w:r w:rsidRPr="005A0304">
              <w:tab/>
              <w:t xml:space="preserve">betont, wie wichtig </w:t>
            </w:r>
            <w:r w:rsidRPr="005A0304">
              <w:rPr>
                <w:b/>
                <w:bCs/>
                <w:i/>
                <w:iCs/>
              </w:rPr>
              <w:t>es</w:t>
            </w:r>
            <w:r w:rsidRPr="005A0304">
              <w:t xml:space="preserve"> ist</w:t>
            </w:r>
            <w:r w:rsidRPr="005A0304">
              <w:rPr>
                <w:b/>
                <w:bCs/>
                <w:i/>
                <w:iCs/>
              </w:rPr>
              <w:t>, dass die</w:t>
            </w:r>
            <w:r w:rsidRPr="005A0304">
              <w:t xml:space="preserve"> NATO </w:t>
            </w:r>
            <w:r w:rsidRPr="005A0304">
              <w:rPr>
                <w:b/>
                <w:bCs/>
                <w:i/>
                <w:iCs/>
              </w:rPr>
              <w:t>und die</w:t>
            </w:r>
            <w:r w:rsidRPr="005A0304">
              <w:t xml:space="preserve"> EU </w:t>
            </w:r>
            <w:r w:rsidRPr="005A0304">
              <w:rPr>
                <w:b/>
                <w:bCs/>
                <w:i/>
                <w:iCs/>
              </w:rPr>
              <w:t>einander ergänzende, stimmige und sich gegenseitig verstärkende Rollen bei der Unterstützung der internationalen</w:t>
            </w:r>
            <w:r w:rsidRPr="005A0304">
              <w:t xml:space="preserve"> Sicherheit </w:t>
            </w:r>
            <w:r w:rsidRPr="005A0304">
              <w:rPr>
                <w:b/>
                <w:bCs/>
                <w:i/>
                <w:iCs/>
              </w:rPr>
              <w:t>spielen und so Dopplungen bei den Verteidigungsanstrengungen vermeiden</w:t>
            </w:r>
            <w:r w:rsidRPr="005A0304">
              <w:t>;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36AF0692" w14:textId="77777777" w:rsidR="008F3FAA" w:rsidRPr="005A0304" w:rsidRDefault="008F3FAA" w:rsidP="00DB6F15">
            <w:pPr>
              <w:pStyle w:val="Normal6a"/>
            </w:pPr>
            <w:r w:rsidRPr="005A0304">
              <w:t>28.</w:t>
            </w:r>
            <w:r w:rsidRPr="005A0304">
              <w:tab/>
              <w:t xml:space="preserve">betont, wie wichtig </w:t>
            </w:r>
            <w:r w:rsidRPr="005A0304">
              <w:rPr>
                <w:b/>
                <w:i/>
              </w:rPr>
              <w:t>die strategischen Partnerschaft zwischen der</w:t>
            </w:r>
            <w:r w:rsidRPr="005A0304">
              <w:t xml:space="preserve"> EU </w:t>
            </w:r>
            <w:r w:rsidRPr="005A0304">
              <w:rPr>
                <w:b/>
                <w:bCs/>
                <w:i/>
                <w:iCs/>
              </w:rPr>
              <w:t>und der</w:t>
            </w:r>
            <w:r w:rsidRPr="005A0304">
              <w:t xml:space="preserve"> NATO ist</w:t>
            </w:r>
            <w:r w:rsidRPr="005A0304">
              <w:rPr>
                <w:b/>
                <w:bCs/>
                <w:i/>
                <w:iCs/>
              </w:rPr>
              <w:t>, unter uneingeschränkter Achtung der vereinbarten Leitprinzipien der Transparenz, Gegenseitigkeit und Einbeziehung sowie der Entscheidungsautonomie und der Verfahren jeder Organisation;</w:t>
            </w:r>
            <w:r w:rsidRPr="005A0304">
              <w:rPr>
                <w:b/>
                <w:i/>
              </w:rPr>
              <w:t xml:space="preserve"> diese strategische Partnerschaft zielt darauf ab, die internationale</w:t>
            </w:r>
            <w:r w:rsidRPr="005A0304">
              <w:t xml:space="preserve"> Sicherheit </w:t>
            </w:r>
            <w:r w:rsidRPr="005A0304">
              <w:rPr>
                <w:b/>
                <w:bCs/>
                <w:i/>
                <w:iCs/>
              </w:rPr>
              <w:t>zu stärken</w:t>
            </w:r>
            <w:r w:rsidRPr="005A0304">
              <w:t>; begrüßt den Beitritt Schwedens zur NATO im Jahr 2024 nach Finnlands Beitritt im Jahr 2023, was einen historischen Schritt nach vorn bei der Stärkung der Sicherheit in Europa darstellt;</w:t>
            </w:r>
          </w:p>
        </w:tc>
      </w:tr>
    </w:tbl>
    <w:p w14:paraId="3CC3AE1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FBAECF" w14:textId="77777777" w:rsidR="008F3FAA" w:rsidRPr="005A0304" w:rsidRDefault="008F3FAA" w:rsidP="008F3FAA">
      <w:r w:rsidRPr="005A0304">
        <w:rPr>
          <w:rStyle w:val="HideTWBExt"/>
        </w:rPr>
        <w:t>&lt;/Amend&gt;</w:t>
      </w:r>
    </w:p>
    <w:p w14:paraId="36F60E6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774</w:t>
      </w:r>
      <w:r w:rsidRPr="005A0304">
        <w:rPr>
          <w:rStyle w:val="HideTWBExt"/>
        </w:rPr>
        <w:t>&lt;/NumAm&gt;</w:t>
      </w:r>
    </w:p>
    <w:p w14:paraId="18932A5C" w14:textId="77777777" w:rsidR="008F3FAA" w:rsidRPr="005A0304" w:rsidRDefault="008F3FAA" w:rsidP="008F3FAA">
      <w:pPr>
        <w:pStyle w:val="NormalBold"/>
      </w:pPr>
      <w:r w:rsidRPr="005A0304">
        <w:rPr>
          <w:rStyle w:val="HideTWBExt"/>
          <w:b w:val="0"/>
        </w:rPr>
        <w:t>&lt;RepeatBlock-By&gt;&lt;Members&gt;</w:t>
      </w:r>
      <w:r w:rsidRPr="005A0304">
        <w:t>Rasa Juknevičienė</w:t>
      </w:r>
      <w:r w:rsidRPr="005A0304">
        <w:rPr>
          <w:rStyle w:val="HideTWBExt"/>
          <w:b w:val="0"/>
        </w:rPr>
        <w:t>&lt;/Members&gt;</w:t>
      </w:r>
    </w:p>
    <w:p w14:paraId="60CCD3F3" w14:textId="77777777" w:rsidR="008F3FAA" w:rsidRPr="005A0304" w:rsidRDefault="008F3FAA" w:rsidP="008F3FAA">
      <w:pPr>
        <w:pStyle w:val="NormalBold"/>
      </w:pPr>
      <w:r w:rsidRPr="005A0304">
        <w:rPr>
          <w:rStyle w:val="HideTWBExt"/>
          <w:b w:val="0"/>
        </w:rPr>
        <w:t>&lt;/RepeatBlock-By&gt;</w:t>
      </w:r>
    </w:p>
    <w:p w14:paraId="2CEC0AE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66A78BC"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E97193C" w14:textId="77777777" w:rsidTr="00DB6F15">
        <w:trPr>
          <w:trHeight w:hRule="exact" w:val="240"/>
          <w:jc w:val="center"/>
        </w:trPr>
        <w:tc>
          <w:tcPr>
            <w:tcW w:w="9752" w:type="dxa"/>
            <w:gridSpan w:val="2"/>
            <w:tcBorders>
              <w:top w:val="nil"/>
              <w:left w:val="nil"/>
              <w:bottom w:val="nil"/>
              <w:right w:val="nil"/>
            </w:tcBorders>
          </w:tcPr>
          <w:p w14:paraId="6DA6AF11" w14:textId="77777777" w:rsidR="008F3FAA" w:rsidRPr="005A0304" w:rsidRDefault="008F3FAA" w:rsidP="00DB6F15"/>
        </w:tc>
      </w:tr>
      <w:tr w:rsidR="008F3FAA" w:rsidRPr="005A0304" w14:paraId="186C59C3" w14:textId="77777777" w:rsidTr="00DB6F15">
        <w:trPr>
          <w:trHeight w:val="240"/>
          <w:jc w:val="center"/>
        </w:trPr>
        <w:tc>
          <w:tcPr>
            <w:tcW w:w="4876" w:type="dxa"/>
            <w:tcBorders>
              <w:top w:val="nil"/>
              <w:left w:val="nil"/>
              <w:bottom w:val="nil"/>
              <w:right w:val="nil"/>
            </w:tcBorders>
          </w:tcPr>
          <w:p w14:paraId="75AFE89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87AC1DE" w14:textId="77777777" w:rsidR="008F3FAA" w:rsidRPr="005A0304" w:rsidRDefault="008F3FAA" w:rsidP="00DB6F15">
            <w:pPr>
              <w:pStyle w:val="AmColumnHeading"/>
            </w:pPr>
            <w:r w:rsidRPr="005A0304">
              <w:t>Geänderter Text</w:t>
            </w:r>
          </w:p>
        </w:tc>
      </w:tr>
      <w:tr w:rsidR="008F3FAA" w:rsidRPr="005A0304" w14:paraId="658008D9" w14:textId="77777777" w:rsidTr="00DB6F15">
        <w:trPr>
          <w:jc w:val="center"/>
        </w:trPr>
        <w:tc>
          <w:tcPr>
            <w:tcW w:w="4876" w:type="dxa"/>
            <w:tcBorders>
              <w:top w:val="nil"/>
              <w:left w:val="nil"/>
              <w:bottom w:val="nil"/>
              <w:right w:val="nil"/>
            </w:tcBorders>
          </w:tcPr>
          <w:p w14:paraId="0FBC47EA" w14:textId="77777777" w:rsidR="008F3FAA" w:rsidRPr="005A0304" w:rsidRDefault="008F3FAA" w:rsidP="00DB6F15">
            <w:pPr>
              <w:pStyle w:val="Normal6a"/>
            </w:pPr>
            <w:r w:rsidRPr="005A0304">
              <w:t>28.</w:t>
            </w:r>
            <w:r w:rsidRPr="005A0304">
              <w:tab/>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451F86B8" w14:textId="77777777" w:rsidR="008F3FAA" w:rsidRPr="005A0304" w:rsidRDefault="008F3FAA" w:rsidP="00DB6F15">
            <w:pPr>
              <w:pStyle w:val="Normal6a"/>
            </w:pPr>
            <w:r w:rsidRPr="005A0304">
              <w:t>28.</w:t>
            </w:r>
            <w:r w:rsidRPr="005A0304">
              <w:tab/>
              <w:t xml:space="preserve">betont, wie wichtig es ist, dass die NATO und die EU </w:t>
            </w:r>
            <w:r w:rsidRPr="005A0304">
              <w:rPr>
                <w:b/>
                <w:bCs/>
                <w:i/>
                <w:iCs/>
              </w:rPr>
              <w:t>eng zusammenarbeiten,</w:t>
            </w:r>
            <w:r w:rsidRPr="005A0304">
              <w:t xml:space="preserve"> einander </w:t>
            </w:r>
            <w:r w:rsidRPr="005A0304">
              <w:rPr>
                <w:b/>
                <w:bCs/>
                <w:i/>
                <w:iCs/>
              </w:rPr>
              <w:t>voll</w:t>
            </w:r>
            <w:r w:rsidRPr="005A0304">
              <w:t xml:space="preserve">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r>
    </w:tbl>
    <w:p w14:paraId="7BE05C0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937414C" w14:textId="77777777" w:rsidR="008F3FAA" w:rsidRPr="005A0304" w:rsidRDefault="008F3FAA" w:rsidP="008F3FAA">
      <w:r w:rsidRPr="005A0304">
        <w:rPr>
          <w:rStyle w:val="HideTWBExt"/>
        </w:rPr>
        <w:t>&lt;/Amend&gt;</w:t>
      </w:r>
    </w:p>
    <w:p w14:paraId="3BEE3A1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775</w:t>
      </w:r>
      <w:r w:rsidRPr="005A0304">
        <w:rPr>
          <w:rStyle w:val="HideTWBExt"/>
        </w:rPr>
        <w:t>&lt;/NumAm&gt;</w:t>
      </w:r>
    </w:p>
    <w:p w14:paraId="3D3687C0"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7002A7F7" w14:textId="77777777" w:rsidR="008F3FAA" w:rsidRPr="005A0304" w:rsidRDefault="008F3FAA" w:rsidP="008F3FAA">
      <w:pPr>
        <w:pStyle w:val="NormalBold"/>
      </w:pPr>
      <w:r w:rsidRPr="005A0304">
        <w:rPr>
          <w:rStyle w:val="HideTWBExt"/>
          <w:b w:val="0"/>
        </w:rPr>
        <w:t>&lt;/RepeatBlock-By&gt;</w:t>
      </w:r>
    </w:p>
    <w:p w14:paraId="30F2990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5E67E55"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1CD4CF3" w14:textId="77777777" w:rsidTr="00DB6F15">
        <w:trPr>
          <w:trHeight w:hRule="exact" w:val="240"/>
          <w:jc w:val="center"/>
        </w:trPr>
        <w:tc>
          <w:tcPr>
            <w:tcW w:w="9752" w:type="dxa"/>
            <w:gridSpan w:val="2"/>
            <w:tcBorders>
              <w:top w:val="nil"/>
              <w:left w:val="nil"/>
              <w:bottom w:val="nil"/>
              <w:right w:val="nil"/>
            </w:tcBorders>
          </w:tcPr>
          <w:p w14:paraId="56897152" w14:textId="77777777" w:rsidR="008F3FAA" w:rsidRPr="005A0304" w:rsidRDefault="008F3FAA" w:rsidP="00DB6F15"/>
        </w:tc>
      </w:tr>
      <w:tr w:rsidR="008F3FAA" w:rsidRPr="005A0304" w14:paraId="5C8E6377" w14:textId="77777777" w:rsidTr="00DB6F15">
        <w:trPr>
          <w:trHeight w:val="240"/>
          <w:jc w:val="center"/>
        </w:trPr>
        <w:tc>
          <w:tcPr>
            <w:tcW w:w="4876" w:type="dxa"/>
            <w:tcBorders>
              <w:top w:val="nil"/>
              <w:left w:val="nil"/>
              <w:bottom w:val="nil"/>
              <w:right w:val="nil"/>
            </w:tcBorders>
          </w:tcPr>
          <w:p w14:paraId="6C0DF14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DEDF2F4" w14:textId="77777777" w:rsidR="008F3FAA" w:rsidRPr="005A0304" w:rsidRDefault="008F3FAA" w:rsidP="00DB6F15">
            <w:pPr>
              <w:pStyle w:val="AmColumnHeading"/>
            </w:pPr>
            <w:r w:rsidRPr="005A0304">
              <w:t>Geänderter Text</w:t>
            </w:r>
          </w:p>
        </w:tc>
      </w:tr>
      <w:tr w:rsidR="008F3FAA" w:rsidRPr="005A0304" w14:paraId="3E3B0C72" w14:textId="77777777" w:rsidTr="00DB6F15">
        <w:trPr>
          <w:jc w:val="center"/>
        </w:trPr>
        <w:tc>
          <w:tcPr>
            <w:tcW w:w="4876" w:type="dxa"/>
            <w:tcBorders>
              <w:top w:val="nil"/>
              <w:left w:val="nil"/>
              <w:bottom w:val="nil"/>
              <w:right w:val="nil"/>
            </w:tcBorders>
          </w:tcPr>
          <w:p w14:paraId="5D8AAA90"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w:t>
            </w:r>
            <w:r w:rsidRPr="005A0304">
              <w:rPr>
                <w:b/>
                <w:bCs/>
                <w:i/>
                <w:iCs/>
              </w:rPr>
              <w:t>vermeiden</w:t>
            </w:r>
            <w:r w:rsidRPr="005A0304">
              <w:t>;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2BBE4A74"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w:t>
            </w:r>
            <w:r w:rsidRPr="005A0304">
              <w:rPr>
                <w:b/>
                <w:bCs/>
                <w:i/>
                <w:iCs/>
              </w:rPr>
              <w:t>die</w:t>
            </w:r>
            <w:r w:rsidRPr="005A0304">
              <w:t xml:space="preserve"> Verteidigungsanstrengungen </w:t>
            </w:r>
            <w:r w:rsidRPr="005A0304">
              <w:rPr>
                <w:b/>
                <w:bCs/>
                <w:i/>
                <w:iCs/>
              </w:rPr>
              <w:t>stärken</w:t>
            </w:r>
            <w:r w:rsidRPr="005A0304">
              <w:t>;</w:t>
            </w:r>
            <w:r w:rsidRPr="005A0304">
              <w:rPr>
                <w:b/>
                <w:i/>
              </w:rPr>
              <w:t xml:space="preserve"> stellt fest, dass die</w:t>
            </w:r>
            <w:r w:rsidRPr="005A0304">
              <w:t xml:space="preserve"> Dopplungen bei den </w:t>
            </w:r>
            <w:r w:rsidRPr="005A0304">
              <w:rPr>
                <w:b/>
                <w:i/>
              </w:rPr>
              <w:t>Ressourcen auf beiden Seiten des Atlantiks das Bündnis stärkt, da jede Seite in der Lage ist, im Falle einer größeren Krise, die ein kritisches System betrifft, zur Unterstützung der anderen Seite zu handeln</w:t>
            </w:r>
            <w:r w:rsidRPr="005A0304">
              <w:t xml:space="preserve">; </w:t>
            </w:r>
            <w:r w:rsidRPr="005A0304">
              <w:rPr>
                <w:i/>
                <w:iCs/>
              </w:rPr>
              <w:t>(Betrifft nicht die deutsche Fassung.)</w:t>
            </w:r>
          </w:p>
        </w:tc>
      </w:tr>
    </w:tbl>
    <w:p w14:paraId="7A59561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0499B88" w14:textId="77777777" w:rsidR="008F3FAA" w:rsidRPr="005A0304" w:rsidRDefault="008F3FAA" w:rsidP="008F3FAA">
      <w:r w:rsidRPr="005A0304">
        <w:rPr>
          <w:rStyle w:val="HideTWBExt"/>
        </w:rPr>
        <w:t>&lt;/Amend&gt;</w:t>
      </w:r>
    </w:p>
    <w:p w14:paraId="71787A3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776</w:t>
      </w:r>
      <w:r w:rsidRPr="005A0304">
        <w:rPr>
          <w:rStyle w:val="HideTWBExt"/>
        </w:rPr>
        <w:t>&lt;/NumAm&gt;</w:t>
      </w:r>
    </w:p>
    <w:p w14:paraId="35F4DDDB"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0DEFE09F" w14:textId="77777777" w:rsidR="008F3FAA" w:rsidRPr="005A0304" w:rsidRDefault="008F3FAA" w:rsidP="008F3FAA">
      <w:pPr>
        <w:pStyle w:val="NormalBold"/>
      </w:pPr>
      <w:r w:rsidRPr="005A0304">
        <w:rPr>
          <w:rStyle w:val="HideTWBExt"/>
          <w:b w:val="0"/>
        </w:rPr>
        <w:t>&lt;/RepeatBlock-By&gt;</w:t>
      </w:r>
    </w:p>
    <w:p w14:paraId="4688E0D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C278BD4"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671C68F" w14:textId="77777777" w:rsidTr="00DB6F15">
        <w:trPr>
          <w:trHeight w:hRule="exact" w:val="240"/>
          <w:jc w:val="center"/>
        </w:trPr>
        <w:tc>
          <w:tcPr>
            <w:tcW w:w="9752" w:type="dxa"/>
            <w:gridSpan w:val="2"/>
            <w:tcBorders>
              <w:top w:val="nil"/>
              <w:left w:val="nil"/>
              <w:bottom w:val="nil"/>
              <w:right w:val="nil"/>
            </w:tcBorders>
          </w:tcPr>
          <w:p w14:paraId="642BFC0F" w14:textId="77777777" w:rsidR="008F3FAA" w:rsidRPr="005A0304" w:rsidRDefault="008F3FAA" w:rsidP="00DB6F15"/>
        </w:tc>
      </w:tr>
      <w:tr w:rsidR="008F3FAA" w:rsidRPr="005A0304" w14:paraId="2BE06013" w14:textId="77777777" w:rsidTr="00DB6F15">
        <w:trPr>
          <w:trHeight w:val="240"/>
          <w:jc w:val="center"/>
        </w:trPr>
        <w:tc>
          <w:tcPr>
            <w:tcW w:w="4876" w:type="dxa"/>
            <w:tcBorders>
              <w:top w:val="nil"/>
              <w:left w:val="nil"/>
              <w:bottom w:val="nil"/>
              <w:right w:val="nil"/>
            </w:tcBorders>
          </w:tcPr>
          <w:p w14:paraId="55DB202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6C9D6E" w14:textId="77777777" w:rsidR="008F3FAA" w:rsidRPr="005A0304" w:rsidRDefault="008F3FAA" w:rsidP="00DB6F15">
            <w:pPr>
              <w:pStyle w:val="AmColumnHeading"/>
            </w:pPr>
            <w:r w:rsidRPr="005A0304">
              <w:t>Geänderter Text</w:t>
            </w:r>
          </w:p>
        </w:tc>
      </w:tr>
      <w:tr w:rsidR="008F3FAA" w:rsidRPr="005A0304" w14:paraId="72A7910C" w14:textId="77777777" w:rsidTr="00DB6F15">
        <w:trPr>
          <w:jc w:val="center"/>
        </w:trPr>
        <w:tc>
          <w:tcPr>
            <w:tcW w:w="4876" w:type="dxa"/>
            <w:tcBorders>
              <w:top w:val="nil"/>
              <w:left w:val="nil"/>
              <w:bottom w:val="nil"/>
              <w:right w:val="nil"/>
            </w:tcBorders>
          </w:tcPr>
          <w:p w14:paraId="59D28DF2"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vermeiden; begrüßt den Beitritt </w:t>
            </w:r>
            <w:r w:rsidRPr="005A0304">
              <w:rPr>
                <w:b/>
                <w:bCs/>
                <w:i/>
                <w:iCs/>
              </w:rPr>
              <w:t>Schwedens zur NATO im Jahr 2024 nach Finnlands Beitritt im Jahr 2023, was einen historischen Schritt nach vorn bei der Stärkung der</w:t>
            </w:r>
            <w:r w:rsidRPr="005A0304">
              <w:t xml:space="preserve"> Sicherheit </w:t>
            </w:r>
            <w:r w:rsidRPr="005A0304">
              <w:rPr>
                <w:b/>
                <w:bCs/>
                <w:i/>
                <w:iCs/>
              </w:rPr>
              <w:t>in Europa darstellt</w:t>
            </w:r>
            <w:r w:rsidRPr="005A0304">
              <w:t>;</w:t>
            </w:r>
          </w:p>
        </w:tc>
        <w:tc>
          <w:tcPr>
            <w:tcW w:w="4876" w:type="dxa"/>
            <w:tcBorders>
              <w:top w:val="nil"/>
              <w:left w:val="nil"/>
              <w:bottom w:val="nil"/>
              <w:right w:val="nil"/>
            </w:tcBorders>
          </w:tcPr>
          <w:p w14:paraId="7D9C5CF8" w14:textId="77777777" w:rsidR="008F3FAA" w:rsidRPr="005A0304" w:rsidRDefault="008F3FAA" w:rsidP="00DB6F15">
            <w:pPr>
              <w:pStyle w:val="Normal6a"/>
            </w:pPr>
            <w:r w:rsidRPr="005A0304">
              <w:t>28.</w:t>
            </w:r>
            <w:r w:rsidRPr="005A0304">
              <w:tab/>
            </w:r>
            <w:r w:rsidRPr="005A0304">
              <w:rPr>
                <w:b/>
                <w:i/>
              </w:rPr>
              <w:t>ruft dazu auf, die transatlantische Einigkeit und Entschlossenheit bei der Reaktion auf den russischen Angriffskrieg gegen die Ukraine zu wahren und weiter zu stärken;</w:t>
            </w:r>
            <w:r w:rsidRPr="005A0304">
              <w:t xml:space="preserve"> betont, wie wichtig es ist, dass die NATO und die EU einander ergänzende, stimmige und sich gegenseitig verstärkende Rollen bei der Unterstützung </w:t>
            </w:r>
            <w:r w:rsidRPr="005A0304">
              <w:rPr>
                <w:b/>
                <w:bCs/>
                <w:i/>
                <w:iCs/>
              </w:rPr>
              <w:t>des internationalen Friedens</w:t>
            </w:r>
            <w:r w:rsidRPr="005A0304">
              <w:t xml:space="preserve"> und der internationalen Sicherheit spielen und so Dopplungen bei den Verteidigungsanstrengungen vermeiden; begrüßt den Beitritt </w:t>
            </w:r>
            <w:r w:rsidRPr="005A0304">
              <w:rPr>
                <w:b/>
                <w:i/>
              </w:rPr>
              <w:t>neuer NATO-Bündnispartner im Einklang mit dem grundlegenden Interesse der Union, zu gegebener Zeit alle europäischen Länder aufzunehmen, um die</w:t>
            </w:r>
            <w:r w:rsidRPr="005A0304">
              <w:t xml:space="preserve"> Sicherheit </w:t>
            </w:r>
            <w:r w:rsidRPr="005A0304">
              <w:rPr>
                <w:b/>
                <w:i/>
              </w:rPr>
              <w:t>auf unserem Kontinent</w:t>
            </w:r>
            <w:r w:rsidRPr="005A0304">
              <w:t xml:space="preserve"> </w:t>
            </w:r>
            <w:r w:rsidRPr="005A0304">
              <w:rPr>
                <w:b/>
                <w:i/>
              </w:rPr>
              <w:t>zu stärken</w:t>
            </w:r>
            <w:r w:rsidRPr="005A0304">
              <w:t>;</w:t>
            </w:r>
          </w:p>
        </w:tc>
      </w:tr>
    </w:tbl>
    <w:p w14:paraId="21747C6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CD59626" w14:textId="77777777" w:rsidR="008F3FAA" w:rsidRPr="005A0304" w:rsidRDefault="008F3FAA" w:rsidP="008F3FAA">
      <w:r w:rsidRPr="005A0304">
        <w:rPr>
          <w:rStyle w:val="HideTWBExt"/>
        </w:rPr>
        <w:t>&lt;/Amend&gt;</w:t>
      </w:r>
    </w:p>
    <w:p w14:paraId="306E677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777</w:t>
      </w:r>
      <w:r w:rsidRPr="005A0304">
        <w:rPr>
          <w:rStyle w:val="HideTWBExt"/>
        </w:rPr>
        <w:t>&lt;/NumAm&gt;</w:t>
      </w:r>
    </w:p>
    <w:p w14:paraId="16841653" w14:textId="77777777" w:rsidR="008F3FAA" w:rsidRPr="005A0304" w:rsidRDefault="008F3FAA" w:rsidP="008F3FAA">
      <w:pPr>
        <w:pStyle w:val="NormalBold"/>
      </w:pPr>
      <w:r w:rsidRPr="005A0304">
        <w:rPr>
          <w:rStyle w:val="HideTWBExt"/>
          <w:b w:val="0"/>
        </w:rPr>
        <w:t>&lt;RepeatBlock-By&gt;&lt;Members&gt;</w:t>
      </w:r>
      <w:r w:rsidRPr="005A0304">
        <w:t>Lucia Yar, Hilde Vautmans, Dan Barna, Ilhan Kyuchyuk</w:t>
      </w:r>
      <w:r w:rsidRPr="005A0304">
        <w:rPr>
          <w:rStyle w:val="HideTWBExt"/>
          <w:b w:val="0"/>
        </w:rPr>
        <w:t>&lt;/Members&gt;</w:t>
      </w:r>
    </w:p>
    <w:p w14:paraId="64593CAD" w14:textId="77777777" w:rsidR="008F3FAA" w:rsidRPr="005A0304" w:rsidRDefault="008F3FAA" w:rsidP="008F3FAA">
      <w:pPr>
        <w:pStyle w:val="NormalBold"/>
      </w:pPr>
      <w:r w:rsidRPr="005A0304">
        <w:rPr>
          <w:rStyle w:val="HideTWBExt"/>
          <w:b w:val="0"/>
        </w:rPr>
        <w:t>&lt;/RepeatBlock-By&gt;</w:t>
      </w:r>
    </w:p>
    <w:p w14:paraId="4E79A07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B0E23D1"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F103E58" w14:textId="77777777" w:rsidTr="00DB6F15">
        <w:trPr>
          <w:trHeight w:hRule="exact" w:val="240"/>
          <w:jc w:val="center"/>
        </w:trPr>
        <w:tc>
          <w:tcPr>
            <w:tcW w:w="9752" w:type="dxa"/>
            <w:gridSpan w:val="2"/>
            <w:tcBorders>
              <w:top w:val="nil"/>
              <w:left w:val="nil"/>
              <w:bottom w:val="nil"/>
              <w:right w:val="nil"/>
            </w:tcBorders>
          </w:tcPr>
          <w:p w14:paraId="5880C4F1" w14:textId="77777777" w:rsidR="008F3FAA" w:rsidRPr="005A0304" w:rsidRDefault="008F3FAA" w:rsidP="00DB6F15"/>
        </w:tc>
      </w:tr>
      <w:tr w:rsidR="008F3FAA" w:rsidRPr="005A0304" w14:paraId="093B77DB" w14:textId="77777777" w:rsidTr="00DB6F15">
        <w:trPr>
          <w:trHeight w:val="240"/>
          <w:jc w:val="center"/>
        </w:trPr>
        <w:tc>
          <w:tcPr>
            <w:tcW w:w="4876" w:type="dxa"/>
            <w:tcBorders>
              <w:top w:val="nil"/>
              <w:left w:val="nil"/>
              <w:bottom w:val="nil"/>
              <w:right w:val="nil"/>
            </w:tcBorders>
          </w:tcPr>
          <w:p w14:paraId="0D34AC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8C218BA" w14:textId="77777777" w:rsidR="008F3FAA" w:rsidRPr="005A0304" w:rsidRDefault="008F3FAA" w:rsidP="00DB6F15">
            <w:pPr>
              <w:pStyle w:val="AmColumnHeading"/>
            </w:pPr>
            <w:r w:rsidRPr="005A0304">
              <w:t>Geänderter Text</w:t>
            </w:r>
          </w:p>
        </w:tc>
      </w:tr>
      <w:tr w:rsidR="008F3FAA" w:rsidRPr="005A0304" w14:paraId="761E6C16" w14:textId="77777777" w:rsidTr="00DB6F15">
        <w:trPr>
          <w:jc w:val="center"/>
        </w:trPr>
        <w:tc>
          <w:tcPr>
            <w:tcW w:w="4876" w:type="dxa"/>
            <w:tcBorders>
              <w:top w:val="nil"/>
              <w:left w:val="nil"/>
              <w:bottom w:val="nil"/>
              <w:right w:val="nil"/>
            </w:tcBorders>
          </w:tcPr>
          <w:p w14:paraId="4971CFB2" w14:textId="77777777" w:rsidR="008F3FAA" w:rsidRPr="005A0304" w:rsidRDefault="008F3FAA" w:rsidP="00DB6F15">
            <w:pPr>
              <w:pStyle w:val="Normal6a"/>
            </w:pPr>
            <w:r w:rsidRPr="005A0304">
              <w:t>28.</w:t>
            </w:r>
            <w:r w:rsidRPr="005A0304">
              <w:tab/>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2E39AFEA"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vermeiden </w:t>
            </w:r>
            <w:r w:rsidRPr="005A0304">
              <w:rPr>
                <w:b/>
                <w:bCs/>
                <w:i/>
                <w:iCs/>
              </w:rPr>
              <w:t>und gleichzeitig eine starke gegenseitige Zusammenarbeit aufrechterhalten</w:t>
            </w:r>
            <w:r w:rsidRPr="005A0304">
              <w:t>; begrüßt den Beitritt Schwedens zur NATO im Jahr 2024 nach Finnlands Beitritt im Jahr 2023, was einen historischen Schritt nach vorn bei der Stärkung der Sicherheit in Europa darstellt;</w:t>
            </w:r>
          </w:p>
        </w:tc>
      </w:tr>
    </w:tbl>
    <w:p w14:paraId="08257E2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65893E" w14:textId="77777777" w:rsidR="008F3FAA" w:rsidRPr="005A0304" w:rsidRDefault="008F3FAA" w:rsidP="008F3FAA">
      <w:r w:rsidRPr="005A0304">
        <w:rPr>
          <w:rStyle w:val="HideTWBExt"/>
        </w:rPr>
        <w:t>&lt;/Amend&gt;</w:t>
      </w:r>
    </w:p>
    <w:p w14:paraId="0DB4949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778</w:t>
      </w:r>
      <w:r w:rsidRPr="005A0304">
        <w:rPr>
          <w:rStyle w:val="HideTWBExt"/>
        </w:rPr>
        <w:t>&lt;/NumAm&gt;</w:t>
      </w:r>
    </w:p>
    <w:p w14:paraId="63B4652D"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1A9A5BC6" w14:textId="77777777" w:rsidR="008F3FAA" w:rsidRPr="005A0304" w:rsidRDefault="008F3FAA" w:rsidP="008F3FAA">
      <w:pPr>
        <w:pStyle w:val="NormalBold"/>
      </w:pPr>
      <w:r w:rsidRPr="005A0304">
        <w:rPr>
          <w:rStyle w:val="HideTWBExt"/>
          <w:b w:val="0"/>
        </w:rPr>
        <w:t>&lt;/RepeatBlock-By&gt;</w:t>
      </w:r>
    </w:p>
    <w:p w14:paraId="2EBF680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070873"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58D0267" w14:textId="77777777" w:rsidTr="00DB6F15">
        <w:trPr>
          <w:trHeight w:hRule="exact" w:val="240"/>
          <w:jc w:val="center"/>
        </w:trPr>
        <w:tc>
          <w:tcPr>
            <w:tcW w:w="9752" w:type="dxa"/>
            <w:gridSpan w:val="2"/>
            <w:tcBorders>
              <w:top w:val="nil"/>
              <w:left w:val="nil"/>
              <w:bottom w:val="nil"/>
              <w:right w:val="nil"/>
            </w:tcBorders>
          </w:tcPr>
          <w:p w14:paraId="28DBDBD3" w14:textId="77777777" w:rsidR="008F3FAA" w:rsidRPr="005A0304" w:rsidRDefault="008F3FAA" w:rsidP="00DB6F15"/>
        </w:tc>
      </w:tr>
      <w:tr w:rsidR="008F3FAA" w:rsidRPr="005A0304" w14:paraId="0A6CCB61" w14:textId="77777777" w:rsidTr="00DB6F15">
        <w:trPr>
          <w:trHeight w:val="240"/>
          <w:jc w:val="center"/>
        </w:trPr>
        <w:tc>
          <w:tcPr>
            <w:tcW w:w="4876" w:type="dxa"/>
            <w:tcBorders>
              <w:top w:val="nil"/>
              <w:left w:val="nil"/>
              <w:bottom w:val="nil"/>
              <w:right w:val="nil"/>
            </w:tcBorders>
          </w:tcPr>
          <w:p w14:paraId="5DA1D4E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4707CB4" w14:textId="77777777" w:rsidR="008F3FAA" w:rsidRPr="005A0304" w:rsidRDefault="008F3FAA" w:rsidP="00DB6F15">
            <w:pPr>
              <w:pStyle w:val="AmColumnHeading"/>
            </w:pPr>
            <w:r w:rsidRPr="005A0304">
              <w:t>Geänderter Text</w:t>
            </w:r>
          </w:p>
        </w:tc>
      </w:tr>
      <w:tr w:rsidR="008F3FAA" w:rsidRPr="005A0304" w14:paraId="7055AA04" w14:textId="77777777" w:rsidTr="00DB6F15">
        <w:trPr>
          <w:jc w:val="center"/>
        </w:trPr>
        <w:tc>
          <w:tcPr>
            <w:tcW w:w="4876" w:type="dxa"/>
            <w:tcBorders>
              <w:top w:val="nil"/>
              <w:left w:val="nil"/>
              <w:bottom w:val="nil"/>
              <w:right w:val="nil"/>
            </w:tcBorders>
          </w:tcPr>
          <w:p w14:paraId="0AC2EE61" w14:textId="77777777" w:rsidR="008F3FAA" w:rsidRPr="005A0304" w:rsidRDefault="008F3FAA" w:rsidP="00DB6F15">
            <w:pPr>
              <w:pStyle w:val="Normal6a"/>
            </w:pPr>
            <w:r w:rsidRPr="005A0304">
              <w:t>28.</w:t>
            </w:r>
            <w:r w:rsidRPr="005A0304">
              <w:tab/>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733FC42B"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 </w:t>
            </w:r>
            <w:r w:rsidRPr="005A0304">
              <w:rPr>
                <w:b/>
                <w:i/>
              </w:rPr>
              <w:t>weist darauf hin, dass sich die NATO als ein starkes transatlantisches Militärbündnis bewährt hat, das Europa seit 1949 erfolgreich vor ausländischen Angriffen geschützt hat, und dass ihre Abschreckungsfähigkeit heute und in Zukunft von entscheidender Bedeutung ist;</w:t>
            </w:r>
          </w:p>
        </w:tc>
      </w:tr>
    </w:tbl>
    <w:p w14:paraId="21685A2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B57905D" w14:textId="77777777" w:rsidR="008F3FAA" w:rsidRPr="005A0304" w:rsidRDefault="008F3FAA" w:rsidP="008F3FAA">
      <w:r w:rsidRPr="005A0304">
        <w:rPr>
          <w:rStyle w:val="HideTWBExt"/>
        </w:rPr>
        <w:t>&lt;/Amend&gt;</w:t>
      </w:r>
    </w:p>
    <w:p w14:paraId="542D97E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779</w:t>
      </w:r>
      <w:r w:rsidRPr="005A0304">
        <w:rPr>
          <w:rStyle w:val="HideTWBExt"/>
        </w:rPr>
        <w:t>&lt;/NumAm&gt;</w:t>
      </w:r>
    </w:p>
    <w:p w14:paraId="7428AFB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7E9C78F" w14:textId="77777777" w:rsidR="008F3FAA" w:rsidRPr="005A0304" w:rsidRDefault="008F3FAA" w:rsidP="008F3FAA">
      <w:pPr>
        <w:pStyle w:val="NormalBold"/>
      </w:pPr>
      <w:r w:rsidRPr="005A0304">
        <w:rPr>
          <w:rStyle w:val="HideTWBExt"/>
          <w:b w:val="0"/>
        </w:rPr>
        <w:t>&lt;/RepeatBlock-By&gt;</w:t>
      </w:r>
    </w:p>
    <w:p w14:paraId="3E99AF4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8E56FEA"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39FF698" w14:textId="77777777" w:rsidTr="00DB6F15">
        <w:trPr>
          <w:trHeight w:hRule="exact" w:val="240"/>
          <w:jc w:val="center"/>
        </w:trPr>
        <w:tc>
          <w:tcPr>
            <w:tcW w:w="9752" w:type="dxa"/>
            <w:gridSpan w:val="2"/>
            <w:tcBorders>
              <w:top w:val="nil"/>
              <w:left w:val="nil"/>
              <w:bottom w:val="nil"/>
              <w:right w:val="nil"/>
            </w:tcBorders>
          </w:tcPr>
          <w:p w14:paraId="05031DEE" w14:textId="77777777" w:rsidR="008F3FAA" w:rsidRPr="005A0304" w:rsidRDefault="008F3FAA" w:rsidP="00DB6F15"/>
        </w:tc>
      </w:tr>
      <w:tr w:rsidR="008F3FAA" w:rsidRPr="005A0304" w14:paraId="7DD5B8AA" w14:textId="77777777" w:rsidTr="00DB6F15">
        <w:trPr>
          <w:trHeight w:val="240"/>
          <w:jc w:val="center"/>
        </w:trPr>
        <w:tc>
          <w:tcPr>
            <w:tcW w:w="4876" w:type="dxa"/>
            <w:tcBorders>
              <w:top w:val="nil"/>
              <w:left w:val="nil"/>
              <w:bottom w:val="nil"/>
              <w:right w:val="nil"/>
            </w:tcBorders>
          </w:tcPr>
          <w:p w14:paraId="0AC41BD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6C8276" w14:textId="77777777" w:rsidR="008F3FAA" w:rsidRPr="005A0304" w:rsidRDefault="008F3FAA" w:rsidP="00DB6F15">
            <w:pPr>
              <w:pStyle w:val="AmColumnHeading"/>
            </w:pPr>
            <w:r w:rsidRPr="005A0304">
              <w:t>Geänderter Text</w:t>
            </w:r>
          </w:p>
        </w:tc>
      </w:tr>
      <w:tr w:rsidR="008F3FAA" w:rsidRPr="005A0304" w14:paraId="08B475F8" w14:textId="77777777" w:rsidTr="00DB6F15">
        <w:trPr>
          <w:jc w:val="center"/>
        </w:trPr>
        <w:tc>
          <w:tcPr>
            <w:tcW w:w="4876" w:type="dxa"/>
            <w:tcBorders>
              <w:top w:val="nil"/>
              <w:left w:val="nil"/>
              <w:bottom w:val="nil"/>
              <w:right w:val="nil"/>
            </w:tcBorders>
          </w:tcPr>
          <w:p w14:paraId="0B1A3CC2" w14:textId="77777777" w:rsidR="008F3FAA" w:rsidRPr="005A0304" w:rsidRDefault="008F3FAA" w:rsidP="00DB6F15">
            <w:pPr>
              <w:pStyle w:val="Normal6a"/>
            </w:pPr>
            <w:r w:rsidRPr="005A0304">
              <w:t>28.</w:t>
            </w:r>
            <w:r w:rsidRPr="005A0304">
              <w:tab/>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0899A0A4"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 </w:t>
            </w:r>
            <w:r w:rsidRPr="005A0304">
              <w:rPr>
                <w:b/>
                <w:i/>
              </w:rPr>
              <w:t>betont, dass eine ständige Abstimmung zwischen den europäischen NATO-Partnern stattfinden muss, und hebt die Verpflichtung gemäß Artikel 1 und 3 der NATO-Charta zur Zusammenarbeit und gegenseitigen Selbsthilfe hervor; fordert die EU auf, ihre Bemühungen um gemeinsame Sicherheits- und Verteidigungsinitiativen zu verstärken, für die es kein Äquivalent in der NATO gibt, wie z. B. das internationale Hubschrauberausbildungszentrum der Europäischen Verteidigungsagentur, um die Standardisierung zu erhöhen, die Interoperabilität zu verbessern und gemeinsame Betriebsverfahren zwischen den Verteidigungskapazitäten der Mitgliedstaaten und der EU zu entwickeln;</w:t>
            </w:r>
          </w:p>
        </w:tc>
      </w:tr>
    </w:tbl>
    <w:p w14:paraId="0E1E5C0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DBD1D1C" w14:textId="77777777" w:rsidR="008F3FAA" w:rsidRPr="005A0304" w:rsidRDefault="008F3FAA" w:rsidP="008F3FAA">
      <w:r w:rsidRPr="005A0304">
        <w:rPr>
          <w:rStyle w:val="HideTWBExt"/>
        </w:rPr>
        <w:t>&lt;/Amend&gt;</w:t>
      </w:r>
    </w:p>
    <w:p w14:paraId="056D973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780</w:t>
      </w:r>
      <w:r w:rsidRPr="005A0304">
        <w:rPr>
          <w:rStyle w:val="HideTWBExt"/>
        </w:rPr>
        <w:t>&lt;/NumAm&gt;</w:t>
      </w:r>
    </w:p>
    <w:p w14:paraId="584FD1BB"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092DDEB8" w14:textId="77777777" w:rsidR="008F3FAA" w:rsidRPr="005A0304" w:rsidRDefault="008F3FAA" w:rsidP="008F3FAA">
      <w:pPr>
        <w:pStyle w:val="NormalBold"/>
      </w:pPr>
      <w:r w:rsidRPr="005A0304">
        <w:rPr>
          <w:rStyle w:val="HideTWBExt"/>
          <w:b w:val="0"/>
        </w:rPr>
        <w:t>&lt;/RepeatBlock-By&gt;</w:t>
      </w:r>
    </w:p>
    <w:p w14:paraId="3FC5DCA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4AF127E"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3F36ED3" w14:textId="77777777" w:rsidTr="00DB6F15">
        <w:trPr>
          <w:trHeight w:hRule="exact" w:val="240"/>
          <w:jc w:val="center"/>
        </w:trPr>
        <w:tc>
          <w:tcPr>
            <w:tcW w:w="9752" w:type="dxa"/>
            <w:gridSpan w:val="2"/>
            <w:tcBorders>
              <w:top w:val="nil"/>
              <w:left w:val="nil"/>
              <w:bottom w:val="nil"/>
              <w:right w:val="nil"/>
            </w:tcBorders>
          </w:tcPr>
          <w:p w14:paraId="6B65301B" w14:textId="77777777" w:rsidR="008F3FAA" w:rsidRPr="005A0304" w:rsidRDefault="008F3FAA" w:rsidP="00DB6F15"/>
        </w:tc>
      </w:tr>
      <w:tr w:rsidR="008F3FAA" w:rsidRPr="005A0304" w14:paraId="471945DD" w14:textId="77777777" w:rsidTr="00DB6F15">
        <w:trPr>
          <w:trHeight w:val="240"/>
          <w:jc w:val="center"/>
        </w:trPr>
        <w:tc>
          <w:tcPr>
            <w:tcW w:w="4876" w:type="dxa"/>
            <w:tcBorders>
              <w:top w:val="nil"/>
              <w:left w:val="nil"/>
              <w:bottom w:val="nil"/>
              <w:right w:val="nil"/>
            </w:tcBorders>
          </w:tcPr>
          <w:p w14:paraId="4CEF679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7663559" w14:textId="77777777" w:rsidR="008F3FAA" w:rsidRPr="005A0304" w:rsidRDefault="008F3FAA" w:rsidP="00DB6F15">
            <w:pPr>
              <w:pStyle w:val="AmColumnHeading"/>
            </w:pPr>
            <w:r w:rsidRPr="005A0304">
              <w:t>Geänderter Text</w:t>
            </w:r>
          </w:p>
        </w:tc>
      </w:tr>
      <w:tr w:rsidR="008F3FAA" w:rsidRPr="005A0304" w14:paraId="7F0DBC42" w14:textId="77777777" w:rsidTr="00DB6F15">
        <w:trPr>
          <w:jc w:val="center"/>
        </w:trPr>
        <w:tc>
          <w:tcPr>
            <w:tcW w:w="4876" w:type="dxa"/>
            <w:tcBorders>
              <w:top w:val="nil"/>
              <w:left w:val="nil"/>
              <w:bottom w:val="nil"/>
              <w:right w:val="nil"/>
            </w:tcBorders>
          </w:tcPr>
          <w:p w14:paraId="2F9A0168" w14:textId="77777777" w:rsidR="008F3FAA" w:rsidRPr="005A0304" w:rsidRDefault="008F3FAA" w:rsidP="00DB6F15">
            <w:pPr>
              <w:pStyle w:val="Normal6a"/>
            </w:pPr>
            <w:r w:rsidRPr="005A0304">
              <w:t>28.</w:t>
            </w:r>
            <w:r w:rsidRPr="005A0304">
              <w:tab/>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4234CF9E"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 </w:t>
            </w:r>
            <w:r w:rsidRPr="005A0304">
              <w:rPr>
                <w:b/>
                <w:i/>
              </w:rPr>
              <w:t>ist besorgt über unnötige und dysfunktionale Dopplungen zwischen den beiden Organisationen, insbesondere im Hinblick auf Strategien und Maßnahmen im Bereich der Verteidigungsindustrie, da dies zu widersprüchlichen Ergebnissen führen könnte und die Gefahr besteht, dass die Gelder der europäischen Steuerzahler weniger wirksam eingesetzt werden, wie dies beispielsweise bei dem EDF- und NATO-Projekt für die nächste Generation von Drehflüglern der Fall ist; fordert die Einrichtung einer regelmäßigen Konferenz über Verteidigungsfähigkeiten und industrielle Kapazitäten zwischen beiden Organisationen, um für Kohärenz zu sorgen und die Wirksamkeit der von beiden Organisationen getroffenen Maßnahmen zu verbessern; fordert eine stärkere Koppelung beider Organisationen im Hinblick auf die Verteidigungsplanung, indem eine Doppelfunktion des Generaldirektors des Militärstabs der Europäischen Union als stellvertretender SACEUR der EU in der NATO geschaffen wird;</w:t>
            </w:r>
          </w:p>
        </w:tc>
      </w:tr>
    </w:tbl>
    <w:p w14:paraId="4CFC245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00AFAE5" w14:textId="77777777" w:rsidR="008F3FAA" w:rsidRPr="005A0304" w:rsidRDefault="008F3FAA" w:rsidP="008F3FAA">
      <w:r w:rsidRPr="005A0304">
        <w:rPr>
          <w:rStyle w:val="HideTWBExt"/>
        </w:rPr>
        <w:t>&lt;/Amend&gt;</w:t>
      </w:r>
    </w:p>
    <w:p w14:paraId="1DC2865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781</w:t>
      </w:r>
      <w:r w:rsidRPr="005A0304">
        <w:rPr>
          <w:rStyle w:val="HideTWBExt"/>
        </w:rPr>
        <w:t>&lt;/NumAm&gt;</w:t>
      </w:r>
    </w:p>
    <w:p w14:paraId="4AA81284" w14:textId="77777777" w:rsidR="008F3FAA" w:rsidRPr="005A0304" w:rsidRDefault="008F3FAA" w:rsidP="008F3FAA">
      <w:pPr>
        <w:pStyle w:val="NormalBold"/>
      </w:pPr>
      <w:r w:rsidRPr="005A0304">
        <w:rPr>
          <w:rStyle w:val="HideTWBExt"/>
          <w:b w:val="0"/>
        </w:rPr>
        <w:t>&lt;RepeatBlock-By&gt;&lt;Members&gt;</w:t>
      </w:r>
      <w:r w:rsidRPr="005A0304">
        <w:t>Ioan-Rareş Bogdan</w:t>
      </w:r>
      <w:r w:rsidRPr="005A0304">
        <w:rPr>
          <w:rStyle w:val="HideTWBExt"/>
          <w:b w:val="0"/>
        </w:rPr>
        <w:t>&lt;/Members&gt;</w:t>
      </w:r>
    </w:p>
    <w:p w14:paraId="2CDB2F2A" w14:textId="77777777" w:rsidR="008F3FAA" w:rsidRPr="005A0304" w:rsidRDefault="008F3FAA" w:rsidP="008F3FAA">
      <w:pPr>
        <w:pStyle w:val="NormalBold"/>
      </w:pPr>
      <w:r w:rsidRPr="005A0304">
        <w:rPr>
          <w:rStyle w:val="HideTWBExt"/>
          <w:b w:val="0"/>
        </w:rPr>
        <w:t>&lt;/RepeatBlock-By&gt;</w:t>
      </w:r>
    </w:p>
    <w:p w14:paraId="6FAD369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3146B57"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F0D57C5" w14:textId="77777777" w:rsidTr="00DB6F15">
        <w:trPr>
          <w:trHeight w:hRule="exact" w:val="240"/>
          <w:jc w:val="center"/>
        </w:trPr>
        <w:tc>
          <w:tcPr>
            <w:tcW w:w="9752" w:type="dxa"/>
            <w:gridSpan w:val="2"/>
            <w:tcBorders>
              <w:top w:val="nil"/>
              <w:left w:val="nil"/>
              <w:bottom w:val="nil"/>
              <w:right w:val="nil"/>
            </w:tcBorders>
          </w:tcPr>
          <w:p w14:paraId="2166C7D7" w14:textId="77777777" w:rsidR="008F3FAA" w:rsidRPr="005A0304" w:rsidRDefault="008F3FAA" w:rsidP="00DB6F15"/>
        </w:tc>
      </w:tr>
      <w:tr w:rsidR="008F3FAA" w:rsidRPr="005A0304" w14:paraId="51F45E35" w14:textId="77777777" w:rsidTr="00DB6F15">
        <w:trPr>
          <w:trHeight w:val="240"/>
          <w:jc w:val="center"/>
        </w:trPr>
        <w:tc>
          <w:tcPr>
            <w:tcW w:w="4876" w:type="dxa"/>
            <w:tcBorders>
              <w:top w:val="nil"/>
              <w:left w:val="nil"/>
              <w:bottom w:val="nil"/>
              <w:right w:val="nil"/>
            </w:tcBorders>
          </w:tcPr>
          <w:p w14:paraId="3DED2A8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E84A680" w14:textId="77777777" w:rsidR="008F3FAA" w:rsidRPr="005A0304" w:rsidRDefault="008F3FAA" w:rsidP="00DB6F15">
            <w:pPr>
              <w:pStyle w:val="AmColumnHeading"/>
            </w:pPr>
            <w:r w:rsidRPr="005A0304">
              <w:t>Geänderter Text</w:t>
            </w:r>
          </w:p>
        </w:tc>
      </w:tr>
      <w:tr w:rsidR="008F3FAA" w:rsidRPr="005A0304" w14:paraId="6B68C896" w14:textId="77777777" w:rsidTr="00DB6F15">
        <w:trPr>
          <w:jc w:val="center"/>
        </w:trPr>
        <w:tc>
          <w:tcPr>
            <w:tcW w:w="4876" w:type="dxa"/>
            <w:tcBorders>
              <w:top w:val="nil"/>
              <w:left w:val="nil"/>
              <w:bottom w:val="nil"/>
              <w:right w:val="nil"/>
            </w:tcBorders>
          </w:tcPr>
          <w:p w14:paraId="26CEEBB3" w14:textId="77777777" w:rsidR="008F3FAA" w:rsidRPr="005A0304" w:rsidRDefault="008F3FAA" w:rsidP="00DB6F15">
            <w:pPr>
              <w:pStyle w:val="Normal6a"/>
            </w:pPr>
            <w:r w:rsidRPr="005A0304">
              <w:t>28.</w:t>
            </w:r>
            <w:r w:rsidRPr="005A0304">
              <w:tab/>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6B3500B3"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 </w:t>
            </w:r>
            <w:r w:rsidRPr="005A0304">
              <w:rPr>
                <w:b/>
                <w:i/>
              </w:rPr>
              <w:t>betont, dass die EU und die NATO in Bereichen wie Cybersicherheit, Reaktion auf hybride Bedrohungen und Verteidigungsinnovation verstärkt zusammenarbeiten müssen, um gemeinsame Sicherheitsherausforderungen effizienter anzugehen und die kollektive Widerstandsfähigkeit zu verbessern;</w:t>
            </w:r>
          </w:p>
        </w:tc>
      </w:tr>
    </w:tbl>
    <w:p w14:paraId="2DE4228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40E18AC" w14:textId="77777777" w:rsidR="008F3FAA" w:rsidRPr="005A0304" w:rsidRDefault="008F3FAA" w:rsidP="008F3FAA">
      <w:r w:rsidRPr="005A0304">
        <w:rPr>
          <w:rStyle w:val="HideTWBExt"/>
        </w:rPr>
        <w:t>&lt;/Amend&gt;</w:t>
      </w:r>
    </w:p>
    <w:p w14:paraId="39D4EA1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782</w:t>
      </w:r>
      <w:r w:rsidRPr="005A0304">
        <w:rPr>
          <w:rStyle w:val="HideTWBExt"/>
        </w:rPr>
        <w:t>&lt;/NumAm&gt;</w:t>
      </w:r>
    </w:p>
    <w:p w14:paraId="3825BF1D" w14:textId="77777777" w:rsidR="008F3FAA" w:rsidRPr="005A0304" w:rsidRDefault="008F3FAA" w:rsidP="008F3FAA">
      <w:pPr>
        <w:pStyle w:val="NormalBold"/>
      </w:pPr>
      <w:r w:rsidRPr="005A0304">
        <w:rPr>
          <w:rStyle w:val="HideTWBExt"/>
          <w:b w:val="0"/>
        </w:rPr>
        <w:t>&lt;RepeatBlock-By&gt;&lt;Members&gt;</w:t>
      </w:r>
      <w:r w:rsidRPr="005A0304">
        <w:t>Bart Groothuis, Hilde Vautmans, Lucia Yar, Ilhan Kyuchyuk, Petras Auštrevičius</w:t>
      </w:r>
      <w:r w:rsidRPr="005A0304">
        <w:rPr>
          <w:rStyle w:val="HideTWBExt"/>
          <w:b w:val="0"/>
        </w:rPr>
        <w:t>&lt;/Members&gt;</w:t>
      </w:r>
    </w:p>
    <w:p w14:paraId="1B2182F2" w14:textId="77777777" w:rsidR="008F3FAA" w:rsidRPr="005A0304" w:rsidRDefault="008F3FAA" w:rsidP="008F3FAA">
      <w:pPr>
        <w:pStyle w:val="NormalBold"/>
      </w:pPr>
      <w:r w:rsidRPr="005A0304">
        <w:rPr>
          <w:rStyle w:val="HideTWBExt"/>
          <w:b w:val="0"/>
        </w:rPr>
        <w:t>&lt;/RepeatBlock-By&gt;</w:t>
      </w:r>
    </w:p>
    <w:p w14:paraId="6FA9355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970F425"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74CCD2C" w14:textId="77777777" w:rsidTr="00DB6F15">
        <w:trPr>
          <w:trHeight w:hRule="exact" w:val="240"/>
          <w:jc w:val="center"/>
        </w:trPr>
        <w:tc>
          <w:tcPr>
            <w:tcW w:w="9752" w:type="dxa"/>
            <w:gridSpan w:val="2"/>
            <w:tcBorders>
              <w:top w:val="nil"/>
              <w:left w:val="nil"/>
              <w:bottom w:val="nil"/>
              <w:right w:val="nil"/>
            </w:tcBorders>
          </w:tcPr>
          <w:p w14:paraId="0D5314AC" w14:textId="77777777" w:rsidR="008F3FAA" w:rsidRPr="005A0304" w:rsidRDefault="008F3FAA" w:rsidP="00DB6F15"/>
        </w:tc>
      </w:tr>
      <w:tr w:rsidR="008F3FAA" w:rsidRPr="005A0304" w14:paraId="665ABA90" w14:textId="77777777" w:rsidTr="00DB6F15">
        <w:trPr>
          <w:trHeight w:val="240"/>
          <w:jc w:val="center"/>
        </w:trPr>
        <w:tc>
          <w:tcPr>
            <w:tcW w:w="4876" w:type="dxa"/>
            <w:tcBorders>
              <w:top w:val="nil"/>
              <w:left w:val="nil"/>
              <w:bottom w:val="nil"/>
              <w:right w:val="nil"/>
            </w:tcBorders>
          </w:tcPr>
          <w:p w14:paraId="6867DDC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3B448D3" w14:textId="77777777" w:rsidR="008F3FAA" w:rsidRPr="005A0304" w:rsidRDefault="008F3FAA" w:rsidP="00DB6F15">
            <w:pPr>
              <w:pStyle w:val="AmColumnHeading"/>
            </w:pPr>
            <w:r w:rsidRPr="005A0304">
              <w:t>Geänderter Text</w:t>
            </w:r>
          </w:p>
        </w:tc>
      </w:tr>
      <w:tr w:rsidR="008F3FAA" w:rsidRPr="005A0304" w14:paraId="3D323E84" w14:textId="77777777" w:rsidTr="00DB6F15">
        <w:trPr>
          <w:jc w:val="center"/>
        </w:trPr>
        <w:tc>
          <w:tcPr>
            <w:tcW w:w="4876" w:type="dxa"/>
            <w:tcBorders>
              <w:top w:val="nil"/>
              <w:left w:val="nil"/>
              <w:bottom w:val="nil"/>
              <w:right w:val="nil"/>
            </w:tcBorders>
          </w:tcPr>
          <w:p w14:paraId="41B42684" w14:textId="77777777" w:rsidR="008F3FAA" w:rsidRPr="005A0304" w:rsidRDefault="008F3FAA" w:rsidP="00DB6F15">
            <w:pPr>
              <w:pStyle w:val="Normal6a"/>
            </w:pPr>
            <w:r w:rsidRPr="005A0304">
              <w:t>28.</w:t>
            </w:r>
            <w:r w:rsidRPr="005A0304">
              <w:tab/>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373667A0"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 </w:t>
            </w:r>
            <w:r w:rsidRPr="005A0304">
              <w:rPr>
                <w:b/>
                <w:i/>
              </w:rPr>
              <w:t>fordert den VP/HV auf, in enger Abstimmung und Einheit mit dem NATO-Generalsekretär zu agieren;</w:t>
            </w:r>
          </w:p>
        </w:tc>
      </w:tr>
    </w:tbl>
    <w:p w14:paraId="4B951C2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66DC77" w14:textId="77777777" w:rsidR="008F3FAA" w:rsidRPr="005A0304" w:rsidRDefault="008F3FAA" w:rsidP="008F3FAA">
      <w:r w:rsidRPr="005A0304">
        <w:rPr>
          <w:rStyle w:val="HideTWBExt"/>
        </w:rPr>
        <w:t>&lt;/Amend&gt;</w:t>
      </w:r>
    </w:p>
    <w:p w14:paraId="689497A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783</w:t>
      </w:r>
      <w:r w:rsidRPr="005A0304">
        <w:rPr>
          <w:rStyle w:val="HideTWBExt"/>
        </w:rPr>
        <w:t>&lt;/NumAm&gt;</w:t>
      </w:r>
    </w:p>
    <w:p w14:paraId="278B29BA"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Lucia Yar, Nathalie Loiseau</w:t>
      </w:r>
      <w:r w:rsidRPr="005A0304">
        <w:rPr>
          <w:rStyle w:val="HideTWBExt"/>
          <w:b w:val="0"/>
        </w:rPr>
        <w:t>&lt;/Members&gt;</w:t>
      </w:r>
    </w:p>
    <w:p w14:paraId="20CC9DAA" w14:textId="77777777" w:rsidR="008F3FAA" w:rsidRPr="005A0304" w:rsidRDefault="008F3FAA" w:rsidP="008F3FAA">
      <w:pPr>
        <w:pStyle w:val="NormalBold"/>
      </w:pPr>
      <w:r w:rsidRPr="005A0304">
        <w:rPr>
          <w:rStyle w:val="HideTWBExt"/>
          <w:b w:val="0"/>
        </w:rPr>
        <w:t>&lt;/RepeatBlock-By&gt;</w:t>
      </w:r>
    </w:p>
    <w:p w14:paraId="64C9351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6074F69" w14:textId="77777777" w:rsidR="008F3FAA" w:rsidRPr="005A0304" w:rsidRDefault="008F3FAA" w:rsidP="008F3FAA">
      <w:pPr>
        <w:pStyle w:val="NormalBold"/>
      </w:pPr>
      <w:r w:rsidRPr="005A0304">
        <w:rPr>
          <w:rStyle w:val="HideTWBExt"/>
        </w:rPr>
        <w:t>&lt;Article&gt;</w:t>
      </w:r>
      <w:r w:rsidRPr="005A0304">
        <w:t>Ziffer 28</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27577BB" w14:textId="77777777" w:rsidTr="00DB6F15">
        <w:trPr>
          <w:trHeight w:hRule="exact" w:val="240"/>
          <w:jc w:val="center"/>
        </w:trPr>
        <w:tc>
          <w:tcPr>
            <w:tcW w:w="9752" w:type="dxa"/>
            <w:gridSpan w:val="2"/>
            <w:tcBorders>
              <w:top w:val="nil"/>
              <w:left w:val="nil"/>
              <w:bottom w:val="nil"/>
              <w:right w:val="nil"/>
            </w:tcBorders>
          </w:tcPr>
          <w:p w14:paraId="317E39A0" w14:textId="77777777" w:rsidR="008F3FAA" w:rsidRPr="005A0304" w:rsidRDefault="008F3FAA" w:rsidP="00DB6F15"/>
        </w:tc>
      </w:tr>
      <w:tr w:rsidR="008F3FAA" w:rsidRPr="005A0304" w14:paraId="467ED1DD" w14:textId="77777777" w:rsidTr="00DB6F15">
        <w:trPr>
          <w:trHeight w:val="240"/>
          <w:jc w:val="center"/>
        </w:trPr>
        <w:tc>
          <w:tcPr>
            <w:tcW w:w="4876" w:type="dxa"/>
            <w:tcBorders>
              <w:top w:val="nil"/>
              <w:left w:val="nil"/>
              <w:bottom w:val="nil"/>
              <w:right w:val="nil"/>
            </w:tcBorders>
          </w:tcPr>
          <w:p w14:paraId="7F7F1B2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A414EF4" w14:textId="77777777" w:rsidR="008F3FAA" w:rsidRPr="005A0304" w:rsidRDefault="008F3FAA" w:rsidP="00DB6F15">
            <w:pPr>
              <w:pStyle w:val="AmColumnHeading"/>
            </w:pPr>
            <w:r w:rsidRPr="005A0304">
              <w:t>Geänderter Text</w:t>
            </w:r>
          </w:p>
        </w:tc>
      </w:tr>
      <w:tr w:rsidR="008F3FAA" w:rsidRPr="005A0304" w14:paraId="2390C50C" w14:textId="77777777" w:rsidTr="00DB6F15">
        <w:trPr>
          <w:jc w:val="center"/>
        </w:trPr>
        <w:tc>
          <w:tcPr>
            <w:tcW w:w="4876" w:type="dxa"/>
            <w:tcBorders>
              <w:top w:val="nil"/>
              <w:left w:val="nil"/>
              <w:bottom w:val="nil"/>
              <w:right w:val="nil"/>
            </w:tcBorders>
          </w:tcPr>
          <w:p w14:paraId="0A45E25B" w14:textId="77777777" w:rsidR="008F3FAA" w:rsidRPr="005A0304" w:rsidRDefault="008F3FAA" w:rsidP="00DB6F15">
            <w:pPr>
              <w:pStyle w:val="Normal6a"/>
            </w:pPr>
            <w:r w:rsidRPr="005A0304">
              <w:t>28.</w:t>
            </w:r>
            <w:r w:rsidRPr="005A0304">
              <w:tab/>
              <w:t>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w:t>
            </w:r>
          </w:p>
        </w:tc>
        <w:tc>
          <w:tcPr>
            <w:tcW w:w="4876" w:type="dxa"/>
            <w:tcBorders>
              <w:top w:val="nil"/>
              <w:left w:val="nil"/>
              <w:bottom w:val="nil"/>
              <w:right w:val="nil"/>
            </w:tcBorders>
          </w:tcPr>
          <w:p w14:paraId="36097315" w14:textId="77777777" w:rsidR="008F3FAA" w:rsidRPr="005A0304" w:rsidRDefault="008F3FAA" w:rsidP="00DB6F15">
            <w:pPr>
              <w:pStyle w:val="Normal6a"/>
            </w:pPr>
            <w:r w:rsidRPr="005A0304">
              <w:t>28.</w:t>
            </w:r>
            <w:r w:rsidRPr="005A0304">
              <w:tab/>
              <w:t xml:space="preserve">betont, wie wichtig es ist, dass die NATO und die EU einander ergänzende, stimmige und sich gegenseitig verstärkende Rollen bei der Unterstützung der internationalen Sicherheit spielen und so Dopplungen bei den Verteidigungsanstrengungen vermeiden; begrüßt den Beitritt Schwedens zur NATO im Jahr 2024 nach Finnlands Beitritt im Jahr 2023, was einen historischen Schritt nach vorn bei der Stärkung der Sicherheit in Europa darstellt; </w:t>
            </w:r>
            <w:r w:rsidRPr="005A0304">
              <w:rPr>
                <w:b/>
                <w:i/>
              </w:rPr>
              <w:t>bekräftigt seine Überzeugung, dass die Ukraine unumkehrbar auf dem Weg zur Mitgliedschaft in der NATO ist;</w:t>
            </w:r>
          </w:p>
        </w:tc>
      </w:tr>
    </w:tbl>
    <w:p w14:paraId="03E41DB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1551D2B" w14:textId="77777777" w:rsidR="008F3FAA" w:rsidRPr="005A0304" w:rsidRDefault="008F3FAA" w:rsidP="008F3FAA">
      <w:r w:rsidRPr="005A0304">
        <w:rPr>
          <w:rStyle w:val="HideTWBExt"/>
        </w:rPr>
        <w:t>&lt;/Amend&gt;</w:t>
      </w:r>
    </w:p>
    <w:p w14:paraId="34A4E38A"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784</w:t>
      </w:r>
      <w:r w:rsidRPr="005A0304">
        <w:rPr>
          <w:rStyle w:val="HideTWBExt"/>
          <w:b w:val="0"/>
        </w:rPr>
        <w:t>&lt;/NumAm&gt;</w:t>
      </w:r>
    </w:p>
    <w:p w14:paraId="34BA0711" w14:textId="77777777" w:rsidR="008F3FAA" w:rsidRPr="005A0304" w:rsidRDefault="008F3FAA" w:rsidP="008F3FAA">
      <w:pPr>
        <w:pStyle w:val="NormalBold"/>
      </w:pPr>
      <w:r w:rsidRPr="005A0304">
        <w:rPr>
          <w:rStyle w:val="HideTWBExt"/>
          <w:b w:val="0"/>
        </w:rPr>
        <w:t>&lt;RepeatBlock-By&gt;&lt;Members&gt;</w:t>
      </w:r>
      <w:r w:rsidRPr="005A0304">
        <w:t>Sebastian Tynkkynen</w:t>
      </w:r>
      <w:r w:rsidRPr="005A0304">
        <w:rPr>
          <w:rStyle w:val="HideTWBExt"/>
          <w:b w:val="0"/>
        </w:rPr>
        <w:t>&lt;/Members&gt;</w:t>
      </w:r>
    </w:p>
    <w:p w14:paraId="5FADDA29" w14:textId="77777777" w:rsidR="008F3FAA" w:rsidRPr="005A0304" w:rsidRDefault="008F3FAA" w:rsidP="008F3FAA">
      <w:pPr>
        <w:pStyle w:val="NormalBold"/>
      </w:pPr>
      <w:r w:rsidRPr="005A0304">
        <w:rPr>
          <w:rStyle w:val="HideTWBExt"/>
          <w:b w:val="0"/>
        </w:rPr>
        <w:t>&lt;/RepeatBlock-By&gt;</w:t>
      </w:r>
    </w:p>
    <w:p w14:paraId="2B973F92"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646E945C" w14:textId="77777777" w:rsidR="008F3FAA" w:rsidRPr="005A0304" w:rsidRDefault="008F3FAA" w:rsidP="008F3FAA">
      <w:pPr>
        <w:pStyle w:val="NormalBold"/>
      </w:pPr>
      <w:r w:rsidRPr="005A0304">
        <w:rPr>
          <w:rStyle w:val="HideTWBExt"/>
          <w:b w:val="0"/>
        </w:rPr>
        <w:t>&lt;Article&gt;</w:t>
      </w:r>
      <w:r w:rsidRPr="005A0304">
        <w:t>Ziffer 28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2E176B" w14:textId="77777777" w:rsidTr="00DB6F15">
        <w:trPr>
          <w:trHeight w:hRule="exact" w:val="240"/>
          <w:jc w:val="center"/>
        </w:trPr>
        <w:tc>
          <w:tcPr>
            <w:tcW w:w="9752" w:type="dxa"/>
            <w:gridSpan w:val="2"/>
            <w:tcBorders>
              <w:top w:val="nil"/>
              <w:left w:val="nil"/>
              <w:bottom w:val="nil"/>
              <w:right w:val="nil"/>
            </w:tcBorders>
          </w:tcPr>
          <w:p w14:paraId="013E82D7" w14:textId="77777777" w:rsidR="008F3FAA" w:rsidRPr="005A0304" w:rsidRDefault="008F3FAA" w:rsidP="00DB6F15"/>
        </w:tc>
      </w:tr>
      <w:tr w:rsidR="008F3FAA" w:rsidRPr="005A0304" w14:paraId="1A9FF567" w14:textId="77777777" w:rsidTr="00DB6F15">
        <w:trPr>
          <w:trHeight w:val="240"/>
          <w:jc w:val="center"/>
        </w:trPr>
        <w:tc>
          <w:tcPr>
            <w:tcW w:w="4876" w:type="dxa"/>
            <w:tcBorders>
              <w:top w:val="nil"/>
              <w:left w:val="nil"/>
              <w:bottom w:val="nil"/>
              <w:right w:val="nil"/>
            </w:tcBorders>
          </w:tcPr>
          <w:p w14:paraId="41454F3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FDEDFE" w14:textId="77777777" w:rsidR="008F3FAA" w:rsidRPr="005A0304" w:rsidRDefault="008F3FAA" w:rsidP="00DB6F15">
            <w:pPr>
              <w:pStyle w:val="AmColumnHeading"/>
            </w:pPr>
            <w:r w:rsidRPr="005A0304">
              <w:t>Geänderter Text</w:t>
            </w:r>
          </w:p>
        </w:tc>
      </w:tr>
      <w:tr w:rsidR="008F3FAA" w:rsidRPr="005A0304" w14:paraId="6F159E0F" w14:textId="77777777" w:rsidTr="00DB6F15">
        <w:trPr>
          <w:jc w:val="center"/>
        </w:trPr>
        <w:tc>
          <w:tcPr>
            <w:tcW w:w="4876" w:type="dxa"/>
            <w:tcBorders>
              <w:top w:val="nil"/>
              <w:left w:val="nil"/>
              <w:bottom w:val="nil"/>
              <w:right w:val="nil"/>
            </w:tcBorders>
          </w:tcPr>
          <w:p w14:paraId="059638E1" w14:textId="77777777" w:rsidR="008F3FAA" w:rsidRPr="005A0304" w:rsidRDefault="008F3FAA" w:rsidP="00DB6F15">
            <w:pPr>
              <w:pStyle w:val="Normal6a"/>
            </w:pPr>
          </w:p>
        </w:tc>
        <w:tc>
          <w:tcPr>
            <w:tcW w:w="4876" w:type="dxa"/>
            <w:tcBorders>
              <w:top w:val="nil"/>
              <w:left w:val="nil"/>
              <w:bottom w:val="nil"/>
              <w:right w:val="nil"/>
            </w:tcBorders>
          </w:tcPr>
          <w:p w14:paraId="6F10B5A6" w14:textId="77777777" w:rsidR="008F3FAA" w:rsidRPr="005A0304" w:rsidRDefault="008F3FAA" w:rsidP="00DB6F15">
            <w:pPr>
              <w:pStyle w:val="Normal6a"/>
            </w:pPr>
            <w:r w:rsidRPr="005A0304">
              <w:rPr>
                <w:b/>
                <w:i/>
              </w:rPr>
              <w:t>28a.</w:t>
            </w:r>
            <w:r w:rsidRPr="005A0304">
              <w:tab/>
            </w:r>
            <w:r w:rsidRPr="005A0304">
              <w:rPr>
                <w:b/>
                <w:i/>
              </w:rPr>
              <w:t>betont, dass die EU und ihre Mitgliedstaaten durch eine politische Entscheidung auch die Fähigkeiten der NATO verbessern können; hebt jedoch hervor, dass die Operation mit der Hauptverantwortung für die Sicherheit Europas nach wie vor die NATO ist; fordert in diesem Zusammenhang die EU nachdrücklich dazu auf, Eingriffe in die operativen Bereiche der NATO möglichst zu vermeiden;</w:t>
            </w:r>
          </w:p>
        </w:tc>
      </w:tr>
    </w:tbl>
    <w:p w14:paraId="2B5D8FE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{FI}</w:t>
      </w:r>
      <w:r w:rsidRPr="005A0304">
        <w:t>fi</w:t>
      </w:r>
      <w:r w:rsidRPr="005A0304">
        <w:rPr>
          <w:rStyle w:val="HideTWBExt"/>
        </w:rPr>
        <w:t>&lt;/Original&gt;</w:t>
      </w:r>
    </w:p>
    <w:p w14:paraId="3F672EEB" w14:textId="77777777" w:rsidR="008F3FAA" w:rsidRPr="005A0304" w:rsidRDefault="008F3FAA" w:rsidP="008F3FAA">
      <w:r w:rsidRPr="005A0304">
        <w:rPr>
          <w:rStyle w:val="HideTWBExt"/>
        </w:rPr>
        <w:t>&lt;/Amend&gt;</w:t>
      </w:r>
    </w:p>
    <w:p w14:paraId="2B5ABF8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785</w:t>
      </w:r>
      <w:r w:rsidRPr="005A0304">
        <w:rPr>
          <w:rStyle w:val="HideTWBExt"/>
        </w:rPr>
        <w:t>&lt;/NumAm&gt;</w:t>
      </w:r>
    </w:p>
    <w:p w14:paraId="53737297"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EFFFA0D" w14:textId="77777777" w:rsidR="008F3FAA" w:rsidRPr="005A0304" w:rsidRDefault="008F3FAA" w:rsidP="008F3FAA">
      <w:pPr>
        <w:pStyle w:val="NormalBold"/>
      </w:pPr>
      <w:r w:rsidRPr="005A0304">
        <w:rPr>
          <w:rStyle w:val="HideTWBExt"/>
          <w:b w:val="0"/>
        </w:rPr>
        <w:t>&lt;/RepeatBlock-By&gt;</w:t>
      </w:r>
    </w:p>
    <w:p w14:paraId="0D288D7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7C86978" w14:textId="77777777" w:rsidR="008F3FAA" w:rsidRPr="005A0304" w:rsidRDefault="008F3FAA" w:rsidP="008F3FAA">
      <w:pPr>
        <w:pStyle w:val="NormalBold"/>
      </w:pPr>
      <w:r w:rsidRPr="005A0304">
        <w:rPr>
          <w:rStyle w:val="HideTWBExt"/>
        </w:rPr>
        <w:t>&lt;Article&gt;</w:t>
      </w:r>
      <w:r w:rsidRPr="005A0304">
        <w:t>Ziffer 28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491662E" w14:textId="77777777" w:rsidTr="00DB6F15">
        <w:trPr>
          <w:trHeight w:hRule="exact" w:val="240"/>
          <w:jc w:val="center"/>
        </w:trPr>
        <w:tc>
          <w:tcPr>
            <w:tcW w:w="9752" w:type="dxa"/>
            <w:gridSpan w:val="2"/>
            <w:tcBorders>
              <w:top w:val="nil"/>
              <w:left w:val="nil"/>
              <w:bottom w:val="nil"/>
              <w:right w:val="nil"/>
            </w:tcBorders>
          </w:tcPr>
          <w:p w14:paraId="0E830CDE" w14:textId="77777777" w:rsidR="008F3FAA" w:rsidRPr="005A0304" w:rsidRDefault="008F3FAA" w:rsidP="00DB6F15"/>
        </w:tc>
      </w:tr>
      <w:tr w:rsidR="008F3FAA" w:rsidRPr="005A0304" w14:paraId="77F46117" w14:textId="77777777" w:rsidTr="00DB6F15">
        <w:trPr>
          <w:trHeight w:val="240"/>
          <w:jc w:val="center"/>
        </w:trPr>
        <w:tc>
          <w:tcPr>
            <w:tcW w:w="4876" w:type="dxa"/>
            <w:tcBorders>
              <w:top w:val="nil"/>
              <w:left w:val="nil"/>
              <w:bottom w:val="nil"/>
              <w:right w:val="nil"/>
            </w:tcBorders>
          </w:tcPr>
          <w:p w14:paraId="6909E22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34E9A6" w14:textId="77777777" w:rsidR="008F3FAA" w:rsidRPr="005A0304" w:rsidRDefault="008F3FAA" w:rsidP="00DB6F15">
            <w:pPr>
              <w:pStyle w:val="AmColumnHeading"/>
            </w:pPr>
            <w:r w:rsidRPr="005A0304">
              <w:t>Geänderter Text</w:t>
            </w:r>
          </w:p>
        </w:tc>
      </w:tr>
      <w:tr w:rsidR="008F3FAA" w:rsidRPr="005A0304" w14:paraId="158724AC" w14:textId="77777777" w:rsidTr="00DB6F15">
        <w:trPr>
          <w:jc w:val="center"/>
        </w:trPr>
        <w:tc>
          <w:tcPr>
            <w:tcW w:w="4876" w:type="dxa"/>
            <w:tcBorders>
              <w:top w:val="nil"/>
              <w:left w:val="nil"/>
              <w:bottom w:val="nil"/>
              <w:right w:val="nil"/>
            </w:tcBorders>
          </w:tcPr>
          <w:p w14:paraId="753D9CBF" w14:textId="77777777" w:rsidR="008F3FAA" w:rsidRPr="005A0304" w:rsidRDefault="008F3FAA" w:rsidP="00DB6F15">
            <w:pPr>
              <w:pStyle w:val="Normal6a"/>
            </w:pPr>
          </w:p>
        </w:tc>
        <w:tc>
          <w:tcPr>
            <w:tcW w:w="4876" w:type="dxa"/>
            <w:tcBorders>
              <w:top w:val="nil"/>
              <w:left w:val="nil"/>
              <w:bottom w:val="nil"/>
              <w:right w:val="nil"/>
            </w:tcBorders>
          </w:tcPr>
          <w:p w14:paraId="57B35315" w14:textId="77777777" w:rsidR="008F3FAA" w:rsidRPr="005A0304" w:rsidRDefault="008F3FAA" w:rsidP="00DB6F15">
            <w:pPr>
              <w:pStyle w:val="Normal6a"/>
            </w:pPr>
            <w:r w:rsidRPr="005A0304">
              <w:rPr>
                <w:b/>
                <w:i/>
              </w:rPr>
              <w:t>28b.</w:t>
            </w:r>
            <w:r w:rsidRPr="005A0304">
              <w:tab/>
            </w:r>
            <w:r w:rsidRPr="005A0304">
              <w:rPr>
                <w:b/>
                <w:i/>
              </w:rPr>
              <w:t>fordert eine weitere Vertiefung der Zusammenarbeit zwischen der EU und der NATO auf der Grundlage des Strategischen Kompasses der EU und des neuen strategischen Konzepts der NATO, insbesondere in den Bereichen militärische Mobilität, Infrastrukturen mit doppeltem Verwendungszweck, Konfliktverhütung und Krisenmanagement, militärisch-sicherheitspolitische Zusammenarbeit mit Partnern im Osten und im Süden, Bekämpfung böswilliger ausländischer Einmischungen aus Drittländern, ein koordiniertes Vorgehen im indo-pazifischen Raum sowie ein verstärktes gemeinsames Vorgehen auf der internationalen Bühne zum Schutz der Demokratie; weist darauf hin, dass durch die Entwicklung der Kapazitäten der EU auch die europäische Säule innerhalb der NATO gestärkt und somit zur transatlantischen Sicherheit beigetragen wird;</w:t>
            </w:r>
          </w:p>
        </w:tc>
      </w:tr>
    </w:tbl>
    <w:p w14:paraId="7C969E5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9466BB8" w14:textId="77777777" w:rsidR="008F3FAA" w:rsidRPr="005A0304" w:rsidRDefault="008F3FAA" w:rsidP="008F3FAA">
      <w:r w:rsidRPr="005A0304">
        <w:rPr>
          <w:rStyle w:val="HideTWBExt"/>
        </w:rPr>
        <w:t>&lt;/Amend&gt;</w:t>
      </w:r>
    </w:p>
    <w:p w14:paraId="070D0F4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786</w:t>
      </w:r>
      <w:r w:rsidRPr="005A0304">
        <w:rPr>
          <w:rStyle w:val="HideTWBExt"/>
        </w:rPr>
        <w:t>&lt;/NumAm&gt;</w:t>
      </w:r>
    </w:p>
    <w:p w14:paraId="1B10F22A"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7426EC07" w14:textId="77777777" w:rsidR="008F3FAA" w:rsidRPr="005A0304" w:rsidRDefault="008F3FAA" w:rsidP="008F3FAA">
      <w:pPr>
        <w:pStyle w:val="NormalBold"/>
      </w:pPr>
      <w:r w:rsidRPr="005A0304">
        <w:rPr>
          <w:rStyle w:val="HideTWBExt"/>
          <w:b w:val="0"/>
        </w:rPr>
        <w:t>&lt;/RepeatBlock-By&gt;</w:t>
      </w:r>
    </w:p>
    <w:p w14:paraId="1439C04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69247D3" w14:textId="77777777" w:rsidR="008F3FAA" w:rsidRPr="005A0304" w:rsidRDefault="008F3FAA" w:rsidP="008F3FAA">
      <w:pPr>
        <w:pStyle w:val="NormalBold"/>
      </w:pPr>
      <w:r w:rsidRPr="005A0304">
        <w:rPr>
          <w:rStyle w:val="HideTWBExt"/>
        </w:rPr>
        <w:t>&lt;Article&gt;</w:t>
      </w:r>
      <w:r w:rsidRPr="005A0304">
        <w:t>Ziffer 28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16DCC33" w14:textId="77777777" w:rsidTr="00DB6F15">
        <w:trPr>
          <w:trHeight w:hRule="exact" w:val="240"/>
          <w:jc w:val="center"/>
        </w:trPr>
        <w:tc>
          <w:tcPr>
            <w:tcW w:w="9752" w:type="dxa"/>
            <w:gridSpan w:val="2"/>
            <w:tcBorders>
              <w:top w:val="nil"/>
              <w:left w:val="nil"/>
              <w:bottom w:val="nil"/>
              <w:right w:val="nil"/>
            </w:tcBorders>
          </w:tcPr>
          <w:p w14:paraId="34DA2FF0" w14:textId="77777777" w:rsidR="008F3FAA" w:rsidRPr="005A0304" w:rsidRDefault="008F3FAA" w:rsidP="00DB6F15"/>
        </w:tc>
      </w:tr>
      <w:tr w:rsidR="008F3FAA" w:rsidRPr="005A0304" w14:paraId="54718742" w14:textId="77777777" w:rsidTr="00DB6F15">
        <w:trPr>
          <w:trHeight w:val="240"/>
          <w:jc w:val="center"/>
        </w:trPr>
        <w:tc>
          <w:tcPr>
            <w:tcW w:w="4876" w:type="dxa"/>
            <w:tcBorders>
              <w:top w:val="nil"/>
              <w:left w:val="nil"/>
              <w:bottom w:val="nil"/>
              <w:right w:val="nil"/>
            </w:tcBorders>
          </w:tcPr>
          <w:p w14:paraId="5C3F9B5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F373824" w14:textId="77777777" w:rsidR="008F3FAA" w:rsidRPr="005A0304" w:rsidRDefault="008F3FAA" w:rsidP="00DB6F15">
            <w:pPr>
              <w:pStyle w:val="AmColumnHeading"/>
            </w:pPr>
            <w:r w:rsidRPr="005A0304">
              <w:t>Geänderter Text</w:t>
            </w:r>
          </w:p>
        </w:tc>
      </w:tr>
      <w:tr w:rsidR="008F3FAA" w:rsidRPr="005A0304" w14:paraId="70B04BCF" w14:textId="77777777" w:rsidTr="00DB6F15">
        <w:trPr>
          <w:jc w:val="center"/>
        </w:trPr>
        <w:tc>
          <w:tcPr>
            <w:tcW w:w="4876" w:type="dxa"/>
            <w:tcBorders>
              <w:top w:val="nil"/>
              <w:left w:val="nil"/>
              <w:bottom w:val="nil"/>
              <w:right w:val="nil"/>
            </w:tcBorders>
          </w:tcPr>
          <w:p w14:paraId="225EC213" w14:textId="77777777" w:rsidR="008F3FAA" w:rsidRPr="005A0304" w:rsidRDefault="008F3FAA" w:rsidP="00DB6F15">
            <w:pPr>
              <w:pStyle w:val="Normal6a"/>
            </w:pPr>
          </w:p>
        </w:tc>
        <w:tc>
          <w:tcPr>
            <w:tcW w:w="4876" w:type="dxa"/>
            <w:tcBorders>
              <w:top w:val="nil"/>
              <w:left w:val="nil"/>
              <w:bottom w:val="nil"/>
              <w:right w:val="nil"/>
            </w:tcBorders>
          </w:tcPr>
          <w:p w14:paraId="2848173D" w14:textId="77777777" w:rsidR="008F3FAA" w:rsidRPr="005A0304" w:rsidRDefault="008F3FAA" w:rsidP="00DB6F15">
            <w:pPr>
              <w:pStyle w:val="Normal6a"/>
            </w:pPr>
            <w:r w:rsidRPr="005A0304">
              <w:rPr>
                <w:b/>
                <w:i/>
              </w:rPr>
              <w:t>28a.</w:t>
            </w:r>
            <w:r w:rsidRPr="005A0304">
              <w:tab/>
            </w:r>
            <w:r w:rsidRPr="005A0304">
              <w:rPr>
                <w:b/>
                <w:i/>
              </w:rPr>
              <w:t>unterstreicht, dass einer weiteren Vertiefung der Zusammenarbeit zwischen der EU und der NATO große Bedeutung zukommt, auch indem auf dem Strategischen Kompasses der EU und dem neuen strategischen Konzept der NATO aufgebaut wird, insbesondere in den Bereichen militärische Mobilität, Konfliktverhütung und Krisenmanagement, Zusammenarbeit im Bereich der militärischen Sicherheit mit Partnern im Osten und im Süden, Bekämpfung böswilliger ausländischer Einmischungen aus Drittländern, koordiniertes Vorgehen im indopazifischen Raum sowie verstärktes gemeinsames Handeln auf der internationalen Bühne zum Schutz der Demokratie;</w:t>
            </w:r>
          </w:p>
        </w:tc>
      </w:tr>
    </w:tbl>
    <w:p w14:paraId="36593D6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896A145" w14:textId="77777777" w:rsidR="008F3FAA" w:rsidRPr="005A0304" w:rsidRDefault="008F3FAA" w:rsidP="008F3FAA">
      <w:r w:rsidRPr="005A0304">
        <w:rPr>
          <w:rStyle w:val="HideTWBExt"/>
        </w:rPr>
        <w:t>&lt;/Amend&gt;</w:t>
      </w:r>
    </w:p>
    <w:p w14:paraId="1E234BA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787</w:t>
      </w:r>
      <w:r w:rsidRPr="005A0304">
        <w:rPr>
          <w:rStyle w:val="HideTWBExt"/>
        </w:rPr>
        <w:t>&lt;/NumAm&gt;</w:t>
      </w:r>
    </w:p>
    <w:p w14:paraId="4B196D1A"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97B63D3" w14:textId="77777777" w:rsidR="008F3FAA" w:rsidRPr="005A0304" w:rsidRDefault="008F3FAA" w:rsidP="008F3FAA">
      <w:pPr>
        <w:pStyle w:val="NormalBold"/>
      </w:pPr>
      <w:r w:rsidRPr="005A0304">
        <w:rPr>
          <w:rStyle w:val="HideTWBExt"/>
          <w:b w:val="0"/>
        </w:rPr>
        <w:t>&lt;/RepeatBlock-By&gt;</w:t>
      </w:r>
    </w:p>
    <w:p w14:paraId="7DB1664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9AD765B" w14:textId="77777777" w:rsidR="008F3FAA" w:rsidRPr="005A0304" w:rsidRDefault="008F3FAA" w:rsidP="008F3FAA">
      <w:pPr>
        <w:pStyle w:val="NormalBold"/>
      </w:pPr>
      <w:r w:rsidRPr="005A0304">
        <w:rPr>
          <w:rStyle w:val="HideTWBExt"/>
        </w:rPr>
        <w:t>&lt;Article&gt;</w:t>
      </w:r>
      <w:r w:rsidRPr="005A0304">
        <w:t>Ziffer 28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0F12FFE" w14:textId="77777777" w:rsidTr="00DB6F15">
        <w:trPr>
          <w:trHeight w:hRule="exact" w:val="240"/>
          <w:jc w:val="center"/>
        </w:trPr>
        <w:tc>
          <w:tcPr>
            <w:tcW w:w="9752" w:type="dxa"/>
            <w:gridSpan w:val="2"/>
            <w:tcBorders>
              <w:top w:val="nil"/>
              <w:left w:val="nil"/>
              <w:bottom w:val="nil"/>
              <w:right w:val="nil"/>
            </w:tcBorders>
          </w:tcPr>
          <w:p w14:paraId="2EA23C54" w14:textId="77777777" w:rsidR="008F3FAA" w:rsidRPr="005A0304" w:rsidRDefault="008F3FAA" w:rsidP="00DB6F15"/>
        </w:tc>
      </w:tr>
      <w:tr w:rsidR="008F3FAA" w:rsidRPr="005A0304" w14:paraId="54DBCFEC" w14:textId="77777777" w:rsidTr="00DB6F15">
        <w:trPr>
          <w:trHeight w:val="240"/>
          <w:jc w:val="center"/>
        </w:trPr>
        <w:tc>
          <w:tcPr>
            <w:tcW w:w="4876" w:type="dxa"/>
            <w:tcBorders>
              <w:top w:val="nil"/>
              <w:left w:val="nil"/>
              <w:bottom w:val="nil"/>
              <w:right w:val="nil"/>
            </w:tcBorders>
          </w:tcPr>
          <w:p w14:paraId="5FCAF61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84EDF5E" w14:textId="77777777" w:rsidR="008F3FAA" w:rsidRPr="005A0304" w:rsidRDefault="008F3FAA" w:rsidP="00DB6F15">
            <w:pPr>
              <w:pStyle w:val="AmColumnHeading"/>
            </w:pPr>
            <w:r w:rsidRPr="005A0304">
              <w:t>Geänderter Text</w:t>
            </w:r>
          </w:p>
        </w:tc>
      </w:tr>
      <w:tr w:rsidR="008F3FAA" w:rsidRPr="005A0304" w14:paraId="6F5303A5" w14:textId="77777777" w:rsidTr="00DB6F15">
        <w:trPr>
          <w:jc w:val="center"/>
        </w:trPr>
        <w:tc>
          <w:tcPr>
            <w:tcW w:w="4876" w:type="dxa"/>
            <w:tcBorders>
              <w:top w:val="nil"/>
              <w:left w:val="nil"/>
              <w:bottom w:val="nil"/>
              <w:right w:val="nil"/>
            </w:tcBorders>
          </w:tcPr>
          <w:p w14:paraId="0FC4621C" w14:textId="77777777" w:rsidR="008F3FAA" w:rsidRPr="005A0304" w:rsidRDefault="008F3FAA" w:rsidP="00DB6F15">
            <w:pPr>
              <w:pStyle w:val="Normal6a"/>
            </w:pPr>
          </w:p>
        </w:tc>
        <w:tc>
          <w:tcPr>
            <w:tcW w:w="4876" w:type="dxa"/>
            <w:tcBorders>
              <w:top w:val="nil"/>
              <w:left w:val="nil"/>
              <w:bottom w:val="nil"/>
              <w:right w:val="nil"/>
            </w:tcBorders>
          </w:tcPr>
          <w:p w14:paraId="7BF489AF" w14:textId="77777777" w:rsidR="008F3FAA" w:rsidRPr="005A0304" w:rsidRDefault="008F3FAA" w:rsidP="00DB6F15">
            <w:pPr>
              <w:pStyle w:val="Normal6a"/>
            </w:pPr>
            <w:r w:rsidRPr="005A0304">
              <w:rPr>
                <w:b/>
                <w:i/>
              </w:rPr>
              <w:t>28a.</w:t>
            </w:r>
            <w:r w:rsidRPr="005A0304">
              <w:tab/>
            </w:r>
            <w:r w:rsidRPr="005A0304">
              <w:rPr>
                <w:b/>
                <w:i/>
              </w:rPr>
              <w:t>betont, dass die Entwicklung kohärenter, einander ergänzender und interoperabler Verteidigungsfähigkeiten wichtig ist, um die Sicherheit des euroatlantischen Raums im Einklang mit dem Grundsatz des einzigen Kräftedispositivs zu erhöhen;</w:t>
            </w:r>
          </w:p>
        </w:tc>
      </w:tr>
    </w:tbl>
    <w:p w14:paraId="5EBFC18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D716516" w14:textId="77777777" w:rsidR="008F3FAA" w:rsidRPr="005A0304" w:rsidRDefault="008F3FAA" w:rsidP="008F3FAA">
      <w:r w:rsidRPr="005A0304">
        <w:rPr>
          <w:rStyle w:val="HideTWBExt"/>
        </w:rPr>
        <w:t>&lt;/Amend&gt;</w:t>
      </w:r>
    </w:p>
    <w:p w14:paraId="60F5494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788</w:t>
      </w:r>
      <w:r w:rsidRPr="005A0304">
        <w:rPr>
          <w:rStyle w:val="HideTWBExt"/>
        </w:rPr>
        <w:t>&lt;/NumAm&gt;</w:t>
      </w:r>
    </w:p>
    <w:p w14:paraId="3D07F797"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75B21F70" w14:textId="77777777" w:rsidR="008F3FAA" w:rsidRPr="005A0304" w:rsidRDefault="008F3FAA" w:rsidP="008F3FAA">
      <w:pPr>
        <w:pStyle w:val="NormalBold"/>
      </w:pPr>
      <w:r w:rsidRPr="005A0304">
        <w:rPr>
          <w:rStyle w:val="HideTWBExt"/>
          <w:b w:val="0"/>
        </w:rPr>
        <w:t>&lt;/RepeatBlock-By&gt;</w:t>
      </w:r>
    </w:p>
    <w:p w14:paraId="4D6D05B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82462D" w14:textId="77777777" w:rsidR="008F3FAA" w:rsidRPr="005A0304" w:rsidRDefault="008F3FAA" w:rsidP="008F3FAA">
      <w:pPr>
        <w:pStyle w:val="NormalBold"/>
      </w:pPr>
      <w:r w:rsidRPr="005A0304">
        <w:rPr>
          <w:rStyle w:val="HideTWBExt"/>
        </w:rPr>
        <w:t>&lt;Article&gt;</w:t>
      </w:r>
      <w:r w:rsidRPr="005A0304">
        <w:t>Ziffer 28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7595051" w14:textId="77777777" w:rsidTr="00DB6F15">
        <w:trPr>
          <w:trHeight w:hRule="exact" w:val="240"/>
          <w:jc w:val="center"/>
        </w:trPr>
        <w:tc>
          <w:tcPr>
            <w:tcW w:w="9752" w:type="dxa"/>
            <w:gridSpan w:val="2"/>
            <w:tcBorders>
              <w:top w:val="nil"/>
              <w:left w:val="nil"/>
              <w:bottom w:val="nil"/>
              <w:right w:val="nil"/>
            </w:tcBorders>
          </w:tcPr>
          <w:p w14:paraId="22CB2BBA" w14:textId="77777777" w:rsidR="008F3FAA" w:rsidRPr="005A0304" w:rsidRDefault="008F3FAA" w:rsidP="00DB6F15"/>
        </w:tc>
      </w:tr>
      <w:tr w:rsidR="008F3FAA" w:rsidRPr="005A0304" w14:paraId="0E5727C1" w14:textId="77777777" w:rsidTr="00DB6F15">
        <w:trPr>
          <w:trHeight w:val="240"/>
          <w:jc w:val="center"/>
        </w:trPr>
        <w:tc>
          <w:tcPr>
            <w:tcW w:w="4876" w:type="dxa"/>
            <w:tcBorders>
              <w:top w:val="nil"/>
              <w:left w:val="nil"/>
              <w:bottom w:val="nil"/>
              <w:right w:val="nil"/>
            </w:tcBorders>
          </w:tcPr>
          <w:p w14:paraId="686B13C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EE2D01F" w14:textId="77777777" w:rsidR="008F3FAA" w:rsidRPr="005A0304" w:rsidRDefault="008F3FAA" w:rsidP="00DB6F15">
            <w:pPr>
              <w:pStyle w:val="AmColumnHeading"/>
            </w:pPr>
            <w:r w:rsidRPr="005A0304">
              <w:t>Geänderter Text</w:t>
            </w:r>
          </w:p>
        </w:tc>
      </w:tr>
      <w:tr w:rsidR="008F3FAA" w:rsidRPr="005A0304" w14:paraId="092DE9D2" w14:textId="77777777" w:rsidTr="00DB6F15">
        <w:trPr>
          <w:jc w:val="center"/>
        </w:trPr>
        <w:tc>
          <w:tcPr>
            <w:tcW w:w="4876" w:type="dxa"/>
            <w:tcBorders>
              <w:top w:val="nil"/>
              <w:left w:val="nil"/>
              <w:bottom w:val="nil"/>
              <w:right w:val="nil"/>
            </w:tcBorders>
          </w:tcPr>
          <w:p w14:paraId="409CDF92" w14:textId="77777777" w:rsidR="008F3FAA" w:rsidRPr="005A0304" w:rsidRDefault="008F3FAA" w:rsidP="00DB6F15">
            <w:pPr>
              <w:pStyle w:val="Normal6a"/>
            </w:pPr>
          </w:p>
        </w:tc>
        <w:tc>
          <w:tcPr>
            <w:tcW w:w="4876" w:type="dxa"/>
            <w:tcBorders>
              <w:top w:val="nil"/>
              <w:left w:val="nil"/>
              <w:bottom w:val="nil"/>
              <w:right w:val="nil"/>
            </w:tcBorders>
          </w:tcPr>
          <w:p w14:paraId="5D39B051" w14:textId="77777777" w:rsidR="008F3FAA" w:rsidRPr="005A0304" w:rsidRDefault="008F3FAA" w:rsidP="00DB6F15">
            <w:pPr>
              <w:pStyle w:val="Normal6a"/>
            </w:pPr>
            <w:r w:rsidRPr="005A0304">
              <w:rPr>
                <w:b/>
                <w:i/>
              </w:rPr>
              <w:t>28b.</w:t>
            </w:r>
            <w:r w:rsidRPr="005A0304">
              <w:tab/>
            </w:r>
            <w:r w:rsidRPr="005A0304">
              <w:rPr>
                <w:b/>
                <w:i/>
              </w:rPr>
              <w:t>betont, dass die Entwicklung kohärenter, einander ergänzender und interoperabler Verteidigungsfähigkeiten wichtig ist, um die Sicherheit des euroatlantischen Raums im Einklang mit dem Grundsatz des einzigen Kräftedispositivs zu erhöhen; betont, dass dafür gesorgt werden muss, dass die jeweiligen Prozesse der EU und der NATO zur Fähigkeitenentwicklungsplanung zu kohärenten Ergebnissen führen; fordert, dass jegliche Unterstützung für die Bereitstellung von Ausrüstung durch die Europäische Friedensfazilität in Abstimmung mit der NATO erfolgt, um die Effizienz zu erhöhen und unnötige Doppelarbeiten zu vermeiden;</w:t>
            </w:r>
          </w:p>
        </w:tc>
      </w:tr>
    </w:tbl>
    <w:p w14:paraId="416FE15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C24044A" w14:textId="77777777" w:rsidR="008F3FAA" w:rsidRPr="005A0304" w:rsidRDefault="008F3FAA" w:rsidP="008F3FAA">
      <w:r w:rsidRPr="005A0304">
        <w:rPr>
          <w:rStyle w:val="HideTWBExt"/>
        </w:rPr>
        <w:t>&lt;/Amend&gt;</w:t>
      </w:r>
    </w:p>
    <w:p w14:paraId="0362D1B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789</w:t>
      </w:r>
      <w:r w:rsidRPr="005A0304">
        <w:rPr>
          <w:rStyle w:val="HideTWBExt"/>
        </w:rPr>
        <w:t>&lt;/NumAm&gt;</w:t>
      </w:r>
    </w:p>
    <w:p w14:paraId="01147410"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08B532BA" w14:textId="77777777" w:rsidR="008F3FAA" w:rsidRPr="005A0304" w:rsidRDefault="008F3FAA" w:rsidP="008F3FAA">
      <w:pPr>
        <w:pStyle w:val="NormalBold"/>
      </w:pPr>
      <w:r w:rsidRPr="005A0304">
        <w:rPr>
          <w:rStyle w:val="HideTWBExt"/>
          <w:b w:val="0"/>
        </w:rPr>
        <w:t>&lt;/RepeatBlock-By&gt;</w:t>
      </w:r>
    </w:p>
    <w:p w14:paraId="2A67C3C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9CF06E4" w14:textId="77777777" w:rsidR="008F3FAA" w:rsidRPr="005A0304" w:rsidRDefault="008F3FAA" w:rsidP="008F3FAA">
      <w:pPr>
        <w:pStyle w:val="NormalBold"/>
      </w:pPr>
      <w:r w:rsidRPr="005A0304">
        <w:rPr>
          <w:rStyle w:val="HideTWBExt"/>
        </w:rPr>
        <w:t>&lt;Article&gt;</w:t>
      </w:r>
      <w:r w:rsidRPr="005A0304">
        <w:t>Ziffer 28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ED5FD56" w14:textId="77777777" w:rsidTr="00DB6F15">
        <w:trPr>
          <w:trHeight w:hRule="exact" w:val="240"/>
          <w:jc w:val="center"/>
        </w:trPr>
        <w:tc>
          <w:tcPr>
            <w:tcW w:w="9752" w:type="dxa"/>
            <w:gridSpan w:val="2"/>
            <w:tcBorders>
              <w:top w:val="nil"/>
              <w:left w:val="nil"/>
              <w:bottom w:val="nil"/>
              <w:right w:val="nil"/>
            </w:tcBorders>
          </w:tcPr>
          <w:p w14:paraId="46484D9B" w14:textId="77777777" w:rsidR="008F3FAA" w:rsidRPr="005A0304" w:rsidRDefault="008F3FAA" w:rsidP="00DB6F15"/>
        </w:tc>
      </w:tr>
      <w:tr w:rsidR="008F3FAA" w:rsidRPr="005A0304" w14:paraId="510D128F" w14:textId="77777777" w:rsidTr="00DB6F15">
        <w:trPr>
          <w:trHeight w:val="240"/>
          <w:jc w:val="center"/>
        </w:trPr>
        <w:tc>
          <w:tcPr>
            <w:tcW w:w="4876" w:type="dxa"/>
            <w:tcBorders>
              <w:top w:val="nil"/>
              <w:left w:val="nil"/>
              <w:bottom w:val="nil"/>
              <w:right w:val="nil"/>
            </w:tcBorders>
          </w:tcPr>
          <w:p w14:paraId="5264B7C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CEAA6C7" w14:textId="77777777" w:rsidR="008F3FAA" w:rsidRPr="005A0304" w:rsidRDefault="008F3FAA" w:rsidP="00DB6F15">
            <w:pPr>
              <w:pStyle w:val="AmColumnHeading"/>
            </w:pPr>
            <w:r w:rsidRPr="005A0304">
              <w:t>Geänderter Text</w:t>
            </w:r>
          </w:p>
        </w:tc>
      </w:tr>
      <w:tr w:rsidR="008F3FAA" w:rsidRPr="005A0304" w14:paraId="72533A41" w14:textId="77777777" w:rsidTr="00DB6F15">
        <w:trPr>
          <w:jc w:val="center"/>
        </w:trPr>
        <w:tc>
          <w:tcPr>
            <w:tcW w:w="4876" w:type="dxa"/>
            <w:tcBorders>
              <w:top w:val="nil"/>
              <w:left w:val="nil"/>
              <w:bottom w:val="nil"/>
              <w:right w:val="nil"/>
            </w:tcBorders>
          </w:tcPr>
          <w:p w14:paraId="7D8DD1EF" w14:textId="77777777" w:rsidR="008F3FAA" w:rsidRPr="005A0304" w:rsidRDefault="008F3FAA" w:rsidP="00DB6F15">
            <w:pPr>
              <w:pStyle w:val="Normal6a"/>
            </w:pPr>
          </w:p>
        </w:tc>
        <w:tc>
          <w:tcPr>
            <w:tcW w:w="4876" w:type="dxa"/>
            <w:tcBorders>
              <w:top w:val="nil"/>
              <w:left w:val="nil"/>
              <w:bottom w:val="nil"/>
              <w:right w:val="nil"/>
            </w:tcBorders>
          </w:tcPr>
          <w:p w14:paraId="44BBC3CC" w14:textId="77777777" w:rsidR="008F3FAA" w:rsidRPr="005A0304" w:rsidRDefault="008F3FAA" w:rsidP="00DB6F15">
            <w:pPr>
              <w:pStyle w:val="Normal6a"/>
            </w:pPr>
            <w:r w:rsidRPr="005A0304">
              <w:rPr>
                <w:b/>
                <w:i/>
              </w:rPr>
              <w:t>28b.</w:t>
            </w:r>
            <w:r w:rsidRPr="005A0304">
              <w:tab/>
            </w:r>
            <w:r w:rsidRPr="005A0304">
              <w:rPr>
                <w:b/>
                <w:i/>
              </w:rPr>
              <w:t>betont, dass eine verstärkte Koordinierung der GSVP mit den Verteidigungs- und Abschreckungsstrategien der NATO von entscheidender Bedeutung für die Bewältigung gemeinsamer Herausforderungen, die Optimierung der Ressourcenzuweisung, die Förderung der Interoperabilität zwischen EU- und NATO-Streitkräften und damit die Sicherstellung eines kohärenten Konzepts für die europäische Sicherheit und die Stärkung der allgemeinen Verteidigungsposition des transatlantischen Bündnisses angesichts neuer Bedrohungen ist;</w:t>
            </w:r>
          </w:p>
        </w:tc>
      </w:tr>
    </w:tbl>
    <w:p w14:paraId="7DEEC4F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C068980" w14:textId="77777777" w:rsidR="008F3FAA" w:rsidRPr="005A0304" w:rsidRDefault="008F3FAA" w:rsidP="008F3FAA">
      <w:r w:rsidRPr="005A0304">
        <w:rPr>
          <w:rStyle w:val="HideTWBExt"/>
        </w:rPr>
        <w:t>&lt;/Amend&gt;</w:t>
      </w:r>
    </w:p>
    <w:p w14:paraId="015085A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790</w:t>
      </w:r>
      <w:r w:rsidRPr="005A0304">
        <w:rPr>
          <w:rStyle w:val="HideTWBExt"/>
        </w:rPr>
        <w:t>&lt;/NumAm&gt;</w:t>
      </w:r>
    </w:p>
    <w:p w14:paraId="0924EB7C" w14:textId="77777777" w:rsidR="008F3FAA" w:rsidRPr="005A0304" w:rsidRDefault="008F3FAA" w:rsidP="008F3FAA">
      <w:pPr>
        <w:pStyle w:val="NormalBold"/>
      </w:pPr>
      <w:r w:rsidRPr="005A0304">
        <w:rPr>
          <w:rStyle w:val="HideTWBExt"/>
          <w:b w:val="0"/>
        </w:rPr>
        <w:t>&lt;RepeatBlock-By&gt;&lt;Members&gt;</w:t>
      </w:r>
      <w:r w:rsidRPr="005A0304">
        <w:t>Şerban-Dimitrie Sturdza</w:t>
      </w:r>
      <w:r w:rsidRPr="005A0304">
        <w:rPr>
          <w:rStyle w:val="HideTWBExt"/>
          <w:b w:val="0"/>
        </w:rPr>
        <w:t>&lt;/Members&gt;</w:t>
      </w:r>
    </w:p>
    <w:p w14:paraId="686A98E9" w14:textId="77777777" w:rsidR="008F3FAA" w:rsidRPr="005A0304" w:rsidRDefault="008F3FAA" w:rsidP="008F3FAA">
      <w:pPr>
        <w:pStyle w:val="NormalBold"/>
      </w:pPr>
      <w:r w:rsidRPr="005A0304">
        <w:rPr>
          <w:rStyle w:val="HideTWBExt"/>
          <w:b w:val="0"/>
        </w:rPr>
        <w:t>&lt;/RepeatBlock-By&gt;</w:t>
      </w:r>
    </w:p>
    <w:p w14:paraId="5C79161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C509698" w14:textId="77777777" w:rsidR="008F3FAA" w:rsidRPr="005A0304" w:rsidRDefault="008F3FAA" w:rsidP="008F3FAA">
      <w:pPr>
        <w:pStyle w:val="NormalBold"/>
      </w:pPr>
      <w:r w:rsidRPr="005A0304">
        <w:rPr>
          <w:rStyle w:val="HideTWBExt"/>
        </w:rPr>
        <w:t>&lt;Article&gt;</w:t>
      </w:r>
      <w:r w:rsidRPr="005A0304">
        <w:t>Ziffer 28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16F3C36" w14:textId="77777777" w:rsidTr="00DB6F15">
        <w:trPr>
          <w:trHeight w:hRule="exact" w:val="240"/>
          <w:jc w:val="center"/>
        </w:trPr>
        <w:tc>
          <w:tcPr>
            <w:tcW w:w="9752" w:type="dxa"/>
            <w:gridSpan w:val="2"/>
            <w:tcBorders>
              <w:top w:val="nil"/>
              <w:left w:val="nil"/>
              <w:bottom w:val="nil"/>
              <w:right w:val="nil"/>
            </w:tcBorders>
          </w:tcPr>
          <w:p w14:paraId="2AAE07D5" w14:textId="77777777" w:rsidR="008F3FAA" w:rsidRPr="005A0304" w:rsidRDefault="008F3FAA" w:rsidP="00DB6F15"/>
        </w:tc>
      </w:tr>
      <w:tr w:rsidR="008F3FAA" w:rsidRPr="005A0304" w14:paraId="5198C66D" w14:textId="77777777" w:rsidTr="00DB6F15">
        <w:trPr>
          <w:trHeight w:val="240"/>
          <w:jc w:val="center"/>
        </w:trPr>
        <w:tc>
          <w:tcPr>
            <w:tcW w:w="4876" w:type="dxa"/>
            <w:tcBorders>
              <w:top w:val="nil"/>
              <w:left w:val="nil"/>
              <w:bottom w:val="nil"/>
              <w:right w:val="nil"/>
            </w:tcBorders>
          </w:tcPr>
          <w:p w14:paraId="5365C88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2CB701D" w14:textId="77777777" w:rsidR="008F3FAA" w:rsidRPr="005A0304" w:rsidRDefault="008F3FAA" w:rsidP="00DB6F15">
            <w:pPr>
              <w:pStyle w:val="AmColumnHeading"/>
            </w:pPr>
            <w:r w:rsidRPr="005A0304">
              <w:t>Geänderter Text</w:t>
            </w:r>
          </w:p>
        </w:tc>
      </w:tr>
      <w:tr w:rsidR="008F3FAA" w:rsidRPr="005A0304" w14:paraId="29664438" w14:textId="77777777" w:rsidTr="00DB6F15">
        <w:trPr>
          <w:jc w:val="center"/>
        </w:trPr>
        <w:tc>
          <w:tcPr>
            <w:tcW w:w="4876" w:type="dxa"/>
            <w:tcBorders>
              <w:top w:val="nil"/>
              <w:left w:val="nil"/>
              <w:bottom w:val="nil"/>
              <w:right w:val="nil"/>
            </w:tcBorders>
          </w:tcPr>
          <w:p w14:paraId="6D011EC9" w14:textId="77777777" w:rsidR="008F3FAA" w:rsidRPr="005A0304" w:rsidRDefault="008F3FAA" w:rsidP="00DB6F15">
            <w:pPr>
              <w:pStyle w:val="Normal6a"/>
            </w:pPr>
          </w:p>
        </w:tc>
        <w:tc>
          <w:tcPr>
            <w:tcW w:w="4876" w:type="dxa"/>
            <w:tcBorders>
              <w:top w:val="nil"/>
              <w:left w:val="nil"/>
              <w:bottom w:val="nil"/>
              <w:right w:val="nil"/>
            </w:tcBorders>
          </w:tcPr>
          <w:p w14:paraId="5F06F808" w14:textId="77777777" w:rsidR="008F3FAA" w:rsidRPr="005A0304" w:rsidRDefault="008F3FAA" w:rsidP="00DB6F15">
            <w:pPr>
              <w:pStyle w:val="Normal6a"/>
            </w:pPr>
            <w:r w:rsidRPr="005A0304">
              <w:rPr>
                <w:b/>
                <w:i/>
              </w:rPr>
              <w:t>28b.</w:t>
            </w:r>
            <w:r w:rsidRPr="005A0304">
              <w:tab/>
            </w:r>
            <w:r w:rsidRPr="005A0304">
              <w:rPr>
                <w:b/>
                <w:i/>
              </w:rPr>
              <w:t>teilt die Auffassung, dass sowohl die EU als auch die NATO den Angriffskrieg Russlands gegen die Ukraine einhellig verurteilt haben und dass beide Organisationen ihre politische Einigkeit und die Komplementarität ihrer Bemühungen in Bezug auf die Solidarität mit der Ukraine und ihr Engagement für deren Unterstützung deutlich unter Beweis gestellt haben;</w:t>
            </w:r>
          </w:p>
        </w:tc>
      </w:tr>
    </w:tbl>
    <w:p w14:paraId="5353CEB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12F23EB" w14:textId="77777777" w:rsidR="008F3FAA" w:rsidRPr="005A0304" w:rsidRDefault="008F3FAA" w:rsidP="008F3FAA">
      <w:r w:rsidRPr="005A0304">
        <w:rPr>
          <w:rStyle w:val="HideTWBExt"/>
        </w:rPr>
        <w:t>&lt;/Amend&gt;</w:t>
      </w:r>
    </w:p>
    <w:p w14:paraId="7EB346A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791</w:t>
      </w:r>
      <w:r w:rsidRPr="005A0304">
        <w:rPr>
          <w:rStyle w:val="HideTWBExt"/>
        </w:rPr>
        <w:t>&lt;/NumAm&gt;</w:t>
      </w:r>
    </w:p>
    <w:p w14:paraId="3EAB3549" w14:textId="77777777" w:rsidR="008F3FAA" w:rsidRPr="005A0304" w:rsidRDefault="008F3FAA" w:rsidP="008F3FAA">
      <w:pPr>
        <w:pStyle w:val="NormalBold"/>
      </w:pPr>
      <w:r w:rsidRPr="005A0304">
        <w:rPr>
          <w:rStyle w:val="HideTWBExt"/>
          <w:b w:val="0"/>
        </w:rPr>
        <w:t>&lt;RepeatBlock-By&gt;&lt;Members&gt;</w:t>
      </w:r>
      <w:r w:rsidRPr="005A0304">
        <w:t>Şerban-Dimitrie Sturdza</w:t>
      </w:r>
      <w:r w:rsidRPr="005A0304">
        <w:rPr>
          <w:rStyle w:val="HideTWBExt"/>
          <w:b w:val="0"/>
        </w:rPr>
        <w:t>&lt;/Members&gt;</w:t>
      </w:r>
    </w:p>
    <w:p w14:paraId="492814A6" w14:textId="77777777" w:rsidR="008F3FAA" w:rsidRPr="005A0304" w:rsidRDefault="008F3FAA" w:rsidP="008F3FAA">
      <w:pPr>
        <w:pStyle w:val="NormalBold"/>
      </w:pPr>
      <w:r w:rsidRPr="005A0304">
        <w:rPr>
          <w:rStyle w:val="HideTWBExt"/>
          <w:b w:val="0"/>
        </w:rPr>
        <w:t>&lt;/RepeatBlock-By&gt;</w:t>
      </w:r>
    </w:p>
    <w:p w14:paraId="21AD0A0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667AE8E" w14:textId="77777777" w:rsidR="008F3FAA" w:rsidRPr="005A0304" w:rsidRDefault="008F3FAA" w:rsidP="008F3FAA">
      <w:pPr>
        <w:pStyle w:val="NormalBold"/>
      </w:pPr>
      <w:r w:rsidRPr="005A0304">
        <w:rPr>
          <w:rStyle w:val="HideTWBExt"/>
        </w:rPr>
        <w:t>&lt;Article&gt;</w:t>
      </w:r>
      <w:r w:rsidRPr="005A0304">
        <w:t>Ziffer 28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FFEA90" w14:textId="77777777" w:rsidTr="00DB6F15">
        <w:trPr>
          <w:trHeight w:hRule="exact" w:val="240"/>
          <w:jc w:val="center"/>
        </w:trPr>
        <w:tc>
          <w:tcPr>
            <w:tcW w:w="9752" w:type="dxa"/>
            <w:gridSpan w:val="2"/>
            <w:tcBorders>
              <w:top w:val="nil"/>
              <w:left w:val="nil"/>
              <w:bottom w:val="nil"/>
              <w:right w:val="nil"/>
            </w:tcBorders>
          </w:tcPr>
          <w:p w14:paraId="52A02D8A" w14:textId="77777777" w:rsidR="008F3FAA" w:rsidRPr="005A0304" w:rsidRDefault="008F3FAA" w:rsidP="00DB6F15"/>
        </w:tc>
      </w:tr>
      <w:tr w:rsidR="008F3FAA" w:rsidRPr="005A0304" w14:paraId="7B52426A" w14:textId="77777777" w:rsidTr="00DB6F15">
        <w:trPr>
          <w:trHeight w:val="240"/>
          <w:jc w:val="center"/>
        </w:trPr>
        <w:tc>
          <w:tcPr>
            <w:tcW w:w="4876" w:type="dxa"/>
            <w:tcBorders>
              <w:top w:val="nil"/>
              <w:left w:val="nil"/>
              <w:bottom w:val="nil"/>
              <w:right w:val="nil"/>
            </w:tcBorders>
          </w:tcPr>
          <w:p w14:paraId="25D6719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ECFF762" w14:textId="77777777" w:rsidR="008F3FAA" w:rsidRPr="005A0304" w:rsidRDefault="008F3FAA" w:rsidP="00DB6F15">
            <w:pPr>
              <w:pStyle w:val="AmColumnHeading"/>
            </w:pPr>
            <w:r w:rsidRPr="005A0304">
              <w:t>Geänderter Text</w:t>
            </w:r>
          </w:p>
        </w:tc>
      </w:tr>
      <w:tr w:rsidR="008F3FAA" w:rsidRPr="005A0304" w14:paraId="605A4434" w14:textId="77777777" w:rsidTr="00DB6F15">
        <w:trPr>
          <w:jc w:val="center"/>
        </w:trPr>
        <w:tc>
          <w:tcPr>
            <w:tcW w:w="4876" w:type="dxa"/>
            <w:tcBorders>
              <w:top w:val="nil"/>
              <w:left w:val="nil"/>
              <w:bottom w:val="nil"/>
              <w:right w:val="nil"/>
            </w:tcBorders>
          </w:tcPr>
          <w:p w14:paraId="1DCAD838" w14:textId="77777777" w:rsidR="008F3FAA" w:rsidRPr="005A0304" w:rsidRDefault="008F3FAA" w:rsidP="00DB6F15">
            <w:pPr>
              <w:pStyle w:val="Normal6a"/>
            </w:pPr>
          </w:p>
        </w:tc>
        <w:tc>
          <w:tcPr>
            <w:tcW w:w="4876" w:type="dxa"/>
            <w:tcBorders>
              <w:top w:val="nil"/>
              <w:left w:val="nil"/>
              <w:bottom w:val="nil"/>
              <w:right w:val="nil"/>
            </w:tcBorders>
          </w:tcPr>
          <w:p w14:paraId="09D58BA1" w14:textId="77777777" w:rsidR="008F3FAA" w:rsidRPr="005A0304" w:rsidRDefault="008F3FAA" w:rsidP="00DB6F15">
            <w:pPr>
              <w:pStyle w:val="Normal6a"/>
            </w:pPr>
            <w:r w:rsidRPr="005A0304">
              <w:rPr>
                <w:b/>
                <w:i/>
              </w:rPr>
              <w:t>28a.</w:t>
            </w:r>
            <w:r w:rsidRPr="005A0304">
              <w:tab/>
            </w:r>
            <w:r w:rsidRPr="005A0304">
              <w:rPr>
                <w:b/>
                <w:i/>
              </w:rPr>
              <w:t>fordert eine verstärkte strategische Partnerschaft zwischen der EU und der NATO, durch die Schlüsselbereiche von gemeinsamem Verteidigungs- und Sicherheitsinteresse vorangebracht werden, z. B. Abwehr hybrider Bedrohungen, Cybersicherheit und -verteidigung, Terrorismusbekämpfung, Entwicklung von Verteidigungsfähigkeiten, Verteidigungsindustrie und -forschung, Übungen und Aufbau von Verteidigungs- und Sicherheitsfähigkeiten für die Partner;</w:t>
            </w:r>
          </w:p>
        </w:tc>
      </w:tr>
    </w:tbl>
    <w:p w14:paraId="01F758E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9198F5A" w14:textId="77777777" w:rsidR="008F3FAA" w:rsidRPr="005A0304" w:rsidRDefault="008F3FAA" w:rsidP="008F3FAA">
      <w:r w:rsidRPr="005A0304">
        <w:rPr>
          <w:rStyle w:val="HideTWBExt"/>
        </w:rPr>
        <w:t>&lt;/Amend&gt;</w:t>
      </w:r>
    </w:p>
    <w:p w14:paraId="05271D2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792</w:t>
      </w:r>
      <w:r w:rsidRPr="005A0304">
        <w:rPr>
          <w:rStyle w:val="HideTWBExt"/>
        </w:rPr>
        <w:t>&lt;/NumAm&gt;</w:t>
      </w:r>
    </w:p>
    <w:p w14:paraId="4896AAE0" w14:textId="77777777" w:rsidR="008F3FAA" w:rsidRPr="005A0304" w:rsidRDefault="008F3FAA" w:rsidP="008F3FAA">
      <w:pPr>
        <w:pStyle w:val="NormalBold"/>
      </w:pPr>
      <w:r w:rsidRPr="005A0304">
        <w:rPr>
          <w:rStyle w:val="HideTWBExt"/>
          <w:b w:val="0"/>
        </w:rPr>
        <w:t>&lt;RepeatBlock-By&gt;&lt;Members&gt;</w:t>
      </w:r>
      <w:r w:rsidRPr="005A0304">
        <w:t>Cristian Terheş</w:t>
      </w:r>
      <w:r w:rsidRPr="005A0304">
        <w:rPr>
          <w:rStyle w:val="HideTWBExt"/>
          <w:b w:val="0"/>
        </w:rPr>
        <w:t>&lt;/Members&gt;</w:t>
      </w:r>
    </w:p>
    <w:p w14:paraId="57262C50" w14:textId="77777777" w:rsidR="008F3FAA" w:rsidRPr="005A0304" w:rsidRDefault="008F3FAA" w:rsidP="008F3FAA">
      <w:pPr>
        <w:pStyle w:val="NormalBold"/>
      </w:pPr>
      <w:r w:rsidRPr="005A0304">
        <w:rPr>
          <w:rStyle w:val="HideTWBExt"/>
          <w:b w:val="0"/>
        </w:rPr>
        <w:t>&lt;/RepeatBlock-By&gt;</w:t>
      </w:r>
    </w:p>
    <w:p w14:paraId="6E7EEA34"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5EBB15F" w14:textId="77777777" w:rsidR="008F3FAA" w:rsidRPr="005A0304" w:rsidRDefault="008F3FAA" w:rsidP="008F3FAA">
      <w:pPr>
        <w:pStyle w:val="NormalBold"/>
      </w:pPr>
      <w:r w:rsidRPr="005A0304">
        <w:rPr>
          <w:rStyle w:val="HideTWBExt"/>
        </w:rPr>
        <w:t>&lt;Article&gt;</w:t>
      </w:r>
      <w:r w:rsidRPr="005A0304">
        <w:t>Ziffer 28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D89210B" w14:textId="77777777" w:rsidTr="00DB6F15">
        <w:trPr>
          <w:trHeight w:hRule="exact" w:val="240"/>
          <w:jc w:val="center"/>
        </w:trPr>
        <w:tc>
          <w:tcPr>
            <w:tcW w:w="9752" w:type="dxa"/>
            <w:gridSpan w:val="2"/>
            <w:tcBorders>
              <w:top w:val="nil"/>
              <w:left w:val="nil"/>
              <w:bottom w:val="nil"/>
              <w:right w:val="nil"/>
            </w:tcBorders>
          </w:tcPr>
          <w:p w14:paraId="0E005352" w14:textId="77777777" w:rsidR="008F3FAA" w:rsidRPr="005A0304" w:rsidRDefault="008F3FAA" w:rsidP="00DB6F15"/>
        </w:tc>
      </w:tr>
      <w:tr w:rsidR="008F3FAA" w:rsidRPr="005A0304" w14:paraId="346A9836" w14:textId="77777777" w:rsidTr="00DB6F15">
        <w:trPr>
          <w:trHeight w:val="240"/>
          <w:jc w:val="center"/>
        </w:trPr>
        <w:tc>
          <w:tcPr>
            <w:tcW w:w="4876" w:type="dxa"/>
            <w:tcBorders>
              <w:top w:val="nil"/>
              <w:left w:val="nil"/>
              <w:bottom w:val="nil"/>
              <w:right w:val="nil"/>
            </w:tcBorders>
          </w:tcPr>
          <w:p w14:paraId="50C57BE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33070F7" w14:textId="77777777" w:rsidR="008F3FAA" w:rsidRPr="005A0304" w:rsidRDefault="008F3FAA" w:rsidP="00DB6F15">
            <w:pPr>
              <w:pStyle w:val="AmColumnHeading"/>
            </w:pPr>
            <w:r w:rsidRPr="005A0304">
              <w:t>Geänderter Text</w:t>
            </w:r>
          </w:p>
        </w:tc>
      </w:tr>
      <w:tr w:rsidR="008F3FAA" w:rsidRPr="005A0304" w14:paraId="76868C51" w14:textId="77777777" w:rsidTr="00DB6F15">
        <w:trPr>
          <w:jc w:val="center"/>
        </w:trPr>
        <w:tc>
          <w:tcPr>
            <w:tcW w:w="4876" w:type="dxa"/>
            <w:tcBorders>
              <w:top w:val="nil"/>
              <w:left w:val="nil"/>
              <w:bottom w:val="nil"/>
              <w:right w:val="nil"/>
            </w:tcBorders>
          </w:tcPr>
          <w:p w14:paraId="785E1958" w14:textId="77777777" w:rsidR="008F3FAA" w:rsidRPr="005A0304" w:rsidRDefault="008F3FAA" w:rsidP="00DB6F15">
            <w:pPr>
              <w:pStyle w:val="Normal6a"/>
            </w:pPr>
          </w:p>
        </w:tc>
        <w:tc>
          <w:tcPr>
            <w:tcW w:w="4876" w:type="dxa"/>
            <w:tcBorders>
              <w:top w:val="nil"/>
              <w:left w:val="nil"/>
              <w:bottom w:val="nil"/>
              <w:right w:val="nil"/>
            </w:tcBorders>
          </w:tcPr>
          <w:p w14:paraId="4CFF3AFB" w14:textId="77777777" w:rsidR="008F3FAA" w:rsidRPr="005A0304" w:rsidRDefault="008F3FAA" w:rsidP="00DB6F15">
            <w:pPr>
              <w:pStyle w:val="Normal6a"/>
            </w:pPr>
            <w:r w:rsidRPr="005A0304">
              <w:rPr>
                <w:b/>
                <w:i/>
              </w:rPr>
              <w:t>28a.</w:t>
            </w:r>
            <w:r w:rsidRPr="005A0304">
              <w:tab/>
            </w:r>
            <w:r w:rsidRPr="005A0304">
              <w:rPr>
                <w:b/>
                <w:i/>
              </w:rPr>
              <w:t>unterstreicht, dass das Schwarze Meer in der europäischen Sicherheitslandschaft eine entscheidende Rolle spielt, und stellt fest, dass seine Stabilität für die allgemeine Sicherheit und Widerstandsfähigkeit der EU von wesentlicher Bedeutung ist; fordert die EU auf, gemeinsam mit der NATO eine umfassende Strategie für die Schwarzmeerregion zu formulieren, die sich mit Sicherheitsherausforderungen befasst, hybriden Bedrohungen entgegenwirkt, die maritime Zusammenarbeit verbessert und die regionalen Partnerschaften stärkt;</w:t>
            </w:r>
          </w:p>
        </w:tc>
      </w:tr>
    </w:tbl>
    <w:p w14:paraId="22C1F72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633C3ED" w14:textId="77777777" w:rsidR="008F3FAA" w:rsidRPr="005A0304" w:rsidRDefault="008F3FAA" w:rsidP="008F3FAA">
      <w:r w:rsidRPr="005A0304">
        <w:rPr>
          <w:rStyle w:val="HideTWBExt"/>
        </w:rPr>
        <w:t>&lt;/Amend&gt;</w:t>
      </w:r>
    </w:p>
    <w:p w14:paraId="48C4EE6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793</w:t>
      </w:r>
      <w:r w:rsidRPr="005A0304">
        <w:rPr>
          <w:rStyle w:val="HideTWBExt"/>
        </w:rPr>
        <w:t>&lt;/NumAm&gt;</w:t>
      </w:r>
    </w:p>
    <w:p w14:paraId="45FB8C09"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5E381733" w14:textId="77777777" w:rsidR="008F3FAA" w:rsidRPr="005A0304" w:rsidRDefault="008F3FAA" w:rsidP="008F3FAA">
      <w:pPr>
        <w:pStyle w:val="NormalBold"/>
      </w:pPr>
      <w:r w:rsidRPr="005A0304">
        <w:rPr>
          <w:rStyle w:val="HideTWBExt"/>
          <w:b w:val="0"/>
        </w:rPr>
        <w:t>&lt;/RepeatBlock-By&gt;</w:t>
      </w:r>
    </w:p>
    <w:p w14:paraId="28DEE8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A98C20E" w14:textId="77777777" w:rsidR="008F3FAA" w:rsidRPr="005A0304" w:rsidRDefault="008F3FAA" w:rsidP="008F3FAA">
      <w:pPr>
        <w:pStyle w:val="NormalBold"/>
      </w:pPr>
      <w:r w:rsidRPr="005A0304">
        <w:rPr>
          <w:rStyle w:val="HideTWBExt"/>
        </w:rPr>
        <w:t>&lt;Article&gt;</w:t>
      </w:r>
      <w:r w:rsidRPr="005A0304">
        <w:t>Ziffer 28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787C468" w14:textId="77777777" w:rsidTr="00DB6F15">
        <w:trPr>
          <w:trHeight w:hRule="exact" w:val="240"/>
          <w:jc w:val="center"/>
        </w:trPr>
        <w:tc>
          <w:tcPr>
            <w:tcW w:w="9752" w:type="dxa"/>
            <w:gridSpan w:val="2"/>
            <w:tcBorders>
              <w:top w:val="nil"/>
              <w:left w:val="nil"/>
              <w:bottom w:val="nil"/>
              <w:right w:val="nil"/>
            </w:tcBorders>
          </w:tcPr>
          <w:p w14:paraId="21593D0C" w14:textId="77777777" w:rsidR="008F3FAA" w:rsidRPr="005A0304" w:rsidRDefault="008F3FAA" w:rsidP="00DB6F15"/>
        </w:tc>
      </w:tr>
      <w:tr w:rsidR="008F3FAA" w:rsidRPr="005A0304" w14:paraId="15D5C224" w14:textId="77777777" w:rsidTr="00DB6F15">
        <w:trPr>
          <w:trHeight w:val="240"/>
          <w:jc w:val="center"/>
        </w:trPr>
        <w:tc>
          <w:tcPr>
            <w:tcW w:w="4876" w:type="dxa"/>
            <w:tcBorders>
              <w:top w:val="nil"/>
              <w:left w:val="nil"/>
              <w:bottom w:val="nil"/>
              <w:right w:val="nil"/>
            </w:tcBorders>
          </w:tcPr>
          <w:p w14:paraId="2E86BBD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E052D1" w14:textId="77777777" w:rsidR="008F3FAA" w:rsidRPr="005A0304" w:rsidRDefault="008F3FAA" w:rsidP="00DB6F15">
            <w:pPr>
              <w:pStyle w:val="AmColumnHeading"/>
            </w:pPr>
            <w:r w:rsidRPr="005A0304">
              <w:t>Geänderter Text</w:t>
            </w:r>
          </w:p>
        </w:tc>
      </w:tr>
      <w:tr w:rsidR="008F3FAA" w:rsidRPr="005A0304" w14:paraId="4EF6C505" w14:textId="77777777" w:rsidTr="00DB6F15">
        <w:trPr>
          <w:jc w:val="center"/>
        </w:trPr>
        <w:tc>
          <w:tcPr>
            <w:tcW w:w="4876" w:type="dxa"/>
            <w:tcBorders>
              <w:top w:val="nil"/>
              <w:left w:val="nil"/>
              <w:bottom w:val="nil"/>
              <w:right w:val="nil"/>
            </w:tcBorders>
          </w:tcPr>
          <w:p w14:paraId="4485AAFC" w14:textId="77777777" w:rsidR="008F3FAA" w:rsidRPr="005A0304" w:rsidRDefault="008F3FAA" w:rsidP="00DB6F15">
            <w:pPr>
              <w:pStyle w:val="Normal6a"/>
            </w:pPr>
          </w:p>
        </w:tc>
        <w:tc>
          <w:tcPr>
            <w:tcW w:w="4876" w:type="dxa"/>
            <w:tcBorders>
              <w:top w:val="nil"/>
              <w:left w:val="nil"/>
              <w:bottom w:val="nil"/>
              <w:right w:val="nil"/>
            </w:tcBorders>
          </w:tcPr>
          <w:p w14:paraId="56FD5019" w14:textId="77777777" w:rsidR="008F3FAA" w:rsidRPr="005A0304" w:rsidRDefault="008F3FAA" w:rsidP="00DB6F15">
            <w:pPr>
              <w:pStyle w:val="Normal6a"/>
            </w:pPr>
            <w:r w:rsidRPr="005A0304">
              <w:rPr>
                <w:b/>
                <w:i/>
              </w:rPr>
              <w:t>28b.</w:t>
            </w:r>
            <w:r w:rsidRPr="005A0304">
              <w:tab/>
            </w:r>
            <w:r w:rsidRPr="005A0304">
              <w:rPr>
                <w:b/>
                <w:i/>
              </w:rPr>
              <w:t>fordert die EU auf, zusammen mit der NATO ein integriertes Konzept für das Schwarze Meer auszuarbeiten, um die Partnerschaft auf den Gebieten Sicherheit, Energie und Konnektivität zu stärken; fordert die EU auf, die gemeinsamen Bemühungen der EU und der NATO zu verstärken, um durch die Entwicklung von maritimen Verteidigungsfähigkeiten, die Verbesserung maritimer Interoperabilität, die Bereitstellung von Kapazitäten zur Abschreckung und Verteidigung gegen Cyberangriffe, die Verstärkung des Austauschs nachrichtendienstlicher Erkenntnisse und die Aufrechterhaltung einer modernen Ausstattung der nationalen Streitkräfte in den Ländern der Östlichen Nachbarschaft Abschreckung und Widerstandsfähigkeit aufzubauen;</w:t>
            </w:r>
          </w:p>
        </w:tc>
      </w:tr>
    </w:tbl>
    <w:p w14:paraId="6BF126E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6E872C" w14:textId="77777777" w:rsidR="008F3FAA" w:rsidRPr="005A0304" w:rsidRDefault="008F3FAA" w:rsidP="008F3FAA">
      <w:r w:rsidRPr="005A0304">
        <w:rPr>
          <w:rStyle w:val="HideTWBExt"/>
        </w:rPr>
        <w:t>&lt;/Amend&gt;</w:t>
      </w:r>
    </w:p>
    <w:p w14:paraId="56CA083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794</w:t>
      </w:r>
      <w:r w:rsidRPr="005A0304">
        <w:rPr>
          <w:rStyle w:val="HideTWBExt"/>
        </w:rPr>
        <w:t>&lt;/NumAm&gt;</w:t>
      </w:r>
    </w:p>
    <w:p w14:paraId="1FAB02EC"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7E9BEDC0" w14:textId="77777777" w:rsidR="008F3FAA" w:rsidRPr="005A0304" w:rsidRDefault="008F3FAA" w:rsidP="008F3FAA">
      <w:pPr>
        <w:pStyle w:val="NormalBold"/>
      </w:pPr>
      <w:r w:rsidRPr="005A0304">
        <w:rPr>
          <w:rStyle w:val="HideTWBExt"/>
          <w:b w:val="0"/>
        </w:rPr>
        <w:t>&lt;/RepeatBlock-By&gt;</w:t>
      </w:r>
    </w:p>
    <w:p w14:paraId="3EFCCCA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344A7F2" w14:textId="77777777" w:rsidR="008F3FAA" w:rsidRPr="005A0304" w:rsidRDefault="008F3FAA" w:rsidP="008F3FAA">
      <w:pPr>
        <w:pStyle w:val="NormalBold"/>
      </w:pPr>
      <w:r w:rsidRPr="005A0304">
        <w:rPr>
          <w:rStyle w:val="HideTWBExt"/>
        </w:rPr>
        <w:t>&lt;Article&gt;</w:t>
      </w:r>
      <w:r w:rsidRPr="005A0304">
        <w:t>Ziffer 28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BF22EC9" w14:textId="77777777" w:rsidTr="00DB6F15">
        <w:trPr>
          <w:trHeight w:hRule="exact" w:val="240"/>
          <w:jc w:val="center"/>
        </w:trPr>
        <w:tc>
          <w:tcPr>
            <w:tcW w:w="9752" w:type="dxa"/>
            <w:gridSpan w:val="2"/>
            <w:tcBorders>
              <w:top w:val="nil"/>
              <w:left w:val="nil"/>
              <w:bottom w:val="nil"/>
              <w:right w:val="nil"/>
            </w:tcBorders>
          </w:tcPr>
          <w:p w14:paraId="7BEBB0FF" w14:textId="77777777" w:rsidR="008F3FAA" w:rsidRPr="005A0304" w:rsidRDefault="008F3FAA" w:rsidP="00DB6F15"/>
        </w:tc>
      </w:tr>
      <w:tr w:rsidR="008F3FAA" w:rsidRPr="005A0304" w14:paraId="437F27BA" w14:textId="77777777" w:rsidTr="00DB6F15">
        <w:trPr>
          <w:trHeight w:val="240"/>
          <w:jc w:val="center"/>
        </w:trPr>
        <w:tc>
          <w:tcPr>
            <w:tcW w:w="4876" w:type="dxa"/>
            <w:tcBorders>
              <w:top w:val="nil"/>
              <w:left w:val="nil"/>
              <w:bottom w:val="nil"/>
              <w:right w:val="nil"/>
            </w:tcBorders>
          </w:tcPr>
          <w:p w14:paraId="34F9A11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7A51763" w14:textId="77777777" w:rsidR="008F3FAA" w:rsidRPr="005A0304" w:rsidRDefault="008F3FAA" w:rsidP="00DB6F15">
            <w:pPr>
              <w:pStyle w:val="AmColumnHeading"/>
            </w:pPr>
            <w:r w:rsidRPr="005A0304">
              <w:t>Geänderter Text</w:t>
            </w:r>
          </w:p>
        </w:tc>
      </w:tr>
      <w:tr w:rsidR="008F3FAA" w:rsidRPr="005A0304" w14:paraId="70F44FE4" w14:textId="77777777" w:rsidTr="00DB6F15">
        <w:trPr>
          <w:jc w:val="center"/>
        </w:trPr>
        <w:tc>
          <w:tcPr>
            <w:tcW w:w="4876" w:type="dxa"/>
            <w:tcBorders>
              <w:top w:val="nil"/>
              <w:left w:val="nil"/>
              <w:bottom w:val="nil"/>
              <w:right w:val="nil"/>
            </w:tcBorders>
          </w:tcPr>
          <w:p w14:paraId="0023E098" w14:textId="77777777" w:rsidR="008F3FAA" w:rsidRPr="005A0304" w:rsidRDefault="008F3FAA" w:rsidP="00DB6F15">
            <w:pPr>
              <w:pStyle w:val="Normal6a"/>
            </w:pPr>
          </w:p>
        </w:tc>
        <w:tc>
          <w:tcPr>
            <w:tcW w:w="4876" w:type="dxa"/>
            <w:tcBorders>
              <w:top w:val="nil"/>
              <w:left w:val="nil"/>
              <w:bottom w:val="nil"/>
              <w:right w:val="nil"/>
            </w:tcBorders>
          </w:tcPr>
          <w:p w14:paraId="7B6BC869" w14:textId="77777777" w:rsidR="008F3FAA" w:rsidRPr="005A0304" w:rsidRDefault="008F3FAA" w:rsidP="00DB6F15">
            <w:pPr>
              <w:pStyle w:val="Normal6a"/>
            </w:pPr>
            <w:r w:rsidRPr="005A0304">
              <w:rPr>
                <w:b/>
                <w:i/>
              </w:rPr>
              <w:t>28c.</w:t>
            </w:r>
            <w:r w:rsidRPr="005A0304">
              <w:tab/>
            </w:r>
            <w:r w:rsidRPr="005A0304">
              <w:rPr>
                <w:b/>
                <w:i/>
              </w:rPr>
              <w:t>fordert die EU-Mitgliedstaaten erneut auf, die Verfahren für die militärische Mobilität zu vereinfachen und zu harmonisieren und ein schnelleres Handeln zu ermöglichen; betont, dass für diese Leitinitiative im Bereich der Zusammenarbeit zwischen der EU und der NATO weitere Mittel erforderlich sind;</w:t>
            </w:r>
          </w:p>
        </w:tc>
      </w:tr>
    </w:tbl>
    <w:p w14:paraId="67A9CDB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84506D8" w14:textId="77777777" w:rsidR="008F3FAA" w:rsidRPr="005A0304" w:rsidRDefault="008F3FAA" w:rsidP="008F3FAA">
      <w:r w:rsidRPr="005A0304">
        <w:rPr>
          <w:rStyle w:val="HideTWBExt"/>
        </w:rPr>
        <w:t>&lt;/Amend&gt;</w:t>
      </w:r>
    </w:p>
    <w:p w14:paraId="32ED53A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795</w:t>
      </w:r>
      <w:r w:rsidRPr="005A0304">
        <w:rPr>
          <w:rStyle w:val="HideTWBExt"/>
        </w:rPr>
        <w:t>&lt;/NumAm&gt;</w:t>
      </w:r>
    </w:p>
    <w:p w14:paraId="55AF3477"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3D7C8A4E" w14:textId="77777777" w:rsidR="008F3FAA" w:rsidRPr="005A0304" w:rsidRDefault="008F3FAA" w:rsidP="008F3FAA">
      <w:pPr>
        <w:pStyle w:val="NormalBold"/>
      </w:pPr>
      <w:r w:rsidRPr="005A0304">
        <w:rPr>
          <w:rStyle w:val="HideTWBExt"/>
          <w:b w:val="0"/>
        </w:rPr>
        <w:t>&lt;/RepeatBlock-By&gt;</w:t>
      </w:r>
    </w:p>
    <w:p w14:paraId="6DD29A5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377EACD" w14:textId="77777777" w:rsidR="008F3FAA" w:rsidRPr="005A0304" w:rsidRDefault="008F3FAA" w:rsidP="008F3FAA">
      <w:pPr>
        <w:pStyle w:val="NormalBold"/>
      </w:pPr>
      <w:r w:rsidRPr="005A0304">
        <w:rPr>
          <w:rStyle w:val="HideTWBExt"/>
        </w:rPr>
        <w:t>&lt;Article&gt;</w:t>
      </w:r>
      <w:r w:rsidRPr="005A0304">
        <w:t>Ziffer 28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5F23039" w14:textId="77777777" w:rsidTr="00DB6F15">
        <w:trPr>
          <w:trHeight w:hRule="exact" w:val="240"/>
          <w:jc w:val="center"/>
        </w:trPr>
        <w:tc>
          <w:tcPr>
            <w:tcW w:w="9752" w:type="dxa"/>
            <w:gridSpan w:val="2"/>
            <w:tcBorders>
              <w:top w:val="nil"/>
              <w:left w:val="nil"/>
              <w:bottom w:val="nil"/>
              <w:right w:val="nil"/>
            </w:tcBorders>
          </w:tcPr>
          <w:p w14:paraId="6A77833A" w14:textId="77777777" w:rsidR="008F3FAA" w:rsidRPr="005A0304" w:rsidRDefault="008F3FAA" w:rsidP="00DB6F15"/>
        </w:tc>
      </w:tr>
      <w:tr w:rsidR="008F3FAA" w:rsidRPr="005A0304" w14:paraId="7360C3E0" w14:textId="77777777" w:rsidTr="00DB6F15">
        <w:trPr>
          <w:trHeight w:val="240"/>
          <w:jc w:val="center"/>
        </w:trPr>
        <w:tc>
          <w:tcPr>
            <w:tcW w:w="4876" w:type="dxa"/>
            <w:tcBorders>
              <w:top w:val="nil"/>
              <w:left w:val="nil"/>
              <w:bottom w:val="nil"/>
              <w:right w:val="nil"/>
            </w:tcBorders>
          </w:tcPr>
          <w:p w14:paraId="3730C09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45A32EE" w14:textId="77777777" w:rsidR="008F3FAA" w:rsidRPr="005A0304" w:rsidRDefault="008F3FAA" w:rsidP="00DB6F15">
            <w:pPr>
              <w:pStyle w:val="AmColumnHeading"/>
            </w:pPr>
            <w:r w:rsidRPr="005A0304">
              <w:t>Geänderter Text</w:t>
            </w:r>
          </w:p>
        </w:tc>
      </w:tr>
      <w:tr w:rsidR="008F3FAA" w:rsidRPr="005A0304" w14:paraId="1A93C53F" w14:textId="77777777" w:rsidTr="00DB6F15">
        <w:trPr>
          <w:jc w:val="center"/>
        </w:trPr>
        <w:tc>
          <w:tcPr>
            <w:tcW w:w="4876" w:type="dxa"/>
            <w:tcBorders>
              <w:top w:val="nil"/>
              <w:left w:val="nil"/>
              <w:bottom w:val="nil"/>
              <w:right w:val="nil"/>
            </w:tcBorders>
          </w:tcPr>
          <w:p w14:paraId="62476C66" w14:textId="77777777" w:rsidR="008F3FAA" w:rsidRPr="005A0304" w:rsidRDefault="008F3FAA" w:rsidP="00DB6F15">
            <w:pPr>
              <w:pStyle w:val="Normal6a"/>
            </w:pPr>
          </w:p>
        </w:tc>
        <w:tc>
          <w:tcPr>
            <w:tcW w:w="4876" w:type="dxa"/>
            <w:tcBorders>
              <w:top w:val="nil"/>
              <w:left w:val="nil"/>
              <w:bottom w:val="nil"/>
              <w:right w:val="nil"/>
            </w:tcBorders>
          </w:tcPr>
          <w:p w14:paraId="691660FD" w14:textId="77777777" w:rsidR="008F3FAA" w:rsidRPr="005A0304" w:rsidRDefault="008F3FAA" w:rsidP="00DB6F15">
            <w:pPr>
              <w:pStyle w:val="Normal6a"/>
            </w:pPr>
            <w:r w:rsidRPr="005A0304">
              <w:rPr>
                <w:b/>
                <w:i/>
              </w:rPr>
              <w:t>28d.</w:t>
            </w:r>
            <w:r w:rsidRPr="005A0304">
              <w:tab/>
            </w:r>
            <w:r w:rsidRPr="005A0304">
              <w:rPr>
                <w:b/>
                <w:i/>
              </w:rPr>
              <w:t>unterstützt weiterhin nachdrücklich die Politik der offenen Tür der NATO; fordert die EU und die NATO auf, die Zusammenarbeit bei der Unterstützung des Kapazitätsaufbaus ihrer Partner zu verstärken;</w:t>
            </w:r>
          </w:p>
        </w:tc>
      </w:tr>
    </w:tbl>
    <w:p w14:paraId="3202B49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CD7C3C0" w14:textId="77777777" w:rsidR="008F3FAA" w:rsidRPr="005A0304" w:rsidRDefault="008F3FAA" w:rsidP="008F3FAA">
      <w:r w:rsidRPr="005A0304">
        <w:rPr>
          <w:rStyle w:val="HideTWBExt"/>
        </w:rPr>
        <w:t>&lt;/Amend&gt;</w:t>
      </w:r>
    </w:p>
    <w:p w14:paraId="5666EA5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796</w:t>
      </w:r>
      <w:r w:rsidRPr="005A0304">
        <w:rPr>
          <w:rStyle w:val="HideTWBExt"/>
        </w:rPr>
        <w:t>&lt;/NumAm&gt;</w:t>
      </w:r>
    </w:p>
    <w:p w14:paraId="45393C96"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3FD621AE" w14:textId="77777777" w:rsidR="008F3FAA" w:rsidRPr="005A0304" w:rsidRDefault="008F3FAA" w:rsidP="008F3FAA">
      <w:pPr>
        <w:pStyle w:val="NormalBold"/>
      </w:pPr>
      <w:r w:rsidRPr="005A0304">
        <w:rPr>
          <w:rStyle w:val="HideTWBExt"/>
          <w:b w:val="0"/>
        </w:rPr>
        <w:t>&lt;/RepeatBlock-By&gt;</w:t>
      </w:r>
    </w:p>
    <w:p w14:paraId="14D6EC3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3122A6" w14:textId="77777777" w:rsidR="008F3FAA" w:rsidRPr="005A0304" w:rsidRDefault="008F3FAA" w:rsidP="008F3FAA">
      <w:pPr>
        <w:pStyle w:val="NormalBold"/>
      </w:pPr>
      <w:r w:rsidRPr="005A0304">
        <w:rPr>
          <w:rStyle w:val="HideTWBExt"/>
        </w:rPr>
        <w:t>&lt;Article&gt;</w:t>
      </w:r>
      <w:r w:rsidRPr="005A0304">
        <w:t>Ziffer 28 e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9960BBD" w14:textId="77777777" w:rsidTr="00DB6F15">
        <w:trPr>
          <w:trHeight w:hRule="exact" w:val="240"/>
          <w:jc w:val="center"/>
        </w:trPr>
        <w:tc>
          <w:tcPr>
            <w:tcW w:w="9752" w:type="dxa"/>
            <w:gridSpan w:val="2"/>
            <w:tcBorders>
              <w:top w:val="nil"/>
              <w:left w:val="nil"/>
              <w:bottom w:val="nil"/>
              <w:right w:val="nil"/>
            </w:tcBorders>
          </w:tcPr>
          <w:p w14:paraId="3C0AE8E9" w14:textId="77777777" w:rsidR="008F3FAA" w:rsidRPr="005A0304" w:rsidRDefault="008F3FAA" w:rsidP="00DB6F15"/>
        </w:tc>
      </w:tr>
      <w:tr w:rsidR="008F3FAA" w:rsidRPr="005A0304" w14:paraId="391537FF" w14:textId="77777777" w:rsidTr="00DB6F15">
        <w:trPr>
          <w:trHeight w:val="240"/>
          <w:jc w:val="center"/>
        </w:trPr>
        <w:tc>
          <w:tcPr>
            <w:tcW w:w="4876" w:type="dxa"/>
            <w:tcBorders>
              <w:top w:val="nil"/>
              <w:left w:val="nil"/>
              <w:bottom w:val="nil"/>
              <w:right w:val="nil"/>
            </w:tcBorders>
          </w:tcPr>
          <w:p w14:paraId="5C4D040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19FC354" w14:textId="77777777" w:rsidR="008F3FAA" w:rsidRPr="005A0304" w:rsidRDefault="008F3FAA" w:rsidP="00DB6F15">
            <w:pPr>
              <w:pStyle w:val="AmColumnHeading"/>
            </w:pPr>
            <w:r w:rsidRPr="005A0304">
              <w:t>Geänderter Text</w:t>
            </w:r>
          </w:p>
        </w:tc>
      </w:tr>
      <w:tr w:rsidR="008F3FAA" w:rsidRPr="005A0304" w14:paraId="033B7ED0" w14:textId="77777777" w:rsidTr="00DB6F15">
        <w:trPr>
          <w:jc w:val="center"/>
        </w:trPr>
        <w:tc>
          <w:tcPr>
            <w:tcW w:w="4876" w:type="dxa"/>
            <w:tcBorders>
              <w:top w:val="nil"/>
              <w:left w:val="nil"/>
              <w:bottom w:val="nil"/>
              <w:right w:val="nil"/>
            </w:tcBorders>
          </w:tcPr>
          <w:p w14:paraId="7E11FA3D" w14:textId="77777777" w:rsidR="008F3FAA" w:rsidRPr="005A0304" w:rsidRDefault="008F3FAA" w:rsidP="00DB6F15">
            <w:pPr>
              <w:pStyle w:val="Normal6a"/>
            </w:pPr>
          </w:p>
        </w:tc>
        <w:tc>
          <w:tcPr>
            <w:tcW w:w="4876" w:type="dxa"/>
            <w:tcBorders>
              <w:top w:val="nil"/>
              <w:left w:val="nil"/>
              <w:bottom w:val="nil"/>
              <w:right w:val="nil"/>
            </w:tcBorders>
          </w:tcPr>
          <w:p w14:paraId="12B9F6BD" w14:textId="77777777" w:rsidR="008F3FAA" w:rsidRPr="005A0304" w:rsidRDefault="008F3FAA" w:rsidP="00DB6F15">
            <w:pPr>
              <w:pStyle w:val="Normal6a"/>
            </w:pPr>
            <w:r w:rsidRPr="005A0304">
              <w:rPr>
                <w:b/>
                <w:i/>
              </w:rPr>
              <w:t>28d.</w:t>
            </w:r>
            <w:r w:rsidRPr="005A0304">
              <w:tab/>
            </w:r>
            <w:r w:rsidRPr="005A0304">
              <w:rPr>
                <w:b/>
                <w:i/>
              </w:rPr>
              <w:t>unterstreicht, dass die Einrichtung des NATO-Zentrums für demokratische Resilienz das die Herausforderungen für Demokratie, Menschenrechte und Rechtsstaatlichkeit überwacht und ermittelt und die Unterstützung der Mitglieds- und Partnerstaaten in den Bereichen Demokratie und Staatsführung erleichtern soll, weiter unterstützt werden muss;</w:t>
            </w:r>
          </w:p>
        </w:tc>
      </w:tr>
    </w:tbl>
    <w:p w14:paraId="1C7CB65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76C446E" w14:textId="77777777" w:rsidR="008F3FAA" w:rsidRPr="005A0304" w:rsidRDefault="008F3FAA" w:rsidP="008F3FAA">
      <w:r w:rsidRPr="005A0304">
        <w:rPr>
          <w:rStyle w:val="HideTWBExt"/>
        </w:rPr>
        <w:t>&lt;/Amend&gt;</w:t>
      </w:r>
    </w:p>
    <w:p w14:paraId="0821C89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797</w:t>
      </w:r>
      <w:r w:rsidRPr="005A0304">
        <w:rPr>
          <w:rStyle w:val="HideTWBExt"/>
        </w:rPr>
        <w:t>&lt;/NumAm&gt;</w:t>
      </w:r>
    </w:p>
    <w:p w14:paraId="131837F2"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3270D84" w14:textId="77777777" w:rsidR="008F3FAA" w:rsidRPr="005A0304" w:rsidRDefault="008F3FAA" w:rsidP="008F3FAA">
      <w:pPr>
        <w:pStyle w:val="NormalBold"/>
      </w:pPr>
      <w:r w:rsidRPr="005A0304">
        <w:rPr>
          <w:rStyle w:val="HideTWBExt"/>
          <w:b w:val="0"/>
        </w:rPr>
        <w:t>&lt;/RepeatBlock-By&gt;</w:t>
      </w:r>
    </w:p>
    <w:p w14:paraId="2C3E492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C8A6DCF" w14:textId="77777777" w:rsidR="008F3FAA" w:rsidRPr="005A0304" w:rsidRDefault="008F3FAA" w:rsidP="008F3FAA">
      <w:pPr>
        <w:pStyle w:val="NormalBold"/>
      </w:pPr>
      <w:r w:rsidRPr="005A0304">
        <w:rPr>
          <w:rStyle w:val="HideTWBExt"/>
        </w:rPr>
        <w:t>&lt;Article&gt;</w:t>
      </w:r>
      <w:r w:rsidRPr="005A0304">
        <w:t>Ziffer 28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C96FA11" w14:textId="77777777" w:rsidTr="00DB6F15">
        <w:trPr>
          <w:trHeight w:hRule="exact" w:val="240"/>
          <w:jc w:val="center"/>
        </w:trPr>
        <w:tc>
          <w:tcPr>
            <w:tcW w:w="9752" w:type="dxa"/>
            <w:gridSpan w:val="2"/>
            <w:tcBorders>
              <w:top w:val="nil"/>
              <w:left w:val="nil"/>
              <w:bottom w:val="nil"/>
              <w:right w:val="nil"/>
            </w:tcBorders>
          </w:tcPr>
          <w:p w14:paraId="15A380F5" w14:textId="77777777" w:rsidR="008F3FAA" w:rsidRPr="005A0304" w:rsidRDefault="008F3FAA" w:rsidP="00DB6F15"/>
        </w:tc>
      </w:tr>
      <w:tr w:rsidR="008F3FAA" w:rsidRPr="005A0304" w14:paraId="21B2122E" w14:textId="77777777" w:rsidTr="00DB6F15">
        <w:trPr>
          <w:trHeight w:val="240"/>
          <w:jc w:val="center"/>
        </w:trPr>
        <w:tc>
          <w:tcPr>
            <w:tcW w:w="4876" w:type="dxa"/>
            <w:tcBorders>
              <w:top w:val="nil"/>
              <w:left w:val="nil"/>
              <w:bottom w:val="nil"/>
              <w:right w:val="nil"/>
            </w:tcBorders>
          </w:tcPr>
          <w:p w14:paraId="0704277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6A7FB5" w14:textId="77777777" w:rsidR="008F3FAA" w:rsidRPr="005A0304" w:rsidRDefault="008F3FAA" w:rsidP="00DB6F15">
            <w:pPr>
              <w:pStyle w:val="AmColumnHeading"/>
            </w:pPr>
            <w:r w:rsidRPr="005A0304">
              <w:t>Geänderter Text</w:t>
            </w:r>
          </w:p>
        </w:tc>
      </w:tr>
      <w:tr w:rsidR="008F3FAA" w:rsidRPr="005A0304" w14:paraId="0BD6FE63" w14:textId="77777777" w:rsidTr="00DB6F15">
        <w:trPr>
          <w:jc w:val="center"/>
        </w:trPr>
        <w:tc>
          <w:tcPr>
            <w:tcW w:w="4876" w:type="dxa"/>
            <w:tcBorders>
              <w:top w:val="nil"/>
              <w:left w:val="nil"/>
              <w:bottom w:val="nil"/>
              <w:right w:val="nil"/>
            </w:tcBorders>
          </w:tcPr>
          <w:p w14:paraId="477036DE" w14:textId="77777777" w:rsidR="008F3FAA" w:rsidRPr="005A0304" w:rsidRDefault="008F3FAA" w:rsidP="00DB6F15">
            <w:pPr>
              <w:pStyle w:val="Normal6a"/>
            </w:pPr>
          </w:p>
        </w:tc>
        <w:tc>
          <w:tcPr>
            <w:tcW w:w="4876" w:type="dxa"/>
            <w:tcBorders>
              <w:top w:val="nil"/>
              <w:left w:val="nil"/>
              <w:bottom w:val="nil"/>
              <w:right w:val="nil"/>
            </w:tcBorders>
          </w:tcPr>
          <w:p w14:paraId="36F5B96B" w14:textId="77777777" w:rsidR="008F3FAA" w:rsidRPr="005A0304" w:rsidRDefault="008F3FAA" w:rsidP="00DB6F15">
            <w:pPr>
              <w:pStyle w:val="Normal6a"/>
            </w:pPr>
            <w:r w:rsidRPr="005A0304">
              <w:rPr>
                <w:b/>
                <w:i/>
              </w:rPr>
              <w:t>28c.</w:t>
            </w:r>
            <w:r w:rsidRPr="005A0304">
              <w:tab/>
            </w:r>
            <w:r w:rsidRPr="005A0304">
              <w:rPr>
                <w:b/>
                <w:i/>
              </w:rPr>
              <w:t>lobt die enge Zusammenarbeit zwischen der EU und der NATO im Westbalkan, u. a. durch die Militäroperationen EUFOR Althea und KFOR, die für die notwendige Stabilität für Bosnien und Herzegowina und das Kosovo sowie für die gesamte Region sorgen;</w:t>
            </w:r>
          </w:p>
        </w:tc>
      </w:tr>
    </w:tbl>
    <w:p w14:paraId="51E9DE8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409B9BB" w14:textId="77777777" w:rsidR="008F3FAA" w:rsidRPr="005A0304" w:rsidRDefault="008F3FAA" w:rsidP="008F3FAA">
      <w:r w:rsidRPr="005A0304">
        <w:rPr>
          <w:rStyle w:val="HideTWBExt"/>
        </w:rPr>
        <w:t>&lt;/Amend&gt;</w:t>
      </w:r>
    </w:p>
    <w:p w14:paraId="1BA1E75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798</w:t>
      </w:r>
      <w:r w:rsidRPr="005A0304">
        <w:rPr>
          <w:rStyle w:val="HideTWBExt"/>
        </w:rPr>
        <w:t>&lt;/NumAm&gt;</w:t>
      </w:r>
    </w:p>
    <w:p w14:paraId="2D3581D3"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78C2477A" w14:textId="77777777" w:rsidR="008F3FAA" w:rsidRPr="005A0304" w:rsidRDefault="008F3FAA" w:rsidP="008F3FAA">
      <w:pPr>
        <w:pStyle w:val="NormalBold"/>
      </w:pPr>
      <w:r w:rsidRPr="005A0304">
        <w:rPr>
          <w:rStyle w:val="HideTWBExt"/>
          <w:b w:val="0"/>
        </w:rPr>
        <w:t>&lt;/RepeatBlock-By&gt;</w:t>
      </w:r>
    </w:p>
    <w:p w14:paraId="503D0CA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11A5953" w14:textId="77777777" w:rsidR="008F3FAA" w:rsidRPr="005A0304" w:rsidRDefault="008F3FAA" w:rsidP="008F3FAA">
      <w:pPr>
        <w:pStyle w:val="NormalBold"/>
      </w:pPr>
      <w:r w:rsidRPr="005A0304">
        <w:rPr>
          <w:rStyle w:val="HideTWBExt"/>
        </w:rPr>
        <w:t>&lt;Article&gt;</w:t>
      </w:r>
      <w:r w:rsidRPr="005A0304">
        <w:t>Ziffer 28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CEAE474" w14:textId="77777777" w:rsidTr="00DB6F15">
        <w:trPr>
          <w:trHeight w:hRule="exact" w:val="240"/>
          <w:jc w:val="center"/>
        </w:trPr>
        <w:tc>
          <w:tcPr>
            <w:tcW w:w="9752" w:type="dxa"/>
            <w:gridSpan w:val="2"/>
            <w:tcBorders>
              <w:top w:val="nil"/>
              <w:left w:val="nil"/>
              <w:bottom w:val="nil"/>
              <w:right w:val="nil"/>
            </w:tcBorders>
          </w:tcPr>
          <w:p w14:paraId="7AE1A103" w14:textId="77777777" w:rsidR="008F3FAA" w:rsidRPr="005A0304" w:rsidRDefault="008F3FAA" w:rsidP="00DB6F15"/>
        </w:tc>
      </w:tr>
      <w:tr w:rsidR="008F3FAA" w:rsidRPr="005A0304" w14:paraId="097C6EEC" w14:textId="77777777" w:rsidTr="00DB6F15">
        <w:trPr>
          <w:trHeight w:val="240"/>
          <w:jc w:val="center"/>
        </w:trPr>
        <w:tc>
          <w:tcPr>
            <w:tcW w:w="4876" w:type="dxa"/>
            <w:tcBorders>
              <w:top w:val="nil"/>
              <w:left w:val="nil"/>
              <w:bottom w:val="nil"/>
              <w:right w:val="nil"/>
            </w:tcBorders>
          </w:tcPr>
          <w:p w14:paraId="1A4B136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D351BE8" w14:textId="77777777" w:rsidR="008F3FAA" w:rsidRPr="005A0304" w:rsidRDefault="008F3FAA" w:rsidP="00DB6F15">
            <w:pPr>
              <w:pStyle w:val="AmColumnHeading"/>
            </w:pPr>
            <w:r w:rsidRPr="005A0304">
              <w:t>Geänderter Text</w:t>
            </w:r>
          </w:p>
        </w:tc>
      </w:tr>
      <w:tr w:rsidR="008F3FAA" w:rsidRPr="005A0304" w14:paraId="6E901A12" w14:textId="77777777" w:rsidTr="00DB6F15">
        <w:trPr>
          <w:jc w:val="center"/>
        </w:trPr>
        <w:tc>
          <w:tcPr>
            <w:tcW w:w="4876" w:type="dxa"/>
            <w:tcBorders>
              <w:top w:val="nil"/>
              <w:left w:val="nil"/>
              <w:bottom w:val="nil"/>
              <w:right w:val="nil"/>
            </w:tcBorders>
          </w:tcPr>
          <w:p w14:paraId="05B80CD5" w14:textId="77777777" w:rsidR="008F3FAA" w:rsidRPr="005A0304" w:rsidRDefault="008F3FAA" w:rsidP="00DB6F15">
            <w:pPr>
              <w:pStyle w:val="Normal6a"/>
            </w:pPr>
          </w:p>
        </w:tc>
        <w:tc>
          <w:tcPr>
            <w:tcW w:w="4876" w:type="dxa"/>
            <w:tcBorders>
              <w:top w:val="nil"/>
              <w:left w:val="nil"/>
              <w:bottom w:val="nil"/>
              <w:right w:val="nil"/>
            </w:tcBorders>
          </w:tcPr>
          <w:p w14:paraId="00D10A98" w14:textId="77777777" w:rsidR="008F3FAA" w:rsidRPr="005A0304" w:rsidRDefault="008F3FAA" w:rsidP="00DB6F15">
            <w:pPr>
              <w:pStyle w:val="Normal6a"/>
            </w:pPr>
            <w:r w:rsidRPr="005A0304">
              <w:rPr>
                <w:b/>
                <w:i/>
              </w:rPr>
              <w:t>28a.</w:t>
            </w:r>
            <w:r w:rsidRPr="005A0304">
              <w:tab/>
            </w:r>
            <w:r w:rsidRPr="005A0304">
              <w:rPr>
                <w:b/>
                <w:i/>
              </w:rPr>
              <w:t>fordert den EAD auf, Bewertungsberichte und politische Botschaften mit den NATO-Verbindungsbüros in der Östlichen Partnerschaft und anderen Ländern zu koordinieren;</w:t>
            </w:r>
          </w:p>
        </w:tc>
      </w:tr>
    </w:tbl>
    <w:p w14:paraId="29450ED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9581012" w14:textId="77777777" w:rsidR="008F3FAA" w:rsidRPr="005A0304" w:rsidRDefault="008F3FAA" w:rsidP="008F3FAA">
      <w:r w:rsidRPr="005A0304">
        <w:rPr>
          <w:rStyle w:val="HideTWBExt"/>
        </w:rPr>
        <w:t>&lt;/Amend&gt;</w:t>
      </w:r>
    </w:p>
    <w:p w14:paraId="5CCCE70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799</w:t>
      </w:r>
      <w:r w:rsidRPr="005A0304">
        <w:rPr>
          <w:rStyle w:val="HideTWBExt"/>
        </w:rPr>
        <w:t>&lt;/NumAm&gt;</w:t>
      </w:r>
    </w:p>
    <w:p w14:paraId="3BC7EB88" w14:textId="77777777" w:rsidR="008F3FAA" w:rsidRPr="005A0304" w:rsidRDefault="008F3FAA" w:rsidP="008F3FAA">
      <w:pPr>
        <w:pStyle w:val="NormalBold"/>
      </w:pPr>
      <w:r w:rsidRPr="005A0304">
        <w:rPr>
          <w:rStyle w:val="HideTWBExt"/>
          <w:b w:val="0"/>
        </w:rPr>
        <w:t>&lt;RepeatBlock-By&gt;&lt;Members&gt;</w:t>
      </w:r>
      <w:r w:rsidRPr="005A0304">
        <w:t>Francisco José Millán Mon</w:t>
      </w:r>
      <w:r w:rsidRPr="005A0304">
        <w:rPr>
          <w:rStyle w:val="HideTWBExt"/>
          <w:b w:val="0"/>
        </w:rPr>
        <w:t>&lt;/Members&gt;</w:t>
      </w:r>
    </w:p>
    <w:p w14:paraId="7FA3A123" w14:textId="77777777" w:rsidR="008F3FAA" w:rsidRPr="005A0304" w:rsidRDefault="008F3FAA" w:rsidP="008F3FAA">
      <w:pPr>
        <w:pStyle w:val="NormalBold"/>
      </w:pPr>
      <w:r w:rsidRPr="005A0304">
        <w:rPr>
          <w:rStyle w:val="HideTWBExt"/>
          <w:b w:val="0"/>
        </w:rPr>
        <w:t>&lt;/RepeatBlock-By&gt;</w:t>
      </w:r>
    </w:p>
    <w:p w14:paraId="4369A8A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778396E" w14:textId="77777777" w:rsidR="008F3FAA" w:rsidRPr="005A0304" w:rsidRDefault="008F3FAA" w:rsidP="008F3FAA">
      <w:pPr>
        <w:pStyle w:val="NormalBold"/>
      </w:pPr>
      <w:r w:rsidRPr="005A0304">
        <w:rPr>
          <w:rStyle w:val="HideTWBExt"/>
        </w:rPr>
        <w:t>&lt;Article&gt;</w:t>
      </w:r>
      <w:r w:rsidRPr="005A0304">
        <w:t>Ziffer 28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AECEDC" w14:textId="77777777" w:rsidTr="00DB6F15">
        <w:trPr>
          <w:trHeight w:hRule="exact" w:val="240"/>
          <w:jc w:val="center"/>
        </w:trPr>
        <w:tc>
          <w:tcPr>
            <w:tcW w:w="9752" w:type="dxa"/>
            <w:gridSpan w:val="2"/>
            <w:tcBorders>
              <w:top w:val="nil"/>
              <w:left w:val="nil"/>
              <w:bottom w:val="nil"/>
              <w:right w:val="nil"/>
            </w:tcBorders>
          </w:tcPr>
          <w:p w14:paraId="6A400939" w14:textId="77777777" w:rsidR="008F3FAA" w:rsidRPr="005A0304" w:rsidRDefault="008F3FAA" w:rsidP="00DB6F15"/>
        </w:tc>
      </w:tr>
      <w:tr w:rsidR="008F3FAA" w:rsidRPr="005A0304" w14:paraId="0FE3F051" w14:textId="77777777" w:rsidTr="00DB6F15">
        <w:trPr>
          <w:trHeight w:val="240"/>
          <w:jc w:val="center"/>
        </w:trPr>
        <w:tc>
          <w:tcPr>
            <w:tcW w:w="4876" w:type="dxa"/>
            <w:tcBorders>
              <w:top w:val="nil"/>
              <w:left w:val="nil"/>
              <w:bottom w:val="nil"/>
              <w:right w:val="nil"/>
            </w:tcBorders>
          </w:tcPr>
          <w:p w14:paraId="0E42B12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F920559" w14:textId="77777777" w:rsidR="008F3FAA" w:rsidRPr="005A0304" w:rsidRDefault="008F3FAA" w:rsidP="00DB6F15">
            <w:pPr>
              <w:pStyle w:val="AmColumnHeading"/>
            </w:pPr>
            <w:r w:rsidRPr="005A0304">
              <w:t>Geänderter Text</w:t>
            </w:r>
          </w:p>
        </w:tc>
      </w:tr>
      <w:tr w:rsidR="008F3FAA" w:rsidRPr="005A0304" w14:paraId="67BD23D6" w14:textId="77777777" w:rsidTr="00DB6F15">
        <w:trPr>
          <w:jc w:val="center"/>
        </w:trPr>
        <w:tc>
          <w:tcPr>
            <w:tcW w:w="4876" w:type="dxa"/>
            <w:tcBorders>
              <w:top w:val="nil"/>
              <w:left w:val="nil"/>
              <w:bottom w:val="nil"/>
              <w:right w:val="nil"/>
            </w:tcBorders>
          </w:tcPr>
          <w:p w14:paraId="368703C1" w14:textId="77777777" w:rsidR="008F3FAA" w:rsidRPr="005A0304" w:rsidRDefault="008F3FAA" w:rsidP="00DB6F15">
            <w:pPr>
              <w:pStyle w:val="Normal6a"/>
            </w:pPr>
          </w:p>
        </w:tc>
        <w:tc>
          <w:tcPr>
            <w:tcW w:w="4876" w:type="dxa"/>
            <w:tcBorders>
              <w:top w:val="nil"/>
              <w:left w:val="nil"/>
              <w:bottom w:val="nil"/>
              <w:right w:val="nil"/>
            </w:tcBorders>
          </w:tcPr>
          <w:p w14:paraId="74A7E305" w14:textId="77777777" w:rsidR="008F3FAA" w:rsidRPr="005A0304" w:rsidRDefault="008F3FAA" w:rsidP="00DB6F15">
            <w:pPr>
              <w:pStyle w:val="Normal6a"/>
            </w:pPr>
            <w:r w:rsidRPr="005A0304">
              <w:rPr>
                <w:b/>
                <w:i/>
              </w:rPr>
              <w:t>28a.</w:t>
            </w:r>
            <w:r w:rsidRPr="005A0304">
              <w:tab/>
            </w:r>
            <w:r w:rsidRPr="005A0304">
              <w:rPr>
                <w:b/>
                <w:i/>
              </w:rPr>
              <w:t>begrüßt die Ernennung des Sonderbeauftragten der NATO für die Südflanke und dass sich die NATO auf diese Region konzentriert; hält eine verstärkte Zusammenarbeit und Abstimmung zwischen den EU-Beamten, die für die Politik in der südlichen Nachbarschaft und in der Sahelzone verantwortlich sind, und ihren Amtskollegen in der NATO für zweckmäßig, um Offenlegungen und die Fragmentierung von Bemühungen und Mitteln zu vermeiden;</w:t>
            </w:r>
          </w:p>
        </w:tc>
      </w:tr>
    </w:tbl>
    <w:p w14:paraId="5E14ADA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{ES}</w:t>
      </w:r>
      <w:r w:rsidRPr="005A0304">
        <w:t>es</w:t>
      </w:r>
      <w:r w:rsidRPr="005A0304">
        <w:rPr>
          <w:rStyle w:val="HideTWBExt"/>
        </w:rPr>
        <w:t>&lt;/Original&gt;</w:t>
      </w:r>
    </w:p>
    <w:p w14:paraId="5A576CA9" w14:textId="77777777" w:rsidR="008F3FAA" w:rsidRPr="005A0304" w:rsidRDefault="008F3FAA" w:rsidP="008F3FAA">
      <w:r w:rsidRPr="005A0304">
        <w:rPr>
          <w:rStyle w:val="HideTWBExt"/>
        </w:rPr>
        <w:t>&lt;/Amend&gt;</w:t>
      </w:r>
    </w:p>
    <w:p w14:paraId="7B9A854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800</w:t>
      </w:r>
      <w:r w:rsidRPr="005A0304">
        <w:rPr>
          <w:rStyle w:val="HideTWBExt"/>
        </w:rPr>
        <w:t>&lt;/NumAm&gt;</w:t>
      </w:r>
    </w:p>
    <w:p w14:paraId="71F85AE5"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5FC3FC80" w14:textId="77777777" w:rsidR="008F3FAA" w:rsidRPr="005A0304" w:rsidRDefault="008F3FAA" w:rsidP="008F3FAA">
      <w:pPr>
        <w:pStyle w:val="NormalBold"/>
      </w:pPr>
      <w:r w:rsidRPr="005A0304">
        <w:rPr>
          <w:rStyle w:val="HideTWBExt"/>
          <w:b w:val="0"/>
        </w:rPr>
        <w:t>&lt;/RepeatBlock-By&gt;</w:t>
      </w:r>
    </w:p>
    <w:p w14:paraId="7CBA975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D4C9A1B" w14:textId="77777777" w:rsidR="008F3FAA" w:rsidRPr="005A0304" w:rsidRDefault="008F3FAA" w:rsidP="008F3FAA">
      <w:pPr>
        <w:pStyle w:val="NormalBold"/>
      </w:pPr>
      <w:r w:rsidRPr="005A0304">
        <w:rPr>
          <w:rStyle w:val="HideTWBExt"/>
        </w:rPr>
        <w:t>&lt;Article&gt;</w:t>
      </w:r>
      <w:r w:rsidRPr="005A0304">
        <w:t>Zwischenüberschrift 20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55D6126" w14:textId="77777777" w:rsidTr="00DB6F15">
        <w:trPr>
          <w:trHeight w:hRule="exact" w:val="240"/>
          <w:jc w:val="center"/>
        </w:trPr>
        <w:tc>
          <w:tcPr>
            <w:tcW w:w="9752" w:type="dxa"/>
            <w:gridSpan w:val="2"/>
            <w:tcBorders>
              <w:top w:val="nil"/>
              <w:left w:val="nil"/>
              <w:bottom w:val="nil"/>
              <w:right w:val="nil"/>
            </w:tcBorders>
          </w:tcPr>
          <w:p w14:paraId="1EC0CBF6" w14:textId="77777777" w:rsidR="008F3FAA" w:rsidRPr="005A0304" w:rsidRDefault="008F3FAA" w:rsidP="00DB6F15"/>
        </w:tc>
      </w:tr>
      <w:tr w:rsidR="008F3FAA" w:rsidRPr="005A0304" w14:paraId="2044E9A9" w14:textId="77777777" w:rsidTr="00DB6F15">
        <w:trPr>
          <w:trHeight w:val="240"/>
          <w:jc w:val="center"/>
        </w:trPr>
        <w:tc>
          <w:tcPr>
            <w:tcW w:w="4876" w:type="dxa"/>
            <w:tcBorders>
              <w:top w:val="nil"/>
              <w:left w:val="nil"/>
              <w:bottom w:val="nil"/>
              <w:right w:val="nil"/>
            </w:tcBorders>
          </w:tcPr>
          <w:p w14:paraId="4A64E54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BBC4237" w14:textId="77777777" w:rsidR="008F3FAA" w:rsidRPr="005A0304" w:rsidRDefault="008F3FAA" w:rsidP="00DB6F15">
            <w:pPr>
              <w:pStyle w:val="AmColumnHeading"/>
            </w:pPr>
            <w:r w:rsidRPr="005A0304">
              <w:t>Geänderter Text</w:t>
            </w:r>
          </w:p>
        </w:tc>
      </w:tr>
      <w:tr w:rsidR="008F3FAA" w:rsidRPr="005A0304" w14:paraId="0DC0B806" w14:textId="77777777" w:rsidTr="00DB6F15">
        <w:trPr>
          <w:jc w:val="center"/>
        </w:trPr>
        <w:tc>
          <w:tcPr>
            <w:tcW w:w="4876" w:type="dxa"/>
            <w:tcBorders>
              <w:top w:val="nil"/>
              <w:left w:val="nil"/>
              <w:bottom w:val="nil"/>
              <w:right w:val="nil"/>
            </w:tcBorders>
          </w:tcPr>
          <w:p w14:paraId="0EC4BC48" w14:textId="77777777" w:rsidR="008F3FAA" w:rsidRPr="005A0304" w:rsidRDefault="008F3FAA" w:rsidP="00DB6F15">
            <w:pPr>
              <w:pStyle w:val="Normal6a"/>
            </w:pPr>
            <w:r w:rsidRPr="005A0304">
              <w:rPr>
                <w:b/>
                <w:i/>
              </w:rPr>
              <w:t>Partnerschaft mit den USA</w:t>
            </w:r>
          </w:p>
        </w:tc>
        <w:tc>
          <w:tcPr>
            <w:tcW w:w="4876" w:type="dxa"/>
            <w:tcBorders>
              <w:top w:val="nil"/>
              <w:left w:val="nil"/>
              <w:bottom w:val="nil"/>
              <w:right w:val="nil"/>
            </w:tcBorders>
          </w:tcPr>
          <w:p w14:paraId="2C77DF5D" w14:textId="77777777" w:rsidR="008F3FAA" w:rsidRPr="005A0304" w:rsidRDefault="008F3FAA" w:rsidP="00DB6F15">
            <w:pPr>
              <w:pStyle w:val="Normal6a"/>
            </w:pPr>
            <w:r w:rsidRPr="005A0304">
              <w:rPr>
                <w:b/>
                <w:i/>
              </w:rPr>
              <w:t>entfällt</w:t>
            </w:r>
          </w:p>
        </w:tc>
      </w:tr>
    </w:tbl>
    <w:p w14:paraId="35606B5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F039691" w14:textId="77777777" w:rsidR="008F3FAA" w:rsidRPr="005A0304" w:rsidRDefault="008F3FAA" w:rsidP="008F3FAA">
      <w:r w:rsidRPr="005A0304">
        <w:rPr>
          <w:rStyle w:val="HideTWBExt"/>
        </w:rPr>
        <w:t>&lt;/Amend&gt;</w:t>
      </w:r>
    </w:p>
    <w:p w14:paraId="0E5F2A3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801</w:t>
      </w:r>
      <w:r w:rsidRPr="005A0304">
        <w:rPr>
          <w:rStyle w:val="HideTWBExt"/>
        </w:rPr>
        <w:t>&lt;/NumAm&gt;</w:t>
      </w:r>
    </w:p>
    <w:p w14:paraId="73E46636"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1C320FB8" w14:textId="77777777" w:rsidR="008F3FAA" w:rsidRPr="005A0304" w:rsidRDefault="008F3FAA" w:rsidP="008F3FAA">
      <w:pPr>
        <w:pStyle w:val="NormalBold"/>
      </w:pPr>
      <w:r w:rsidRPr="005A0304">
        <w:rPr>
          <w:rStyle w:val="HideTWBExt"/>
          <w:b w:val="0"/>
        </w:rPr>
        <w:t>&lt;/RepeatBlock-By&gt;</w:t>
      </w:r>
    </w:p>
    <w:p w14:paraId="4791C11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DAA4303" w14:textId="77777777" w:rsidR="008F3FAA" w:rsidRPr="005A0304" w:rsidRDefault="008F3FAA" w:rsidP="008F3FAA">
      <w:pPr>
        <w:pStyle w:val="NormalBold"/>
      </w:pPr>
      <w:r w:rsidRPr="005A0304">
        <w:rPr>
          <w:rStyle w:val="HideTWBExt"/>
        </w:rPr>
        <w:t>&lt;Article&gt;</w:t>
      </w:r>
      <w:r w:rsidRPr="005A0304">
        <w:t>Ziffer 29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647F4B" w14:textId="77777777" w:rsidTr="00DB6F15">
        <w:trPr>
          <w:trHeight w:hRule="exact" w:val="240"/>
          <w:jc w:val="center"/>
        </w:trPr>
        <w:tc>
          <w:tcPr>
            <w:tcW w:w="9752" w:type="dxa"/>
            <w:gridSpan w:val="2"/>
            <w:tcBorders>
              <w:top w:val="nil"/>
              <w:left w:val="nil"/>
              <w:bottom w:val="nil"/>
              <w:right w:val="nil"/>
            </w:tcBorders>
          </w:tcPr>
          <w:p w14:paraId="47D99CE3" w14:textId="77777777" w:rsidR="008F3FAA" w:rsidRPr="005A0304" w:rsidRDefault="008F3FAA" w:rsidP="00DB6F15"/>
        </w:tc>
      </w:tr>
      <w:tr w:rsidR="008F3FAA" w:rsidRPr="005A0304" w14:paraId="2FA8E852" w14:textId="77777777" w:rsidTr="00DB6F15">
        <w:trPr>
          <w:trHeight w:val="240"/>
          <w:jc w:val="center"/>
        </w:trPr>
        <w:tc>
          <w:tcPr>
            <w:tcW w:w="4876" w:type="dxa"/>
            <w:tcBorders>
              <w:top w:val="nil"/>
              <w:left w:val="nil"/>
              <w:bottom w:val="nil"/>
              <w:right w:val="nil"/>
            </w:tcBorders>
          </w:tcPr>
          <w:p w14:paraId="6474170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A3EC31" w14:textId="77777777" w:rsidR="008F3FAA" w:rsidRPr="005A0304" w:rsidRDefault="008F3FAA" w:rsidP="00DB6F15">
            <w:pPr>
              <w:pStyle w:val="AmColumnHeading"/>
            </w:pPr>
            <w:r w:rsidRPr="005A0304">
              <w:t>Geänderter Text</w:t>
            </w:r>
          </w:p>
        </w:tc>
      </w:tr>
      <w:tr w:rsidR="008F3FAA" w:rsidRPr="005A0304" w14:paraId="6223C18E" w14:textId="77777777" w:rsidTr="00DB6F15">
        <w:trPr>
          <w:jc w:val="center"/>
        </w:trPr>
        <w:tc>
          <w:tcPr>
            <w:tcW w:w="4876" w:type="dxa"/>
            <w:tcBorders>
              <w:top w:val="nil"/>
              <w:left w:val="nil"/>
              <w:bottom w:val="nil"/>
              <w:right w:val="nil"/>
            </w:tcBorders>
          </w:tcPr>
          <w:p w14:paraId="7DE5676E" w14:textId="77777777" w:rsidR="008F3FAA" w:rsidRPr="005A0304" w:rsidRDefault="008F3FAA" w:rsidP="00DB6F15">
            <w:pPr>
              <w:pStyle w:val="Normal6a"/>
            </w:pPr>
            <w:r w:rsidRPr="005A0304">
              <w:rPr>
                <w:b/>
                <w:i/>
              </w:rPr>
              <w:t>29.</w:t>
            </w:r>
            <w:r w:rsidRPr="005A0304">
              <w:tab/>
            </w:r>
            <w:r w:rsidRPr="005A0304">
              <w:rPr>
                <w:b/>
                <w:i/>
              </w:rPr>
              <w:t>hält es für wesentlich, die engen Beziehungen der EU zu den USA, die auf den gemeinsamen Werten Demokratie, Freiheit und Rechtsstaatlichkeit beruhen, weiterzuentwickeln; würdigt das Engagement und die Beteiligung der USA an der territorialen Verteidigung Europas, insbesondere angesichts des von Russland gegen die Ukraine geführten Angriffskriegs;</w:t>
            </w:r>
          </w:p>
        </w:tc>
        <w:tc>
          <w:tcPr>
            <w:tcW w:w="4876" w:type="dxa"/>
            <w:tcBorders>
              <w:top w:val="nil"/>
              <w:left w:val="nil"/>
              <w:bottom w:val="nil"/>
              <w:right w:val="nil"/>
            </w:tcBorders>
          </w:tcPr>
          <w:p w14:paraId="64BDD867" w14:textId="77777777" w:rsidR="008F3FAA" w:rsidRPr="005A0304" w:rsidRDefault="008F3FAA" w:rsidP="00DB6F15">
            <w:pPr>
              <w:pStyle w:val="Normal6a"/>
            </w:pPr>
            <w:r w:rsidRPr="005A0304">
              <w:rPr>
                <w:b/>
                <w:i/>
              </w:rPr>
              <w:t>entfällt</w:t>
            </w:r>
          </w:p>
        </w:tc>
      </w:tr>
    </w:tbl>
    <w:p w14:paraId="10C5522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CECAB41" w14:textId="77777777" w:rsidR="008F3FAA" w:rsidRPr="005A0304" w:rsidRDefault="008F3FAA" w:rsidP="008F3FAA">
      <w:r w:rsidRPr="005A0304">
        <w:rPr>
          <w:rStyle w:val="HideTWBExt"/>
        </w:rPr>
        <w:t>&lt;/Amend&gt;</w:t>
      </w:r>
    </w:p>
    <w:p w14:paraId="4C6635B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802</w:t>
      </w:r>
      <w:r w:rsidRPr="005A0304">
        <w:rPr>
          <w:rStyle w:val="HideTWBExt"/>
        </w:rPr>
        <w:t>&lt;/NumAm&gt;</w:t>
      </w:r>
    </w:p>
    <w:p w14:paraId="0826F164" w14:textId="77777777" w:rsidR="008F3FAA" w:rsidRPr="005A0304" w:rsidRDefault="008F3FAA" w:rsidP="008F3FAA">
      <w:pPr>
        <w:pStyle w:val="NormalBold"/>
      </w:pPr>
      <w:r w:rsidRPr="005A0304">
        <w:rPr>
          <w:rStyle w:val="HideTWBExt"/>
          <w:b w:val="0"/>
        </w:rPr>
        <w:t>&lt;RepeatBlock-By&gt;&lt;Members&gt;</w:t>
      </w:r>
      <w:r w:rsidRPr="005A0304">
        <w:t>Christophe Gomart</w:t>
      </w:r>
      <w:r w:rsidRPr="005A0304">
        <w:rPr>
          <w:rStyle w:val="HideTWBExt"/>
          <w:b w:val="0"/>
        </w:rPr>
        <w:t>&lt;/Members&gt;</w:t>
      </w:r>
    </w:p>
    <w:p w14:paraId="5907493E" w14:textId="77777777" w:rsidR="008F3FAA" w:rsidRPr="005A0304" w:rsidRDefault="008F3FAA" w:rsidP="008F3FAA">
      <w:pPr>
        <w:pStyle w:val="NormalBold"/>
      </w:pPr>
      <w:r w:rsidRPr="005A0304">
        <w:rPr>
          <w:rStyle w:val="HideTWBExt"/>
          <w:b w:val="0"/>
        </w:rPr>
        <w:t>&lt;/RepeatBlock-By&gt;</w:t>
      </w:r>
    </w:p>
    <w:p w14:paraId="0791A70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9C20A77" w14:textId="77777777" w:rsidR="008F3FAA" w:rsidRPr="005A0304" w:rsidRDefault="008F3FAA" w:rsidP="008F3FAA">
      <w:pPr>
        <w:pStyle w:val="NormalBold"/>
      </w:pPr>
      <w:r w:rsidRPr="005A0304">
        <w:rPr>
          <w:rStyle w:val="HideTWBExt"/>
        </w:rPr>
        <w:t>&lt;Article&gt;</w:t>
      </w:r>
      <w:r w:rsidRPr="005A0304">
        <w:t>Ziffer 29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5BF7C48" w14:textId="77777777" w:rsidTr="00DB6F15">
        <w:trPr>
          <w:trHeight w:hRule="exact" w:val="240"/>
          <w:jc w:val="center"/>
        </w:trPr>
        <w:tc>
          <w:tcPr>
            <w:tcW w:w="9752" w:type="dxa"/>
            <w:gridSpan w:val="2"/>
            <w:tcBorders>
              <w:top w:val="nil"/>
              <w:left w:val="nil"/>
              <w:bottom w:val="nil"/>
              <w:right w:val="nil"/>
            </w:tcBorders>
          </w:tcPr>
          <w:p w14:paraId="24185D49" w14:textId="77777777" w:rsidR="008F3FAA" w:rsidRPr="005A0304" w:rsidRDefault="008F3FAA" w:rsidP="00DB6F15"/>
        </w:tc>
      </w:tr>
      <w:tr w:rsidR="008F3FAA" w:rsidRPr="005A0304" w14:paraId="7B0E7DF1" w14:textId="77777777" w:rsidTr="00DB6F15">
        <w:trPr>
          <w:trHeight w:val="240"/>
          <w:jc w:val="center"/>
        </w:trPr>
        <w:tc>
          <w:tcPr>
            <w:tcW w:w="4876" w:type="dxa"/>
            <w:tcBorders>
              <w:top w:val="nil"/>
              <w:left w:val="nil"/>
              <w:bottom w:val="nil"/>
              <w:right w:val="nil"/>
            </w:tcBorders>
          </w:tcPr>
          <w:p w14:paraId="2E0FA9E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9F6C5C9" w14:textId="77777777" w:rsidR="008F3FAA" w:rsidRPr="005A0304" w:rsidRDefault="008F3FAA" w:rsidP="00DB6F15">
            <w:pPr>
              <w:pStyle w:val="AmColumnHeading"/>
            </w:pPr>
            <w:r w:rsidRPr="005A0304">
              <w:t>Geänderter Text</w:t>
            </w:r>
          </w:p>
        </w:tc>
      </w:tr>
      <w:tr w:rsidR="008F3FAA" w:rsidRPr="005A0304" w14:paraId="7D1ADC99" w14:textId="77777777" w:rsidTr="00DB6F15">
        <w:trPr>
          <w:jc w:val="center"/>
        </w:trPr>
        <w:tc>
          <w:tcPr>
            <w:tcW w:w="4876" w:type="dxa"/>
            <w:tcBorders>
              <w:top w:val="nil"/>
              <w:left w:val="nil"/>
              <w:bottom w:val="nil"/>
              <w:right w:val="nil"/>
            </w:tcBorders>
          </w:tcPr>
          <w:p w14:paraId="76028327" w14:textId="77777777" w:rsidR="008F3FAA" w:rsidRPr="005A0304" w:rsidRDefault="008F3FAA" w:rsidP="00DB6F15">
            <w:pPr>
              <w:pStyle w:val="Normal6a"/>
            </w:pPr>
            <w:r w:rsidRPr="005A0304">
              <w:rPr>
                <w:b/>
                <w:i/>
              </w:rPr>
              <w:t>29.</w:t>
            </w:r>
            <w:r w:rsidRPr="005A0304">
              <w:tab/>
            </w:r>
            <w:r w:rsidRPr="005A0304">
              <w:rPr>
                <w:b/>
                <w:i/>
              </w:rPr>
              <w:t>hält es für wesentlich, die engen Beziehungen der EU zu den USA, die auf den gemeinsamen Werten Demokratie, Freiheit und Rechtsstaatlichkeit beruhen, weiterzuentwickeln; würdigt das Engagement und die Beteiligung der USA an der territorialen Verteidigung Europas, insbesondere angesichts des von Russland gegen die Ukraine geführten Angriffskriegs;</w:t>
            </w:r>
          </w:p>
        </w:tc>
        <w:tc>
          <w:tcPr>
            <w:tcW w:w="4876" w:type="dxa"/>
            <w:tcBorders>
              <w:top w:val="nil"/>
              <w:left w:val="nil"/>
              <w:bottom w:val="nil"/>
              <w:right w:val="nil"/>
            </w:tcBorders>
          </w:tcPr>
          <w:p w14:paraId="596E7211" w14:textId="77777777" w:rsidR="008F3FAA" w:rsidRPr="005A0304" w:rsidRDefault="008F3FAA" w:rsidP="00DB6F15">
            <w:pPr>
              <w:pStyle w:val="Normal6a"/>
            </w:pPr>
            <w:r w:rsidRPr="005A0304">
              <w:rPr>
                <w:b/>
                <w:i/>
              </w:rPr>
              <w:t>entfällt</w:t>
            </w:r>
          </w:p>
        </w:tc>
      </w:tr>
    </w:tbl>
    <w:p w14:paraId="0A8DE56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0A651CD" w14:textId="77777777" w:rsidR="008F3FAA" w:rsidRPr="005A0304" w:rsidRDefault="008F3FAA" w:rsidP="008F3FAA">
      <w:r w:rsidRPr="005A0304">
        <w:rPr>
          <w:rStyle w:val="HideTWBExt"/>
        </w:rPr>
        <w:t>&lt;/Amend&gt;</w:t>
      </w:r>
    </w:p>
    <w:p w14:paraId="6887F4A3"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803</w:t>
      </w:r>
      <w:r w:rsidRPr="005A0304">
        <w:rPr>
          <w:rStyle w:val="HideTWBExt"/>
        </w:rPr>
        <w:t>&lt;/NumAm&gt;</w:t>
      </w:r>
    </w:p>
    <w:p w14:paraId="42C0F458"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7F6AB9B8" w14:textId="77777777" w:rsidR="008F3FAA" w:rsidRPr="005A0304" w:rsidRDefault="008F3FAA" w:rsidP="008F3FAA">
      <w:pPr>
        <w:pStyle w:val="NormalBold"/>
      </w:pPr>
      <w:r w:rsidRPr="005A0304">
        <w:rPr>
          <w:rStyle w:val="HideTWBExt"/>
          <w:b w:val="0"/>
        </w:rPr>
        <w:t>&lt;/RepeatBlock-By&gt;</w:t>
      </w:r>
    </w:p>
    <w:p w14:paraId="3C63BB4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9159C17" w14:textId="77777777" w:rsidR="008F3FAA" w:rsidRPr="005A0304" w:rsidRDefault="008F3FAA" w:rsidP="008F3FAA">
      <w:pPr>
        <w:pStyle w:val="NormalBold"/>
      </w:pPr>
      <w:r w:rsidRPr="005A0304">
        <w:rPr>
          <w:rStyle w:val="HideTWBExt"/>
        </w:rPr>
        <w:t>&lt;Article&gt;</w:t>
      </w:r>
      <w:r w:rsidRPr="005A0304">
        <w:t>Ziffer 29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7E6AB42" w14:textId="77777777" w:rsidTr="00DB6F15">
        <w:trPr>
          <w:trHeight w:hRule="exact" w:val="240"/>
          <w:jc w:val="center"/>
        </w:trPr>
        <w:tc>
          <w:tcPr>
            <w:tcW w:w="9752" w:type="dxa"/>
            <w:gridSpan w:val="2"/>
            <w:tcBorders>
              <w:top w:val="nil"/>
              <w:left w:val="nil"/>
              <w:bottom w:val="nil"/>
              <w:right w:val="nil"/>
            </w:tcBorders>
          </w:tcPr>
          <w:p w14:paraId="2D1208C1" w14:textId="77777777" w:rsidR="008F3FAA" w:rsidRPr="005A0304" w:rsidRDefault="008F3FAA" w:rsidP="00DB6F15"/>
        </w:tc>
      </w:tr>
      <w:tr w:rsidR="008F3FAA" w:rsidRPr="005A0304" w14:paraId="2EF5FA11" w14:textId="77777777" w:rsidTr="00DB6F15">
        <w:trPr>
          <w:trHeight w:val="240"/>
          <w:jc w:val="center"/>
        </w:trPr>
        <w:tc>
          <w:tcPr>
            <w:tcW w:w="4876" w:type="dxa"/>
            <w:tcBorders>
              <w:top w:val="nil"/>
              <w:left w:val="nil"/>
              <w:bottom w:val="nil"/>
              <w:right w:val="nil"/>
            </w:tcBorders>
          </w:tcPr>
          <w:p w14:paraId="5744BFF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3856164" w14:textId="77777777" w:rsidR="008F3FAA" w:rsidRPr="005A0304" w:rsidRDefault="008F3FAA" w:rsidP="00DB6F15">
            <w:pPr>
              <w:pStyle w:val="AmColumnHeading"/>
            </w:pPr>
            <w:r w:rsidRPr="005A0304">
              <w:t>Geänderter Text</w:t>
            </w:r>
          </w:p>
        </w:tc>
      </w:tr>
      <w:tr w:rsidR="008F3FAA" w:rsidRPr="005A0304" w14:paraId="7F893F82" w14:textId="77777777" w:rsidTr="00DB6F15">
        <w:trPr>
          <w:jc w:val="center"/>
        </w:trPr>
        <w:tc>
          <w:tcPr>
            <w:tcW w:w="4876" w:type="dxa"/>
            <w:tcBorders>
              <w:top w:val="nil"/>
              <w:left w:val="nil"/>
              <w:bottom w:val="nil"/>
              <w:right w:val="nil"/>
            </w:tcBorders>
          </w:tcPr>
          <w:p w14:paraId="2D87359E" w14:textId="77777777" w:rsidR="008F3FAA" w:rsidRPr="005A0304" w:rsidRDefault="008F3FAA" w:rsidP="00DB6F15">
            <w:pPr>
              <w:pStyle w:val="Normal6a"/>
            </w:pPr>
            <w:r w:rsidRPr="005A0304">
              <w:t>29.</w:t>
            </w:r>
            <w:r w:rsidRPr="005A0304">
              <w:tab/>
              <w:t xml:space="preserve">hält es für wesentlich, die </w:t>
            </w:r>
            <w:r w:rsidRPr="005A0304">
              <w:rPr>
                <w:b/>
                <w:i/>
              </w:rPr>
              <w:t>engen</w:t>
            </w:r>
            <w:r w:rsidRPr="005A0304">
              <w:t xml:space="preserve"> Beziehungen der EU zu den USA</w:t>
            </w:r>
            <w:r w:rsidRPr="005A0304">
              <w:rPr>
                <w:b/>
                <w:i/>
              </w:rPr>
              <w:t>, die auf den gemeinsamen Werten Demokratie, Freiheit und Rechtsstaatlichkeit beruhen,</w:t>
            </w:r>
            <w:r w:rsidRPr="005A0304">
              <w:t xml:space="preserve"> weiterzuentwickeln; würdigt das Engagement und die Beteiligung der USA an der territorialen Verteidigung Europas, </w:t>
            </w:r>
            <w:r w:rsidRPr="005A0304">
              <w:rPr>
                <w:b/>
                <w:i/>
              </w:rPr>
              <w:t>insbesondere angesichts des von Russland gegen die Ukraine geführten Angriffskriegs</w:t>
            </w:r>
            <w:r w:rsidRPr="005A0304">
              <w:t>;</w:t>
            </w:r>
          </w:p>
        </w:tc>
        <w:tc>
          <w:tcPr>
            <w:tcW w:w="4876" w:type="dxa"/>
            <w:tcBorders>
              <w:top w:val="nil"/>
              <w:left w:val="nil"/>
              <w:bottom w:val="nil"/>
              <w:right w:val="nil"/>
            </w:tcBorders>
          </w:tcPr>
          <w:p w14:paraId="3720C744" w14:textId="77777777" w:rsidR="008F3FAA" w:rsidRPr="005A0304" w:rsidRDefault="008F3FAA" w:rsidP="00DB6F15">
            <w:pPr>
              <w:pStyle w:val="Normal6a"/>
            </w:pPr>
            <w:r w:rsidRPr="005A0304">
              <w:t>29.</w:t>
            </w:r>
            <w:r w:rsidRPr="005A0304">
              <w:tab/>
              <w:t xml:space="preserve">hält es für wesentlich, die Beziehungen der EU zu den USA weiterzuentwickeln; würdigt das Engagement und die Beteiligung der USA an der territorialen Verteidigung Europas, </w:t>
            </w:r>
            <w:r w:rsidRPr="005A0304">
              <w:rPr>
                <w:b/>
                <w:i/>
              </w:rPr>
              <w:t>bis Europa die Fähigkeit zur eigenständigen Verteidigung erlangt</w:t>
            </w:r>
            <w:r w:rsidRPr="005A0304">
              <w:t>;</w:t>
            </w:r>
          </w:p>
        </w:tc>
      </w:tr>
    </w:tbl>
    <w:p w14:paraId="4F566D3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41A7BA28" w14:textId="77777777" w:rsidR="008F3FAA" w:rsidRPr="005A0304" w:rsidRDefault="008F3FAA" w:rsidP="008F3FAA">
      <w:r w:rsidRPr="005A0304">
        <w:rPr>
          <w:rStyle w:val="HideTWBExt"/>
        </w:rPr>
        <w:t>&lt;/Amend&gt;</w:t>
      </w:r>
    </w:p>
    <w:p w14:paraId="3CF626B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804</w:t>
      </w:r>
      <w:r w:rsidRPr="005A0304">
        <w:rPr>
          <w:rStyle w:val="HideTWBExt"/>
        </w:rPr>
        <w:t>&lt;/NumAm&gt;</w:t>
      </w:r>
    </w:p>
    <w:p w14:paraId="4A37235A"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4053FF60" w14:textId="77777777" w:rsidR="008F3FAA" w:rsidRPr="005A0304" w:rsidRDefault="008F3FAA" w:rsidP="008F3FAA">
      <w:pPr>
        <w:pStyle w:val="NormalBold"/>
      </w:pPr>
      <w:r w:rsidRPr="005A0304">
        <w:rPr>
          <w:rStyle w:val="HideTWBExt"/>
          <w:b w:val="0"/>
        </w:rPr>
        <w:t>&lt;/RepeatBlock-By&gt;</w:t>
      </w:r>
    </w:p>
    <w:p w14:paraId="7178CAE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20C251B" w14:textId="77777777" w:rsidR="008F3FAA" w:rsidRPr="005A0304" w:rsidRDefault="008F3FAA" w:rsidP="008F3FAA">
      <w:pPr>
        <w:pStyle w:val="NormalBold"/>
      </w:pPr>
      <w:r w:rsidRPr="005A0304">
        <w:rPr>
          <w:rStyle w:val="HideTWBExt"/>
        </w:rPr>
        <w:t>&lt;Article&gt;</w:t>
      </w:r>
      <w:r w:rsidRPr="005A0304">
        <w:t>Ziffer 29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F4679CE" w14:textId="77777777" w:rsidTr="00DB6F15">
        <w:trPr>
          <w:trHeight w:hRule="exact" w:val="240"/>
          <w:jc w:val="center"/>
        </w:trPr>
        <w:tc>
          <w:tcPr>
            <w:tcW w:w="9752" w:type="dxa"/>
            <w:gridSpan w:val="2"/>
            <w:tcBorders>
              <w:top w:val="nil"/>
              <w:left w:val="nil"/>
              <w:bottom w:val="nil"/>
              <w:right w:val="nil"/>
            </w:tcBorders>
          </w:tcPr>
          <w:p w14:paraId="66F850F3" w14:textId="77777777" w:rsidR="008F3FAA" w:rsidRPr="005A0304" w:rsidRDefault="008F3FAA" w:rsidP="00DB6F15"/>
        </w:tc>
      </w:tr>
      <w:tr w:rsidR="008F3FAA" w:rsidRPr="005A0304" w14:paraId="5BEFE62D" w14:textId="77777777" w:rsidTr="00DB6F15">
        <w:trPr>
          <w:trHeight w:val="240"/>
          <w:jc w:val="center"/>
        </w:trPr>
        <w:tc>
          <w:tcPr>
            <w:tcW w:w="4876" w:type="dxa"/>
            <w:tcBorders>
              <w:top w:val="nil"/>
              <w:left w:val="nil"/>
              <w:bottom w:val="nil"/>
              <w:right w:val="nil"/>
            </w:tcBorders>
          </w:tcPr>
          <w:p w14:paraId="2DBBB38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4E2CD6F" w14:textId="77777777" w:rsidR="008F3FAA" w:rsidRPr="005A0304" w:rsidRDefault="008F3FAA" w:rsidP="00DB6F15">
            <w:pPr>
              <w:pStyle w:val="AmColumnHeading"/>
            </w:pPr>
            <w:r w:rsidRPr="005A0304">
              <w:t>Geänderter Text</w:t>
            </w:r>
          </w:p>
        </w:tc>
      </w:tr>
      <w:tr w:rsidR="008F3FAA" w:rsidRPr="005A0304" w14:paraId="0F652CDF" w14:textId="77777777" w:rsidTr="00DB6F15">
        <w:trPr>
          <w:jc w:val="center"/>
        </w:trPr>
        <w:tc>
          <w:tcPr>
            <w:tcW w:w="4876" w:type="dxa"/>
            <w:tcBorders>
              <w:top w:val="nil"/>
              <w:left w:val="nil"/>
              <w:bottom w:val="nil"/>
              <w:right w:val="nil"/>
            </w:tcBorders>
          </w:tcPr>
          <w:p w14:paraId="1D5E37CC" w14:textId="77777777" w:rsidR="008F3FAA" w:rsidRPr="005A0304" w:rsidRDefault="008F3FAA" w:rsidP="00DB6F15">
            <w:pPr>
              <w:pStyle w:val="Normal6a"/>
            </w:pPr>
            <w:r w:rsidRPr="005A0304">
              <w:t>29.</w:t>
            </w:r>
            <w:r w:rsidRPr="005A0304">
              <w:tab/>
              <w:t xml:space="preserve">hält es für </w:t>
            </w:r>
            <w:r w:rsidRPr="005A0304">
              <w:rPr>
                <w:b/>
                <w:bCs/>
                <w:i/>
                <w:iCs/>
              </w:rPr>
              <w:t>wesentlich</w:t>
            </w:r>
            <w:r w:rsidRPr="005A0304">
              <w:t xml:space="preserve">, die </w:t>
            </w:r>
            <w:r w:rsidRPr="005A0304">
              <w:rPr>
                <w:b/>
                <w:bCs/>
                <w:i/>
                <w:iCs/>
              </w:rPr>
              <w:t>engen Beziehungen</w:t>
            </w:r>
            <w:r w:rsidRPr="005A0304">
              <w:t xml:space="preserve"> der EU zu den USA, die auf den gemeinsamen Werten Demokratie, Freiheit und Rechtsstaatlichkeit </w:t>
            </w:r>
            <w:r w:rsidRPr="005A0304">
              <w:rPr>
                <w:b/>
                <w:bCs/>
                <w:i/>
                <w:iCs/>
              </w:rPr>
              <w:t>beruhen</w:t>
            </w:r>
            <w:r w:rsidRPr="005A0304">
              <w:t xml:space="preserve">, </w:t>
            </w:r>
            <w:r w:rsidRPr="005A0304">
              <w:rPr>
                <w:b/>
                <w:bCs/>
                <w:i/>
                <w:iCs/>
              </w:rPr>
              <w:t>weiterzuentwickeln</w:t>
            </w:r>
            <w:r w:rsidRPr="005A0304">
              <w:t>; würdigt das Engagement und die Beteiligung der USA an der territorialen Verteidigung Europas, insbesondere angesichts des von Russland gegen die Ukraine geführten Angriffskriegs;</w:t>
            </w:r>
          </w:p>
        </w:tc>
        <w:tc>
          <w:tcPr>
            <w:tcW w:w="4876" w:type="dxa"/>
            <w:tcBorders>
              <w:top w:val="nil"/>
              <w:left w:val="nil"/>
              <w:bottom w:val="nil"/>
              <w:right w:val="nil"/>
            </w:tcBorders>
          </w:tcPr>
          <w:p w14:paraId="428F52B8" w14:textId="77777777" w:rsidR="008F3FAA" w:rsidRPr="005A0304" w:rsidRDefault="008F3FAA" w:rsidP="00DB6F15">
            <w:pPr>
              <w:pStyle w:val="Normal6a"/>
            </w:pPr>
            <w:r w:rsidRPr="005A0304">
              <w:t>29.</w:t>
            </w:r>
            <w:r w:rsidRPr="005A0304">
              <w:tab/>
              <w:t xml:space="preserve">hält es für </w:t>
            </w:r>
            <w:r w:rsidRPr="005A0304">
              <w:rPr>
                <w:b/>
                <w:bCs/>
                <w:i/>
                <w:iCs/>
              </w:rPr>
              <w:t>entscheidend</w:t>
            </w:r>
            <w:r w:rsidRPr="005A0304">
              <w:t xml:space="preserve">, die </w:t>
            </w:r>
            <w:r w:rsidRPr="005A0304">
              <w:rPr>
                <w:b/>
                <w:bCs/>
                <w:i/>
                <w:iCs/>
              </w:rPr>
              <w:t>enge Verbindung</w:t>
            </w:r>
            <w:r w:rsidRPr="005A0304">
              <w:t xml:space="preserve"> der EU zu den USA, die auf den gemeinsamen Werten Demokratie, Freiheit und Rechtsstaatlichkeit </w:t>
            </w:r>
            <w:r w:rsidRPr="005A0304">
              <w:rPr>
                <w:b/>
                <w:bCs/>
                <w:i/>
                <w:iCs/>
              </w:rPr>
              <w:t>beruht</w:t>
            </w:r>
            <w:r w:rsidRPr="005A0304">
              <w:t xml:space="preserve">, </w:t>
            </w:r>
            <w:r w:rsidRPr="005A0304">
              <w:rPr>
                <w:b/>
                <w:bCs/>
                <w:i/>
                <w:iCs/>
              </w:rPr>
              <w:t>weiter zu stärken</w:t>
            </w:r>
            <w:r w:rsidRPr="005A0304">
              <w:t xml:space="preserve">; würdigt das Engagement und die </w:t>
            </w:r>
            <w:r w:rsidRPr="005A0304">
              <w:rPr>
                <w:b/>
                <w:bCs/>
                <w:i/>
                <w:iCs/>
              </w:rPr>
              <w:t>aktive</w:t>
            </w:r>
            <w:r w:rsidRPr="005A0304">
              <w:t xml:space="preserve"> Beteiligung der USA an der territorialen Verteidigung Europas </w:t>
            </w:r>
            <w:r w:rsidRPr="005A0304">
              <w:rPr>
                <w:b/>
                <w:bCs/>
                <w:i/>
                <w:iCs/>
              </w:rPr>
              <w:t>im Rahmen von Nato-Artikel 5</w:t>
            </w:r>
            <w:r w:rsidRPr="005A0304">
              <w:t>, insbesondere angesichts des von Russland gegen die Ukraine geführten Angriffskriegs;</w:t>
            </w:r>
          </w:p>
        </w:tc>
      </w:tr>
    </w:tbl>
    <w:p w14:paraId="37771A3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347F99" w14:textId="77777777" w:rsidR="008F3FAA" w:rsidRPr="005A0304" w:rsidRDefault="008F3FAA" w:rsidP="008F3FAA">
      <w:r w:rsidRPr="005A0304">
        <w:rPr>
          <w:rStyle w:val="HideTWBExt"/>
        </w:rPr>
        <w:t>&lt;/Amend&gt;</w:t>
      </w:r>
    </w:p>
    <w:p w14:paraId="2C6E1D9D"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805</w:t>
      </w:r>
      <w:r w:rsidRPr="005A0304">
        <w:rPr>
          <w:rStyle w:val="HideTWBExt"/>
          <w:b w:val="0"/>
        </w:rPr>
        <w:t>&lt;/NumAm&gt;</w:t>
      </w:r>
    </w:p>
    <w:p w14:paraId="1772D87E"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2BE8260D" w14:textId="77777777" w:rsidR="008F3FAA" w:rsidRPr="005A0304" w:rsidRDefault="008F3FAA" w:rsidP="008F3FAA">
      <w:pPr>
        <w:pStyle w:val="NormalBold"/>
      </w:pPr>
      <w:r w:rsidRPr="005A0304">
        <w:rPr>
          <w:rStyle w:val="HideTWBExt"/>
          <w:b w:val="0"/>
        </w:rPr>
        <w:t>&lt;/RepeatBlock-By&gt;</w:t>
      </w:r>
    </w:p>
    <w:p w14:paraId="0408971E"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589A1DEF" w14:textId="77777777" w:rsidR="008F3FAA" w:rsidRPr="005A0304" w:rsidRDefault="008F3FAA" w:rsidP="008F3FAA">
      <w:pPr>
        <w:pStyle w:val="NormalBold"/>
      </w:pPr>
      <w:r w:rsidRPr="005A0304">
        <w:rPr>
          <w:rStyle w:val="HideTWBExt"/>
          <w:b w:val="0"/>
        </w:rPr>
        <w:t>&lt;Article&gt;</w:t>
      </w:r>
      <w:r w:rsidRPr="005A0304">
        <w:t>Ziffer 29</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0125716" w14:textId="77777777" w:rsidTr="00DB6F15">
        <w:trPr>
          <w:trHeight w:hRule="exact" w:val="240"/>
          <w:jc w:val="center"/>
        </w:trPr>
        <w:tc>
          <w:tcPr>
            <w:tcW w:w="9752" w:type="dxa"/>
            <w:gridSpan w:val="2"/>
            <w:tcBorders>
              <w:top w:val="nil"/>
              <w:left w:val="nil"/>
              <w:bottom w:val="nil"/>
              <w:right w:val="nil"/>
            </w:tcBorders>
          </w:tcPr>
          <w:p w14:paraId="2B7B30F8" w14:textId="77777777" w:rsidR="008F3FAA" w:rsidRPr="005A0304" w:rsidRDefault="008F3FAA" w:rsidP="00DB6F15"/>
        </w:tc>
      </w:tr>
      <w:tr w:rsidR="008F3FAA" w:rsidRPr="005A0304" w14:paraId="7D549933" w14:textId="77777777" w:rsidTr="00DB6F15">
        <w:trPr>
          <w:trHeight w:val="240"/>
          <w:jc w:val="center"/>
        </w:trPr>
        <w:tc>
          <w:tcPr>
            <w:tcW w:w="4876" w:type="dxa"/>
            <w:tcBorders>
              <w:top w:val="nil"/>
              <w:left w:val="nil"/>
              <w:bottom w:val="nil"/>
              <w:right w:val="nil"/>
            </w:tcBorders>
          </w:tcPr>
          <w:p w14:paraId="4AA3BB4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654C6A0" w14:textId="77777777" w:rsidR="008F3FAA" w:rsidRPr="005A0304" w:rsidRDefault="008F3FAA" w:rsidP="00DB6F15">
            <w:pPr>
              <w:pStyle w:val="AmColumnHeading"/>
            </w:pPr>
            <w:r w:rsidRPr="005A0304">
              <w:t>Geänderter Text</w:t>
            </w:r>
          </w:p>
        </w:tc>
      </w:tr>
      <w:tr w:rsidR="008F3FAA" w:rsidRPr="005A0304" w14:paraId="70CE4EDC" w14:textId="77777777" w:rsidTr="00DB6F15">
        <w:trPr>
          <w:jc w:val="center"/>
        </w:trPr>
        <w:tc>
          <w:tcPr>
            <w:tcW w:w="4876" w:type="dxa"/>
            <w:tcBorders>
              <w:top w:val="nil"/>
              <w:left w:val="nil"/>
              <w:bottom w:val="nil"/>
              <w:right w:val="nil"/>
            </w:tcBorders>
          </w:tcPr>
          <w:p w14:paraId="318638C2" w14:textId="77777777" w:rsidR="008F3FAA" w:rsidRPr="005A0304" w:rsidRDefault="008F3FAA" w:rsidP="00DB6F15">
            <w:pPr>
              <w:pStyle w:val="Normal6a"/>
            </w:pPr>
            <w:r w:rsidRPr="005A0304">
              <w:t>29.</w:t>
            </w:r>
            <w:r w:rsidRPr="005A0304">
              <w:tab/>
              <w:t>hält es für wesentlich, die engen Beziehungen der EU zu den USA, die auf den gemeinsamen Werten Demokratie, Freiheit und Rechtsstaatlichkeit beruhen, weiterzuentwickeln; würdigt das Engagement und die Beteiligung der USA an der territorialen Verteidigung Europas,</w:t>
            </w:r>
            <w:r w:rsidRPr="005A0304">
              <w:rPr>
                <w:b/>
                <w:bCs/>
                <w:i/>
                <w:iCs/>
              </w:rPr>
              <w:t xml:space="preserve"> insbesondere angesichts des von Russland gegen die Ukraine geführten Angriffskriegs</w:t>
            </w:r>
            <w:r w:rsidRPr="005A0304">
              <w:t>;</w:t>
            </w:r>
          </w:p>
        </w:tc>
        <w:tc>
          <w:tcPr>
            <w:tcW w:w="4876" w:type="dxa"/>
            <w:tcBorders>
              <w:top w:val="nil"/>
              <w:left w:val="nil"/>
              <w:bottom w:val="nil"/>
              <w:right w:val="nil"/>
            </w:tcBorders>
          </w:tcPr>
          <w:p w14:paraId="053C2E71" w14:textId="77777777" w:rsidR="008F3FAA" w:rsidRPr="005A0304" w:rsidRDefault="008F3FAA" w:rsidP="00DB6F15">
            <w:pPr>
              <w:pStyle w:val="Normal6a"/>
            </w:pPr>
            <w:r w:rsidRPr="005A0304">
              <w:t>29.</w:t>
            </w:r>
            <w:r w:rsidRPr="005A0304">
              <w:tab/>
              <w:t>hält es für wesentlich, die engen Beziehungen der EU zu den USA, die auf den gemeinsamen Werten Demokratie, Freiheit und Rechtsstaatlichkeit beruhen, weiterzuentwickeln; würdigt das Engagement und die Beteiligung der USA an der territorialen Verteidigung Europas</w:t>
            </w:r>
            <w:r w:rsidRPr="005A0304">
              <w:rPr>
                <w:b/>
                <w:bCs/>
                <w:i/>
                <w:iCs/>
              </w:rPr>
              <w:t>, soweit die Vereinigten Staaten im Bereich der Verteidigung mit EU-Mitgliedstaaten zusammenarbeiten und nicht mit Staaten, die die Souveränität und die souveränen Rechte der Mitgliedstaaten bedrohen;</w:t>
            </w:r>
          </w:p>
        </w:tc>
      </w:tr>
    </w:tbl>
    <w:p w14:paraId="35B4356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5D715E0C" w14:textId="77777777" w:rsidR="008F3FAA" w:rsidRPr="005A0304" w:rsidRDefault="008F3FAA" w:rsidP="008F3FAA">
      <w:r w:rsidRPr="005A0304">
        <w:rPr>
          <w:rStyle w:val="HideTWBExt"/>
        </w:rPr>
        <w:t>&lt;/Amend&gt;</w:t>
      </w:r>
    </w:p>
    <w:p w14:paraId="7F907DF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806</w:t>
      </w:r>
      <w:r w:rsidRPr="005A0304">
        <w:rPr>
          <w:rStyle w:val="HideTWBExt"/>
        </w:rPr>
        <w:t>&lt;/NumAm&gt;</w:t>
      </w:r>
    </w:p>
    <w:p w14:paraId="653DDFB9"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11BC9872" w14:textId="77777777" w:rsidR="008F3FAA" w:rsidRPr="005A0304" w:rsidRDefault="008F3FAA" w:rsidP="008F3FAA">
      <w:pPr>
        <w:pStyle w:val="NormalBold"/>
      </w:pPr>
      <w:r w:rsidRPr="005A0304">
        <w:rPr>
          <w:rStyle w:val="HideTWBExt"/>
          <w:b w:val="0"/>
        </w:rPr>
        <w:t>&lt;/RepeatBlock-By&gt;</w:t>
      </w:r>
    </w:p>
    <w:p w14:paraId="0B3117E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56E74CB" w14:textId="77777777" w:rsidR="008F3FAA" w:rsidRPr="005A0304" w:rsidRDefault="008F3FAA" w:rsidP="008F3FAA">
      <w:pPr>
        <w:pStyle w:val="NormalBold"/>
      </w:pPr>
      <w:r w:rsidRPr="005A0304">
        <w:rPr>
          <w:rStyle w:val="HideTWBExt"/>
        </w:rPr>
        <w:t>&lt;Article&gt;</w:t>
      </w:r>
      <w:r w:rsidRPr="005A0304">
        <w:t>Ziffer 29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448E4E" w14:textId="77777777" w:rsidTr="00DB6F15">
        <w:trPr>
          <w:trHeight w:hRule="exact" w:val="240"/>
          <w:jc w:val="center"/>
        </w:trPr>
        <w:tc>
          <w:tcPr>
            <w:tcW w:w="9752" w:type="dxa"/>
            <w:gridSpan w:val="2"/>
            <w:tcBorders>
              <w:top w:val="nil"/>
              <w:left w:val="nil"/>
              <w:bottom w:val="nil"/>
              <w:right w:val="nil"/>
            </w:tcBorders>
          </w:tcPr>
          <w:p w14:paraId="29839053" w14:textId="77777777" w:rsidR="008F3FAA" w:rsidRPr="005A0304" w:rsidRDefault="008F3FAA" w:rsidP="00DB6F15"/>
        </w:tc>
      </w:tr>
      <w:tr w:rsidR="008F3FAA" w:rsidRPr="005A0304" w14:paraId="54ABCDEE" w14:textId="77777777" w:rsidTr="00DB6F15">
        <w:trPr>
          <w:trHeight w:val="240"/>
          <w:jc w:val="center"/>
        </w:trPr>
        <w:tc>
          <w:tcPr>
            <w:tcW w:w="4876" w:type="dxa"/>
            <w:tcBorders>
              <w:top w:val="nil"/>
              <w:left w:val="nil"/>
              <w:bottom w:val="nil"/>
              <w:right w:val="nil"/>
            </w:tcBorders>
          </w:tcPr>
          <w:p w14:paraId="5C140B1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7FB745D" w14:textId="77777777" w:rsidR="008F3FAA" w:rsidRPr="005A0304" w:rsidRDefault="008F3FAA" w:rsidP="00DB6F15">
            <w:pPr>
              <w:pStyle w:val="AmColumnHeading"/>
            </w:pPr>
            <w:r w:rsidRPr="005A0304">
              <w:t>Geänderter Text</w:t>
            </w:r>
          </w:p>
        </w:tc>
      </w:tr>
      <w:tr w:rsidR="008F3FAA" w:rsidRPr="005A0304" w14:paraId="36F559F5" w14:textId="77777777" w:rsidTr="00DB6F15">
        <w:trPr>
          <w:jc w:val="center"/>
        </w:trPr>
        <w:tc>
          <w:tcPr>
            <w:tcW w:w="4876" w:type="dxa"/>
            <w:tcBorders>
              <w:top w:val="nil"/>
              <w:left w:val="nil"/>
              <w:bottom w:val="nil"/>
              <w:right w:val="nil"/>
            </w:tcBorders>
          </w:tcPr>
          <w:p w14:paraId="5E07FB80" w14:textId="77777777" w:rsidR="008F3FAA" w:rsidRPr="005A0304" w:rsidRDefault="008F3FAA" w:rsidP="00DB6F15">
            <w:pPr>
              <w:pStyle w:val="Normal6a"/>
            </w:pPr>
            <w:r w:rsidRPr="005A0304">
              <w:t>29.</w:t>
            </w:r>
            <w:r w:rsidRPr="005A0304">
              <w:tab/>
              <w:t>hält es für wesentlich, die engen Beziehungen der EU zu den USA, die auf den gemeinsamen Werten Demokratie, Freiheit und Rechtsstaatlichkeit beruhen, weiterzuentwickeln; würdigt das Engagement und die Beteiligung der USA an der territorialen Verteidigung Europas, insbesondere angesichts des von Russland gegen die Ukraine geführten Angriffskriegs;</w:t>
            </w:r>
          </w:p>
        </w:tc>
        <w:tc>
          <w:tcPr>
            <w:tcW w:w="4876" w:type="dxa"/>
            <w:tcBorders>
              <w:top w:val="nil"/>
              <w:left w:val="nil"/>
              <w:bottom w:val="nil"/>
              <w:right w:val="nil"/>
            </w:tcBorders>
          </w:tcPr>
          <w:p w14:paraId="734847BF" w14:textId="77777777" w:rsidR="008F3FAA" w:rsidRPr="005A0304" w:rsidRDefault="008F3FAA" w:rsidP="00DB6F15">
            <w:pPr>
              <w:pStyle w:val="Normal6a"/>
            </w:pPr>
            <w:r w:rsidRPr="005A0304">
              <w:t>29.</w:t>
            </w:r>
            <w:r w:rsidRPr="005A0304">
              <w:tab/>
              <w:t xml:space="preserve">hält es für wesentlich, die engen Beziehungen der EU zu den USA, die auf </w:t>
            </w:r>
            <w:r w:rsidRPr="005A0304">
              <w:rPr>
                <w:b/>
                <w:bCs/>
                <w:i/>
                <w:iCs/>
              </w:rPr>
              <w:t>gegenseitigem Respekt,</w:t>
            </w:r>
            <w:r w:rsidRPr="005A0304">
              <w:t xml:space="preserve"> den gemeinsamen Werten Demokratie, Freiheit und Rechtsstaatlichkeit beruhen, weiterzuentwickeln; </w:t>
            </w:r>
            <w:r w:rsidRPr="005A0304">
              <w:rPr>
                <w:i/>
                <w:iCs/>
              </w:rPr>
              <w:t>(Betrifft nicht die deutsche Fassung.)</w:t>
            </w:r>
            <w:r w:rsidRPr="005A0304">
              <w:t xml:space="preserve"> </w:t>
            </w:r>
            <w:r w:rsidRPr="005A0304">
              <w:rPr>
                <w:b/>
                <w:i/>
              </w:rPr>
              <w:t>legt daher gegenseitige Sicherheits- und Verteidigungsinitiativen, Abrüstung und Nichtverbreitung, die Auswirkungen disruptiver Technologien, Klimawandel, hybride Bedrohungen, Cyberverteidigung, militärische Mobilität, Krisenmanagement und die Beziehungen zu strategischen Konkurrenten nahe;</w:t>
            </w:r>
          </w:p>
        </w:tc>
      </w:tr>
    </w:tbl>
    <w:p w14:paraId="7D88D14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4D2C494" w14:textId="77777777" w:rsidR="008F3FAA" w:rsidRPr="005A0304" w:rsidRDefault="008F3FAA" w:rsidP="008F3FAA">
      <w:r w:rsidRPr="005A0304">
        <w:rPr>
          <w:rStyle w:val="HideTWBExt"/>
        </w:rPr>
        <w:t>&lt;/Amend&gt;</w:t>
      </w:r>
    </w:p>
    <w:p w14:paraId="20D4B98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807</w:t>
      </w:r>
      <w:r w:rsidRPr="005A0304">
        <w:rPr>
          <w:rStyle w:val="HideTWBExt"/>
        </w:rPr>
        <w:t>&lt;/NumAm&gt;</w:t>
      </w:r>
    </w:p>
    <w:p w14:paraId="1BDF347C" w14:textId="77777777" w:rsidR="008F3FAA" w:rsidRPr="005A0304" w:rsidRDefault="008F3FAA" w:rsidP="008F3FAA">
      <w:pPr>
        <w:pStyle w:val="NormalBold"/>
      </w:pPr>
      <w:r w:rsidRPr="005A0304">
        <w:rPr>
          <w:rStyle w:val="HideTWBExt"/>
          <w:b w:val="0"/>
        </w:rPr>
        <w:t>&lt;RepeatBlock-By&gt;&lt;Members&gt;</w:t>
      </w:r>
      <w:r w:rsidRPr="005A0304">
        <w:t>Pierre-Romain Thionnet, Jordan Bardella, Matthieu Valet</w:t>
      </w:r>
      <w:r w:rsidRPr="005A0304">
        <w:rPr>
          <w:rStyle w:val="HideTWBExt"/>
          <w:b w:val="0"/>
        </w:rPr>
        <w:t>&lt;/Members&gt;</w:t>
      </w:r>
    </w:p>
    <w:p w14:paraId="5CED3FDA" w14:textId="77777777" w:rsidR="008F3FAA" w:rsidRPr="005A0304" w:rsidRDefault="008F3FAA" w:rsidP="008F3FAA">
      <w:pPr>
        <w:pStyle w:val="NormalBold"/>
      </w:pPr>
      <w:r w:rsidRPr="005A0304">
        <w:rPr>
          <w:rStyle w:val="HideTWBExt"/>
          <w:b w:val="0"/>
        </w:rPr>
        <w:t>&lt;/RepeatBlock-By&gt;</w:t>
      </w:r>
    </w:p>
    <w:p w14:paraId="14B780F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DC27E0" w14:textId="77777777" w:rsidR="008F3FAA" w:rsidRPr="005A0304" w:rsidRDefault="008F3FAA" w:rsidP="008F3FAA">
      <w:pPr>
        <w:pStyle w:val="NormalBold"/>
      </w:pPr>
      <w:r w:rsidRPr="005A0304">
        <w:rPr>
          <w:rStyle w:val="HideTWBExt"/>
        </w:rPr>
        <w:t>&lt;Article&gt;</w:t>
      </w:r>
      <w:r w:rsidRPr="005A0304">
        <w:t>Ziffer 29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CB89F4B" w14:textId="77777777" w:rsidTr="00DB6F15">
        <w:trPr>
          <w:trHeight w:hRule="exact" w:val="240"/>
          <w:jc w:val="center"/>
        </w:trPr>
        <w:tc>
          <w:tcPr>
            <w:tcW w:w="9752" w:type="dxa"/>
            <w:gridSpan w:val="2"/>
            <w:tcBorders>
              <w:top w:val="nil"/>
              <w:left w:val="nil"/>
              <w:bottom w:val="nil"/>
              <w:right w:val="nil"/>
            </w:tcBorders>
          </w:tcPr>
          <w:p w14:paraId="3EF29E88" w14:textId="77777777" w:rsidR="008F3FAA" w:rsidRPr="005A0304" w:rsidRDefault="008F3FAA" w:rsidP="00DB6F15"/>
        </w:tc>
      </w:tr>
      <w:tr w:rsidR="008F3FAA" w:rsidRPr="005A0304" w14:paraId="08EE7490" w14:textId="77777777" w:rsidTr="00DB6F15">
        <w:trPr>
          <w:trHeight w:val="240"/>
          <w:jc w:val="center"/>
        </w:trPr>
        <w:tc>
          <w:tcPr>
            <w:tcW w:w="4876" w:type="dxa"/>
            <w:tcBorders>
              <w:top w:val="nil"/>
              <w:left w:val="nil"/>
              <w:bottom w:val="nil"/>
              <w:right w:val="nil"/>
            </w:tcBorders>
          </w:tcPr>
          <w:p w14:paraId="51C402E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7B0E92E" w14:textId="77777777" w:rsidR="008F3FAA" w:rsidRPr="005A0304" w:rsidRDefault="008F3FAA" w:rsidP="00DB6F15">
            <w:pPr>
              <w:pStyle w:val="AmColumnHeading"/>
            </w:pPr>
            <w:r w:rsidRPr="005A0304">
              <w:t>Geänderter Text</w:t>
            </w:r>
          </w:p>
        </w:tc>
      </w:tr>
      <w:tr w:rsidR="008F3FAA" w:rsidRPr="005A0304" w14:paraId="567D7362" w14:textId="77777777" w:rsidTr="00DB6F15">
        <w:trPr>
          <w:jc w:val="center"/>
        </w:trPr>
        <w:tc>
          <w:tcPr>
            <w:tcW w:w="4876" w:type="dxa"/>
            <w:tcBorders>
              <w:top w:val="nil"/>
              <w:left w:val="nil"/>
              <w:bottom w:val="nil"/>
              <w:right w:val="nil"/>
            </w:tcBorders>
          </w:tcPr>
          <w:p w14:paraId="3EFA6C8A" w14:textId="77777777" w:rsidR="008F3FAA" w:rsidRPr="005A0304" w:rsidRDefault="008F3FAA" w:rsidP="00DB6F15">
            <w:pPr>
              <w:pStyle w:val="Normal6a"/>
            </w:pPr>
            <w:r w:rsidRPr="005A0304">
              <w:t>29.</w:t>
            </w:r>
            <w:r w:rsidRPr="005A0304">
              <w:tab/>
              <w:t>hält es für wesentlich, die engen Beziehungen der EU zu den USA, die auf den gemeinsamen Werten Demokratie, Freiheit und Rechtsstaatlichkeit beruhen, weiterzuentwickeln; würdigt das Engagement und die Beteiligung der USA an der territorialen Verteidigung Europas, insbesondere angesichts des von Russland gegen die Ukraine geführten Angriffskriegs;</w:t>
            </w:r>
          </w:p>
        </w:tc>
        <w:tc>
          <w:tcPr>
            <w:tcW w:w="4876" w:type="dxa"/>
            <w:tcBorders>
              <w:top w:val="nil"/>
              <w:left w:val="nil"/>
              <w:bottom w:val="nil"/>
              <w:right w:val="nil"/>
            </w:tcBorders>
          </w:tcPr>
          <w:p w14:paraId="2822B4C3" w14:textId="77777777" w:rsidR="008F3FAA" w:rsidRPr="005A0304" w:rsidRDefault="008F3FAA" w:rsidP="00DB6F15">
            <w:pPr>
              <w:pStyle w:val="Normal6a"/>
            </w:pPr>
            <w:r w:rsidRPr="005A0304">
              <w:t>29.</w:t>
            </w:r>
            <w:r w:rsidRPr="005A0304">
              <w:tab/>
              <w:t xml:space="preserve">hält es für wesentlich, die engen Beziehungen der EU zu den USA, die auf den gemeinsamen Werten Demokratie, Freiheit und Rechtsstaatlichkeit beruhen, weiterzuentwickeln </w:t>
            </w:r>
            <w:r w:rsidRPr="005A0304">
              <w:rPr>
                <w:b/>
                <w:bCs/>
                <w:i/>
                <w:iCs/>
              </w:rPr>
              <w:t>und gleichzeitig auch die eigene strategische Autonomie voranzubringen</w:t>
            </w:r>
            <w:r w:rsidRPr="005A0304">
              <w:t>; würdigt das Engagement und die Beteiligung der USA an der territorialen Verteidigung Europas, insbesondere angesichts des von Russland gegen die Ukraine geführten Angriffskriegs;</w:t>
            </w:r>
          </w:p>
        </w:tc>
      </w:tr>
    </w:tbl>
    <w:p w14:paraId="25C0489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CACFE4D" w14:textId="77777777" w:rsidR="008F3FAA" w:rsidRPr="005A0304" w:rsidRDefault="008F3FAA" w:rsidP="008F3FAA">
      <w:r w:rsidRPr="005A0304">
        <w:rPr>
          <w:rStyle w:val="HideTWBExt"/>
        </w:rPr>
        <w:t>&lt;/Amend&gt;</w:t>
      </w:r>
    </w:p>
    <w:p w14:paraId="28ECCAB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808</w:t>
      </w:r>
      <w:r w:rsidRPr="005A0304">
        <w:rPr>
          <w:rStyle w:val="HideTWBExt"/>
        </w:rPr>
        <w:t>&lt;/NumAm&gt;</w:t>
      </w:r>
    </w:p>
    <w:p w14:paraId="1F29B489" w14:textId="77777777" w:rsidR="008F3FAA" w:rsidRPr="005A0304" w:rsidRDefault="008F3FAA" w:rsidP="008F3FAA">
      <w:pPr>
        <w:pStyle w:val="NormalBold"/>
      </w:pPr>
      <w:r w:rsidRPr="005A0304">
        <w:rPr>
          <w:rStyle w:val="HideTWBExt"/>
          <w:b w:val="0"/>
        </w:rPr>
        <w:t>&lt;RepeatBlock-By&gt;&lt;Members&gt;</w:t>
      </w:r>
      <w:r w:rsidRPr="005A0304">
        <w:t>Sebastiaan Stöteler</w:t>
      </w:r>
      <w:r w:rsidRPr="005A0304">
        <w:rPr>
          <w:rStyle w:val="HideTWBExt"/>
          <w:b w:val="0"/>
        </w:rPr>
        <w:t>&lt;/Members&gt;</w:t>
      </w:r>
    </w:p>
    <w:p w14:paraId="1DFFAE62" w14:textId="77777777" w:rsidR="008F3FAA" w:rsidRPr="005A0304" w:rsidRDefault="008F3FAA" w:rsidP="008F3FAA">
      <w:pPr>
        <w:pStyle w:val="NormalBold"/>
      </w:pPr>
      <w:r w:rsidRPr="005A0304">
        <w:rPr>
          <w:rStyle w:val="HideTWBExt"/>
          <w:b w:val="0"/>
        </w:rPr>
        <w:t>&lt;/RepeatBlock-By&gt;</w:t>
      </w:r>
    </w:p>
    <w:p w14:paraId="74D1AB6F"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AAAA641" w14:textId="77777777" w:rsidR="008F3FAA" w:rsidRPr="005A0304" w:rsidRDefault="008F3FAA" w:rsidP="008F3FAA">
      <w:pPr>
        <w:pStyle w:val="NormalBold"/>
      </w:pPr>
      <w:r w:rsidRPr="005A0304">
        <w:rPr>
          <w:rStyle w:val="HideTWBExt"/>
        </w:rPr>
        <w:t>&lt;Article&gt;</w:t>
      </w:r>
      <w:r w:rsidRPr="005A0304">
        <w:t>Ziffer 29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1647A8B" w14:textId="77777777" w:rsidTr="00DB6F15">
        <w:trPr>
          <w:trHeight w:hRule="exact" w:val="240"/>
          <w:jc w:val="center"/>
        </w:trPr>
        <w:tc>
          <w:tcPr>
            <w:tcW w:w="9752" w:type="dxa"/>
            <w:gridSpan w:val="2"/>
            <w:tcBorders>
              <w:top w:val="nil"/>
              <w:left w:val="nil"/>
              <w:bottom w:val="nil"/>
              <w:right w:val="nil"/>
            </w:tcBorders>
          </w:tcPr>
          <w:p w14:paraId="6FB8D8DD" w14:textId="77777777" w:rsidR="008F3FAA" w:rsidRPr="005A0304" w:rsidRDefault="008F3FAA" w:rsidP="00DB6F15"/>
        </w:tc>
      </w:tr>
      <w:tr w:rsidR="008F3FAA" w:rsidRPr="005A0304" w14:paraId="0618CC32" w14:textId="77777777" w:rsidTr="00DB6F15">
        <w:trPr>
          <w:trHeight w:val="240"/>
          <w:jc w:val="center"/>
        </w:trPr>
        <w:tc>
          <w:tcPr>
            <w:tcW w:w="4876" w:type="dxa"/>
            <w:tcBorders>
              <w:top w:val="nil"/>
              <w:left w:val="nil"/>
              <w:bottom w:val="nil"/>
              <w:right w:val="nil"/>
            </w:tcBorders>
          </w:tcPr>
          <w:p w14:paraId="26BDDB7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99748A" w14:textId="77777777" w:rsidR="008F3FAA" w:rsidRPr="005A0304" w:rsidRDefault="008F3FAA" w:rsidP="00DB6F15">
            <w:pPr>
              <w:pStyle w:val="AmColumnHeading"/>
            </w:pPr>
            <w:r w:rsidRPr="005A0304">
              <w:t>Geänderter Text</w:t>
            </w:r>
          </w:p>
        </w:tc>
      </w:tr>
      <w:tr w:rsidR="008F3FAA" w:rsidRPr="005A0304" w14:paraId="2F6CD6A8" w14:textId="77777777" w:rsidTr="00DB6F15">
        <w:trPr>
          <w:jc w:val="center"/>
        </w:trPr>
        <w:tc>
          <w:tcPr>
            <w:tcW w:w="4876" w:type="dxa"/>
            <w:tcBorders>
              <w:top w:val="nil"/>
              <w:left w:val="nil"/>
              <w:bottom w:val="nil"/>
              <w:right w:val="nil"/>
            </w:tcBorders>
          </w:tcPr>
          <w:p w14:paraId="005E4986" w14:textId="77777777" w:rsidR="008F3FAA" w:rsidRPr="005A0304" w:rsidRDefault="008F3FAA" w:rsidP="00DB6F15">
            <w:pPr>
              <w:pStyle w:val="Normal6a"/>
            </w:pPr>
            <w:r w:rsidRPr="005A0304">
              <w:t>29.</w:t>
            </w:r>
            <w:r w:rsidRPr="005A0304">
              <w:tab/>
              <w:t>hält es für wesentlich, die engen Beziehungen der EU zu den USA, die auf den gemeinsamen Werten Demokratie, Freiheit und Rechtsstaatlichkeit beruhen, weiterzuentwickeln; würdigt das Engagement und die Beteiligung der USA an der territorialen Verteidigung Europas, insbesondere angesichts des von Russland gegen die Ukraine geführten Angriffskriegs;</w:t>
            </w:r>
          </w:p>
        </w:tc>
        <w:tc>
          <w:tcPr>
            <w:tcW w:w="4876" w:type="dxa"/>
            <w:tcBorders>
              <w:top w:val="nil"/>
              <w:left w:val="nil"/>
              <w:bottom w:val="nil"/>
              <w:right w:val="nil"/>
            </w:tcBorders>
          </w:tcPr>
          <w:p w14:paraId="3C37455D" w14:textId="77777777" w:rsidR="008F3FAA" w:rsidRPr="005A0304" w:rsidRDefault="008F3FAA" w:rsidP="00DB6F15">
            <w:pPr>
              <w:pStyle w:val="Normal6a"/>
            </w:pPr>
            <w:r w:rsidRPr="005A0304">
              <w:t>29.</w:t>
            </w:r>
            <w:r w:rsidRPr="005A0304">
              <w:tab/>
              <w:t>hält es für wesentlich, die engen Beziehungen der EU zu den USA, die auf den gemeinsamen Werten Demokratie, Freiheit und Rechtsstaatlichkeit beruhen, weiterzuentwickeln; würdigt das Engagement und die Beteiligung der USA</w:t>
            </w:r>
            <w:r w:rsidRPr="005A0304">
              <w:rPr>
                <w:b/>
                <w:bCs/>
                <w:i/>
                <w:iCs/>
              </w:rPr>
              <w:t xml:space="preserve"> als enorm wichtiger NATO-Verbündeter, der für die</w:t>
            </w:r>
            <w:r w:rsidRPr="005A0304">
              <w:t xml:space="preserve"> territoriale Verteidigung Europas </w:t>
            </w:r>
            <w:r w:rsidRPr="005A0304">
              <w:rPr>
                <w:b/>
                <w:bCs/>
                <w:i/>
                <w:iCs/>
              </w:rPr>
              <w:t>unerlässlich ist</w:t>
            </w:r>
            <w:r w:rsidRPr="005A0304">
              <w:t>, insbesondere angesichts des von Russland gegen die Ukraine geführten Angriffskriegs;</w:t>
            </w:r>
          </w:p>
        </w:tc>
      </w:tr>
    </w:tbl>
    <w:p w14:paraId="7D73B30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A84F76" w14:textId="77777777" w:rsidR="008F3FAA" w:rsidRPr="005A0304" w:rsidRDefault="008F3FAA" w:rsidP="008F3FAA">
      <w:r w:rsidRPr="005A0304">
        <w:rPr>
          <w:rStyle w:val="HideTWBExt"/>
        </w:rPr>
        <w:t>&lt;/Amend&gt;</w:t>
      </w:r>
    </w:p>
    <w:p w14:paraId="27DD3F0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809</w:t>
      </w:r>
      <w:r w:rsidRPr="005A0304">
        <w:rPr>
          <w:rStyle w:val="HideTWBExt"/>
        </w:rPr>
        <w:t>&lt;/NumAm&gt;</w:t>
      </w:r>
    </w:p>
    <w:p w14:paraId="6DC861DC"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B5F1F19" w14:textId="77777777" w:rsidR="008F3FAA" w:rsidRPr="005A0304" w:rsidRDefault="008F3FAA" w:rsidP="008F3FAA">
      <w:pPr>
        <w:pStyle w:val="NormalBold"/>
      </w:pPr>
      <w:r w:rsidRPr="005A0304">
        <w:rPr>
          <w:rStyle w:val="HideTWBExt"/>
          <w:b w:val="0"/>
        </w:rPr>
        <w:t>&lt;/RepeatBlock-By&gt;</w:t>
      </w:r>
    </w:p>
    <w:p w14:paraId="4B38C46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BD32703" w14:textId="77777777" w:rsidR="008F3FAA" w:rsidRPr="005A0304" w:rsidRDefault="008F3FAA" w:rsidP="008F3FAA">
      <w:pPr>
        <w:pStyle w:val="NormalBold"/>
      </w:pPr>
      <w:r w:rsidRPr="005A0304">
        <w:rPr>
          <w:rStyle w:val="HideTWBExt"/>
        </w:rPr>
        <w:t>&lt;Article&gt;</w:t>
      </w:r>
      <w:r w:rsidRPr="005A0304">
        <w:t>Ziffer 29</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203878C" w14:textId="77777777" w:rsidTr="00DB6F15">
        <w:trPr>
          <w:trHeight w:hRule="exact" w:val="240"/>
          <w:jc w:val="center"/>
        </w:trPr>
        <w:tc>
          <w:tcPr>
            <w:tcW w:w="9752" w:type="dxa"/>
            <w:gridSpan w:val="2"/>
            <w:tcBorders>
              <w:top w:val="nil"/>
              <w:left w:val="nil"/>
              <w:bottom w:val="nil"/>
              <w:right w:val="nil"/>
            </w:tcBorders>
          </w:tcPr>
          <w:p w14:paraId="4E8C9380" w14:textId="77777777" w:rsidR="008F3FAA" w:rsidRPr="005A0304" w:rsidRDefault="008F3FAA" w:rsidP="00DB6F15"/>
        </w:tc>
      </w:tr>
      <w:tr w:rsidR="008F3FAA" w:rsidRPr="005A0304" w14:paraId="1138A8CD" w14:textId="77777777" w:rsidTr="00DB6F15">
        <w:trPr>
          <w:trHeight w:val="240"/>
          <w:jc w:val="center"/>
        </w:trPr>
        <w:tc>
          <w:tcPr>
            <w:tcW w:w="4876" w:type="dxa"/>
            <w:tcBorders>
              <w:top w:val="nil"/>
              <w:left w:val="nil"/>
              <w:bottom w:val="nil"/>
              <w:right w:val="nil"/>
            </w:tcBorders>
          </w:tcPr>
          <w:p w14:paraId="5C73A48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7ACDDE" w14:textId="77777777" w:rsidR="008F3FAA" w:rsidRPr="005A0304" w:rsidRDefault="008F3FAA" w:rsidP="00DB6F15">
            <w:pPr>
              <w:pStyle w:val="AmColumnHeading"/>
            </w:pPr>
            <w:r w:rsidRPr="005A0304">
              <w:t>Geänderter Text</w:t>
            </w:r>
          </w:p>
        </w:tc>
      </w:tr>
      <w:tr w:rsidR="008F3FAA" w:rsidRPr="005A0304" w14:paraId="148537E2" w14:textId="77777777" w:rsidTr="00DB6F15">
        <w:trPr>
          <w:jc w:val="center"/>
        </w:trPr>
        <w:tc>
          <w:tcPr>
            <w:tcW w:w="4876" w:type="dxa"/>
            <w:tcBorders>
              <w:top w:val="nil"/>
              <w:left w:val="nil"/>
              <w:bottom w:val="nil"/>
              <w:right w:val="nil"/>
            </w:tcBorders>
          </w:tcPr>
          <w:p w14:paraId="45B06A35" w14:textId="77777777" w:rsidR="008F3FAA" w:rsidRPr="005A0304" w:rsidRDefault="008F3FAA" w:rsidP="00DB6F15">
            <w:pPr>
              <w:pStyle w:val="Normal6a"/>
            </w:pPr>
            <w:r w:rsidRPr="005A0304">
              <w:t>29.</w:t>
            </w:r>
            <w:r w:rsidRPr="005A0304">
              <w:tab/>
              <w:t>hält es für wesentlich, die engen Beziehungen der EU zu den USA, die auf den gemeinsamen Werten Demokratie, Freiheit und Rechtsstaatlichkeit beruhen, weiterzuentwickeln; würdigt das Engagement und die Beteiligung der USA an der territorialen Verteidigung Europas, insbesondere angesichts des von Russland gegen die Ukraine geführten Angriffskriegs;</w:t>
            </w:r>
          </w:p>
        </w:tc>
        <w:tc>
          <w:tcPr>
            <w:tcW w:w="4876" w:type="dxa"/>
            <w:tcBorders>
              <w:top w:val="nil"/>
              <w:left w:val="nil"/>
              <w:bottom w:val="nil"/>
              <w:right w:val="nil"/>
            </w:tcBorders>
          </w:tcPr>
          <w:p w14:paraId="1BE753C4" w14:textId="77777777" w:rsidR="008F3FAA" w:rsidRPr="005A0304" w:rsidRDefault="008F3FAA" w:rsidP="00DB6F15">
            <w:pPr>
              <w:pStyle w:val="Normal6a"/>
            </w:pPr>
            <w:r w:rsidRPr="005A0304">
              <w:t>29.</w:t>
            </w:r>
            <w:r w:rsidRPr="005A0304">
              <w:tab/>
              <w:t xml:space="preserve">hält es für wesentlich, die engen Beziehungen der EU zu den USA, die auf den gemeinsamen Werten Demokratie, Freiheit und Rechtsstaatlichkeit beruhen, weiterzuentwickeln; würdigt das Engagement und die Beteiligung der USA an der territorialen Verteidigung Europas, insbesondere angesichts des von Russland gegen die Ukraine geführten Angriffskriegs; </w:t>
            </w:r>
            <w:r w:rsidRPr="005A0304">
              <w:rPr>
                <w:b/>
                <w:i/>
              </w:rPr>
              <w:t>weist darauf hin, wie wichtig einer stärkere Zusammenarbeit auf dem Gebiet der Herstellung und der Beschaffung von Verteidigungsgütern ist, einschließlich durch einen gleichberechtigten Zugang für die Verteidigungsindustrien beider Seiten; begrüßt in diesem Zusammenhang die Bemühungen der EU zur Verbesserung ihrer eigenen Verteidigungsfähigkeit, zur Übernahme von mehr Verantwortung für ihre eigene Verteidigung und zur Verringerung ihrer Abhängigkeit von einem ihrer engsten Verbündeten;</w:t>
            </w:r>
          </w:p>
        </w:tc>
      </w:tr>
    </w:tbl>
    <w:p w14:paraId="55BD9CF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63C5F1D" w14:textId="77777777" w:rsidR="008F3FAA" w:rsidRPr="005A0304" w:rsidRDefault="008F3FAA" w:rsidP="008F3FAA">
      <w:r w:rsidRPr="005A0304">
        <w:rPr>
          <w:rStyle w:val="HideTWBExt"/>
        </w:rPr>
        <w:t>&lt;/Amend&gt;</w:t>
      </w:r>
    </w:p>
    <w:p w14:paraId="724A0B2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810</w:t>
      </w:r>
      <w:r w:rsidRPr="005A0304">
        <w:rPr>
          <w:rStyle w:val="HideTWBExt"/>
        </w:rPr>
        <w:t>&lt;/NumAm&gt;</w:t>
      </w:r>
    </w:p>
    <w:p w14:paraId="1D9ABEF2" w14:textId="77777777" w:rsidR="008F3FAA" w:rsidRPr="005A0304" w:rsidRDefault="008F3FAA" w:rsidP="008F3FAA">
      <w:pPr>
        <w:pStyle w:val="NormalBold"/>
      </w:pPr>
      <w:r w:rsidRPr="005A0304">
        <w:rPr>
          <w:rStyle w:val="HideTWBExt"/>
          <w:b w:val="0"/>
        </w:rPr>
        <w:t>&lt;RepeatBlock-By&gt;&lt;Members&gt;</w:t>
      </w:r>
      <w:r w:rsidRPr="005A0304">
        <w:t>Marc Botenga</w:t>
      </w:r>
      <w:r w:rsidRPr="005A0304">
        <w:rPr>
          <w:rStyle w:val="HideTWBExt"/>
          <w:b w:val="0"/>
        </w:rPr>
        <w:t>&lt;/Members&gt;</w:t>
      </w:r>
    </w:p>
    <w:p w14:paraId="549C136B" w14:textId="77777777" w:rsidR="008F3FAA" w:rsidRPr="005A0304" w:rsidRDefault="008F3FAA" w:rsidP="008F3FAA">
      <w:pPr>
        <w:pStyle w:val="NormalBold"/>
      </w:pPr>
      <w:r w:rsidRPr="005A0304">
        <w:rPr>
          <w:rStyle w:val="HideTWBExt"/>
          <w:b w:val="0"/>
        </w:rPr>
        <w:t>&lt;/RepeatBlock-By&gt;</w:t>
      </w:r>
    </w:p>
    <w:p w14:paraId="02A1D0F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DAF03F" w14:textId="77777777" w:rsidR="008F3FAA" w:rsidRPr="005A0304" w:rsidRDefault="008F3FAA" w:rsidP="008F3FAA">
      <w:pPr>
        <w:pStyle w:val="NormalBold"/>
      </w:pPr>
      <w:r w:rsidRPr="005A0304">
        <w:rPr>
          <w:rStyle w:val="HideTWBExt"/>
        </w:rPr>
        <w:t>&lt;Article&gt;</w:t>
      </w:r>
      <w:r w:rsidRPr="005A0304">
        <w:t>Ziffer 29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D8D6D3" w14:textId="77777777" w:rsidTr="00DB6F15">
        <w:trPr>
          <w:trHeight w:hRule="exact" w:val="240"/>
          <w:jc w:val="center"/>
        </w:trPr>
        <w:tc>
          <w:tcPr>
            <w:tcW w:w="9752" w:type="dxa"/>
            <w:gridSpan w:val="2"/>
            <w:tcBorders>
              <w:top w:val="nil"/>
              <w:left w:val="nil"/>
              <w:bottom w:val="nil"/>
              <w:right w:val="nil"/>
            </w:tcBorders>
          </w:tcPr>
          <w:p w14:paraId="2E3F6A2C" w14:textId="77777777" w:rsidR="008F3FAA" w:rsidRPr="005A0304" w:rsidRDefault="008F3FAA" w:rsidP="00DB6F15"/>
        </w:tc>
      </w:tr>
      <w:tr w:rsidR="008F3FAA" w:rsidRPr="005A0304" w14:paraId="4C729840" w14:textId="77777777" w:rsidTr="00DB6F15">
        <w:trPr>
          <w:trHeight w:val="240"/>
          <w:jc w:val="center"/>
        </w:trPr>
        <w:tc>
          <w:tcPr>
            <w:tcW w:w="4876" w:type="dxa"/>
            <w:tcBorders>
              <w:top w:val="nil"/>
              <w:left w:val="nil"/>
              <w:bottom w:val="nil"/>
              <w:right w:val="nil"/>
            </w:tcBorders>
          </w:tcPr>
          <w:p w14:paraId="06B6496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A29B0DC" w14:textId="77777777" w:rsidR="008F3FAA" w:rsidRPr="005A0304" w:rsidRDefault="008F3FAA" w:rsidP="00DB6F15">
            <w:pPr>
              <w:pStyle w:val="AmColumnHeading"/>
            </w:pPr>
            <w:r w:rsidRPr="005A0304">
              <w:t>Geänderter Text</w:t>
            </w:r>
          </w:p>
        </w:tc>
      </w:tr>
      <w:tr w:rsidR="008F3FAA" w:rsidRPr="005A0304" w14:paraId="305ECC14" w14:textId="77777777" w:rsidTr="00DB6F15">
        <w:trPr>
          <w:jc w:val="center"/>
        </w:trPr>
        <w:tc>
          <w:tcPr>
            <w:tcW w:w="4876" w:type="dxa"/>
            <w:tcBorders>
              <w:top w:val="nil"/>
              <w:left w:val="nil"/>
              <w:bottom w:val="nil"/>
              <w:right w:val="nil"/>
            </w:tcBorders>
          </w:tcPr>
          <w:p w14:paraId="6347AF28" w14:textId="77777777" w:rsidR="008F3FAA" w:rsidRPr="005A0304" w:rsidRDefault="008F3FAA" w:rsidP="00DB6F15">
            <w:pPr>
              <w:pStyle w:val="Normal6a"/>
            </w:pPr>
          </w:p>
        </w:tc>
        <w:tc>
          <w:tcPr>
            <w:tcW w:w="4876" w:type="dxa"/>
            <w:tcBorders>
              <w:top w:val="nil"/>
              <w:left w:val="nil"/>
              <w:bottom w:val="nil"/>
              <w:right w:val="nil"/>
            </w:tcBorders>
          </w:tcPr>
          <w:p w14:paraId="50177E8D" w14:textId="77777777" w:rsidR="008F3FAA" w:rsidRPr="005A0304" w:rsidRDefault="008F3FAA" w:rsidP="00DB6F15">
            <w:pPr>
              <w:pStyle w:val="Normal6a"/>
            </w:pPr>
            <w:r w:rsidRPr="005A0304">
              <w:rPr>
                <w:b/>
                <w:i/>
              </w:rPr>
              <w:t>29a.</w:t>
            </w:r>
            <w:r w:rsidRPr="005A0304">
              <w:tab/>
            </w:r>
            <w:r w:rsidRPr="005A0304">
              <w:rPr>
                <w:b/>
                <w:i/>
              </w:rPr>
              <w:t>warnt vor einer zunehmenden Abhängigkeit der EU von den Vereinigten Staaten, insbesondere im Zuge des Kriegs gegen die Ukraine und ihrer Unterstützung für Israel;</w:t>
            </w:r>
          </w:p>
        </w:tc>
      </w:tr>
    </w:tbl>
    <w:p w14:paraId="3FC7E17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221C05C" w14:textId="77777777" w:rsidR="008F3FAA" w:rsidRPr="005A0304" w:rsidRDefault="008F3FAA" w:rsidP="008F3FAA">
      <w:r w:rsidRPr="005A0304">
        <w:rPr>
          <w:rStyle w:val="HideTWBExt"/>
        </w:rPr>
        <w:t>&lt;/Amend&gt;</w:t>
      </w:r>
    </w:p>
    <w:p w14:paraId="1DEA086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811</w:t>
      </w:r>
      <w:r w:rsidRPr="005A0304">
        <w:rPr>
          <w:rStyle w:val="HideTWBExt"/>
        </w:rPr>
        <w:t>&lt;/NumAm&gt;</w:t>
      </w:r>
    </w:p>
    <w:p w14:paraId="36505BD3"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43DF8309" w14:textId="77777777" w:rsidR="008F3FAA" w:rsidRPr="005A0304" w:rsidRDefault="008F3FAA" w:rsidP="008F3FAA">
      <w:pPr>
        <w:pStyle w:val="NormalBold"/>
      </w:pPr>
      <w:r w:rsidRPr="005A0304">
        <w:rPr>
          <w:rStyle w:val="HideTWBExt"/>
          <w:b w:val="0"/>
        </w:rPr>
        <w:t>&lt;/RepeatBlock-By&gt;</w:t>
      </w:r>
    </w:p>
    <w:p w14:paraId="70B2B61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300E860" w14:textId="77777777" w:rsidR="008F3FAA" w:rsidRPr="005A0304" w:rsidRDefault="008F3FAA" w:rsidP="008F3FAA">
      <w:pPr>
        <w:pStyle w:val="NormalBold"/>
      </w:pPr>
      <w:r w:rsidRPr="005A0304">
        <w:rPr>
          <w:rStyle w:val="HideTWBExt"/>
        </w:rPr>
        <w:t>&lt;Article&gt;</w:t>
      </w:r>
      <w:r w:rsidRPr="005A0304">
        <w:t>Ziffer 29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C1047E1" w14:textId="77777777" w:rsidTr="00DB6F15">
        <w:trPr>
          <w:trHeight w:hRule="exact" w:val="240"/>
          <w:jc w:val="center"/>
        </w:trPr>
        <w:tc>
          <w:tcPr>
            <w:tcW w:w="9752" w:type="dxa"/>
            <w:gridSpan w:val="2"/>
            <w:tcBorders>
              <w:top w:val="nil"/>
              <w:left w:val="nil"/>
              <w:bottom w:val="nil"/>
              <w:right w:val="nil"/>
            </w:tcBorders>
          </w:tcPr>
          <w:p w14:paraId="24DF7821" w14:textId="77777777" w:rsidR="008F3FAA" w:rsidRPr="005A0304" w:rsidRDefault="008F3FAA" w:rsidP="00DB6F15"/>
        </w:tc>
      </w:tr>
      <w:tr w:rsidR="008F3FAA" w:rsidRPr="005A0304" w14:paraId="6A07F31B" w14:textId="77777777" w:rsidTr="00DB6F15">
        <w:trPr>
          <w:trHeight w:val="240"/>
          <w:jc w:val="center"/>
        </w:trPr>
        <w:tc>
          <w:tcPr>
            <w:tcW w:w="4876" w:type="dxa"/>
            <w:tcBorders>
              <w:top w:val="nil"/>
              <w:left w:val="nil"/>
              <w:bottom w:val="nil"/>
              <w:right w:val="nil"/>
            </w:tcBorders>
          </w:tcPr>
          <w:p w14:paraId="07A25DE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FA291B" w14:textId="77777777" w:rsidR="008F3FAA" w:rsidRPr="005A0304" w:rsidRDefault="008F3FAA" w:rsidP="00DB6F15">
            <w:pPr>
              <w:pStyle w:val="AmColumnHeading"/>
            </w:pPr>
            <w:r w:rsidRPr="005A0304">
              <w:t>Geänderter Text</w:t>
            </w:r>
          </w:p>
        </w:tc>
      </w:tr>
      <w:tr w:rsidR="008F3FAA" w:rsidRPr="005A0304" w14:paraId="30B7783A" w14:textId="77777777" w:rsidTr="00DB6F15">
        <w:trPr>
          <w:jc w:val="center"/>
        </w:trPr>
        <w:tc>
          <w:tcPr>
            <w:tcW w:w="4876" w:type="dxa"/>
            <w:tcBorders>
              <w:top w:val="nil"/>
              <w:left w:val="nil"/>
              <w:bottom w:val="nil"/>
              <w:right w:val="nil"/>
            </w:tcBorders>
          </w:tcPr>
          <w:p w14:paraId="4E064E37" w14:textId="77777777" w:rsidR="008F3FAA" w:rsidRPr="005A0304" w:rsidRDefault="008F3FAA" w:rsidP="00DB6F15">
            <w:pPr>
              <w:pStyle w:val="Normal6a"/>
            </w:pPr>
          </w:p>
        </w:tc>
        <w:tc>
          <w:tcPr>
            <w:tcW w:w="4876" w:type="dxa"/>
            <w:tcBorders>
              <w:top w:val="nil"/>
              <w:left w:val="nil"/>
              <w:bottom w:val="nil"/>
              <w:right w:val="nil"/>
            </w:tcBorders>
          </w:tcPr>
          <w:p w14:paraId="62F37409" w14:textId="77777777" w:rsidR="008F3FAA" w:rsidRPr="005A0304" w:rsidRDefault="008F3FAA" w:rsidP="00DB6F15">
            <w:pPr>
              <w:pStyle w:val="Normal6a"/>
            </w:pPr>
            <w:r w:rsidRPr="005A0304">
              <w:rPr>
                <w:b/>
                <w:i/>
              </w:rPr>
              <w:t>29a.</w:t>
            </w:r>
            <w:r w:rsidRPr="005A0304">
              <w:tab/>
            </w:r>
            <w:r w:rsidRPr="005A0304">
              <w:rPr>
                <w:b/>
                <w:i/>
              </w:rPr>
              <w:t>hebt hervor, wie wichtig die engen Beziehungen der EU zu den Vereinigten Staaten sind, die auf gemeinsamen Werten wie Demokratie und Freiheit, Rechtsstaatlichkeit sowie einer breiten Palette gemeinsamer oder konvergierender Interessen beruhen; würdigt das unerschütterlich starke Engagement und den Einsatz der Vereinigten Staaten und der derzeitigen Regierung für die territoriale Verteidigung Europas, insbesondere vor dem Hintergrund des Angriffskriegs Russlands gegen die Ukraine, der den gesamten Kontinent bedroht; nimmt zur Kenntnis, dass die Vereinigten Staaten auch im indopazifischen Raum vor der Herausforderung stehen, der zunehmend militärischen Haltung Chinas entgegenzutreten; betont, dass die EU-Mitgliedstaaten ihre Anstrengungen zur Verbesserung der europäischen Verteidigungsfähigkeiten verstärken müssen, um langfristig den Weg für eine Verlagerung der Lasten zu ebnen, wobei die EU mehr Verantwortung für ihre Verteidigung übernimmt und es den Vereinigten Staaten ermöglicht, die erforderlichen Ressourcen für den indopazifischen Raum zuzuweisen;</w:t>
            </w:r>
          </w:p>
        </w:tc>
      </w:tr>
    </w:tbl>
    <w:p w14:paraId="098C25A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8E7188" w14:textId="77777777" w:rsidR="008F3FAA" w:rsidRPr="005A0304" w:rsidRDefault="008F3FAA" w:rsidP="008F3FAA">
      <w:r w:rsidRPr="005A0304">
        <w:rPr>
          <w:rStyle w:val="HideTWBExt"/>
        </w:rPr>
        <w:t>&lt;/Amend&gt;</w:t>
      </w:r>
    </w:p>
    <w:p w14:paraId="54DE380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812</w:t>
      </w:r>
      <w:r w:rsidRPr="005A0304">
        <w:rPr>
          <w:rStyle w:val="HideTWBExt"/>
        </w:rPr>
        <w:t>&lt;/NumAm&gt;</w:t>
      </w:r>
    </w:p>
    <w:p w14:paraId="6C195975"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2389DEAF" w14:textId="77777777" w:rsidR="008F3FAA" w:rsidRPr="005A0304" w:rsidRDefault="008F3FAA" w:rsidP="008F3FAA">
      <w:pPr>
        <w:pStyle w:val="NormalBold"/>
      </w:pPr>
      <w:r w:rsidRPr="005A0304">
        <w:rPr>
          <w:rStyle w:val="HideTWBExt"/>
          <w:b w:val="0"/>
        </w:rPr>
        <w:t>&lt;/RepeatBlock-By&gt;</w:t>
      </w:r>
    </w:p>
    <w:p w14:paraId="7B3098BE"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260A192" w14:textId="77777777" w:rsidR="008F3FAA" w:rsidRPr="005A0304" w:rsidRDefault="008F3FAA" w:rsidP="008F3FAA">
      <w:pPr>
        <w:pStyle w:val="NormalBold"/>
      </w:pPr>
      <w:r w:rsidRPr="005A0304">
        <w:rPr>
          <w:rStyle w:val="HideTWBExt"/>
        </w:rPr>
        <w:t>&lt;Article&gt;</w:t>
      </w:r>
      <w:r w:rsidRPr="005A0304">
        <w:t>Ziffer 29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66D201" w14:textId="77777777" w:rsidTr="00DB6F15">
        <w:trPr>
          <w:trHeight w:hRule="exact" w:val="240"/>
          <w:jc w:val="center"/>
        </w:trPr>
        <w:tc>
          <w:tcPr>
            <w:tcW w:w="9752" w:type="dxa"/>
            <w:gridSpan w:val="2"/>
            <w:tcBorders>
              <w:top w:val="nil"/>
              <w:left w:val="nil"/>
              <w:bottom w:val="nil"/>
              <w:right w:val="nil"/>
            </w:tcBorders>
          </w:tcPr>
          <w:p w14:paraId="20230AEC" w14:textId="77777777" w:rsidR="008F3FAA" w:rsidRPr="005A0304" w:rsidRDefault="008F3FAA" w:rsidP="00DB6F15"/>
        </w:tc>
      </w:tr>
      <w:tr w:rsidR="008F3FAA" w:rsidRPr="005A0304" w14:paraId="043A8EDE" w14:textId="77777777" w:rsidTr="00DB6F15">
        <w:trPr>
          <w:trHeight w:val="240"/>
          <w:jc w:val="center"/>
        </w:trPr>
        <w:tc>
          <w:tcPr>
            <w:tcW w:w="4876" w:type="dxa"/>
            <w:tcBorders>
              <w:top w:val="nil"/>
              <w:left w:val="nil"/>
              <w:bottom w:val="nil"/>
              <w:right w:val="nil"/>
            </w:tcBorders>
          </w:tcPr>
          <w:p w14:paraId="32935B2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A1C2169" w14:textId="77777777" w:rsidR="008F3FAA" w:rsidRPr="005A0304" w:rsidRDefault="008F3FAA" w:rsidP="00DB6F15">
            <w:pPr>
              <w:pStyle w:val="AmColumnHeading"/>
            </w:pPr>
            <w:r w:rsidRPr="005A0304">
              <w:t>Geänderter Text</w:t>
            </w:r>
          </w:p>
        </w:tc>
      </w:tr>
      <w:tr w:rsidR="008F3FAA" w:rsidRPr="005A0304" w14:paraId="6E75BF5E" w14:textId="77777777" w:rsidTr="00DB6F15">
        <w:trPr>
          <w:jc w:val="center"/>
        </w:trPr>
        <w:tc>
          <w:tcPr>
            <w:tcW w:w="4876" w:type="dxa"/>
            <w:tcBorders>
              <w:top w:val="nil"/>
              <w:left w:val="nil"/>
              <w:bottom w:val="nil"/>
              <w:right w:val="nil"/>
            </w:tcBorders>
          </w:tcPr>
          <w:p w14:paraId="55878655" w14:textId="77777777" w:rsidR="008F3FAA" w:rsidRPr="005A0304" w:rsidRDefault="008F3FAA" w:rsidP="00DB6F15">
            <w:pPr>
              <w:pStyle w:val="Normal6a"/>
            </w:pPr>
          </w:p>
        </w:tc>
        <w:tc>
          <w:tcPr>
            <w:tcW w:w="4876" w:type="dxa"/>
            <w:tcBorders>
              <w:top w:val="nil"/>
              <w:left w:val="nil"/>
              <w:bottom w:val="nil"/>
              <w:right w:val="nil"/>
            </w:tcBorders>
          </w:tcPr>
          <w:p w14:paraId="4B3940BF" w14:textId="77777777" w:rsidR="008F3FAA" w:rsidRPr="005A0304" w:rsidRDefault="008F3FAA" w:rsidP="00DB6F15">
            <w:pPr>
              <w:pStyle w:val="Normal6a"/>
            </w:pPr>
            <w:r w:rsidRPr="005A0304">
              <w:rPr>
                <w:b/>
                <w:i/>
              </w:rPr>
              <w:t>29a.</w:t>
            </w:r>
            <w:r w:rsidRPr="005A0304">
              <w:tab/>
            </w:r>
            <w:r w:rsidRPr="005A0304">
              <w:rPr>
                <w:b/>
                <w:i/>
              </w:rPr>
              <w:t>fordert eine weitere Verstärkung des Sicherheits- und Verteidigungsdialogs zwischen der EU und den USA als wichtiges Instrument für eine engere transatlantische Zusammenarbeit;</w:t>
            </w:r>
          </w:p>
        </w:tc>
      </w:tr>
    </w:tbl>
    <w:p w14:paraId="363B6D2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0D6B873" w14:textId="77777777" w:rsidR="008F3FAA" w:rsidRPr="005A0304" w:rsidRDefault="008F3FAA" w:rsidP="008F3FAA">
      <w:r w:rsidRPr="005A0304">
        <w:rPr>
          <w:rStyle w:val="HideTWBExt"/>
        </w:rPr>
        <w:t>&lt;/Amend&gt;</w:t>
      </w:r>
    </w:p>
    <w:p w14:paraId="4429196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813</w:t>
      </w:r>
      <w:r w:rsidRPr="005A0304">
        <w:rPr>
          <w:rStyle w:val="HideTWBExt"/>
        </w:rPr>
        <w:t>&lt;/NumAm&gt;</w:t>
      </w:r>
    </w:p>
    <w:p w14:paraId="77C04E85"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279136CF" w14:textId="77777777" w:rsidR="008F3FAA" w:rsidRPr="005A0304" w:rsidRDefault="008F3FAA" w:rsidP="008F3FAA">
      <w:pPr>
        <w:pStyle w:val="NormalBold"/>
      </w:pPr>
      <w:r w:rsidRPr="005A0304">
        <w:rPr>
          <w:rStyle w:val="HideTWBExt"/>
          <w:b w:val="0"/>
        </w:rPr>
        <w:t>&lt;/RepeatBlock-By&gt;</w:t>
      </w:r>
    </w:p>
    <w:p w14:paraId="08F06BA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A5ED850" w14:textId="77777777" w:rsidR="008F3FAA" w:rsidRPr="005A0304" w:rsidRDefault="008F3FAA" w:rsidP="008F3FAA">
      <w:pPr>
        <w:pStyle w:val="NormalBold"/>
      </w:pPr>
      <w:r w:rsidRPr="005A0304">
        <w:rPr>
          <w:rStyle w:val="HideTWBExt"/>
        </w:rPr>
        <w:t>&lt;Article&gt;</w:t>
      </w:r>
      <w:r w:rsidRPr="005A0304">
        <w:t>Ziffer 29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EA4CDC0" w14:textId="77777777" w:rsidTr="00DB6F15">
        <w:trPr>
          <w:trHeight w:hRule="exact" w:val="240"/>
          <w:jc w:val="center"/>
        </w:trPr>
        <w:tc>
          <w:tcPr>
            <w:tcW w:w="9752" w:type="dxa"/>
            <w:gridSpan w:val="2"/>
            <w:tcBorders>
              <w:top w:val="nil"/>
              <w:left w:val="nil"/>
              <w:bottom w:val="nil"/>
              <w:right w:val="nil"/>
            </w:tcBorders>
          </w:tcPr>
          <w:p w14:paraId="739D2517" w14:textId="77777777" w:rsidR="008F3FAA" w:rsidRPr="005A0304" w:rsidRDefault="008F3FAA" w:rsidP="00DB6F15"/>
        </w:tc>
      </w:tr>
      <w:tr w:rsidR="008F3FAA" w:rsidRPr="005A0304" w14:paraId="544E1A42" w14:textId="77777777" w:rsidTr="00DB6F15">
        <w:trPr>
          <w:trHeight w:val="240"/>
          <w:jc w:val="center"/>
        </w:trPr>
        <w:tc>
          <w:tcPr>
            <w:tcW w:w="4876" w:type="dxa"/>
            <w:tcBorders>
              <w:top w:val="nil"/>
              <w:left w:val="nil"/>
              <w:bottom w:val="nil"/>
              <w:right w:val="nil"/>
            </w:tcBorders>
          </w:tcPr>
          <w:p w14:paraId="43763C4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9F26D0B" w14:textId="77777777" w:rsidR="008F3FAA" w:rsidRPr="005A0304" w:rsidRDefault="008F3FAA" w:rsidP="00DB6F15">
            <w:pPr>
              <w:pStyle w:val="AmColumnHeading"/>
            </w:pPr>
            <w:r w:rsidRPr="005A0304">
              <w:t>Geänderter Text</w:t>
            </w:r>
          </w:p>
        </w:tc>
      </w:tr>
      <w:tr w:rsidR="008F3FAA" w:rsidRPr="005A0304" w14:paraId="3E26DBA2" w14:textId="77777777" w:rsidTr="00DB6F15">
        <w:trPr>
          <w:jc w:val="center"/>
        </w:trPr>
        <w:tc>
          <w:tcPr>
            <w:tcW w:w="4876" w:type="dxa"/>
            <w:tcBorders>
              <w:top w:val="nil"/>
              <w:left w:val="nil"/>
              <w:bottom w:val="nil"/>
              <w:right w:val="nil"/>
            </w:tcBorders>
          </w:tcPr>
          <w:p w14:paraId="535238F5" w14:textId="77777777" w:rsidR="008F3FAA" w:rsidRPr="005A0304" w:rsidRDefault="008F3FAA" w:rsidP="00DB6F15">
            <w:pPr>
              <w:pStyle w:val="Normal6a"/>
            </w:pPr>
          </w:p>
        </w:tc>
        <w:tc>
          <w:tcPr>
            <w:tcW w:w="4876" w:type="dxa"/>
            <w:tcBorders>
              <w:top w:val="nil"/>
              <w:left w:val="nil"/>
              <w:bottom w:val="nil"/>
              <w:right w:val="nil"/>
            </w:tcBorders>
          </w:tcPr>
          <w:p w14:paraId="145FE6D3" w14:textId="77777777" w:rsidR="008F3FAA" w:rsidRPr="005A0304" w:rsidRDefault="008F3FAA" w:rsidP="00DB6F15">
            <w:pPr>
              <w:pStyle w:val="Normal6a"/>
            </w:pPr>
            <w:r w:rsidRPr="005A0304">
              <w:rPr>
                <w:b/>
                <w:i/>
              </w:rPr>
              <w:t>29b.</w:t>
            </w:r>
            <w:r w:rsidRPr="005A0304">
              <w:tab/>
            </w:r>
            <w:r w:rsidRPr="005A0304">
              <w:rPr>
                <w:b/>
                <w:i/>
              </w:rPr>
              <w:t>nimmt die nationale Strategie der Vereinigten Staaten für die Verteidigungsindustrie vom Januar 2024 und deren Bestreben, die industrielle Zusammenarbeit mit Partnern zu vertiefen, zur Kenntnis; erkennt das breite Spektrum möglicher, für beide Seiten vorteilhafter Bereiche der Zusammenarbeit im Verteidigungsbereich und die positiven Auswirkungen auf eine stärkere transatlantische Partnerschaft in Zeiten des zunehmenden geopolitischen Wettbewerbs an; betont jedoch, dass eine solche Zusammenarbeit gleiche Wettbewerbsbedingungen voraussetzt, was mit den Bestimmungen der US-Verordnung über den internationalen Waffenhandel unvereinbar ist; fordert die Kommission daher auf, mit den Vereinigten Staaten in Dialog zu treten, um Möglichkeiten zur Entwicklung einer für beide Seiten vorteilhaften industriellen Zusammenarbeit im Verteidigungsbereich auf der Grundlage eines Rechtsrahmens zu prüfen, der gleiche transatlantische Wettbewerbsbedingungen schafft;</w:t>
            </w:r>
          </w:p>
        </w:tc>
      </w:tr>
    </w:tbl>
    <w:p w14:paraId="73C4AB6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AF11258" w14:textId="77777777" w:rsidR="008F3FAA" w:rsidRPr="005A0304" w:rsidRDefault="008F3FAA" w:rsidP="008F3FAA">
      <w:r w:rsidRPr="005A0304">
        <w:rPr>
          <w:rStyle w:val="HideTWBExt"/>
        </w:rPr>
        <w:t>&lt;/Amend&gt;</w:t>
      </w:r>
    </w:p>
    <w:p w14:paraId="39AEBD3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814</w:t>
      </w:r>
      <w:r w:rsidRPr="005A0304">
        <w:rPr>
          <w:rStyle w:val="HideTWBExt"/>
        </w:rPr>
        <w:t>&lt;/NumAm&gt;</w:t>
      </w:r>
    </w:p>
    <w:p w14:paraId="7F9EBBAD"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0792D8FB" w14:textId="77777777" w:rsidR="008F3FAA" w:rsidRPr="005A0304" w:rsidRDefault="008F3FAA" w:rsidP="008F3FAA">
      <w:pPr>
        <w:pStyle w:val="NormalBold"/>
      </w:pPr>
      <w:r w:rsidRPr="005A0304">
        <w:rPr>
          <w:rStyle w:val="HideTWBExt"/>
          <w:b w:val="0"/>
        </w:rPr>
        <w:t>&lt;/RepeatBlock-By&gt;</w:t>
      </w:r>
    </w:p>
    <w:p w14:paraId="279AD5D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A0AB64D" w14:textId="77777777" w:rsidR="008F3FAA" w:rsidRPr="005A0304" w:rsidRDefault="008F3FAA" w:rsidP="008F3FAA">
      <w:pPr>
        <w:pStyle w:val="NormalBold"/>
      </w:pPr>
      <w:r w:rsidRPr="005A0304">
        <w:rPr>
          <w:rStyle w:val="HideTWBExt"/>
        </w:rPr>
        <w:t>&lt;Article&gt;</w:t>
      </w:r>
      <w:r w:rsidRPr="005A0304">
        <w:t>Zwischenüberschrift 21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CB952AA" w14:textId="77777777" w:rsidTr="00DB6F15">
        <w:trPr>
          <w:trHeight w:hRule="exact" w:val="240"/>
          <w:jc w:val="center"/>
        </w:trPr>
        <w:tc>
          <w:tcPr>
            <w:tcW w:w="9752" w:type="dxa"/>
            <w:gridSpan w:val="2"/>
            <w:tcBorders>
              <w:top w:val="nil"/>
              <w:left w:val="nil"/>
              <w:bottom w:val="nil"/>
              <w:right w:val="nil"/>
            </w:tcBorders>
          </w:tcPr>
          <w:p w14:paraId="0800AB53" w14:textId="77777777" w:rsidR="008F3FAA" w:rsidRPr="005A0304" w:rsidRDefault="008F3FAA" w:rsidP="00DB6F15"/>
        </w:tc>
      </w:tr>
      <w:tr w:rsidR="008F3FAA" w:rsidRPr="005A0304" w14:paraId="5A575C23" w14:textId="77777777" w:rsidTr="00DB6F15">
        <w:trPr>
          <w:trHeight w:val="240"/>
          <w:jc w:val="center"/>
        </w:trPr>
        <w:tc>
          <w:tcPr>
            <w:tcW w:w="4876" w:type="dxa"/>
            <w:tcBorders>
              <w:top w:val="nil"/>
              <w:left w:val="nil"/>
              <w:bottom w:val="nil"/>
              <w:right w:val="nil"/>
            </w:tcBorders>
          </w:tcPr>
          <w:p w14:paraId="0CA5107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3763EE3" w14:textId="77777777" w:rsidR="008F3FAA" w:rsidRPr="005A0304" w:rsidRDefault="008F3FAA" w:rsidP="00DB6F15">
            <w:pPr>
              <w:pStyle w:val="AmColumnHeading"/>
            </w:pPr>
            <w:r w:rsidRPr="005A0304">
              <w:t>Geänderter Text</w:t>
            </w:r>
          </w:p>
        </w:tc>
      </w:tr>
      <w:tr w:rsidR="008F3FAA" w:rsidRPr="005A0304" w14:paraId="4D0AFB06" w14:textId="77777777" w:rsidTr="00DB6F15">
        <w:trPr>
          <w:jc w:val="center"/>
        </w:trPr>
        <w:tc>
          <w:tcPr>
            <w:tcW w:w="4876" w:type="dxa"/>
            <w:tcBorders>
              <w:top w:val="nil"/>
              <w:left w:val="nil"/>
              <w:bottom w:val="nil"/>
              <w:right w:val="nil"/>
            </w:tcBorders>
          </w:tcPr>
          <w:p w14:paraId="6476841A" w14:textId="77777777" w:rsidR="008F3FAA" w:rsidRPr="005A0304" w:rsidRDefault="008F3FAA" w:rsidP="00DB6F15">
            <w:pPr>
              <w:pStyle w:val="Normal6a"/>
            </w:pPr>
            <w:r w:rsidRPr="005A0304">
              <w:rPr>
                <w:b/>
                <w:i/>
              </w:rPr>
              <w:t>Partnerschaft mit dem Vereinigten Königreich</w:t>
            </w:r>
          </w:p>
        </w:tc>
        <w:tc>
          <w:tcPr>
            <w:tcW w:w="4876" w:type="dxa"/>
            <w:tcBorders>
              <w:top w:val="nil"/>
              <w:left w:val="nil"/>
              <w:bottom w:val="nil"/>
              <w:right w:val="nil"/>
            </w:tcBorders>
          </w:tcPr>
          <w:p w14:paraId="31B6CE09" w14:textId="77777777" w:rsidR="008F3FAA" w:rsidRPr="005A0304" w:rsidRDefault="008F3FAA" w:rsidP="00DB6F15">
            <w:pPr>
              <w:pStyle w:val="Normal6a"/>
            </w:pPr>
            <w:r w:rsidRPr="005A0304">
              <w:rPr>
                <w:b/>
                <w:i/>
              </w:rPr>
              <w:t>entfällt</w:t>
            </w:r>
          </w:p>
        </w:tc>
      </w:tr>
    </w:tbl>
    <w:p w14:paraId="394CE12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669C6A" w14:textId="77777777" w:rsidR="008F3FAA" w:rsidRPr="005A0304" w:rsidRDefault="008F3FAA" w:rsidP="008F3FAA">
      <w:r w:rsidRPr="005A0304">
        <w:rPr>
          <w:rStyle w:val="HideTWBExt"/>
        </w:rPr>
        <w:t>&lt;/Amend&gt;</w:t>
      </w:r>
    </w:p>
    <w:p w14:paraId="02A4444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815</w:t>
      </w:r>
      <w:r w:rsidRPr="005A0304">
        <w:rPr>
          <w:rStyle w:val="HideTWBExt"/>
        </w:rPr>
        <w:t>&lt;/NumAm&gt;</w:t>
      </w:r>
    </w:p>
    <w:p w14:paraId="72DB8A17"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6B4D86B2" w14:textId="77777777" w:rsidR="008F3FAA" w:rsidRPr="005A0304" w:rsidRDefault="008F3FAA" w:rsidP="008F3FAA">
      <w:pPr>
        <w:pStyle w:val="NormalBold"/>
      </w:pPr>
      <w:r w:rsidRPr="005A0304">
        <w:rPr>
          <w:rStyle w:val="HideTWBExt"/>
          <w:b w:val="0"/>
        </w:rPr>
        <w:t>&lt;/RepeatBlock-By&gt;</w:t>
      </w:r>
    </w:p>
    <w:p w14:paraId="183552A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0AF969F"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EAB6586" w14:textId="77777777" w:rsidTr="00DB6F15">
        <w:trPr>
          <w:trHeight w:hRule="exact" w:val="240"/>
          <w:jc w:val="center"/>
        </w:trPr>
        <w:tc>
          <w:tcPr>
            <w:tcW w:w="9752" w:type="dxa"/>
            <w:gridSpan w:val="2"/>
            <w:tcBorders>
              <w:top w:val="nil"/>
              <w:left w:val="nil"/>
              <w:bottom w:val="nil"/>
              <w:right w:val="nil"/>
            </w:tcBorders>
          </w:tcPr>
          <w:p w14:paraId="7B322B13" w14:textId="77777777" w:rsidR="008F3FAA" w:rsidRPr="005A0304" w:rsidRDefault="008F3FAA" w:rsidP="00DB6F15"/>
        </w:tc>
      </w:tr>
      <w:tr w:rsidR="008F3FAA" w:rsidRPr="005A0304" w14:paraId="53F563BB" w14:textId="77777777" w:rsidTr="00DB6F15">
        <w:trPr>
          <w:trHeight w:val="240"/>
          <w:jc w:val="center"/>
        </w:trPr>
        <w:tc>
          <w:tcPr>
            <w:tcW w:w="4876" w:type="dxa"/>
            <w:tcBorders>
              <w:top w:val="nil"/>
              <w:left w:val="nil"/>
              <w:bottom w:val="nil"/>
              <w:right w:val="nil"/>
            </w:tcBorders>
          </w:tcPr>
          <w:p w14:paraId="206295A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131410" w14:textId="77777777" w:rsidR="008F3FAA" w:rsidRPr="005A0304" w:rsidRDefault="008F3FAA" w:rsidP="00DB6F15">
            <w:pPr>
              <w:pStyle w:val="AmColumnHeading"/>
            </w:pPr>
            <w:r w:rsidRPr="005A0304">
              <w:t>Geänderter Text</w:t>
            </w:r>
          </w:p>
        </w:tc>
      </w:tr>
      <w:tr w:rsidR="008F3FAA" w:rsidRPr="005A0304" w14:paraId="24329BB3" w14:textId="77777777" w:rsidTr="00DB6F15">
        <w:trPr>
          <w:jc w:val="center"/>
        </w:trPr>
        <w:tc>
          <w:tcPr>
            <w:tcW w:w="4876" w:type="dxa"/>
            <w:tcBorders>
              <w:top w:val="nil"/>
              <w:left w:val="nil"/>
              <w:bottom w:val="nil"/>
              <w:right w:val="nil"/>
            </w:tcBorders>
          </w:tcPr>
          <w:p w14:paraId="07FFE670" w14:textId="77777777" w:rsidR="008F3FAA" w:rsidRPr="005A0304" w:rsidRDefault="008F3FAA" w:rsidP="00DB6F15">
            <w:pPr>
              <w:pStyle w:val="Normal6a"/>
            </w:pPr>
            <w:r w:rsidRPr="005A0304">
              <w:rPr>
                <w:b/>
                <w:i/>
              </w:rPr>
              <w:t>30.</w:t>
            </w:r>
            <w:r w:rsidRPr="005A0304">
              <w:tab/>
            </w:r>
            <w:r w:rsidRPr="005A0304">
              <w:rPr>
                <w:b/>
                <w:i/>
              </w:rPr>
              <w:t>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w:t>
            </w:r>
          </w:p>
        </w:tc>
        <w:tc>
          <w:tcPr>
            <w:tcW w:w="4876" w:type="dxa"/>
            <w:tcBorders>
              <w:top w:val="nil"/>
              <w:left w:val="nil"/>
              <w:bottom w:val="nil"/>
              <w:right w:val="nil"/>
            </w:tcBorders>
          </w:tcPr>
          <w:p w14:paraId="7F380C08" w14:textId="77777777" w:rsidR="008F3FAA" w:rsidRPr="005A0304" w:rsidRDefault="008F3FAA" w:rsidP="00DB6F15">
            <w:pPr>
              <w:pStyle w:val="Normal6a"/>
            </w:pPr>
            <w:r w:rsidRPr="005A0304">
              <w:rPr>
                <w:b/>
                <w:i/>
              </w:rPr>
              <w:t>entfällt</w:t>
            </w:r>
          </w:p>
        </w:tc>
      </w:tr>
    </w:tbl>
    <w:p w14:paraId="448BE13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54AF35C" w14:textId="77777777" w:rsidR="008F3FAA" w:rsidRPr="005A0304" w:rsidRDefault="008F3FAA" w:rsidP="008F3FAA">
      <w:r w:rsidRPr="005A0304">
        <w:rPr>
          <w:rStyle w:val="HideTWBExt"/>
        </w:rPr>
        <w:t>&lt;/Amend&gt;</w:t>
      </w:r>
    </w:p>
    <w:p w14:paraId="51FE059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816</w:t>
      </w:r>
      <w:r w:rsidRPr="005A0304">
        <w:rPr>
          <w:rStyle w:val="HideTWBExt"/>
        </w:rPr>
        <w:t>&lt;/NumAm&gt;</w:t>
      </w:r>
    </w:p>
    <w:p w14:paraId="192A1A20" w14:textId="77777777" w:rsidR="008F3FAA" w:rsidRPr="005A0304" w:rsidRDefault="008F3FAA" w:rsidP="008F3FAA">
      <w:pPr>
        <w:pStyle w:val="NormalBold"/>
      </w:pPr>
      <w:r w:rsidRPr="005A0304">
        <w:rPr>
          <w:rStyle w:val="HideTWBExt"/>
          <w:b w:val="0"/>
        </w:rPr>
        <w:t>&lt;RepeatBlock-By&gt;&lt;Members&gt;</w:t>
      </w:r>
      <w:r w:rsidRPr="005A0304">
        <w:t>Hans Neuhoff</w:t>
      </w:r>
      <w:r w:rsidRPr="005A0304">
        <w:rPr>
          <w:rStyle w:val="HideTWBExt"/>
          <w:b w:val="0"/>
        </w:rPr>
        <w:t>&lt;/Members&gt;</w:t>
      </w:r>
    </w:p>
    <w:p w14:paraId="7F38F90A" w14:textId="77777777" w:rsidR="008F3FAA" w:rsidRPr="005A0304" w:rsidRDefault="008F3FAA" w:rsidP="008F3FAA">
      <w:pPr>
        <w:pStyle w:val="NormalBold"/>
      </w:pPr>
      <w:r w:rsidRPr="005A0304">
        <w:rPr>
          <w:rStyle w:val="HideTWBExt"/>
          <w:b w:val="0"/>
        </w:rPr>
        <w:t>&lt;/RepeatBlock-By&gt;</w:t>
      </w:r>
    </w:p>
    <w:p w14:paraId="47B6F66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117E4B3"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5ABC80A" w14:textId="77777777" w:rsidTr="00DB6F15">
        <w:trPr>
          <w:trHeight w:hRule="exact" w:val="240"/>
          <w:jc w:val="center"/>
        </w:trPr>
        <w:tc>
          <w:tcPr>
            <w:tcW w:w="9752" w:type="dxa"/>
            <w:gridSpan w:val="2"/>
            <w:tcBorders>
              <w:top w:val="nil"/>
              <w:left w:val="nil"/>
              <w:bottom w:val="nil"/>
              <w:right w:val="nil"/>
            </w:tcBorders>
          </w:tcPr>
          <w:p w14:paraId="1CAD769B" w14:textId="77777777" w:rsidR="008F3FAA" w:rsidRPr="005A0304" w:rsidRDefault="008F3FAA" w:rsidP="00DB6F15"/>
        </w:tc>
      </w:tr>
      <w:tr w:rsidR="008F3FAA" w:rsidRPr="005A0304" w14:paraId="27809464" w14:textId="77777777" w:rsidTr="00DB6F15">
        <w:trPr>
          <w:trHeight w:val="240"/>
          <w:jc w:val="center"/>
        </w:trPr>
        <w:tc>
          <w:tcPr>
            <w:tcW w:w="4876" w:type="dxa"/>
            <w:tcBorders>
              <w:top w:val="nil"/>
              <w:left w:val="nil"/>
              <w:bottom w:val="nil"/>
              <w:right w:val="nil"/>
            </w:tcBorders>
          </w:tcPr>
          <w:p w14:paraId="6A25F62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D614428" w14:textId="77777777" w:rsidR="008F3FAA" w:rsidRPr="005A0304" w:rsidRDefault="008F3FAA" w:rsidP="00DB6F15">
            <w:pPr>
              <w:pStyle w:val="AmColumnHeading"/>
            </w:pPr>
            <w:r w:rsidRPr="005A0304">
              <w:t>Geänderter Text</w:t>
            </w:r>
          </w:p>
        </w:tc>
      </w:tr>
      <w:tr w:rsidR="008F3FAA" w:rsidRPr="005A0304" w14:paraId="108CB728" w14:textId="77777777" w:rsidTr="00DB6F15">
        <w:trPr>
          <w:jc w:val="center"/>
        </w:trPr>
        <w:tc>
          <w:tcPr>
            <w:tcW w:w="4876" w:type="dxa"/>
            <w:tcBorders>
              <w:top w:val="nil"/>
              <w:left w:val="nil"/>
              <w:bottom w:val="nil"/>
              <w:right w:val="nil"/>
            </w:tcBorders>
          </w:tcPr>
          <w:p w14:paraId="0AC97C59" w14:textId="77777777" w:rsidR="008F3FAA" w:rsidRPr="005A0304" w:rsidRDefault="008F3FAA" w:rsidP="00DB6F15">
            <w:pPr>
              <w:pStyle w:val="Normal6a"/>
            </w:pPr>
            <w:r w:rsidRPr="005A0304">
              <w:t>30.</w:t>
            </w:r>
            <w:r w:rsidRPr="005A0304">
              <w:tab/>
              <w:t xml:space="preserve">hält es für wesentlich, eine Sicherheits- und Verteidigungspartnerschaft mit dem Vereinigten Königreich </w:t>
            </w:r>
            <w:r w:rsidRPr="005A0304">
              <w:rPr>
                <w:b/>
                <w:i/>
              </w:rPr>
              <w:t>als Mittel zur Stärkung der europäischen Sicherheit und der europäischen Säule der NATO</w:t>
            </w:r>
            <w:r w:rsidRPr="005A0304">
              <w:t xml:space="preserve"> zu formalisieren</w:t>
            </w:r>
            <w:r w:rsidRPr="005A0304">
              <w:rPr>
                <w:b/>
                <w:i/>
              </w:rPr>
              <w:t>, insbesondere vor dem Hintergrund des russischen Angriffskriegs gegen die Ukraine</w:t>
            </w:r>
            <w:r w:rsidRPr="005A0304">
              <w:t>;</w:t>
            </w:r>
          </w:p>
        </w:tc>
        <w:tc>
          <w:tcPr>
            <w:tcW w:w="4876" w:type="dxa"/>
            <w:tcBorders>
              <w:top w:val="nil"/>
              <w:left w:val="nil"/>
              <w:bottom w:val="nil"/>
              <w:right w:val="nil"/>
            </w:tcBorders>
          </w:tcPr>
          <w:p w14:paraId="6EB428C3" w14:textId="77777777" w:rsidR="008F3FAA" w:rsidRPr="005A0304" w:rsidRDefault="008F3FAA" w:rsidP="00DB6F15">
            <w:pPr>
              <w:pStyle w:val="Normal6a"/>
            </w:pPr>
            <w:r w:rsidRPr="005A0304">
              <w:t>30.</w:t>
            </w:r>
            <w:r w:rsidRPr="005A0304">
              <w:tab/>
              <w:t>hält es für wesentlich, eine Sicherheits- und Verteidigungspartnerschaft mit dem Vereinigten Königreich zu formalisieren;</w:t>
            </w:r>
          </w:p>
        </w:tc>
      </w:tr>
    </w:tbl>
    <w:p w14:paraId="015B25D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{DE}</w:t>
      </w:r>
      <w:r w:rsidRPr="005A0304">
        <w:t>de</w:t>
      </w:r>
      <w:r w:rsidRPr="005A0304">
        <w:rPr>
          <w:rStyle w:val="HideTWBExt"/>
        </w:rPr>
        <w:t>&lt;/Original&gt;</w:t>
      </w:r>
    </w:p>
    <w:p w14:paraId="260EEEFE" w14:textId="0184EF33" w:rsidR="008F3FAA" w:rsidRPr="005A0304" w:rsidRDefault="008F3FAA" w:rsidP="008F3FAA">
      <w:r w:rsidRPr="005A0304">
        <w:rPr>
          <w:rStyle w:val="HideTWBExt"/>
        </w:rPr>
        <w:t>&lt;/Amend&gt;</w:t>
      </w:r>
    </w:p>
    <w:p w14:paraId="56252C3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817</w:t>
      </w:r>
      <w:r w:rsidRPr="005A0304">
        <w:rPr>
          <w:rStyle w:val="HideTWBExt"/>
        </w:rPr>
        <w:t>&lt;/NumAm&gt;</w:t>
      </w:r>
    </w:p>
    <w:p w14:paraId="6B1D495C"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5D944E66" w14:textId="77777777" w:rsidR="008F3FAA" w:rsidRPr="005A0304" w:rsidRDefault="008F3FAA" w:rsidP="008F3FAA">
      <w:pPr>
        <w:pStyle w:val="NormalBold"/>
      </w:pPr>
      <w:r w:rsidRPr="005A0304">
        <w:rPr>
          <w:rStyle w:val="HideTWBExt"/>
          <w:b w:val="0"/>
        </w:rPr>
        <w:t>&lt;/RepeatBlock-By&gt;</w:t>
      </w:r>
    </w:p>
    <w:p w14:paraId="1D90823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BDF2AD4"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2285937" w14:textId="77777777" w:rsidTr="00DB6F15">
        <w:trPr>
          <w:trHeight w:hRule="exact" w:val="240"/>
          <w:jc w:val="center"/>
        </w:trPr>
        <w:tc>
          <w:tcPr>
            <w:tcW w:w="9752" w:type="dxa"/>
            <w:gridSpan w:val="2"/>
            <w:tcBorders>
              <w:top w:val="nil"/>
              <w:left w:val="nil"/>
              <w:bottom w:val="nil"/>
              <w:right w:val="nil"/>
            </w:tcBorders>
          </w:tcPr>
          <w:p w14:paraId="4B7AD41E" w14:textId="77777777" w:rsidR="008F3FAA" w:rsidRPr="005A0304" w:rsidRDefault="008F3FAA" w:rsidP="00DB6F15"/>
        </w:tc>
      </w:tr>
      <w:tr w:rsidR="008F3FAA" w:rsidRPr="005A0304" w14:paraId="5A2EF9C3" w14:textId="77777777" w:rsidTr="00DB6F15">
        <w:trPr>
          <w:trHeight w:val="240"/>
          <w:jc w:val="center"/>
        </w:trPr>
        <w:tc>
          <w:tcPr>
            <w:tcW w:w="4876" w:type="dxa"/>
            <w:tcBorders>
              <w:top w:val="nil"/>
              <w:left w:val="nil"/>
              <w:bottom w:val="nil"/>
              <w:right w:val="nil"/>
            </w:tcBorders>
          </w:tcPr>
          <w:p w14:paraId="20F3766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7127568" w14:textId="77777777" w:rsidR="008F3FAA" w:rsidRPr="005A0304" w:rsidRDefault="008F3FAA" w:rsidP="00DB6F15">
            <w:pPr>
              <w:pStyle w:val="AmColumnHeading"/>
            </w:pPr>
            <w:r w:rsidRPr="005A0304">
              <w:t>Geänderter Text</w:t>
            </w:r>
          </w:p>
        </w:tc>
      </w:tr>
      <w:tr w:rsidR="008F3FAA" w:rsidRPr="005A0304" w14:paraId="1E7F5F72" w14:textId="77777777" w:rsidTr="00DB6F15">
        <w:trPr>
          <w:jc w:val="center"/>
        </w:trPr>
        <w:tc>
          <w:tcPr>
            <w:tcW w:w="4876" w:type="dxa"/>
            <w:tcBorders>
              <w:top w:val="nil"/>
              <w:left w:val="nil"/>
              <w:bottom w:val="nil"/>
              <w:right w:val="nil"/>
            </w:tcBorders>
          </w:tcPr>
          <w:p w14:paraId="573085A8" w14:textId="77777777" w:rsidR="008F3FAA" w:rsidRPr="005A0304" w:rsidRDefault="008F3FAA" w:rsidP="00DB6F15">
            <w:pPr>
              <w:pStyle w:val="Normal6a"/>
            </w:pPr>
            <w:r w:rsidRPr="005A0304">
              <w:t>30.</w:t>
            </w:r>
            <w:r w:rsidRPr="005A0304">
              <w:tab/>
              <w:t xml:space="preserve">hält es für wesentlich, eine Sicherheits- und Verteidigungspartnerschaft mit dem Vereinigten Königreich </w:t>
            </w:r>
            <w:r w:rsidRPr="005A0304">
              <w:rPr>
                <w:b/>
                <w:bCs/>
                <w:i/>
                <w:iCs/>
              </w:rPr>
              <w:t>als Mittel</w:t>
            </w:r>
            <w:r w:rsidRPr="005A0304">
              <w:t xml:space="preserve"> zur Stärkung der europäischen Sicherheit </w:t>
            </w:r>
            <w:r w:rsidRPr="005A0304">
              <w:rPr>
                <w:b/>
                <w:bCs/>
                <w:i/>
                <w:iCs/>
              </w:rPr>
              <w:t>und der europäischen Säule</w:t>
            </w:r>
            <w:r w:rsidRPr="005A0304">
              <w:t xml:space="preserve"> der NATO zu formalisieren, insbesondere vor dem Hintergrund des russischen Angriffskriegs gegen die Ukraine;</w:t>
            </w:r>
          </w:p>
        </w:tc>
        <w:tc>
          <w:tcPr>
            <w:tcW w:w="4876" w:type="dxa"/>
            <w:tcBorders>
              <w:top w:val="nil"/>
              <w:left w:val="nil"/>
              <w:bottom w:val="nil"/>
              <w:right w:val="nil"/>
            </w:tcBorders>
          </w:tcPr>
          <w:p w14:paraId="7B84535F" w14:textId="77777777" w:rsidR="008F3FAA" w:rsidRPr="005A0304" w:rsidRDefault="008F3FAA" w:rsidP="00DB6F15">
            <w:pPr>
              <w:pStyle w:val="Normal6a"/>
            </w:pPr>
            <w:r w:rsidRPr="005A0304">
              <w:t>30.</w:t>
            </w:r>
            <w:r w:rsidRPr="005A0304">
              <w:tab/>
            </w:r>
            <w:r w:rsidRPr="005A0304">
              <w:rPr>
                <w:b/>
                <w:i/>
              </w:rPr>
              <w:t>erkennt die bedeutenden Beiträge des Vereinigten Königreichs zur Sicherheit und Stabilität in Europa sowie sein Engagement für gemeinsame Verteidigungsziele an, die die kollektive Sicherheit in ganz Europa stärken;</w:t>
            </w:r>
            <w:r w:rsidRPr="005A0304">
              <w:t xml:space="preserve"> hält es für wesentlich, eine Sicherheits- und Verteidigungspartnerschaft mit dem Vereinigten Königreich</w:t>
            </w:r>
            <w:r w:rsidRPr="005A0304">
              <w:rPr>
                <w:b/>
                <w:bCs/>
                <w:i/>
                <w:iCs/>
              </w:rPr>
              <w:t>, einer der europäischen Säulen</w:t>
            </w:r>
            <w:r w:rsidRPr="005A0304">
              <w:t xml:space="preserve"> der NATO</w:t>
            </w:r>
            <w:r w:rsidRPr="005A0304">
              <w:rPr>
                <w:b/>
                <w:bCs/>
                <w:i/>
                <w:iCs/>
              </w:rPr>
              <w:t>, die</w:t>
            </w:r>
            <w:r w:rsidRPr="005A0304">
              <w:t xml:space="preserve"> zur Stärkung der europäischen Sicherheit </w:t>
            </w:r>
            <w:r w:rsidRPr="005A0304">
              <w:rPr>
                <w:b/>
                <w:bCs/>
                <w:i/>
                <w:iCs/>
              </w:rPr>
              <w:t>beitragen kann,</w:t>
            </w:r>
            <w:r w:rsidRPr="005A0304">
              <w:t xml:space="preserve"> zu formalisieren, insbesondere vor dem Hintergrund des russischen Angriffskriegs gegen die Ukraine;</w:t>
            </w:r>
          </w:p>
        </w:tc>
      </w:tr>
    </w:tbl>
    <w:p w14:paraId="177D5CA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F591E88" w14:textId="77777777" w:rsidR="008F3FAA" w:rsidRPr="005A0304" w:rsidRDefault="008F3FAA" w:rsidP="008F3FAA">
      <w:r w:rsidRPr="005A0304">
        <w:rPr>
          <w:rStyle w:val="HideTWBExt"/>
        </w:rPr>
        <w:t>&lt;/Amend&gt;</w:t>
      </w:r>
    </w:p>
    <w:p w14:paraId="0C053CA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818</w:t>
      </w:r>
      <w:r w:rsidRPr="005A0304">
        <w:rPr>
          <w:rStyle w:val="HideTWBExt"/>
        </w:rPr>
        <w:t>&lt;/NumAm&gt;</w:t>
      </w:r>
    </w:p>
    <w:p w14:paraId="3FF48133" w14:textId="77777777" w:rsidR="008F3FAA" w:rsidRPr="005A0304" w:rsidRDefault="008F3FAA" w:rsidP="008F3FAA">
      <w:pPr>
        <w:pStyle w:val="NormalBold"/>
      </w:pPr>
      <w:r w:rsidRPr="005A0304">
        <w:rPr>
          <w:rStyle w:val="HideTWBExt"/>
          <w:b w:val="0"/>
        </w:rPr>
        <w:t>&lt;RepeatBlock-By&gt;&lt;Members&gt;</w:t>
      </w:r>
      <w:r w:rsidRPr="005A0304">
        <w:t>Vangelis Meimarakis</w:t>
      </w:r>
      <w:r w:rsidRPr="005A0304">
        <w:rPr>
          <w:rStyle w:val="HideTWBExt"/>
          <w:b w:val="0"/>
        </w:rPr>
        <w:t>&lt;/Members&gt;</w:t>
      </w:r>
    </w:p>
    <w:p w14:paraId="220D53A7" w14:textId="77777777" w:rsidR="008F3FAA" w:rsidRPr="005A0304" w:rsidRDefault="008F3FAA" w:rsidP="008F3FAA">
      <w:pPr>
        <w:pStyle w:val="NormalBold"/>
      </w:pPr>
      <w:r w:rsidRPr="005A0304">
        <w:rPr>
          <w:rStyle w:val="HideTWBExt"/>
          <w:b w:val="0"/>
        </w:rPr>
        <w:t>&lt;/RepeatBlock-By&gt;</w:t>
      </w:r>
    </w:p>
    <w:p w14:paraId="744EE42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19314F2"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D0DD12E" w14:textId="77777777" w:rsidTr="00DB6F15">
        <w:trPr>
          <w:trHeight w:hRule="exact" w:val="240"/>
          <w:jc w:val="center"/>
        </w:trPr>
        <w:tc>
          <w:tcPr>
            <w:tcW w:w="9752" w:type="dxa"/>
            <w:gridSpan w:val="2"/>
            <w:tcBorders>
              <w:top w:val="nil"/>
              <w:left w:val="nil"/>
              <w:bottom w:val="nil"/>
              <w:right w:val="nil"/>
            </w:tcBorders>
          </w:tcPr>
          <w:p w14:paraId="52972FB3" w14:textId="77777777" w:rsidR="008F3FAA" w:rsidRPr="005A0304" w:rsidRDefault="008F3FAA" w:rsidP="00DB6F15"/>
        </w:tc>
      </w:tr>
      <w:tr w:rsidR="008F3FAA" w:rsidRPr="005A0304" w14:paraId="5B2DC9C6" w14:textId="77777777" w:rsidTr="00DB6F15">
        <w:trPr>
          <w:trHeight w:val="240"/>
          <w:jc w:val="center"/>
        </w:trPr>
        <w:tc>
          <w:tcPr>
            <w:tcW w:w="4876" w:type="dxa"/>
            <w:tcBorders>
              <w:top w:val="nil"/>
              <w:left w:val="nil"/>
              <w:bottom w:val="nil"/>
              <w:right w:val="nil"/>
            </w:tcBorders>
          </w:tcPr>
          <w:p w14:paraId="661E7B7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A72A4EC" w14:textId="77777777" w:rsidR="008F3FAA" w:rsidRPr="005A0304" w:rsidRDefault="008F3FAA" w:rsidP="00DB6F15">
            <w:pPr>
              <w:pStyle w:val="AmColumnHeading"/>
            </w:pPr>
            <w:r w:rsidRPr="005A0304">
              <w:t>Geänderter Text</w:t>
            </w:r>
          </w:p>
        </w:tc>
      </w:tr>
      <w:tr w:rsidR="008F3FAA" w:rsidRPr="005A0304" w14:paraId="441E889B" w14:textId="77777777" w:rsidTr="00DB6F15">
        <w:trPr>
          <w:jc w:val="center"/>
        </w:trPr>
        <w:tc>
          <w:tcPr>
            <w:tcW w:w="4876" w:type="dxa"/>
            <w:tcBorders>
              <w:top w:val="nil"/>
              <w:left w:val="nil"/>
              <w:bottom w:val="nil"/>
              <w:right w:val="nil"/>
            </w:tcBorders>
          </w:tcPr>
          <w:p w14:paraId="06A29B2F" w14:textId="77777777" w:rsidR="008F3FAA" w:rsidRPr="005A0304" w:rsidRDefault="008F3FAA" w:rsidP="00DB6F15">
            <w:pPr>
              <w:pStyle w:val="Normal6a"/>
            </w:pPr>
            <w:r w:rsidRPr="005A0304">
              <w:t>30.</w:t>
            </w:r>
            <w:r w:rsidRPr="005A0304">
              <w:tab/>
            </w:r>
            <w:r w:rsidRPr="005A0304">
              <w:rPr>
                <w:b/>
                <w:bCs/>
                <w:i/>
                <w:iCs/>
              </w:rPr>
              <w:t>hält es für wesentlich</w:t>
            </w:r>
            <w:r w:rsidRPr="005A0304">
              <w:t xml:space="preserve">, eine Sicherheits- und Verteidigungspartnerschaft mit dem Vereinigten Königreich </w:t>
            </w:r>
            <w:r w:rsidRPr="005A0304">
              <w:rPr>
                <w:b/>
                <w:bCs/>
                <w:i/>
                <w:iCs/>
              </w:rPr>
              <w:t>als Mittel zur Stärkung der europäischen Sicherheit und der europäischen Säule der NATO</w:t>
            </w:r>
            <w:r w:rsidRPr="005A0304">
              <w:t xml:space="preserve"> zu formalisieren, insbesondere vor dem Hintergrund des russischen Angriffskriegs gegen die Ukraine;</w:t>
            </w:r>
          </w:p>
        </w:tc>
        <w:tc>
          <w:tcPr>
            <w:tcW w:w="4876" w:type="dxa"/>
            <w:tcBorders>
              <w:top w:val="nil"/>
              <w:left w:val="nil"/>
              <w:bottom w:val="nil"/>
              <w:right w:val="nil"/>
            </w:tcBorders>
          </w:tcPr>
          <w:p w14:paraId="2727FCEB" w14:textId="77777777" w:rsidR="008F3FAA" w:rsidRPr="005A0304" w:rsidRDefault="008F3FAA" w:rsidP="00DB6F15">
            <w:pPr>
              <w:pStyle w:val="Normal6a"/>
            </w:pPr>
            <w:r w:rsidRPr="005A0304">
              <w:t>30.</w:t>
            </w:r>
            <w:r w:rsidRPr="005A0304">
              <w:tab/>
            </w:r>
            <w:r w:rsidRPr="005A0304">
              <w:rPr>
                <w:b/>
                <w:i/>
              </w:rPr>
              <w:t>begrüßt die Absicht</w:t>
            </w:r>
            <w:r w:rsidRPr="005A0304">
              <w:t>, eine Sicherheits- und Verteidigungspartnerschaft mit dem Vereinigten Königreich zu formalisieren, insbesondere vor dem Hintergrund des russischen Angriffskriegs gegen die Ukraine;</w:t>
            </w:r>
          </w:p>
        </w:tc>
      </w:tr>
    </w:tbl>
    <w:p w14:paraId="626B75D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F951A57" w14:textId="77777777" w:rsidR="008F3FAA" w:rsidRPr="005A0304" w:rsidRDefault="008F3FAA" w:rsidP="008F3FAA">
      <w:r w:rsidRPr="005A0304">
        <w:rPr>
          <w:rStyle w:val="HideTWBExt"/>
        </w:rPr>
        <w:t>&lt;/Amend&gt;</w:t>
      </w:r>
    </w:p>
    <w:p w14:paraId="081C2F8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819</w:t>
      </w:r>
      <w:r w:rsidRPr="005A0304">
        <w:rPr>
          <w:rStyle w:val="HideTWBExt"/>
        </w:rPr>
        <w:t>&lt;/NumAm&gt;</w:t>
      </w:r>
    </w:p>
    <w:p w14:paraId="3C57C0B5"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0D88ACDC" w14:textId="77777777" w:rsidR="008F3FAA" w:rsidRPr="005A0304" w:rsidRDefault="008F3FAA" w:rsidP="008F3FAA">
      <w:pPr>
        <w:pStyle w:val="NormalBold"/>
      </w:pPr>
      <w:r w:rsidRPr="005A0304">
        <w:rPr>
          <w:rStyle w:val="HideTWBExt"/>
          <w:b w:val="0"/>
        </w:rPr>
        <w:t>&lt;/RepeatBlock-By&gt;</w:t>
      </w:r>
    </w:p>
    <w:p w14:paraId="4F5C23E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CD92BCF"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7D0F711" w14:textId="77777777" w:rsidTr="00DB6F15">
        <w:trPr>
          <w:trHeight w:hRule="exact" w:val="240"/>
          <w:jc w:val="center"/>
        </w:trPr>
        <w:tc>
          <w:tcPr>
            <w:tcW w:w="9752" w:type="dxa"/>
            <w:gridSpan w:val="2"/>
            <w:tcBorders>
              <w:top w:val="nil"/>
              <w:left w:val="nil"/>
              <w:bottom w:val="nil"/>
              <w:right w:val="nil"/>
            </w:tcBorders>
          </w:tcPr>
          <w:p w14:paraId="52725919" w14:textId="77777777" w:rsidR="008F3FAA" w:rsidRPr="005A0304" w:rsidRDefault="008F3FAA" w:rsidP="00DB6F15"/>
        </w:tc>
      </w:tr>
      <w:tr w:rsidR="008F3FAA" w:rsidRPr="005A0304" w14:paraId="73047A05" w14:textId="77777777" w:rsidTr="00DB6F15">
        <w:trPr>
          <w:trHeight w:val="240"/>
          <w:jc w:val="center"/>
        </w:trPr>
        <w:tc>
          <w:tcPr>
            <w:tcW w:w="4876" w:type="dxa"/>
            <w:tcBorders>
              <w:top w:val="nil"/>
              <w:left w:val="nil"/>
              <w:bottom w:val="nil"/>
              <w:right w:val="nil"/>
            </w:tcBorders>
          </w:tcPr>
          <w:p w14:paraId="76A2F8A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5290DD4" w14:textId="77777777" w:rsidR="008F3FAA" w:rsidRPr="005A0304" w:rsidRDefault="008F3FAA" w:rsidP="00DB6F15">
            <w:pPr>
              <w:pStyle w:val="AmColumnHeading"/>
            </w:pPr>
            <w:r w:rsidRPr="005A0304">
              <w:t>Geänderter Text</w:t>
            </w:r>
          </w:p>
        </w:tc>
      </w:tr>
      <w:tr w:rsidR="008F3FAA" w:rsidRPr="005A0304" w14:paraId="075BA716" w14:textId="77777777" w:rsidTr="00DB6F15">
        <w:trPr>
          <w:jc w:val="center"/>
        </w:trPr>
        <w:tc>
          <w:tcPr>
            <w:tcW w:w="4876" w:type="dxa"/>
            <w:tcBorders>
              <w:top w:val="nil"/>
              <w:left w:val="nil"/>
              <w:bottom w:val="nil"/>
              <w:right w:val="nil"/>
            </w:tcBorders>
          </w:tcPr>
          <w:p w14:paraId="0DCA0343" w14:textId="77777777" w:rsidR="008F3FAA" w:rsidRPr="005A0304" w:rsidRDefault="008F3FAA" w:rsidP="00DB6F15">
            <w:pPr>
              <w:pStyle w:val="Normal6a"/>
            </w:pPr>
            <w:r w:rsidRPr="005A0304">
              <w:t>30.</w:t>
            </w:r>
            <w:r w:rsidRPr="005A0304">
              <w:tab/>
              <w:t xml:space="preserve">hält es für wesentlich, </w:t>
            </w:r>
            <w:r w:rsidRPr="005A0304">
              <w:rPr>
                <w:b/>
                <w:bCs/>
                <w:i/>
                <w:iCs/>
              </w:rPr>
              <w:t>eine Sicherheits- und Verteidigungspartnerschaft mit dem Vereinigten Königreich</w:t>
            </w:r>
            <w:r w:rsidRPr="005A0304">
              <w:t xml:space="preserve"> als Mittel </w:t>
            </w:r>
            <w:r w:rsidRPr="005A0304">
              <w:rPr>
                <w:b/>
                <w:bCs/>
                <w:i/>
                <w:iCs/>
              </w:rPr>
              <w:t>zur</w:t>
            </w:r>
            <w:r w:rsidRPr="005A0304">
              <w:t xml:space="preserve"> Stärkung der europäischen Sicherheit und der europäischen Säule der NATO </w:t>
            </w:r>
            <w:r w:rsidRPr="005A0304">
              <w:rPr>
                <w:b/>
                <w:bCs/>
                <w:i/>
                <w:iCs/>
              </w:rPr>
              <w:t>zu formalisieren</w:t>
            </w:r>
            <w:r w:rsidRPr="005A0304">
              <w:t>, insbesondere vor dem Hintergrund des russischen Angriffskriegs gegen die Ukraine;</w:t>
            </w:r>
          </w:p>
        </w:tc>
        <w:tc>
          <w:tcPr>
            <w:tcW w:w="4876" w:type="dxa"/>
            <w:tcBorders>
              <w:top w:val="nil"/>
              <w:left w:val="nil"/>
              <w:bottom w:val="nil"/>
              <w:right w:val="nil"/>
            </w:tcBorders>
          </w:tcPr>
          <w:p w14:paraId="19EBD51E" w14:textId="77777777" w:rsidR="008F3FAA" w:rsidRPr="005A0304" w:rsidRDefault="008F3FAA" w:rsidP="00DB6F15">
            <w:pPr>
              <w:pStyle w:val="Normal6a"/>
            </w:pPr>
            <w:r w:rsidRPr="005A0304">
              <w:t>30.</w:t>
            </w:r>
            <w:r w:rsidRPr="005A0304">
              <w:tab/>
            </w:r>
            <w:r w:rsidRPr="005A0304">
              <w:rPr>
                <w:b/>
                <w:i/>
              </w:rPr>
              <w:t>begrüßt die Teilnahme des Staatssekretärs für auswärtige Angelegenheiten sowie Commonwealth- und Entwicklungsfragen des Vereinigten Königreichs an der Tagung des Rates (Auswärtige Angelegenheiten) der EU im Oktober 2024; begrüßt den Willen der EU und des Vereinigten Königreichs, durch Unterzeichnung einer gemeinsamen Erklärung mit konkreten Verpflichtungen und einem strukturierten Dialog engere Sicherheitspartner zu werden, um die Zusammenarbeit zwischen der EU und dem Vereinigten Königreich bei allen außen- und sicherheitspolitischen Herausforderungen, denen wir als Kontinent gegenüberstehen, zu stärken;</w:t>
            </w:r>
            <w:r w:rsidRPr="005A0304">
              <w:t xml:space="preserve"> hält es für wesentlich, </w:t>
            </w:r>
            <w:r w:rsidRPr="005A0304">
              <w:rPr>
                <w:b/>
                <w:bCs/>
                <w:i/>
                <w:iCs/>
              </w:rPr>
              <w:t>die praktische Zusammenarbeit durch eine formalisierte gemeinsame Erklärung zu Sicherheit und Verteidigung mit konkreten Ad-hoc-Vereinbarungen</w:t>
            </w:r>
            <w:r w:rsidRPr="005A0304">
              <w:t xml:space="preserve"> mit dem Vereinigten Königreich als Mittel </w:t>
            </w:r>
            <w:r w:rsidRPr="005A0304">
              <w:rPr>
                <w:b/>
                <w:bCs/>
                <w:i/>
                <w:iCs/>
              </w:rPr>
              <w:t>für</w:t>
            </w:r>
            <w:r w:rsidRPr="005A0304">
              <w:t xml:space="preserve"> die Stärkung der europäischen Sicherheit und der europäischen Säule der NATO </w:t>
            </w:r>
            <w:r w:rsidRPr="005A0304">
              <w:rPr>
                <w:b/>
                <w:bCs/>
                <w:i/>
                <w:iCs/>
              </w:rPr>
              <w:t>voranzutreiben</w:t>
            </w:r>
            <w:r w:rsidRPr="005A0304">
              <w:t xml:space="preserve">, insbesondere vor dem Hintergrund des russischen Angriffskriegs gegen die Ukraine; </w:t>
            </w:r>
            <w:r w:rsidRPr="005A0304">
              <w:rPr>
                <w:b/>
                <w:i/>
              </w:rPr>
              <w:t>fordert den VP/HR auf, das Vereinigte Königreich zu informellen Tagungen des Rates der Minister für Auswärtige Angelegenheiten (und Verteidigung) zum Meinungsaustausch über Fragen von gemeinsamem Interesse einzuladen, während die Autonomie der EU bei der Entscheidungsfindung uneingeschränkt gewahrt wird;</w:t>
            </w:r>
          </w:p>
        </w:tc>
      </w:tr>
    </w:tbl>
    <w:p w14:paraId="6225998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77FEC7E" w14:textId="77777777" w:rsidR="008F3FAA" w:rsidRPr="005A0304" w:rsidRDefault="008F3FAA" w:rsidP="008F3FAA">
      <w:r w:rsidRPr="005A0304">
        <w:rPr>
          <w:rStyle w:val="HideTWBExt"/>
        </w:rPr>
        <w:t>&lt;/Amend&gt;</w:t>
      </w:r>
    </w:p>
    <w:p w14:paraId="4240AF1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820</w:t>
      </w:r>
      <w:r w:rsidRPr="005A0304">
        <w:rPr>
          <w:rStyle w:val="HideTWBExt"/>
        </w:rPr>
        <w:t>&lt;/NumAm&gt;</w:t>
      </w:r>
    </w:p>
    <w:p w14:paraId="4689F081"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34DC54F6" w14:textId="77777777" w:rsidR="008F3FAA" w:rsidRPr="005A0304" w:rsidRDefault="008F3FAA" w:rsidP="008F3FAA">
      <w:pPr>
        <w:pStyle w:val="NormalBold"/>
      </w:pPr>
      <w:r w:rsidRPr="005A0304">
        <w:rPr>
          <w:rStyle w:val="HideTWBExt"/>
          <w:b w:val="0"/>
        </w:rPr>
        <w:t>&lt;/RepeatBlock-By&gt;</w:t>
      </w:r>
    </w:p>
    <w:p w14:paraId="03B441E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550066B"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2AADAF" w14:textId="77777777" w:rsidTr="00DB6F15">
        <w:trPr>
          <w:trHeight w:hRule="exact" w:val="240"/>
          <w:jc w:val="center"/>
        </w:trPr>
        <w:tc>
          <w:tcPr>
            <w:tcW w:w="9752" w:type="dxa"/>
            <w:gridSpan w:val="2"/>
            <w:tcBorders>
              <w:top w:val="nil"/>
              <w:left w:val="nil"/>
              <w:bottom w:val="nil"/>
              <w:right w:val="nil"/>
            </w:tcBorders>
          </w:tcPr>
          <w:p w14:paraId="5A12FAC1" w14:textId="77777777" w:rsidR="008F3FAA" w:rsidRPr="005A0304" w:rsidRDefault="008F3FAA" w:rsidP="00DB6F15"/>
        </w:tc>
      </w:tr>
      <w:tr w:rsidR="008F3FAA" w:rsidRPr="005A0304" w14:paraId="4147AE3E" w14:textId="77777777" w:rsidTr="00DB6F15">
        <w:trPr>
          <w:trHeight w:val="240"/>
          <w:jc w:val="center"/>
        </w:trPr>
        <w:tc>
          <w:tcPr>
            <w:tcW w:w="4876" w:type="dxa"/>
            <w:tcBorders>
              <w:top w:val="nil"/>
              <w:left w:val="nil"/>
              <w:bottom w:val="nil"/>
              <w:right w:val="nil"/>
            </w:tcBorders>
          </w:tcPr>
          <w:p w14:paraId="7155D7C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544F3C0" w14:textId="77777777" w:rsidR="008F3FAA" w:rsidRPr="005A0304" w:rsidRDefault="008F3FAA" w:rsidP="00DB6F15">
            <w:pPr>
              <w:pStyle w:val="AmColumnHeading"/>
            </w:pPr>
            <w:r w:rsidRPr="005A0304">
              <w:t>Geänderter Text</w:t>
            </w:r>
          </w:p>
        </w:tc>
      </w:tr>
      <w:tr w:rsidR="008F3FAA" w:rsidRPr="005A0304" w14:paraId="3B041C25" w14:textId="77777777" w:rsidTr="00DB6F15">
        <w:trPr>
          <w:jc w:val="center"/>
        </w:trPr>
        <w:tc>
          <w:tcPr>
            <w:tcW w:w="4876" w:type="dxa"/>
            <w:tcBorders>
              <w:top w:val="nil"/>
              <w:left w:val="nil"/>
              <w:bottom w:val="nil"/>
              <w:right w:val="nil"/>
            </w:tcBorders>
          </w:tcPr>
          <w:p w14:paraId="75F461C7" w14:textId="77777777" w:rsidR="008F3FAA" w:rsidRPr="005A0304" w:rsidRDefault="008F3FAA" w:rsidP="00DB6F15">
            <w:pPr>
              <w:pStyle w:val="Normal6a"/>
            </w:pPr>
            <w:r w:rsidRPr="005A0304">
              <w:t>30.</w:t>
            </w:r>
            <w:r w:rsidRPr="005A0304">
              <w:tab/>
              <w:t>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w:t>
            </w:r>
          </w:p>
        </w:tc>
        <w:tc>
          <w:tcPr>
            <w:tcW w:w="4876" w:type="dxa"/>
            <w:tcBorders>
              <w:top w:val="nil"/>
              <w:left w:val="nil"/>
              <w:bottom w:val="nil"/>
              <w:right w:val="nil"/>
            </w:tcBorders>
          </w:tcPr>
          <w:p w14:paraId="3B5806A8" w14:textId="77777777" w:rsidR="008F3FAA" w:rsidRPr="005A0304" w:rsidRDefault="008F3FAA" w:rsidP="00DB6F15">
            <w:pPr>
              <w:pStyle w:val="Normal6a"/>
            </w:pPr>
            <w:r w:rsidRPr="005A0304">
              <w:t>30.</w:t>
            </w:r>
            <w:r w:rsidRPr="005A0304">
              <w:tab/>
              <w:t>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w:t>
            </w:r>
            <w:r w:rsidRPr="005A0304">
              <w:rPr>
                <w:b/>
                <w:i/>
              </w:rPr>
              <w:t> begrüßt die enge Zusammenarbeit zwischen der EU und den EU-Mitgliedstaaten und dem Vereinigten Königreich bei der Unterstützung der Ukraine; fordert alle Akteure in der EU und im Vereinigten Königreich auf, alles in ihrer Macht Stehende zu tun, um die sicherheits- und verteidigungspolitische Zusammenarbeit zwischen der EU und dem Vereinigten Königreich zügig auf eine neue Stufe zu heben;</w:t>
            </w:r>
          </w:p>
        </w:tc>
      </w:tr>
    </w:tbl>
    <w:p w14:paraId="27B88B5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DC7330B" w14:textId="77777777" w:rsidR="008F3FAA" w:rsidRPr="005A0304" w:rsidRDefault="008F3FAA" w:rsidP="008F3FAA">
      <w:r w:rsidRPr="005A0304">
        <w:rPr>
          <w:rStyle w:val="HideTWBExt"/>
        </w:rPr>
        <w:t>&lt;/Amend&gt;</w:t>
      </w:r>
    </w:p>
    <w:p w14:paraId="38A193A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821</w:t>
      </w:r>
      <w:r w:rsidRPr="005A0304">
        <w:rPr>
          <w:rStyle w:val="HideTWBExt"/>
        </w:rPr>
        <w:t>&lt;/NumAm&gt;</w:t>
      </w:r>
    </w:p>
    <w:p w14:paraId="29A95A23"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60F3B19A" w14:textId="77777777" w:rsidR="008F3FAA" w:rsidRPr="005A0304" w:rsidRDefault="008F3FAA" w:rsidP="008F3FAA">
      <w:pPr>
        <w:pStyle w:val="NormalBold"/>
      </w:pPr>
      <w:r w:rsidRPr="005A0304">
        <w:rPr>
          <w:rStyle w:val="HideTWBExt"/>
          <w:b w:val="0"/>
        </w:rPr>
        <w:t>&lt;/RepeatBlock-By&gt;</w:t>
      </w:r>
    </w:p>
    <w:p w14:paraId="7FF1465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623AEC6"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763A8C1" w14:textId="77777777" w:rsidTr="00DB6F15">
        <w:trPr>
          <w:trHeight w:hRule="exact" w:val="240"/>
          <w:jc w:val="center"/>
        </w:trPr>
        <w:tc>
          <w:tcPr>
            <w:tcW w:w="9752" w:type="dxa"/>
            <w:gridSpan w:val="2"/>
            <w:tcBorders>
              <w:top w:val="nil"/>
              <w:left w:val="nil"/>
              <w:bottom w:val="nil"/>
              <w:right w:val="nil"/>
            </w:tcBorders>
          </w:tcPr>
          <w:p w14:paraId="01F4CCDB" w14:textId="77777777" w:rsidR="008F3FAA" w:rsidRPr="005A0304" w:rsidRDefault="008F3FAA" w:rsidP="00DB6F15"/>
        </w:tc>
      </w:tr>
      <w:tr w:rsidR="008F3FAA" w:rsidRPr="005A0304" w14:paraId="6E8025F5" w14:textId="77777777" w:rsidTr="00DB6F15">
        <w:trPr>
          <w:trHeight w:val="240"/>
          <w:jc w:val="center"/>
        </w:trPr>
        <w:tc>
          <w:tcPr>
            <w:tcW w:w="4876" w:type="dxa"/>
            <w:tcBorders>
              <w:top w:val="nil"/>
              <w:left w:val="nil"/>
              <w:bottom w:val="nil"/>
              <w:right w:val="nil"/>
            </w:tcBorders>
          </w:tcPr>
          <w:p w14:paraId="354DBAA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1FD53B0" w14:textId="77777777" w:rsidR="008F3FAA" w:rsidRPr="005A0304" w:rsidRDefault="008F3FAA" w:rsidP="00DB6F15">
            <w:pPr>
              <w:pStyle w:val="AmColumnHeading"/>
            </w:pPr>
            <w:r w:rsidRPr="005A0304">
              <w:t>Geänderter Text</w:t>
            </w:r>
          </w:p>
        </w:tc>
      </w:tr>
      <w:tr w:rsidR="008F3FAA" w:rsidRPr="005A0304" w14:paraId="48C0209D" w14:textId="77777777" w:rsidTr="00DB6F15">
        <w:trPr>
          <w:jc w:val="center"/>
        </w:trPr>
        <w:tc>
          <w:tcPr>
            <w:tcW w:w="4876" w:type="dxa"/>
            <w:tcBorders>
              <w:top w:val="nil"/>
              <w:left w:val="nil"/>
              <w:bottom w:val="nil"/>
              <w:right w:val="nil"/>
            </w:tcBorders>
          </w:tcPr>
          <w:p w14:paraId="453D097D" w14:textId="77777777" w:rsidR="008F3FAA" w:rsidRPr="005A0304" w:rsidRDefault="008F3FAA" w:rsidP="00DB6F15">
            <w:pPr>
              <w:pStyle w:val="Normal6a"/>
            </w:pPr>
            <w:r w:rsidRPr="005A0304">
              <w:t>30.</w:t>
            </w:r>
            <w:r w:rsidRPr="005A0304">
              <w:tab/>
              <w:t>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w:t>
            </w:r>
          </w:p>
        </w:tc>
        <w:tc>
          <w:tcPr>
            <w:tcW w:w="4876" w:type="dxa"/>
            <w:tcBorders>
              <w:top w:val="nil"/>
              <w:left w:val="nil"/>
              <w:bottom w:val="nil"/>
              <w:right w:val="nil"/>
            </w:tcBorders>
          </w:tcPr>
          <w:p w14:paraId="51A1D6F4" w14:textId="77777777" w:rsidR="008F3FAA" w:rsidRPr="005A0304" w:rsidRDefault="008F3FAA" w:rsidP="00DB6F15">
            <w:pPr>
              <w:pStyle w:val="Normal6a"/>
            </w:pPr>
            <w:r w:rsidRPr="005A0304">
              <w:t>30.</w:t>
            </w:r>
            <w:r w:rsidRPr="005A0304">
              <w:tab/>
              <w:t>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w:t>
            </w:r>
            <w:r w:rsidRPr="005A0304">
              <w:rPr>
                <w:b/>
                <w:bCs/>
                <w:i/>
                <w:iCs/>
              </w:rPr>
              <w:t>, und um den Herausforderungen begegnen zu können, die sich aufgrund gemeinsamer strategischer Wettbewerber, z. B. China, ergeben</w:t>
            </w:r>
            <w:r w:rsidRPr="005A0304">
              <w:t xml:space="preserve">; </w:t>
            </w:r>
            <w:r w:rsidRPr="005A0304">
              <w:rPr>
                <w:b/>
                <w:i/>
              </w:rPr>
              <w:t>berücksichtigt auch die Zusammenarbeit mit dem Vereinigten Königreich im gemeinsamen Krieg gegen den Terrorismus, bei der Bekämpfung der Verbreitung von Massenvernichtungswaffen (MVW) und anderen bedeutenden gemeinsamen Bedrohungen;</w:t>
            </w:r>
          </w:p>
        </w:tc>
      </w:tr>
    </w:tbl>
    <w:p w14:paraId="0DAFF5F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27AB5EE" w14:textId="77777777" w:rsidR="008F3FAA" w:rsidRPr="005A0304" w:rsidRDefault="008F3FAA" w:rsidP="008F3FAA">
      <w:r w:rsidRPr="005A0304">
        <w:rPr>
          <w:rStyle w:val="HideTWBExt"/>
        </w:rPr>
        <w:t>&lt;/Amend&gt;</w:t>
      </w:r>
    </w:p>
    <w:p w14:paraId="3069D8D5"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822</w:t>
      </w:r>
      <w:r w:rsidRPr="005A0304">
        <w:rPr>
          <w:rStyle w:val="HideTWBExt"/>
        </w:rPr>
        <w:t>&lt;/NumAm&gt;</w:t>
      </w:r>
    </w:p>
    <w:p w14:paraId="67B025C3"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6BA5A77E" w14:textId="77777777" w:rsidR="008F3FAA" w:rsidRPr="005A0304" w:rsidRDefault="008F3FAA" w:rsidP="008F3FAA">
      <w:pPr>
        <w:pStyle w:val="NormalBold"/>
      </w:pPr>
      <w:r w:rsidRPr="005A0304">
        <w:rPr>
          <w:rStyle w:val="HideTWBExt"/>
          <w:b w:val="0"/>
        </w:rPr>
        <w:t>&lt;/RepeatBlock-By&gt;</w:t>
      </w:r>
    </w:p>
    <w:p w14:paraId="4D177E1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94C1E3B"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781F423" w14:textId="77777777" w:rsidTr="00DB6F15">
        <w:trPr>
          <w:trHeight w:hRule="exact" w:val="240"/>
          <w:jc w:val="center"/>
        </w:trPr>
        <w:tc>
          <w:tcPr>
            <w:tcW w:w="9752" w:type="dxa"/>
            <w:gridSpan w:val="2"/>
            <w:tcBorders>
              <w:top w:val="nil"/>
              <w:left w:val="nil"/>
              <w:bottom w:val="nil"/>
              <w:right w:val="nil"/>
            </w:tcBorders>
          </w:tcPr>
          <w:p w14:paraId="18307EEC" w14:textId="77777777" w:rsidR="008F3FAA" w:rsidRPr="005A0304" w:rsidRDefault="008F3FAA" w:rsidP="00DB6F15"/>
        </w:tc>
      </w:tr>
      <w:tr w:rsidR="008F3FAA" w:rsidRPr="005A0304" w14:paraId="1E6B8E00" w14:textId="77777777" w:rsidTr="00DB6F15">
        <w:trPr>
          <w:trHeight w:val="240"/>
          <w:jc w:val="center"/>
        </w:trPr>
        <w:tc>
          <w:tcPr>
            <w:tcW w:w="4876" w:type="dxa"/>
            <w:tcBorders>
              <w:top w:val="nil"/>
              <w:left w:val="nil"/>
              <w:bottom w:val="nil"/>
              <w:right w:val="nil"/>
            </w:tcBorders>
          </w:tcPr>
          <w:p w14:paraId="6F7F925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C1F0E12" w14:textId="77777777" w:rsidR="008F3FAA" w:rsidRPr="005A0304" w:rsidRDefault="008F3FAA" w:rsidP="00DB6F15">
            <w:pPr>
              <w:pStyle w:val="AmColumnHeading"/>
            </w:pPr>
            <w:r w:rsidRPr="005A0304">
              <w:t>Geänderter Text</w:t>
            </w:r>
          </w:p>
        </w:tc>
      </w:tr>
      <w:tr w:rsidR="008F3FAA" w:rsidRPr="005A0304" w14:paraId="6600F857" w14:textId="77777777" w:rsidTr="00DB6F15">
        <w:trPr>
          <w:jc w:val="center"/>
        </w:trPr>
        <w:tc>
          <w:tcPr>
            <w:tcW w:w="4876" w:type="dxa"/>
            <w:tcBorders>
              <w:top w:val="nil"/>
              <w:left w:val="nil"/>
              <w:bottom w:val="nil"/>
              <w:right w:val="nil"/>
            </w:tcBorders>
          </w:tcPr>
          <w:p w14:paraId="1F335817" w14:textId="77777777" w:rsidR="008F3FAA" w:rsidRPr="005A0304" w:rsidRDefault="008F3FAA" w:rsidP="00DB6F15">
            <w:pPr>
              <w:pStyle w:val="Normal6a"/>
            </w:pPr>
            <w:r w:rsidRPr="005A0304">
              <w:t>30.</w:t>
            </w:r>
            <w:r w:rsidRPr="005A0304">
              <w:tab/>
              <w:t>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w:t>
            </w:r>
          </w:p>
        </w:tc>
        <w:tc>
          <w:tcPr>
            <w:tcW w:w="4876" w:type="dxa"/>
            <w:tcBorders>
              <w:top w:val="nil"/>
              <w:left w:val="nil"/>
              <w:bottom w:val="nil"/>
              <w:right w:val="nil"/>
            </w:tcBorders>
          </w:tcPr>
          <w:p w14:paraId="0FC725C7" w14:textId="77777777" w:rsidR="008F3FAA" w:rsidRPr="005A0304" w:rsidRDefault="008F3FAA" w:rsidP="00DB6F15">
            <w:pPr>
              <w:pStyle w:val="Normal6a"/>
            </w:pPr>
            <w:r w:rsidRPr="005A0304">
              <w:t>30.</w:t>
            </w:r>
            <w:r w:rsidRPr="005A0304">
              <w:tab/>
              <w:t xml:space="preserve">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 </w:t>
            </w:r>
            <w:r w:rsidRPr="005A0304">
              <w:rPr>
                <w:b/>
                <w:i/>
              </w:rPr>
              <w:t>unterstreicht in diesem Zusammenhang, dass eine engere Zusammenarbeit in den Bereichen Informations- und Nachrichtendienstaustausch, militärische Mobilität, Sicherheits- und Verteidigungsinitiativen, Krisenmanagement, Cyberabwehr, hybride Bedrohungen, Informationsmanipulation und Einflussnahme aus dem Ausland und bei der gemeinsamen Bewältigung gemeinsamer Bedrohungen wichtig ist;</w:t>
            </w:r>
          </w:p>
        </w:tc>
      </w:tr>
    </w:tbl>
    <w:p w14:paraId="4E44128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4876E41" w14:textId="77777777" w:rsidR="008F3FAA" w:rsidRPr="005A0304" w:rsidRDefault="008F3FAA" w:rsidP="008F3FAA">
      <w:r w:rsidRPr="005A0304">
        <w:rPr>
          <w:rStyle w:val="HideTWBExt"/>
        </w:rPr>
        <w:t>&lt;/Amend&gt;</w:t>
      </w:r>
    </w:p>
    <w:p w14:paraId="19553EC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823</w:t>
      </w:r>
      <w:r w:rsidRPr="005A0304">
        <w:rPr>
          <w:rStyle w:val="HideTWBExt"/>
        </w:rPr>
        <w:t>&lt;/NumAm&gt;</w:t>
      </w:r>
    </w:p>
    <w:p w14:paraId="76562B76" w14:textId="77777777" w:rsidR="008F3FAA" w:rsidRPr="005A0304" w:rsidRDefault="008F3FAA" w:rsidP="008F3FAA">
      <w:pPr>
        <w:pStyle w:val="NormalBold"/>
      </w:pPr>
      <w:r w:rsidRPr="005A0304">
        <w:rPr>
          <w:rStyle w:val="HideTWBExt"/>
          <w:b w:val="0"/>
        </w:rPr>
        <w:t>&lt;RepeatBlock-By&gt;&lt;Members&gt;</w:t>
      </w:r>
      <w:r w:rsidRPr="005A0304">
        <w:t>Francisco José Millán Mon</w:t>
      </w:r>
      <w:r w:rsidRPr="005A0304">
        <w:rPr>
          <w:rStyle w:val="HideTWBExt"/>
          <w:b w:val="0"/>
        </w:rPr>
        <w:t>&lt;/Members&gt;</w:t>
      </w:r>
    </w:p>
    <w:p w14:paraId="62CE3F88" w14:textId="77777777" w:rsidR="008F3FAA" w:rsidRPr="005A0304" w:rsidRDefault="008F3FAA" w:rsidP="008F3FAA">
      <w:pPr>
        <w:pStyle w:val="NormalBold"/>
      </w:pPr>
      <w:r w:rsidRPr="005A0304">
        <w:rPr>
          <w:rStyle w:val="HideTWBExt"/>
          <w:b w:val="0"/>
        </w:rPr>
        <w:t>&lt;/RepeatBlock-By&gt;</w:t>
      </w:r>
    </w:p>
    <w:p w14:paraId="1D68336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187C417" w14:textId="77777777" w:rsidR="008F3FAA" w:rsidRPr="005A0304" w:rsidRDefault="008F3FAA" w:rsidP="008F3FAA">
      <w:pPr>
        <w:pStyle w:val="NormalBold"/>
      </w:pPr>
      <w:r w:rsidRPr="005A0304">
        <w:rPr>
          <w:rStyle w:val="HideTWBExt"/>
        </w:rPr>
        <w:t>&lt;Article&gt;</w:t>
      </w:r>
      <w:r w:rsidRPr="005A0304">
        <w:t>Ziffer 30</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4D46403" w14:textId="77777777" w:rsidTr="00DB6F15">
        <w:trPr>
          <w:trHeight w:hRule="exact" w:val="240"/>
          <w:jc w:val="center"/>
        </w:trPr>
        <w:tc>
          <w:tcPr>
            <w:tcW w:w="9752" w:type="dxa"/>
            <w:gridSpan w:val="2"/>
            <w:tcBorders>
              <w:top w:val="nil"/>
              <w:left w:val="nil"/>
              <w:bottom w:val="nil"/>
              <w:right w:val="nil"/>
            </w:tcBorders>
          </w:tcPr>
          <w:p w14:paraId="107A7482" w14:textId="77777777" w:rsidR="008F3FAA" w:rsidRPr="005A0304" w:rsidRDefault="008F3FAA" w:rsidP="00DB6F15"/>
        </w:tc>
      </w:tr>
      <w:tr w:rsidR="008F3FAA" w:rsidRPr="005A0304" w14:paraId="2327D7F5" w14:textId="77777777" w:rsidTr="00DB6F15">
        <w:trPr>
          <w:trHeight w:val="240"/>
          <w:jc w:val="center"/>
        </w:trPr>
        <w:tc>
          <w:tcPr>
            <w:tcW w:w="4876" w:type="dxa"/>
            <w:tcBorders>
              <w:top w:val="nil"/>
              <w:left w:val="nil"/>
              <w:bottom w:val="nil"/>
              <w:right w:val="nil"/>
            </w:tcBorders>
          </w:tcPr>
          <w:p w14:paraId="230D973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6DECF2" w14:textId="77777777" w:rsidR="008F3FAA" w:rsidRPr="005A0304" w:rsidRDefault="008F3FAA" w:rsidP="00DB6F15">
            <w:pPr>
              <w:pStyle w:val="AmColumnHeading"/>
            </w:pPr>
            <w:r w:rsidRPr="005A0304">
              <w:t>Geänderter Text</w:t>
            </w:r>
          </w:p>
        </w:tc>
      </w:tr>
      <w:tr w:rsidR="008F3FAA" w:rsidRPr="005A0304" w14:paraId="5EFEBF80" w14:textId="77777777" w:rsidTr="00DB6F15">
        <w:trPr>
          <w:jc w:val="center"/>
        </w:trPr>
        <w:tc>
          <w:tcPr>
            <w:tcW w:w="4876" w:type="dxa"/>
            <w:tcBorders>
              <w:top w:val="nil"/>
              <w:left w:val="nil"/>
              <w:bottom w:val="nil"/>
              <w:right w:val="nil"/>
            </w:tcBorders>
          </w:tcPr>
          <w:p w14:paraId="4A9495E3" w14:textId="77777777" w:rsidR="008F3FAA" w:rsidRPr="005A0304" w:rsidRDefault="008F3FAA" w:rsidP="00DB6F15">
            <w:pPr>
              <w:pStyle w:val="Normal6a"/>
            </w:pPr>
            <w:r w:rsidRPr="005A0304">
              <w:t>30.</w:t>
            </w:r>
            <w:r w:rsidRPr="005A0304">
              <w:tab/>
              <w:t>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w:t>
            </w:r>
          </w:p>
        </w:tc>
        <w:tc>
          <w:tcPr>
            <w:tcW w:w="4876" w:type="dxa"/>
            <w:tcBorders>
              <w:top w:val="nil"/>
              <w:left w:val="nil"/>
              <w:bottom w:val="nil"/>
              <w:right w:val="nil"/>
            </w:tcBorders>
          </w:tcPr>
          <w:p w14:paraId="41471509" w14:textId="77777777" w:rsidR="008F3FAA" w:rsidRPr="005A0304" w:rsidRDefault="008F3FAA" w:rsidP="00DB6F15">
            <w:pPr>
              <w:pStyle w:val="Normal6a"/>
            </w:pPr>
            <w:r w:rsidRPr="005A0304">
              <w:t>30.</w:t>
            </w:r>
            <w:r w:rsidRPr="005A0304">
              <w:tab/>
              <w:t>hält es für wesentlich, eine Sicherheits- und Verteidigungspartnerschaft mit dem Vereinigten Königreich als Mittel zur Stärkung der europäischen Sicherheit und der europäischen Säule der NATO zu formalisieren, insbesondere vor dem Hintergrund des russischen Angriffskriegs gegen die Ukraine;</w:t>
            </w:r>
            <w:r w:rsidRPr="005A0304">
              <w:rPr>
                <w:b/>
                <w:i/>
              </w:rPr>
              <w:t> begrüßt, dass die Hinarbeit auf die Einrichtung einer Sicherheitspartnerschaft zwischen der EU und dem Vereinigten Königreich vereinbart wurde, um gemeinsame Herausforderungen gemeinschaftlich zu bewältigen;</w:t>
            </w:r>
          </w:p>
        </w:tc>
      </w:tr>
    </w:tbl>
    <w:p w14:paraId="6E058B6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{ES}</w:t>
      </w:r>
      <w:r w:rsidRPr="005A0304">
        <w:t>es</w:t>
      </w:r>
      <w:r w:rsidRPr="005A0304">
        <w:rPr>
          <w:rStyle w:val="HideTWBExt"/>
        </w:rPr>
        <w:t>&lt;/Original&gt;</w:t>
      </w:r>
    </w:p>
    <w:p w14:paraId="50E6B4E9" w14:textId="36037572" w:rsidR="008F3FAA" w:rsidRPr="005A0304" w:rsidRDefault="008F3FAA" w:rsidP="008F3FAA">
      <w:r w:rsidRPr="005A0304">
        <w:rPr>
          <w:rStyle w:val="HideTWBExt"/>
        </w:rPr>
        <w:t>&lt;/Amend&gt;</w:t>
      </w:r>
    </w:p>
    <w:p w14:paraId="274929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824</w:t>
      </w:r>
      <w:r w:rsidRPr="005A0304">
        <w:rPr>
          <w:rStyle w:val="HideTWBExt"/>
        </w:rPr>
        <w:t>&lt;/NumAm&gt;</w:t>
      </w:r>
    </w:p>
    <w:p w14:paraId="3CD0B008" w14:textId="77777777" w:rsidR="008F3FAA" w:rsidRPr="005A0304" w:rsidRDefault="008F3FAA" w:rsidP="008F3FAA">
      <w:pPr>
        <w:pStyle w:val="NormalBold"/>
      </w:pPr>
      <w:r w:rsidRPr="005A0304">
        <w:rPr>
          <w:rStyle w:val="HideTWBExt"/>
          <w:b w:val="0"/>
        </w:rPr>
        <w:t>&lt;RepeatBlock-By&gt;&lt;Members&gt;</w:t>
      </w:r>
      <w:r w:rsidRPr="005A0304">
        <w:t>Michael Gahler</w:t>
      </w:r>
      <w:r w:rsidRPr="005A0304">
        <w:rPr>
          <w:rStyle w:val="HideTWBExt"/>
          <w:b w:val="0"/>
        </w:rPr>
        <w:t>&lt;/Members&gt;</w:t>
      </w:r>
    </w:p>
    <w:p w14:paraId="2CFE091C" w14:textId="77777777" w:rsidR="008F3FAA" w:rsidRPr="005A0304" w:rsidRDefault="008F3FAA" w:rsidP="008F3FAA">
      <w:pPr>
        <w:pStyle w:val="NormalBold"/>
      </w:pPr>
      <w:r w:rsidRPr="005A0304">
        <w:rPr>
          <w:rStyle w:val="HideTWBExt"/>
          <w:b w:val="0"/>
        </w:rPr>
        <w:t>&lt;/RepeatBlock-By&gt;</w:t>
      </w:r>
    </w:p>
    <w:p w14:paraId="28B047B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DBC41CD" w14:textId="77777777" w:rsidR="008F3FAA" w:rsidRPr="005A0304" w:rsidRDefault="008F3FAA" w:rsidP="008F3FAA">
      <w:pPr>
        <w:pStyle w:val="NormalBold"/>
      </w:pPr>
      <w:r w:rsidRPr="005A0304">
        <w:rPr>
          <w:rStyle w:val="HideTWBExt"/>
        </w:rPr>
        <w:t>&lt;Article&gt;</w:t>
      </w:r>
      <w:r w:rsidRPr="005A0304">
        <w:t>Ziffer 30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16B4F84" w14:textId="77777777" w:rsidTr="00DB6F15">
        <w:trPr>
          <w:trHeight w:hRule="exact" w:val="240"/>
          <w:jc w:val="center"/>
        </w:trPr>
        <w:tc>
          <w:tcPr>
            <w:tcW w:w="9752" w:type="dxa"/>
            <w:gridSpan w:val="2"/>
            <w:tcBorders>
              <w:top w:val="nil"/>
              <w:left w:val="nil"/>
              <w:bottom w:val="nil"/>
              <w:right w:val="nil"/>
            </w:tcBorders>
          </w:tcPr>
          <w:p w14:paraId="0A3514CA" w14:textId="77777777" w:rsidR="008F3FAA" w:rsidRPr="005A0304" w:rsidRDefault="008F3FAA" w:rsidP="00DB6F15"/>
        </w:tc>
      </w:tr>
      <w:tr w:rsidR="008F3FAA" w:rsidRPr="005A0304" w14:paraId="435F4E89" w14:textId="77777777" w:rsidTr="00DB6F15">
        <w:trPr>
          <w:trHeight w:val="240"/>
          <w:jc w:val="center"/>
        </w:trPr>
        <w:tc>
          <w:tcPr>
            <w:tcW w:w="4876" w:type="dxa"/>
            <w:tcBorders>
              <w:top w:val="nil"/>
              <w:left w:val="nil"/>
              <w:bottom w:val="nil"/>
              <w:right w:val="nil"/>
            </w:tcBorders>
          </w:tcPr>
          <w:p w14:paraId="7CD6556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596C062" w14:textId="77777777" w:rsidR="008F3FAA" w:rsidRPr="005A0304" w:rsidRDefault="008F3FAA" w:rsidP="00DB6F15">
            <w:pPr>
              <w:pStyle w:val="AmColumnHeading"/>
            </w:pPr>
            <w:r w:rsidRPr="005A0304">
              <w:t>Geänderter Text</w:t>
            </w:r>
          </w:p>
        </w:tc>
      </w:tr>
      <w:tr w:rsidR="008F3FAA" w:rsidRPr="005A0304" w14:paraId="4CD24098" w14:textId="77777777" w:rsidTr="00DB6F15">
        <w:trPr>
          <w:jc w:val="center"/>
        </w:trPr>
        <w:tc>
          <w:tcPr>
            <w:tcW w:w="4876" w:type="dxa"/>
            <w:tcBorders>
              <w:top w:val="nil"/>
              <w:left w:val="nil"/>
              <w:bottom w:val="nil"/>
              <w:right w:val="nil"/>
            </w:tcBorders>
          </w:tcPr>
          <w:p w14:paraId="3A54BCEE" w14:textId="77777777" w:rsidR="008F3FAA" w:rsidRPr="005A0304" w:rsidRDefault="008F3FAA" w:rsidP="00DB6F15">
            <w:pPr>
              <w:pStyle w:val="Normal6a"/>
            </w:pPr>
          </w:p>
        </w:tc>
        <w:tc>
          <w:tcPr>
            <w:tcW w:w="4876" w:type="dxa"/>
            <w:tcBorders>
              <w:top w:val="nil"/>
              <w:left w:val="nil"/>
              <w:bottom w:val="nil"/>
              <w:right w:val="nil"/>
            </w:tcBorders>
          </w:tcPr>
          <w:p w14:paraId="5FE0C429" w14:textId="77777777" w:rsidR="008F3FAA" w:rsidRPr="005A0304" w:rsidRDefault="008F3FAA" w:rsidP="00DB6F15">
            <w:pPr>
              <w:pStyle w:val="Normal6a"/>
            </w:pPr>
            <w:r w:rsidRPr="005A0304">
              <w:rPr>
                <w:b/>
                <w:i/>
              </w:rPr>
              <w:t>30a.</w:t>
            </w:r>
            <w:r w:rsidRPr="005A0304">
              <w:tab/>
            </w:r>
            <w:r w:rsidRPr="005A0304">
              <w:rPr>
                <w:b/>
                <w:i/>
              </w:rPr>
              <w:t>begrüßt die Trinity-House-Vereinbarung zwischen dem Vereinigten Königreich und Deutschland zur Vertiefung der Zusammenarbeit bei der Verteidigung; fordert die Kommission, den VP/HR und den Rat nachdrücklich auf, sich aktiv um ein solches Abkommen zwischen der Union und dem Vereinigten Königreich zu bemühen, das auch Bestimmungen über eine für beide Seiten vorteilhafte Beteiligung des Vereinigten Königreichs an den Verteidigungsinstrumenten und -programmen der EU enthält;</w:t>
            </w:r>
          </w:p>
        </w:tc>
      </w:tr>
    </w:tbl>
    <w:p w14:paraId="3904F00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D79B442" w14:textId="77777777" w:rsidR="008F3FAA" w:rsidRPr="005A0304" w:rsidRDefault="008F3FAA" w:rsidP="008F3FAA">
      <w:r w:rsidRPr="005A0304">
        <w:rPr>
          <w:rStyle w:val="HideTWBExt"/>
        </w:rPr>
        <w:t>&lt;/Amend&gt;</w:t>
      </w:r>
    </w:p>
    <w:p w14:paraId="0753FD1B"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825</w:t>
      </w:r>
      <w:r w:rsidRPr="005A0304">
        <w:rPr>
          <w:rStyle w:val="HideTWBExt"/>
          <w:b w:val="0"/>
        </w:rPr>
        <w:t>&lt;/NumAm&gt;</w:t>
      </w:r>
    </w:p>
    <w:p w14:paraId="3C2198A0" w14:textId="77777777" w:rsidR="008F3FAA" w:rsidRPr="005A0304" w:rsidRDefault="008F3FAA" w:rsidP="008F3FAA">
      <w:pPr>
        <w:pStyle w:val="NormalBold"/>
      </w:pPr>
      <w:r w:rsidRPr="005A0304">
        <w:rPr>
          <w:rStyle w:val="HideTWBExt"/>
          <w:b w:val="0"/>
        </w:rPr>
        <w:t>&lt;RepeatBlock-By&gt;&lt;Members&gt;</w:t>
      </w:r>
      <w:r w:rsidRPr="005A0304">
        <w:t>Emmanouil Fragkos, Galato Alexandraki, Geadis Geadi</w:t>
      </w:r>
      <w:r w:rsidRPr="005A0304">
        <w:rPr>
          <w:rStyle w:val="HideTWBExt"/>
          <w:b w:val="0"/>
        </w:rPr>
        <w:t>&lt;/Members&gt;</w:t>
      </w:r>
    </w:p>
    <w:p w14:paraId="6FE90538" w14:textId="77777777" w:rsidR="008F3FAA" w:rsidRPr="005A0304" w:rsidRDefault="008F3FAA" w:rsidP="008F3FAA">
      <w:pPr>
        <w:pStyle w:val="NormalBold"/>
      </w:pPr>
      <w:r w:rsidRPr="005A0304">
        <w:rPr>
          <w:rStyle w:val="HideTWBExt"/>
          <w:b w:val="0"/>
        </w:rPr>
        <w:t>&lt;/RepeatBlock-By&gt;</w:t>
      </w:r>
    </w:p>
    <w:p w14:paraId="597A200A"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3D2C12A6" w14:textId="77777777" w:rsidR="008F3FAA" w:rsidRPr="005A0304" w:rsidRDefault="008F3FAA" w:rsidP="008F3FAA">
      <w:pPr>
        <w:pStyle w:val="NormalBold"/>
      </w:pPr>
      <w:r w:rsidRPr="005A0304">
        <w:rPr>
          <w:rStyle w:val="HideTWBExt"/>
          <w:b w:val="0"/>
        </w:rPr>
        <w:t>&lt;Article&gt;</w:t>
      </w:r>
      <w:r w:rsidRPr="005A0304">
        <w:t>Ziffer 30 a (neu)</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F3BBD25" w14:textId="77777777" w:rsidTr="00DB6F15">
        <w:trPr>
          <w:trHeight w:hRule="exact" w:val="240"/>
          <w:jc w:val="center"/>
        </w:trPr>
        <w:tc>
          <w:tcPr>
            <w:tcW w:w="9752" w:type="dxa"/>
            <w:gridSpan w:val="2"/>
            <w:tcBorders>
              <w:top w:val="nil"/>
              <w:left w:val="nil"/>
              <w:bottom w:val="nil"/>
              <w:right w:val="nil"/>
            </w:tcBorders>
          </w:tcPr>
          <w:p w14:paraId="5ED43D2C" w14:textId="77777777" w:rsidR="008F3FAA" w:rsidRPr="005A0304" w:rsidRDefault="008F3FAA" w:rsidP="00DB6F15"/>
        </w:tc>
      </w:tr>
      <w:tr w:rsidR="008F3FAA" w:rsidRPr="005A0304" w14:paraId="19BC9698" w14:textId="77777777" w:rsidTr="00DB6F15">
        <w:trPr>
          <w:trHeight w:val="240"/>
          <w:jc w:val="center"/>
        </w:trPr>
        <w:tc>
          <w:tcPr>
            <w:tcW w:w="4876" w:type="dxa"/>
            <w:tcBorders>
              <w:top w:val="nil"/>
              <w:left w:val="nil"/>
              <w:bottom w:val="nil"/>
              <w:right w:val="nil"/>
            </w:tcBorders>
          </w:tcPr>
          <w:p w14:paraId="01D3E71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9555577" w14:textId="77777777" w:rsidR="008F3FAA" w:rsidRPr="005A0304" w:rsidRDefault="008F3FAA" w:rsidP="00DB6F15">
            <w:pPr>
              <w:pStyle w:val="AmColumnHeading"/>
            </w:pPr>
            <w:r w:rsidRPr="005A0304">
              <w:t>Geänderter Text</w:t>
            </w:r>
          </w:p>
        </w:tc>
      </w:tr>
      <w:tr w:rsidR="008F3FAA" w:rsidRPr="005A0304" w14:paraId="1BA05A1A" w14:textId="77777777" w:rsidTr="00DB6F15">
        <w:trPr>
          <w:jc w:val="center"/>
        </w:trPr>
        <w:tc>
          <w:tcPr>
            <w:tcW w:w="4876" w:type="dxa"/>
            <w:tcBorders>
              <w:top w:val="nil"/>
              <w:left w:val="nil"/>
              <w:bottom w:val="nil"/>
              <w:right w:val="nil"/>
            </w:tcBorders>
          </w:tcPr>
          <w:p w14:paraId="72E9FFF6" w14:textId="77777777" w:rsidR="008F3FAA" w:rsidRPr="005A0304" w:rsidRDefault="008F3FAA" w:rsidP="00DB6F15">
            <w:pPr>
              <w:pStyle w:val="Normal6a"/>
            </w:pPr>
          </w:p>
        </w:tc>
        <w:tc>
          <w:tcPr>
            <w:tcW w:w="4876" w:type="dxa"/>
            <w:tcBorders>
              <w:top w:val="nil"/>
              <w:left w:val="nil"/>
              <w:bottom w:val="nil"/>
              <w:right w:val="nil"/>
            </w:tcBorders>
          </w:tcPr>
          <w:p w14:paraId="160D69CB" w14:textId="77777777" w:rsidR="008F3FAA" w:rsidRPr="005A0304" w:rsidRDefault="008F3FAA" w:rsidP="00DB6F15">
            <w:pPr>
              <w:pStyle w:val="Normal6a"/>
            </w:pPr>
            <w:r w:rsidRPr="005A0304">
              <w:rPr>
                <w:b/>
                <w:i/>
              </w:rPr>
              <w:t>30α.</w:t>
            </w:r>
            <w:r w:rsidRPr="005A0304">
              <w:tab/>
            </w:r>
            <w:r w:rsidRPr="005A0304">
              <w:rPr>
                <w:b/>
                <w:i/>
              </w:rPr>
              <w:t>ist der Ansicht, dass sich die EU auf etwaige neue Annäherungsverhandlungen mit dem Vereinigten Königreich vorbereiten und in diesen den Rückzug der britischen Streitkräfte aus den Stützpunkten in Zypern und Spanien und deren Ersatz durch Streitkräfte unter der Leitung des Militärausschusses der Europäischen Union fordern sollte;</w:t>
            </w:r>
          </w:p>
        </w:tc>
      </w:tr>
    </w:tbl>
    <w:p w14:paraId="71AD6A9D"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24DFFAB4" w14:textId="77777777" w:rsidR="008F3FAA" w:rsidRPr="005A0304" w:rsidRDefault="008F3FAA" w:rsidP="008F3FAA">
      <w:r w:rsidRPr="005A0304">
        <w:rPr>
          <w:rStyle w:val="HideTWBExt"/>
        </w:rPr>
        <w:t>&lt;/Amend&gt;</w:t>
      </w:r>
    </w:p>
    <w:p w14:paraId="0493DEF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826</w:t>
      </w:r>
      <w:r w:rsidRPr="005A0304">
        <w:rPr>
          <w:rStyle w:val="HideTWBExt"/>
        </w:rPr>
        <w:t>&lt;/NumAm&gt;</w:t>
      </w:r>
    </w:p>
    <w:p w14:paraId="37DDFF80"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5A9FB3CE" w14:textId="77777777" w:rsidR="008F3FAA" w:rsidRPr="005A0304" w:rsidRDefault="008F3FAA" w:rsidP="008F3FAA">
      <w:pPr>
        <w:pStyle w:val="NormalBold"/>
      </w:pPr>
      <w:r w:rsidRPr="005A0304">
        <w:rPr>
          <w:rStyle w:val="HideTWBExt"/>
          <w:b w:val="0"/>
        </w:rPr>
        <w:t>&lt;/RepeatBlock-By&gt;</w:t>
      </w:r>
    </w:p>
    <w:p w14:paraId="3BC1CBA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4AF0CD5" w14:textId="77777777" w:rsidR="008F3FAA" w:rsidRPr="005A0304" w:rsidRDefault="008F3FAA" w:rsidP="008F3FAA">
      <w:pPr>
        <w:pStyle w:val="NormalBold"/>
      </w:pPr>
      <w:r w:rsidRPr="005A0304">
        <w:rPr>
          <w:rStyle w:val="HideTWBExt"/>
        </w:rPr>
        <w:t>&lt;Article&gt;</w:t>
      </w:r>
      <w:r w:rsidRPr="005A0304">
        <w:t>Zwischenüberschrift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5FE426D" w14:textId="77777777" w:rsidTr="00DB6F15">
        <w:trPr>
          <w:trHeight w:hRule="exact" w:val="240"/>
          <w:jc w:val="center"/>
        </w:trPr>
        <w:tc>
          <w:tcPr>
            <w:tcW w:w="9752" w:type="dxa"/>
            <w:gridSpan w:val="2"/>
            <w:tcBorders>
              <w:top w:val="nil"/>
              <w:left w:val="nil"/>
              <w:bottom w:val="nil"/>
              <w:right w:val="nil"/>
            </w:tcBorders>
          </w:tcPr>
          <w:p w14:paraId="1A8BF337" w14:textId="77777777" w:rsidR="008F3FAA" w:rsidRPr="005A0304" w:rsidRDefault="008F3FAA" w:rsidP="00DB6F15"/>
        </w:tc>
      </w:tr>
      <w:tr w:rsidR="008F3FAA" w:rsidRPr="005A0304" w14:paraId="4B5468DA" w14:textId="77777777" w:rsidTr="00DB6F15">
        <w:trPr>
          <w:trHeight w:val="240"/>
          <w:jc w:val="center"/>
        </w:trPr>
        <w:tc>
          <w:tcPr>
            <w:tcW w:w="4876" w:type="dxa"/>
            <w:tcBorders>
              <w:top w:val="nil"/>
              <w:left w:val="nil"/>
              <w:bottom w:val="nil"/>
              <w:right w:val="nil"/>
            </w:tcBorders>
          </w:tcPr>
          <w:p w14:paraId="064700F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CFD4531" w14:textId="77777777" w:rsidR="008F3FAA" w:rsidRPr="005A0304" w:rsidRDefault="008F3FAA" w:rsidP="00DB6F15">
            <w:pPr>
              <w:pStyle w:val="AmColumnHeading"/>
            </w:pPr>
            <w:r w:rsidRPr="005A0304">
              <w:t>Geänderter Text</w:t>
            </w:r>
          </w:p>
        </w:tc>
      </w:tr>
      <w:tr w:rsidR="008F3FAA" w:rsidRPr="005A0304" w14:paraId="405CDA1B" w14:textId="77777777" w:rsidTr="00DB6F15">
        <w:trPr>
          <w:jc w:val="center"/>
        </w:trPr>
        <w:tc>
          <w:tcPr>
            <w:tcW w:w="4876" w:type="dxa"/>
            <w:tcBorders>
              <w:top w:val="nil"/>
              <w:left w:val="nil"/>
              <w:bottom w:val="nil"/>
              <w:right w:val="nil"/>
            </w:tcBorders>
          </w:tcPr>
          <w:p w14:paraId="00475D5F" w14:textId="77777777" w:rsidR="008F3FAA" w:rsidRPr="005A0304" w:rsidRDefault="008F3FAA" w:rsidP="00DB6F15">
            <w:pPr>
              <w:pStyle w:val="Normal6a"/>
            </w:pPr>
            <w:r w:rsidRPr="005A0304">
              <w:rPr>
                <w:b/>
                <w:i/>
              </w:rPr>
              <w:t>Partnerschaft mit den Ländern des westlichen Balkans</w:t>
            </w:r>
          </w:p>
        </w:tc>
        <w:tc>
          <w:tcPr>
            <w:tcW w:w="4876" w:type="dxa"/>
            <w:tcBorders>
              <w:top w:val="nil"/>
              <w:left w:val="nil"/>
              <w:bottom w:val="nil"/>
              <w:right w:val="nil"/>
            </w:tcBorders>
          </w:tcPr>
          <w:p w14:paraId="4CD5C7BF" w14:textId="77777777" w:rsidR="008F3FAA" w:rsidRPr="005A0304" w:rsidRDefault="008F3FAA" w:rsidP="00DB6F15">
            <w:pPr>
              <w:pStyle w:val="Normal6a"/>
            </w:pPr>
            <w:r w:rsidRPr="005A0304">
              <w:rPr>
                <w:b/>
                <w:i/>
              </w:rPr>
              <w:t>entfällt</w:t>
            </w:r>
          </w:p>
        </w:tc>
      </w:tr>
    </w:tbl>
    <w:p w14:paraId="45281F5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F481FA8" w14:textId="77777777" w:rsidR="008F3FAA" w:rsidRPr="005A0304" w:rsidRDefault="008F3FAA" w:rsidP="008F3FAA">
      <w:r w:rsidRPr="005A0304">
        <w:rPr>
          <w:rStyle w:val="HideTWBExt"/>
        </w:rPr>
        <w:t>&lt;/Amend&gt;</w:t>
      </w:r>
    </w:p>
    <w:p w14:paraId="39D3622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827</w:t>
      </w:r>
      <w:r w:rsidRPr="005A0304">
        <w:rPr>
          <w:rStyle w:val="HideTWBExt"/>
        </w:rPr>
        <w:t>&lt;/NumAm&gt;</w:t>
      </w:r>
    </w:p>
    <w:p w14:paraId="7D6841B5" w14:textId="77777777" w:rsidR="008F3FAA" w:rsidRPr="005A0304" w:rsidRDefault="008F3FAA" w:rsidP="008F3FAA">
      <w:pPr>
        <w:pStyle w:val="NormalBold"/>
      </w:pPr>
      <w:r w:rsidRPr="005A0304">
        <w:rPr>
          <w:rStyle w:val="HideTWBExt"/>
          <w:b w:val="0"/>
        </w:rPr>
        <w:t>&lt;RepeatBlock-By&gt;&lt;Members&gt;</w:t>
      </w:r>
      <w:r w:rsidRPr="005A0304">
        <w:t>Petras Auštrevičius, Hilde Vautmans, Dan Barna, Bart Groothuis, Lucia Yar, Nathalie Loiseau</w:t>
      </w:r>
      <w:r w:rsidRPr="005A0304">
        <w:rPr>
          <w:rStyle w:val="HideTWBExt"/>
          <w:b w:val="0"/>
        </w:rPr>
        <w:t>&lt;/Members&gt;</w:t>
      </w:r>
    </w:p>
    <w:p w14:paraId="23ADC606" w14:textId="77777777" w:rsidR="008F3FAA" w:rsidRPr="005A0304" w:rsidRDefault="008F3FAA" w:rsidP="008F3FAA">
      <w:pPr>
        <w:pStyle w:val="NormalBold"/>
      </w:pPr>
      <w:r w:rsidRPr="005A0304">
        <w:rPr>
          <w:rStyle w:val="HideTWBExt"/>
          <w:b w:val="0"/>
        </w:rPr>
        <w:t>&lt;/RepeatBlock-By&gt;</w:t>
      </w:r>
    </w:p>
    <w:p w14:paraId="5C92A50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0D1D703" w14:textId="77777777" w:rsidR="008F3FAA" w:rsidRPr="005A0304" w:rsidRDefault="008F3FAA" w:rsidP="008F3FAA">
      <w:pPr>
        <w:pStyle w:val="NormalBold"/>
      </w:pPr>
      <w:r w:rsidRPr="005A0304">
        <w:rPr>
          <w:rStyle w:val="HideTWBExt"/>
        </w:rPr>
        <w:t>&lt;Article&gt;</w:t>
      </w:r>
      <w:r w:rsidRPr="005A0304">
        <w:t>Zwischenüberschrift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B57F15E" w14:textId="77777777" w:rsidTr="00DB6F15">
        <w:trPr>
          <w:trHeight w:hRule="exact" w:val="240"/>
          <w:jc w:val="center"/>
        </w:trPr>
        <w:tc>
          <w:tcPr>
            <w:tcW w:w="9752" w:type="dxa"/>
            <w:gridSpan w:val="2"/>
            <w:tcBorders>
              <w:top w:val="nil"/>
              <w:left w:val="nil"/>
              <w:bottom w:val="nil"/>
              <w:right w:val="nil"/>
            </w:tcBorders>
          </w:tcPr>
          <w:p w14:paraId="0D323CEC" w14:textId="77777777" w:rsidR="008F3FAA" w:rsidRPr="005A0304" w:rsidRDefault="008F3FAA" w:rsidP="00DB6F15"/>
        </w:tc>
      </w:tr>
      <w:tr w:rsidR="008F3FAA" w:rsidRPr="005A0304" w14:paraId="35A2F25A" w14:textId="77777777" w:rsidTr="00DB6F15">
        <w:trPr>
          <w:trHeight w:val="240"/>
          <w:jc w:val="center"/>
        </w:trPr>
        <w:tc>
          <w:tcPr>
            <w:tcW w:w="4876" w:type="dxa"/>
            <w:tcBorders>
              <w:top w:val="nil"/>
              <w:left w:val="nil"/>
              <w:bottom w:val="nil"/>
              <w:right w:val="nil"/>
            </w:tcBorders>
          </w:tcPr>
          <w:p w14:paraId="57D37B0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7229B0B" w14:textId="77777777" w:rsidR="008F3FAA" w:rsidRPr="005A0304" w:rsidRDefault="008F3FAA" w:rsidP="00DB6F15">
            <w:pPr>
              <w:pStyle w:val="AmColumnHeading"/>
            </w:pPr>
            <w:r w:rsidRPr="005A0304">
              <w:t>Geänderter Text</w:t>
            </w:r>
          </w:p>
        </w:tc>
      </w:tr>
      <w:tr w:rsidR="008F3FAA" w:rsidRPr="005A0304" w14:paraId="31A0F5E4" w14:textId="77777777" w:rsidTr="00DB6F15">
        <w:trPr>
          <w:jc w:val="center"/>
        </w:trPr>
        <w:tc>
          <w:tcPr>
            <w:tcW w:w="4876" w:type="dxa"/>
            <w:tcBorders>
              <w:top w:val="nil"/>
              <w:left w:val="nil"/>
              <w:bottom w:val="nil"/>
              <w:right w:val="nil"/>
            </w:tcBorders>
          </w:tcPr>
          <w:p w14:paraId="47383C1D" w14:textId="77777777" w:rsidR="008F3FAA" w:rsidRPr="005A0304" w:rsidRDefault="008F3FAA" w:rsidP="00DB6F15">
            <w:pPr>
              <w:pStyle w:val="Normal6a"/>
            </w:pPr>
            <w:r w:rsidRPr="005A0304">
              <w:t>Partnerschaft mit den Ländern des westlichen Balkans</w:t>
            </w:r>
          </w:p>
        </w:tc>
        <w:tc>
          <w:tcPr>
            <w:tcW w:w="4876" w:type="dxa"/>
            <w:tcBorders>
              <w:top w:val="nil"/>
              <w:left w:val="nil"/>
              <w:bottom w:val="nil"/>
              <w:right w:val="nil"/>
            </w:tcBorders>
          </w:tcPr>
          <w:p w14:paraId="53670112" w14:textId="77777777" w:rsidR="008F3FAA" w:rsidRPr="005A0304" w:rsidRDefault="008F3FAA" w:rsidP="00DB6F15">
            <w:pPr>
              <w:pStyle w:val="Normal6a"/>
            </w:pPr>
            <w:r w:rsidRPr="005A0304">
              <w:t xml:space="preserve">Partnerschaft mit den </w:t>
            </w:r>
            <w:r w:rsidRPr="005A0304">
              <w:rPr>
                <w:b/>
                <w:i/>
              </w:rPr>
              <w:t>östlichen Partnern und den</w:t>
            </w:r>
            <w:r w:rsidRPr="005A0304">
              <w:t xml:space="preserve"> Ländern des westlichen Balkans</w:t>
            </w:r>
          </w:p>
        </w:tc>
      </w:tr>
    </w:tbl>
    <w:p w14:paraId="07060A51"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DC67AC7" w14:textId="77777777" w:rsidR="008F3FAA" w:rsidRPr="005A0304" w:rsidRDefault="008F3FAA" w:rsidP="008F3FAA">
      <w:r w:rsidRPr="005A0304">
        <w:rPr>
          <w:rStyle w:val="HideTWBExt"/>
        </w:rPr>
        <w:t>&lt;/Amend&gt;</w:t>
      </w:r>
    </w:p>
    <w:p w14:paraId="7D3427D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828</w:t>
      </w:r>
      <w:r w:rsidRPr="005A0304">
        <w:rPr>
          <w:rStyle w:val="HideTWBExt"/>
        </w:rPr>
        <w:t>&lt;/NumAm&gt;</w:t>
      </w:r>
    </w:p>
    <w:p w14:paraId="54E9BE1F"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262F82B4" w14:textId="77777777" w:rsidR="008F3FAA" w:rsidRPr="005A0304" w:rsidRDefault="008F3FAA" w:rsidP="008F3FAA">
      <w:pPr>
        <w:pStyle w:val="NormalBold"/>
      </w:pPr>
      <w:r w:rsidRPr="005A0304">
        <w:rPr>
          <w:rStyle w:val="HideTWBExt"/>
          <w:b w:val="0"/>
        </w:rPr>
        <w:t>&lt;/RepeatBlock-By&gt;</w:t>
      </w:r>
    </w:p>
    <w:p w14:paraId="07B60C42"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0103C9" w14:textId="77777777" w:rsidR="008F3FAA" w:rsidRPr="005A0304" w:rsidRDefault="008F3FAA" w:rsidP="008F3FAA">
      <w:pPr>
        <w:pStyle w:val="NormalBold"/>
      </w:pPr>
      <w:r w:rsidRPr="005A0304">
        <w:rPr>
          <w:rStyle w:val="HideTWBExt"/>
        </w:rPr>
        <w:t>&lt;Article&gt;</w:t>
      </w:r>
      <w:r w:rsidRPr="005A0304">
        <w:t>Zwischenüberschrift 22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7D2831E" w14:textId="77777777" w:rsidTr="00DB6F15">
        <w:trPr>
          <w:trHeight w:hRule="exact" w:val="240"/>
          <w:jc w:val="center"/>
        </w:trPr>
        <w:tc>
          <w:tcPr>
            <w:tcW w:w="9752" w:type="dxa"/>
            <w:gridSpan w:val="2"/>
            <w:tcBorders>
              <w:top w:val="nil"/>
              <w:left w:val="nil"/>
              <w:bottom w:val="nil"/>
              <w:right w:val="nil"/>
            </w:tcBorders>
          </w:tcPr>
          <w:p w14:paraId="37FB1E9F" w14:textId="77777777" w:rsidR="008F3FAA" w:rsidRPr="005A0304" w:rsidRDefault="008F3FAA" w:rsidP="00DB6F15"/>
        </w:tc>
      </w:tr>
      <w:tr w:rsidR="008F3FAA" w:rsidRPr="005A0304" w14:paraId="7AF380FF" w14:textId="77777777" w:rsidTr="00DB6F15">
        <w:trPr>
          <w:trHeight w:val="240"/>
          <w:jc w:val="center"/>
        </w:trPr>
        <w:tc>
          <w:tcPr>
            <w:tcW w:w="4876" w:type="dxa"/>
            <w:tcBorders>
              <w:top w:val="nil"/>
              <w:left w:val="nil"/>
              <w:bottom w:val="nil"/>
              <w:right w:val="nil"/>
            </w:tcBorders>
          </w:tcPr>
          <w:p w14:paraId="21FCE91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E8622D7" w14:textId="77777777" w:rsidR="008F3FAA" w:rsidRPr="005A0304" w:rsidRDefault="008F3FAA" w:rsidP="00DB6F15">
            <w:pPr>
              <w:pStyle w:val="AmColumnHeading"/>
            </w:pPr>
            <w:r w:rsidRPr="005A0304">
              <w:t>Geänderter Text</w:t>
            </w:r>
          </w:p>
        </w:tc>
      </w:tr>
      <w:tr w:rsidR="008F3FAA" w:rsidRPr="005A0304" w14:paraId="5880502C" w14:textId="77777777" w:rsidTr="00DB6F15">
        <w:trPr>
          <w:jc w:val="center"/>
        </w:trPr>
        <w:tc>
          <w:tcPr>
            <w:tcW w:w="4876" w:type="dxa"/>
            <w:tcBorders>
              <w:top w:val="nil"/>
              <w:left w:val="nil"/>
              <w:bottom w:val="nil"/>
              <w:right w:val="nil"/>
            </w:tcBorders>
          </w:tcPr>
          <w:p w14:paraId="6AA8B03E" w14:textId="77777777" w:rsidR="008F3FAA" w:rsidRPr="005A0304" w:rsidRDefault="008F3FAA" w:rsidP="00DB6F15">
            <w:pPr>
              <w:pStyle w:val="Normal6a"/>
            </w:pPr>
            <w:r w:rsidRPr="005A0304">
              <w:t>Partnerschaft mit den Ländern des westlichen Balkans</w:t>
            </w:r>
          </w:p>
        </w:tc>
        <w:tc>
          <w:tcPr>
            <w:tcW w:w="4876" w:type="dxa"/>
            <w:tcBorders>
              <w:top w:val="nil"/>
              <w:left w:val="nil"/>
              <w:bottom w:val="nil"/>
              <w:right w:val="nil"/>
            </w:tcBorders>
          </w:tcPr>
          <w:p w14:paraId="647E333B" w14:textId="77777777" w:rsidR="008F3FAA" w:rsidRPr="005A0304" w:rsidRDefault="008F3FAA" w:rsidP="00DB6F15">
            <w:pPr>
              <w:pStyle w:val="Normal6a"/>
            </w:pPr>
            <w:r w:rsidRPr="005A0304">
              <w:t xml:space="preserve">Partnerschaft mit den Ländern des westlichen Balkans </w:t>
            </w:r>
            <w:r w:rsidRPr="005A0304">
              <w:rPr>
                <w:b/>
                <w:i/>
              </w:rPr>
              <w:t>und anderen Ländern der östlichen Nachbarschaft</w:t>
            </w:r>
          </w:p>
        </w:tc>
      </w:tr>
    </w:tbl>
    <w:p w14:paraId="4D909DD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0045CF5" w14:textId="77777777" w:rsidR="008F3FAA" w:rsidRPr="005A0304" w:rsidRDefault="008F3FAA" w:rsidP="008F3FAA">
      <w:r w:rsidRPr="005A0304">
        <w:rPr>
          <w:rStyle w:val="HideTWBExt"/>
        </w:rPr>
        <w:t>&lt;/Amend&gt;</w:t>
      </w:r>
    </w:p>
    <w:p w14:paraId="1B13ED6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829</w:t>
      </w:r>
      <w:r w:rsidRPr="005A0304">
        <w:rPr>
          <w:rStyle w:val="HideTWBExt"/>
        </w:rPr>
        <w:t>&lt;/NumAm&gt;</w:t>
      </w:r>
    </w:p>
    <w:p w14:paraId="6687BDD1"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0089F19E" w14:textId="77777777" w:rsidR="008F3FAA" w:rsidRPr="005A0304" w:rsidRDefault="008F3FAA" w:rsidP="008F3FAA">
      <w:pPr>
        <w:pStyle w:val="NormalBold"/>
      </w:pPr>
      <w:r w:rsidRPr="005A0304">
        <w:rPr>
          <w:rStyle w:val="HideTWBExt"/>
          <w:b w:val="0"/>
        </w:rPr>
        <w:t>&lt;/RepeatBlock-By&gt;</w:t>
      </w:r>
    </w:p>
    <w:p w14:paraId="4706E316"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E428EAB" w14:textId="77777777" w:rsidR="008F3FAA" w:rsidRPr="005A0304" w:rsidRDefault="008F3FAA" w:rsidP="008F3FAA">
      <w:pPr>
        <w:pStyle w:val="NormalBold"/>
      </w:pPr>
      <w:r w:rsidRPr="005A0304">
        <w:rPr>
          <w:rStyle w:val="HideTWBExt"/>
        </w:rPr>
        <w:t>&lt;Article&gt;</w:t>
      </w:r>
      <w:r w:rsidRPr="005A0304">
        <w:t>Ziffer 31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919023" w14:textId="77777777" w:rsidTr="00DB6F15">
        <w:trPr>
          <w:trHeight w:hRule="exact" w:val="240"/>
          <w:jc w:val="center"/>
        </w:trPr>
        <w:tc>
          <w:tcPr>
            <w:tcW w:w="9752" w:type="dxa"/>
            <w:gridSpan w:val="2"/>
            <w:tcBorders>
              <w:top w:val="nil"/>
              <w:left w:val="nil"/>
              <w:bottom w:val="nil"/>
              <w:right w:val="nil"/>
            </w:tcBorders>
          </w:tcPr>
          <w:p w14:paraId="0A682CF6" w14:textId="77777777" w:rsidR="008F3FAA" w:rsidRPr="005A0304" w:rsidRDefault="008F3FAA" w:rsidP="00DB6F15"/>
        </w:tc>
      </w:tr>
      <w:tr w:rsidR="008F3FAA" w:rsidRPr="005A0304" w14:paraId="133384BE" w14:textId="77777777" w:rsidTr="00DB6F15">
        <w:trPr>
          <w:trHeight w:val="240"/>
          <w:jc w:val="center"/>
        </w:trPr>
        <w:tc>
          <w:tcPr>
            <w:tcW w:w="4876" w:type="dxa"/>
            <w:tcBorders>
              <w:top w:val="nil"/>
              <w:left w:val="nil"/>
              <w:bottom w:val="nil"/>
              <w:right w:val="nil"/>
            </w:tcBorders>
          </w:tcPr>
          <w:p w14:paraId="4053867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59CDA8" w14:textId="77777777" w:rsidR="008F3FAA" w:rsidRPr="005A0304" w:rsidRDefault="008F3FAA" w:rsidP="00DB6F15">
            <w:pPr>
              <w:pStyle w:val="AmColumnHeading"/>
            </w:pPr>
            <w:r w:rsidRPr="005A0304">
              <w:t>Geänderter Text</w:t>
            </w:r>
          </w:p>
        </w:tc>
      </w:tr>
      <w:tr w:rsidR="008F3FAA" w:rsidRPr="005A0304" w14:paraId="21425023" w14:textId="77777777" w:rsidTr="00DB6F15">
        <w:trPr>
          <w:jc w:val="center"/>
        </w:trPr>
        <w:tc>
          <w:tcPr>
            <w:tcW w:w="4876" w:type="dxa"/>
            <w:tcBorders>
              <w:top w:val="nil"/>
              <w:left w:val="nil"/>
              <w:bottom w:val="nil"/>
              <w:right w:val="nil"/>
            </w:tcBorders>
          </w:tcPr>
          <w:p w14:paraId="3A783747" w14:textId="77777777" w:rsidR="008F3FAA" w:rsidRPr="005A0304" w:rsidRDefault="008F3FAA" w:rsidP="00DB6F15">
            <w:pPr>
              <w:pStyle w:val="Normal6a"/>
            </w:pPr>
            <w:r w:rsidRPr="005A0304">
              <w:rPr>
                <w:b/>
                <w:i/>
              </w:rPr>
              <w:t>31.</w:t>
            </w:r>
            <w:r w:rsidRPr="005A0304">
              <w:tab/>
            </w:r>
            <w:r w:rsidRPr="005A0304">
              <w:rPr>
                <w:b/>
                <w:i/>
              </w:rPr>
              <w:t>betont, dass die Sicherheit der EU eng mit der Sicherheit ihrer unmittelbaren Nachbarn in der östlichen und südlichen Nachbarschaft sowie auf dem Westbalkan verbunden ist;</w:t>
            </w:r>
          </w:p>
        </w:tc>
        <w:tc>
          <w:tcPr>
            <w:tcW w:w="4876" w:type="dxa"/>
            <w:tcBorders>
              <w:top w:val="nil"/>
              <w:left w:val="nil"/>
              <w:bottom w:val="nil"/>
              <w:right w:val="nil"/>
            </w:tcBorders>
          </w:tcPr>
          <w:p w14:paraId="30ED78DC" w14:textId="77777777" w:rsidR="008F3FAA" w:rsidRPr="005A0304" w:rsidRDefault="008F3FAA" w:rsidP="00DB6F15">
            <w:pPr>
              <w:pStyle w:val="Normal6a"/>
            </w:pPr>
            <w:r w:rsidRPr="005A0304">
              <w:rPr>
                <w:b/>
                <w:i/>
              </w:rPr>
              <w:t>entfällt</w:t>
            </w:r>
          </w:p>
        </w:tc>
      </w:tr>
    </w:tbl>
    <w:p w14:paraId="08091BB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07A175F" w14:textId="77777777" w:rsidR="008F3FAA" w:rsidRPr="005A0304" w:rsidRDefault="008F3FAA" w:rsidP="008F3FAA">
      <w:r w:rsidRPr="005A0304">
        <w:rPr>
          <w:rStyle w:val="HideTWBExt"/>
        </w:rPr>
        <w:t>&lt;/Amend&gt;</w:t>
      </w:r>
    </w:p>
    <w:p w14:paraId="63A2C860"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830</w:t>
      </w:r>
      <w:r w:rsidRPr="005A0304">
        <w:rPr>
          <w:rStyle w:val="HideTWBExt"/>
        </w:rPr>
        <w:t>&lt;/NumAm&gt;</w:t>
      </w:r>
    </w:p>
    <w:p w14:paraId="76EDFF3C" w14:textId="77777777" w:rsidR="008F3FAA" w:rsidRPr="005A0304" w:rsidRDefault="008F3FAA" w:rsidP="008F3FAA">
      <w:pPr>
        <w:pStyle w:val="NormalBold"/>
      </w:pPr>
      <w:r w:rsidRPr="005A0304">
        <w:rPr>
          <w:rStyle w:val="HideTWBExt"/>
          <w:b w:val="0"/>
        </w:rPr>
        <w:t>&lt;RepeatBlock-By&gt;&lt;Members&gt;</w:t>
      </w:r>
      <w:r w:rsidRPr="005A0304">
        <w:t>Nathalie Loiseau, Petras Auštrevičius, Bart Groothuis</w:t>
      </w:r>
      <w:r w:rsidRPr="005A0304">
        <w:rPr>
          <w:rStyle w:val="HideTWBExt"/>
          <w:b w:val="0"/>
        </w:rPr>
        <w:t>&lt;/Members&gt;</w:t>
      </w:r>
    </w:p>
    <w:p w14:paraId="2365A45F" w14:textId="77777777" w:rsidR="008F3FAA" w:rsidRPr="005A0304" w:rsidRDefault="008F3FAA" w:rsidP="008F3FAA">
      <w:pPr>
        <w:pStyle w:val="NormalBold"/>
      </w:pPr>
      <w:r w:rsidRPr="005A0304">
        <w:rPr>
          <w:rStyle w:val="HideTWBExt"/>
          <w:b w:val="0"/>
        </w:rPr>
        <w:t>&lt;/RepeatBlock-By&gt;</w:t>
      </w:r>
    </w:p>
    <w:p w14:paraId="0D5FA8D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9DD92F5" w14:textId="77777777" w:rsidR="008F3FAA" w:rsidRPr="005A0304" w:rsidRDefault="008F3FAA" w:rsidP="008F3FAA">
      <w:pPr>
        <w:pStyle w:val="NormalBold"/>
      </w:pPr>
      <w:r w:rsidRPr="005A0304">
        <w:rPr>
          <w:rStyle w:val="HideTWBExt"/>
        </w:rPr>
        <w:t>&lt;Article&gt;</w:t>
      </w:r>
      <w:r w:rsidRPr="005A0304">
        <w:t>Ziffer 31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4599B4E" w14:textId="77777777" w:rsidTr="00DB6F15">
        <w:trPr>
          <w:trHeight w:hRule="exact" w:val="240"/>
          <w:jc w:val="center"/>
        </w:trPr>
        <w:tc>
          <w:tcPr>
            <w:tcW w:w="9752" w:type="dxa"/>
            <w:gridSpan w:val="2"/>
            <w:tcBorders>
              <w:top w:val="nil"/>
              <w:left w:val="nil"/>
              <w:bottom w:val="nil"/>
              <w:right w:val="nil"/>
            </w:tcBorders>
          </w:tcPr>
          <w:p w14:paraId="345B79BA" w14:textId="77777777" w:rsidR="008F3FAA" w:rsidRPr="005A0304" w:rsidRDefault="008F3FAA" w:rsidP="00DB6F15"/>
        </w:tc>
      </w:tr>
      <w:tr w:rsidR="008F3FAA" w:rsidRPr="005A0304" w14:paraId="4FB6C818" w14:textId="77777777" w:rsidTr="00DB6F15">
        <w:trPr>
          <w:trHeight w:val="240"/>
          <w:jc w:val="center"/>
        </w:trPr>
        <w:tc>
          <w:tcPr>
            <w:tcW w:w="4876" w:type="dxa"/>
            <w:tcBorders>
              <w:top w:val="nil"/>
              <w:left w:val="nil"/>
              <w:bottom w:val="nil"/>
              <w:right w:val="nil"/>
            </w:tcBorders>
          </w:tcPr>
          <w:p w14:paraId="6CA7C4CB"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B358831" w14:textId="77777777" w:rsidR="008F3FAA" w:rsidRPr="005A0304" w:rsidRDefault="008F3FAA" w:rsidP="00DB6F15">
            <w:pPr>
              <w:pStyle w:val="AmColumnHeading"/>
            </w:pPr>
            <w:r w:rsidRPr="005A0304">
              <w:t>Geänderter Text</w:t>
            </w:r>
          </w:p>
        </w:tc>
      </w:tr>
      <w:tr w:rsidR="008F3FAA" w:rsidRPr="005A0304" w14:paraId="4A0B0369" w14:textId="77777777" w:rsidTr="00DB6F15">
        <w:trPr>
          <w:jc w:val="center"/>
        </w:trPr>
        <w:tc>
          <w:tcPr>
            <w:tcW w:w="4876" w:type="dxa"/>
            <w:tcBorders>
              <w:top w:val="nil"/>
              <w:left w:val="nil"/>
              <w:bottom w:val="nil"/>
              <w:right w:val="nil"/>
            </w:tcBorders>
          </w:tcPr>
          <w:p w14:paraId="32272A25" w14:textId="77777777" w:rsidR="008F3FAA" w:rsidRPr="005A0304" w:rsidRDefault="008F3FAA" w:rsidP="00DB6F15">
            <w:pPr>
              <w:pStyle w:val="Normal6a"/>
            </w:pPr>
            <w:r w:rsidRPr="005A0304">
              <w:t>31.</w:t>
            </w:r>
            <w:r w:rsidRPr="005A0304">
              <w:tab/>
            </w:r>
            <w:r w:rsidRPr="005A0304">
              <w:rPr>
                <w:b/>
                <w:bCs/>
                <w:i/>
                <w:iCs/>
              </w:rPr>
              <w:t>betont</w:t>
            </w:r>
            <w:r w:rsidRPr="005A0304">
              <w:t xml:space="preserve">, dass </w:t>
            </w:r>
            <w:r w:rsidRPr="005A0304">
              <w:rPr>
                <w:b/>
                <w:bCs/>
                <w:i/>
                <w:iCs/>
              </w:rPr>
              <w:t>die Sicherheit der</w:t>
            </w:r>
            <w:r w:rsidRPr="005A0304">
              <w:t xml:space="preserve"> EU </w:t>
            </w:r>
            <w:r w:rsidRPr="005A0304">
              <w:rPr>
                <w:b/>
                <w:bCs/>
                <w:i/>
                <w:iCs/>
              </w:rPr>
              <w:t>eng mit der</w:t>
            </w:r>
            <w:r w:rsidRPr="005A0304">
              <w:t xml:space="preserve"> Sicherheit ihrer </w:t>
            </w:r>
            <w:r w:rsidRPr="005A0304">
              <w:rPr>
                <w:b/>
                <w:bCs/>
                <w:i/>
                <w:iCs/>
              </w:rPr>
              <w:t>unmittelbaren</w:t>
            </w:r>
            <w:r w:rsidRPr="005A0304">
              <w:t xml:space="preserve"> Nachbarn </w:t>
            </w:r>
            <w:r w:rsidRPr="005A0304">
              <w:rPr>
                <w:b/>
                <w:bCs/>
                <w:i/>
                <w:iCs/>
              </w:rPr>
              <w:t>in der östlichen und südlichen Nachbarschaft sowie auf dem Westbalkan verbunden ist</w:t>
            </w:r>
            <w:r w:rsidRPr="005A0304">
              <w:t>;</w:t>
            </w:r>
          </w:p>
        </w:tc>
        <w:tc>
          <w:tcPr>
            <w:tcW w:w="4876" w:type="dxa"/>
            <w:tcBorders>
              <w:top w:val="nil"/>
              <w:left w:val="nil"/>
              <w:bottom w:val="nil"/>
              <w:right w:val="nil"/>
            </w:tcBorders>
          </w:tcPr>
          <w:p w14:paraId="238896B9" w14:textId="77777777" w:rsidR="008F3FAA" w:rsidRPr="005A0304" w:rsidRDefault="008F3FAA" w:rsidP="00DB6F15">
            <w:pPr>
              <w:pStyle w:val="Normal6a"/>
            </w:pPr>
            <w:r w:rsidRPr="005A0304">
              <w:t>31.</w:t>
            </w:r>
            <w:r w:rsidRPr="005A0304">
              <w:tab/>
            </w:r>
            <w:r w:rsidRPr="005A0304">
              <w:rPr>
                <w:b/>
                <w:i/>
              </w:rPr>
              <w:t>ist der Ansicht</w:t>
            </w:r>
            <w:r w:rsidRPr="005A0304">
              <w:t xml:space="preserve">, dass die EU </w:t>
            </w:r>
            <w:r w:rsidRPr="005A0304">
              <w:rPr>
                <w:b/>
                <w:i/>
              </w:rPr>
              <w:t>ein Interesse daran hat, die Stabilität und</w:t>
            </w:r>
            <w:r w:rsidRPr="005A0304">
              <w:t xml:space="preserve"> Sicherheit ihrer Nachbarn </w:t>
            </w:r>
            <w:r w:rsidRPr="005A0304">
              <w:rPr>
                <w:b/>
                <w:i/>
              </w:rPr>
              <w:t>, die den Wunsch äußern, mit ihr zusammenzuarbeiten, zu stärken, nämlich die des</w:t>
            </w:r>
            <w:r w:rsidRPr="005A0304">
              <w:t xml:space="preserve"> </w:t>
            </w:r>
            <w:r w:rsidRPr="005A0304">
              <w:rPr>
                <w:b/>
                <w:bCs/>
                <w:i/>
                <w:iCs/>
              </w:rPr>
              <w:t>Westbalkans</w:t>
            </w:r>
            <w:r w:rsidRPr="005A0304">
              <w:t xml:space="preserve"> </w:t>
            </w:r>
            <w:r w:rsidRPr="005A0304">
              <w:rPr>
                <w:b/>
                <w:i/>
              </w:rPr>
              <w:t>, Moldawiens, der Ukraine und Armeniens, und weist darauf hin, dass die EU zur Unterstützung dieser Zusammenarbeit GSVP-Missionen in diesen Ländern durchführt und die Europäische Friedensfazilität in Anspruch nimmt</w:t>
            </w:r>
            <w:r w:rsidRPr="005A0304">
              <w:t xml:space="preserve">; </w:t>
            </w:r>
            <w:r w:rsidRPr="005A0304">
              <w:rPr>
                <w:b/>
                <w:i/>
              </w:rPr>
              <w:t>ruft zu einer Zusammenarbeit auf, in der alle die Sicherheit ausmachenden Elemente einbezogen werden, darunter Energie, der Kampf gegen hybride Bedrohungen wie Informationsmanipulationen, Einmischung in Wahlprozesse, Bewaffnung von Migranten;</w:t>
            </w:r>
          </w:p>
        </w:tc>
      </w:tr>
    </w:tbl>
    <w:p w14:paraId="238EA29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1FF8332" w14:textId="77777777" w:rsidR="008F3FAA" w:rsidRPr="005A0304" w:rsidRDefault="008F3FAA" w:rsidP="008F3FAA">
      <w:r w:rsidRPr="005A0304">
        <w:rPr>
          <w:rStyle w:val="HideTWBExt"/>
        </w:rPr>
        <w:t>&lt;/Amend&gt;</w:t>
      </w:r>
    </w:p>
    <w:p w14:paraId="1B621C2C"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831</w:t>
      </w:r>
      <w:r w:rsidRPr="005A0304">
        <w:rPr>
          <w:rStyle w:val="HideTWBExt"/>
        </w:rPr>
        <w:t>&lt;/NumAm&gt;</w:t>
      </w:r>
    </w:p>
    <w:p w14:paraId="1DDF845A" w14:textId="77777777" w:rsidR="008F3FAA" w:rsidRPr="005A0304" w:rsidRDefault="008F3FAA" w:rsidP="008F3FAA">
      <w:pPr>
        <w:pStyle w:val="NormalBold"/>
      </w:pPr>
      <w:r w:rsidRPr="005A0304">
        <w:rPr>
          <w:rStyle w:val="HideTWBExt"/>
          <w:b w:val="0"/>
        </w:rPr>
        <w:t>&lt;RepeatBlock-By&gt;&lt;Members&gt;</w:t>
      </w:r>
      <w:r w:rsidRPr="005A0304">
        <w:t>Andrey Kovatchev</w:t>
      </w:r>
      <w:r w:rsidRPr="005A0304">
        <w:rPr>
          <w:rStyle w:val="HideTWBExt"/>
          <w:b w:val="0"/>
        </w:rPr>
        <w:t>&lt;/Members&gt;</w:t>
      </w:r>
    </w:p>
    <w:p w14:paraId="22E5254C" w14:textId="77777777" w:rsidR="008F3FAA" w:rsidRPr="005A0304" w:rsidRDefault="008F3FAA" w:rsidP="008F3FAA">
      <w:pPr>
        <w:pStyle w:val="NormalBold"/>
      </w:pPr>
      <w:r w:rsidRPr="005A0304">
        <w:rPr>
          <w:rStyle w:val="HideTWBExt"/>
          <w:b w:val="0"/>
        </w:rPr>
        <w:t>&lt;/RepeatBlock-By&gt;</w:t>
      </w:r>
    </w:p>
    <w:p w14:paraId="4BD49BB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666A3C8" w14:textId="77777777" w:rsidR="008F3FAA" w:rsidRPr="005A0304" w:rsidRDefault="008F3FAA" w:rsidP="008F3FAA">
      <w:pPr>
        <w:pStyle w:val="NormalBold"/>
      </w:pPr>
      <w:r w:rsidRPr="005A0304">
        <w:rPr>
          <w:rStyle w:val="HideTWBExt"/>
        </w:rPr>
        <w:t>&lt;Article&gt;</w:t>
      </w:r>
      <w:r w:rsidRPr="005A0304">
        <w:t>Ziffer 31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DE12927" w14:textId="77777777" w:rsidTr="00DB6F15">
        <w:trPr>
          <w:trHeight w:hRule="exact" w:val="240"/>
          <w:jc w:val="center"/>
        </w:trPr>
        <w:tc>
          <w:tcPr>
            <w:tcW w:w="9752" w:type="dxa"/>
            <w:gridSpan w:val="2"/>
            <w:tcBorders>
              <w:top w:val="nil"/>
              <w:left w:val="nil"/>
              <w:bottom w:val="nil"/>
              <w:right w:val="nil"/>
            </w:tcBorders>
          </w:tcPr>
          <w:p w14:paraId="1AA60381" w14:textId="77777777" w:rsidR="008F3FAA" w:rsidRPr="005A0304" w:rsidRDefault="008F3FAA" w:rsidP="00DB6F15"/>
        </w:tc>
      </w:tr>
      <w:tr w:rsidR="008F3FAA" w:rsidRPr="005A0304" w14:paraId="74D3BACE" w14:textId="77777777" w:rsidTr="00DB6F15">
        <w:trPr>
          <w:trHeight w:val="240"/>
          <w:jc w:val="center"/>
        </w:trPr>
        <w:tc>
          <w:tcPr>
            <w:tcW w:w="4876" w:type="dxa"/>
            <w:tcBorders>
              <w:top w:val="nil"/>
              <w:left w:val="nil"/>
              <w:bottom w:val="nil"/>
              <w:right w:val="nil"/>
            </w:tcBorders>
          </w:tcPr>
          <w:p w14:paraId="71F4AD55"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2AA92EF" w14:textId="77777777" w:rsidR="008F3FAA" w:rsidRPr="005A0304" w:rsidRDefault="008F3FAA" w:rsidP="00DB6F15">
            <w:pPr>
              <w:pStyle w:val="AmColumnHeading"/>
            </w:pPr>
            <w:r w:rsidRPr="005A0304">
              <w:t>Geänderter Text</w:t>
            </w:r>
          </w:p>
        </w:tc>
      </w:tr>
      <w:tr w:rsidR="008F3FAA" w:rsidRPr="005A0304" w14:paraId="7204439F" w14:textId="77777777" w:rsidTr="00DB6F15">
        <w:trPr>
          <w:jc w:val="center"/>
        </w:trPr>
        <w:tc>
          <w:tcPr>
            <w:tcW w:w="4876" w:type="dxa"/>
            <w:tcBorders>
              <w:top w:val="nil"/>
              <w:left w:val="nil"/>
              <w:bottom w:val="nil"/>
              <w:right w:val="nil"/>
            </w:tcBorders>
          </w:tcPr>
          <w:p w14:paraId="79B264D2" w14:textId="77777777" w:rsidR="008F3FAA" w:rsidRPr="005A0304" w:rsidRDefault="008F3FAA" w:rsidP="00DB6F15">
            <w:pPr>
              <w:pStyle w:val="Normal6a"/>
            </w:pPr>
            <w:r w:rsidRPr="005A0304">
              <w:t>31.</w:t>
            </w:r>
            <w:r w:rsidRPr="005A0304">
              <w:tab/>
              <w:t>betont, dass die Sicherheit der EU eng mit der Sicherheit ihrer unmittelbaren Nachbarn in der östlichen und südlichen Nachbarschaft sowie auf dem Westbalkan verbunden ist;</w:t>
            </w:r>
          </w:p>
        </w:tc>
        <w:tc>
          <w:tcPr>
            <w:tcW w:w="4876" w:type="dxa"/>
            <w:tcBorders>
              <w:top w:val="nil"/>
              <w:left w:val="nil"/>
              <w:bottom w:val="nil"/>
              <w:right w:val="nil"/>
            </w:tcBorders>
          </w:tcPr>
          <w:p w14:paraId="4BD2D362" w14:textId="77777777" w:rsidR="008F3FAA" w:rsidRPr="005A0304" w:rsidRDefault="008F3FAA" w:rsidP="00DB6F15">
            <w:pPr>
              <w:pStyle w:val="Normal6a"/>
            </w:pPr>
            <w:r w:rsidRPr="005A0304">
              <w:t>31.</w:t>
            </w:r>
            <w:r w:rsidRPr="005A0304">
              <w:tab/>
              <w:t xml:space="preserve">betont, dass die Sicherheit der EU eng mit der Sicherheit ihrer unmittelbaren Nachbarn in der östlichen und südlichen Nachbarschaft sowie auf dem Westbalkan verbunden ist; </w:t>
            </w:r>
            <w:r w:rsidRPr="005A0304">
              <w:rPr>
                <w:b/>
                <w:i/>
              </w:rPr>
              <w:t>unterstreicht in diesem Zusammenhang, dass die Angleichung an die Gemeinsame Außen- und Sicherheitspolitik (GASP) der EU in allen Kandidatenländern und potenziellen Kandidatenländern eine große Bedeutung zukommt und dass dies ein grundlegender Bestandteil des EU-Beitrittsprozesses ist, einschließlich bei der Einhaltung von Sanktionen und der Visapolitik der EU;</w:t>
            </w:r>
          </w:p>
        </w:tc>
      </w:tr>
    </w:tbl>
    <w:p w14:paraId="28A30F9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29AE6C2" w14:textId="77777777" w:rsidR="008F3FAA" w:rsidRPr="005A0304" w:rsidRDefault="008F3FAA" w:rsidP="008F3FAA">
      <w:r w:rsidRPr="005A0304">
        <w:rPr>
          <w:rStyle w:val="HideTWBExt"/>
        </w:rPr>
        <w:t>&lt;/Amend&gt;</w:t>
      </w:r>
    </w:p>
    <w:p w14:paraId="6E85737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832</w:t>
      </w:r>
      <w:r w:rsidRPr="005A0304">
        <w:rPr>
          <w:rStyle w:val="HideTWBExt"/>
        </w:rPr>
        <w:t>&lt;/NumAm&gt;</w:t>
      </w:r>
    </w:p>
    <w:p w14:paraId="10AAC577" w14:textId="77777777" w:rsidR="008F3FAA" w:rsidRPr="005A0304" w:rsidRDefault="008F3FAA" w:rsidP="008F3FAA">
      <w:pPr>
        <w:pStyle w:val="NormalBold"/>
      </w:pPr>
      <w:r w:rsidRPr="005A0304">
        <w:rPr>
          <w:rStyle w:val="HideTWBExt"/>
          <w:b w:val="0"/>
        </w:rPr>
        <w:t>&lt;RepeatBlock-By&gt;&lt;Members&gt;</w:t>
      </w:r>
      <w:r w:rsidRPr="005A0304">
        <w:t>György Hölvényi, Kinga Gál</w:t>
      </w:r>
      <w:r w:rsidRPr="005A0304">
        <w:rPr>
          <w:rStyle w:val="HideTWBExt"/>
          <w:b w:val="0"/>
        </w:rPr>
        <w:t>&lt;/Members&gt;</w:t>
      </w:r>
    </w:p>
    <w:p w14:paraId="02663330" w14:textId="77777777" w:rsidR="008F3FAA" w:rsidRPr="005A0304" w:rsidRDefault="008F3FAA" w:rsidP="008F3FAA">
      <w:pPr>
        <w:pStyle w:val="NormalBold"/>
      </w:pPr>
      <w:r w:rsidRPr="005A0304">
        <w:rPr>
          <w:rStyle w:val="HideTWBExt"/>
          <w:b w:val="0"/>
        </w:rPr>
        <w:t>&lt;/RepeatBlock-By&gt;</w:t>
      </w:r>
    </w:p>
    <w:p w14:paraId="25C65A7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588FFD1" w14:textId="77777777" w:rsidR="008F3FAA" w:rsidRPr="005A0304" w:rsidRDefault="008F3FAA" w:rsidP="008F3FAA">
      <w:pPr>
        <w:pStyle w:val="NormalBold"/>
      </w:pPr>
      <w:r w:rsidRPr="005A0304">
        <w:rPr>
          <w:rStyle w:val="HideTWBExt"/>
        </w:rPr>
        <w:t>&lt;Article&gt;</w:t>
      </w:r>
      <w:r w:rsidRPr="005A0304">
        <w:t>Ziffer 31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437A03A" w14:textId="77777777" w:rsidTr="00DB6F15">
        <w:trPr>
          <w:trHeight w:hRule="exact" w:val="240"/>
          <w:jc w:val="center"/>
        </w:trPr>
        <w:tc>
          <w:tcPr>
            <w:tcW w:w="9752" w:type="dxa"/>
            <w:gridSpan w:val="2"/>
            <w:tcBorders>
              <w:top w:val="nil"/>
              <w:left w:val="nil"/>
              <w:bottom w:val="nil"/>
              <w:right w:val="nil"/>
            </w:tcBorders>
          </w:tcPr>
          <w:p w14:paraId="33CAC014" w14:textId="77777777" w:rsidR="008F3FAA" w:rsidRPr="005A0304" w:rsidRDefault="008F3FAA" w:rsidP="00DB6F15"/>
        </w:tc>
      </w:tr>
      <w:tr w:rsidR="008F3FAA" w:rsidRPr="005A0304" w14:paraId="09731465" w14:textId="77777777" w:rsidTr="00DB6F15">
        <w:trPr>
          <w:trHeight w:val="240"/>
          <w:jc w:val="center"/>
        </w:trPr>
        <w:tc>
          <w:tcPr>
            <w:tcW w:w="4876" w:type="dxa"/>
            <w:tcBorders>
              <w:top w:val="nil"/>
              <w:left w:val="nil"/>
              <w:bottom w:val="nil"/>
              <w:right w:val="nil"/>
            </w:tcBorders>
          </w:tcPr>
          <w:p w14:paraId="650A863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FCAFDAF" w14:textId="77777777" w:rsidR="008F3FAA" w:rsidRPr="005A0304" w:rsidRDefault="008F3FAA" w:rsidP="00DB6F15">
            <w:pPr>
              <w:pStyle w:val="AmColumnHeading"/>
            </w:pPr>
            <w:r w:rsidRPr="005A0304">
              <w:t>Geänderter Text</w:t>
            </w:r>
          </w:p>
        </w:tc>
      </w:tr>
      <w:tr w:rsidR="008F3FAA" w:rsidRPr="005A0304" w14:paraId="7D613A8D" w14:textId="77777777" w:rsidTr="00DB6F15">
        <w:trPr>
          <w:jc w:val="center"/>
        </w:trPr>
        <w:tc>
          <w:tcPr>
            <w:tcW w:w="4876" w:type="dxa"/>
            <w:tcBorders>
              <w:top w:val="nil"/>
              <w:left w:val="nil"/>
              <w:bottom w:val="nil"/>
              <w:right w:val="nil"/>
            </w:tcBorders>
          </w:tcPr>
          <w:p w14:paraId="1EE216CC" w14:textId="77777777" w:rsidR="008F3FAA" w:rsidRPr="005A0304" w:rsidRDefault="008F3FAA" w:rsidP="00DB6F15">
            <w:pPr>
              <w:pStyle w:val="Normal6a"/>
            </w:pPr>
            <w:r w:rsidRPr="005A0304">
              <w:t>31.</w:t>
            </w:r>
            <w:r w:rsidRPr="005A0304">
              <w:tab/>
              <w:t>betont, dass die Sicherheit der EU eng mit der Sicherheit ihrer unmittelbaren Nachbarn in der östlichen und südlichen Nachbarschaft sowie auf dem Westbalkan verbunden ist;</w:t>
            </w:r>
          </w:p>
        </w:tc>
        <w:tc>
          <w:tcPr>
            <w:tcW w:w="4876" w:type="dxa"/>
            <w:tcBorders>
              <w:top w:val="nil"/>
              <w:left w:val="nil"/>
              <w:bottom w:val="nil"/>
              <w:right w:val="nil"/>
            </w:tcBorders>
          </w:tcPr>
          <w:p w14:paraId="62915B1C" w14:textId="77777777" w:rsidR="008F3FAA" w:rsidRPr="005A0304" w:rsidRDefault="008F3FAA" w:rsidP="00DB6F15">
            <w:pPr>
              <w:pStyle w:val="Normal6a"/>
            </w:pPr>
            <w:r w:rsidRPr="005A0304">
              <w:t>31.</w:t>
            </w:r>
            <w:r w:rsidRPr="005A0304">
              <w:tab/>
              <w:t xml:space="preserve">betont, dass die Sicherheit der EU eng mit der Sicherheit ihrer unmittelbaren Nachbarn in der östlichen und südlichen Nachbarschaft sowie auf dem Westbalkan verbunden ist; </w:t>
            </w:r>
            <w:r w:rsidRPr="005A0304">
              <w:rPr>
                <w:b/>
                <w:i/>
              </w:rPr>
              <w:t>hält es für wesentlich, für die Stabilität dieser Regionen durch EU-Militärmissionen, Zusammenarbeit und einen sicherheitsorientierten Dialog Sorge zu tragen;</w:t>
            </w:r>
          </w:p>
        </w:tc>
      </w:tr>
    </w:tbl>
    <w:p w14:paraId="16103D5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80D1D47" w14:textId="77777777" w:rsidR="008F3FAA" w:rsidRPr="005A0304" w:rsidRDefault="008F3FAA" w:rsidP="008F3FAA">
      <w:r w:rsidRPr="005A0304">
        <w:rPr>
          <w:rStyle w:val="HideTWBExt"/>
        </w:rPr>
        <w:t>&lt;/Amend&gt;</w:t>
      </w:r>
    </w:p>
    <w:p w14:paraId="2C5CB028"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833</w:t>
      </w:r>
      <w:r w:rsidRPr="005A0304">
        <w:rPr>
          <w:rStyle w:val="HideTWBExt"/>
        </w:rPr>
        <w:t>&lt;/NumAm&gt;</w:t>
      </w:r>
    </w:p>
    <w:p w14:paraId="7ADEC0CD" w14:textId="77777777" w:rsidR="008F3FAA" w:rsidRPr="005A0304" w:rsidRDefault="008F3FAA" w:rsidP="008F3FAA">
      <w:pPr>
        <w:pStyle w:val="NormalBold"/>
      </w:pPr>
      <w:r w:rsidRPr="005A0304">
        <w:rPr>
          <w:rStyle w:val="HideTWBExt"/>
          <w:b w:val="0"/>
        </w:rPr>
        <w:t>&lt;RepeatBlock-By&gt;&lt;Members&gt;</w:t>
      </w:r>
      <w:r w:rsidRPr="005A0304">
        <w:t>Şerban-Dimitrie Sturdza</w:t>
      </w:r>
      <w:r w:rsidRPr="005A0304">
        <w:rPr>
          <w:rStyle w:val="HideTWBExt"/>
          <w:b w:val="0"/>
        </w:rPr>
        <w:t>&lt;/Members&gt;</w:t>
      </w:r>
    </w:p>
    <w:p w14:paraId="4E97633F" w14:textId="77777777" w:rsidR="008F3FAA" w:rsidRPr="005A0304" w:rsidRDefault="008F3FAA" w:rsidP="008F3FAA">
      <w:pPr>
        <w:pStyle w:val="NormalBold"/>
      </w:pPr>
      <w:r w:rsidRPr="005A0304">
        <w:rPr>
          <w:rStyle w:val="HideTWBExt"/>
          <w:b w:val="0"/>
        </w:rPr>
        <w:t>&lt;/RepeatBlock-By&gt;</w:t>
      </w:r>
    </w:p>
    <w:p w14:paraId="20C73B9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64598DA" w14:textId="77777777" w:rsidR="008F3FAA" w:rsidRPr="005A0304" w:rsidRDefault="008F3FAA" w:rsidP="008F3FAA">
      <w:pPr>
        <w:pStyle w:val="NormalBold"/>
      </w:pPr>
      <w:r w:rsidRPr="005A0304">
        <w:rPr>
          <w:rStyle w:val="HideTWBExt"/>
        </w:rPr>
        <w:t>&lt;Article&gt;</w:t>
      </w:r>
      <w:r w:rsidRPr="005A0304">
        <w:t>Ziffer 31</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B47239A" w14:textId="77777777" w:rsidTr="00DB6F15">
        <w:trPr>
          <w:trHeight w:hRule="exact" w:val="240"/>
          <w:jc w:val="center"/>
        </w:trPr>
        <w:tc>
          <w:tcPr>
            <w:tcW w:w="9752" w:type="dxa"/>
            <w:gridSpan w:val="2"/>
            <w:tcBorders>
              <w:top w:val="nil"/>
              <w:left w:val="nil"/>
              <w:bottom w:val="nil"/>
              <w:right w:val="nil"/>
            </w:tcBorders>
          </w:tcPr>
          <w:p w14:paraId="07058EE2" w14:textId="77777777" w:rsidR="008F3FAA" w:rsidRPr="005A0304" w:rsidRDefault="008F3FAA" w:rsidP="00DB6F15"/>
        </w:tc>
      </w:tr>
      <w:tr w:rsidR="008F3FAA" w:rsidRPr="005A0304" w14:paraId="35AEE6B1" w14:textId="77777777" w:rsidTr="00DB6F15">
        <w:trPr>
          <w:trHeight w:val="240"/>
          <w:jc w:val="center"/>
        </w:trPr>
        <w:tc>
          <w:tcPr>
            <w:tcW w:w="4876" w:type="dxa"/>
            <w:tcBorders>
              <w:top w:val="nil"/>
              <w:left w:val="nil"/>
              <w:bottom w:val="nil"/>
              <w:right w:val="nil"/>
            </w:tcBorders>
          </w:tcPr>
          <w:p w14:paraId="732DD14A"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FC2F7F2" w14:textId="77777777" w:rsidR="008F3FAA" w:rsidRPr="005A0304" w:rsidRDefault="008F3FAA" w:rsidP="00DB6F15">
            <w:pPr>
              <w:pStyle w:val="AmColumnHeading"/>
            </w:pPr>
            <w:r w:rsidRPr="005A0304">
              <w:t>Geänderter Text</w:t>
            </w:r>
          </w:p>
        </w:tc>
      </w:tr>
      <w:tr w:rsidR="008F3FAA" w:rsidRPr="005A0304" w14:paraId="14738516" w14:textId="77777777" w:rsidTr="00DB6F15">
        <w:trPr>
          <w:jc w:val="center"/>
        </w:trPr>
        <w:tc>
          <w:tcPr>
            <w:tcW w:w="4876" w:type="dxa"/>
            <w:tcBorders>
              <w:top w:val="nil"/>
              <w:left w:val="nil"/>
              <w:bottom w:val="nil"/>
              <w:right w:val="nil"/>
            </w:tcBorders>
          </w:tcPr>
          <w:p w14:paraId="11D4DDBC" w14:textId="77777777" w:rsidR="008F3FAA" w:rsidRPr="005A0304" w:rsidRDefault="008F3FAA" w:rsidP="00DB6F15">
            <w:pPr>
              <w:pStyle w:val="Normal6a"/>
            </w:pPr>
            <w:r w:rsidRPr="005A0304">
              <w:t>31.</w:t>
            </w:r>
            <w:r w:rsidRPr="005A0304">
              <w:tab/>
              <w:t>betont, dass die Sicherheit der EU eng mit der Sicherheit ihrer unmittelbaren Nachbarn in der östlichen und südlichen Nachbarschaft sowie auf dem Westbalkan verbunden ist;</w:t>
            </w:r>
          </w:p>
        </w:tc>
        <w:tc>
          <w:tcPr>
            <w:tcW w:w="4876" w:type="dxa"/>
            <w:tcBorders>
              <w:top w:val="nil"/>
              <w:left w:val="nil"/>
              <w:bottom w:val="nil"/>
              <w:right w:val="nil"/>
            </w:tcBorders>
          </w:tcPr>
          <w:p w14:paraId="2E4B2913" w14:textId="77777777" w:rsidR="008F3FAA" w:rsidRPr="005A0304" w:rsidRDefault="008F3FAA" w:rsidP="00DB6F15">
            <w:pPr>
              <w:pStyle w:val="Normal6a"/>
            </w:pPr>
            <w:r w:rsidRPr="005A0304">
              <w:t>31.</w:t>
            </w:r>
            <w:r w:rsidRPr="005A0304">
              <w:tab/>
              <w:t>betont, dass die Sicherheit der EU eng mit der Sicherheit ihrer unmittelbaren Nachbarn in der östlichen und südlichen Nachbarschaft sowie auf dem Westbalkan verbunden ist;</w:t>
            </w:r>
            <w:r w:rsidRPr="005A0304">
              <w:rPr>
                <w:b/>
                <w:i/>
              </w:rPr>
              <w:t> ist der Ansicht, dass der Erweiterungspolitik der EU Vorrang eingeräumt werden muss, da sie eine entscheidende Rolle bei der Wahrung der Sicherheit und Stabilität in Europa spielt;</w:t>
            </w:r>
          </w:p>
        </w:tc>
      </w:tr>
    </w:tbl>
    <w:p w14:paraId="2EC565E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5E2F847" w14:textId="77777777" w:rsidR="008F3FAA" w:rsidRPr="005A0304" w:rsidRDefault="008F3FAA" w:rsidP="008F3FAA">
      <w:r w:rsidRPr="005A0304">
        <w:rPr>
          <w:rStyle w:val="HideTWBExt"/>
        </w:rPr>
        <w:t>&lt;/Amend&gt;</w:t>
      </w:r>
    </w:p>
    <w:p w14:paraId="387B50A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834</w:t>
      </w:r>
      <w:r w:rsidRPr="005A0304">
        <w:rPr>
          <w:rStyle w:val="HideTWBExt"/>
        </w:rPr>
        <w:t>&lt;/NumAm&gt;</w:t>
      </w:r>
    </w:p>
    <w:p w14:paraId="6DD1648A" w14:textId="77777777" w:rsidR="008F3FAA" w:rsidRPr="005A0304" w:rsidRDefault="008F3FAA" w:rsidP="008F3FAA">
      <w:pPr>
        <w:pStyle w:val="NormalBold"/>
      </w:pPr>
      <w:r w:rsidRPr="005A0304">
        <w:rPr>
          <w:rStyle w:val="HideTWBExt"/>
          <w:b w:val="0"/>
        </w:rPr>
        <w:t>&lt;RepeatBlock-By&gt;&lt;Members&gt;</w:t>
      </w:r>
      <w:r w:rsidRPr="005A0304">
        <w:t>Tonino Picula</w:t>
      </w:r>
      <w:r w:rsidRPr="005A0304">
        <w:rPr>
          <w:rStyle w:val="HideTWBExt"/>
          <w:b w:val="0"/>
        </w:rPr>
        <w:t>&lt;/Members&gt;</w:t>
      </w:r>
    </w:p>
    <w:p w14:paraId="150AEE7B" w14:textId="77777777" w:rsidR="008F3FAA" w:rsidRPr="005A0304" w:rsidRDefault="008F3FAA" w:rsidP="008F3FAA">
      <w:pPr>
        <w:pStyle w:val="NormalBold"/>
      </w:pPr>
      <w:r w:rsidRPr="005A0304">
        <w:rPr>
          <w:rStyle w:val="HideTWBExt"/>
          <w:b w:val="0"/>
        </w:rPr>
        <w:t>&lt;/RepeatBlock-By&gt;</w:t>
      </w:r>
    </w:p>
    <w:p w14:paraId="5F6BB15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17F031D" w14:textId="77777777" w:rsidR="008F3FAA" w:rsidRPr="005A0304" w:rsidRDefault="008F3FAA" w:rsidP="008F3FAA">
      <w:pPr>
        <w:pStyle w:val="NormalBold"/>
      </w:pPr>
      <w:r w:rsidRPr="005A0304">
        <w:rPr>
          <w:rStyle w:val="HideTWBExt"/>
        </w:rPr>
        <w:t>&lt;Article&gt;</w:t>
      </w:r>
      <w:r w:rsidRPr="005A0304">
        <w:t>Ziffer 31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C1B8087" w14:textId="77777777" w:rsidTr="00DB6F15">
        <w:trPr>
          <w:trHeight w:hRule="exact" w:val="240"/>
          <w:jc w:val="center"/>
        </w:trPr>
        <w:tc>
          <w:tcPr>
            <w:tcW w:w="9752" w:type="dxa"/>
            <w:gridSpan w:val="2"/>
            <w:tcBorders>
              <w:top w:val="nil"/>
              <w:left w:val="nil"/>
              <w:bottom w:val="nil"/>
              <w:right w:val="nil"/>
            </w:tcBorders>
          </w:tcPr>
          <w:p w14:paraId="40A74554" w14:textId="77777777" w:rsidR="008F3FAA" w:rsidRPr="005A0304" w:rsidRDefault="008F3FAA" w:rsidP="00DB6F15"/>
        </w:tc>
      </w:tr>
      <w:tr w:rsidR="008F3FAA" w:rsidRPr="005A0304" w14:paraId="2D824818" w14:textId="77777777" w:rsidTr="00DB6F15">
        <w:trPr>
          <w:trHeight w:val="240"/>
          <w:jc w:val="center"/>
        </w:trPr>
        <w:tc>
          <w:tcPr>
            <w:tcW w:w="4876" w:type="dxa"/>
            <w:tcBorders>
              <w:top w:val="nil"/>
              <w:left w:val="nil"/>
              <w:bottom w:val="nil"/>
              <w:right w:val="nil"/>
            </w:tcBorders>
          </w:tcPr>
          <w:p w14:paraId="761EB326"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12CBBF9B" w14:textId="77777777" w:rsidR="008F3FAA" w:rsidRPr="005A0304" w:rsidRDefault="008F3FAA" w:rsidP="00DB6F15">
            <w:pPr>
              <w:pStyle w:val="AmColumnHeading"/>
            </w:pPr>
            <w:r w:rsidRPr="005A0304">
              <w:t>Geänderter Text</w:t>
            </w:r>
          </w:p>
        </w:tc>
      </w:tr>
      <w:tr w:rsidR="008F3FAA" w:rsidRPr="005A0304" w14:paraId="0BEC8015" w14:textId="77777777" w:rsidTr="00DB6F15">
        <w:trPr>
          <w:jc w:val="center"/>
        </w:trPr>
        <w:tc>
          <w:tcPr>
            <w:tcW w:w="4876" w:type="dxa"/>
            <w:tcBorders>
              <w:top w:val="nil"/>
              <w:left w:val="nil"/>
              <w:bottom w:val="nil"/>
              <w:right w:val="nil"/>
            </w:tcBorders>
          </w:tcPr>
          <w:p w14:paraId="7A148FB1" w14:textId="77777777" w:rsidR="008F3FAA" w:rsidRPr="005A0304" w:rsidRDefault="008F3FAA" w:rsidP="00DB6F15">
            <w:pPr>
              <w:pStyle w:val="Normal6a"/>
            </w:pPr>
          </w:p>
        </w:tc>
        <w:tc>
          <w:tcPr>
            <w:tcW w:w="4876" w:type="dxa"/>
            <w:tcBorders>
              <w:top w:val="nil"/>
              <w:left w:val="nil"/>
              <w:bottom w:val="nil"/>
              <w:right w:val="nil"/>
            </w:tcBorders>
          </w:tcPr>
          <w:p w14:paraId="01D96461" w14:textId="77777777" w:rsidR="008F3FAA" w:rsidRPr="005A0304" w:rsidRDefault="008F3FAA" w:rsidP="00DB6F15">
            <w:pPr>
              <w:pStyle w:val="Normal6a"/>
            </w:pPr>
            <w:r w:rsidRPr="005A0304">
              <w:rPr>
                <w:b/>
                <w:i/>
              </w:rPr>
              <w:t>31a.</w:t>
            </w:r>
            <w:r w:rsidRPr="005A0304">
              <w:tab/>
            </w:r>
            <w:r w:rsidRPr="005A0304">
              <w:rPr>
                <w:b/>
                <w:i/>
              </w:rPr>
              <w:t>unterstreicht, dass der Westbalkan eine Region von strategischem und geopolitischem Interesse für die Union ist und einige seiner Länder anfällig für Destabilisierung sind, wodurch die Sicherheit und Stabilität des Kontinents gefährdet wird; betont, dass Drittländer diese Schwachstellen ausnutzen, unter anderem durch strategische Investitionen und Desinformationskampagnen; stellt fest, dass die Stabilität, Sicherheit und demokratische Widerstandsfähigkeit der Bewerberländer untrennbar mit der Sicherheit, Stabilität und demokratischen Widerstandsfähigkeit der Union verknüpft sind;</w:t>
            </w:r>
          </w:p>
        </w:tc>
      </w:tr>
    </w:tbl>
    <w:p w14:paraId="0AFA6ADE"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43E28AD3" w14:textId="77777777" w:rsidR="008F3FAA" w:rsidRPr="005A0304" w:rsidRDefault="008F3FAA" w:rsidP="008F3FAA">
      <w:r w:rsidRPr="005A0304">
        <w:rPr>
          <w:rStyle w:val="HideTWBExt"/>
        </w:rPr>
        <w:t>&lt;/Amend&gt;</w:t>
      </w:r>
    </w:p>
    <w:p w14:paraId="39A698C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835</w:t>
      </w:r>
      <w:r w:rsidRPr="005A0304">
        <w:rPr>
          <w:rStyle w:val="HideTWBExt"/>
        </w:rPr>
        <w:t>&lt;/NumAm&gt;</w:t>
      </w:r>
    </w:p>
    <w:p w14:paraId="4740D600"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1D5E9C90" w14:textId="77777777" w:rsidR="008F3FAA" w:rsidRPr="005A0304" w:rsidRDefault="008F3FAA" w:rsidP="008F3FAA">
      <w:pPr>
        <w:pStyle w:val="NormalBold"/>
      </w:pPr>
      <w:r w:rsidRPr="005A0304">
        <w:rPr>
          <w:rStyle w:val="HideTWBExt"/>
          <w:b w:val="0"/>
        </w:rPr>
        <w:t>&lt;/RepeatBlock-By&gt;</w:t>
      </w:r>
    </w:p>
    <w:p w14:paraId="51A8FCA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AF08ECB" w14:textId="77777777" w:rsidR="008F3FAA" w:rsidRPr="005A0304" w:rsidRDefault="008F3FAA" w:rsidP="008F3FAA">
      <w:pPr>
        <w:pStyle w:val="NormalBold"/>
      </w:pPr>
      <w:r w:rsidRPr="005A0304">
        <w:rPr>
          <w:rStyle w:val="HideTWBExt"/>
        </w:rPr>
        <w:t>&lt;Article&gt;</w:t>
      </w:r>
      <w:r w:rsidRPr="005A0304">
        <w:t>Ziffer 31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99AC678" w14:textId="77777777" w:rsidTr="00DB6F15">
        <w:trPr>
          <w:trHeight w:hRule="exact" w:val="240"/>
          <w:jc w:val="center"/>
        </w:trPr>
        <w:tc>
          <w:tcPr>
            <w:tcW w:w="9752" w:type="dxa"/>
            <w:gridSpan w:val="2"/>
            <w:tcBorders>
              <w:top w:val="nil"/>
              <w:left w:val="nil"/>
              <w:bottom w:val="nil"/>
              <w:right w:val="nil"/>
            </w:tcBorders>
          </w:tcPr>
          <w:p w14:paraId="59A2E793" w14:textId="77777777" w:rsidR="008F3FAA" w:rsidRPr="005A0304" w:rsidRDefault="008F3FAA" w:rsidP="00DB6F15"/>
        </w:tc>
      </w:tr>
      <w:tr w:rsidR="008F3FAA" w:rsidRPr="005A0304" w14:paraId="46E98933" w14:textId="77777777" w:rsidTr="00DB6F15">
        <w:trPr>
          <w:trHeight w:val="240"/>
          <w:jc w:val="center"/>
        </w:trPr>
        <w:tc>
          <w:tcPr>
            <w:tcW w:w="4876" w:type="dxa"/>
            <w:tcBorders>
              <w:top w:val="nil"/>
              <w:left w:val="nil"/>
              <w:bottom w:val="nil"/>
              <w:right w:val="nil"/>
            </w:tcBorders>
          </w:tcPr>
          <w:p w14:paraId="21BCE22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63CD5F8" w14:textId="77777777" w:rsidR="008F3FAA" w:rsidRPr="005A0304" w:rsidRDefault="008F3FAA" w:rsidP="00DB6F15">
            <w:pPr>
              <w:pStyle w:val="AmColumnHeading"/>
            </w:pPr>
            <w:r w:rsidRPr="005A0304">
              <w:t>Geänderter Text</w:t>
            </w:r>
          </w:p>
        </w:tc>
      </w:tr>
      <w:tr w:rsidR="008F3FAA" w:rsidRPr="005A0304" w14:paraId="30DB8E69" w14:textId="77777777" w:rsidTr="00DB6F15">
        <w:trPr>
          <w:jc w:val="center"/>
        </w:trPr>
        <w:tc>
          <w:tcPr>
            <w:tcW w:w="4876" w:type="dxa"/>
            <w:tcBorders>
              <w:top w:val="nil"/>
              <w:left w:val="nil"/>
              <w:bottom w:val="nil"/>
              <w:right w:val="nil"/>
            </w:tcBorders>
          </w:tcPr>
          <w:p w14:paraId="084137E8" w14:textId="77777777" w:rsidR="008F3FAA" w:rsidRPr="005A0304" w:rsidRDefault="008F3FAA" w:rsidP="00DB6F15">
            <w:pPr>
              <w:pStyle w:val="Normal6a"/>
            </w:pPr>
          </w:p>
        </w:tc>
        <w:tc>
          <w:tcPr>
            <w:tcW w:w="4876" w:type="dxa"/>
            <w:tcBorders>
              <w:top w:val="nil"/>
              <w:left w:val="nil"/>
              <w:bottom w:val="nil"/>
              <w:right w:val="nil"/>
            </w:tcBorders>
          </w:tcPr>
          <w:p w14:paraId="490A729B" w14:textId="77777777" w:rsidR="008F3FAA" w:rsidRPr="005A0304" w:rsidRDefault="008F3FAA" w:rsidP="00DB6F15">
            <w:pPr>
              <w:pStyle w:val="Normal6a"/>
            </w:pPr>
            <w:r w:rsidRPr="005A0304">
              <w:rPr>
                <w:b/>
                <w:i/>
              </w:rPr>
              <w:t>31a.</w:t>
            </w:r>
            <w:r w:rsidRPr="005A0304">
              <w:tab/>
            </w:r>
            <w:r w:rsidRPr="005A0304">
              <w:rPr>
                <w:b/>
                <w:i/>
              </w:rPr>
              <w:t>begrüßt den hohen Grad der Angleichung an die GASP der meisten Länder des westlichen Balkans, mit Ausnahme Serbiens; begrüßt die fortgesetzte Präsenz der Kosovo-Truppe (KFOR) und der EU-Rechtsstaatlichkeitsmission im Kosovo (EULEX); fordert alle beteiligten Parteien auf, die völkerrechtlichen Bestimmungen einzuhalten, sich in Zurückhaltung zu üben und zu verhindern, dass die nördliche Region des Kosovo durch Störaktionen destabilisiert wird; fordert die beteiligten Parteien nachdrücklich auf, sich an dem von der EU vermittelten strukturierten Dialog zu beteiligen; verurteilt aufs Schärfste den abscheulichen und feigen Terroranschlag auf kosovarische Polizeibeamte durch gut organisierte serbische Paramilitärs in Banjska/Banjskë im Norden des Kosovos, der am 24. September 2023 stattfand und zur Ermordung des kosovarischen Polizeibeamten Afrim Bunjaku und zur Verletzung von zwei weiteren kosovarischen Polizeibeamten führte; betont, dass die für diesen schändlichen Angriff Verantwortlichen unverzüglich zur Rechenschaft gezogen und vor Gericht gestellt werden müssen;</w:t>
            </w:r>
          </w:p>
        </w:tc>
      </w:tr>
    </w:tbl>
    <w:p w14:paraId="71F30D69"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45668FD" w14:textId="77777777" w:rsidR="008F3FAA" w:rsidRPr="005A0304" w:rsidRDefault="008F3FAA" w:rsidP="008F3FAA">
      <w:r w:rsidRPr="005A0304">
        <w:rPr>
          <w:rStyle w:val="HideTWBExt"/>
        </w:rPr>
        <w:t>&lt;/Amend&gt;</w:t>
      </w:r>
    </w:p>
    <w:p w14:paraId="15128E8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836</w:t>
      </w:r>
      <w:r w:rsidRPr="005A0304">
        <w:rPr>
          <w:rStyle w:val="HideTWBExt"/>
        </w:rPr>
        <w:t>&lt;/NumAm&gt;</w:t>
      </w:r>
    </w:p>
    <w:p w14:paraId="03F27709"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07CD4B45" w14:textId="77777777" w:rsidR="008F3FAA" w:rsidRPr="005A0304" w:rsidRDefault="008F3FAA" w:rsidP="008F3FAA">
      <w:pPr>
        <w:pStyle w:val="NormalBold"/>
      </w:pPr>
      <w:r w:rsidRPr="005A0304">
        <w:rPr>
          <w:rStyle w:val="HideTWBExt"/>
          <w:b w:val="0"/>
        </w:rPr>
        <w:t>&lt;/RepeatBlock-By&gt;</w:t>
      </w:r>
    </w:p>
    <w:p w14:paraId="69CD55F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56855B4" w14:textId="77777777" w:rsidR="008F3FAA" w:rsidRPr="005A0304" w:rsidRDefault="008F3FAA" w:rsidP="008F3FAA">
      <w:pPr>
        <w:pStyle w:val="NormalBold"/>
      </w:pPr>
      <w:r w:rsidRPr="005A0304">
        <w:rPr>
          <w:rStyle w:val="HideTWBExt"/>
        </w:rPr>
        <w:t>&lt;Article&gt;</w:t>
      </w:r>
      <w:r w:rsidRPr="005A0304">
        <w:t>Ziffer 31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DB144FA" w14:textId="77777777" w:rsidTr="00DB6F15">
        <w:trPr>
          <w:trHeight w:hRule="exact" w:val="240"/>
          <w:jc w:val="center"/>
        </w:trPr>
        <w:tc>
          <w:tcPr>
            <w:tcW w:w="9752" w:type="dxa"/>
            <w:gridSpan w:val="2"/>
            <w:tcBorders>
              <w:top w:val="nil"/>
              <w:left w:val="nil"/>
              <w:bottom w:val="nil"/>
              <w:right w:val="nil"/>
            </w:tcBorders>
          </w:tcPr>
          <w:p w14:paraId="0EAC93DD" w14:textId="77777777" w:rsidR="008F3FAA" w:rsidRPr="005A0304" w:rsidRDefault="008F3FAA" w:rsidP="00DB6F15"/>
        </w:tc>
      </w:tr>
      <w:tr w:rsidR="008F3FAA" w:rsidRPr="005A0304" w14:paraId="154BC076" w14:textId="77777777" w:rsidTr="00DB6F15">
        <w:trPr>
          <w:trHeight w:val="240"/>
          <w:jc w:val="center"/>
        </w:trPr>
        <w:tc>
          <w:tcPr>
            <w:tcW w:w="4876" w:type="dxa"/>
            <w:tcBorders>
              <w:top w:val="nil"/>
              <w:left w:val="nil"/>
              <w:bottom w:val="nil"/>
              <w:right w:val="nil"/>
            </w:tcBorders>
          </w:tcPr>
          <w:p w14:paraId="64AFED6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C348128" w14:textId="77777777" w:rsidR="008F3FAA" w:rsidRPr="005A0304" w:rsidRDefault="008F3FAA" w:rsidP="00DB6F15">
            <w:pPr>
              <w:pStyle w:val="AmColumnHeading"/>
            </w:pPr>
            <w:r w:rsidRPr="005A0304">
              <w:t>Geänderter Text</w:t>
            </w:r>
          </w:p>
        </w:tc>
      </w:tr>
      <w:tr w:rsidR="008F3FAA" w:rsidRPr="005A0304" w14:paraId="3FC55C77" w14:textId="77777777" w:rsidTr="00DB6F15">
        <w:trPr>
          <w:jc w:val="center"/>
        </w:trPr>
        <w:tc>
          <w:tcPr>
            <w:tcW w:w="4876" w:type="dxa"/>
            <w:tcBorders>
              <w:top w:val="nil"/>
              <w:left w:val="nil"/>
              <w:bottom w:val="nil"/>
              <w:right w:val="nil"/>
            </w:tcBorders>
          </w:tcPr>
          <w:p w14:paraId="16233C0C" w14:textId="77777777" w:rsidR="008F3FAA" w:rsidRPr="005A0304" w:rsidRDefault="008F3FAA" w:rsidP="00DB6F15">
            <w:pPr>
              <w:pStyle w:val="Normal6a"/>
            </w:pPr>
          </w:p>
        </w:tc>
        <w:tc>
          <w:tcPr>
            <w:tcW w:w="4876" w:type="dxa"/>
            <w:tcBorders>
              <w:top w:val="nil"/>
              <w:left w:val="nil"/>
              <w:bottom w:val="nil"/>
              <w:right w:val="nil"/>
            </w:tcBorders>
          </w:tcPr>
          <w:p w14:paraId="60C34F48" w14:textId="77777777" w:rsidR="008F3FAA" w:rsidRPr="005A0304" w:rsidRDefault="008F3FAA" w:rsidP="00DB6F15">
            <w:pPr>
              <w:pStyle w:val="Normal6a"/>
            </w:pPr>
            <w:r w:rsidRPr="005A0304">
              <w:rPr>
                <w:b/>
                <w:i/>
              </w:rPr>
              <w:t>31a.</w:t>
            </w:r>
            <w:r w:rsidRPr="005A0304">
              <w:tab/>
            </w:r>
            <w:r w:rsidRPr="005A0304">
              <w:rPr>
                <w:b/>
                <w:i/>
              </w:rPr>
              <w:t>fordert eine engere militärische und sicherheitspolitische Zusammenarbeit, einschließlich einer zivil-militärischen sowie polizeilich-militärischen sicherheitspolitischen Zusammenarbeit, mit gleichgesinnten Partnern im Westbalkan, insbesondere in den Bereichen Resilienz, Cybersicherheit, hybride Bedrohungen, Grenzmanagement, Terrorismusbekämpfung und Bekämpfung von Desinformation; bekräftigt, dass in diesen Bereichen eng mit der NATO zusammengearbeitet werden muss;</w:t>
            </w:r>
          </w:p>
        </w:tc>
      </w:tr>
    </w:tbl>
    <w:p w14:paraId="11791CD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E55501B" w14:textId="77777777" w:rsidR="008F3FAA" w:rsidRPr="005A0304" w:rsidRDefault="008F3FAA" w:rsidP="008F3FAA">
      <w:r w:rsidRPr="005A0304">
        <w:rPr>
          <w:rStyle w:val="HideTWBExt"/>
        </w:rPr>
        <w:t>&lt;/Amend&gt;</w:t>
      </w:r>
    </w:p>
    <w:p w14:paraId="274F1BB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837</w:t>
      </w:r>
      <w:r w:rsidRPr="005A0304">
        <w:rPr>
          <w:rStyle w:val="HideTWBExt"/>
        </w:rPr>
        <w:t>&lt;/NumAm&gt;</w:t>
      </w:r>
    </w:p>
    <w:p w14:paraId="20E84887"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0A332A3A" w14:textId="77777777" w:rsidR="008F3FAA" w:rsidRPr="005A0304" w:rsidRDefault="008F3FAA" w:rsidP="008F3FAA">
      <w:pPr>
        <w:pStyle w:val="NormalBold"/>
      </w:pPr>
      <w:r w:rsidRPr="005A0304">
        <w:rPr>
          <w:rStyle w:val="HideTWBExt"/>
          <w:b w:val="0"/>
        </w:rPr>
        <w:t>&lt;/RepeatBlock-By&gt;</w:t>
      </w:r>
    </w:p>
    <w:p w14:paraId="67E7BBF9"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023358B" w14:textId="77777777" w:rsidR="008F3FAA" w:rsidRPr="005A0304" w:rsidRDefault="008F3FAA" w:rsidP="008F3FAA">
      <w:pPr>
        <w:pStyle w:val="NormalBold"/>
      </w:pPr>
      <w:r w:rsidRPr="005A0304">
        <w:rPr>
          <w:rStyle w:val="HideTWBExt"/>
        </w:rPr>
        <w:t>&lt;Article&gt;</w:t>
      </w:r>
      <w:r w:rsidRPr="005A0304">
        <w:t>Ziffer 31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C767653" w14:textId="77777777" w:rsidTr="00DB6F15">
        <w:trPr>
          <w:trHeight w:hRule="exact" w:val="240"/>
          <w:jc w:val="center"/>
        </w:trPr>
        <w:tc>
          <w:tcPr>
            <w:tcW w:w="9752" w:type="dxa"/>
            <w:gridSpan w:val="2"/>
            <w:tcBorders>
              <w:top w:val="nil"/>
              <w:left w:val="nil"/>
              <w:bottom w:val="nil"/>
              <w:right w:val="nil"/>
            </w:tcBorders>
          </w:tcPr>
          <w:p w14:paraId="21C9F987" w14:textId="77777777" w:rsidR="008F3FAA" w:rsidRPr="005A0304" w:rsidRDefault="008F3FAA" w:rsidP="00DB6F15"/>
        </w:tc>
      </w:tr>
      <w:tr w:rsidR="008F3FAA" w:rsidRPr="005A0304" w14:paraId="20AEB818" w14:textId="77777777" w:rsidTr="00DB6F15">
        <w:trPr>
          <w:trHeight w:val="240"/>
          <w:jc w:val="center"/>
        </w:trPr>
        <w:tc>
          <w:tcPr>
            <w:tcW w:w="4876" w:type="dxa"/>
            <w:tcBorders>
              <w:top w:val="nil"/>
              <w:left w:val="nil"/>
              <w:bottom w:val="nil"/>
              <w:right w:val="nil"/>
            </w:tcBorders>
          </w:tcPr>
          <w:p w14:paraId="47A6368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E86B3DB" w14:textId="77777777" w:rsidR="008F3FAA" w:rsidRPr="005A0304" w:rsidRDefault="008F3FAA" w:rsidP="00DB6F15">
            <w:pPr>
              <w:pStyle w:val="AmColumnHeading"/>
            </w:pPr>
            <w:r w:rsidRPr="005A0304">
              <w:t>Geänderter Text</w:t>
            </w:r>
          </w:p>
        </w:tc>
      </w:tr>
      <w:tr w:rsidR="008F3FAA" w:rsidRPr="005A0304" w14:paraId="41B03701" w14:textId="77777777" w:rsidTr="00DB6F15">
        <w:trPr>
          <w:jc w:val="center"/>
        </w:trPr>
        <w:tc>
          <w:tcPr>
            <w:tcW w:w="4876" w:type="dxa"/>
            <w:tcBorders>
              <w:top w:val="nil"/>
              <w:left w:val="nil"/>
              <w:bottom w:val="nil"/>
              <w:right w:val="nil"/>
            </w:tcBorders>
          </w:tcPr>
          <w:p w14:paraId="69D93AE5" w14:textId="77777777" w:rsidR="008F3FAA" w:rsidRPr="005A0304" w:rsidRDefault="008F3FAA" w:rsidP="00DB6F15">
            <w:pPr>
              <w:pStyle w:val="Normal6a"/>
            </w:pPr>
          </w:p>
        </w:tc>
        <w:tc>
          <w:tcPr>
            <w:tcW w:w="4876" w:type="dxa"/>
            <w:tcBorders>
              <w:top w:val="nil"/>
              <w:left w:val="nil"/>
              <w:bottom w:val="nil"/>
              <w:right w:val="nil"/>
            </w:tcBorders>
          </w:tcPr>
          <w:p w14:paraId="4DB55CA6" w14:textId="77777777" w:rsidR="008F3FAA" w:rsidRPr="005A0304" w:rsidRDefault="008F3FAA" w:rsidP="00DB6F15">
            <w:pPr>
              <w:pStyle w:val="Normal6a"/>
            </w:pPr>
            <w:r w:rsidRPr="005A0304">
              <w:rPr>
                <w:b/>
                <w:i/>
              </w:rPr>
              <w:t>31b.</w:t>
            </w:r>
            <w:r w:rsidRPr="005A0304">
              <w:tab/>
            </w:r>
            <w:r w:rsidRPr="005A0304">
              <w:rPr>
                <w:b/>
                <w:i/>
              </w:rPr>
              <w:t>fordert die EU auf, das Fachwissen der westlichen Balkanländer im Bereich der Verteidigungsindustrie zu nutzen, indem sie militärische Ausrüstung aus diesen Ländern beschafft; betont, dass dieser Ansatz notwendig ist, da ein Versäumnis, sich mit der Verteidigungsindustrie der westlichen Balkanstaaten zu befassen, den Einfluss anderer globaler Mächte in der Region verstärken könnte;</w:t>
            </w:r>
          </w:p>
        </w:tc>
      </w:tr>
    </w:tbl>
    <w:p w14:paraId="203AEE0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FC9E254" w14:textId="77777777" w:rsidR="008F3FAA" w:rsidRPr="005A0304" w:rsidRDefault="008F3FAA" w:rsidP="008F3FAA">
      <w:r w:rsidRPr="005A0304">
        <w:rPr>
          <w:rStyle w:val="HideTWBExt"/>
        </w:rPr>
        <w:t>&lt;/Amend&gt;</w:t>
      </w:r>
    </w:p>
    <w:p w14:paraId="54166116"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838</w:t>
      </w:r>
      <w:r w:rsidRPr="005A0304">
        <w:rPr>
          <w:rStyle w:val="HideTWBExt"/>
        </w:rPr>
        <w:t>&lt;/NumAm&gt;</w:t>
      </w:r>
    </w:p>
    <w:p w14:paraId="79977676"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42A8752B" w14:textId="77777777" w:rsidR="008F3FAA" w:rsidRPr="005A0304" w:rsidRDefault="008F3FAA" w:rsidP="008F3FAA">
      <w:pPr>
        <w:pStyle w:val="NormalBold"/>
      </w:pPr>
      <w:r w:rsidRPr="005A0304">
        <w:rPr>
          <w:rStyle w:val="HideTWBExt"/>
          <w:b w:val="0"/>
        </w:rPr>
        <w:t>&lt;/RepeatBlock-By&gt;</w:t>
      </w:r>
    </w:p>
    <w:p w14:paraId="53A3C67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D01A6E2" w14:textId="77777777" w:rsidR="008F3FAA" w:rsidRPr="005A0304" w:rsidRDefault="008F3FAA" w:rsidP="008F3FAA">
      <w:pPr>
        <w:pStyle w:val="NormalBold"/>
      </w:pPr>
      <w:r w:rsidRPr="005A0304">
        <w:rPr>
          <w:rStyle w:val="HideTWBExt"/>
        </w:rPr>
        <w:t>&lt;Article&gt;</w:t>
      </w:r>
      <w:r w:rsidRPr="005A0304">
        <w:t>Ziffer 31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58559AE" w14:textId="77777777" w:rsidTr="00DB6F15">
        <w:trPr>
          <w:trHeight w:hRule="exact" w:val="240"/>
          <w:jc w:val="center"/>
        </w:trPr>
        <w:tc>
          <w:tcPr>
            <w:tcW w:w="9752" w:type="dxa"/>
            <w:gridSpan w:val="2"/>
            <w:tcBorders>
              <w:top w:val="nil"/>
              <w:left w:val="nil"/>
              <w:bottom w:val="nil"/>
              <w:right w:val="nil"/>
            </w:tcBorders>
          </w:tcPr>
          <w:p w14:paraId="536C1C45" w14:textId="77777777" w:rsidR="008F3FAA" w:rsidRPr="005A0304" w:rsidRDefault="008F3FAA" w:rsidP="00DB6F15"/>
        </w:tc>
      </w:tr>
      <w:tr w:rsidR="008F3FAA" w:rsidRPr="005A0304" w14:paraId="37C6B349" w14:textId="77777777" w:rsidTr="00DB6F15">
        <w:trPr>
          <w:trHeight w:val="240"/>
          <w:jc w:val="center"/>
        </w:trPr>
        <w:tc>
          <w:tcPr>
            <w:tcW w:w="4876" w:type="dxa"/>
            <w:tcBorders>
              <w:top w:val="nil"/>
              <w:left w:val="nil"/>
              <w:bottom w:val="nil"/>
              <w:right w:val="nil"/>
            </w:tcBorders>
          </w:tcPr>
          <w:p w14:paraId="17CE6784"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465FDCE" w14:textId="77777777" w:rsidR="008F3FAA" w:rsidRPr="005A0304" w:rsidRDefault="008F3FAA" w:rsidP="00DB6F15">
            <w:pPr>
              <w:pStyle w:val="AmColumnHeading"/>
            </w:pPr>
            <w:r w:rsidRPr="005A0304">
              <w:t>Geänderter Text</w:t>
            </w:r>
          </w:p>
        </w:tc>
      </w:tr>
      <w:tr w:rsidR="008F3FAA" w:rsidRPr="005A0304" w14:paraId="00022BA2" w14:textId="77777777" w:rsidTr="00DB6F15">
        <w:trPr>
          <w:jc w:val="center"/>
        </w:trPr>
        <w:tc>
          <w:tcPr>
            <w:tcW w:w="4876" w:type="dxa"/>
            <w:tcBorders>
              <w:top w:val="nil"/>
              <w:left w:val="nil"/>
              <w:bottom w:val="nil"/>
              <w:right w:val="nil"/>
            </w:tcBorders>
          </w:tcPr>
          <w:p w14:paraId="5CD8BD20" w14:textId="77777777" w:rsidR="008F3FAA" w:rsidRPr="005A0304" w:rsidRDefault="008F3FAA" w:rsidP="00DB6F15">
            <w:pPr>
              <w:pStyle w:val="Normal6a"/>
            </w:pPr>
          </w:p>
        </w:tc>
        <w:tc>
          <w:tcPr>
            <w:tcW w:w="4876" w:type="dxa"/>
            <w:tcBorders>
              <w:top w:val="nil"/>
              <w:left w:val="nil"/>
              <w:bottom w:val="nil"/>
              <w:right w:val="nil"/>
            </w:tcBorders>
          </w:tcPr>
          <w:p w14:paraId="01DC6B04" w14:textId="77777777" w:rsidR="008F3FAA" w:rsidRPr="005A0304" w:rsidRDefault="008F3FAA" w:rsidP="00DB6F15">
            <w:pPr>
              <w:pStyle w:val="Normal6a"/>
            </w:pPr>
            <w:r w:rsidRPr="005A0304">
              <w:rPr>
                <w:b/>
                <w:i/>
              </w:rPr>
              <w:t>31a.</w:t>
            </w:r>
            <w:r w:rsidRPr="005A0304">
              <w:tab/>
            </w:r>
            <w:r w:rsidRPr="005A0304">
              <w:rPr>
                <w:b/>
                <w:i/>
              </w:rPr>
              <w:t>fordert, dass die militärische und sicherheitspolitische Zusammenarbeit mit den Ländern im Westbalkan vertieft wird, indem die Sicherheitsdimension gestärkt und die sicherheits- und verteidigungspolitischen Dialoge intensiviert werden;</w:t>
            </w:r>
          </w:p>
        </w:tc>
      </w:tr>
    </w:tbl>
    <w:p w14:paraId="6E509BA6"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570302D" w14:textId="77777777" w:rsidR="008F3FAA" w:rsidRPr="005A0304" w:rsidRDefault="008F3FAA" w:rsidP="008F3FAA">
      <w:r w:rsidRPr="005A0304">
        <w:rPr>
          <w:rStyle w:val="HideTWBExt"/>
        </w:rPr>
        <w:t>&lt;/Amend&gt;</w:t>
      </w:r>
    </w:p>
    <w:p w14:paraId="1D928A41"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839</w:t>
      </w:r>
      <w:r w:rsidRPr="005A0304">
        <w:rPr>
          <w:rStyle w:val="HideTWBExt"/>
        </w:rPr>
        <w:t>&lt;/NumAm&gt;</w:t>
      </w:r>
    </w:p>
    <w:p w14:paraId="19CEA12E" w14:textId="77777777" w:rsidR="008F3FAA" w:rsidRPr="005A0304" w:rsidRDefault="008F3FAA" w:rsidP="008F3FAA">
      <w:pPr>
        <w:pStyle w:val="NormalBold"/>
      </w:pPr>
      <w:r w:rsidRPr="005A0304">
        <w:rPr>
          <w:rStyle w:val="HideTWBExt"/>
          <w:b w:val="0"/>
        </w:rPr>
        <w:t>&lt;RepeatBlock-By&gt;&lt;Members&gt;</w:t>
      </w:r>
      <w:r w:rsidRPr="005A0304">
        <w:t>Eszter Lakos</w:t>
      </w:r>
      <w:r w:rsidRPr="005A0304">
        <w:rPr>
          <w:rStyle w:val="HideTWBExt"/>
          <w:b w:val="0"/>
        </w:rPr>
        <w:t>&lt;/Members&gt;</w:t>
      </w:r>
    </w:p>
    <w:p w14:paraId="270A12B7" w14:textId="77777777" w:rsidR="008F3FAA" w:rsidRPr="005A0304" w:rsidRDefault="008F3FAA" w:rsidP="008F3FAA">
      <w:pPr>
        <w:pStyle w:val="NormalBold"/>
      </w:pPr>
      <w:r w:rsidRPr="005A0304">
        <w:rPr>
          <w:rStyle w:val="HideTWBExt"/>
          <w:b w:val="0"/>
        </w:rPr>
        <w:t>&lt;/RepeatBlock-By&gt;</w:t>
      </w:r>
    </w:p>
    <w:p w14:paraId="487CC86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61FF92B" w14:textId="77777777" w:rsidR="008F3FAA" w:rsidRPr="005A0304" w:rsidRDefault="008F3FAA" w:rsidP="008F3FAA">
      <w:pPr>
        <w:pStyle w:val="NormalBold"/>
      </w:pPr>
      <w:r w:rsidRPr="005A0304">
        <w:rPr>
          <w:rStyle w:val="HideTWBExt"/>
        </w:rPr>
        <w:t>&lt;Article&gt;</w:t>
      </w:r>
      <w:r w:rsidRPr="005A0304">
        <w:t>Ziffer 31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15A27C8" w14:textId="77777777" w:rsidTr="00DB6F15">
        <w:trPr>
          <w:trHeight w:hRule="exact" w:val="240"/>
          <w:jc w:val="center"/>
        </w:trPr>
        <w:tc>
          <w:tcPr>
            <w:tcW w:w="9752" w:type="dxa"/>
            <w:gridSpan w:val="2"/>
            <w:tcBorders>
              <w:top w:val="nil"/>
              <w:left w:val="nil"/>
              <w:bottom w:val="nil"/>
              <w:right w:val="nil"/>
            </w:tcBorders>
          </w:tcPr>
          <w:p w14:paraId="43A6CED9" w14:textId="77777777" w:rsidR="008F3FAA" w:rsidRPr="005A0304" w:rsidRDefault="008F3FAA" w:rsidP="00DB6F15"/>
        </w:tc>
      </w:tr>
      <w:tr w:rsidR="008F3FAA" w:rsidRPr="005A0304" w14:paraId="489A7FD3" w14:textId="77777777" w:rsidTr="00DB6F15">
        <w:trPr>
          <w:trHeight w:val="240"/>
          <w:jc w:val="center"/>
        </w:trPr>
        <w:tc>
          <w:tcPr>
            <w:tcW w:w="4876" w:type="dxa"/>
            <w:tcBorders>
              <w:top w:val="nil"/>
              <w:left w:val="nil"/>
              <w:bottom w:val="nil"/>
              <w:right w:val="nil"/>
            </w:tcBorders>
          </w:tcPr>
          <w:p w14:paraId="2AB5126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F8FBEDF" w14:textId="77777777" w:rsidR="008F3FAA" w:rsidRPr="005A0304" w:rsidRDefault="008F3FAA" w:rsidP="00DB6F15">
            <w:pPr>
              <w:pStyle w:val="AmColumnHeading"/>
            </w:pPr>
            <w:r w:rsidRPr="005A0304">
              <w:t>Geänderter Text</w:t>
            </w:r>
          </w:p>
        </w:tc>
      </w:tr>
      <w:tr w:rsidR="008F3FAA" w:rsidRPr="005A0304" w14:paraId="2DA754FF" w14:textId="77777777" w:rsidTr="00DB6F15">
        <w:trPr>
          <w:jc w:val="center"/>
        </w:trPr>
        <w:tc>
          <w:tcPr>
            <w:tcW w:w="4876" w:type="dxa"/>
            <w:tcBorders>
              <w:top w:val="nil"/>
              <w:left w:val="nil"/>
              <w:bottom w:val="nil"/>
              <w:right w:val="nil"/>
            </w:tcBorders>
          </w:tcPr>
          <w:p w14:paraId="6A26A395" w14:textId="77777777" w:rsidR="008F3FAA" w:rsidRPr="005A0304" w:rsidRDefault="008F3FAA" w:rsidP="00DB6F15">
            <w:pPr>
              <w:pStyle w:val="Normal6a"/>
            </w:pPr>
          </w:p>
        </w:tc>
        <w:tc>
          <w:tcPr>
            <w:tcW w:w="4876" w:type="dxa"/>
            <w:tcBorders>
              <w:top w:val="nil"/>
              <w:left w:val="nil"/>
              <w:bottom w:val="nil"/>
              <w:right w:val="nil"/>
            </w:tcBorders>
          </w:tcPr>
          <w:p w14:paraId="675E747A" w14:textId="77777777" w:rsidR="008F3FAA" w:rsidRPr="005A0304" w:rsidRDefault="008F3FAA" w:rsidP="00DB6F15">
            <w:pPr>
              <w:pStyle w:val="Normal6a"/>
            </w:pPr>
            <w:r w:rsidRPr="005A0304">
              <w:rPr>
                <w:b/>
                <w:i/>
              </w:rPr>
              <w:t>31a.</w:t>
            </w:r>
            <w:r w:rsidRPr="005A0304">
              <w:tab/>
            </w:r>
            <w:r w:rsidRPr="005A0304">
              <w:rPr>
                <w:b/>
                <w:i/>
              </w:rPr>
              <w:t>hebt hervor, dass die Union die Beteiligung europäischer Länder mit einem hohen Grad an Angleichung an die EU in GASP/GSVP-Angelegenheiten, insbesondere der westlichen Balkanländer, an laufenden und künftigen Programmen im Zusammenhang mit dem Verteidigungssektor erleichtern sollte; bekräftigt, dass eine umfassende Einbeziehung der Beitrittskandidaten deren Beitrittsprozess erheblich erleichtern würde, da dadurch ihre industriellen und operativen Kapazitäten im Verteidigungssektor ausgebaut und so die Interoperabilität mit den Streitkräften der EU-Mitgliedstaaten verbessert werden würde; ist der Ansicht, dass eine umfassende Einbeziehung der Beitrittskandidaten in die Verteidigungsinitiativen der EU eine strategische Investition darstellen würde und ein integraler Bestandteil der Bemühungen der EU wäre, der zunehmenden Selbstbehauptung und Einmischung von Drittstaaten entgegenzuwirken;</w:t>
            </w:r>
          </w:p>
        </w:tc>
      </w:tr>
    </w:tbl>
    <w:p w14:paraId="07748AF7"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1D03CE6B" w14:textId="77777777" w:rsidR="008F3FAA" w:rsidRPr="005A0304" w:rsidRDefault="008F3FAA" w:rsidP="008F3FAA">
      <w:r w:rsidRPr="005A0304">
        <w:rPr>
          <w:rStyle w:val="HideTWBExt"/>
        </w:rPr>
        <w:t>&lt;/Amend&gt;</w:t>
      </w:r>
    </w:p>
    <w:p w14:paraId="68B745A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840</w:t>
      </w:r>
      <w:r w:rsidRPr="005A0304">
        <w:rPr>
          <w:rStyle w:val="HideTWBExt"/>
        </w:rPr>
        <w:t>&lt;/NumAm&gt;</w:t>
      </w:r>
    </w:p>
    <w:p w14:paraId="59F8F68E" w14:textId="77777777" w:rsidR="008F3FAA" w:rsidRPr="005A0304" w:rsidRDefault="008F3FAA" w:rsidP="008F3FAA">
      <w:pPr>
        <w:pStyle w:val="NormalBold"/>
      </w:pPr>
      <w:r w:rsidRPr="005A0304">
        <w:rPr>
          <w:rStyle w:val="HideTWBExt"/>
          <w:b w:val="0"/>
        </w:rPr>
        <w:t>&lt;RepeatBlock-By&gt;&lt;Members&gt;</w:t>
      </w:r>
      <w:r w:rsidRPr="005A0304">
        <w:t>Željana Zovko</w:t>
      </w:r>
      <w:r w:rsidRPr="005A0304">
        <w:rPr>
          <w:rStyle w:val="HideTWBExt"/>
          <w:b w:val="0"/>
        </w:rPr>
        <w:t>&lt;/Members&gt;</w:t>
      </w:r>
    </w:p>
    <w:p w14:paraId="3F179754" w14:textId="77777777" w:rsidR="008F3FAA" w:rsidRPr="005A0304" w:rsidRDefault="008F3FAA" w:rsidP="008F3FAA">
      <w:pPr>
        <w:pStyle w:val="NormalBold"/>
      </w:pPr>
      <w:r w:rsidRPr="005A0304">
        <w:rPr>
          <w:rStyle w:val="HideTWBExt"/>
          <w:b w:val="0"/>
        </w:rPr>
        <w:t>&lt;/RepeatBlock-By&gt;</w:t>
      </w:r>
    </w:p>
    <w:p w14:paraId="07154105"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6C0594" w14:textId="77777777" w:rsidR="008F3FAA" w:rsidRPr="005A0304" w:rsidRDefault="008F3FAA" w:rsidP="008F3FAA">
      <w:pPr>
        <w:pStyle w:val="NormalBold"/>
      </w:pPr>
      <w:r w:rsidRPr="005A0304">
        <w:rPr>
          <w:rStyle w:val="HideTWBExt"/>
        </w:rPr>
        <w:t>&lt;Article&gt;</w:t>
      </w:r>
      <w:r w:rsidRPr="005A0304">
        <w:t>Ziffer 31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549066" w14:textId="77777777" w:rsidTr="00DB6F15">
        <w:trPr>
          <w:trHeight w:hRule="exact" w:val="240"/>
          <w:jc w:val="center"/>
        </w:trPr>
        <w:tc>
          <w:tcPr>
            <w:tcW w:w="9752" w:type="dxa"/>
            <w:gridSpan w:val="2"/>
            <w:tcBorders>
              <w:top w:val="nil"/>
              <w:left w:val="nil"/>
              <w:bottom w:val="nil"/>
              <w:right w:val="nil"/>
            </w:tcBorders>
          </w:tcPr>
          <w:p w14:paraId="2C1ED16A" w14:textId="77777777" w:rsidR="008F3FAA" w:rsidRPr="005A0304" w:rsidRDefault="008F3FAA" w:rsidP="00DB6F15"/>
        </w:tc>
      </w:tr>
      <w:tr w:rsidR="008F3FAA" w:rsidRPr="005A0304" w14:paraId="7B38BED0" w14:textId="77777777" w:rsidTr="00DB6F15">
        <w:trPr>
          <w:trHeight w:val="240"/>
          <w:jc w:val="center"/>
        </w:trPr>
        <w:tc>
          <w:tcPr>
            <w:tcW w:w="4876" w:type="dxa"/>
            <w:tcBorders>
              <w:top w:val="nil"/>
              <w:left w:val="nil"/>
              <w:bottom w:val="nil"/>
              <w:right w:val="nil"/>
            </w:tcBorders>
          </w:tcPr>
          <w:p w14:paraId="0834581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B237B29" w14:textId="77777777" w:rsidR="008F3FAA" w:rsidRPr="005A0304" w:rsidRDefault="008F3FAA" w:rsidP="00DB6F15">
            <w:pPr>
              <w:pStyle w:val="AmColumnHeading"/>
            </w:pPr>
            <w:r w:rsidRPr="005A0304">
              <w:t>Geänderter Text</w:t>
            </w:r>
          </w:p>
        </w:tc>
      </w:tr>
      <w:tr w:rsidR="008F3FAA" w:rsidRPr="005A0304" w14:paraId="77F4AE3E" w14:textId="77777777" w:rsidTr="00DB6F15">
        <w:trPr>
          <w:jc w:val="center"/>
        </w:trPr>
        <w:tc>
          <w:tcPr>
            <w:tcW w:w="4876" w:type="dxa"/>
            <w:tcBorders>
              <w:top w:val="nil"/>
              <w:left w:val="nil"/>
              <w:bottom w:val="nil"/>
              <w:right w:val="nil"/>
            </w:tcBorders>
          </w:tcPr>
          <w:p w14:paraId="4AFD397B" w14:textId="77777777" w:rsidR="008F3FAA" w:rsidRPr="005A0304" w:rsidRDefault="008F3FAA" w:rsidP="00DB6F15">
            <w:pPr>
              <w:pStyle w:val="Normal6a"/>
            </w:pPr>
          </w:p>
        </w:tc>
        <w:tc>
          <w:tcPr>
            <w:tcW w:w="4876" w:type="dxa"/>
            <w:tcBorders>
              <w:top w:val="nil"/>
              <w:left w:val="nil"/>
              <w:bottom w:val="nil"/>
              <w:right w:val="nil"/>
            </w:tcBorders>
          </w:tcPr>
          <w:p w14:paraId="6F9310B4" w14:textId="77777777" w:rsidR="008F3FAA" w:rsidRPr="005A0304" w:rsidRDefault="008F3FAA" w:rsidP="00DB6F15">
            <w:pPr>
              <w:pStyle w:val="Normal6a"/>
            </w:pPr>
            <w:r w:rsidRPr="005A0304">
              <w:rPr>
                <w:b/>
                <w:i/>
              </w:rPr>
              <w:t>31c.</w:t>
            </w:r>
            <w:r w:rsidRPr="005A0304">
              <w:tab/>
            </w:r>
            <w:r w:rsidRPr="005A0304">
              <w:rPr>
                <w:b/>
                <w:i/>
              </w:rPr>
              <w:t>weist darauf hin, dass sich die Unterstützung der EU in Bosnien und Herzegowina im Anschluss an das Abkommen von Mostar und im Sinne des Abkommens von Dayton und Paris zur Machtaufteilung auf die Reform des Wahlrechts konzentrieren sollte; betont, dass die EU in diesem Prozess eine zentrale Rolle als Vermittler spielen sollte;</w:t>
            </w:r>
          </w:p>
        </w:tc>
      </w:tr>
    </w:tbl>
    <w:p w14:paraId="00CD6D4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3E4D2F1" w14:textId="77777777" w:rsidR="008F3FAA" w:rsidRPr="005A0304" w:rsidRDefault="008F3FAA" w:rsidP="008F3FAA">
      <w:r w:rsidRPr="005A0304">
        <w:rPr>
          <w:rStyle w:val="HideTWBExt"/>
        </w:rPr>
        <w:t>&lt;/Amend&gt;</w:t>
      </w:r>
    </w:p>
    <w:p w14:paraId="33FB830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841</w:t>
      </w:r>
      <w:r w:rsidRPr="005A0304">
        <w:rPr>
          <w:rStyle w:val="HideTWBExt"/>
        </w:rPr>
        <w:t>&lt;/NumAm&gt;</w:t>
      </w:r>
    </w:p>
    <w:p w14:paraId="52DE76F0"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3B85B565" w14:textId="77777777" w:rsidR="008F3FAA" w:rsidRPr="005A0304" w:rsidRDefault="008F3FAA" w:rsidP="008F3FAA">
      <w:pPr>
        <w:pStyle w:val="NormalBold"/>
      </w:pPr>
      <w:r w:rsidRPr="005A0304">
        <w:rPr>
          <w:rStyle w:val="HideTWBExt"/>
          <w:b w:val="0"/>
        </w:rPr>
        <w:t>&lt;/RepeatBlock-By&gt;</w:t>
      </w:r>
    </w:p>
    <w:p w14:paraId="138CC63A"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A9D4D14" w14:textId="77777777" w:rsidR="008F3FAA" w:rsidRPr="005A0304" w:rsidRDefault="008F3FAA" w:rsidP="008F3FAA">
      <w:pPr>
        <w:pStyle w:val="NormalBold"/>
      </w:pPr>
      <w:r w:rsidRPr="005A0304">
        <w:rPr>
          <w:rStyle w:val="HideTWBExt"/>
        </w:rPr>
        <w:t>&lt;Article&gt;</w:t>
      </w:r>
      <w:r w:rsidRPr="005A0304">
        <w:t>Ziffer 31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1AB86C7" w14:textId="77777777" w:rsidTr="00DB6F15">
        <w:trPr>
          <w:trHeight w:hRule="exact" w:val="240"/>
          <w:jc w:val="center"/>
        </w:trPr>
        <w:tc>
          <w:tcPr>
            <w:tcW w:w="9752" w:type="dxa"/>
            <w:gridSpan w:val="2"/>
            <w:tcBorders>
              <w:top w:val="nil"/>
              <w:left w:val="nil"/>
              <w:bottom w:val="nil"/>
              <w:right w:val="nil"/>
            </w:tcBorders>
          </w:tcPr>
          <w:p w14:paraId="1FA2BFF9" w14:textId="77777777" w:rsidR="008F3FAA" w:rsidRPr="005A0304" w:rsidRDefault="008F3FAA" w:rsidP="00DB6F15"/>
        </w:tc>
      </w:tr>
      <w:tr w:rsidR="008F3FAA" w:rsidRPr="005A0304" w14:paraId="0B9F1C99" w14:textId="77777777" w:rsidTr="00DB6F15">
        <w:trPr>
          <w:trHeight w:val="240"/>
          <w:jc w:val="center"/>
        </w:trPr>
        <w:tc>
          <w:tcPr>
            <w:tcW w:w="4876" w:type="dxa"/>
            <w:tcBorders>
              <w:top w:val="nil"/>
              <w:left w:val="nil"/>
              <w:bottom w:val="nil"/>
              <w:right w:val="nil"/>
            </w:tcBorders>
          </w:tcPr>
          <w:p w14:paraId="6C5E5988"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A9D9D0E" w14:textId="77777777" w:rsidR="008F3FAA" w:rsidRPr="005A0304" w:rsidRDefault="008F3FAA" w:rsidP="00DB6F15">
            <w:pPr>
              <w:pStyle w:val="AmColumnHeading"/>
            </w:pPr>
            <w:r w:rsidRPr="005A0304">
              <w:t>Geänderter Text</w:t>
            </w:r>
          </w:p>
        </w:tc>
      </w:tr>
      <w:tr w:rsidR="008F3FAA" w:rsidRPr="005A0304" w14:paraId="11AF51AE" w14:textId="77777777" w:rsidTr="00DB6F15">
        <w:trPr>
          <w:jc w:val="center"/>
        </w:trPr>
        <w:tc>
          <w:tcPr>
            <w:tcW w:w="4876" w:type="dxa"/>
            <w:tcBorders>
              <w:top w:val="nil"/>
              <w:left w:val="nil"/>
              <w:bottom w:val="nil"/>
              <w:right w:val="nil"/>
            </w:tcBorders>
          </w:tcPr>
          <w:p w14:paraId="7218CC75" w14:textId="77777777" w:rsidR="008F3FAA" w:rsidRPr="005A0304" w:rsidRDefault="008F3FAA" w:rsidP="00DB6F15">
            <w:pPr>
              <w:pStyle w:val="Normal6a"/>
            </w:pPr>
          </w:p>
        </w:tc>
        <w:tc>
          <w:tcPr>
            <w:tcW w:w="4876" w:type="dxa"/>
            <w:tcBorders>
              <w:top w:val="nil"/>
              <w:left w:val="nil"/>
              <w:bottom w:val="nil"/>
              <w:right w:val="nil"/>
            </w:tcBorders>
          </w:tcPr>
          <w:p w14:paraId="3C688B28" w14:textId="77777777" w:rsidR="008F3FAA" w:rsidRPr="005A0304" w:rsidRDefault="008F3FAA" w:rsidP="00DB6F15">
            <w:pPr>
              <w:pStyle w:val="Normal6a"/>
            </w:pPr>
            <w:r w:rsidRPr="005A0304">
              <w:rPr>
                <w:b/>
                <w:i/>
              </w:rPr>
              <w:t>31a.</w:t>
            </w:r>
            <w:r w:rsidRPr="005A0304">
              <w:tab/>
            </w:r>
            <w:r w:rsidRPr="005A0304">
              <w:rPr>
                <w:b/>
                <w:i/>
              </w:rPr>
              <w:t>ermutigt die GSVP-Hauptquartiere in den Ländern der Östlichen Partnerschaft, engere Synergien mit den nationalen gemeinsamen Ausbildungs- und Bewertungszentren in den Ländern der Östlichen Partnerschaft zu fordern;</w:t>
            </w:r>
          </w:p>
        </w:tc>
      </w:tr>
    </w:tbl>
    <w:p w14:paraId="0DDD3304"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9FAD9C5" w14:textId="77777777" w:rsidR="008F3FAA" w:rsidRPr="005A0304" w:rsidRDefault="008F3FAA" w:rsidP="008F3FAA">
      <w:r w:rsidRPr="005A0304">
        <w:rPr>
          <w:rStyle w:val="HideTWBExt"/>
        </w:rPr>
        <w:t>&lt;/Amend&gt;</w:t>
      </w:r>
    </w:p>
    <w:p w14:paraId="7A5FA1BB"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842</w:t>
      </w:r>
      <w:r w:rsidRPr="005A0304">
        <w:rPr>
          <w:rStyle w:val="HideTWBExt"/>
        </w:rPr>
        <w:t>&lt;/NumAm&gt;</w:t>
      </w:r>
    </w:p>
    <w:p w14:paraId="41CC7460" w14:textId="77777777" w:rsidR="008F3FAA" w:rsidRPr="005A0304" w:rsidRDefault="008F3FAA" w:rsidP="008F3FAA">
      <w:pPr>
        <w:pStyle w:val="NormalBold"/>
      </w:pPr>
      <w:r w:rsidRPr="005A0304">
        <w:rPr>
          <w:rStyle w:val="HideTWBExt"/>
          <w:b w:val="0"/>
        </w:rPr>
        <w:t>&lt;RepeatBlock-By&gt;&lt;Members&gt;</w:t>
      </w:r>
      <w:r w:rsidRPr="005A0304">
        <w:t>Reinis Pozņaks, Michał Dworczyk</w:t>
      </w:r>
      <w:r w:rsidRPr="005A0304">
        <w:rPr>
          <w:rStyle w:val="HideTWBExt"/>
          <w:b w:val="0"/>
        </w:rPr>
        <w:t>&lt;/Members&gt;</w:t>
      </w:r>
    </w:p>
    <w:p w14:paraId="5B996103" w14:textId="77777777" w:rsidR="008F3FAA" w:rsidRPr="005A0304" w:rsidRDefault="008F3FAA" w:rsidP="008F3FAA">
      <w:pPr>
        <w:pStyle w:val="NormalBold"/>
      </w:pPr>
      <w:r w:rsidRPr="005A0304">
        <w:rPr>
          <w:rStyle w:val="HideTWBExt"/>
          <w:b w:val="0"/>
        </w:rPr>
        <w:t>&lt;/RepeatBlock-By&gt;</w:t>
      </w:r>
    </w:p>
    <w:p w14:paraId="262B9DA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24B3F1E" w14:textId="77777777" w:rsidR="008F3FAA" w:rsidRPr="005A0304" w:rsidRDefault="008F3FAA" w:rsidP="008F3FAA">
      <w:pPr>
        <w:pStyle w:val="NormalBold"/>
      </w:pPr>
      <w:r w:rsidRPr="005A0304">
        <w:rPr>
          <w:rStyle w:val="HideTWBExt"/>
        </w:rPr>
        <w:t>&lt;Article&gt;</w:t>
      </w:r>
      <w:r w:rsidRPr="005A0304">
        <w:t>Ziffer 31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3594293" w14:textId="77777777" w:rsidTr="00DB6F15">
        <w:trPr>
          <w:trHeight w:hRule="exact" w:val="240"/>
          <w:jc w:val="center"/>
        </w:trPr>
        <w:tc>
          <w:tcPr>
            <w:tcW w:w="9752" w:type="dxa"/>
            <w:gridSpan w:val="2"/>
            <w:tcBorders>
              <w:top w:val="nil"/>
              <w:left w:val="nil"/>
              <w:bottom w:val="nil"/>
              <w:right w:val="nil"/>
            </w:tcBorders>
          </w:tcPr>
          <w:p w14:paraId="4BC157FC" w14:textId="77777777" w:rsidR="008F3FAA" w:rsidRPr="005A0304" w:rsidRDefault="008F3FAA" w:rsidP="00DB6F15"/>
        </w:tc>
      </w:tr>
      <w:tr w:rsidR="008F3FAA" w:rsidRPr="005A0304" w14:paraId="091C491D" w14:textId="77777777" w:rsidTr="00DB6F15">
        <w:trPr>
          <w:trHeight w:val="240"/>
          <w:jc w:val="center"/>
        </w:trPr>
        <w:tc>
          <w:tcPr>
            <w:tcW w:w="4876" w:type="dxa"/>
            <w:tcBorders>
              <w:top w:val="nil"/>
              <w:left w:val="nil"/>
              <w:bottom w:val="nil"/>
              <w:right w:val="nil"/>
            </w:tcBorders>
          </w:tcPr>
          <w:p w14:paraId="225BEE0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BC82ABC" w14:textId="77777777" w:rsidR="008F3FAA" w:rsidRPr="005A0304" w:rsidRDefault="008F3FAA" w:rsidP="00DB6F15">
            <w:pPr>
              <w:pStyle w:val="AmColumnHeading"/>
            </w:pPr>
            <w:r w:rsidRPr="005A0304">
              <w:t>Geänderter Text</w:t>
            </w:r>
          </w:p>
        </w:tc>
      </w:tr>
      <w:tr w:rsidR="008F3FAA" w:rsidRPr="005A0304" w14:paraId="5FCF0EEB" w14:textId="77777777" w:rsidTr="00DB6F15">
        <w:trPr>
          <w:jc w:val="center"/>
        </w:trPr>
        <w:tc>
          <w:tcPr>
            <w:tcW w:w="4876" w:type="dxa"/>
            <w:tcBorders>
              <w:top w:val="nil"/>
              <w:left w:val="nil"/>
              <w:bottom w:val="nil"/>
              <w:right w:val="nil"/>
            </w:tcBorders>
          </w:tcPr>
          <w:p w14:paraId="1D2D96B5" w14:textId="77777777" w:rsidR="008F3FAA" w:rsidRPr="005A0304" w:rsidRDefault="008F3FAA" w:rsidP="00DB6F15">
            <w:pPr>
              <w:pStyle w:val="Normal6a"/>
            </w:pPr>
          </w:p>
        </w:tc>
        <w:tc>
          <w:tcPr>
            <w:tcW w:w="4876" w:type="dxa"/>
            <w:tcBorders>
              <w:top w:val="nil"/>
              <w:left w:val="nil"/>
              <w:bottom w:val="nil"/>
              <w:right w:val="nil"/>
            </w:tcBorders>
          </w:tcPr>
          <w:p w14:paraId="78FB67EE" w14:textId="77777777" w:rsidR="008F3FAA" w:rsidRPr="005A0304" w:rsidRDefault="008F3FAA" w:rsidP="00DB6F15">
            <w:pPr>
              <w:pStyle w:val="Normal6a"/>
            </w:pPr>
            <w:r w:rsidRPr="005A0304">
              <w:rPr>
                <w:b/>
                <w:i/>
              </w:rPr>
              <w:t>31b.</w:t>
            </w:r>
            <w:r w:rsidRPr="005A0304">
              <w:tab/>
            </w:r>
            <w:r w:rsidRPr="005A0304">
              <w:rPr>
                <w:b/>
                <w:i/>
              </w:rPr>
              <w:t>fordert die Mitgliedstaaten auf, dafür zu sorgen, dass jede Bereitstellung von Ausrüstungsgütern für die Länder der Östlichen Partnerschaft im den Bedürfnissen der Länder der Östlichen Partnerschaft Rechnung trägt und in Zusammenarbeit mit der strategischen Planung der NATO erfolgt, damit es nicht zu Doppelarbeit kommt;</w:t>
            </w:r>
          </w:p>
        </w:tc>
      </w:tr>
    </w:tbl>
    <w:p w14:paraId="257C3825"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982B710" w14:textId="77777777" w:rsidR="008F3FAA" w:rsidRPr="005A0304" w:rsidRDefault="008F3FAA" w:rsidP="008F3FAA">
      <w:r w:rsidRPr="005A0304">
        <w:rPr>
          <w:rStyle w:val="HideTWBExt"/>
        </w:rPr>
        <w:t>&lt;/Amend&gt;</w:t>
      </w:r>
    </w:p>
    <w:p w14:paraId="4092921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843</w:t>
      </w:r>
      <w:r w:rsidRPr="005A0304">
        <w:rPr>
          <w:rStyle w:val="HideTWBExt"/>
        </w:rPr>
        <w:t>&lt;/NumAm&gt;</w:t>
      </w:r>
    </w:p>
    <w:p w14:paraId="51FB58E4" w14:textId="77777777" w:rsidR="008F3FAA" w:rsidRPr="005A0304" w:rsidRDefault="008F3FAA" w:rsidP="008F3FAA">
      <w:pPr>
        <w:pStyle w:val="NormalBold"/>
      </w:pPr>
      <w:r w:rsidRPr="005A0304">
        <w:rPr>
          <w:rStyle w:val="HideTWBExt"/>
          <w:b w:val="0"/>
        </w:rPr>
        <w:t>&lt;RepeatBlock-By&gt;&lt;Members&gt;</w:t>
      </w:r>
      <w:r w:rsidRPr="005A0304">
        <w:t>Reinis Pozņaks</w:t>
      </w:r>
      <w:r w:rsidRPr="005A0304">
        <w:rPr>
          <w:rStyle w:val="HideTWBExt"/>
          <w:b w:val="0"/>
        </w:rPr>
        <w:t>&lt;/Members&gt;</w:t>
      </w:r>
    </w:p>
    <w:p w14:paraId="328E092E" w14:textId="77777777" w:rsidR="008F3FAA" w:rsidRPr="005A0304" w:rsidRDefault="008F3FAA" w:rsidP="008F3FAA">
      <w:pPr>
        <w:pStyle w:val="NormalBold"/>
      </w:pPr>
      <w:r w:rsidRPr="005A0304">
        <w:rPr>
          <w:rStyle w:val="HideTWBExt"/>
          <w:b w:val="0"/>
        </w:rPr>
        <w:t>&lt;/RepeatBlock-By&gt;</w:t>
      </w:r>
    </w:p>
    <w:p w14:paraId="0E030833"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255E41E1" w14:textId="77777777" w:rsidR="008F3FAA" w:rsidRPr="005A0304" w:rsidRDefault="008F3FAA" w:rsidP="008F3FAA">
      <w:pPr>
        <w:pStyle w:val="NormalBold"/>
      </w:pPr>
      <w:r w:rsidRPr="005A0304">
        <w:rPr>
          <w:rStyle w:val="HideTWBExt"/>
        </w:rPr>
        <w:t>&lt;Article&gt;</w:t>
      </w:r>
      <w:r w:rsidRPr="005A0304">
        <w:t>Ziffer 31 c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4CB4E1ED" w14:textId="77777777" w:rsidTr="00DB6F15">
        <w:trPr>
          <w:trHeight w:hRule="exact" w:val="240"/>
          <w:jc w:val="center"/>
        </w:trPr>
        <w:tc>
          <w:tcPr>
            <w:tcW w:w="9752" w:type="dxa"/>
            <w:gridSpan w:val="2"/>
            <w:tcBorders>
              <w:top w:val="nil"/>
              <w:left w:val="nil"/>
              <w:bottom w:val="nil"/>
              <w:right w:val="nil"/>
            </w:tcBorders>
          </w:tcPr>
          <w:p w14:paraId="2C1214CE" w14:textId="77777777" w:rsidR="008F3FAA" w:rsidRPr="005A0304" w:rsidRDefault="008F3FAA" w:rsidP="00DB6F15"/>
        </w:tc>
      </w:tr>
      <w:tr w:rsidR="008F3FAA" w:rsidRPr="005A0304" w14:paraId="00487A98" w14:textId="77777777" w:rsidTr="00DB6F15">
        <w:trPr>
          <w:trHeight w:val="240"/>
          <w:jc w:val="center"/>
        </w:trPr>
        <w:tc>
          <w:tcPr>
            <w:tcW w:w="4876" w:type="dxa"/>
            <w:tcBorders>
              <w:top w:val="nil"/>
              <w:left w:val="nil"/>
              <w:bottom w:val="nil"/>
              <w:right w:val="nil"/>
            </w:tcBorders>
          </w:tcPr>
          <w:p w14:paraId="524C18B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C5BFEBD" w14:textId="77777777" w:rsidR="008F3FAA" w:rsidRPr="005A0304" w:rsidRDefault="008F3FAA" w:rsidP="00DB6F15">
            <w:pPr>
              <w:pStyle w:val="AmColumnHeading"/>
            </w:pPr>
            <w:r w:rsidRPr="005A0304">
              <w:t>Geänderter Text</w:t>
            </w:r>
          </w:p>
        </w:tc>
      </w:tr>
      <w:tr w:rsidR="008F3FAA" w:rsidRPr="005A0304" w14:paraId="34BD5C76" w14:textId="77777777" w:rsidTr="00DB6F15">
        <w:trPr>
          <w:jc w:val="center"/>
        </w:trPr>
        <w:tc>
          <w:tcPr>
            <w:tcW w:w="4876" w:type="dxa"/>
            <w:tcBorders>
              <w:top w:val="nil"/>
              <w:left w:val="nil"/>
              <w:bottom w:val="nil"/>
              <w:right w:val="nil"/>
            </w:tcBorders>
          </w:tcPr>
          <w:p w14:paraId="7793DC34" w14:textId="77777777" w:rsidR="008F3FAA" w:rsidRPr="005A0304" w:rsidRDefault="008F3FAA" w:rsidP="00DB6F15">
            <w:pPr>
              <w:pStyle w:val="Normal6a"/>
            </w:pPr>
          </w:p>
        </w:tc>
        <w:tc>
          <w:tcPr>
            <w:tcW w:w="4876" w:type="dxa"/>
            <w:tcBorders>
              <w:top w:val="nil"/>
              <w:left w:val="nil"/>
              <w:bottom w:val="nil"/>
              <w:right w:val="nil"/>
            </w:tcBorders>
          </w:tcPr>
          <w:p w14:paraId="7E739F90" w14:textId="77777777" w:rsidR="008F3FAA" w:rsidRPr="005A0304" w:rsidRDefault="008F3FAA" w:rsidP="00DB6F15">
            <w:pPr>
              <w:pStyle w:val="Normal6a"/>
            </w:pPr>
            <w:r w:rsidRPr="005A0304">
              <w:rPr>
                <w:b/>
                <w:i/>
              </w:rPr>
              <w:t>31c.</w:t>
            </w:r>
            <w:r w:rsidRPr="005A0304">
              <w:tab/>
            </w:r>
            <w:r w:rsidRPr="005A0304">
              <w:rPr>
                <w:b/>
                <w:i/>
              </w:rPr>
              <w:t>fordert die Mitgliedstaaten auf, die Europäische Friedensfazilität (EFF) weiter für die Ausbildung und Ausstattung von Sicherheitsdiensten in den Ländern der Östlichen Partnerschaft zu nutzen, in denen GSVP-Missionen durchgeführt werden, insbesondere für die Infrastruktur der Militärpolizei, Gesundheitsversorgung und Strafverfolgung und für den Ausbau der Fähigkeiten für den Austausch nachrichtendienstlicher Erkenntnisse über sichere Kommunikationskanäle im Rahmen der Östlichen Partnerschaft;</w:t>
            </w:r>
          </w:p>
        </w:tc>
      </w:tr>
    </w:tbl>
    <w:p w14:paraId="5F90EC2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5C0E42B" w14:textId="77777777" w:rsidR="008F3FAA" w:rsidRPr="005A0304" w:rsidRDefault="008F3FAA" w:rsidP="008F3FAA">
      <w:r w:rsidRPr="005A0304">
        <w:rPr>
          <w:rStyle w:val="HideTWBExt"/>
        </w:rPr>
        <w:t>&lt;/Amend&gt;</w:t>
      </w:r>
    </w:p>
    <w:p w14:paraId="017065A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844</w:t>
      </w:r>
      <w:r w:rsidRPr="005A0304">
        <w:rPr>
          <w:rStyle w:val="HideTWBExt"/>
        </w:rPr>
        <w:t>&lt;/NumAm&gt;</w:t>
      </w:r>
    </w:p>
    <w:p w14:paraId="4FF9A1A5"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36BB2430" w14:textId="77777777" w:rsidR="008F3FAA" w:rsidRPr="005A0304" w:rsidRDefault="008F3FAA" w:rsidP="008F3FAA">
      <w:pPr>
        <w:pStyle w:val="NormalBold"/>
      </w:pPr>
      <w:r w:rsidRPr="005A0304">
        <w:rPr>
          <w:rStyle w:val="HideTWBExt"/>
          <w:b w:val="0"/>
        </w:rPr>
        <w:t>&lt;/RepeatBlock-By&gt;</w:t>
      </w:r>
    </w:p>
    <w:p w14:paraId="4468244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6A454FCC" w14:textId="77777777" w:rsidR="008F3FAA" w:rsidRPr="005A0304" w:rsidRDefault="008F3FAA" w:rsidP="008F3FAA">
      <w:pPr>
        <w:pStyle w:val="NormalBold"/>
      </w:pPr>
      <w:r w:rsidRPr="005A0304">
        <w:rPr>
          <w:rStyle w:val="HideTWBExt"/>
        </w:rPr>
        <w:t>&lt;Article&gt;</w:t>
      </w:r>
      <w:r w:rsidRPr="005A0304">
        <w:t>Zwischenüberschrift 22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7D234D92" w14:textId="77777777" w:rsidTr="00DB6F15">
        <w:trPr>
          <w:trHeight w:hRule="exact" w:val="240"/>
          <w:jc w:val="center"/>
        </w:trPr>
        <w:tc>
          <w:tcPr>
            <w:tcW w:w="9752" w:type="dxa"/>
            <w:gridSpan w:val="2"/>
            <w:tcBorders>
              <w:top w:val="nil"/>
              <w:left w:val="nil"/>
              <w:bottom w:val="nil"/>
              <w:right w:val="nil"/>
            </w:tcBorders>
          </w:tcPr>
          <w:p w14:paraId="00133D4C" w14:textId="77777777" w:rsidR="008F3FAA" w:rsidRPr="005A0304" w:rsidRDefault="008F3FAA" w:rsidP="00DB6F15"/>
        </w:tc>
      </w:tr>
      <w:tr w:rsidR="008F3FAA" w:rsidRPr="005A0304" w14:paraId="7FC9F8BA" w14:textId="77777777" w:rsidTr="00DB6F15">
        <w:trPr>
          <w:trHeight w:val="240"/>
          <w:jc w:val="center"/>
        </w:trPr>
        <w:tc>
          <w:tcPr>
            <w:tcW w:w="4876" w:type="dxa"/>
            <w:tcBorders>
              <w:top w:val="nil"/>
              <w:left w:val="nil"/>
              <w:bottom w:val="nil"/>
              <w:right w:val="nil"/>
            </w:tcBorders>
          </w:tcPr>
          <w:p w14:paraId="4E63C663"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4BE9E40" w14:textId="77777777" w:rsidR="008F3FAA" w:rsidRPr="005A0304" w:rsidRDefault="008F3FAA" w:rsidP="00DB6F15">
            <w:pPr>
              <w:pStyle w:val="AmColumnHeading"/>
            </w:pPr>
            <w:r w:rsidRPr="005A0304">
              <w:t>Geänderter Text</w:t>
            </w:r>
          </w:p>
        </w:tc>
      </w:tr>
      <w:tr w:rsidR="008F3FAA" w:rsidRPr="005A0304" w14:paraId="29F8F1F7" w14:textId="77777777" w:rsidTr="00DB6F15">
        <w:trPr>
          <w:jc w:val="center"/>
        </w:trPr>
        <w:tc>
          <w:tcPr>
            <w:tcW w:w="4876" w:type="dxa"/>
            <w:tcBorders>
              <w:top w:val="nil"/>
              <w:left w:val="nil"/>
              <w:bottom w:val="nil"/>
              <w:right w:val="nil"/>
            </w:tcBorders>
          </w:tcPr>
          <w:p w14:paraId="025804F7" w14:textId="77777777" w:rsidR="008F3FAA" w:rsidRPr="005A0304" w:rsidRDefault="008F3FAA" w:rsidP="00DB6F15">
            <w:pPr>
              <w:pStyle w:val="Normal6a"/>
            </w:pPr>
          </w:p>
        </w:tc>
        <w:tc>
          <w:tcPr>
            <w:tcW w:w="4876" w:type="dxa"/>
            <w:tcBorders>
              <w:top w:val="nil"/>
              <w:left w:val="nil"/>
              <w:bottom w:val="nil"/>
              <w:right w:val="nil"/>
            </w:tcBorders>
          </w:tcPr>
          <w:p w14:paraId="05C321EB" w14:textId="77777777" w:rsidR="008F3FAA" w:rsidRPr="005A0304" w:rsidRDefault="008F3FAA" w:rsidP="00DB6F15">
            <w:pPr>
              <w:pStyle w:val="Normal6a"/>
            </w:pPr>
            <w:r w:rsidRPr="005A0304">
              <w:rPr>
                <w:b/>
                <w:i/>
              </w:rPr>
              <w:t>Partnerschaft mit der Afrikanischen Union und afrikanischen Ländern.</w:t>
            </w:r>
          </w:p>
        </w:tc>
      </w:tr>
    </w:tbl>
    <w:p w14:paraId="4E67670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6FE8BED0" w14:textId="77777777" w:rsidR="008F3FAA" w:rsidRPr="005A0304" w:rsidRDefault="008F3FAA" w:rsidP="008F3FAA">
      <w:r w:rsidRPr="005A0304">
        <w:rPr>
          <w:rStyle w:val="HideTWBExt"/>
        </w:rPr>
        <w:t>&lt;/Amend&gt;</w:t>
      </w:r>
    </w:p>
    <w:p w14:paraId="2CF81D6A"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845</w:t>
      </w:r>
      <w:r w:rsidRPr="005A0304">
        <w:rPr>
          <w:rStyle w:val="HideTWBExt"/>
        </w:rPr>
        <w:t>&lt;/NumAm&gt;</w:t>
      </w:r>
    </w:p>
    <w:p w14:paraId="458D27E6" w14:textId="77777777" w:rsidR="008F3FAA" w:rsidRPr="005A0304" w:rsidRDefault="008F3FAA" w:rsidP="008F3FAA">
      <w:pPr>
        <w:pStyle w:val="NormalBold"/>
      </w:pPr>
      <w:r w:rsidRPr="005A0304">
        <w:rPr>
          <w:rStyle w:val="HideTWBExt"/>
          <w:b w:val="0"/>
        </w:rPr>
        <w:t>&lt;RepeatBlock-By&gt;&lt;Members&gt;</w:t>
      </w:r>
      <w:r w:rsidRPr="005A0304">
        <w:t>Tobias Cremer, Yannis Maniatis, Sven Mikser</w:t>
      </w:r>
      <w:r w:rsidRPr="005A0304">
        <w:rPr>
          <w:rStyle w:val="HideTWBExt"/>
          <w:b w:val="0"/>
        </w:rPr>
        <w:t>&lt;/Members&gt;</w:t>
      </w:r>
    </w:p>
    <w:p w14:paraId="53408BD4" w14:textId="77777777" w:rsidR="008F3FAA" w:rsidRPr="005A0304" w:rsidRDefault="008F3FAA" w:rsidP="008F3FAA">
      <w:pPr>
        <w:pStyle w:val="NormalBold"/>
      </w:pPr>
      <w:r w:rsidRPr="005A0304">
        <w:rPr>
          <w:rStyle w:val="HideTWBExt"/>
          <w:b w:val="0"/>
        </w:rPr>
        <w:t>&lt;/RepeatBlock-By&gt;</w:t>
      </w:r>
    </w:p>
    <w:p w14:paraId="6E4125B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450FEA6" w14:textId="77777777" w:rsidR="008F3FAA" w:rsidRPr="005A0304" w:rsidRDefault="008F3FAA" w:rsidP="008F3FAA">
      <w:pPr>
        <w:pStyle w:val="NormalBold"/>
      </w:pPr>
      <w:r w:rsidRPr="005A0304">
        <w:rPr>
          <w:rStyle w:val="HideTWBExt"/>
        </w:rPr>
        <w:t>&lt;Article&gt;</w:t>
      </w:r>
      <w:r w:rsidRPr="005A0304">
        <w:t>Ziffer 31 b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696AE0B" w14:textId="77777777" w:rsidTr="00DB6F15">
        <w:trPr>
          <w:trHeight w:hRule="exact" w:val="240"/>
          <w:jc w:val="center"/>
        </w:trPr>
        <w:tc>
          <w:tcPr>
            <w:tcW w:w="9752" w:type="dxa"/>
            <w:gridSpan w:val="2"/>
            <w:tcBorders>
              <w:top w:val="nil"/>
              <w:left w:val="nil"/>
              <w:bottom w:val="nil"/>
              <w:right w:val="nil"/>
            </w:tcBorders>
          </w:tcPr>
          <w:p w14:paraId="42461B6B" w14:textId="77777777" w:rsidR="008F3FAA" w:rsidRPr="005A0304" w:rsidRDefault="008F3FAA" w:rsidP="00DB6F15"/>
        </w:tc>
      </w:tr>
      <w:tr w:rsidR="008F3FAA" w:rsidRPr="005A0304" w14:paraId="615B8A38" w14:textId="77777777" w:rsidTr="00DB6F15">
        <w:trPr>
          <w:trHeight w:val="240"/>
          <w:jc w:val="center"/>
        </w:trPr>
        <w:tc>
          <w:tcPr>
            <w:tcW w:w="4876" w:type="dxa"/>
            <w:tcBorders>
              <w:top w:val="nil"/>
              <w:left w:val="nil"/>
              <w:bottom w:val="nil"/>
              <w:right w:val="nil"/>
            </w:tcBorders>
          </w:tcPr>
          <w:p w14:paraId="2D9F8B2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CA92E21" w14:textId="77777777" w:rsidR="008F3FAA" w:rsidRPr="005A0304" w:rsidRDefault="008F3FAA" w:rsidP="00DB6F15">
            <w:pPr>
              <w:pStyle w:val="AmColumnHeading"/>
            </w:pPr>
            <w:r w:rsidRPr="005A0304">
              <w:t>Geänderter Text</w:t>
            </w:r>
          </w:p>
        </w:tc>
      </w:tr>
      <w:tr w:rsidR="008F3FAA" w:rsidRPr="005A0304" w14:paraId="1D837B74" w14:textId="77777777" w:rsidTr="00DB6F15">
        <w:trPr>
          <w:jc w:val="center"/>
        </w:trPr>
        <w:tc>
          <w:tcPr>
            <w:tcW w:w="4876" w:type="dxa"/>
            <w:tcBorders>
              <w:top w:val="nil"/>
              <w:left w:val="nil"/>
              <w:bottom w:val="nil"/>
              <w:right w:val="nil"/>
            </w:tcBorders>
          </w:tcPr>
          <w:p w14:paraId="0FD26535" w14:textId="77777777" w:rsidR="008F3FAA" w:rsidRPr="005A0304" w:rsidRDefault="008F3FAA" w:rsidP="00DB6F15">
            <w:pPr>
              <w:pStyle w:val="Normal6a"/>
            </w:pPr>
          </w:p>
        </w:tc>
        <w:tc>
          <w:tcPr>
            <w:tcW w:w="4876" w:type="dxa"/>
            <w:tcBorders>
              <w:top w:val="nil"/>
              <w:left w:val="nil"/>
              <w:bottom w:val="nil"/>
              <w:right w:val="nil"/>
            </w:tcBorders>
          </w:tcPr>
          <w:p w14:paraId="15815416" w14:textId="77777777" w:rsidR="008F3FAA" w:rsidRPr="005A0304" w:rsidRDefault="008F3FAA" w:rsidP="00DB6F15">
            <w:pPr>
              <w:pStyle w:val="Normal6a"/>
            </w:pPr>
            <w:r w:rsidRPr="005A0304">
              <w:rPr>
                <w:b/>
                <w:i/>
              </w:rPr>
              <w:t>31b.</w:t>
            </w:r>
            <w:r w:rsidRPr="005A0304">
              <w:tab/>
            </w:r>
            <w:r w:rsidRPr="005A0304">
              <w:rPr>
                <w:b/>
                <w:i/>
              </w:rPr>
              <w:t>hebt hervor, dass die Beziehungen zwischen der EU und Afrika für die europäische Sicherheit wichtig sind; hält es für unerlässlich, unsere Partnerschaften mit afrikanischen Ländern deutlich zu intensivieren, um die zunehmende Bedrohung durch autoritäre Regime einzudämmen, die die afrikanischen Gesellschaften durch den Einsatz hybrider Waffen destabilisieren, indem sie beispielsweise eine große Zahl von Migranten gewaltsam an die EU-Außengrenzen drängen;</w:t>
            </w:r>
          </w:p>
        </w:tc>
      </w:tr>
    </w:tbl>
    <w:p w14:paraId="5823D21A"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1401BCA" w14:textId="77777777" w:rsidR="008F3FAA" w:rsidRPr="005A0304" w:rsidRDefault="008F3FAA" w:rsidP="008F3FAA">
      <w:r w:rsidRPr="005A0304">
        <w:rPr>
          <w:rStyle w:val="HideTWBExt"/>
        </w:rPr>
        <w:t>&lt;/Amend&gt;</w:t>
      </w:r>
    </w:p>
    <w:p w14:paraId="44B0FB49"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846</w:t>
      </w:r>
      <w:r w:rsidRPr="005A0304">
        <w:rPr>
          <w:rStyle w:val="HideTWBExt"/>
        </w:rPr>
        <w:t>&lt;/NumAm&gt;</w:t>
      </w:r>
    </w:p>
    <w:p w14:paraId="54A5098B" w14:textId="77777777" w:rsidR="008F3FAA" w:rsidRPr="005A0304" w:rsidRDefault="008F3FAA" w:rsidP="008F3FAA">
      <w:pPr>
        <w:pStyle w:val="NormalBold"/>
      </w:pPr>
      <w:r w:rsidRPr="005A0304">
        <w:rPr>
          <w:rStyle w:val="HideTWBExt"/>
          <w:b w:val="0"/>
        </w:rPr>
        <w:t>&lt;RepeatBlock-By&gt;&lt;Members&gt;</w:t>
      </w:r>
      <w:r w:rsidRPr="005A0304">
        <w:t>Michael Gahler, Andrey Kovatchev</w:t>
      </w:r>
      <w:r w:rsidRPr="005A0304">
        <w:rPr>
          <w:rStyle w:val="HideTWBExt"/>
          <w:b w:val="0"/>
        </w:rPr>
        <w:t>&lt;/Members&gt;</w:t>
      </w:r>
    </w:p>
    <w:p w14:paraId="5A6BF428" w14:textId="77777777" w:rsidR="008F3FAA" w:rsidRPr="005A0304" w:rsidRDefault="008F3FAA" w:rsidP="008F3FAA">
      <w:pPr>
        <w:pStyle w:val="NormalBold"/>
      </w:pPr>
      <w:r w:rsidRPr="005A0304">
        <w:rPr>
          <w:rStyle w:val="HideTWBExt"/>
          <w:b w:val="0"/>
        </w:rPr>
        <w:t>&lt;/RepeatBlock-By&gt;</w:t>
      </w:r>
    </w:p>
    <w:p w14:paraId="7A829A7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F6DA631" w14:textId="77777777" w:rsidR="008F3FAA" w:rsidRPr="005A0304" w:rsidRDefault="008F3FAA" w:rsidP="008F3FAA">
      <w:pPr>
        <w:pStyle w:val="NormalBold"/>
      </w:pPr>
      <w:r w:rsidRPr="005A0304">
        <w:rPr>
          <w:rStyle w:val="HideTWBExt"/>
        </w:rPr>
        <w:t>&lt;Article&gt;</w:t>
      </w:r>
      <w:r w:rsidRPr="005A0304">
        <w:t>Zwischenüberschrift 22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006D30B" w14:textId="77777777" w:rsidTr="00DB6F15">
        <w:trPr>
          <w:trHeight w:hRule="exact" w:val="240"/>
          <w:jc w:val="center"/>
        </w:trPr>
        <w:tc>
          <w:tcPr>
            <w:tcW w:w="9752" w:type="dxa"/>
            <w:gridSpan w:val="2"/>
            <w:tcBorders>
              <w:top w:val="nil"/>
              <w:left w:val="nil"/>
              <w:bottom w:val="nil"/>
              <w:right w:val="nil"/>
            </w:tcBorders>
          </w:tcPr>
          <w:p w14:paraId="2C8D9E83" w14:textId="77777777" w:rsidR="008F3FAA" w:rsidRPr="005A0304" w:rsidRDefault="008F3FAA" w:rsidP="00DB6F15"/>
        </w:tc>
      </w:tr>
      <w:tr w:rsidR="008F3FAA" w:rsidRPr="005A0304" w14:paraId="42DB6BD1" w14:textId="77777777" w:rsidTr="00DB6F15">
        <w:trPr>
          <w:trHeight w:val="240"/>
          <w:jc w:val="center"/>
        </w:trPr>
        <w:tc>
          <w:tcPr>
            <w:tcW w:w="4876" w:type="dxa"/>
            <w:tcBorders>
              <w:top w:val="nil"/>
              <w:left w:val="nil"/>
              <w:bottom w:val="nil"/>
              <w:right w:val="nil"/>
            </w:tcBorders>
          </w:tcPr>
          <w:p w14:paraId="30DB2377"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1EC573B" w14:textId="77777777" w:rsidR="008F3FAA" w:rsidRPr="005A0304" w:rsidRDefault="008F3FAA" w:rsidP="00DB6F15">
            <w:pPr>
              <w:pStyle w:val="AmColumnHeading"/>
            </w:pPr>
            <w:r w:rsidRPr="005A0304">
              <w:t>Geänderter Text</w:t>
            </w:r>
          </w:p>
        </w:tc>
      </w:tr>
      <w:tr w:rsidR="008F3FAA" w:rsidRPr="005A0304" w14:paraId="0A3E4E7C" w14:textId="77777777" w:rsidTr="00DB6F15">
        <w:trPr>
          <w:jc w:val="center"/>
        </w:trPr>
        <w:tc>
          <w:tcPr>
            <w:tcW w:w="4876" w:type="dxa"/>
            <w:tcBorders>
              <w:top w:val="nil"/>
              <w:left w:val="nil"/>
              <w:bottom w:val="nil"/>
              <w:right w:val="nil"/>
            </w:tcBorders>
          </w:tcPr>
          <w:p w14:paraId="76C414A7" w14:textId="77777777" w:rsidR="008F3FAA" w:rsidRPr="005A0304" w:rsidRDefault="008F3FAA" w:rsidP="00DB6F15">
            <w:pPr>
              <w:pStyle w:val="Normal6a"/>
            </w:pPr>
          </w:p>
        </w:tc>
        <w:tc>
          <w:tcPr>
            <w:tcW w:w="4876" w:type="dxa"/>
            <w:tcBorders>
              <w:top w:val="nil"/>
              <w:left w:val="nil"/>
              <w:bottom w:val="nil"/>
              <w:right w:val="nil"/>
            </w:tcBorders>
          </w:tcPr>
          <w:p w14:paraId="5B5941CD" w14:textId="77777777" w:rsidR="008F3FAA" w:rsidRPr="005A0304" w:rsidRDefault="008F3FAA" w:rsidP="00DB6F15">
            <w:pPr>
              <w:pStyle w:val="Normal6a"/>
            </w:pPr>
            <w:r w:rsidRPr="005A0304">
              <w:rPr>
                <w:b/>
                <w:i/>
              </w:rPr>
              <w:t>Partnerschaft mit dem indopazifischen Raum</w:t>
            </w:r>
          </w:p>
        </w:tc>
      </w:tr>
    </w:tbl>
    <w:p w14:paraId="1355ABF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8B1D533" w14:textId="77777777" w:rsidR="008F3FAA" w:rsidRPr="005A0304" w:rsidRDefault="008F3FAA" w:rsidP="008F3FAA">
      <w:r w:rsidRPr="005A0304">
        <w:rPr>
          <w:rStyle w:val="HideTWBExt"/>
        </w:rPr>
        <w:t>&lt;/Amend&gt;</w:t>
      </w:r>
    </w:p>
    <w:p w14:paraId="65AA28CD"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847</w:t>
      </w:r>
      <w:r w:rsidRPr="005A0304">
        <w:rPr>
          <w:rStyle w:val="HideTWBExt"/>
        </w:rPr>
        <w:t>&lt;/NumAm&gt;</w:t>
      </w:r>
    </w:p>
    <w:p w14:paraId="4BEC3B34" w14:textId="77777777" w:rsidR="008F3FAA" w:rsidRPr="005A0304" w:rsidRDefault="008F3FAA" w:rsidP="008F3FAA">
      <w:pPr>
        <w:pStyle w:val="NormalBold"/>
      </w:pPr>
      <w:r w:rsidRPr="005A0304">
        <w:rPr>
          <w:rStyle w:val="HideTWBExt"/>
          <w:b w:val="0"/>
        </w:rPr>
        <w:t>&lt;RepeatBlock-By&gt;&lt;Members&gt;</w:t>
      </w:r>
      <w:r w:rsidRPr="005A0304">
        <w:t>Michael Gahler, Andrey Kovatchev</w:t>
      </w:r>
      <w:r w:rsidRPr="005A0304">
        <w:rPr>
          <w:rStyle w:val="HideTWBExt"/>
          <w:b w:val="0"/>
        </w:rPr>
        <w:t>&lt;/Members&gt;</w:t>
      </w:r>
    </w:p>
    <w:p w14:paraId="40A827F6" w14:textId="77777777" w:rsidR="008F3FAA" w:rsidRPr="005A0304" w:rsidRDefault="008F3FAA" w:rsidP="008F3FAA">
      <w:pPr>
        <w:pStyle w:val="NormalBold"/>
      </w:pPr>
      <w:r w:rsidRPr="005A0304">
        <w:rPr>
          <w:rStyle w:val="HideTWBExt"/>
          <w:b w:val="0"/>
        </w:rPr>
        <w:t>&lt;/RepeatBlock-By&gt;</w:t>
      </w:r>
    </w:p>
    <w:p w14:paraId="0E11DBB1"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E25C82D" w14:textId="77777777" w:rsidR="008F3FAA" w:rsidRPr="005A0304" w:rsidRDefault="008F3FAA" w:rsidP="008F3FAA">
      <w:pPr>
        <w:pStyle w:val="NormalBold"/>
      </w:pPr>
      <w:r w:rsidRPr="005A0304">
        <w:rPr>
          <w:rStyle w:val="HideTWBExt"/>
        </w:rPr>
        <w:t>&lt;Article&gt;</w:t>
      </w:r>
      <w:r w:rsidRPr="005A0304">
        <w:t>Ziffer 31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63FFCCFE" w14:textId="77777777" w:rsidTr="00DB6F15">
        <w:trPr>
          <w:trHeight w:hRule="exact" w:val="240"/>
          <w:jc w:val="center"/>
        </w:trPr>
        <w:tc>
          <w:tcPr>
            <w:tcW w:w="9752" w:type="dxa"/>
            <w:gridSpan w:val="2"/>
            <w:tcBorders>
              <w:top w:val="nil"/>
              <w:left w:val="nil"/>
              <w:bottom w:val="nil"/>
              <w:right w:val="nil"/>
            </w:tcBorders>
          </w:tcPr>
          <w:p w14:paraId="6A7D4CFF" w14:textId="77777777" w:rsidR="008F3FAA" w:rsidRPr="005A0304" w:rsidRDefault="008F3FAA" w:rsidP="00DB6F15"/>
        </w:tc>
      </w:tr>
      <w:tr w:rsidR="008F3FAA" w:rsidRPr="005A0304" w14:paraId="00D8E1FD" w14:textId="77777777" w:rsidTr="00DB6F15">
        <w:trPr>
          <w:trHeight w:val="240"/>
          <w:jc w:val="center"/>
        </w:trPr>
        <w:tc>
          <w:tcPr>
            <w:tcW w:w="4876" w:type="dxa"/>
            <w:tcBorders>
              <w:top w:val="nil"/>
              <w:left w:val="nil"/>
              <w:bottom w:val="nil"/>
              <w:right w:val="nil"/>
            </w:tcBorders>
          </w:tcPr>
          <w:p w14:paraId="67681DDD"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04E8F37" w14:textId="77777777" w:rsidR="008F3FAA" w:rsidRPr="005A0304" w:rsidRDefault="008F3FAA" w:rsidP="00DB6F15">
            <w:pPr>
              <w:pStyle w:val="AmColumnHeading"/>
            </w:pPr>
            <w:r w:rsidRPr="005A0304">
              <w:t>Geänderter Text</w:t>
            </w:r>
          </w:p>
        </w:tc>
      </w:tr>
      <w:tr w:rsidR="008F3FAA" w:rsidRPr="005A0304" w14:paraId="287DCEB2" w14:textId="77777777" w:rsidTr="00DB6F15">
        <w:trPr>
          <w:jc w:val="center"/>
        </w:trPr>
        <w:tc>
          <w:tcPr>
            <w:tcW w:w="4876" w:type="dxa"/>
            <w:tcBorders>
              <w:top w:val="nil"/>
              <w:left w:val="nil"/>
              <w:bottom w:val="nil"/>
              <w:right w:val="nil"/>
            </w:tcBorders>
          </w:tcPr>
          <w:p w14:paraId="1B625272" w14:textId="77777777" w:rsidR="008F3FAA" w:rsidRPr="005A0304" w:rsidRDefault="008F3FAA" w:rsidP="00DB6F15">
            <w:pPr>
              <w:pStyle w:val="Normal6a"/>
            </w:pPr>
          </w:p>
        </w:tc>
        <w:tc>
          <w:tcPr>
            <w:tcW w:w="4876" w:type="dxa"/>
            <w:tcBorders>
              <w:top w:val="nil"/>
              <w:left w:val="nil"/>
              <w:bottom w:val="nil"/>
              <w:right w:val="nil"/>
            </w:tcBorders>
          </w:tcPr>
          <w:p w14:paraId="2601A759" w14:textId="77777777" w:rsidR="008F3FAA" w:rsidRPr="005A0304" w:rsidRDefault="008F3FAA" w:rsidP="00DB6F15">
            <w:pPr>
              <w:pStyle w:val="Normal6a"/>
            </w:pPr>
            <w:r w:rsidRPr="005A0304">
              <w:rPr>
                <w:b/>
                <w:i/>
              </w:rPr>
              <w:t>31a.</w:t>
            </w:r>
            <w:r w:rsidRPr="005A0304">
              <w:tab/>
            </w:r>
            <w:r w:rsidRPr="005A0304">
              <w:rPr>
                <w:b/>
                <w:i/>
              </w:rPr>
              <w:t>hält es für unerlässlich, die Präsenz und die Partnerschaften der EU im indopazifischen Raum zu verstärken, um den Frieden und die Sicherheit in der Region zu fördern, die im Mittelpunkt der Interessen der EU stehen, wobei den Bedrohungen durch China in der Straße von Taiwan und im Südchinesischen Meer mit besonderer Vorsicht zu begegnen ist; ist sich auch der führenden Rolle Taiwans in der High-Tech-Entwicklung und seiner umfangreichen Erfahrung in der Abwehr von chinesischen hybriden Angriffen, Desinformation und Informationsmanipulation und Einflussnahme aus dem Ausland bewusst, die bei der Bewertung der Möglichkeiten zur Stärkung des multilateralen Austauschs und der Zusammenarbeit mit dem Ziel einer verstärkten und für beide Seiten vorteilhaften Partnerschaft im Vordergrund stehen sollten;</w:t>
            </w:r>
          </w:p>
        </w:tc>
      </w:tr>
    </w:tbl>
    <w:p w14:paraId="7D6F5E30"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47D3FA0" w14:textId="77777777" w:rsidR="008F3FAA" w:rsidRPr="005A0304" w:rsidRDefault="008F3FAA" w:rsidP="008F3FAA">
      <w:r w:rsidRPr="005A0304">
        <w:rPr>
          <w:rStyle w:val="HideTWBExt"/>
        </w:rPr>
        <w:t>&lt;/Amend&gt;</w:t>
      </w:r>
    </w:p>
    <w:p w14:paraId="7580F64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848</w:t>
      </w:r>
      <w:r w:rsidRPr="005A0304">
        <w:rPr>
          <w:rStyle w:val="HideTWBExt"/>
        </w:rPr>
        <w:t>&lt;/NumAm&gt;</w:t>
      </w:r>
    </w:p>
    <w:p w14:paraId="6F7442DA" w14:textId="77777777" w:rsidR="008F3FAA" w:rsidRPr="005A0304" w:rsidRDefault="008F3FAA" w:rsidP="008F3FAA">
      <w:pPr>
        <w:pStyle w:val="NormalBold"/>
      </w:pPr>
      <w:r w:rsidRPr="005A0304">
        <w:rPr>
          <w:rStyle w:val="HideTWBExt"/>
          <w:b w:val="0"/>
        </w:rPr>
        <w:t>&lt;RepeatBlock-By&gt;&lt;Members&gt;</w:t>
      </w:r>
      <w:r w:rsidRPr="005A0304">
        <w:t>Reinis Pozņaks, Michał Dworczyk, Mariusz Kamiński</w:t>
      </w:r>
      <w:r w:rsidRPr="005A0304">
        <w:rPr>
          <w:rStyle w:val="HideTWBExt"/>
          <w:b w:val="0"/>
        </w:rPr>
        <w:t>&lt;/Members&gt;</w:t>
      </w:r>
    </w:p>
    <w:p w14:paraId="5A35A64C" w14:textId="77777777" w:rsidR="008F3FAA" w:rsidRPr="005A0304" w:rsidRDefault="008F3FAA" w:rsidP="008F3FAA">
      <w:pPr>
        <w:pStyle w:val="NormalBold"/>
      </w:pPr>
      <w:r w:rsidRPr="005A0304">
        <w:rPr>
          <w:rStyle w:val="HideTWBExt"/>
          <w:b w:val="0"/>
        </w:rPr>
        <w:t>&lt;/RepeatBlock-By&gt;</w:t>
      </w:r>
    </w:p>
    <w:p w14:paraId="57398A4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55798E84" w14:textId="77777777" w:rsidR="008F3FAA" w:rsidRPr="005A0304" w:rsidRDefault="008F3FAA" w:rsidP="008F3FAA">
      <w:pPr>
        <w:pStyle w:val="NormalBold"/>
      </w:pPr>
      <w:r w:rsidRPr="005A0304">
        <w:rPr>
          <w:rStyle w:val="HideTWBExt"/>
        </w:rPr>
        <w:t>&lt;Article&gt;</w:t>
      </w:r>
      <w:r w:rsidRPr="005A0304">
        <w:t>Ziffer 31 d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1E42C99B" w14:textId="77777777" w:rsidTr="00DB6F15">
        <w:trPr>
          <w:trHeight w:hRule="exact" w:val="240"/>
          <w:jc w:val="center"/>
        </w:trPr>
        <w:tc>
          <w:tcPr>
            <w:tcW w:w="9752" w:type="dxa"/>
            <w:gridSpan w:val="2"/>
            <w:tcBorders>
              <w:top w:val="nil"/>
              <w:left w:val="nil"/>
              <w:bottom w:val="nil"/>
              <w:right w:val="nil"/>
            </w:tcBorders>
          </w:tcPr>
          <w:p w14:paraId="335D52EB" w14:textId="77777777" w:rsidR="008F3FAA" w:rsidRPr="005A0304" w:rsidRDefault="008F3FAA" w:rsidP="00DB6F15"/>
        </w:tc>
      </w:tr>
      <w:tr w:rsidR="008F3FAA" w:rsidRPr="005A0304" w14:paraId="57321402" w14:textId="77777777" w:rsidTr="00DB6F15">
        <w:trPr>
          <w:trHeight w:val="240"/>
          <w:jc w:val="center"/>
        </w:trPr>
        <w:tc>
          <w:tcPr>
            <w:tcW w:w="4876" w:type="dxa"/>
            <w:tcBorders>
              <w:top w:val="nil"/>
              <w:left w:val="nil"/>
              <w:bottom w:val="nil"/>
              <w:right w:val="nil"/>
            </w:tcBorders>
          </w:tcPr>
          <w:p w14:paraId="033CF6A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54D053F7" w14:textId="77777777" w:rsidR="008F3FAA" w:rsidRPr="005A0304" w:rsidRDefault="008F3FAA" w:rsidP="00DB6F15">
            <w:pPr>
              <w:pStyle w:val="AmColumnHeading"/>
            </w:pPr>
            <w:r w:rsidRPr="005A0304">
              <w:t>Geänderter Text</w:t>
            </w:r>
          </w:p>
        </w:tc>
      </w:tr>
      <w:tr w:rsidR="008F3FAA" w:rsidRPr="005A0304" w14:paraId="1FE8E8A8" w14:textId="77777777" w:rsidTr="00DB6F15">
        <w:trPr>
          <w:jc w:val="center"/>
        </w:trPr>
        <w:tc>
          <w:tcPr>
            <w:tcW w:w="4876" w:type="dxa"/>
            <w:tcBorders>
              <w:top w:val="nil"/>
              <w:left w:val="nil"/>
              <w:bottom w:val="nil"/>
              <w:right w:val="nil"/>
            </w:tcBorders>
          </w:tcPr>
          <w:p w14:paraId="37366313" w14:textId="77777777" w:rsidR="008F3FAA" w:rsidRPr="005A0304" w:rsidRDefault="008F3FAA" w:rsidP="00DB6F15">
            <w:pPr>
              <w:pStyle w:val="Normal6a"/>
            </w:pPr>
          </w:p>
        </w:tc>
        <w:tc>
          <w:tcPr>
            <w:tcW w:w="4876" w:type="dxa"/>
            <w:tcBorders>
              <w:top w:val="nil"/>
              <w:left w:val="nil"/>
              <w:bottom w:val="nil"/>
              <w:right w:val="nil"/>
            </w:tcBorders>
          </w:tcPr>
          <w:p w14:paraId="3C839B48" w14:textId="77777777" w:rsidR="008F3FAA" w:rsidRPr="005A0304" w:rsidRDefault="008F3FAA" w:rsidP="00DB6F15">
            <w:pPr>
              <w:pStyle w:val="Normal6a"/>
            </w:pPr>
            <w:r w:rsidRPr="005A0304">
              <w:rPr>
                <w:b/>
                <w:i/>
              </w:rPr>
              <w:t>31d.</w:t>
            </w:r>
            <w:r w:rsidRPr="005A0304">
              <w:tab/>
            </w:r>
            <w:r w:rsidRPr="005A0304">
              <w:rPr>
                <w:b/>
                <w:i/>
              </w:rPr>
              <w:t>betont, dass es wichtig ist, einen regelmäßigen Dialog, eine Zusammenarbeit und den Aufbau von Kapazitäten mit Verbündeten im indopazifischen Raum, insbesondere mit Australien, Neuseeland, Japan, Südkorea und Taiwan, zu entwickeln, da diese Länder auf der Grundlage ihrer umfassenden Erfahrung, ihrer technologischen Vorteile und ihrer Nähe zu China über umfangreiches Fachwissen verfügen und wissenschaftliche Methoden anwenden, um chinesische Cyberangriffe und Informationsmanipulation und Einflussnahme aus dem Ausland abzuwehren; hält den Informationsaustausch, die Lastenteilung und die strategische Abstimmung mit diesen Verbündeten für einen wesentlichen Schritt, um die Nutzung der begrenzten Ressourcen der EU zu optimieren;</w:t>
            </w:r>
          </w:p>
        </w:tc>
      </w:tr>
    </w:tbl>
    <w:p w14:paraId="45324428"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46D852E" w14:textId="77777777" w:rsidR="008F3FAA" w:rsidRPr="005A0304" w:rsidRDefault="008F3FAA" w:rsidP="008F3FAA">
      <w:r w:rsidRPr="005A0304">
        <w:rPr>
          <w:rStyle w:val="HideTWBExt"/>
        </w:rPr>
        <w:t>&lt;/Amend&gt;</w:t>
      </w:r>
    </w:p>
    <w:p w14:paraId="5C8D64BF"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849</w:t>
      </w:r>
      <w:r w:rsidRPr="005A0304">
        <w:rPr>
          <w:rStyle w:val="HideTWBExt"/>
        </w:rPr>
        <w:t>&lt;/NumAm&gt;</w:t>
      </w:r>
    </w:p>
    <w:p w14:paraId="375ED83E"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4C9A88BB" w14:textId="77777777" w:rsidR="008F3FAA" w:rsidRPr="005A0304" w:rsidRDefault="008F3FAA" w:rsidP="008F3FAA">
      <w:pPr>
        <w:pStyle w:val="NormalBold"/>
      </w:pPr>
      <w:r w:rsidRPr="005A0304">
        <w:rPr>
          <w:rStyle w:val="HideTWBExt"/>
          <w:b w:val="0"/>
        </w:rPr>
        <w:t>&lt;/RepeatBlock-By&gt;</w:t>
      </w:r>
    </w:p>
    <w:p w14:paraId="5F7C4F5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3EFC9B8A" w14:textId="77777777" w:rsidR="008F3FAA" w:rsidRPr="005A0304" w:rsidRDefault="008F3FAA" w:rsidP="008F3FAA">
      <w:pPr>
        <w:pStyle w:val="NormalBold"/>
      </w:pPr>
      <w:r w:rsidRPr="005A0304">
        <w:rPr>
          <w:rStyle w:val="HideTWBExt"/>
        </w:rPr>
        <w:t>&lt;Article&gt;</w:t>
      </w:r>
      <w:r w:rsidRPr="005A0304">
        <w:t>Zwischenüberschrift 23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08FAF6F3" w14:textId="77777777" w:rsidTr="00DB6F15">
        <w:trPr>
          <w:trHeight w:hRule="exact" w:val="240"/>
          <w:jc w:val="center"/>
        </w:trPr>
        <w:tc>
          <w:tcPr>
            <w:tcW w:w="9752" w:type="dxa"/>
            <w:gridSpan w:val="2"/>
            <w:tcBorders>
              <w:top w:val="nil"/>
              <w:left w:val="nil"/>
              <w:bottom w:val="nil"/>
              <w:right w:val="nil"/>
            </w:tcBorders>
          </w:tcPr>
          <w:p w14:paraId="7BE7DC4A" w14:textId="77777777" w:rsidR="008F3FAA" w:rsidRPr="005A0304" w:rsidRDefault="008F3FAA" w:rsidP="00DB6F15"/>
        </w:tc>
      </w:tr>
      <w:tr w:rsidR="008F3FAA" w:rsidRPr="005A0304" w14:paraId="089B2413" w14:textId="77777777" w:rsidTr="00DB6F15">
        <w:trPr>
          <w:trHeight w:val="240"/>
          <w:jc w:val="center"/>
        </w:trPr>
        <w:tc>
          <w:tcPr>
            <w:tcW w:w="4876" w:type="dxa"/>
            <w:tcBorders>
              <w:top w:val="nil"/>
              <w:left w:val="nil"/>
              <w:bottom w:val="nil"/>
              <w:right w:val="nil"/>
            </w:tcBorders>
          </w:tcPr>
          <w:p w14:paraId="1EE089B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270F14BB" w14:textId="77777777" w:rsidR="008F3FAA" w:rsidRPr="005A0304" w:rsidRDefault="008F3FAA" w:rsidP="00DB6F15">
            <w:pPr>
              <w:pStyle w:val="AmColumnHeading"/>
            </w:pPr>
            <w:r w:rsidRPr="005A0304">
              <w:t>Geänderter Text</w:t>
            </w:r>
          </w:p>
        </w:tc>
      </w:tr>
      <w:tr w:rsidR="008F3FAA" w:rsidRPr="005A0304" w14:paraId="068ADF48" w14:textId="77777777" w:rsidTr="00DB6F15">
        <w:trPr>
          <w:jc w:val="center"/>
        </w:trPr>
        <w:tc>
          <w:tcPr>
            <w:tcW w:w="4876" w:type="dxa"/>
            <w:tcBorders>
              <w:top w:val="nil"/>
              <w:left w:val="nil"/>
              <w:bottom w:val="nil"/>
              <w:right w:val="nil"/>
            </w:tcBorders>
          </w:tcPr>
          <w:p w14:paraId="42C3B416" w14:textId="77777777" w:rsidR="008F3FAA" w:rsidRPr="005A0304" w:rsidRDefault="008F3FAA" w:rsidP="00DB6F15">
            <w:pPr>
              <w:pStyle w:val="Normal6a"/>
            </w:pPr>
            <w:r w:rsidRPr="005A0304">
              <w:rPr>
                <w:b/>
                <w:i/>
              </w:rPr>
              <w:t>Stärkere Einbindung des Europäischen Parlaments in die GSVP</w:t>
            </w:r>
          </w:p>
        </w:tc>
        <w:tc>
          <w:tcPr>
            <w:tcW w:w="4876" w:type="dxa"/>
            <w:tcBorders>
              <w:top w:val="nil"/>
              <w:left w:val="nil"/>
              <w:bottom w:val="nil"/>
              <w:right w:val="nil"/>
            </w:tcBorders>
          </w:tcPr>
          <w:p w14:paraId="68E078E5" w14:textId="77777777" w:rsidR="008F3FAA" w:rsidRPr="005A0304" w:rsidRDefault="008F3FAA" w:rsidP="00DB6F15">
            <w:pPr>
              <w:pStyle w:val="Normal6a"/>
            </w:pPr>
            <w:r w:rsidRPr="005A0304">
              <w:rPr>
                <w:b/>
                <w:i/>
              </w:rPr>
              <w:t>entfällt</w:t>
            </w:r>
          </w:p>
        </w:tc>
      </w:tr>
    </w:tbl>
    <w:p w14:paraId="18A48AD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7B6E86EF" w14:textId="77777777" w:rsidR="008F3FAA" w:rsidRPr="005A0304" w:rsidRDefault="008F3FAA" w:rsidP="008F3FAA">
      <w:r w:rsidRPr="005A0304">
        <w:rPr>
          <w:rStyle w:val="HideTWBExt"/>
        </w:rPr>
        <w:t>&lt;/Amend&gt;</w:t>
      </w:r>
    </w:p>
    <w:p w14:paraId="34DBEAE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850</w:t>
      </w:r>
      <w:r w:rsidRPr="005A0304">
        <w:rPr>
          <w:rStyle w:val="HideTWBExt"/>
        </w:rPr>
        <w:t>&lt;/NumAm&gt;</w:t>
      </w:r>
    </w:p>
    <w:p w14:paraId="73D087A5" w14:textId="77777777" w:rsidR="008F3FAA" w:rsidRPr="005A0304" w:rsidRDefault="008F3FAA" w:rsidP="008F3FAA">
      <w:pPr>
        <w:pStyle w:val="NormalBold"/>
      </w:pPr>
      <w:r w:rsidRPr="005A0304">
        <w:rPr>
          <w:rStyle w:val="HideTWBExt"/>
          <w:b w:val="0"/>
        </w:rPr>
        <w:t>&lt;RepeatBlock-By&gt;&lt;Members&gt;</w:t>
      </w:r>
      <w:r w:rsidRPr="005A0304">
        <w:t>Michael von der Schulenburg</w:t>
      </w:r>
      <w:r w:rsidRPr="005A0304">
        <w:rPr>
          <w:rStyle w:val="HideTWBExt"/>
          <w:b w:val="0"/>
        </w:rPr>
        <w:t>&lt;/Members&gt;</w:t>
      </w:r>
    </w:p>
    <w:p w14:paraId="21F0C752" w14:textId="77777777" w:rsidR="008F3FAA" w:rsidRPr="005A0304" w:rsidRDefault="008F3FAA" w:rsidP="008F3FAA">
      <w:pPr>
        <w:pStyle w:val="NormalBold"/>
      </w:pPr>
      <w:r w:rsidRPr="005A0304">
        <w:rPr>
          <w:rStyle w:val="HideTWBExt"/>
          <w:b w:val="0"/>
        </w:rPr>
        <w:t>&lt;/RepeatBlock-By&gt;</w:t>
      </w:r>
    </w:p>
    <w:p w14:paraId="2D1B4A5D"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B00A6C2" w14:textId="77777777" w:rsidR="008F3FAA" w:rsidRPr="005A0304" w:rsidRDefault="008F3FAA" w:rsidP="008F3FAA">
      <w:pPr>
        <w:pStyle w:val="NormalBold"/>
      </w:pPr>
      <w:r w:rsidRPr="005A0304">
        <w:rPr>
          <w:rStyle w:val="HideTWBExt"/>
        </w:rPr>
        <w:t>&lt;Article&gt;</w:t>
      </w:r>
      <w:r w:rsidRPr="005A0304">
        <w:t>Ziffer 32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48F8A9C" w14:textId="77777777" w:rsidTr="00DB6F15">
        <w:trPr>
          <w:trHeight w:hRule="exact" w:val="240"/>
          <w:jc w:val="center"/>
        </w:trPr>
        <w:tc>
          <w:tcPr>
            <w:tcW w:w="9752" w:type="dxa"/>
            <w:gridSpan w:val="2"/>
            <w:tcBorders>
              <w:top w:val="nil"/>
              <w:left w:val="nil"/>
              <w:bottom w:val="nil"/>
              <w:right w:val="nil"/>
            </w:tcBorders>
          </w:tcPr>
          <w:p w14:paraId="330A1334" w14:textId="77777777" w:rsidR="008F3FAA" w:rsidRPr="005A0304" w:rsidRDefault="008F3FAA" w:rsidP="00DB6F15"/>
        </w:tc>
      </w:tr>
      <w:tr w:rsidR="008F3FAA" w:rsidRPr="005A0304" w14:paraId="6FCD5B35" w14:textId="77777777" w:rsidTr="00DB6F15">
        <w:trPr>
          <w:trHeight w:val="240"/>
          <w:jc w:val="center"/>
        </w:trPr>
        <w:tc>
          <w:tcPr>
            <w:tcW w:w="4876" w:type="dxa"/>
            <w:tcBorders>
              <w:top w:val="nil"/>
              <w:left w:val="nil"/>
              <w:bottom w:val="nil"/>
              <w:right w:val="nil"/>
            </w:tcBorders>
          </w:tcPr>
          <w:p w14:paraId="31C5388C"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6171D56" w14:textId="77777777" w:rsidR="008F3FAA" w:rsidRPr="005A0304" w:rsidRDefault="008F3FAA" w:rsidP="00DB6F15">
            <w:pPr>
              <w:pStyle w:val="AmColumnHeading"/>
            </w:pPr>
            <w:r w:rsidRPr="005A0304">
              <w:t>Geänderter Text</w:t>
            </w:r>
          </w:p>
        </w:tc>
      </w:tr>
      <w:tr w:rsidR="008F3FAA" w:rsidRPr="005A0304" w14:paraId="3398A4F4" w14:textId="77777777" w:rsidTr="00DB6F15">
        <w:trPr>
          <w:jc w:val="center"/>
        </w:trPr>
        <w:tc>
          <w:tcPr>
            <w:tcW w:w="4876" w:type="dxa"/>
            <w:tcBorders>
              <w:top w:val="nil"/>
              <w:left w:val="nil"/>
              <w:bottom w:val="nil"/>
              <w:right w:val="nil"/>
            </w:tcBorders>
          </w:tcPr>
          <w:p w14:paraId="343100E8" w14:textId="77777777" w:rsidR="008F3FAA" w:rsidRPr="005A0304" w:rsidRDefault="008F3FAA" w:rsidP="00DB6F15">
            <w:pPr>
              <w:pStyle w:val="Normal6a"/>
            </w:pPr>
            <w:r w:rsidRPr="005A0304">
              <w:rPr>
                <w:b/>
                <w:i/>
              </w:rPr>
              <w:t>32.</w:t>
            </w:r>
            <w:r w:rsidRPr="005A0304">
              <w:tab/>
            </w:r>
            <w:r w:rsidRPr="005A0304">
              <w:rPr>
                <w:b/>
                <w:i/>
              </w:rPr>
              <w:t>betont, dass die Stärkung der GSVP als politische Priorität in der zehnten Wahlperiode und die Erhöhung der Ausgaben für Verteidigungsmaßnahmen und -programme auf EU-Ebene und zwischen den Mitgliedstaaten eine umfassende parlamentarische Kontrolle und Rechenschaftspflicht erfordern;</w:t>
            </w:r>
          </w:p>
        </w:tc>
        <w:tc>
          <w:tcPr>
            <w:tcW w:w="4876" w:type="dxa"/>
            <w:tcBorders>
              <w:top w:val="nil"/>
              <w:left w:val="nil"/>
              <w:bottom w:val="nil"/>
              <w:right w:val="nil"/>
            </w:tcBorders>
          </w:tcPr>
          <w:p w14:paraId="56FC9979" w14:textId="77777777" w:rsidR="008F3FAA" w:rsidRPr="005A0304" w:rsidRDefault="008F3FAA" w:rsidP="00DB6F15">
            <w:pPr>
              <w:pStyle w:val="Normal6a"/>
            </w:pPr>
            <w:r w:rsidRPr="005A0304">
              <w:rPr>
                <w:b/>
                <w:i/>
              </w:rPr>
              <w:t>entfällt</w:t>
            </w:r>
          </w:p>
        </w:tc>
      </w:tr>
    </w:tbl>
    <w:p w14:paraId="01FCF0F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FB61DA2" w14:textId="77777777" w:rsidR="008F3FAA" w:rsidRPr="005A0304" w:rsidRDefault="008F3FAA" w:rsidP="008F3FAA">
      <w:r w:rsidRPr="005A0304">
        <w:rPr>
          <w:rStyle w:val="HideTWBExt"/>
        </w:rPr>
        <w:t>&lt;/Amend&gt;</w:t>
      </w:r>
    </w:p>
    <w:p w14:paraId="3342184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851</w:t>
      </w:r>
      <w:r w:rsidRPr="005A0304">
        <w:rPr>
          <w:rStyle w:val="HideTWBExt"/>
        </w:rPr>
        <w:t>&lt;/NumAm&gt;</w:t>
      </w:r>
    </w:p>
    <w:p w14:paraId="09A96496" w14:textId="77777777" w:rsidR="008F3FAA" w:rsidRPr="005A0304" w:rsidRDefault="008F3FAA" w:rsidP="008F3FAA">
      <w:pPr>
        <w:pStyle w:val="NormalBold"/>
      </w:pPr>
      <w:r w:rsidRPr="005A0304">
        <w:rPr>
          <w:rStyle w:val="HideTWBExt"/>
          <w:b w:val="0"/>
        </w:rPr>
        <w:t>&lt;RepeatBlock-By&gt;&lt;Members&gt;</w:t>
      </w:r>
      <w:r w:rsidRPr="005A0304">
        <w:t>Mārtiņš Staķis</w:t>
      </w:r>
      <w:r w:rsidRPr="005A0304">
        <w:rPr>
          <w:rStyle w:val="HideTWBExt"/>
          <w:b w:val="0"/>
        </w:rPr>
        <w:t>&lt;/Members&gt;</w:t>
      </w:r>
    </w:p>
    <w:p w14:paraId="42848258" w14:textId="77777777" w:rsidR="008F3FAA" w:rsidRPr="005A0304" w:rsidRDefault="008F3FAA" w:rsidP="008F3FAA">
      <w:r w:rsidRPr="005A0304">
        <w:rPr>
          <w:rStyle w:val="HideTWBExt"/>
        </w:rPr>
        <w:t>&lt;AuNomDe&gt;</w:t>
      </w:r>
      <w:r w:rsidRPr="005A0304">
        <w:rPr>
          <w:rStyle w:val="HideTWBInt"/>
        </w:rPr>
        <w:t>{Greens/EFA}</w:t>
      </w:r>
      <w:r w:rsidRPr="005A0304">
        <w:t>im Namen der Verts/ALE-Fraktion</w:t>
      </w:r>
      <w:r w:rsidRPr="005A0304">
        <w:rPr>
          <w:rStyle w:val="HideTWBExt"/>
        </w:rPr>
        <w:t>&lt;/AuNomDe&gt;</w:t>
      </w:r>
    </w:p>
    <w:p w14:paraId="7089381E" w14:textId="77777777" w:rsidR="008F3FAA" w:rsidRPr="005A0304" w:rsidRDefault="008F3FAA" w:rsidP="008F3FAA">
      <w:pPr>
        <w:pStyle w:val="NormalBold"/>
      </w:pPr>
      <w:r w:rsidRPr="005A0304">
        <w:rPr>
          <w:rStyle w:val="HideTWBExt"/>
          <w:b w:val="0"/>
        </w:rPr>
        <w:t>&lt;/RepeatBlock-By&gt;</w:t>
      </w:r>
    </w:p>
    <w:p w14:paraId="5B3AC20B"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7833169B" w14:textId="77777777" w:rsidR="008F3FAA" w:rsidRPr="005A0304" w:rsidRDefault="008F3FAA" w:rsidP="008F3FAA">
      <w:pPr>
        <w:pStyle w:val="NormalBold"/>
      </w:pPr>
      <w:r w:rsidRPr="005A0304">
        <w:rPr>
          <w:rStyle w:val="HideTWBExt"/>
        </w:rPr>
        <w:t>&lt;Article&gt;</w:t>
      </w:r>
      <w:r w:rsidRPr="005A0304">
        <w:t>Ziffer 32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6968A10" w14:textId="77777777" w:rsidTr="00DB6F15">
        <w:trPr>
          <w:trHeight w:hRule="exact" w:val="240"/>
          <w:jc w:val="center"/>
        </w:trPr>
        <w:tc>
          <w:tcPr>
            <w:tcW w:w="9752" w:type="dxa"/>
            <w:gridSpan w:val="2"/>
            <w:tcBorders>
              <w:top w:val="nil"/>
              <w:left w:val="nil"/>
              <w:bottom w:val="nil"/>
              <w:right w:val="nil"/>
            </w:tcBorders>
          </w:tcPr>
          <w:p w14:paraId="5AF726C0" w14:textId="77777777" w:rsidR="008F3FAA" w:rsidRPr="005A0304" w:rsidRDefault="008F3FAA" w:rsidP="00DB6F15"/>
        </w:tc>
      </w:tr>
      <w:tr w:rsidR="008F3FAA" w:rsidRPr="005A0304" w14:paraId="59776499" w14:textId="77777777" w:rsidTr="00DB6F15">
        <w:trPr>
          <w:trHeight w:val="240"/>
          <w:jc w:val="center"/>
        </w:trPr>
        <w:tc>
          <w:tcPr>
            <w:tcW w:w="4876" w:type="dxa"/>
            <w:tcBorders>
              <w:top w:val="nil"/>
              <w:left w:val="nil"/>
              <w:bottom w:val="nil"/>
              <w:right w:val="nil"/>
            </w:tcBorders>
          </w:tcPr>
          <w:p w14:paraId="683B5A62"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480741E2" w14:textId="77777777" w:rsidR="008F3FAA" w:rsidRPr="005A0304" w:rsidRDefault="008F3FAA" w:rsidP="00DB6F15">
            <w:pPr>
              <w:pStyle w:val="AmColumnHeading"/>
            </w:pPr>
            <w:r w:rsidRPr="005A0304">
              <w:t>Geänderter Text</w:t>
            </w:r>
          </w:p>
        </w:tc>
      </w:tr>
      <w:tr w:rsidR="008F3FAA" w:rsidRPr="005A0304" w14:paraId="4FCEA6AF" w14:textId="77777777" w:rsidTr="00DB6F15">
        <w:trPr>
          <w:jc w:val="center"/>
        </w:trPr>
        <w:tc>
          <w:tcPr>
            <w:tcW w:w="4876" w:type="dxa"/>
            <w:tcBorders>
              <w:top w:val="nil"/>
              <w:left w:val="nil"/>
              <w:bottom w:val="nil"/>
              <w:right w:val="nil"/>
            </w:tcBorders>
          </w:tcPr>
          <w:p w14:paraId="545B3831" w14:textId="77777777" w:rsidR="008F3FAA" w:rsidRPr="005A0304" w:rsidRDefault="008F3FAA" w:rsidP="00DB6F15">
            <w:pPr>
              <w:pStyle w:val="Normal6a"/>
            </w:pPr>
            <w:r w:rsidRPr="005A0304">
              <w:t>32.</w:t>
            </w:r>
            <w:r w:rsidRPr="005A0304">
              <w:tab/>
              <w:t>betont, dass die Stärkung der GSVP als politische Priorität in der zehnten Wahlperiode und die Erhöhung der Ausgaben für Verteidigungsmaßnahmen und -programme auf EU-Ebene und zwischen den Mitgliedstaaten eine umfassende parlamentarische Kontrolle und Rechenschaftspflicht erfordern;</w:t>
            </w:r>
          </w:p>
        </w:tc>
        <w:tc>
          <w:tcPr>
            <w:tcW w:w="4876" w:type="dxa"/>
            <w:tcBorders>
              <w:top w:val="nil"/>
              <w:left w:val="nil"/>
              <w:bottom w:val="nil"/>
              <w:right w:val="nil"/>
            </w:tcBorders>
          </w:tcPr>
          <w:p w14:paraId="4A879E3F" w14:textId="77777777" w:rsidR="008F3FAA" w:rsidRPr="005A0304" w:rsidRDefault="008F3FAA" w:rsidP="00DB6F15">
            <w:pPr>
              <w:pStyle w:val="Normal6a"/>
            </w:pPr>
            <w:r w:rsidRPr="005A0304">
              <w:t>32.</w:t>
            </w:r>
            <w:r w:rsidRPr="005A0304">
              <w:tab/>
              <w:t>betont, dass die Stärkung der GSVP als politische Priorität in der zehnten Wahlperiode und die Erhöhung der Ausgaben für Verteidigungsmaßnahmen und -programme auf EU-Ebene und zwischen den Mitgliedstaaten eine umfassende parlamentarische Kontrolle und Rechenschaftspflicht erfordern</w:t>
            </w:r>
            <w:r w:rsidRPr="005A0304">
              <w:rPr>
                <w:b/>
                <w:bCs/>
                <w:i/>
                <w:iCs/>
              </w:rPr>
              <w:t>, insbesondere im Hinblick auf die Umsetzung von Verordnungen zur Verteidigungsindustrie durch delegierte Rechtsakte</w:t>
            </w:r>
            <w:r w:rsidRPr="005A0304">
              <w:t>;</w:t>
            </w:r>
          </w:p>
        </w:tc>
      </w:tr>
    </w:tbl>
    <w:p w14:paraId="45DD729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5B813390" w14:textId="77777777" w:rsidR="008F3FAA" w:rsidRPr="005A0304" w:rsidRDefault="008F3FAA" w:rsidP="008F3FAA">
      <w:r w:rsidRPr="005A0304">
        <w:rPr>
          <w:rStyle w:val="HideTWBExt"/>
        </w:rPr>
        <w:t>&lt;/Amend&gt;</w:t>
      </w:r>
    </w:p>
    <w:p w14:paraId="64516CB4"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852</w:t>
      </w:r>
      <w:r w:rsidRPr="005A0304">
        <w:rPr>
          <w:rStyle w:val="HideTWBExt"/>
        </w:rPr>
        <w:t>&lt;/NumAm&gt;</w:t>
      </w:r>
    </w:p>
    <w:p w14:paraId="22C41E4B" w14:textId="77777777" w:rsidR="008F3FAA" w:rsidRPr="005A0304" w:rsidRDefault="008F3FAA" w:rsidP="008F3FAA">
      <w:pPr>
        <w:pStyle w:val="NormalBold"/>
      </w:pPr>
      <w:r w:rsidRPr="005A0304">
        <w:rPr>
          <w:rStyle w:val="HideTWBExt"/>
          <w:b w:val="0"/>
        </w:rPr>
        <w:t>&lt;RepeatBlock-By&gt;&lt;Members&gt;</w:t>
      </w:r>
      <w:r w:rsidRPr="005A0304">
        <w:t>Wouter Beke</w:t>
      </w:r>
      <w:r w:rsidRPr="005A0304">
        <w:rPr>
          <w:rStyle w:val="HideTWBExt"/>
          <w:b w:val="0"/>
        </w:rPr>
        <w:t>&lt;/Members&gt;</w:t>
      </w:r>
    </w:p>
    <w:p w14:paraId="58CAE21C" w14:textId="77777777" w:rsidR="008F3FAA" w:rsidRPr="005A0304" w:rsidRDefault="008F3FAA" w:rsidP="008F3FAA">
      <w:pPr>
        <w:pStyle w:val="NormalBold"/>
      </w:pPr>
      <w:r w:rsidRPr="005A0304">
        <w:rPr>
          <w:rStyle w:val="HideTWBExt"/>
          <w:b w:val="0"/>
        </w:rPr>
        <w:t>&lt;/RepeatBlock-By&gt;</w:t>
      </w:r>
    </w:p>
    <w:p w14:paraId="7A513538"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18739883" w14:textId="77777777" w:rsidR="008F3FAA" w:rsidRPr="005A0304" w:rsidRDefault="008F3FAA" w:rsidP="008F3FAA">
      <w:pPr>
        <w:pStyle w:val="NormalBold"/>
      </w:pPr>
      <w:r w:rsidRPr="005A0304">
        <w:rPr>
          <w:rStyle w:val="HideTWBExt"/>
        </w:rPr>
        <w:t>&lt;Article&gt;</w:t>
      </w:r>
      <w:r w:rsidRPr="005A0304">
        <w:t>Ziffer 32</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3574CAB1" w14:textId="77777777" w:rsidTr="00DB6F15">
        <w:trPr>
          <w:trHeight w:hRule="exact" w:val="240"/>
          <w:jc w:val="center"/>
        </w:trPr>
        <w:tc>
          <w:tcPr>
            <w:tcW w:w="9752" w:type="dxa"/>
            <w:gridSpan w:val="2"/>
            <w:tcBorders>
              <w:top w:val="nil"/>
              <w:left w:val="nil"/>
              <w:bottom w:val="nil"/>
              <w:right w:val="nil"/>
            </w:tcBorders>
          </w:tcPr>
          <w:p w14:paraId="25AE941C" w14:textId="77777777" w:rsidR="008F3FAA" w:rsidRPr="005A0304" w:rsidRDefault="008F3FAA" w:rsidP="00DB6F15"/>
        </w:tc>
      </w:tr>
      <w:tr w:rsidR="008F3FAA" w:rsidRPr="005A0304" w14:paraId="50466543" w14:textId="77777777" w:rsidTr="00DB6F15">
        <w:trPr>
          <w:trHeight w:val="240"/>
          <w:jc w:val="center"/>
        </w:trPr>
        <w:tc>
          <w:tcPr>
            <w:tcW w:w="4876" w:type="dxa"/>
            <w:tcBorders>
              <w:top w:val="nil"/>
              <w:left w:val="nil"/>
              <w:bottom w:val="nil"/>
              <w:right w:val="nil"/>
            </w:tcBorders>
          </w:tcPr>
          <w:p w14:paraId="5C90BDF1"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7D3B7FE" w14:textId="77777777" w:rsidR="008F3FAA" w:rsidRPr="005A0304" w:rsidRDefault="008F3FAA" w:rsidP="00DB6F15">
            <w:pPr>
              <w:pStyle w:val="AmColumnHeading"/>
            </w:pPr>
            <w:r w:rsidRPr="005A0304">
              <w:t>Geänderter Text</w:t>
            </w:r>
          </w:p>
        </w:tc>
      </w:tr>
      <w:tr w:rsidR="008F3FAA" w:rsidRPr="005A0304" w14:paraId="200B7D93" w14:textId="77777777" w:rsidTr="00DB6F15">
        <w:trPr>
          <w:jc w:val="center"/>
        </w:trPr>
        <w:tc>
          <w:tcPr>
            <w:tcW w:w="4876" w:type="dxa"/>
            <w:tcBorders>
              <w:top w:val="nil"/>
              <w:left w:val="nil"/>
              <w:bottom w:val="nil"/>
              <w:right w:val="nil"/>
            </w:tcBorders>
          </w:tcPr>
          <w:p w14:paraId="37A79AF3" w14:textId="77777777" w:rsidR="008F3FAA" w:rsidRPr="005A0304" w:rsidRDefault="008F3FAA" w:rsidP="00DB6F15">
            <w:pPr>
              <w:pStyle w:val="Normal6a"/>
            </w:pPr>
            <w:r w:rsidRPr="005A0304">
              <w:t>32.</w:t>
            </w:r>
            <w:r w:rsidRPr="005A0304">
              <w:tab/>
              <w:t>betont, dass die Stärkung der GSVP als politische Priorität in der zehnten Wahlperiode und die Erhöhung der Ausgaben für Verteidigungsmaßnahmen und -programme auf EU-Ebene und zwischen den Mitgliedstaaten eine umfassende parlamentarische Kontrolle und Rechenschaftspflicht erfordern;</w:t>
            </w:r>
          </w:p>
        </w:tc>
        <w:tc>
          <w:tcPr>
            <w:tcW w:w="4876" w:type="dxa"/>
            <w:tcBorders>
              <w:top w:val="nil"/>
              <w:left w:val="nil"/>
              <w:bottom w:val="nil"/>
              <w:right w:val="nil"/>
            </w:tcBorders>
          </w:tcPr>
          <w:p w14:paraId="33F02D6D" w14:textId="77777777" w:rsidR="008F3FAA" w:rsidRPr="005A0304" w:rsidRDefault="008F3FAA" w:rsidP="00DB6F15">
            <w:pPr>
              <w:pStyle w:val="Normal6a"/>
            </w:pPr>
            <w:r w:rsidRPr="005A0304">
              <w:t>32.</w:t>
            </w:r>
            <w:r w:rsidRPr="005A0304">
              <w:tab/>
              <w:t xml:space="preserve">betont, dass die Stärkung der GSVP als politische Priorität in der zehnten Wahlperiode und die Erhöhung der Ausgaben für Verteidigungsmaßnahmen und -programme auf EU-Ebene und zwischen den Mitgliedstaaten eine umfassende parlamentarische Kontrolle und Rechenschaftspflicht erfordern; </w:t>
            </w:r>
            <w:r w:rsidRPr="005A0304">
              <w:rPr>
                <w:b/>
                <w:i/>
              </w:rPr>
              <w:t>unterstreicht, dass andere Ausschüsse des Europäischen Parlaments für die Aufrechterhaltung eines ganzheitlichen Ansatzes bei der Umsetzung der GSVP wichtig sind;</w:t>
            </w:r>
          </w:p>
        </w:tc>
      </w:tr>
    </w:tbl>
    <w:p w14:paraId="73DD351C"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84B62AB" w14:textId="77777777" w:rsidR="008F3FAA" w:rsidRPr="005A0304" w:rsidRDefault="008F3FAA" w:rsidP="008F3FAA">
      <w:r w:rsidRPr="005A0304">
        <w:rPr>
          <w:rStyle w:val="HideTWBExt"/>
        </w:rPr>
        <w:t>&lt;/Amend&gt;</w:t>
      </w:r>
    </w:p>
    <w:p w14:paraId="5D3DE227"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853</w:t>
      </w:r>
      <w:r w:rsidRPr="005A0304">
        <w:rPr>
          <w:rStyle w:val="HideTWBExt"/>
        </w:rPr>
        <w:t>&lt;/NumAm&gt;</w:t>
      </w:r>
    </w:p>
    <w:p w14:paraId="2A19DA8B" w14:textId="77777777" w:rsidR="008F3FAA" w:rsidRPr="005A0304" w:rsidRDefault="008F3FAA" w:rsidP="008F3FAA">
      <w:pPr>
        <w:pStyle w:val="NormalBold"/>
      </w:pPr>
      <w:r w:rsidRPr="005A0304">
        <w:rPr>
          <w:rStyle w:val="HideTWBExt"/>
          <w:b w:val="0"/>
        </w:rPr>
        <w:t>&lt;RepeatBlock-By&gt;&lt;Members&gt;</w:t>
      </w:r>
      <w:r w:rsidRPr="005A0304">
        <w:t>Nicolás Pascual De La Parte</w:t>
      </w:r>
      <w:r w:rsidRPr="005A0304">
        <w:rPr>
          <w:rStyle w:val="HideTWBExt"/>
          <w:b w:val="0"/>
        </w:rPr>
        <w:t>&lt;/Members&gt;</w:t>
      </w:r>
    </w:p>
    <w:p w14:paraId="3CE1E14F" w14:textId="77777777" w:rsidR="008F3FAA" w:rsidRPr="005A0304" w:rsidRDefault="008F3FAA" w:rsidP="008F3FAA">
      <w:pPr>
        <w:pStyle w:val="NormalBold"/>
      </w:pPr>
      <w:r w:rsidRPr="005A0304">
        <w:rPr>
          <w:rStyle w:val="HideTWBExt"/>
          <w:b w:val="0"/>
        </w:rPr>
        <w:t>&lt;/RepeatBlock-By&gt;</w:t>
      </w:r>
    </w:p>
    <w:p w14:paraId="408D733C"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0D8A8EFB" w14:textId="77777777" w:rsidR="008F3FAA" w:rsidRPr="005A0304" w:rsidRDefault="008F3FAA" w:rsidP="008F3FAA">
      <w:pPr>
        <w:pStyle w:val="NormalBold"/>
      </w:pPr>
      <w:r w:rsidRPr="005A0304">
        <w:rPr>
          <w:rStyle w:val="HideTWBExt"/>
        </w:rPr>
        <w:t>&lt;Article&gt;</w:t>
      </w:r>
      <w:r w:rsidRPr="005A0304">
        <w:t>Ziffer 32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51E9FEB4" w14:textId="77777777" w:rsidTr="00DB6F15">
        <w:trPr>
          <w:trHeight w:hRule="exact" w:val="240"/>
          <w:jc w:val="center"/>
        </w:trPr>
        <w:tc>
          <w:tcPr>
            <w:tcW w:w="9752" w:type="dxa"/>
            <w:gridSpan w:val="2"/>
            <w:tcBorders>
              <w:top w:val="nil"/>
              <w:left w:val="nil"/>
              <w:bottom w:val="nil"/>
              <w:right w:val="nil"/>
            </w:tcBorders>
          </w:tcPr>
          <w:p w14:paraId="179BDFEB" w14:textId="77777777" w:rsidR="008F3FAA" w:rsidRPr="005A0304" w:rsidRDefault="008F3FAA" w:rsidP="00DB6F15"/>
        </w:tc>
      </w:tr>
      <w:tr w:rsidR="008F3FAA" w:rsidRPr="005A0304" w14:paraId="4D7DE676" w14:textId="77777777" w:rsidTr="00DB6F15">
        <w:trPr>
          <w:trHeight w:val="240"/>
          <w:jc w:val="center"/>
        </w:trPr>
        <w:tc>
          <w:tcPr>
            <w:tcW w:w="4876" w:type="dxa"/>
            <w:tcBorders>
              <w:top w:val="nil"/>
              <w:left w:val="nil"/>
              <w:bottom w:val="nil"/>
              <w:right w:val="nil"/>
            </w:tcBorders>
          </w:tcPr>
          <w:p w14:paraId="18DD3269"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78E392A6" w14:textId="77777777" w:rsidR="008F3FAA" w:rsidRPr="005A0304" w:rsidRDefault="008F3FAA" w:rsidP="00DB6F15">
            <w:pPr>
              <w:pStyle w:val="AmColumnHeading"/>
            </w:pPr>
            <w:r w:rsidRPr="005A0304">
              <w:t>Geänderter Text</w:t>
            </w:r>
          </w:p>
        </w:tc>
      </w:tr>
      <w:tr w:rsidR="008F3FAA" w:rsidRPr="005A0304" w14:paraId="562BDF14" w14:textId="77777777" w:rsidTr="00DB6F15">
        <w:trPr>
          <w:jc w:val="center"/>
        </w:trPr>
        <w:tc>
          <w:tcPr>
            <w:tcW w:w="4876" w:type="dxa"/>
            <w:tcBorders>
              <w:top w:val="nil"/>
              <w:left w:val="nil"/>
              <w:bottom w:val="nil"/>
              <w:right w:val="nil"/>
            </w:tcBorders>
          </w:tcPr>
          <w:p w14:paraId="71FF15F4" w14:textId="77777777" w:rsidR="008F3FAA" w:rsidRPr="005A0304" w:rsidRDefault="008F3FAA" w:rsidP="00DB6F15">
            <w:pPr>
              <w:pStyle w:val="Normal6a"/>
            </w:pPr>
          </w:p>
        </w:tc>
        <w:tc>
          <w:tcPr>
            <w:tcW w:w="4876" w:type="dxa"/>
            <w:tcBorders>
              <w:top w:val="nil"/>
              <w:left w:val="nil"/>
              <w:bottom w:val="nil"/>
              <w:right w:val="nil"/>
            </w:tcBorders>
          </w:tcPr>
          <w:p w14:paraId="61FA30B8" w14:textId="77777777" w:rsidR="008F3FAA" w:rsidRPr="005A0304" w:rsidRDefault="008F3FAA" w:rsidP="00DB6F15">
            <w:pPr>
              <w:pStyle w:val="Normal6a"/>
            </w:pPr>
            <w:r w:rsidRPr="005A0304">
              <w:rPr>
                <w:b/>
                <w:i/>
              </w:rPr>
              <w:t>32a.</w:t>
            </w:r>
            <w:r w:rsidRPr="005A0304">
              <w:tab/>
            </w:r>
            <w:r w:rsidRPr="005A0304">
              <w:rPr>
                <w:b/>
                <w:i/>
              </w:rPr>
              <w:t>fordert in diesem Zusammenhang, dass die Kontroll-, Gesetzgebungs- und Haushaltsfunktion des Parlaments bei einer wachsenden Zahl von Verteidigungsinitiativen in allen EU-Institutionen und insbesondere bei der Arbeit im Rahmen der GSVP gestärkt wird, u. a. durch die Stärkung des regelmäßigen Dialogs, des Informationsaustauschs und der Aufrechterhaltung ständiger Kommunikationskanäle zwischen dem VP/HR, dem Kommissionsmitglied mit Zuständigkeit für Verteidigung und Raumfahrt und den zuständigen Gremien des Europäischen Parlaments;</w:t>
            </w:r>
          </w:p>
        </w:tc>
      </w:tr>
    </w:tbl>
    <w:p w14:paraId="6C19F31B"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3A9041C7" w14:textId="77777777" w:rsidR="008F3FAA" w:rsidRPr="005A0304" w:rsidRDefault="008F3FAA" w:rsidP="008F3FAA">
      <w:r w:rsidRPr="005A0304">
        <w:rPr>
          <w:rStyle w:val="HideTWBExt"/>
        </w:rPr>
        <w:t>&lt;/Amend&gt;</w:t>
      </w:r>
    </w:p>
    <w:p w14:paraId="17E38592"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854</w:t>
      </w:r>
      <w:r w:rsidRPr="005A0304">
        <w:rPr>
          <w:rStyle w:val="HideTWBExt"/>
        </w:rPr>
        <w:t>&lt;/NumAm&gt;</w:t>
      </w:r>
    </w:p>
    <w:p w14:paraId="0E87FD7F" w14:textId="77777777" w:rsidR="008F3FAA" w:rsidRPr="005A0304" w:rsidRDefault="008F3FAA" w:rsidP="008F3FAA">
      <w:pPr>
        <w:pStyle w:val="NormalBold"/>
      </w:pPr>
      <w:r w:rsidRPr="005A0304">
        <w:rPr>
          <w:rStyle w:val="HideTWBExt"/>
          <w:b w:val="0"/>
        </w:rPr>
        <w:t>&lt;RepeatBlock-By&gt;&lt;Members&gt;</w:t>
      </w:r>
      <w:r w:rsidRPr="005A0304">
        <w:t>Salvatore De Meo</w:t>
      </w:r>
      <w:r w:rsidRPr="005A0304">
        <w:rPr>
          <w:rStyle w:val="HideTWBExt"/>
          <w:b w:val="0"/>
        </w:rPr>
        <w:t>&lt;/Members&gt;</w:t>
      </w:r>
    </w:p>
    <w:p w14:paraId="1214A13E" w14:textId="77777777" w:rsidR="008F3FAA" w:rsidRPr="005A0304" w:rsidRDefault="008F3FAA" w:rsidP="008F3FAA">
      <w:pPr>
        <w:pStyle w:val="NormalBold"/>
      </w:pPr>
      <w:r w:rsidRPr="005A0304">
        <w:rPr>
          <w:rStyle w:val="HideTWBExt"/>
          <w:b w:val="0"/>
        </w:rPr>
        <w:t>&lt;/RepeatBlock-By&gt;</w:t>
      </w:r>
    </w:p>
    <w:p w14:paraId="3C7A9287"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5541810" w14:textId="77777777" w:rsidR="008F3FAA" w:rsidRPr="005A0304" w:rsidRDefault="008F3FAA" w:rsidP="008F3FAA">
      <w:pPr>
        <w:pStyle w:val="NormalBold"/>
      </w:pPr>
      <w:r w:rsidRPr="005A0304">
        <w:rPr>
          <w:rStyle w:val="HideTWBExt"/>
        </w:rPr>
        <w:t>&lt;Article&gt;</w:t>
      </w:r>
      <w:r w:rsidRPr="005A0304">
        <w:t>Ziffer 32 a (neu)</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1440245" w14:textId="77777777" w:rsidTr="00DB6F15">
        <w:trPr>
          <w:trHeight w:hRule="exact" w:val="240"/>
          <w:jc w:val="center"/>
        </w:trPr>
        <w:tc>
          <w:tcPr>
            <w:tcW w:w="9752" w:type="dxa"/>
            <w:gridSpan w:val="2"/>
            <w:tcBorders>
              <w:top w:val="nil"/>
              <w:left w:val="nil"/>
              <w:bottom w:val="nil"/>
              <w:right w:val="nil"/>
            </w:tcBorders>
          </w:tcPr>
          <w:p w14:paraId="462C018B" w14:textId="77777777" w:rsidR="008F3FAA" w:rsidRPr="005A0304" w:rsidRDefault="008F3FAA" w:rsidP="00DB6F15"/>
        </w:tc>
      </w:tr>
      <w:tr w:rsidR="008F3FAA" w:rsidRPr="005A0304" w14:paraId="762CBBBE" w14:textId="77777777" w:rsidTr="00DB6F15">
        <w:trPr>
          <w:trHeight w:val="240"/>
          <w:jc w:val="center"/>
        </w:trPr>
        <w:tc>
          <w:tcPr>
            <w:tcW w:w="4876" w:type="dxa"/>
            <w:tcBorders>
              <w:top w:val="nil"/>
              <w:left w:val="nil"/>
              <w:bottom w:val="nil"/>
              <w:right w:val="nil"/>
            </w:tcBorders>
          </w:tcPr>
          <w:p w14:paraId="4917E390"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3481E4A1" w14:textId="77777777" w:rsidR="008F3FAA" w:rsidRPr="005A0304" w:rsidRDefault="008F3FAA" w:rsidP="00DB6F15">
            <w:pPr>
              <w:pStyle w:val="AmColumnHeading"/>
            </w:pPr>
            <w:r w:rsidRPr="005A0304">
              <w:t>Geänderter Text</w:t>
            </w:r>
          </w:p>
        </w:tc>
      </w:tr>
      <w:tr w:rsidR="008F3FAA" w:rsidRPr="005A0304" w14:paraId="7392F0B1" w14:textId="77777777" w:rsidTr="00DB6F15">
        <w:trPr>
          <w:jc w:val="center"/>
        </w:trPr>
        <w:tc>
          <w:tcPr>
            <w:tcW w:w="4876" w:type="dxa"/>
            <w:tcBorders>
              <w:top w:val="nil"/>
              <w:left w:val="nil"/>
              <w:bottom w:val="nil"/>
              <w:right w:val="nil"/>
            </w:tcBorders>
          </w:tcPr>
          <w:p w14:paraId="2D2B5E43" w14:textId="77777777" w:rsidR="008F3FAA" w:rsidRPr="005A0304" w:rsidRDefault="008F3FAA" w:rsidP="00DB6F15">
            <w:pPr>
              <w:pStyle w:val="Normal6a"/>
            </w:pPr>
          </w:p>
        </w:tc>
        <w:tc>
          <w:tcPr>
            <w:tcW w:w="4876" w:type="dxa"/>
            <w:tcBorders>
              <w:top w:val="nil"/>
              <w:left w:val="nil"/>
              <w:bottom w:val="nil"/>
              <w:right w:val="nil"/>
            </w:tcBorders>
          </w:tcPr>
          <w:p w14:paraId="73CBFC17" w14:textId="77777777" w:rsidR="008F3FAA" w:rsidRPr="005A0304" w:rsidRDefault="008F3FAA" w:rsidP="00DB6F15">
            <w:pPr>
              <w:pStyle w:val="Normal6a"/>
            </w:pPr>
            <w:r w:rsidRPr="005A0304">
              <w:rPr>
                <w:b/>
                <w:i/>
              </w:rPr>
              <w:t>32a.</w:t>
            </w:r>
            <w:r w:rsidRPr="005A0304">
              <w:tab/>
            </w:r>
            <w:r w:rsidRPr="005A0304">
              <w:rPr>
                <w:b/>
                <w:i/>
              </w:rPr>
              <w:t>begrüßt den Vorschlag der Parlamentarischen Versammlung der NATO, den Status des Parlaments im Rahmen der laufenden Reform der Partnerschaften zu einem „Partner“ aufzuwerten; ersucht seine Delegation für die Beziehungen zur Parlamentarischen Versammlung der NATO, die derzeitigen und künftigen Privilegien des EP in vollem Umfang zu nutzen; betrachtet die Delegation für die Beziehungen zur Parlamentarischen Versammlung der NATO als ein wichtiges Instrument der parlamentarischen Diplomatie des EP im Rahmen einer verstärkten Partnerschaft zwischen der EU und der NATO, die darauf abzielt, den europäischen Pfeiler der NATO zu stärken und zur Erreichung der allgemeinen Ziele des Bündnisses beizutragen; ist der Ansicht, dass die Delegation für die Beziehungen zur Parlamentarischen Versammlung der NATO eine zentrale Rolle bei der Stärkung der Zusammenarbeit zwischen der EU und der NATO, der Stärkung der demokratischen Widerstandsfähigkeit der Beitrittsländer und der wichtigsten Partner sowie der allgemeinen Stärkung der parlamentarischen Dimension dieser wichtigen Partnerschaft spielen kann;</w:t>
            </w:r>
          </w:p>
        </w:tc>
      </w:tr>
    </w:tbl>
    <w:p w14:paraId="6728BDB2"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21023832" w14:textId="77777777" w:rsidR="008F3FAA" w:rsidRPr="005A0304" w:rsidRDefault="008F3FAA" w:rsidP="008F3FAA">
      <w:r w:rsidRPr="005A0304">
        <w:rPr>
          <w:rStyle w:val="HideTWBExt"/>
        </w:rPr>
        <w:t>&lt;/Amend&gt;</w:t>
      </w:r>
    </w:p>
    <w:p w14:paraId="1E0E1373" w14:textId="77777777" w:rsidR="008F3FAA" w:rsidRPr="005A0304" w:rsidRDefault="008F3FAA" w:rsidP="008F3FAA">
      <w:pPr>
        <w:pStyle w:val="AmNumberTabs"/>
      </w:pPr>
      <w:r w:rsidRPr="005A0304">
        <w:rPr>
          <w:rStyle w:val="HideTWBExt"/>
          <w:b w:val="0"/>
        </w:rPr>
        <w:t>&lt;Amend&gt;</w:t>
      </w:r>
      <w:r w:rsidRPr="005A0304">
        <w:t>Änderungsantrag</w:t>
      </w:r>
      <w:r w:rsidRPr="005A0304">
        <w:tab/>
      </w:r>
      <w:r w:rsidRPr="005A0304">
        <w:tab/>
      </w:r>
      <w:r w:rsidRPr="005A0304">
        <w:rPr>
          <w:rStyle w:val="HideTWBExt"/>
          <w:b w:val="0"/>
        </w:rPr>
        <w:t>&lt;NumAm&gt;</w:t>
      </w:r>
      <w:r w:rsidRPr="005A0304">
        <w:t>855</w:t>
      </w:r>
      <w:r w:rsidRPr="005A0304">
        <w:rPr>
          <w:rStyle w:val="HideTWBExt"/>
          <w:b w:val="0"/>
        </w:rPr>
        <w:t>&lt;/NumAm&gt;</w:t>
      </w:r>
    </w:p>
    <w:p w14:paraId="1D0CF2F4" w14:textId="77777777" w:rsidR="008F3FAA" w:rsidRPr="005A0304" w:rsidRDefault="008F3FAA" w:rsidP="008F3FAA">
      <w:pPr>
        <w:pStyle w:val="NormalBold"/>
      </w:pPr>
      <w:r w:rsidRPr="005A0304">
        <w:rPr>
          <w:rStyle w:val="HideTWBExt"/>
          <w:b w:val="0"/>
        </w:rPr>
        <w:t>&lt;RepeatBlock-By&gt;&lt;Members&gt;</w:t>
      </w:r>
      <w:r w:rsidRPr="005A0304">
        <w:t>Emmanouil Fragkos, Galato Alexandraki</w:t>
      </w:r>
      <w:r w:rsidRPr="005A0304">
        <w:rPr>
          <w:rStyle w:val="HideTWBExt"/>
          <w:b w:val="0"/>
        </w:rPr>
        <w:t>&lt;/Members&gt;</w:t>
      </w:r>
    </w:p>
    <w:p w14:paraId="14D13BC2" w14:textId="77777777" w:rsidR="008F3FAA" w:rsidRPr="005A0304" w:rsidRDefault="008F3FAA" w:rsidP="008F3FAA">
      <w:pPr>
        <w:pStyle w:val="NormalBold"/>
      </w:pPr>
      <w:r w:rsidRPr="005A0304">
        <w:rPr>
          <w:rStyle w:val="HideTWBExt"/>
          <w:b w:val="0"/>
        </w:rPr>
        <w:t>&lt;/RepeatBlock-By&gt;</w:t>
      </w:r>
    </w:p>
    <w:p w14:paraId="39EE2F09" w14:textId="77777777" w:rsidR="008F3FAA" w:rsidRPr="005A0304" w:rsidRDefault="008F3FAA" w:rsidP="008F3FAA">
      <w:pPr>
        <w:pStyle w:val="NormalBold"/>
      </w:pPr>
      <w:r w:rsidRPr="005A0304">
        <w:rPr>
          <w:rStyle w:val="HideTWBExt"/>
          <w:b w:val="0"/>
        </w:rPr>
        <w:t>&lt;DocAmend&gt;</w:t>
      </w:r>
      <w:r w:rsidRPr="005A0304">
        <w:t>Entschließungsantrag</w:t>
      </w:r>
      <w:r w:rsidRPr="005A0304">
        <w:rPr>
          <w:rStyle w:val="HideTWBExt"/>
          <w:b w:val="0"/>
        </w:rPr>
        <w:t>&lt;/DocAmend&gt;</w:t>
      </w:r>
    </w:p>
    <w:p w14:paraId="018F3089" w14:textId="77777777" w:rsidR="008F3FAA" w:rsidRPr="005A0304" w:rsidRDefault="008F3FAA" w:rsidP="008F3FAA">
      <w:pPr>
        <w:pStyle w:val="NormalBold"/>
      </w:pPr>
      <w:r w:rsidRPr="005A0304">
        <w:rPr>
          <w:rStyle w:val="HideTWBExt"/>
          <w:b w:val="0"/>
        </w:rPr>
        <w:t>&lt;Article&gt;</w:t>
      </w:r>
      <w:r w:rsidRPr="005A0304">
        <w:t>Ziffer 33</w:t>
      </w:r>
      <w:r w:rsidRPr="005A030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1C2245A" w14:textId="77777777" w:rsidTr="00DB6F15">
        <w:trPr>
          <w:trHeight w:hRule="exact" w:val="240"/>
          <w:jc w:val="center"/>
        </w:trPr>
        <w:tc>
          <w:tcPr>
            <w:tcW w:w="9752" w:type="dxa"/>
            <w:gridSpan w:val="2"/>
            <w:tcBorders>
              <w:top w:val="nil"/>
              <w:left w:val="nil"/>
              <w:bottom w:val="nil"/>
              <w:right w:val="nil"/>
            </w:tcBorders>
          </w:tcPr>
          <w:p w14:paraId="6D459716" w14:textId="77777777" w:rsidR="008F3FAA" w:rsidRPr="005A0304" w:rsidRDefault="008F3FAA" w:rsidP="00DB6F15"/>
        </w:tc>
      </w:tr>
      <w:tr w:rsidR="008F3FAA" w:rsidRPr="005A0304" w14:paraId="1B1B44ED" w14:textId="77777777" w:rsidTr="00DB6F15">
        <w:trPr>
          <w:trHeight w:val="240"/>
          <w:jc w:val="center"/>
        </w:trPr>
        <w:tc>
          <w:tcPr>
            <w:tcW w:w="4876" w:type="dxa"/>
            <w:tcBorders>
              <w:top w:val="nil"/>
              <w:left w:val="nil"/>
              <w:bottom w:val="nil"/>
              <w:right w:val="nil"/>
            </w:tcBorders>
          </w:tcPr>
          <w:p w14:paraId="2FF94B5E"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09CD113F" w14:textId="77777777" w:rsidR="008F3FAA" w:rsidRPr="005A0304" w:rsidRDefault="008F3FAA" w:rsidP="00DB6F15">
            <w:pPr>
              <w:pStyle w:val="AmColumnHeading"/>
            </w:pPr>
            <w:r w:rsidRPr="005A0304">
              <w:t>Geänderter Text</w:t>
            </w:r>
          </w:p>
        </w:tc>
      </w:tr>
      <w:tr w:rsidR="008F3FAA" w:rsidRPr="005A0304" w14:paraId="7D7178C1" w14:textId="77777777" w:rsidTr="00DB6F15">
        <w:trPr>
          <w:jc w:val="center"/>
        </w:trPr>
        <w:tc>
          <w:tcPr>
            <w:tcW w:w="4876" w:type="dxa"/>
            <w:tcBorders>
              <w:top w:val="nil"/>
              <w:left w:val="nil"/>
              <w:bottom w:val="nil"/>
              <w:right w:val="nil"/>
            </w:tcBorders>
          </w:tcPr>
          <w:p w14:paraId="003003EE" w14:textId="77777777" w:rsidR="008F3FAA" w:rsidRPr="005A0304" w:rsidRDefault="008F3FAA" w:rsidP="00DB6F15">
            <w:pPr>
              <w:pStyle w:val="Normal6a"/>
            </w:pPr>
            <w:r w:rsidRPr="005A0304">
              <w:t>33.</w:t>
            </w:r>
            <w:r w:rsidRPr="005A0304">
              <w:tab/>
              <w:t xml:space="preserve">beauftragt seine Präsidentin, diese Entschließung dem Europäischen Rat, dem Rat, dem Vizepräsidenten der Kommission und Hohen Vertreter der Union für Außen- und Sicherheitspolitik, der Präsidentin der Kommission und den zuständigen Mitgliedern der Kommission, dem Generalsekretär der Vereinten Nationen, </w:t>
            </w:r>
            <w:r w:rsidRPr="005A0304">
              <w:rPr>
                <w:b/>
                <w:bCs/>
                <w:i/>
                <w:iCs/>
              </w:rPr>
              <w:t>dem Generalsekretär der NATO, dem Präsidenten der Parlamentarischen Versammlung der NATO,</w:t>
            </w:r>
            <w:r w:rsidRPr="005A0304">
              <w:t xml:space="preserve"> den EU-Einrichtungen in den Bereichen Sicherheit und Verteidigung und den Regierungen und Parlamenten der Mitgliedstaaten zu übermitteln.</w:t>
            </w:r>
          </w:p>
        </w:tc>
        <w:tc>
          <w:tcPr>
            <w:tcW w:w="4876" w:type="dxa"/>
            <w:tcBorders>
              <w:top w:val="nil"/>
              <w:left w:val="nil"/>
              <w:bottom w:val="nil"/>
              <w:right w:val="nil"/>
            </w:tcBorders>
          </w:tcPr>
          <w:p w14:paraId="4D136E0B" w14:textId="77777777" w:rsidR="008F3FAA" w:rsidRPr="005A0304" w:rsidRDefault="008F3FAA" w:rsidP="00DB6F15">
            <w:pPr>
              <w:pStyle w:val="Normal6a"/>
            </w:pPr>
            <w:r w:rsidRPr="005A0304">
              <w:t>33.</w:t>
            </w:r>
            <w:r w:rsidRPr="005A0304">
              <w:tab/>
              <w:t>beauftragt seine Präsidentin, diese Entschließung dem Europäischen Rat, dem Rat, dem Vizepräsidenten der Kommission und Hohen Vertreter der Union für Außen- und Sicherheitspolitik, der Präsidentin der Kommission und den zuständigen Mitgliedern der Kommission, dem Generalsekretär der Vereinten Nationen, den EU-Einrichtungen in den Bereichen Sicherheit und Verteidigung und den Regierungen und Parlamenten der Mitgliedstaaten zu übermitteln.</w:t>
            </w:r>
          </w:p>
        </w:tc>
      </w:tr>
    </w:tbl>
    <w:p w14:paraId="05328DC3"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{EL}</w:t>
      </w:r>
      <w:r w:rsidRPr="005A0304">
        <w:t>el</w:t>
      </w:r>
      <w:r w:rsidRPr="005A0304">
        <w:rPr>
          <w:rStyle w:val="HideTWBExt"/>
        </w:rPr>
        <w:t>&lt;/Original&gt;</w:t>
      </w:r>
    </w:p>
    <w:p w14:paraId="6F4FB592" w14:textId="6C35E383" w:rsidR="008F3FAA" w:rsidRPr="005A0304" w:rsidRDefault="008F3FAA" w:rsidP="008F3FAA">
      <w:r w:rsidRPr="005A0304">
        <w:rPr>
          <w:rStyle w:val="HideTWBExt"/>
        </w:rPr>
        <w:t>&lt;/Amend&gt;</w:t>
      </w:r>
    </w:p>
    <w:p w14:paraId="2C8216AE" w14:textId="77777777" w:rsidR="008F3FAA" w:rsidRPr="005A0304" w:rsidRDefault="008F3FAA" w:rsidP="008F3FAA">
      <w:pPr>
        <w:pStyle w:val="AmNumberTabs"/>
      </w:pPr>
      <w:r w:rsidRPr="005A0304">
        <w:rPr>
          <w:rStyle w:val="HideTWBExt"/>
        </w:rPr>
        <w:t>&lt;Amend&gt;</w:t>
      </w:r>
      <w:r w:rsidRPr="005A0304">
        <w:t>Änderungsantrag</w:t>
      </w:r>
      <w:r w:rsidRPr="005A0304">
        <w:tab/>
      </w:r>
      <w:r w:rsidRPr="005A0304">
        <w:tab/>
      </w:r>
      <w:r w:rsidRPr="005A0304">
        <w:rPr>
          <w:rStyle w:val="HideTWBExt"/>
        </w:rPr>
        <w:t>&lt;NumAm&gt;</w:t>
      </w:r>
      <w:r w:rsidRPr="005A0304">
        <w:t>856</w:t>
      </w:r>
      <w:r w:rsidRPr="005A0304">
        <w:rPr>
          <w:rStyle w:val="HideTWBExt"/>
        </w:rPr>
        <w:t>&lt;/NumAm&gt;</w:t>
      </w:r>
    </w:p>
    <w:p w14:paraId="15ACE895" w14:textId="77777777" w:rsidR="008F3FAA" w:rsidRPr="005A0304" w:rsidRDefault="008F3FAA" w:rsidP="008F3FAA">
      <w:pPr>
        <w:pStyle w:val="NormalBold"/>
      </w:pPr>
      <w:r w:rsidRPr="005A0304">
        <w:rPr>
          <w:rStyle w:val="HideTWBExt"/>
          <w:b w:val="0"/>
        </w:rPr>
        <w:t>&lt;RepeatBlock-By&gt;&lt;Members&gt;</w:t>
      </w:r>
      <w:r w:rsidRPr="005A0304">
        <w:t>Michał Dworczyk</w:t>
      </w:r>
      <w:r w:rsidRPr="005A0304">
        <w:rPr>
          <w:rStyle w:val="HideTWBExt"/>
          <w:b w:val="0"/>
        </w:rPr>
        <w:t>&lt;/Members&gt;</w:t>
      </w:r>
    </w:p>
    <w:p w14:paraId="256347AA" w14:textId="77777777" w:rsidR="008F3FAA" w:rsidRPr="005A0304" w:rsidRDefault="008F3FAA" w:rsidP="008F3FAA">
      <w:pPr>
        <w:pStyle w:val="NormalBold"/>
      </w:pPr>
      <w:r w:rsidRPr="005A0304">
        <w:rPr>
          <w:rStyle w:val="HideTWBExt"/>
          <w:b w:val="0"/>
        </w:rPr>
        <w:t>&lt;/RepeatBlock-By&gt;</w:t>
      </w:r>
    </w:p>
    <w:p w14:paraId="6CC10CB0" w14:textId="77777777" w:rsidR="008F3FAA" w:rsidRPr="005A0304" w:rsidRDefault="008F3FAA" w:rsidP="008F3FAA">
      <w:pPr>
        <w:pStyle w:val="NormalBold"/>
      </w:pPr>
      <w:r w:rsidRPr="005A0304">
        <w:rPr>
          <w:rStyle w:val="HideTWBExt"/>
        </w:rPr>
        <w:t>&lt;DocAmend&gt;</w:t>
      </w:r>
      <w:r w:rsidRPr="005A0304">
        <w:t>Entschließungsantrag</w:t>
      </w:r>
      <w:r w:rsidRPr="005A0304">
        <w:rPr>
          <w:rStyle w:val="HideTWBExt"/>
        </w:rPr>
        <w:t>&lt;/DocAmend&gt;</w:t>
      </w:r>
    </w:p>
    <w:p w14:paraId="4510A42A" w14:textId="77777777" w:rsidR="008F3FAA" w:rsidRPr="005A0304" w:rsidRDefault="008F3FAA" w:rsidP="008F3FAA">
      <w:pPr>
        <w:pStyle w:val="NormalBold"/>
      </w:pPr>
      <w:r w:rsidRPr="005A0304">
        <w:rPr>
          <w:rStyle w:val="HideTWBExt"/>
        </w:rPr>
        <w:t>&lt;Article&gt;</w:t>
      </w:r>
      <w:r w:rsidRPr="005A0304">
        <w:t>Ziffer 33</w:t>
      </w:r>
      <w:r w:rsidRPr="005A0304">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F3FAA" w:rsidRPr="005A0304" w14:paraId="25B95C00" w14:textId="77777777" w:rsidTr="00DB6F15">
        <w:trPr>
          <w:trHeight w:hRule="exact" w:val="240"/>
          <w:jc w:val="center"/>
        </w:trPr>
        <w:tc>
          <w:tcPr>
            <w:tcW w:w="9752" w:type="dxa"/>
            <w:gridSpan w:val="2"/>
            <w:tcBorders>
              <w:top w:val="nil"/>
              <w:left w:val="nil"/>
              <w:bottom w:val="nil"/>
              <w:right w:val="nil"/>
            </w:tcBorders>
          </w:tcPr>
          <w:p w14:paraId="2A76AC36" w14:textId="77777777" w:rsidR="008F3FAA" w:rsidRPr="005A0304" w:rsidRDefault="008F3FAA" w:rsidP="00DB6F15"/>
        </w:tc>
      </w:tr>
      <w:tr w:rsidR="008F3FAA" w:rsidRPr="005A0304" w14:paraId="2349C7A5" w14:textId="77777777" w:rsidTr="00DB6F15">
        <w:trPr>
          <w:trHeight w:val="240"/>
          <w:jc w:val="center"/>
        </w:trPr>
        <w:tc>
          <w:tcPr>
            <w:tcW w:w="4876" w:type="dxa"/>
            <w:tcBorders>
              <w:top w:val="nil"/>
              <w:left w:val="nil"/>
              <w:bottom w:val="nil"/>
              <w:right w:val="nil"/>
            </w:tcBorders>
          </w:tcPr>
          <w:p w14:paraId="530B314F" w14:textId="77777777" w:rsidR="008F3FAA" w:rsidRPr="005A0304" w:rsidRDefault="008F3FAA" w:rsidP="00DB6F15">
            <w:pPr>
              <w:pStyle w:val="AmColumnHeading"/>
            </w:pPr>
            <w:r w:rsidRPr="005A0304">
              <w:t>Entschließungsantrag</w:t>
            </w:r>
          </w:p>
        </w:tc>
        <w:tc>
          <w:tcPr>
            <w:tcW w:w="4876" w:type="dxa"/>
            <w:tcBorders>
              <w:top w:val="nil"/>
              <w:left w:val="nil"/>
              <w:bottom w:val="nil"/>
              <w:right w:val="nil"/>
            </w:tcBorders>
          </w:tcPr>
          <w:p w14:paraId="6F6F7E36" w14:textId="77777777" w:rsidR="008F3FAA" w:rsidRPr="005A0304" w:rsidRDefault="008F3FAA" w:rsidP="00DB6F15">
            <w:pPr>
              <w:pStyle w:val="AmColumnHeading"/>
            </w:pPr>
            <w:r w:rsidRPr="005A0304">
              <w:t>Geänderter Text</w:t>
            </w:r>
          </w:p>
        </w:tc>
      </w:tr>
      <w:tr w:rsidR="008F3FAA" w:rsidRPr="005A0304" w14:paraId="060A4E94" w14:textId="77777777" w:rsidTr="00DB6F15">
        <w:trPr>
          <w:jc w:val="center"/>
        </w:trPr>
        <w:tc>
          <w:tcPr>
            <w:tcW w:w="4876" w:type="dxa"/>
            <w:tcBorders>
              <w:top w:val="nil"/>
              <w:left w:val="nil"/>
              <w:bottom w:val="nil"/>
              <w:right w:val="nil"/>
            </w:tcBorders>
          </w:tcPr>
          <w:p w14:paraId="607CB951" w14:textId="77777777" w:rsidR="008F3FAA" w:rsidRPr="005A0304" w:rsidRDefault="008F3FAA" w:rsidP="00DB6F15">
            <w:pPr>
              <w:pStyle w:val="Normal6a"/>
            </w:pPr>
            <w:r w:rsidRPr="005A0304">
              <w:t>33.</w:t>
            </w:r>
            <w:r w:rsidRPr="005A0304">
              <w:tab/>
              <w:t>beauftragt seine Präsidentin, diese Entschließung dem Europäischen Rat, dem Rat, dem Vizepräsidenten der Kommission und Hohen Vertreter der Union für Außen- und Sicherheitspolitik, der Präsidentin der Kommission und den zuständigen Mitgliedern der Kommission, dem Generalsekretär der Vereinten Nationen, dem Generalsekretär der NATO, dem Präsidenten der Parlamentarischen Versammlung der NATO, den EU-Einrichtungen in den Bereichen Sicherheit und Verteidigung und den Regierungen und Parlamenten der Mitgliedstaaten zu übermitteln.</w:t>
            </w:r>
          </w:p>
        </w:tc>
        <w:tc>
          <w:tcPr>
            <w:tcW w:w="4876" w:type="dxa"/>
            <w:tcBorders>
              <w:top w:val="nil"/>
              <w:left w:val="nil"/>
              <w:bottom w:val="nil"/>
              <w:right w:val="nil"/>
            </w:tcBorders>
          </w:tcPr>
          <w:p w14:paraId="2BDE30FE" w14:textId="77777777" w:rsidR="008F3FAA" w:rsidRPr="005A0304" w:rsidRDefault="008F3FAA" w:rsidP="00DB6F15">
            <w:pPr>
              <w:pStyle w:val="Normal6a"/>
            </w:pPr>
            <w:r w:rsidRPr="005A0304">
              <w:t>33.</w:t>
            </w:r>
            <w:r w:rsidRPr="005A0304">
              <w:tab/>
              <w:t xml:space="preserve">beauftragt seine Präsidentin, diese Entschließung dem Europäischen Rat, dem Rat, dem Vizepräsidenten der Kommission und Hohen Vertreter der Union für Außen- und Sicherheitspolitik, der Präsidentin der Kommission und den zuständigen Mitgliedern der Kommission, dem Generalsekretär der Vereinten Nationen, dem Generalsekretär der NATO, dem Präsidenten der Parlamentarischen Versammlung der NATO, den EU-Einrichtungen in den Bereichen Sicherheit und Verteidigung und den Regierungen und Parlamenten der Mitgliedstaaten </w:t>
            </w:r>
            <w:r w:rsidRPr="005A0304">
              <w:rPr>
                <w:b/>
                <w:bCs/>
                <w:i/>
                <w:iCs/>
              </w:rPr>
              <w:t>und Partnerländer</w:t>
            </w:r>
            <w:r w:rsidRPr="005A0304">
              <w:t xml:space="preserve"> zu übermitteln.</w:t>
            </w:r>
          </w:p>
        </w:tc>
      </w:tr>
    </w:tbl>
    <w:p w14:paraId="5475301F" w14:textId="77777777" w:rsidR="008F3FAA" w:rsidRPr="005A0304" w:rsidRDefault="008F3FAA" w:rsidP="008F3FAA">
      <w:pPr>
        <w:pStyle w:val="AmOrLang"/>
      </w:pPr>
      <w:r w:rsidRPr="005A0304">
        <w:t xml:space="preserve">Or. </w:t>
      </w:r>
      <w:r w:rsidRPr="005A0304">
        <w:rPr>
          <w:rStyle w:val="HideTWBExt"/>
        </w:rPr>
        <w:t>&lt;Original&gt;</w:t>
      </w:r>
      <w:r w:rsidRPr="005A0304">
        <w:rPr>
          <w:rStyle w:val="HideTWBInt"/>
        </w:rPr>
        <w:t>{EN}</w:t>
      </w:r>
      <w:r w:rsidRPr="005A0304">
        <w:t>en</w:t>
      </w:r>
      <w:r w:rsidRPr="005A0304">
        <w:rPr>
          <w:rStyle w:val="HideTWBExt"/>
        </w:rPr>
        <w:t>&lt;/Original&gt;</w:t>
      </w:r>
    </w:p>
    <w:p w14:paraId="0EA2CD4B" w14:textId="567498D2" w:rsidR="008F3FAA" w:rsidRPr="005A0304" w:rsidRDefault="008F3FAA" w:rsidP="008F3FAA">
      <w:r w:rsidRPr="005A0304">
        <w:rPr>
          <w:rStyle w:val="HideTWBExt"/>
        </w:rPr>
        <w:t>&lt;/Amend&gt;&lt;/RepeatBlock-Amend&gt;</w:t>
      </w:r>
    </w:p>
    <w:p w14:paraId="7068E1EF" w14:textId="137418B6" w:rsidR="00030555" w:rsidRPr="005A0304" w:rsidRDefault="00030555" w:rsidP="008F3FAA"/>
    <w:sectPr w:rsidR="00030555" w:rsidRPr="005A0304" w:rsidSect="001346F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1F6FE" w14:textId="77777777" w:rsidR="004856D7" w:rsidRPr="001346F3" w:rsidRDefault="004856D7">
      <w:r w:rsidRPr="001346F3">
        <w:separator/>
      </w:r>
    </w:p>
  </w:endnote>
  <w:endnote w:type="continuationSeparator" w:id="0">
    <w:p w14:paraId="068AD29F" w14:textId="77777777" w:rsidR="004856D7" w:rsidRPr="001346F3" w:rsidRDefault="004856D7">
      <w:r w:rsidRPr="001346F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3C071" w14:textId="7259FE3F" w:rsidR="001346F3" w:rsidRPr="001346F3" w:rsidRDefault="001346F3" w:rsidP="001346F3">
    <w:pPr>
      <w:pStyle w:val="EPFooter"/>
    </w:pPr>
    <w:r w:rsidRPr="001346F3">
      <w:t>PE</w:t>
    </w:r>
    <w:r w:rsidRPr="001346F3">
      <w:rPr>
        <w:rStyle w:val="HideTWBExt"/>
      </w:rPr>
      <w:t>&lt;NoPE&gt;</w:t>
    </w:r>
    <w:r w:rsidRPr="001346F3">
      <w:t>765.304</w:t>
    </w:r>
    <w:r w:rsidRPr="001346F3">
      <w:rPr>
        <w:rStyle w:val="HideTWBExt"/>
      </w:rPr>
      <w:t>&lt;/NoPE&gt;&lt;Version&gt;</w:t>
    </w:r>
    <w:r w:rsidRPr="001346F3">
      <w:t>v01-00</w:t>
    </w:r>
    <w:r w:rsidRPr="001346F3">
      <w:rPr>
        <w:rStyle w:val="HideTWBExt"/>
      </w:rPr>
      <w:t>&lt;/Version&gt;</w:t>
    </w:r>
    <w:r w:rsidRPr="001346F3">
      <w:tab/>
    </w:r>
    <w:r w:rsidRPr="001346F3">
      <w:fldChar w:fldCharType="begin"/>
    </w:r>
    <w:r w:rsidRPr="001346F3">
      <w:instrText xml:space="preserve"> PAGE  \* MERGEFORMAT </w:instrText>
    </w:r>
    <w:r w:rsidRPr="001346F3">
      <w:fldChar w:fldCharType="separate"/>
    </w:r>
    <w:r w:rsidR="005A0304">
      <w:rPr>
        <w:noProof/>
      </w:rPr>
      <w:t>2</w:t>
    </w:r>
    <w:r w:rsidRPr="001346F3">
      <w:fldChar w:fldCharType="end"/>
    </w:r>
    <w:r w:rsidRPr="001346F3">
      <w:t>/</w:t>
    </w:r>
    <w:fldSimple w:instr=" NUMPAGES  \* MERGEFORMAT ">
      <w:r w:rsidR="005A0304">
        <w:rPr>
          <w:noProof/>
        </w:rPr>
        <w:t>515</w:t>
      </w:r>
    </w:fldSimple>
    <w:r w:rsidRPr="001346F3">
      <w:tab/>
    </w:r>
    <w:r w:rsidRPr="001346F3">
      <w:rPr>
        <w:rStyle w:val="HideTWBExt"/>
      </w:rPr>
      <w:t>&lt;PathFdR&gt;</w:t>
    </w:r>
    <w:r w:rsidRPr="001346F3">
      <w:t>AM\1309942DE.docx</w:t>
    </w:r>
    <w:r w:rsidRPr="001346F3">
      <w:rPr>
        <w:rStyle w:val="HideTWBExt"/>
      </w:rPr>
      <w:t>&lt;/PathFdR&gt;</w:t>
    </w:r>
  </w:p>
  <w:p w14:paraId="4E2239CC" w14:textId="6F32747E" w:rsidR="00030555" w:rsidRPr="001346F3" w:rsidRDefault="001346F3" w:rsidP="001346F3">
    <w:pPr>
      <w:pStyle w:val="EPFooter2"/>
    </w:pPr>
    <w:r w:rsidRPr="001346F3">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40E51" w14:textId="6F483DB0" w:rsidR="001346F3" w:rsidRPr="001346F3" w:rsidRDefault="001346F3" w:rsidP="001346F3">
    <w:pPr>
      <w:pStyle w:val="EPFooter"/>
    </w:pPr>
    <w:r w:rsidRPr="001346F3">
      <w:rPr>
        <w:rStyle w:val="HideTWBExt"/>
      </w:rPr>
      <w:t>&lt;PathFdR&gt;</w:t>
    </w:r>
    <w:r w:rsidRPr="001346F3">
      <w:t>AM\1309942DE.docx</w:t>
    </w:r>
    <w:r w:rsidRPr="001346F3">
      <w:rPr>
        <w:rStyle w:val="HideTWBExt"/>
      </w:rPr>
      <w:t>&lt;/PathFdR&gt;</w:t>
    </w:r>
    <w:r w:rsidRPr="001346F3">
      <w:tab/>
    </w:r>
    <w:r w:rsidRPr="001346F3">
      <w:fldChar w:fldCharType="begin"/>
    </w:r>
    <w:r w:rsidRPr="001346F3">
      <w:instrText xml:space="preserve"> PAGE  \* MERGEFORMAT </w:instrText>
    </w:r>
    <w:r w:rsidRPr="001346F3">
      <w:fldChar w:fldCharType="separate"/>
    </w:r>
    <w:r w:rsidR="005A0304">
      <w:rPr>
        <w:noProof/>
      </w:rPr>
      <w:t>3</w:t>
    </w:r>
    <w:r w:rsidRPr="001346F3">
      <w:fldChar w:fldCharType="end"/>
    </w:r>
    <w:r w:rsidRPr="001346F3">
      <w:t>/</w:t>
    </w:r>
    <w:fldSimple w:instr=" NUMPAGES  \* MERGEFORMAT ">
      <w:r w:rsidR="005A0304">
        <w:rPr>
          <w:noProof/>
        </w:rPr>
        <w:t>515</w:t>
      </w:r>
    </w:fldSimple>
    <w:r w:rsidRPr="001346F3">
      <w:tab/>
      <w:t>PE</w:t>
    </w:r>
    <w:r w:rsidRPr="001346F3">
      <w:rPr>
        <w:rStyle w:val="HideTWBExt"/>
      </w:rPr>
      <w:t>&lt;NoPE&gt;</w:t>
    </w:r>
    <w:r w:rsidRPr="001346F3">
      <w:t>765.304</w:t>
    </w:r>
    <w:r w:rsidRPr="001346F3">
      <w:rPr>
        <w:rStyle w:val="HideTWBExt"/>
      </w:rPr>
      <w:t>&lt;/NoPE&gt;&lt;Version&gt;</w:t>
    </w:r>
    <w:r w:rsidRPr="001346F3">
      <w:t>v01-00</w:t>
    </w:r>
    <w:r w:rsidRPr="001346F3">
      <w:rPr>
        <w:rStyle w:val="HideTWBExt"/>
      </w:rPr>
      <w:t>&lt;/Version&gt;</w:t>
    </w:r>
  </w:p>
  <w:p w14:paraId="4343F0F2" w14:textId="7B1C0788" w:rsidR="00030555" w:rsidRPr="001346F3" w:rsidRDefault="001346F3" w:rsidP="001346F3">
    <w:pPr>
      <w:pStyle w:val="EPFooter2"/>
    </w:pPr>
    <w:r w:rsidRPr="001346F3">
      <w:tab/>
    </w:r>
    <w:r w:rsidRPr="001346F3">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159E3" w14:textId="77777777" w:rsidR="001346F3" w:rsidRPr="001346F3" w:rsidRDefault="001346F3" w:rsidP="001346F3">
    <w:pPr>
      <w:pStyle w:val="EPFooter"/>
    </w:pPr>
    <w:r w:rsidRPr="001346F3">
      <w:rPr>
        <w:rStyle w:val="HideTWBExt"/>
      </w:rPr>
      <w:t>&lt;PathFdR&gt;</w:t>
    </w:r>
    <w:r w:rsidRPr="001346F3">
      <w:t>AM\1309942DE.docx</w:t>
    </w:r>
    <w:r w:rsidRPr="001346F3">
      <w:rPr>
        <w:rStyle w:val="HideTWBExt"/>
      </w:rPr>
      <w:t>&lt;/PathFdR&gt;</w:t>
    </w:r>
    <w:r w:rsidRPr="001346F3">
      <w:tab/>
    </w:r>
    <w:r w:rsidRPr="001346F3">
      <w:tab/>
      <w:t>PE</w:t>
    </w:r>
    <w:r w:rsidRPr="001346F3">
      <w:rPr>
        <w:rStyle w:val="HideTWBExt"/>
      </w:rPr>
      <w:t>&lt;NoPE&gt;</w:t>
    </w:r>
    <w:r w:rsidRPr="001346F3">
      <w:t>765.304</w:t>
    </w:r>
    <w:r w:rsidRPr="001346F3">
      <w:rPr>
        <w:rStyle w:val="HideTWBExt"/>
      </w:rPr>
      <w:t>&lt;/NoPE&gt;&lt;Version&gt;</w:t>
    </w:r>
    <w:r w:rsidRPr="001346F3">
      <w:t>v01-00</w:t>
    </w:r>
    <w:r w:rsidRPr="001346F3">
      <w:rPr>
        <w:rStyle w:val="HideTWBExt"/>
      </w:rPr>
      <w:t>&lt;/Version&gt;</w:t>
    </w:r>
  </w:p>
  <w:p w14:paraId="711A58C3" w14:textId="3549E18F" w:rsidR="00030555" w:rsidRPr="001346F3" w:rsidRDefault="001346F3" w:rsidP="001346F3">
    <w:pPr>
      <w:pStyle w:val="EPFooter2"/>
    </w:pPr>
    <w:r w:rsidRPr="001346F3">
      <w:t>DE</w:t>
    </w:r>
    <w:r w:rsidRPr="001346F3">
      <w:tab/>
    </w:r>
    <w:r w:rsidRPr="001346F3">
      <w:rPr>
        <w:b w:val="0"/>
        <w:i/>
        <w:color w:val="C0C0C0"/>
        <w:sz w:val="22"/>
      </w:rPr>
      <w:t>In Vielfalt geeint</w:t>
    </w:r>
    <w:r w:rsidRPr="001346F3">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94F7F" w14:textId="77777777" w:rsidR="004856D7" w:rsidRPr="001346F3" w:rsidRDefault="004856D7">
      <w:r w:rsidRPr="001346F3">
        <w:separator/>
      </w:r>
    </w:p>
  </w:footnote>
  <w:footnote w:type="continuationSeparator" w:id="0">
    <w:p w14:paraId="371BC71A" w14:textId="77777777" w:rsidR="004856D7" w:rsidRPr="001346F3" w:rsidRDefault="004856D7">
      <w:r w:rsidRPr="001346F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51C75" w14:textId="77777777" w:rsidR="005A0304" w:rsidRDefault="005A03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560B1" w14:textId="77777777" w:rsidR="005A0304" w:rsidRDefault="005A03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3D520" w14:textId="77777777" w:rsidR="005A0304" w:rsidRDefault="005A03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09"/>
    <w:docVar w:name="TXTLANGUE" w:val="DE"/>
    <w:docVar w:name="TXTLANGUEMIN" w:val="de"/>
    <w:docVar w:name="TXTNRPE" w:val="765.304"/>
    <w:docVar w:name="TXTPEorAP" w:val="PE"/>
    <w:docVar w:name="TXTROUTE" w:val="AM\1309942DE.docx"/>
    <w:docVar w:name="TXTVERSION" w:val="01-00"/>
  </w:docVars>
  <w:rsids>
    <w:rsidRoot w:val="00A77B3E"/>
    <w:rsid w:val="00030555"/>
    <w:rsid w:val="000A0245"/>
    <w:rsid w:val="000F7CEB"/>
    <w:rsid w:val="001346F3"/>
    <w:rsid w:val="001E5717"/>
    <w:rsid w:val="001F6ED8"/>
    <w:rsid w:val="002419BA"/>
    <w:rsid w:val="0026016D"/>
    <w:rsid w:val="003C5684"/>
    <w:rsid w:val="00452462"/>
    <w:rsid w:val="004856D7"/>
    <w:rsid w:val="005A0304"/>
    <w:rsid w:val="005B0B2C"/>
    <w:rsid w:val="005D575A"/>
    <w:rsid w:val="0061273D"/>
    <w:rsid w:val="00671E64"/>
    <w:rsid w:val="006C1CCA"/>
    <w:rsid w:val="007027E8"/>
    <w:rsid w:val="008F3FAA"/>
    <w:rsid w:val="00953BE5"/>
    <w:rsid w:val="00974218"/>
    <w:rsid w:val="00A02E03"/>
    <w:rsid w:val="00A16BCE"/>
    <w:rsid w:val="00A77B3E"/>
    <w:rsid w:val="00AB5B9E"/>
    <w:rsid w:val="00B573BB"/>
    <w:rsid w:val="00CA2A55"/>
    <w:rsid w:val="00DC6B1E"/>
    <w:rsid w:val="00E039E3"/>
    <w:rsid w:val="00E960C5"/>
    <w:rsid w:val="00F27C01"/>
    <w:rsid w:val="00F60D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2D10889"/>
  <w15:docId w15:val="{314B84F8-9C6C-4F6C-8141-2D795BF3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F60DFD"/>
    <w:pPr>
      <w:tabs>
        <w:tab w:val="center" w:pos="4513"/>
        <w:tab w:val="right" w:pos="9026"/>
      </w:tabs>
    </w:pPr>
  </w:style>
  <w:style w:type="character" w:customStyle="1" w:styleId="HeaderChar">
    <w:name w:val="Header Char"/>
    <w:basedOn w:val="DefaultParagraphFont"/>
    <w:link w:val="Header"/>
    <w:rsid w:val="00F60DFD"/>
    <w:rPr>
      <w:sz w:val="24"/>
      <w:szCs w:val="24"/>
    </w:rPr>
  </w:style>
  <w:style w:type="paragraph" w:styleId="Footer">
    <w:name w:val="footer"/>
    <w:basedOn w:val="Normal"/>
    <w:link w:val="FooterChar"/>
    <w:rsid w:val="005B0B2C"/>
    <w:pPr>
      <w:tabs>
        <w:tab w:val="center" w:pos="4513"/>
        <w:tab w:val="right" w:pos="9026"/>
      </w:tabs>
    </w:pPr>
  </w:style>
  <w:style w:type="character" w:customStyle="1" w:styleId="FooterChar">
    <w:name w:val="Footer Char"/>
    <w:basedOn w:val="DefaultParagraphFont"/>
    <w:link w:val="Footer"/>
    <w:rsid w:val="005B0B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515</Pages>
  <Words>116246</Words>
  <Characters>811398</Characters>
  <Application>Microsoft Office Word</Application>
  <DocSecurity>0</DocSecurity>
  <Lines>33808</Lines>
  <Paragraphs>9662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2024-12-02T09:56:00Z</dcterms:created>
  <dcterms:modified xsi:type="dcterms:W3CDTF">2024-12-02T09:56:00Z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1309942</vt:lpwstr>
  </property>
  <property fmtid="{D5CDD505-2E9C-101B-9397-08002B2CF9AE}" pid="4" name="&lt;Model&gt;">
    <vt:lpwstr>AM_Com_NonLegReport</vt:lpwstr>
  </property>
  <property fmtid="{D5CDD505-2E9C-101B-9397-08002B2CF9AE}" pid="5" name="&lt;Type&gt;">
    <vt:lpwstr>AM</vt:lpwstr>
  </property>
  <property fmtid="{D5CDD505-2E9C-101B-9397-08002B2CF9AE}" pid="6" name="Bookout">
    <vt:lpwstr/>
  </property>
  <property fmtid="{D5CDD505-2E9C-101B-9397-08002B2CF9AE}" pid="7" name="dmxml.render.id">
    <vt:lpwstr>87205</vt:lpwstr>
  </property>
  <property fmtid="{D5CDD505-2E9C-101B-9397-08002B2CF9AE}" pid="8" name="dmxml.render.traceId">
    <vt:lpwstr>672dd1de892a1a2f6f0bc960f6290b63</vt:lpwstr>
  </property>
  <property fmtid="{D5CDD505-2E9C-101B-9397-08002B2CF9AE}" pid="9" name="FooterPath">
    <vt:lpwstr>AM\1309942DE.docx</vt:lpwstr>
  </property>
  <property fmtid="{D5CDD505-2E9C-101B-9397-08002B2CF9AE}" pid="10" name="LastEdited with">
    <vt:lpwstr>10.0.0 Build [20241005]</vt:lpwstr>
  </property>
  <property fmtid="{D5CDD505-2E9C-101B-9397-08002B2CF9AE}" pid="11" name="PE Number">
    <vt:lpwstr>765.304</vt:lpwstr>
  </property>
  <property fmtid="{D5CDD505-2E9C-101B-9397-08002B2CF9AE}" pid="12" name="UID">
    <vt:lpwstr>eu.europa.europarl-DIN1-2024-0000051268_01.00-xm-01.00_text-xml</vt:lpwstr>
  </property>
</Properties>
</file>