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00BFF" w:rsidRPr="005F2DB3" w14:paraId="40C67125" w14:textId="77777777" w:rsidTr="004A0FAE">
        <w:trPr>
          <w:trHeight w:hRule="exact" w:val="1417"/>
          <w:jc w:val="center"/>
        </w:trPr>
        <w:tc>
          <w:tcPr>
            <w:tcW w:w="6804" w:type="dxa"/>
            <w:tcBorders>
              <w:top w:val="nil"/>
              <w:left w:val="nil"/>
              <w:bottom w:val="nil"/>
              <w:right w:val="nil"/>
            </w:tcBorders>
            <w:vAlign w:val="center"/>
          </w:tcPr>
          <w:p w14:paraId="15F11E12" w14:textId="77777777" w:rsidR="00800BFF" w:rsidRPr="005F2DB3" w:rsidRDefault="00800BFF" w:rsidP="004A0FAE">
            <w:pPr>
              <w:pStyle w:val="EPName"/>
            </w:pPr>
            <w:r w:rsidRPr="005F2DB3">
              <w:t>Parlamento Europeu</w:t>
            </w:r>
          </w:p>
          <w:p w14:paraId="5E1B5634" w14:textId="7D4E39B8" w:rsidR="00800BFF" w:rsidRPr="005F2DB3" w:rsidRDefault="00800BFF" w:rsidP="004A0FAE">
            <w:pPr>
              <w:pStyle w:val="EPTerm"/>
            </w:pPr>
            <w:r w:rsidRPr="005F2DB3">
              <w:t>2024</w:t>
            </w:r>
            <w:r w:rsidR="00687D3F">
              <w:noBreakHyphen/>
            </w:r>
            <w:r w:rsidRPr="005F2DB3">
              <w:t>2029</w:t>
            </w:r>
          </w:p>
        </w:tc>
        <w:tc>
          <w:tcPr>
            <w:tcW w:w="2268" w:type="dxa"/>
            <w:tcBorders>
              <w:top w:val="nil"/>
              <w:left w:val="nil"/>
              <w:bottom w:val="nil"/>
              <w:right w:val="nil"/>
            </w:tcBorders>
          </w:tcPr>
          <w:p w14:paraId="59C6F589" w14:textId="77777777" w:rsidR="00800BFF" w:rsidRPr="005F2DB3" w:rsidRDefault="00800BFF" w:rsidP="004A0FAE">
            <w:pPr>
              <w:pStyle w:val="EPLogo"/>
            </w:pPr>
            <w:r w:rsidRPr="005F2DB3">
              <w:rPr>
                <w:noProof/>
                <w:lang w:eastAsia="en-GB"/>
              </w:rPr>
              <w:drawing>
                <wp:inline distT="0" distB="0" distL="0" distR="0" wp14:anchorId="7A9A392D" wp14:editId="09905DD3">
                  <wp:extent cx="1162050" cy="638175"/>
                  <wp:effectExtent l="0" t="0" r="0" b="9525"/>
                  <wp:docPr id="1455179949"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79949"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17EF7342" w14:textId="77777777" w:rsidR="00800BFF" w:rsidRPr="005F2DB3" w:rsidRDefault="00800BFF" w:rsidP="00800BFF">
      <w:pPr>
        <w:pStyle w:val="LineTop"/>
      </w:pPr>
      <w:r w:rsidRPr="005F2DB3">
        <w:t xml:space="preserve"> </w:t>
      </w:r>
    </w:p>
    <w:p w14:paraId="58256425" w14:textId="77777777" w:rsidR="00800BFF" w:rsidRPr="005F2DB3" w:rsidRDefault="00800BFF" w:rsidP="00800BFF">
      <w:pPr>
        <w:pStyle w:val="EPBody"/>
      </w:pPr>
      <w:r w:rsidRPr="005F2DB3">
        <w:rPr>
          <w:rStyle w:val="HideTWBExt"/>
        </w:rPr>
        <w:t>&lt;Commission&gt;</w:t>
      </w:r>
      <w:r w:rsidRPr="005F2DB3">
        <w:rPr>
          <w:rStyle w:val="HideTWBInt"/>
        </w:rPr>
        <w:t>{AFET}</w:t>
      </w:r>
      <w:r w:rsidRPr="005F2DB3">
        <w:t>Comissão dos Assuntos Externos</w:t>
      </w:r>
      <w:r w:rsidRPr="005F2DB3">
        <w:rPr>
          <w:rStyle w:val="HideTWBExt"/>
        </w:rPr>
        <w:t>&lt;/Commission&gt;</w:t>
      </w:r>
    </w:p>
    <w:p w14:paraId="2D7FCFFC" w14:textId="77777777" w:rsidR="00800BFF" w:rsidRPr="005F2DB3" w:rsidRDefault="00800BFF" w:rsidP="00800BFF">
      <w:pPr>
        <w:pStyle w:val="LineBottom"/>
      </w:pPr>
      <w:r w:rsidRPr="005F2DB3">
        <w:t xml:space="preserve"> </w:t>
      </w:r>
    </w:p>
    <w:p w14:paraId="1B5AC9A5" w14:textId="77777777" w:rsidR="00800BFF" w:rsidRPr="005F2DB3" w:rsidRDefault="00800BFF" w:rsidP="00800BFF">
      <w:pPr>
        <w:pStyle w:val="CoverReference"/>
      </w:pPr>
      <w:r w:rsidRPr="005F2DB3">
        <w:rPr>
          <w:rStyle w:val="HideTWBExt"/>
        </w:rPr>
        <w:t>&lt;RefProc&gt;</w:t>
      </w:r>
      <w:r w:rsidRPr="005F2DB3">
        <w:t>2024/2080</w:t>
      </w:r>
      <w:r w:rsidRPr="005F2DB3">
        <w:rPr>
          <w:rStyle w:val="HideTWBExt"/>
        </w:rPr>
        <w:t>&lt;/RefProc&gt;&lt;RefTypeProc&gt;</w:t>
      </w:r>
      <w:r w:rsidRPr="005F2DB3">
        <w:t>(INI)</w:t>
      </w:r>
      <w:r w:rsidRPr="005F2DB3">
        <w:rPr>
          <w:rStyle w:val="HideTWBExt"/>
        </w:rPr>
        <w:t>&lt;/RefTypeProc&gt;</w:t>
      </w:r>
    </w:p>
    <w:p w14:paraId="04F68348" w14:textId="77777777" w:rsidR="00800BFF" w:rsidRPr="005F2DB3" w:rsidRDefault="00800BFF" w:rsidP="00800BFF">
      <w:pPr>
        <w:pStyle w:val="CoverDate"/>
      </w:pPr>
      <w:r w:rsidRPr="005F2DB3">
        <w:rPr>
          <w:rStyle w:val="HideTWBExt"/>
        </w:rPr>
        <w:t>&lt;Date&gt;</w:t>
      </w:r>
      <w:r w:rsidRPr="005F2DB3">
        <w:rPr>
          <w:rStyle w:val="HideTWBInt"/>
        </w:rPr>
        <w:t>{08/11/2024}</w:t>
      </w:r>
      <w:r w:rsidRPr="005F2DB3">
        <w:t>8.11.2024</w:t>
      </w:r>
      <w:r w:rsidRPr="005F2DB3">
        <w:rPr>
          <w:rStyle w:val="HideTWBExt"/>
        </w:rPr>
        <w:t>&lt;/Date&gt;</w:t>
      </w:r>
    </w:p>
    <w:p w14:paraId="00170773" w14:textId="77777777" w:rsidR="00800BFF" w:rsidRPr="005F2DB3" w:rsidRDefault="00800BFF" w:rsidP="00800BFF">
      <w:pPr>
        <w:pStyle w:val="CoverDocType"/>
      </w:pPr>
      <w:r w:rsidRPr="005F2DB3">
        <w:rPr>
          <w:rStyle w:val="HideTWBExt"/>
        </w:rPr>
        <w:t>&lt;TypeAM&gt;</w:t>
      </w:r>
      <w:r w:rsidRPr="005F2DB3">
        <w:t>ALTERAÇÕES</w:t>
      </w:r>
      <w:r w:rsidRPr="005F2DB3">
        <w:rPr>
          <w:rStyle w:val="HideTWBExt"/>
        </w:rPr>
        <w:t>&lt;/TypeAM&gt;</w:t>
      </w:r>
    </w:p>
    <w:p w14:paraId="0E85734A" w14:textId="24B3ED6C" w:rsidR="00800BFF" w:rsidRPr="005F2DB3" w:rsidRDefault="00800BFF" w:rsidP="00800BFF">
      <w:pPr>
        <w:pStyle w:val="CoverDocType24a"/>
      </w:pPr>
      <w:r w:rsidRPr="005F2DB3">
        <w:rPr>
          <w:rStyle w:val="HideTWBExt"/>
        </w:rPr>
        <w:t>&lt;RangeAM&gt;</w:t>
      </w:r>
      <w:r w:rsidRPr="005F2DB3">
        <w:t xml:space="preserve">768 </w:t>
      </w:r>
      <w:r w:rsidR="00687D3F">
        <w:noBreakHyphen/>
      </w:r>
      <w:r w:rsidRPr="005F2DB3">
        <w:t xml:space="preserve"> 1019</w:t>
      </w:r>
      <w:r w:rsidRPr="005F2DB3">
        <w:rPr>
          <w:rStyle w:val="HideTWBExt"/>
        </w:rPr>
        <w:t>&lt;/RangeAM&gt;</w:t>
      </w:r>
    </w:p>
    <w:p w14:paraId="30A48D51" w14:textId="77777777" w:rsidR="00800BFF" w:rsidRPr="005F2DB3" w:rsidRDefault="00800BFF" w:rsidP="00800BFF">
      <w:pPr>
        <w:pStyle w:val="CoverBold"/>
      </w:pPr>
      <w:r w:rsidRPr="005F2DB3">
        <w:rPr>
          <w:rStyle w:val="HideTWBExt"/>
        </w:rPr>
        <w:t>&lt;TitreType&gt;</w:t>
      </w:r>
      <w:r w:rsidRPr="005F2DB3">
        <w:t>Projeto de relatório</w:t>
      </w:r>
      <w:r w:rsidRPr="005F2DB3">
        <w:rPr>
          <w:rStyle w:val="HideTWBExt"/>
        </w:rPr>
        <w:t>&lt;/TitreType&gt;</w:t>
      </w:r>
    </w:p>
    <w:p w14:paraId="33CE1CBC" w14:textId="77777777" w:rsidR="00800BFF" w:rsidRPr="005F2DB3" w:rsidRDefault="00800BFF" w:rsidP="00800BFF">
      <w:pPr>
        <w:pStyle w:val="CoverBold"/>
      </w:pPr>
      <w:r w:rsidRPr="005F2DB3">
        <w:rPr>
          <w:rStyle w:val="HideTWBExt"/>
        </w:rPr>
        <w:t>&lt;Rapporteur&gt;</w:t>
      </w:r>
      <w:r w:rsidRPr="005F2DB3">
        <w:t>David McAllister</w:t>
      </w:r>
      <w:r w:rsidRPr="005F2DB3">
        <w:rPr>
          <w:rStyle w:val="HideTWBExt"/>
        </w:rPr>
        <w:t>&lt;/Rapporteur&gt;</w:t>
      </w:r>
    </w:p>
    <w:p w14:paraId="0531246E" w14:textId="3D303016" w:rsidR="00800BFF" w:rsidRPr="005F2DB3" w:rsidRDefault="00800BFF" w:rsidP="00800BFF">
      <w:pPr>
        <w:pStyle w:val="CoverNormal24a"/>
      </w:pPr>
      <w:r w:rsidRPr="005F2DB3">
        <w:rPr>
          <w:rStyle w:val="HideTWBExt"/>
        </w:rPr>
        <w:t>&lt;DocRefPE&gt;</w:t>
      </w:r>
      <w:r w:rsidRPr="005F2DB3">
        <w:t>(PE765.084v01</w:t>
      </w:r>
      <w:r w:rsidR="00687D3F">
        <w:noBreakHyphen/>
      </w:r>
      <w:r w:rsidRPr="005F2DB3">
        <w:t>00)</w:t>
      </w:r>
      <w:bookmarkStart w:id="0" w:name="_GoBack"/>
      <w:bookmarkEnd w:id="0"/>
      <w:r w:rsidRPr="005F2DB3">
        <w:rPr>
          <w:rStyle w:val="HideTWBExt"/>
        </w:rPr>
        <w:t>&lt;/DocRefPE&gt;</w:t>
      </w:r>
    </w:p>
    <w:p w14:paraId="494F320E" w14:textId="77777777" w:rsidR="00800BFF" w:rsidRPr="005F2DB3" w:rsidRDefault="00800BFF" w:rsidP="00800BFF">
      <w:pPr>
        <w:pStyle w:val="CoverNormal"/>
      </w:pPr>
      <w:r w:rsidRPr="005F2DB3">
        <w:rPr>
          <w:rStyle w:val="HideTWBExt"/>
        </w:rPr>
        <w:t>&lt;Titre&gt;</w:t>
      </w:r>
      <w:r w:rsidRPr="005F2DB3">
        <w:t>Execução da política externa e de segurança comum – relatório anual de 2024</w:t>
      </w:r>
      <w:r w:rsidRPr="005F2DB3">
        <w:rPr>
          <w:rStyle w:val="HideTWBExt"/>
        </w:rPr>
        <w:t>&lt;/Titre&gt;</w:t>
      </w:r>
    </w:p>
    <w:p w14:paraId="7E400F5C" w14:textId="77777777" w:rsidR="00800BFF" w:rsidRPr="005F2DB3" w:rsidRDefault="00800BFF" w:rsidP="00800BFF">
      <w:pPr>
        <w:pStyle w:val="CoverNormal24a"/>
      </w:pPr>
      <w:r w:rsidRPr="005F2DB3">
        <w:rPr>
          <w:rStyle w:val="HideTWBExt"/>
        </w:rPr>
        <w:t>&lt;DocRef&gt;</w:t>
      </w:r>
      <w:r w:rsidRPr="005F2DB3">
        <w:t>(2024/2080(INI))</w:t>
      </w:r>
      <w:r w:rsidRPr="005F2DB3">
        <w:rPr>
          <w:rStyle w:val="HideTWBExt"/>
        </w:rPr>
        <w:t>&lt;/DocRef&gt;</w:t>
      </w:r>
    </w:p>
    <w:p w14:paraId="4EC5E775" w14:textId="77777777" w:rsidR="00A921C9" w:rsidRPr="005F2DB3" w:rsidRDefault="008C4F91">
      <w:r w:rsidRPr="005F2DB3">
        <w:br w:type="page"/>
      </w:r>
      <w:r w:rsidRPr="005F2DB3">
        <w:lastRenderedPageBreak/>
        <w:t>AM_Com_NonLegReport</w:t>
      </w:r>
    </w:p>
    <w:p w14:paraId="3C29ADDE" w14:textId="162227BC" w:rsidR="00800BFF" w:rsidRPr="005F2DB3" w:rsidRDefault="008C4F91" w:rsidP="00800BFF">
      <w:pPr>
        <w:pStyle w:val="AmNumberTabs"/>
      </w:pPr>
      <w:r w:rsidRPr="005F2DB3">
        <w:br w:type="page"/>
      </w:r>
      <w:r w:rsidR="00800BFF" w:rsidRPr="005F2DB3">
        <w:rPr>
          <w:rStyle w:val="HideTWBExt"/>
          <w:b w:val="0"/>
        </w:rPr>
        <w:lastRenderedPageBreak/>
        <w:t>&lt;RepeatBlock-Amend&gt;</w:t>
      </w:r>
      <w:r w:rsidR="00800BFF" w:rsidRPr="005F2DB3">
        <w:rPr>
          <w:rStyle w:val="HideTWBExt"/>
        </w:rPr>
        <w:t>&lt;Amend&gt;</w:t>
      </w:r>
      <w:r w:rsidR="00800BFF" w:rsidRPr="005F2DB3">
        <w:t>Alteração</w:t>
      </w:r>
      <w:r w:rsidR="00800BFF" w:rsidRPr="005F2DB3">
        <w:tab/>
      </w:r>
      <w:r w:rsidR="00800BFF" w:rsidRPr="005F2DB3">
        <w:tab/>
      </w:r>
      <w:r w:rsidR="00800BFF" w:rsidRPr="005F2DB3">
        <w:rPr>
          <w:rStyle w:val="HideTWBExt"/>
        </w:rPr>
        <w:t>&lt;NumAm&gt;</w:t>
      </w:r>
      <w:r w:rsidR="00800BFF" w:rsidRPr="005F2DB3">
        <w:t>768</w:t>
      </w:r>
      <w:r w:rsidR="00800BFF" w:rsidRPr="005F2DB3">
        <w:rPr>
          <w:rStyle w:val="HideTWBExt"/>
        </w:rPr>
        <w:t>&lt;/NumAm&gt;</w:t>
      </w:r>
    </w:p>
    <w:p w14:paraId="26000128" w14:textId="77777777" w:rsidR="00800BFF" w:rsidRPr="00687D3F" w:rsidRDefault="00800BFF" w:rsidP="00800BFF">
      <w:pPr>
        <w:pStyle w:val="NormalBold"/>
        <w:rPr>
          <w:lang w:val="de-DE"/>
        </w:rPr>
      </w:pPr>
      <w:r w:rsidRPr="00687D3F">
        <w:rPr>
          <w:rStyle w:val="HideTWBExt"/>
          <w:b w:val="0"/>
          <w:lang w:val="de-DE"/>
        </w:rPr>
        <w:t>&lt;RepeatBlock-By&gt;&lt;Members&gt;</w:t>
      </w:r>
      <w:r w:rsidRPr="00687D3F">
        <w:rPr>
          <w:lang w:val="de-DE"/>
        </w:rPr>
        <w:t>Michael von der Schulenburg</w:t>
      </w:r>
      <w:r w:rsidRPr="00687D3F">
        <w:rPr>
          <w:rStyle w:val="HideTWBExt"/>
          <w:b w:val="0"/>
          <w:lang w:val="de-DE"/>
        </w:rPr>
        <w:t>&lt;/Members&gt;</w:t>
      </w:r>
    </w:p>
    <w:p w14:paraId="69391766" w14:textId="77777777" w:rsidR="00800BFF" w:rsidRPr="00687D3F" w:rsidRDefault="00800BFF" w:rsidP="00800BFF">
      <w:pPr>
        <w:pStyle w:val="NormalBold"/>
        <w:rPr>
          <w:lang w:val="de-DE"/>
        </w:rPr>
      </w:pPr>
      <w:r w:rsidRPr="00687D3F">
        <w:rPr>
          <w:rStyle w:val="HideTWBExt"/>
          <w:b w:val="0"/>
          <w:lang w:val="de-DE"/>
        </w:rPr>
        <w:t>&lt;/RepeatBlock-By&gt;</w:t>
      </w:r>
    </w:p>
    <w:p w14:paraId="4E4382EA" w14:textId="77777777" w:rsidR="00800BFF" w:rsidRPr="00687D3F" w:rsidRDefault="00800BFF" w:rsidP="00800BFF">
      <w:pPr>
        <w:pStyle w:val="NormalBold"/>
        <w:rPr>
          <w:lang w:val="de-DE"/>
        </w:rPr>
      </w:pPr>
      <w:r w:rsidRPr="00687D3F">
        <w:rPr>
          <w:rStyle w:val="HideTWBExt"/>
          <w:lang w:val="de-DE"/>
        </w:rPr>
        <w:t>&lt;DocAmend&gt;</w:t>
      </w:r>
      <w:r w:rsidRPr="00687D3F">
        <w:rPr>
          <w:lang w:val="de-DE"/>
        </w:rPr>
        <w:t>Proposta de resolução</w:t>
      </w:r>
      <w:r w:rsidRPr="00687D3F">
        <w:rPr>
          <w:rStyle w:val="HideTWBExt"/>
          <w:lang w:val="de-DE"/>
        </w:rPr>
        <w:t>&lt;/DocAmend&gt;</w:t>
      </w:r>
    </w:p>
    <w:p w14:paraId="0F022334" w14:textId="77777777" w:rsidR="00800BFF" w:rsidRPr="005F2DB3" w:rsidRDefault="00800BFF" w:rsidP="00800BFF">
      <w:pPr>
        <w:pStyle w:val="NormalBold"/>
      </w:pPr>
      <w:r w:rsidRPr="005F2DB3">
        <w:rPr>
          <w:rStyle w:val="HideTWBExt"/>
        </w:rPr>
        <w:t>&lt;Article&gt;</w:t>
      </w:r>
      <w:r w:rsidRPr="005F2DB3">
        <w:t>N.º 28</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49196A8" w14:textId="77777777" w:rsidTr="004A0FAE">
        <w:trPr>
          <w:trHeight w:hRule="exact" w:val="240"/>
          <w:jc w:val="center"/>
        </w:trPr>
        <w:tc>
          <w:tcPr>
            <w:tcW w:w="9752" w:type="dxa"/>
            <w:gridSpan w:val="2"/>
            <w:tcBorders>
              <w:top w:val="nil"/>
              <w:left w:val="nil"/>
              <w:bottom w:val="nil"/>
              <w:right w:val="nil"/>
            </w:tcBorders>
          </w:tcPr>
          <w:p w14:paraId="600D2D59" w14:textId="77777777" w:rsidR="00800BFF" w:rsidRPr="005F2DB3" w:rsidRDefault="00800BFF" w:rsidP="004A0FAE"/>
        </w:tc>
      </w:tr>
      <w:tr w:rsidR="00800BFF" w:rsidRPr="005F2DB3" w14:paraId="41216DB3" w14:textId="77777777" w:rsidTr="004A0FAE">
        <w:trPr>
          <w:trHeight w:val="240"/>
          <w:jc w:val="center"/>
        </w:trPr>
        <w:tc>
          <w:tcPr>
            <w:tcW w:w="4876" w:type="dxa"/>
            <w:tcBorders>
              <w:top w:val="nil"/>
              <w:left w:val="nil"/>
              <w:bottom w:val="nil"/>
              <w:right w:val="nil"/>
            </w:tcBorders>
          </w:tcPr>
          <w:p w14:paraId="104D9761"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0BB530E5" w14:textId="77777777" w:rsidR="00800BFF" w:rsidRPr="005F2DB3" w:rsidRDefault="00800BFF" w:rsidP="004A0FAE">
            <w:pPr>
              <w:pStyle w:val="AmColumnHeading"/>
            </w:pPr>
            <w:r w:rsidRPr="005F2DB3">
              <w:t>Alteração</w:t>
            </w:r>
          </w:p>
        </w:tc>
      </w:tr>
      <w:tr w:rsidR="00800BFF" w:rsidRPr="005F2DB3" w14:paraId="3931F815" w14:textId="77777777" w:rsidTr="004A0FAE">
        <w:trPr>
          <w:jc w:val="center"/>
        </w:trPr>
        <w:tc>
          <w:tcPr>
            <w:tcW w:w="4876" w:type="dxa"/>
            <w:tcBorders>
              <w:top w:val="nil"/>
              <w:left w:val="nil"/>
              <w:bottom w:val="nil"/>
              <w:right w:val="nil"/>
            </w:tcBorders>
          </w:tcPr>
          <w:p w14:paraId="3A7A41D2" w14:textId="767F6C8C" w:rsidR="00800BFF" w:rsidRPr="005F2DB3" w:rsidRDefault="00800BFF" w:rsidP="004A0FAE">
            <w:pPr>
              <w:pStyle w:val="Normal6a"/>
            </w:pPr>
            <w:r w:rsidRPr="005F2DB3">
              <w:t>28.</w:t>
            </w:r>
            <w:r w:rsidRPr="005F2DB3">
              <w:tab/>
            </w:r>
            <w:r w:rsidRPr="005F2DB3">
              <w:rPr>
                <w:b/>
                <w:i/>
              </w:rPr>
              <w:t>Relembra, neste contexto, a parceria aprofundada e abrangente que a UE tem com o Japão, a qual deve servir de modelo para uma parceria bilateral profícua que permita uma definição de políticas eficaz em contextos multilaterais;</w:t>
            </w:r>
            <w:r w:rsidRPr="005F2DB3">
              <w:t xml:space="preserve"> observa que a UE e o Japão celebram 50 anos de relações diplomáticas em 2024, e salienta com veemência o interesse da UE em aprofundar e alargar esta parceria a nível bilateral nos próximos 50 anos; </w:t>
            </w:r>
            <w:r w:rsidRPr="005F2DB3">
              <w:rPr>
                <w:b/>
                <w:i/>
              </w:rPr>
              <w:t>reconhece o papel fundamental do Acordo de Parceria Económica UE</w:t>
            </w:r>
            <w:r w:rsidR="00687D3F">
              <w:rPr>
                <w:b/>
                <w:i/>
              </w:rPr>
              <w:noBreakHyphen/>
            </w:r>
            <w:r w:rsidRPr="005F2DB3">
              <w:rPr>
                <w:b/>
                <w:i/>
              </w:rPr>
              <w:t>Japão e do Acordo de Parceria Estratégica UE</w:t>
            </w:r>
            <w:r w:rsidR="00687D3F">
              <w:rPr>
                <w:b/>
                <w:i/>
              </w:rPr>
              <w:noBreakHyphen/>
            </w:r>
            <w:r w:rsidRPr="005F2DB3">
              <w:rPr>
                <w:b/>
                <w:i/>
              </w:rPr>
              <w:t>Japão na sua relação em tempos de convulsões geopolíticas; incentiva ambas as partes a demonstrarem a vontade política necessária para a ratificação do Acordo de Parceria Estratégica UE</w:t>
            </w:r>
            <w:r w:rsidR="00687D3F">
              <w:rPr>
                <w:b/>
                <w:i/>
              </w:rPr>
              <w:noBreakHyphen/>
            </w:r>
            <w:r w:rsidRPr="005F2DB3">
              <w:rPr>
                <w:b/>
                <w:i/>
              </w:rPr>
              <w:t>Japão, nomeadamente pelos três Estados</w:t>
            </w:r>
            <w:r w:rsidR="00687D3F">
              <w:rPr>
                <w:b/>
                <w:i/>
              </w:rPr>
              <w:noBreakHyphen/>
            </w:r>
            <w:r w:rsidRPr="005F2DB3">
              <w:rPr>
                <w:b/>
                <w:i/>
              </w:rPr>
              <w:t>Membros remanescentes da UE que ainda não o fizeram;</w:t>
            </w:r>
          </w:p>
        </w:tc>
        <w:tc>
          <w:tcPr>
            <w:tcW w:w="4876" w:type="dxa"/>
            <w:tcBorders>
              <w:top w:val="nil"/>
              <w:left w:val="nil"/>
              <w:bottom w:val="nil"/>
              <w:right w:val="nil"/>
            </w:tcBorders>
          </w:tcPr>
          <w:p w14:paraId="7F3BEE4D" w14:textId="77777777" w:rsidR="00800BFF" w:rsidRPr="005F2DB3" w:rsidRDefault="00800BFF" w:rsidP="004A0FAE">
            <w:pPr>
              <w:pStyle w:val="Normal6a"/>
            </w:pPr>
            <w:r w:rsidRPr="005F2DB3">
              <w:t>28.</w:t>
            </w:r>
            <w:r w:rsidRPr="005F2DB3">
              <w:tab/>
              <w:t>Observa que a UE e o Japão celebram 50 anos de relações diplomáticas em 2024, e salienta com veemência o interesse da UE em aprofundar e alargar esta parceria a nível bilateral nos próximos 50 anos;</w:t>
            </w:r>
          </w:p>
        </w:tc>
      </w:tr>
    </w:tbl>
    <w:p w14:paraId="4D071E10"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25191CE3" w14:textId="77777777" w:rsidR="00800BFF" w:rsidRPr="005F2DB3" w:rsidRDefault="00800BFF" w:rsidP="00800BFF">
      <w:r w:rsidRPr="005F2DB3">
        <w:rPr>
          <w:rStyle w:val="HideTWBExt"/>
        </w:rPr>
        <w:t>&lt;/Amend&gt;</w:t>
      </w:r>
    </w:p>
    <w:p w14:paraId="093B4936"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769</w:t>
      </w:r>
      <w:r w:rsidRPr="005F2DB3">
        <w:rPr>
          <w:rStyle w:val="HideTWBExt"/>
        </w:rPr>
        <w:t>&lt;/NumAm&gt;</w:t>
      </w:r>
    </w:p>
    <w:p w14:paraId="42745976" w14:textId="77777777" w:rsidR="00800BFF" w:rsidRPr="005F2DB3" w:rsidRDefault="00800BFF" w:rsidP="00800BFF">
      <w:pPr>
        <w:pStyle w:val="NormalBold"/>
      </w:pPr>
      <w:r w:rsidRPr="005F2DB3">
        <w:rPr>
          <w:rStyle w:val="HideTWBExt"/>
          <w:b w:val="0"/>
        </w:rPr>
        <w:t>&lt;RepeatBlock-By&gt;&lt;Members&gt;</w:t>
      </w:r>
      <w:r w:rsidRPr="005F2DB3">
        <w:t>Hans Neuhoff</w:t>
      </w:r>
      <w:r w:rsidRPr="005F2DB3">
        <w:rPr>
          <w:rStyle w:val="HideTWBExt"/>
          <w:b w:val="0"/>
        </w:rPr>
        <w:t>&lt;/Members&gt;</w:t>
      </w:r>
    </w:p>
    <w:p w14:paraId="0498CA3B" w14:textId="77777777" w:rsidR="00800BFF" w:rsidRPr="005F2DB3" w:rsidRDefault="00800BFF" w:rsidP="00800BFF">
      <w:pPr>
        <w:pStyle w:val="NormalBold"/>
      </w:pPr>
      <w:r w:rsidRPr="005F2DB3">
        <w:rPr>
          <w:rStyle w:val="HideTWBExt"/>
          <w:b w:val="0"/>
        </w:rPr>
        <w:t>&lt;/RepeatBlock-By&gt;</w:t>
      </w:r>
    </w:p>
    <w:p w14:paraId="7492DC0C"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110B56A" w14:textId="77777777" w:rsidR="00800BFF" w:rsidRPr="005F2DB3" w:rsidRDefault="00800BFF" w:rsidP="00800BFF">
      <w:pPr>
        <w:pStyle w:val="NormalBold"/>
      </w:pPr>
      <w:r w:rsidRPr="005F2DB3">
        <w:rPr>
          <w:rStyle w:val="HideTWBExt"/>
        </w:rPr>
        <w:t>&lt;Article&gt;</w:t>
      </w:r>
      <w:r w:rsidRPr="005F2DB3">
        <w:t>N.º 28</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01D4667" w14:textId="77777777" w:rsidTr="004A0FAE">
        <w:trPr>
          <w:trHeight w:hRule="exact" w:val="240"/>
          <w:jc w:val="center"/>
        </w:trPr>
        <w:tc>
          <w:tcPr>
            <w:tcW w:w="9752" w:type="dxa"/>
            <w:gridSpan w:val="2"/>
            <w:tcBorders>
              <w:top w:val="nil"/>
              <w:left w:val="nil"/>
              <w:bottom w:val="nil"/>
              <w:right w:val="nil"/>
            </w:tcBorders>
          </w:tcPr>
          <w:p w14:paraId="390C837E" w14:textId="77777777" w:rsidR="00800BFF" w:rsidRPr="005F2DB3" w:rsidRDefault="00800BFF" w:rsidP="004A0FAE"/>
        </w:tc>
      </w:tr>
      <w:tr w:rsidR="00800BFF" w:rsidRPr="005F2DB3" w14:paraId="091A6FC5" w14:textId="77777777" w:rsidTr="004A0FAE">
        <w:trPr>
          <w:trHeight w:val="240"/>
          <w:jc w:val="center"/>
        </w:trPr>
        <w:tc>
          <w:tcPr>
            <w:tcW w:w="4876" w:type="dxa"/>
            <w:tcBorders>
              <w:top w:val="nil"/>
              <w:left w:val="nil"/>
              <w:bottom w:val="nil"/>
              <w:right w:val="nil"/>
            </w:tcBorders>
          </w:tcPr>
          <w:p w14:paraId="6E2297C9"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025E6F7" w14:textId="77777777" w:rsidR="00800BFF" w:rsidRPr="005F2DB3" w:rsidRDefault="00800BFF" w:rsidP="004A0FAE">
            <w:pPr>
              <w:pStyle w:val="AmColumnHeading"/>
            </w:pPr>
            <w:r w:rsidRPr="005F2DB3">
              <w:t>Alteração</w:t>
            </w:r>
          </w:p>
        </w:tc>
      </w:tr>
      <w:tr w:rsidR="00800BFF" w:rsidRPr="005F2DB3" w14:paraId="61C2F0CE" w14:textId="77777777" w:rsidTr="004A0FAE">
        <w:trPr>
          <w:jc w:val="center"/>
        </w:trPr>
        <w:tc>
          <w:tcPr>
            <w:tcW w:w="4876" w:type="dxa"/>
            <w:tcBorders>
              <w:top w:val="nil"/>
              <w:left w:val="nil"/>
              <w:bottom w:val="nil"/>
              <w:right w:val="nil"/>
            </w:tcBorders>
          </w:tcPr>
          <w:p w14:paraId="563E8A78" w14:textId="1D2C6330" w:rsidR="00800BFF" w:rsidRPr="005F2DB3" w:rsidRDefault="00800BFF" w:rsidP="004A0FAE">
            <w:pPr>
              <w:pStyle w:val="Normal6a"/>
            </w:pPr>
            <w:r w:rsidRPr="005F2DB3">
              <w:t>28.</w:t>
            </w:r>
            <w:r w:rsidRPr="005F2DB3">
              <w:tab/>
              <w:t xml:space="preserve">Relembra, neste contexto, a parceria aprofundada e abrangente que a UE tem com o Japão, a qual deve servir de modelo para uma parceria bilateral </w:t>
            </w:r>
            <w:r w:rsidRPr="005F2DB3">
              <w:lastRenderedPageBreak/>
              <w:t>profícua que permita uma definição de políticas eficaz em contextos multilaterais; observa que a UE e o Japão celebram 50 anos de relações diplomáticas em 2024, e salienta com veemência o interesse da UE em aprofundar e alargar esta parceria a nível bilateral nos próximos 50 anos; reconhece o papel fundamental do Acordo de Parceria Económica UE</w:t>
            </w:r>
            <w:r w:rsidR="00687D3F">
              <w:noBreakHyphen/>
            </w:r>
            <w:r w:rsidRPr="005F2DB3">
              <w:t>Japão</w:t>
            </w:r>
            <w:r w:rsidRPr="005F2DB3">
              <w:rPr>
                <w:b/>
                <w:i/>
              </w:rPr>
              <w:t xml:space="preserve"> e do Acordo de Parceria Estratégica UE</w:t>
            </w:r>
            <w:r w:rsidR="00687D3F">
              <w:rPr>
                <w:b/>
                <w:i/>
              </w:rPr>
              <w:noBreakHyphen/>
            </w:r>
            <w:r w:rsidRPr="005F2DB3">
              <w:rPr>
                <w:b/>
                <w:i/>
              </w:rPr>
              <w:t>Japão na sua relação em tempos de convulsões geopolíticas</w:t>
            </w:r>
            <w:r w:rsidRPr="005F2DB3">
              <w:t>;</w:t>
            </w:r>
            <w:r w:rsidRPr="005F2DB3">
              <w:rPr>
                <w:b/>
                <w:i/>
              </w:rPr>
              <w:t xml:space="preserve"> incentiva ambas as partes a demonstrarem a vontade política necessária para a ratificação do Acordo de Parceria Estratégica UE</w:t>
            </w:r>
            <w:r w:rsidR="00687D3F">
              <w:rPr>
                <w:b/>
                <w:i/>
              </w:rPr>
              <w:noBreakHyphen/>
            </w:r>
            <w:r w:rsidRPr="005F2DB3">
              <w:rPr>
                <w:b/>
                <w:i/>
              </w:rPr>
              <w:t>Japão, nomeadamente pelos três Estados</w:t>
            </w:r>
            <w:r w:rsidR="00687D3F">
              <w:rPr>
                <w:b/>
                <w:i/>
              </w:rPr>
              <w:noBreakHyphen/>
            </w:r>
            <w:r w:rsidRPr="005F2DB3">
              <w:rPr>
                <w:b/>
                <w:i/>
              </w:rPr>
              <w:t>Membros remanescentes da UE que ainda não o fizeram;</w:t>
            </w:r>
          </w:p>
        </w:tc>
        <w:tc>
          <w:tcPr>
            <w:tcW w:w="4876" w:type="dxa"/>
            <w:tcBorders>
              <w:top w:val="nil"/>
              <w:left w:val="nil"/>
              <w:bottom w:val="nil"/>
              <w:right w:val="nil"/>
            </w:tcBorders>
          </w:tcPr>
          <w:p w14:paraId="3852F662" w14:textId="6E7D59D3" w:rsidR="00800BFF" w:rsidRPr="005F2DB3" w:rsidRDefault="00800BFF" w:rsidP="004A0FAE">
            <w:pPr>
              <w:pStyle w:val="Normal6a"/>
            </w:pPr>
            <w:r w:rsidRPr="005F2DB3">
              <w:lastRenderedPageBreak/>
              <w:t>28.</w:t>
            </w:r>
            <w:r w:rsidRPr="005F2DB3">
              <w:tab/>
              <w:t xml:space="preserve">Relembra, neste contexto, a parceria aprofundada e abrangente que a UE tem com o Japão, a qual deve servir de modelo para uma parceria bilateral </w:t>
            </w:r>
            <w:r w:rsidRPr="005F2DB3">
              <w:lastRenderedPageBreak/>
              <w:t>profícua que permita uma definição de políticas eficaz em contextos multilaterais; observa que a UE e o Japão celebram 50 anos de relações diplomáticas em 2024, e salienta com veemência o interesse da UE em aprofundar e alargar esta parceria a nível bilateral nos próximos 50 anos; reconhece o papel fundamental do Acordo de Parceria Económica UE</w:t>
            </w:r>
            <w:r w:rsidR="00687D3F">
              <w:noBreakHyphen/>
            </w:r>
            <w:r w:rsidRPr="005F2DB3">
              <w:t>Japão;</w:t>
            </w:r>
          </w:p>
        </w:tc>
      </w:tr>
    </w:tbl>
    <w:p w14:paraId="0E9CFB8F"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{DE}</w:t>
      </w:r>
      <w:r w:rsidRPr="005F2DB3">
        <w:t>de</w:t>
      </w:r>
      <w:r w:rsidRPr="005F2DB3">
        <w:rPr>
          <w:rStyle w:val="HideTWBExt"/>
        </w:rPr>
        <w:t>&lt;/Original&gt;</w:t>
      </w:r>
    </w:p>
    <w:p w14:paraId="376B65EE" w14:textId="77777777" w:rsidR="00800BFF" w:rsidRPr="005F2DB3" w:rsidRDefault="00800BFF" w:rsidP="00800BFF">
      <w:r w:rsidRPr="005F2DB3">
        <w:rPr>
          <w:rStyle w:val="HideTWBExt"/>
        </w:rPr>
        <w:t>&lt;/Amend&gt;</w:t>
      </w:r>
    </w:p>
    <w:p w14:paraId="2CE4E7DF"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770</w:t>
      </w:r>
      <w:r w:rsidRPr="005F2DB3">
        <w:rPr>
          <w:rStyle w:val="HideTWBExt"/>
        </w:rPr>
        <w:t>&lt;/NumAm&gt;</w:t>
      </w:r>
    </w:p>
    <w:p w14:paraId="64A01600" w14:textId="77777777" w:rsidR="00800BFF" w:rsidRPr="005F2DB3" w:rsidRDefault="00800BFF" w:rsidP="00800BFF">
      <w:pPr>
        <w:pStyle w:val="NormalBold"/>
      </w:pPr>
      <w:r w:rsidRPr="005F2DB3">
        <w:rPr>
          <w:rStyle w:val="HideTWBExt"/>
          <w:b w:val="0"/>
        </w:rPr>
        <w:t>&lt;RepeatBlock-By&gt;&lt;Members&gt;</w:t>
      </w:r>
      <w:r w:rsidRPr="005F2DB3">
        <w:t>David McAllister</w:t>
      </w:r>
      <w:r w:rsidRPr="005F2DB3">
        <w:rPr>
          <w:rStyle w:val="HideTWBExt"/>
          <w:b w:val="0"/>
        </w:rPr>
        <w:t>&lt;/Members&gt;</w:t>
      </w:r>
    </w:p>
    <w:p w14:paraId="6C78DC7B" w14:textId="77777777" w:rsidR="00800BFF" w:rsidRPr="005F2DB3" w:rsidRDefault="00800BFF" w:rsidP="00800BFF">
      <w:pPr>
        <w:pStyle w:val="NormalBold"/>
      </w:pPr>
      <w:r w:rsidRPr="005F2DB3">
        <w:rPr>
          <w:rStyle w:val="HideTWBExt"/>
          <w:b w:val="0"/>
        </w:rPr>
        <w:t>&lt;/RepeatBlock-By&gt;</w:t>
      </w:r>
    </w:p>
    <w:p w14:paraId="73AF5CC2"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98664E8" w14:textId="77777777" w:rsidR="00800BFF" w:rsidRPr="005F2DB3" w:rsidRDefault="00800BFF" w:rsidP="00800BFF">
      <w:pPr>
        <w:pStyle w:val="NormalBold"/>
      </w:pPr>
      <w:r w:rsidRPr="005F2DB3">
        <w:rPr>
          <w:rStyle w:val="HideTWBExt"/>
        </w:rPr>
        <w:t>&lt;Article&gt;</w:t>
      </w:r>
      <w:r w:rsidRPr="005F2DB3">
        <w:t>N.º 28</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72B0EF8" w14:textId="77777777" w:rsidTr="004A0FAE">
        <w:trPr>
          <w:trHeight w:hRule="exact" w:val="240"/>
          <w:jc w:val="center"/>
        </w:trPr>
        <w:tc>
          <w:tcPr>
            <w:tcW w:w="9752" w:type="dxa"/>
            <w:gridSpan w:val="2"/>
            <w:tcBorders>
              <w:top w:val="nil"/>
              <w:left w:val="nil"/>
              <w:bottom w:val="nil"/>
              <w:right w:val="nil"/>
            </w:tcBorders>
          </w:tcPr>
          <w:p w14:paraId="23D9D773" w14:textId="77777777" w:rsidR="00800BFF" w:rsidRPr="005F2DB3" w:rsidRDefault="00800BFF" w:rsidP="004A0FAE"/>
        </w:tc>
      </w:tr>
      <w:tr w:rsidR="00800BFF" w:rsidRPr="005F2DB3" w14:paraId="1964D384" w14:textId="77777777" w:rsidTr="004A0FAE">
        <w:trPr>
          <w:trHeight w:val="240"/>
          <w:jc w:val="center"/>
        </w:trPr>
        <w:tc>
          <w:tcPr>
            <w:tcW w:w="4876" w:type="dxa"/>
            <w:tcBorders>
              <w:top w:val="nil"/>
              <w:left w:val="nil"/>
              <w:bottom w:val="nil"/>
              <w:right w:val="nil"/>
            </w:tcBorders>
          </w:tcPr>
          <w:p w14:paraId="49EA4923"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C04A619" w14:textId="77777777" w:rsidR="00800BFF" w:rsidRPr="005F2DB3" w:rsidRDefault="00800BFF" w:rsidP="004A0FAE">
            <w:pPr>
              <w:pStyle w:val="AmColumnHeading"/>
            </w:pPr>
            <w:r w:rsidRPr="005F2DB3">
              <w:t>Alteração</w:t>
            </w:r>
          </w:p>
        </w:tc>
      </w:tr>
      <w:tr w:rsidR="00800BFF" w:rsidRPr="005F2DB3" w14:paraId="37DCF9B2" w14:textId="77777777" w:rsidTr="004A0FAE">
        <w:trPr>
          <w:jc w:val="center"/>
        </w:trPr>
        <w:tc>
          <w:tcPr>
            <w:tcW w:w="4876" w:type="dxa"/>
            <w:tcBorders>
              <w:top w:val="nil"/>
              <w:left w:val="nil"/>
              <w:bottom w:val="nil"/>
              <w:right w:val="nil"/>
            </w:tcBorders>
          </w:tcPr>
          <w:p w14:paraId="4C133EE7" w14:textId="07453AC5" w:rsidR="00800BFF" w:rsidRPr="005F2DB3" w:rsidRDefault="00800BFF" w:rsidP="004A0FAE">
            <w:pPr>
              <w:pStyle w:val="Normal6a"/>
            </w:pPr>
            <w:r w:rsidRPr="005F2DB3">
              <w:t>28.</w:t>
            </w:r>
            <w:r w:rsidRPr="005F2DB3">
              <w:tab/>
              <w:t xml:space="preserve">Relembra, neste contexto, a parceria </w:t>
            </w:r>
            <w:r w:rsidRPr="005F2DB3">
              <w:rPr>
                <w:b/>
                <w:i/>
              </w:rPr>
              <w:t>aprofundada e abrangente</w:t>
            </w:r>
            <w:r w:rsidRPr="005F2DB3">
              <w:t xml:space="preserve"> que a UE tem com o Japão, a qual deve servir de modelo para uma parceria bilateral profícua que permita uma definição de políticas eficaz em contextos multilaterais; observa que a UE e o Japão celebram 50 anos de </w:t>
            </w:r>
            <w:r w:rsidRPr="005F2DB3">
              <w:rPr>
                <w:b/>
                <w:i/>
              </w:rPr>
              <w:t>relações</w:t>
            </w:r>
            <w:r w:rsidRPr="005F2DB3">
              <w:t xml:space="preserve"> diplomáticas em 2024, e salienta com veemência o interesse da UE em aprofundar e alargar esta parceria a nível bilateral nos próximos 50 anos; reconhece o papel fundamental do Acordo de Parceria Económica UE</w:t>
            </w:r>
            <w:r w:rsidR="00687D3F">
              <w:noBreakHyphen/>
            </w:r>
            <w:r w:rsidRPr="005F2DB3">
              <w:t>Japão e do Acordo de Parceria Estratégica UE</w:t>
            </w:r>
            <w:r w:rsidR="00687D3F">
              <w:noBreakHyphen/>
            </w:r>
            <w:r w:rsidRPr="005F2DB3">
              <w:t xml:space="preserve">Japão na sua relação em tempos de convulsões geopolíticas; </w:t>
            </w:r>
            <w:r w:rsidRPr="005F2DB3">
              <w:rPr>
                <w:b/>
                <w:i/>
              </w:rPr>
              <w:t xml:space="preserve">incentiva ambas as partes a demonstrarem a vontade política </w:t>
            </w:r>
            <w:r w:rsidRPr="005F2DB3">
              <w:rPr>
                <w:b/>
                <w:i/>
              </w:rPr>
              <w:lastRenderedPageBreak/>
              <w:t>necessária para a ratificação do Acordo de Parceria Estratégica UE</w:t>
            </w:r>
            <w:r w:rsidR="00687D3F">
              <w:rPr>
                <w:b/>
                <w:i/>
              </w:rPr>
              <w:noBreakHyphen/>
            </w:r>
            <w:r w:rsidRPr="005F2DB3">
              <w:rPr>
                <w:b/>
                <w:i/>
              </w:rPr>
              <w:t>Japão, nomeadamente pelos três Estados</w:t>
            </w:r>
            <w:r w:rsidR="00687D3F">
              <w:rPr>
                <w:b/>
                <w:i/>
              </w:rPr>
              <w:noBreakHyphen/>
            </w:r>
            <w:r w:rsidRPr="005F2DB3">
              <w:rPr>
                <w:b/>
                <w:i/>
              </w:rPr>
              <w:t>Membros remanescentes da UE que ainda não o fizeram;</w:t>
            </w:r>
          </w:p>
        </w:tc>
        <w:tc>
          <w:tcPr>
            <w:tcW w:w="4876" w:type="dxa"/>
            <w:tcBorders>
              <w:top w:val="nil"/>
              <w:left w:val="nil"/>
              <w:bottom w:val="nil"/>
              <w:right w:val="nil"/>
            </w:tcBorders>
          </w:tcPr>
          <w:p w14:paraId="1960F67E" w14:textId="2B263EAB" w:rsidR="00800BFF" w:rsidRPr="005F2DB3" w:rsidRDefault="00800BFF" w:rsidP="004A0FAE">
            <w:pPr>
              <w:pStyle w:val="Normal6a"/>
            </w:pPr>
            <w:r w:rsidRPr="005F2DB3">
              <w:lastRenderedPageBreak/>
              <w:t>28.</w:t>
            </w:r>
            <w:r w:rsidRPr="005F2DB3">
              <w:tab/>
              <w:t xml:space="preserve">Relembra, neste contexto, a parceria </w:t>
            </w:r>
            <w:r w:rsidRPr="005F2DB3">
              <w:rPr>
                <w:b/>
                <w:i/>
              </w:rPr>
              <w:t>estratégica</w:t>
            </w:r>
            <w:r w:rsidRPr="005F2DB3">
              <w:t xml:space="preserve"> que a UE tem com o Japão, a qual deve servir de modelo para uma parceria bilateral profícua que permita uma definição de políticas eficaz em contextos multilaterais; observa que a UE e o Japão celebram 50 anos de </w:t>
            </w:r>
            <w:r w:rsidRPr="005F2DB3">
              <w:rPr>
                <w:b/>
                <w:i/>
              </w:rPr>
              <w:t>estabelecimento das respetivas missões</w:t>
            </w:r>
            <w:r w:rsidRPr="005F2DB3">
              <w:t xml:space="preserve"> diplomáticas em 2024, e salienta com veemência o interesse da UE em aprofundar e alargar esta parceria a nível bilateral nos próximos 50 anos; reconhece o papel fundamental do Acordo de Parceria Económica UE</w:t>
            </w:r>
            <w:r w:rsidR="00687D3F">
              <w:noBreakHyphen/>
            </w:r>
            <w:r w:rsidRPr="005F2DB3">
              <w:t>Japão e do Acordo de Parceria Estratégica UE</w:t>
            </w:r>
            <w:r w:rsidR="00687D3F">
              <w:noBreakHyphen/>
            </w:r>
            <w:r w:rsidRPr="005F2DB3">
              <w:t>Japão na sua relação em tempos de convulsões geopolíticas;</w:t>
            </w:r>
          </w:p>
        </w:tc>
      </w:tr>
    </w:tbl>
    <w:p w14:paraId="3363E4CD" w14:textId="77777777" w:rsidR="00800BFF" w:rsidRPr="00687D3F" w:rsidRDefault="00800BFF" w:rsidP="00800BFF">
      <w:pPr>
        <w:pStyle w:val="AmOrLang"/>
        <w:rPr>
          <w:lang w:val="sv-SE"/>
        </w:rPr>
      </w:pPr>
      <w:r w:rsidRPr="00687D3F">
        <w:rPr>
          <w:lang w:val="sv-SE"/>
        </w:rPr>
        <w:t xml:space="preserve">Or. </w:t>
      </w:r>
      <w:r w:rsidRPr="00687D3F">
        <w:rPr>
          <w:rStyle w:val="HideTWBExt"/>
          <w:lang w:val="sv-SE"/>
        </w:rPr>
        <w:t>&lt;Original&gt;</w:t>
      </w:r>
      <w:r w:rsidRPr="00687D3F">
        <w:rPr>
          <w:rStyle w:val="HideTWBInt"/>
          <w:lang w:val="sv-SE"/>
        </w:rPr>
        <w:t>{EN}</w:t>
      </w:r>
      <w:r w:rsidRPr="00687D3F">
        <w:rPr>
          <w:lang w:val="sv-SE"/>
        </w:rPr>
        <w:t>en</w:t>
      </w:r>
      <w:r w:rsidRPr="00687D3F">
        <w:rPr>
          <w:rStyle w:val="HideTWBExt"/>
          <w:lang w:val="sv-SE"/>
        </w:rPr>
        <w:t>&lt;/Original&gt;</w:t>
      </w:r>
    </w:p>
    <w:p w14:paraId="1A4D5CB9" w14:textId="77777777" w:rsidR="00800BFF" w:rsidRPr="00687D3F" w:rsidRDefault="00800BFF" w:rsidP="00800BFF">
      <w:pPr>
        <w:rPr>
          <w:lang w:val="sv-SE"/>
        </w:rPr>
      </w:pPr>
      <w:r w:rsidRPr="00687D3F">
        <w:rPr>
          <w:rStyle w:val="HideTWBExt"/>
          <w:lang w:val="sv-SE"/>
        </w:rPr>
        <w:t>&lt;/Amend&gt;</w:t>
      </w:r>
    </w:p>
    <w:p w14:paraId="08B68B96" w14:textId="77777777" w:rsidR="00800BFF" w:rsidRPr="00687D3F" w:rsidRDefault="00800BFF" w:rsidP="00800BFF">
      <w:pPr>
        <w:pStyle w:val="AmNumberTabs"/>
        <w:rPr>
          <w:lang w:val="sv-SE"/>
        </w:rPr>
      </w:pPr>
      <w:r w:rsidRPr="00687D3F">
        <w:rPr>
          <w:rStyle w:val="HideTWBExt"/>
          <w:lang w:val="sv-SE"/>
        </w:rPr>
        <w:t>&lt;Amend&gt;</w:t>
      </w:r>
      <w:r w:rsidRPr="00687D3F">
        <w:rPr>
          <w:lang w:val="sv-SE"/>
        </w:rPr>
        <w:t>Alteração</w:t>
      </w:r>
      <w:r w:rsidRPr="00687D3F">
        <w:rPr>
          <w:lang w:val="sv-SE"/>
        </w:rPr>
        <w:tab/>
      </w:r>
      <w:r w:rsidRPr="00687D3F">
        <w:rPr>
          <w:lang w:val="sv-SE"/>
        </w:rPr>
        <w:tab/>
      </w:r>
      <w:r w:rsidRPr="00687D3F">
        <w:rPr>
          <w:rStyle w:val="HideTWBExt"/>
          <w:lang w:val="sv-SE"/>
        </w:rPr>
        <w:t>&lt;NumAm&gt;</w:t>
      </w:r>
      <w:r w:rsidRPr="00687D3F">
        <w:rPr>
          <w:lang w:val="sv-SE"/>
        </w:rPr>
        <w:t>771</w:t>
      </w:r>
      <w:r w:rsidRPr="00687D3F">
        <w:rPr>
          <w:rStyle w:val="HideTWBExt"/>
          <w:lang w:val="sv-SE"/>
        </w:rPr>
        <w:t>&lt;/NumAm&gt;</w:t>
      </w:r>
    </w:p>
    <w:p w14:paraId="5E15A254" w14:textId="77777777" w:rsidR="00800BFF" w:rsidRPr="00687D3F" w:rsidRDefault="00800BFF" w:rsidP="00800BFF">
      <w:pPr>
        <w:pStyle w:val="NormalBold"/>
        <w:rPr>
          <w:lang w:val="sv-SE"/>
        </w:rPr>
      </w:pPr>
      <w:r w:rsidRPr="00687D3F">
        <w:rPr>
          <w:rStyle w:val="HideTWBExt"/>
          <w:b w:val="0"/>
          <w:lang w:val="sv-SE"/>
        </w:rPr>
        <w:t>&lt;RepeatBlock-By&gt;&lt;Members&gt;</w:t>
      </w:r>
      <w:r w:rsidRPr="00687D3F">
        <w:rPr>
          <w:lang w:val="sv-SE"/>
        </w:rPr>
        <w:t>Hannah Neumann</w:t>
      </w:r>
      <w:r w:rsidRPr="00687D3F">
        <w:rPr>
          <w:rStyle w:val="HideTWBExt"/>
          <w:b w:val="0"/>
          <w:lang w:val="sv-SE"/>
        </w:rPr>
        <w:t>&lt;/Members&gt;</w:t>
      </w:r>
    </w:p>
    <w:p w14:paraId="7F014A20" w14:textId="0C4A796A" w:rsidR="00800BFF" w:rsidRPr="005F2DB3" w:rsidRDefault="00800BFF" w:rsidP="00800BFF">
      <w:r w:rsidRPr="005F2DB3">
        <w:rPr>
          <w:rStyle w:val="HideTWBExt"/>
        </w:rPr>
        <w:t>&lt;AuNomDe&gt;</w:t>
      </w:r>
      <w:r w:rsidRPr="005F2DB3">
        <w:rPr>
          <w:rStyle w:val="HideTWBInt"/>
        </w:rPr>
        <w:t>{Greens/EFA}</w:t>
      </w:r>
      <w:r w:rsidRPr="005F2DB3">
        <w:t>em nome do Grupo Verts</w:t>
      </w:r>
      <w:r w:rsidR="00687D3F">
        <w:noBreakHyphen/>
      </w:r>
      <w:r w:rsidRPr="005F2DB3">
        <w:t>ALE</w:t>
      </w:r>
      <w:r w:rsidRPr="005F2DB3">
        <w:rPr>
          <w:rStyle w:val="HideTWBExt"/>
        </w:rPr>
        <w:t>&lt;/AuNomDe&gt;</w:t>
      </w:r>
    </w:p>
    <w:p w14:paraId="6F85B71E" w14:textId="77777777" w:rsidR="00800BFF" w:rsidRPr="005F2DB3" w:rsidRDefault="00800BFF" w:rsidP="00800BFF">
      <w:pPr>
        <w:pStyle w:val="NormalBold"/>
      </w:pPr>
      <w:r w:rsidRPr="005F2DB3">
        <w:rPr>
          <w:rStyle w:val="HideTWBExt"/>
          <w:b w:val="0"/>
        </w:rPr>
        <w:t>&lt;/RepeatBlock-By&gt;</w:t>
      </w:r>
    </w:p>
    <w:p w14:paraId="77CEDFB9"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5669B6B7" w14:textId="77777777" w:rsidR="00800BFF" w:rsidRPr="005F2DB3" w:rsidRDefault="00800BFF" w:rsidP="00800BFF">
      <w:pPr>
        <w:pStyle w:val="NormalBold"/>
      </w:pPr>
      <w:r w:rsidRPr="005F2DB3">
        <w:rPr>
          <w:rStyle w:val="HideTWBExt"/>
        </w:rPr>
        <w:t>&lt;Article&gt;</w:t>
      </w:r>
      <w:r w:rsidRPr="005F2DB3">
        <w:t>N.º 29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165707F" w14:textId="77777777" w:rsidTr="004A0FAE">
        <w:trPr>
          <w:trHeight w:hRule="exact" w:val="240"/>
          <w:jc w:val="center"/>
        </w:trPr>
        <w:tc>
          <w:tcPr>
            <w:tcW w:w="9752" w:type="dxa"/>
            <w:gridSpan w:val="2"/>
            <w:tcBorders>
              <w:top w:val="nil"/>
              <w:left w:val="nil"/>
              <w:bottom w:val="nil"/>
              <w:right w:val="nil"/>
            </w:tcBorders>
          </w:tcPr>
          <w:p w14:paraId="309363B9" w14:textId="77777777" w:rsidR="00800BFF" w:rsidRPr="005F2DB3" w:rsidRDefault="00800BFF" w:rsidP="004A0FAE"/>
        </w:tc>
      </w:tr>
      <w:tr w:rsidR="00800BFF" w:rsidRPr="005F2DB3" w14:paraId="443F78B1" w14:textId="77777777" w:rsidTr="004A0FAE">
        <w:trPr>
          <w:trHeight w:val="240"/>
          <w:jc w:val="center"/>
        </w:trPr>
        <w:tc>
          <w:tcPr>
            <w:tcW w:w="4876" w:type="dxa"/>
            <w:tcBorders>
              <w:top w:val="nil"/>
              <w:left w:val="nil"/>
              <w:bottom w:val="nil"/>
              <w:right w:val="nil"/>
            </w:tcBorders>
          </w:tcPr>
          <w:p w14:paraId="4B998C22"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CA1BF94" w14:textId="77777777" w:rsidR="00800BFF" w:rsidRPr="005F2DB3" w:rsidRDefault="00800BFF" w:rsidP="004A0FAE">
            <w:pPr>
              <w:pStyle w:val="AmColumnHeading"/>
            </w:pPr>
            <w:r w:rsidRPr="005F2DB3">
              <w:t>Alteração</w:t>
            </w:r>
          </w:p>
        </w:tc>
      </w:tr>
      <w:tr w:rsidR="00800BFF" w:rsidRPr="005F2DB3" w14:paraId="447F4EBF" w14:textId="77777777" w:rsidTr="004A0FAE">
        <w:trPr>
          <w:jc w:val="center"/>
        </w:trPr>
        <w:tc>
          <w:tcPr>
            <w:tcW w:w="4876" w:type="dxa"/>
            <w:tcBorders>
              <w:top w:val="nil"/>
              <w:left w:val="nil"/>
              <w:bottom w:val="nil"/>
              <w:right w:val="nil"/>
            </w:tcBorders>
          </w:tcPr>
          <w:p w14:paraId="5205F5AB" w14:textId="1C276FB8" w:rsidR="00800BFF" w:rsidRPr="005F2DB3" w:rsidRDefault="00800BFF" w:rsidP="004A0FAE">
            <w:pPr>
              <w:pStyle w:val="Normal6a"/>
            </w:pPr>
            <w:r w:rsidRPr="005F2DB3">
              <w:rPr>
                <w:b/>
                <w:i/>
              </w:rPr>
              <w:t>29.</w:t>
            </w:r>
            <w:r w:rsidRPr="005F2DB3">
              <w:tab/>
            </w:r>
            <w:r w:rsidRPr="005F2DB3">
              <w:rPr>
                <w:b/>
                <w:i/>
              </w:rPr>
              <w:t>Considera que a ascensão da China continua a ser um dos principais desafios geopolíticos do século XXI e exige uma resposta multidimensional que permita à UE manter o seu compromisso com a China numa série de questões fundamentais; solicita ao VP/AR e aos Estados</w:t>
            </w:r>
            <w:r w:rsidR="00687D3F">
              <w:rPr>
                <w:b/>
                <w:i/>
              </w:rPr>
              <w:noBreakHyphen/>
            </w:r>
            <w:r w:rsidRPr="005F2DB3">
              <w:rPr>
                <w:b/>
                <w:i/>
              </w:rPr>
              <w:t>Membros que mantenham o diálogo diplomático e aumentem, simultaneamente, a assertividade da UE em relação à China para que esta assuma a sua responsabilidade enquanto membro permanente do Conselho de Segurança das Nações Unidas;</w:t>
            </w:r>
          </w:p>
        </w:tc>
        <w:tc>
          <w:tcPr>
            <w:tcW w:w="4876" w:type="dxa"/>
            <w:tcBorders>
              <w:top w:val="nil"/>
              <w:left w:val="nil"/>
              <w:bottom w:val="nil"/>
              <w:right w:val="nil"/>
            </w:tcBorders>
          </w:tcPr>
          <w:p w14:paraId="49AE7304" w14:textId="77777777" w:rsidR="00800BFF" w:rsidRPr="005F2DB3" w:rsidRDefault="00800BFF" w:rsidP="004A0FAE">
            <w:pPr>
              <w:pStyle w:val="Normal6a"/>
            </w:pPr>
            <w:r w:rsidRPr="005F2DB3">
              <w:rPr>
                <w:b/>
                <w:i/>
              </w:rPr>
              <w:t>Suprimido</w:t>
            </w:r>
          </w:p>
        </w:tc>
      </w:tr>
    </w:tbl>
    <w:p w14:paraId="62FCDD9C"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19CE9CEA" w14:textId="77777777" w:rsidR="00800BFF" w:rsidRPr="005F2DB3" w:rsidRDefault="00800BFF" w:rsidP="00800BFF">
      <w:r w:rsidRPr="005F2DB3">
        <w:rPr>
          <w:rStyle w:val="HideTWBExt"/>
        </w:rPr>
        <w:t>&lt;/Amend&gt;</w:t>
      </w:r>
    </w:p>
    <w:p w14:paraId="7970265D" w14:textId="77777777" w:rsidR="00800BFF" w:rsidRPr="005F2DB3" w:rsidRDefault="00800BFF" w:rsidP="00800BFF">
      <w:pPr>
        <w:pStyle w:val="AmNumberTabs"/>
      </w:pPr>
      <w:r w:rsidRPr="005F2DB3">
        <w:rPr>
          <w:rStyle w:val="HideTWBExt"/>
          <w:b w:val="0"/>
        </w:rPr>
        <w:t>&lt;Amend&gt;</w:t>
      </w:r>
      <w:r w:rsidRPr="005F2DB3">
        <w:t>Alteração</w:t>
      </w:r>
      <w:r w:rsidRPr="005F2DB3">
        <w:tab/>
      </w:r>
      <w:r w:rsidRPr="005F2DB3">
        <w:tab/>
      </w:r>
      <w:r w:rsidRPr="005F2DB3">
        <w:rPr>
          <w:rStyle w:val="HideTWBExt"/>
          <w:b w:val="0"/>
        </w:rPr>
        <w:t>&lt;NumAm&gt;</w:t>
      </w:r>
      <w:r w:rsidRPr="005F2DB3">
        <w:t>772</w:t>
      </w:r>
      <w:r w:rsidRPr="005F2DB3">
        <w:rPr>
          <w:rStyle w:val="HideTWBExt"/>
          <w:b w:val="0"/>
        </w:rPr>
        <w:t>&lt;/NumAm&gt;</w:t>
      </w:r>
    </w:p>
    <w:p w14:paraId="5E7CA5C9" w14:textId="77777777" w:rsidR="00800BFF" w:rsidRPr="005F2DB3" w:rsidRDefault="00800BFF" w:rsidP="00800BFF">
      <w:pPr>
        <w:pStyle w:val="NormalBold"/>
      </w:pPr>
      <w:r w:rsidRPr="005F2DB3">
        <w:rPr>
          <w:rStyle w:val="HideTWBExt"/>
          <w:b w:val="0"/>
        </w:rPr>
        <w:t>&lt;RepeatBlock-By&gt;&lt;Members&gt;</w:t>
      </w:r>
      <w:r w:rsidRPr="005F2DB3">
        <w:t>Sebastian Tynkkynen</w:t>
      </w:r>
      <w:r w:rsidRPr="005F2DB3">
        <w:rPr>
          <w:rStyle w:val="HideTWBExt"/>
          <w:b w:val="0"/>
        </w:rPr>
        <w:t>&lt;/Members&gt;</w:t>
      </w:r>
    </w:p>
    <w:p w14:paraId="6EF0EE5A" w14:textId="77777777" w:rsidR="00800BFF" w:rsidRPr="005F2DB3" w:rsidRDefault="00800BFF" w:rsidP="00800BFF">
      <w:pPr>
        <w:pStyle w:val="NormalBold"/>
      </w:pPr>
      <w:r w:rsidRPr="005F2DB3">
        <w:rPr>
          <w:rStyle w:val="HideTWBExt"/>
          <w:b w:val="0"/>
        </w:rPr>
        <w:t>&lt;/RepeatBlock-By&gt;</w:t>
      </w:r>
    </w:p>
    <w:p w14:paraId="2BF4E6D6" w14:textId="77777777" w:rsidR="00800BFF" w:rsidRPr="005F2DB3" w:rsidRDefault="00800BFF" w:rsidP="00800BFF">
      <w:pPr>
        <w:pStyle w:val="NormalBold"/>
      </w:pPr>
      <w:r w:rsidRPr="005F2DB3">
        <w:rPr>
          <w:rStyle w:val="HideTWBExt"/>
          <w:b w:val="0"/>
        </w:rPr>
        <w:t>&lt;DocAmend&gt;</w:t>
      </w:r>
      <w:r w:rsidRPr="005F2DB3">
        <w:t>Proposta de resolução</w:t>
      </w:r>
      <w:r w:rsidRPr="005F2DB3">
        <w:rPr>
          <w:rStyle w:val="HideTWBExt"/>
          <w:b w:val="0"/>
        </w:rPr>
        <w:t>&lt;/DocAmend&gt;</w:t>
      </w:r>
    </w:p>
    <w:p w14:paraId="6D486832" w14:textId="77777777" w:rsidR="00800BFF" w:rsidRPr="005F2DB3" w:rsidRDefault="00800BFF" w:rsidP="00800BFF">
      <w:pPr>
        <w:pStyle w:val="NormalBold"/>
      </w:pPr>
      <w:r w:rsidRPr="005F2DB3">
        <w:rPr>
          <w:rStyle w:val="HideTWBExt"/>
          <w:b w:val="0"/>
        </w:rPr>
        <w:t>&lt;Article&gt;</w:t>
      </w:r>
      <w:r w:rsidRPr="005F2DB3">
        <w:t>N.º 29</w:t>
      </w:r>
      <w:r w:rsidRPr="005F2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4DA0D61" w14:textId="77777777" w:rsidTr="004A0FAE">
        <w:trPr>
          <w:trHeight w:hRule="exact" w:val="240"/>
          <w:jc w:val="center"/>
        </w:trPr>
        <w:tc>
          <w:tcPr>
            <w:tcW w:w="9752" w:type="dxa"/>
            <w:gridSpan w:val="2"/>
            <w:tcBorders>
              <w:top w:val="nil"/>
              <w:left w:val="nil"/>
              <w:bottom w:val="nil"/>
              <w:right w:val="nil"/>
            </w:tcBorders>
          </w:tcPr>
          <w:p w14:paraId="0DD238CF" w14:textId="77777777" w:rsidR="00800BFF" w:rsidRPr="005F2DB3" w:rsidRDefault="00800BFF" w:rsidP="004A0FAE"/>
        </w:tc>
      </w:tr>
      <w:tr w:rsidR="00800BFF" w:rsidRPr="005F2DB3" w14:paraId="24EFEE0F" w14:textId="77777777" w:rsidTr="004A0FAE">
        <w:trPr>
          <w:trHeight w:val="240"/>
          <w:jc w:val="center"/>
        </w:trPr>
        <w:tc>
          <w:tcPr>
            <w:tcW w:w="4876" w:type="dxa"/>
            <w:tcBorders>
              <w:top w:val="nil"/>
              <w:left w:val="nil"/>
              <w:bottom w:val="nil"/>
              <w:right w:val="nil"/>
            </w:tcBorders>
          </w:tcPr>
          <w:p w14:paraId="4C401436"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1542A84" w14:textId="77777777" w:rsidR="00800BFF" w:rsidRPr="005F2DB3" w:rsidRDefault="00800BFF" w:rsidP="004A0FAE">
            <w:pPr>
              <w:pStyle w:val="AmColumnHeading"/>
            </w:pPr>
            <w:r w:rsidRPr="005F2DB3">
              <w:t>Alteração</w:t>
            </w:r>
          </w:p>
        </w:tc>
      </w:tr>
      <w:tr w:rsidR="00800BFF" w:rsidRPr="005F2DB3" w14:paraId="00FB3259" w14:textId="77777777" w:rsidTr="004A0FAE">
        <w:trPr>
          <w:jc w:val="center"/>
        </w:trPr>
        <w:tc>
          <w:tcPr>
            <w:tcW w:w="4876" w:type="dxa"/>
            <w:tcBorders>
              <w:top w:val="nil"/>
              <w:left w:val="nil"/>
              <w:bottom w:val="nil"/>
              <w:right w:val="nil"/>
            </w:tcBorders>
          </w:tcPr>
          <w:p w14:paraId="238C82B4" w14:textId="0062FE49" w:rsidR="00800BFF" w:rsidRPr="005F2DB3" w:rsidRDefault="00800BFF" w:rsidP="004A0FAE">
            <w:pPr>
              <w:pStyle w:val="Normal6a"/>
            </w:pPr>
            <w:r w:rsidRPr="005F2DB3">
              <w:t>29.</w:t>
            </w:r>
            <w:r w:rsidRPr="005F2DB3">
              <w:tab/>
              <w:t xml:space="preserve">Considera que a ascensão da China continua a ser um dos principais desafios geopolíticos do século XXI e exige uma </w:t>
            </w:r>
            <w:r w:rsidRPr="005F2DB3">
              <w:lastRenderedPageBreak/>
              <w:t>resposta multidimensional que permita à UE manter o seu compromisso com a China numa série de questões fundamentais; solicita ao VP/AR e aos Estados</w:t>
            </w:r>
            <w:r w:rsidR="00687D3F">
              <w:noBreakHyphen/>
            </w:r>
            <w:r w:rsidRPr="005F2DB3">
              <w:t>Membros que mantenham o diálogo diplomático e aumentem, simultaneamente, a assertividade da UE em relação à China para que esta assuma a sua responsabilidade enquanto membro permanente do Conselho de Segurança das Nações Unidas;</w:t>
            </w:r>
          </w:p>
        </w:tc>
        <w:tc>
          <w:tcPr>
            <w:tcW w:w="4876" w:type="dxa"/>
            <w:tcBorders>
              <w:top w:val="nil"/>
              <w:left w:val="nil"/>
              <w:bottom w:val="nil"/>
              <w:right w:val="nil"/>
            </w:tcBorders>
          </w:tcPr>
          <w:p w14:paraId="607EF148" w14:textId="65346CC9" w:rsidR="00800BFF" w:rsidRPr="005F2DB3" w:rsidRDefault="00800BFF" w:rsidP="004A0FAE">
            <w:pPr>
              <w:pStyle w:val="Normal6a"/>
            </w:pPr>
            <w:r w:rsidRPr="005F2DB3">
              <w:lastRenderedPageBreak/>
              <w:t>29.</w:t>
            </w:r>
            <w:r w:rsidRPr="005F2DB3">
              <w:tab/>
              <w:t xml:space="preserve">Considera que a ascensão da China continua a ser um dos principais desafios geopolíticos do século XXI e exige uma </w:t>
            </w:r>
            <w:r w:rsidRPr="005F2DB3">
              <w:lastRenderedPageBreak/>
              <w:t>resposta multidimensional que permita à UE manter o seu compromisso com a China numa série de questões fundamentais; solicita ao VP/AR e aos Estados</w:t>
            </w:r>
            <w:r w:rsidR="00687D3F">
              <w:noBreakHyphen/>
            </w:r>
            <w:r w:rsidRPr="005F2DB3">
              <w:t xml:space="preserve">Membros que mantenham o diálogo diplomático e aumentem, simultaneamente, a assertividade da UE em relação à China para que esta assuma a sua responsabilidade enquanto membro permanente do Conselho de Segurança das Nações Unidas; </w:t>
            </w:r>
            <w:r w:rsidRPr="005F2DB3">
              <w:rPr>
                <w:b/>
                <w:i/>
              </w:rPr>
              <w:t>salienta que a China desempenha um papel importante como facilitador da guerra de agressão da Rússia contra a Ucrânia; condena, com a maior veemência, o fornecimento de materiais à Rússia por parte da China, sob a forma de microeletrónica, semicondutores e outros produtos semelhantes que as forças armadas russas podem utilizar na sua ofensiva; condena veementemente a opressão dos uigures na região de Xinjiang; exorta a União Europeia e os seus Estados</w:t>
            </w:r>
            <w:r w:rsidR="00687D3F">
              <w:rPr>
                <w:b/>
                <w:i/>
              </w:rPr>
              <w:noBreakHyphen/>
            </w:r>
            <w:r w:rsidRPr="005F2DB3">
              <w:rPr>
                <w:b/>
                <w:i/>
              </w:rPr>
              <w:t>Membros a reduzirem a sua dependência da China em todos os setores;</w:t>
            </w:r>
          </w:p>
        </w:tc>
      </w:tr>
    </w:tbl>
    <w:p w14:paraId="3FC735FB"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{FI}</w:t>
      </w:r>
      <w:r w:rsidRPr="005F2DB3">
        <w:t>fi</w:t>
      </w:r>
      <w:r w:rsidRPr="005F2DB3">
        <w:rPr>
          <w:rStyle w:val="HideTWBExt"/>
        </w:rPr>
        <w:t>&lt;/Original&gt;</w:t>
      </w:r>
    </w:p>
    <w:p w14:paraId="586EBA1F" w14:textId="77777777" w:rsidR="00800BFF" w:rsidRPr="005F2DB3" w:rsidRDefault="00800BFF" w:rsidP="00800BFF">
      <w:r w:rsidRPr="005F2DB3">
        <w:rPr>
          <w:rStyle w:val="HideTWBExt"/>
        </w:rPr>
        <w:t>&lt;/Amend&gt;</w:t>
      </w:r>
    </w:p>
    <w:p w14:paraId="661344AB"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773</w:t>
      </w:r>
      <w:r w:rsidRPr="005F2DB3">
        <w:rPr>
          <w:rStyle w:val="HideTWBExt"/>
        </w:rPr>
        <w:t>&lt;/NumAm&gt;</w:t>
      </w:r>
    </w:p>
    <w:p w14:paraId="0C3E5334" w14:textId="77777777" w:rsidR="00800BFF" w:rsidRPr="005F2DB3" w:rsidRDefault="00800BFF" w:rsidP="00800BFF">
      <w:pPr>
        <w:pStyle w:val="NormalBold"/>
      </w:pPr>
      <w:r w:rsidRPr="005F2DB3">
        <w:rPr>
          <w:rStyle w:val="HideTWBExt"/>
          <w:b w:val="0"/>
        </w:rPr>
        <w:t>&lt;RepeatBlock-By&gt;&lt;Members&gt;</w:t>
      </w:r>
      <w:r w:rsidRPr="005F2DB3">
        <w:t>Miriam Lexmann</w:t>
      </w:r>
      <w:r w:rsidRPr="005F2DB3">
        <w:rPr>
          <w:rStyle w:val="HideTWBExt"/>
          <w:b w:val="0"/>
        </w:rPr>
        <w:t>&lt;/Members&gt;</w:t>
      </w:r>
    </w:p>
    <w:p w14:paraId="4E0AA7C3" w14:textId="77777777" w:rsidR="00800BFF" w:rsidRPr="005F2DB3" w:rsidRDefault="00800BFF" w:rsidP="00800BFF">
      <w:pPr>
        <w:pStyle w:val="NormalBold"/>
      </w:pPr>
      <w:r w:rsidRPr="005F2DB3">
        <w:rPr>
          <w:rStyle w:val="HideTWBExt"/>
          <w:b w:val="0"/>
        </w:rPr>
        <w:t>&lt;/RepeatBlock-By&gt;</w:t>
      </w:r>
    </w:p>
    <w:p w14:paraId="09D2D4AF"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836062D" w14:textId="77777777" w:rsidR="00800BFF" w:rsidRPr="005F2DB3" w:rsidRDefault="00800BFF" w:rsidP="00800BFF">
      <w:pPr>
        <w:pStyle w:val="NormalBold"/>
      </w:pPr>
      <w:r w:rsidRPr="005F2DB3">
        <w:rPr>
          <w:rStyle w:val="HideTWBExt"/>
        </w:rPr>
        <w:t>&lt;Article&gt;</w:t>
      </w:r>
      <w:r w:rsidRPr="005F2DB3">
        <w:t>N.º 29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E690E40" w14:textId="77777777" w:rsidTr="004A0FAE">
        <w:trPr>
          <w:trHeight w:hRule="exact" w:val="240"/>
          <w:jc w:val="center"/>
        </w:trPr>
        <w:tc>
          <w:tcPr>
            <w:tcW w:w="9752" w:type="dxa"/>
            <w:gridSpan w:val="2"/>
            <w:tcBorders>
              <w:top w:val="nil"/>
              <w:left w:val="nil"/>
              <w:bottom w:val="nil"/>
              <w:right w:val="nil"/>
            </w:tcBorders>
          </w:tcPr>
          <w:p w14:paraId="4B97ECED" w14:textId="77777777" w:rsidR="00800BFF" w:rsidRPr="005F2DB3" w:rsidRDefault="00800BFF" w:rsidP="004A0FAE"/>
        </w:tc>
      </w:tr>
      <w:tr w:rsidR="00800BFF" w:rsidRPr="005F2DB3" w14:paraId="28CD5DA8" w14:textId="77777777" w:rsidTr="004A0FAE">
        <w:trPr>
          <w:trHeight w:val="240"/>
          <w:jc w:val="center"/>
        </w:trPr>
        <w:tc>
          <w:tcPr>
            <w:tcW w:w="4876" w:type="dxa"/>
            <w:tcBorders>
              <w:top w:val="nil"/>
              <w:left w:val="nil"/>
              <w:bottom w:val="nil"/>
              <w:right w:val="nil"/>
            </w:tcBorders>
          </w:tcPr>
          <w:p w14:paraId="3F547209"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5A7935F" w14:textId="77777777" w:rsidR="00800BFF" w:rsidRPr="005F2DB3" w:rsidRDefault="00800BFF" w:rsidP="004A0FAE">
            <w:pPr>
              <w:pStyle w:val="AmColumnHeading"/>
            </w:pPr>
            <w:r w:rsidRPr="005F2DB3">
              <w:t>Alteração</w:t>
            </w:r>
          </w:p>
        </w:tc>
      </w:tr>
      <w:tr w:rsidR="00800BFF" w:rsidRPr="005F2DB3" w14:paraId="42347897" w14:textId="77777777" w:rsidTr="004A0FAE">
        <w:trPr>
          <w:jc w:val="center"/>
        </w:trPr>
        <w:tc>
          <w:tcPr>
            <w:tcW w:w="4876" w:type="dxa"/>
            <w:tcBorders>
              <w:top w:val="nil"/>
              <w:left w:val="nil"/>
              <w:bottom w:val="nil"/>
              <w:right w:val="nil"/>
            </w:tcBorders>
          </w:tcPr>
          <w:p w14:paraId="698ECE12" w14:textId="1B644C3B" w:rsidR="00800BFF" w:rsidRPr="005F2DB3" w:rsidRDefault="00800BFF" w:rsidP="004A0FAE">
            <w:pPr>
              <w:pStyle w:val="Normal6a"/>
            </w:pPr>
            <w:r w:rsidRPr="005F2DB3">
              <w:t>29.</w:t>
            </w:r>
            <w:r w:rsidRPr="005F2DB3">
              <w:tab/>
              <w:t>Considera que a ascensão da China continua a ser um dos principais desafios geopolíticos do século XXI e exige uma resposta multidimensional que permita à UE manter o seu compromisso com a China numa série de questões fundamentais; solicita ao VP/AR e aos Estados</w:t>
            </w:r>
            <w:r w:rsidR="00687D3F">
              <w:noBreakHyphen/>
            </w:r>
            <w:r w:rsidRPr="005F2DB3">
              <w:t xml:space="preserve">Membros que mantenham o diálogo diplomático e aumentem, simultaneamente, a assertividade da UE em </w:t>
            </w:r>
            <w:r w:rsidRPr="005F2DB3">
              <w:lastRenderedPageBreak/>
              <w:t>relação à China para que esta assuma a sua responsabilidade enquanto membro permanente do Conselho de Segurança das Nações Unidas;</w:t>
            </w:r>
          </w:p>
        </w:tc>
        <w:tc>
          <w:tcPr>
            <w:tcW w:w="4876" w:type="dxa"/>
            <w:tcBorders>
              <w:top w:val="nil"/>
              <w:left w:val="nil"/>
              <w:bottom w:val="nil"/>
              <w:right w:val="nil"/>
            </w:tcBorders>
          </w:tcPr>
          <w:p w14:paraId="268472CA" w14:textId="2161A248" w:rsidR="00800BFF" w:rsidRPr="005F2DB3" w:rsidRDefault="00800BFF" w:rsidP="004A0FAE">
            <w:pPr>
              <w:pStyle w:val="Normal6a"/>
            </w:pPr>
            <w:r w:rsidRPr="005F2DB3">
              <w:lastRenderedPageBreak/>
              <w:t>29.</w:t>
            </w:r>
            <w:r w:rsidRPr="005F2DB3">
              <w:tab/>
              <w:t>Considera que a ascensão da China continua a ser um dos principais desafios geopolíticos do século XXI e exige uma resposta multidimensional que permita à UE manter o seu compromisso com a China numa série de questões fundamentais; solicita ao VP/AR e aos Estados</w:t>
            </w:r>
            <w:r w:rsidR="00687D3F">
              <w:noBreakHyphen/>
            </w:r>
            <w:r w:rsidRPr="005F2DB3">
              <w:t xml:space="preserve">Membros que mantenham o diálogo diplomático e aumentem, simultaneamente, a assertividade da UE em </w:t>
            </w:r>
            <w:r w:rsidRPr="005F2DB3">
              <w:lastRenderedPageBreak/>
              <w:t xml:space="preserve">relação à China para que esta assuma a sua responsabilidade enquanto membro permanente do Conselho de Segurança das Nações Unidas; </w:t>
            </w:r>
            <w:r w:rsidRPr="005F2DB3">
              <w:rPr>
                <w:b/>
                <w:i/>
              </w:rPr>
              <w:t>assinala as crescentes ameaças e ações desestabilizadoras da China em relação aos seus vizinhos, bem como as suas tentativas de prejudicar as sociedades democráticas, as instituições e a segurança económica da UE; frisou a necessidade urgente de prosseguir a política de redução dos riscos e da dependência da UE em relação à China em setores</w:t>
            </w:r>
            <w:r w:rsidR="00687D3F">
              <w:rPr>
                <w:b/>
                <w:i/>
              </w:rPr>
              <w:noBreakHyphen/>
            </w:r>
            <w:r w:rsidRPr="005F2DB3">
              <w:rPr>
                <w:b/>
                <w:i/>
              </w:rPr>
              <w:t>chave;</w:t>
            </w:r>
          </w:p>
        </w:tc>
      </w:tr>
    </w:tbl>
    <w:p w14:paraId="7202FE16" w14:textId="77777777" w:rsidR="00800BFF" w:rsidRPr="00687D3F" w:rsidRDefault="00800BFF" w:rsidP="00800BFF">
      <w:pPr>
        <w:pStyle w:val="AmOrLang"/>
        <w:rPr>
          <w:lang w:val="de-DE"/>
        </w:rPr>
      </w:pPr>
      <w:r w:rsidRPr="00687D3F">
        <w:rPr>
          <w:lang w:val="de-DE"/>
        </w:rPr>
        <w:lastRenderedPageBreak/>
        <w:t xml:space="preserve">Or. </w:t>
      </w:r>
      <w:r w:rsidRPr="00687D3F">
        <w:rPr>
          <w:rStyle w:val="HideTWBExt"/>
          <w:lang w:val="de-DE"/>
        </w:rPr>
        <w:t>&lt;Original&gt;</w:t>
      </w:r>
      <w:r w:rsidRPr="00687D3F">
        <w:rPr>
          <w:rStyle w:val="HideTWBInt"/>
          <w:lang w:val="de-DE"/>
        </w:rPr>
        <w:t>{EN}</w:t>
      </w:r>
      <w:r w:rsidRPr="00687D3F">
        <w:rPr>
          <w:lang w:val="de-DE"/>
        </w:rPr>
        <w:t>en</w:t>
      </w:r>
      <w:r w:rsidRPr="00687D3F">
        <w:rPr>
          <w:rStyle w:val="HideTWBExt"/>
          <w:lang w:val="de-DE"/>
        </w:rPr>
        <w:t>&lt;/Original&gt;</w:t>
      </w:r>
    </w:p>
    <w:p w14:paraId="77DA8BE6" w14:textId="77777777" w:rsidR="00800BFF" w:rsidRPr="00687D3F" w:rsidRDefault="00800BFF" w:rsidP="00800BFF">
      <w:pPr>
        <w:rPr>
          <w:lang w:val="de-DE"/>
        </w:rPr>
      </w:pPr>
      <w:r w:rsidRPr="00687D3F">
        <w:rPr>
          <w:rStyle w:val="HideTWBExt"/>
          <w:lang w:val="de-DE"/>
        </w:rPr>
        <w:t>&lt;/Amend&gt;</w:t>
      </w:r>
    </w:p>
    <w:p w14:paraId="7E79DC3D" w14:textId="77777777" w:rsidR="00800BFF" w:rsidRPr="00687D3F" w:rsidRDefault="00800BFF" w:rsidP="00800BFF">
      <w:pPr>
        <w:pStyle w:val="AmNumberTabs"/>
        <w:rPr>
          <w:lang w:val="de-DE"/>
        </w:rPr>
      </w:pPr>
      <w:r w:rsidRPr="00687D3F">
        <w:rPr>
          <w:rStyle w:val="HideTWBExt"/>
          <w:lang w:val="de-DE"/>
        </w:rPr>
        <w:t>&lt;Amend&gt;</w:t>
      </w:r>
      <w:r w:rsidRPr="00687D3F">
        <w:rPr>
          <w:lang w:val="de-DE"/>
        </w:rPr>
        <w:t>Alteração</w:t>
      </w:r>
      <w:r w:rsidRPr="00687D3F">
        <w:rPr>
          <w:lang w:val="de-DE"/>
        </w:rPr>
        <w:tab/>
      </w:r>
      <w:r w:rsidRPr="00687D3F">
        <w:rPr>
          <w:lang w:val="de-DE"/>
        </w:rPr>
        <w:tab/>
      </w:r>
      <w:r w:rsidRPr="00687D3F">
        <w:rPr>
          <w:rStyle w:val="HideTWBExt"/>
          <w:lang w:val="de-DE"/>
        </w:rPr>
        <w:t>&lt;NumAm&gt;</w:t>
      </w:r>
      <w:r w:rsidRPr="00687D3F">
        <w:rPr>
          <w:lang w:val="de-DE"/>
        </w:rPr>
        <w:t>774</w:t>
      </w:r>
      <w:r w:rsidRPr="00687D3F">
        <w:rPr>
          <w:rStyle w:val="HideTWBExt"/>
          <w:lang w:val="de-DE"/>
        </w:rPr>
        <w:t>&lt;/NumAm&gt;</w:t>
      </w:r>
    </w:p>
    <w:p w14:paraId="2403014E" w14:textId="77777777" w:rsidR="00800BFF" w:rsidRPr="00687D3F" w:rsidRDefault="00800BFF" w:rsidP="00800BFF">
      <w:pPr>
        <w:pStyle w:val="NormalBold"/>
        <w:rPr>
          <w:lang w:val="de-DE"/>
        </w:rPr>
      </w:pPr>
      <w:r w:rsidRPr="00687D3F">
        <w:rPr>
          <w:rStyle w:val="HideTWBExt"/>
          <w:b w:val="0"/>
          <w:lang w:val="de-DE"/>
        </w:rPr>
        <w:t>&lt;RepeatBlock-By&gt;&lt;Members&gt;</w:t>
      </w:r>
      <w:r w:rsidRPr="00687D3F">
        <w:rPr>
          <w:lang w:val="de-DE"/>
        </w:rPr>
        <w:t>Michael von der Schulenburg</w:t>
      </w:r>
      <w:r w:rsidRPr="00687D3F">
        <w:rPr>
          <w:rStyle w:val="HideTWBExt"/>
          <w:b w:val="0"/>
          <w:lang w:val="de-DE"/>
        </w:rPr>
        <w:t>&lt;/Members&gt;</w:t>
      </w:r>
    </w:p>
    <w:p w14:paraId="2255CB9A" w14:textId="77777777" w:rsidR="00800BFF" w:rsidRPr="00687D3F" w:rsidRDefault="00800BFF" w:rsidP="00800BFF">
      <w:pPr>
        <w:pStyle w:val="NormalBold"/>
        <w:rPr>
          <w:lang w:val="de-DE"/>
        </w:rPr>
      </w:pPr>
      <w:r w:rsidRPr="00687D3F">
        <w:rPr>
          <w:rStyle w:val="HideTWBExt"/>
          <w:b w:val="0"/>
          <w:lang w:val="de-DE"/>
        </w:rPr>
        <w:t>&lt;/RepeatBlock-By&gt;</w:t>
      </w:r>
    </w:p>
    <w:p w14:paraId="5070AA9C"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D4E1072" w14:textId="77777777" w:rsidR="00800BFF" w:rsidRPr="005F2DB3" w:rsidRDefault="00800BFF" w:rsidP="00800BFF">
      <w:pPr>
        <w:pStyle w:val="NormalBold"/>
      </w:pPr>
      <w:r w:rsidRPr="005F2DB3">
        <w:rPr>
          <w:rStyle w:val="HideTWBExt"/>
        </w:rPr>
        <w:t>&lt;Article&gt;</w:t>
      </w:r>
      <w:r w:rsidRPr="005F2DB3">
        <w:t>N.º 29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5638DA5" w14:textId="77777777" w:rsidTr="004A0FAE">
        <w:trPr>
          <w:trHeight w:hRule="exact" w:val="240"/>
          <w:jc w:val="center"/>
        </w:trPr>
        <w:tc>
          <w:tcPr>
            <w:tcW w:w="9752" w:type="dxa"/>
            <w:gridSpan w:val="2"/>
            <w:tcBorders>
              <w:top w:val="nil"/>
              <w:left w:val="nil"/>
              <w:bottom w:val="nil"/>
              <w:right w:val="nil"/>
            </w:tcBorders>
          </w:tcPr>
          <w:p w14:paraId="06D99CDD" w14:textId="77777777" w:rsidR="00800BFF" w:rsidRPr="005F2DB3" w:rsidRDefault="00800BFF" w:rsidP="004A0FAE"/>
        </w:tc>
      </w:tr>
      <w:tr w:rsidR="00800BFF" w:rsidRPr="005F2DB3" w14:paraId="124A7366" w14:textId="77777777" w:rsidTr="004A0FAE">
        <w:trPr>
          <w:trHeight w:val="240"/>
          <w:jc w:val="center"/>
        </w:trPr>
        <w:tc>
          <w:tcPr>
            <w:tcW w:w="4876" w:type="dxa"/>
            <w:tcBorders>
              <w:top w:val="nil"/>
              <w:left w:val="nil"/>
              <w:bottom w:val="nil"/>
              <w:right w:val="nil"/>
            </w:tcBorders>
          </w:tcPr>
          <w:p w14:paraId="373DD818"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A97F2CC" w14:textId="77777777" w:rsidR="00800BFF" w:rsidRPr="005F2DB3" w:rsidRDefault="00800BFF" w:rsidP="004A0FAE">
            <w:pPr>
              <w:pStyle w:val="AmColumnHeading"/>
            </w:pPr>
            <w:r w:rsidRPr="005F2DB3">
              <w:t>Alteração</w:t>
            </w:r>
          </w:p>
        </w:tc>
      </w:tr>
      <w:tr w:rsidR="00800BFF" w:rsidRPr="005F2DB3" w14:paraId="1036E109" w14:textId="77777777" w:rsidTr="004A0FAE">
        <w:trPr>
          <w:jc w:val="center"/>
        </w:trPr>
        <w:tc>
          <w:tcPr>
            <w:tcW w:w="4876" w:type="dxa"/>
            <w:tcBorders>
              <w:top w:val="nil"/>
              <w:left w:val="nil"/>
              <w:bottom w:val="nil"/>
              <w:right w:val="nil"/>
            </w:tcBorders>
          </w:tcPr>
          <w:p w14:paraId="4D39CA20" w14:textId="1ABF4E06" w:rsidR="00800BFF" w:rsidRPr="005F2DB3" w:rsidRDefault="00800BFF" w:rsidP="004A0FAE">
            <w:pPr>
              <w:pStyle w:val="Normal6a"/>
            </w:pPr>
            <w:r w:rsidRPr="005F2DB3">
              <w:t>29.</w:t>
            </w:r>
            <w:r w:rsidRPr="005F2DB3">
              <w:tab/>
              <w:t xml:space="preserve">Considera que a ascensão da China continua a ser um </w:t>
            </w:r>
            <w:r w:rsidRPr="005F2DB3">
              <w:rPr>
                <w:b/>
                <w:i/>
              </w:rPr>
              <w:t>dos principais desafios geopolíticos do século XXI</w:t>
            </w:r>
            <w:r w:rsidRPr="005F2DB3">
              <w:t xml:space="preserve"> e exige uma resposta </w:t>
            </w:r>
            <w:r w:rsidRPr="005F2DB3">
              <w:rPr>
                <w:b/>
                <w:i/>
              </w:rPr>
              <w:t>multidimensional</w:t>
            </w:r>
            <w:r w:rsidRPr="005F2DB3">
              <w:t xml:space="preserve"> que permita à UE manter o seu compromisso com a China numa série de questões fundamentais; </w:t>
            </w:r>
            <w:r w:rsidRPr="005F2DB3">
              <w:rPr>
                <w:b/>
                <w:i/>
              </w:rPr>
              <w:t>solicita ao VP/AR e aos Estados</w:t>
            </w:r>
            <w:r w:rsidR="00687D3F">
              <w:rPr>
                <w:b/>
                <w:i/>
              </w:rPr>
              <w:noBreakHyphen/>
            </w:r>
            <w:r w:rsidRPr="005F2DB3">
              <w:rPr>
                <w:b/>
                <w:i/>
              </w:rPr>
              <w:t>Membros que mantenham o diálogo diplomático e aumentem, simultaneamente, a assertividade da UE em relação à China para que esta assuma a sua responsabilidade enquanto membro permanente do Conselho de Segurança das Nações Unidas;</w:t>
            </w:r>
          </w:p>
        </w:tc>
        <w:tc>
          <w:tcPr>
            <w:tcW w:w="4876" w:type="dxa"/>
            <w:tcBorders>
              <w:top w:val="nil"/>
              <w:left w:val="nil"/>
              <w:bottom w:val="nil"/>
              <w:right w:val="nil"/>
            </w:tcBorders>
          </w:tcPr>
          <w:p w14:paraId="3D0BFEB3" w14:textId="77777777" w:rsidR="00800BFF" w:rsidRPr="005F2DB3" w:rsidRDefault="00800BFF" w:rsidP="004A0FAE">
            <w:pPr>
              <w:pStyle w:val="Normal6a"/>
            </w:pPr>
            <w:r w:rsidRPr="005F2DB3">
              <w:t>29.</w:t>
            </w:r>
            <w:r w:rsidRPr="005F2DB3">
              <w:tab/>
              <w:t xml:space="preserve">Considera que a ascensão da China continua a ser um </w:t>
            </w:r>
            <w:r w:rsidRPr="005F2DB3">
              <w:rPr>
                <w:b/>
                <w:i/>
              </w:rPr>
              <w:t>facto</w:t>
            </w:r>
            <w:r w:rsidRPr="005F2DB3">
              <w:t xml:space="preserve"> e exige uma resposta </w:t>
            </w:r>
            <w:r w:rsidRPr="005F2DB3">
              <w:rPr>
                <w:b/>
                <w:i/>
              </w:rPr>
              <w:t>ponderada e astuta</w:t>
            </w:r>
            <w:r w:rsidRPr="005F2DB3">
              <w:t xml:space="preserve"> que permita à UE manter o seu compromisso com a China numa série de questões fundamentais;</w:t>
            </w:r>
          </w:p>
        </w:tc>
      </w:tr>
    </w:tbl>
    <w:p w14:paraId="2463DF1A"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2672B134" w14:textId="77777777" w:rsidR="00800BFF" w:rsidRPr="005F2DB3" w:rsidRDefault="00800BFF" w:rsidP="00800BFF">
      <w:r w:rsidRPr="005F2DB3">
        <w:rPr>
          <w:rStyle w:val="HideTWBExt"/>
        </w:rPr>
        <w:t>&lt;/Amend&gt;</w:t>
      </w:r>
    </w:p>
    <w:p w14:paraId="377558D0"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775</w:t>
      </w:r>
      <w:r w:rsidRPr="005F2DB3">
        <w:rPr>
          <w:rStyle w:val="HideTWBExt"/>
        </w:rPr>
        <w:t>&lt;/NumAm&gt;</w:t>
      </w:r>
    </w:p>
    <w:p w14:paraId="2BDCF1B7" w14:textId="77777777" w:rsidR="00800BFF" w:rsidRPr="005F2DB3" w:rsidRDefault="00800BFF" w:rsidP="00800BFF">
      <w:pPr>
        <w:pStyle w:val="NormalBold"/>
      </w:pPr>
      <w:r w:rsidRPr="005F2DB3">
        <w:rPr>
          <w:rStyle w:val="HideTWBExt"/>
          <w:b w:val="0"/>
        </w:rPr>
        <w:t>&lt;RepeatBlock-By&gt;&lt;Members&gt;</w:t>
      </w:r>
      <w:r w:rsidRPr="005F2DB3">
        <w:t>Nacho Sánchez Amor, Sven Mikser, Alessandra Moretti, Yannis Maniatis, Hana Jalloul Muro</w:t>
      </w:r>
      <w:r w:rsidRPr="005F2DB3">
        <w:rPr>
          <w:rStyle w:val="HideTWBExt"/>
          <w:b w:val="0"/>
        </w:rPr>
        <w:t>&lt;/Members&gt;</w:t>
      </w:r>
    </w:p>
    <w:p w14:paraId="5631BE43" w14:textId="77777777" w:rsidR="00800BFF" w:rsidRPr="005F2DB3" w:rsidRDefault="00800BFF" w:rsidP="00800BFF">
      <w:pPr>
        <w:pStyle w:val="NormalBold"/>
      </w:pPr>
      <w:r w:rsidRPr="005F2DB3">
        <w:rPr>
          <w:rStyle w:val="HideTWBExt"/>
          <w:b w:val="0"/>
        </w:rPr>
        <w:t>&lt;/RepeatBlock-By&gt;</w:t>
      </w:r>
    </w:p>
    <w:p w14:paraId="4D5D06CD" w14:textId="77777777" w:rsidR="00800BFF" w:rsidRPr="005F2DB3" w:rsidRDefault="00800BFF" w:rsidP="00800BFF">
      <w:pPr>
        <w:pStyle w:val="NormalBold"/>
      </w:pPr>
      <w:r w:rsidRPr="005F2DB3">
        <w:rPr>
          <w:rStyle w:val="HideTWBExt"/>
        </w:rPr>
        <w:lastRenderedPageBreak/>
        <w:t>&lt;DocAmend&gt;</w:t>
      </w:r>
      <w:r w:rsidRPr="005F2DB3">
        <w:t>Proposta de resolução</w:t>
      </w:r>
      <w:r w:rsidRPr="005F2DB3">
        <w:rPr>
          <w:rStyle w:val="HideTWBExt"/>
        </w:rPr>
        <w:t>&lt;/DocAmend&gt;</w:t>
      </w:r>
    </w:p>
    <w:p w14:paraId="04DAC6FC" w14:textId="77777777" w:rsidR="00800BFF" w:rsidRPr="005F2DB3" w:rsidRDefault="00800BFF" w:rsidP="00800BFF">
      <w:pPr>
        <w:pStyle w:val="NormalBold"/>
      </w:pPr>
      <w:r w:rsidRPr="005F2DB3">
        <w:rPr>
          <w:rStyle w:val="HideTWBExt"/>
        </w:rPr>
        <w:t>&lt;Article&gt;</w:t>
      </w:r>
      <w:r w:rsidRPr="005F2DB3">
        <w:t>N.º 29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7BB6BF6" w14:textId="77777777" w:rsidTr="004A0FAE">
        <w:trPr>
          <w:trHeight w:hRule="exact" w:val="240"/>
          <w:jc w:val="center"/>
        </w:trPr>
        <w:tc>
          <w:tcPr>
            <w:tcW w:w="9752" w:type="dxa"/>
            <w:gridSpan w:val="2"/>
            <w:tcBorders>
              <w:top w:val="nil"/>
              <w:left w:val="nil"/>
              <w:bottom w:val="nil"/>
              <w:right w:val="nil"/>
            </w:tcBorders>
          </w:tcPr>
          <w:p w14:paraId="58106339" w14:textId="77777777" w:rsidR="00800BFF" w:rsidRPr="005F2DB3" w:rsidRDefault="00800BFF" w:rsidP="004A0FAE"/>
        </w:tc>
      </w:tr>
      <w:tr w:rsidR="00800BFF" w:rsidRPr="005F2DB3" w14:paraId="330801BE" w14:textId="77777777" w:rsidTr="004A0FAE">
        <w:trPr>
          <w:trHeight w:val="240"/>
          <w:jc w:val="center"/>
        </w:trPr>
        <w:tc>
          <w:tcPr>
            <w:tcW w:w="4876" w:type="dxa"/>
            <w:tcBorders>
              <w:top w:val="nil"/>
              <w:left w:val="nil"/>
              <w:bottom w:val="nil"/>
              <w:right w:val="nil"/>
            </w:tcBorders>
          </w:tcPr>
          <w:p w14:paraId="3C295F36"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A365FDB" w14:textId="77777777" w:rsidR="00800BFF" w:rsidRPr="005F2DB3" w:rsidRDefault="00800BFF" w:rsidP="004A0FAE">
            <w:pPr>
              <w:pStyle w:val="AmColumnHeading"/>
            </w:pPr>
            <w:r w:rsidRPr="005F2DB3">
              <w:t>Alteração</w:t>
            </w:r>
          </w:p>
        </w:tc>
      </w:tr>
      <w:tr w:rsidR="00800BFF" w:rsidRPr="005F2DB3" w14:paraId="11FD1ABF" w14:textId="77777777" w:rsidTr="004A0FAE">
        <w:trPr>
          <w:jc w:val="center"/>
        </w:trPr>
        <w:tc>
          <w:tcPr>
            <w:tcW w:w="4876" w:type="dxa"/>
            <w:tcBorders>
              <w:top w:val="nil"/>
              <w:left w:val="nil"/>
              <w:bottom w:val="nil"/>
              <w:right w:val="nil"/>
            </w:tcBorders>
          </w:tcPr>
          <w:p w14:paraId="55379DCE" w14:textId="61A55C91" w:rsidR="00800BFF" w:rsidRPr="005F2DB3" w:rsidRDefault="00800BFF" w:rsidP="004A0FAE">
            <w:pPr>
              <w:pStyle w:val="Normal6a"/>
            </w:pPr>
            <w:r w:rsidRPr="005F2DB3">
              <w:t>29.</w:t>
            </w:r>
            <w:r w:rsidRPr="005F2DB3">
              <w:tab/>
              <w:t xml:space="preserve">Considera que </w:t>
            </w:r>
            <w:r w:rsidRPr="005F2DB3">
              <w:rPr>
                <w:b/>
                <w:i/>
              </w:rPr>
              <w:t>a ascensão</w:t>
            </w:r>
            <w:r w:rsidRPr="005F2DB3">
              <w:t xml:space="preserve"> da China continua a ser um dos principais desafios geopolíticos do século XXI e exige uma resposta multidimensional que permita à UE manter o seu compromisso com a China numa série de questões fundamentais; solicita ao VP/AR e aos Estados</w:t>
            </w:r>
            <w:r w:rsidR="00687D3F">
              <w:noBreakHyphen/>
            </w:r>
            <w:r w:rsidRPr="005F2DB3">
              <w:t>Membros que mantenham o diálogo diplomático e aumentem, simultaneamente, a assertividade da UE em relação à China para que esta assuma a sua responsabilidade enquanto membro permanente do Conselho de Segurança das Nações Unidas;</w:t>
            </w:r>
          </w:p>
        </w:tc>
        <w:tc>
          <w:tcPr>
            <w:tcW w:w="4876" w:type="dxa"/>
            <w:tcBorders>
              <w:top w:val="nil"/>
              <w:left w:val="nil"/>
              <w:bottom w:val="nil"/>
              <w:right w:val="nil"/>
            </w:tcBorders>
          </w:tcPr>
          <w:p w14:paraId="51ADC220" w14:textId="7C7AD8D8" w:rsidR="00800BFF" w:rsidRPr="005F2DB3" w:rsidRDefault="00800BFF" w:rsidP="004A0FAE">
            <w:pPr>
              <w:pStyle w:val="Normal6a"/>
            </w:pPr>
            <w:r w:rsidRPr="005F2DB3">
              <w:t>29.</w:t>
            </w:r>
            <w:r w:rsidRPr="005F2DB3">
              <w:tab/>
              <w:t xml:space="preserve">Considera que </w:t>
            </w:r>
            <w:r w:rsidRPr="005F2DB3">
              <w:rPr>
                <w:b/>
                <w:i/>
              </w:rPr>
              <w:t>o projeto</w:t>
            </w:r>
            <w:r w:rsidRPr="005F2DB3">
              <w:t xml:space="preserve"> da China </w:t>
            </w:r>
            <w:r w:rsidRPr="005F2DB3">
              <w:rPr>
                <w:b/>
                <w:i/>
              </w:rPr>
              <w:t>de redefinir a ordem mundial</w:t>
            </w:r>
            <w:r w:rsidRPr="005F2DB3">
              <w:t xml:space="preserve"> continua a ser um dos principais desafios geopolíticos do século XXI e exige uma resposta multidimensional que permita à UE manter o seu compromisso com a China numa série de questões fundamentais; solicita ao VP/AR e aos Estados</w:t>
            </w:r>
            <w:r w:rsidR="00687D3F">
              <w:noBreakHyphen/>
            </w:r>
            <w:r w:rsidRPr="005F2DB3">
              <w:t xml:space="preserve">Membros que mantenham o diálogo diplomático e aumentem, simultaneamente, a assertividade da UE em relação à China para que esta assuma a sua responsabilidade enquanto membro permanente do Conselho de Segurança das Nações Unidas; </w:t>
            </w:r>
            <w:r w:rsidRPr="005F2DB3">
              <w:rPr>
                <w:b/>
                <w:i/>
              </w:rPr>
              <w:t>recorda a posição da China como parceiro de cooperação, concorrente económico e rival sistémico, nomeadamente nos domínios da transformação digital e da transição climática;</w:t>
            </w:r>
          </w:p>
        </w:tc>
      </w:tr>
    </w:tbl>
    <w:p w14:paraId="35F7D20D" w14:textId="77777777" w:rsidR="00800BFF" w:rsidRPr="00687D3F" w:rsidRDefault="00800BFF" w:rsidP="00800BFF">
      <w:pPr>
        <w:pStyle w:val="AmOrLang"/>
        <w:rPr>
          <w:lang w:val="fr-FR"/>
        </w:rPr>
      </w:pPr>
      <w:r w:rsidRPr="00687D3F">
        <w:rPr>
          <w:lang w:val="fr-FR"/>
        </w:rPr>
        <w:t xml:space="preserve">Or. </w:t>
      </w:r>
      <w:r w:rsidRPr="00687D3F">
        <w:rPr>
          <w:rStyle w:val="HideTWBExt"/>
          <w:lang w:val="fr-FR"/>
        </w:rPr>
        <w:t>&lt;Original&gt;</w:t>
      </w:r>
      <w:r w:rsidRPr="00687D3F">
        <w:rPr>
          <w:rStyle w:val="HideTWBInt"/>
          <w:lang w:val="fr-FR"/>
        </w:rPr>
        <w:t>{EN}</w:t>
      </w:r>
      <w:r w:rsidRPr="00687D3F">
        <w:rPr>
          <w:lang w:val="fr-FR"/>
        </w:rPr>
        <w:t>en</w:t>
      </w:r>
      <w:r w:rsidRPr="00687D3F">
        <w:rPr>
          <w:rStyle w:val="HideTWBExt"/>
          <w:lang w:val="fr-FR"/>
        </w:rPr>
        <w:t>&lt;/Original&gt;</w:t>
      </w:r>
    </w:p>
    <w:p w14:paraId="7F420D31" w14:textId="77777777" w:rsidR="00800BFF" w:rsidRPr="00687D3F" w:rsidRDefault="00800BFF" w:rsidP="00800BFF">
      <w:pPr>
        <w:rPr>
          <w:lang w:val="fr-FR"/>
        </w:rPr>
      </w:pPr>
      <w:r w:rsidRPr="00687D3F">
        <w:rPr>
          <w:rStyle w:val="HideTWBExt"/>
          <w:lang w:val="fr-FR"/>
        </w:rPr>
        <w:t>&lt;/Amend&gt;</w:t>
      </w:r>
    </w:p>
    <w:p w14:paraId="342D3F6A" w14:textId="77777777" w:rsidR="00800BFF" w:rsidRPr="00687D3F" w:rsidRDefault="00800BFF" w:rsidP="00800BFF">
      <w:pPr>
        <w:pStyle w:val="AmNumberTabs"/>
        <w:rPr>
          <w:lang w:val="fr-FR"/>
        </w:rPr>
      </w:pPr>
      <w:r w:rsidRPr="00687D3F">
        <w:rPr>
          <w:rStyle w:val="HideTWBExt"/>
          <w:lang w:val="fr-FR"/>
        </w:rPr>
        <w:t>&lt;Amend&gt;</w:t>
      </w:r>
      <w:r w:rsidRPr="00687D3F">
        <w:rPr>
          <w:lang w:val="fr-FR"/>
        </w:rPr>
        <w:t>Alteração</w:t>
      </w:r>
      <w:r w:rsidRPr="00687D3F">
        <w:rPr>
          <w:lang w:val="fr-FR"/>
        </w:rPr>
        <w:tab/>
      </w:r>
      <w:r w:rsidRPr="00687D3F">
        <w:rPr>
          <w:lang w:val="fr-FR"/>
        </w:rPr>
        <w:tab/>
      </w:r>
      <w:r w:rsidRPr="00687D3F">
        <w:rPr>
          <w:rStyle w:val="HideTWBExt"/>
          <w:lang w:val="fr-FR"/>
        </w:rPr>
        <w:t>&lt;NumAm&gt;</w:t>
      </w:r>
      <w:r w:rsidRPr="00687D3F">
        <w:rPr>
          <w:lang w:val="fr-FR"/>
        </w:rPr>
        <w:t>776</w:t>
      </w:r>
      <w:r w:rsidRPr="00687D3F">
        <w:rPr>
          <w:rStyle w:val="HideTWBExt"/>
          <w:lang w:val="fr-FR"/>
        </w:rPr>
        <w:t>&lt;/NumAm&gt;</w:t>
      </w:r>
    </w:p>
    <w:p w14:paraId="46E68B57" w14:textId="77777777" w:rsidR="00800BFF" w:rsidRPr="00687D3F" w:rsidRDefault="00800BFF" w:rsidP="00800BFF">
      <w:pPr>
        <w:pStyle w:val="NormalBold"/>
        <w:rPr>
          <w:lang w:val="fr-FR"/>
        </w:rPr>
      </w:pPr>
      <w:r w:rsidRPr="00687D3F">
        <w:rPr>
          <w:rStyle w:val="HideTWBExt"/>
          <w:b w:val="0"/>
          <w:lang w:val="fr-FR"/>
        </w:rPr>
        <w:t>&lt;RepeatBlock-By&gt;&lt;Members&gt;</w:t>
      </w:r>
      <w:r w:rsidRPr="00687D3F">
        <w:rPr>
          <w:lang w:val="fr-FR"/>
        </w:rPr>
        <w:t>Francisco José Millán Mon</w:t>
      </w:r>
      <w:r w:rsidRPr="00687D3F">
        <w:rPr>
          <w:rStyle w:val="HideTWBExt"/>
          <w:b w:val="0"/>
          <w:lang w:val="fr-FR"/>
        </w:rPr>
        <w:t>&lt;/Members&gt;</w:t>
      </w:r>
    </w:p>
    <w:p w14:paraId="157C6D89" w14:textId="77777777" w:rsidR="00800BFF" w:rsidRPr="00687D3F" w:rsidRDefault="00800BFF" w:rsidP="00800BFF">
      <w:pPr>
        <w:pStyle w:val="NormalBold"/>
        <w:rPr>
          <w:lang w:val="fr-FR"/>
        </w:rPr>
      </w:pPr>
      <w:r w:rsidRPr="00687D3F">
        <w:rPr>
          <w:rStyle w:val="HideTWBExt"/>
          <w:b w:val="0"/>
          <w:lang w:val="fr-FR"/>
        </w:rPr>
        <w:t>&lt;/RepeatBlock-By&gt;</w:t>
      </w:r>
    </w:p>
    <w:p w14:paraId="6182EDF2"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6EF3A32" w14:textId="77777777" w:rsidR="00800BFF" w:rsidRPr="005F2DB3" w:rsidRDefault="00800BFF" w:rsidP="00800BFF">
      <w:pPr>
        <w:pStyle w:val="NormalBold"/>
      </w:pPr>
      <w:r w:rsidRPr="005F2DB3">
        <w:rPr>
          <w:rStyle w:val="HideTWBExt"/>
        </w:rPr>
        <w:t>&lt;Article&gt;</w:t>
      </w:r>
      <w:r w:rsidRPr="005F2DB3">
        <w:t>N.º 29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42B90E61" w14:textId="77777777" w:rsidTr="004A0FAE">
        <w:trPr>
          <w:trHeight w:hRule="exact" w:val="240"/>
          <w:jc w:val="center"/>
        </w:trPr>
        <w:tc>
          <w:tcPr>
            <w:tcW w:w="9752" w:type="dxa"/>
            <w:gridSpan w:val="2"/>
            <w:tcBorders>
              <w:top w:val="nil"/>
              <w:left w:val="nil"/>
              <w:bottom w:val="nil"/>
              <w:right w:val="nil"/>
            </w:tcBorders>
          </w:tcPr>
          <w:p w14:paraId="529895D6" w14:textId="77777777" w:rsidR="00800BFF" w:rsidRPr="005F2DB3" w:rsidRDefault="00800BFF" w:rsidP="004A0FAE"/>
        </w:tc>
      </w:tr>
      <w:tr w:rsidR="00800BFF" w:rsidRPr="005F2DB3" w14:paraId="5F956760" w14:textId="77777777" w:rsidTr="004A0FAE">
        <w:trPr>
          <w:trHeight w:val="240"/>
          <w:jc w:val="center"/>
        </w:trPr>
        <w:tc>
          <w:tcPr>
            <w:tcW w:w="4876" w:type="dxa"/>
            <w:tcBorders>
              <w:top w:val="nil"/>
              <w:left w:val="nil"/>
              <w:bottom w:val="nil"/>
              <w:right w:val="nil"/>
            </w:tcBorders>
          </w:tcPr>
          <w:p w14:paraId="50697EB2"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A2E5C3C" w14:textId="77777777" w:rsidR="00800BFF" w:rsidRPr="005F2DB3" w:rsidRDefault="00800BFF" w:rsidP="004A0FAE">
            <w:pPr>
              <w:pStyle w:val="AmColumnHeading"/>
            </w:pPr>
            <w:r w:rsidRPr="005F2DB3">
              <w:t>Alteração</w:t>
            </w:r>
          </w:p>
        </w:tc>
      </w:tr>
      <w:tr w:rsidR="00800BFF" w:rsidRPr="005F2DB3" w14:paraId="59795681" w14:textId="77777777" w:rsidTr="004A0FAE">
        <w:trPr>
          <w:jc w:val="center"/>
        </w:trPr>
        <w:tc>
          <w:tcPr>
            <w:tcW w:w="4876" w:type="dxa"/>
            <w:tcBorders>
              <w:top w:val="nil"/>
              <w:left w:val="nil"/>
              <w:bottom w:val="nil"/>
              <w:right w:val="nil"/>
            </w:tcBorders>
          </w:tcPr>
          <w:p w14:paraId="01ABB834" w14:textId="4E7B3F78" w:rsidR="00800BFF" w:rsidRPr="005F2DB3" w:rsidRDefault="00800BFF" w:rsidP="004A0FAE">
            <w:pPr>
              <w:pStyle w:val="Normal6a"/>
            </w:pPr>
            <w:r w:rsidRPr="005F2DB3">
              <w:t>29.</w:t>
            </w:r>
            <w:r w:rsidRPr="005F2DB3">
              <w:tab/>
              <w:t>Considera que a ascensão da China continua a ser um dos principais desafios geopolíticos do século XXI e exige uma resposta multidimensional que permita à UE manter o seu compromisso com a China numa série de questões fundamentais; solicita ao VP/AR e aos Estados</w:t>
            </w:r>
            <w:r w:rsidR="00687D3F">
              <w:noBreakHyphen/>
            </w:r>
            <w:r w:rsidRPr="005F2DB3">
              <w:t xml:space="preserve">Membros que mantenham o diálogo diplomático e aumentem, simultaneamente, a assertividade da UE em relação à China para que esta assuma a sua </w:t>
            </w:r>
            <w:r w:rsidRPr="005F2DB3">
              <w:lastRenderedPageBreak/>
              <w:t>responsabilidade enquanto membro permanente do Conselho de Segurança das Nações Unidas;</w:t>
            </w:r>
          </w:p>
        </w:tc>
        <w:tc>
          <w:tcPr>
            <w:tcW w:w="4876" w:type="dxa"/>
            <w:tcBorders>
              <w:top w:val="nil"/>
              <w:left w:val="nil"/>
              <w:bottom w:val="nil"/>
              <w:right w:val="nil"/>
            </w:tcBorders>
          </w:tcPr>
          <w:p w14:paraId="33C64CB4" w14:textId="27BA5A8A" w:rsidR="00800BFF" w:rsidRPr="005F2DB3" w:rsidRDefault="00800BFF" w:rsidP="004A0FAE">
            <w:pPr>
              <w:pStyle w:val="Normal6a"/>
            </w:pPr>
            <w:r w:rsidRPr="005F2DB3">
              <w:lastRenderedPageBreak/>
              <w:t>29.</w:t>
            </w:r>
            <w:r w:rsidRPr="005F2DB3">
              <w:tab/>
              <w:t xml:space="preserve">Considera que a ascensão da China continua a ser um dos principais desafios geopolíticos do século XXI e exige uma resposta multidimensional que permita à UE manter o seu compromisso com a China numa série de questões fundamentais; </w:t>
            </w:r>
            <w:r w:rsidRPr="005F2DB3">
              <w:rPr>
                <w:b/>
                <w:i/>
              </w:rPr>
              <w:t>sem prejuízo da prossecução do objetivo declarado da UE de reduzir o risco no comércio de certos materiais sensíveis e de promover a diversificação das suas importações,</w:t>
            </w:r>
            <w:r w:rsidRPr="005F2DB3">
              <w:t xml:space="preserve"> </w:t>
            </w:r>
            <w:r w:rsidRPr="005F2DB3">
              <w:lastRenderedPageBreak/>
              <w:t>solicita ao VP/AR e aos Estados</w:t>
            </w:r>
            <w:r w:rsidR="00687D3F">
              <w:noBreakHyphen/>
            </w:r>
            <w:r w:rsidRPr="005F2DB3">
              <w:t>Membros que mantenham o diálogo diplomático e aumentem, simultaneamente, a assertividade da UE em relação à China para que esta assuma a sua responsabilidade enquanto membro permanente do Conselho de Segurança das Nações Unidas;</w:t>
            </w:r>
          </w:p>
        </w:tc>
      </w:tr>
    </w:tbl>
    <w:p w14:paraId="1EF87DCA"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{ES}</w:t>
      </w:r>
      <w:r w:rsidRPr="005F2DB3">
        <w:t>es</w:t>
      </w:r>
      <w:r w:rsidRPr="005F2DB3">
        <w:rPr>
          <w:rStyle w:val="HideTWBExt"/>
        </w:rPr>
        <w:t>&lt;/Original&gt;</w:t>
      </w:r>
    </w:p>
    <w:p w14:paraId="3DFE6994" w14:textId="77777777" w:rsidR="00800BFF" w:rsidRPr="005F2DB3" w:rsidRDefault="00800BFF" w:rsidP="00800BFF">
      <w:r w:rsidRPr="005F2DB3">
        <w:rPr>
          <w:rStyle w:val="HideTWBExt"/>
        </w:rPr>
        <w:t>&lt;/Amend&gt;</w:t>
      </w:r>
    </w:p>
    <w:p w14:paraId="4F6C602E"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777</w:t>
      </w:r>
      <w:r w:rsidRPr="005F2DB3">
        <w:rPr>
          <w:rStyle w:val="HideTWBExt"/>
        </w:rPr>
        <w:t>&lt;/NumAm&gt;</w:t>
      </w:r>
    </w:p>
    <w:p w14:paraId="0BB2B435" w14:textId="77777777" w:rsidR="00800BFF" w:rsidRPr="005F2DB3" w:rsidRDefault="00800BFF" w:rsidP="00800BFF">
      <w:pPr>
        <w:pStyle w:val="NormalBold"/>
      </w:pPr>
      <w:r w:rsidRPr="005F2DB3">
        <w:rPr>
          <w:rStyle w:val="HideTWBExt"/>
          <w:b w:val="0"/>
        </w:rPr>
        <w:t>&lt;RepeatBlock-By&gt;&lt;Members&gt;</w:t>
      </w:r>
      <w:r w:rsidRPr="005F2DB3">
        <w:t>Hana Jalloul Muro</w:t>
      </w:r>
      <w:r w:rsidRPr="005F2DB3">
        <w:rPr>
          <w:rStyle w:val="HideTWBExt"/>
          <w:b w:val="0"/>
        </w:rPr>
        <w:t>&lt;/Members&gt;</w:t>
      </w:r>
    </w:p>
    <w:p w14:paraId="61B81385" w14:textId="77777777" w:rsidR="00800BFF" w:rsidRPr="005F2DB3" w:rsidRDefault="00800BFF" w:rsidP="00800BFF">
      <w:pPr>
        <w:pStyle w:val="NormalBold"/>
      </w:pPr>
      <w:r w:rsidRPr="005F2DB3">
        <w:rPr>
          <w:rStyle w:val="HideTWBExt"/>
          <w:b w:val="0"/>
        </w:rPr>
        <w:t>&lt;/RepeatBlock-By&gt;</w:t>
      </w:r>
    </w:p>
    <w:p w14:paraId="6DD1ACFB"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FE606F5" w14:textId="77777777" w:rsidR="00800BFF" w:rsidRPr="005F2DB3" w:rsidRDefault="00800BFF" w:rsidP="00800BFF">
      <w:pPr>
        <w:pStyle w:val="NormalBold"/>
      </w:pPr>
      <w:r w:rsidRPr="005F2DB3">
        <w:rPr>
          <w:rStyle w:val="HideTWBExt"/>
        </w:rPr>
        <w:t>&lt;Article&gt;</w:t>
      </w:r>
      <w:r w:rsidRPr="005F2DB3">
        <w:t>N.º 29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A72B160" w14:textId="77777777" w:rsidTr="004A0FAE">
        <w:trPr>
          <w:trHeight w:hRule="exact" w:val="240"/>
          <w:jc w:val="center"/>
        </w:trPr>
        <w:tc>
          <w:tcPr>
            <w:tcW w:w="9752" w:type="dxa"/>
            <w:gridSpan w:val="2"/>
            <w:tcBorders>
              <w:top w:val="nil"/>
              <w:left w:val="nil"/>
              <w:bottom w:val="nil"/>
              <w:right w:val="nil"/>
            </w:tcBorders>
          </w:tcPr>
          <w:p w14:paraId="56A59C86" w14:textId="77777777" w:rsidR="00800BFF" w:rsidRPr="005F2DB3" w:rsidRDefault="00800BFF" w:rsidP="004A0FAE"/>
        </w:tc>
      </w:tr>
      <w:tr w:rsidR="00800BFF" w:rsidRPr="005F2DB3" w14:paraId="38ACB60B" w14:textId="77777777" w:rsidTr="004A0FAE">
        <w:trPr>
          <w:trHeight w:val="240"/>
          <w:jc w:val="center"/>
        </w:trPr>
        <w:tc>
          <w:tcPr>
            <w:tcW w:w="4876" w:type="dxa"/>
            <w:tcBorders>
              <w:top w:val="nil"/>
              <w:left w:val="nil"/>
              <w:bottom w:val="nil"/>
              <w:right w:val="nil"/>
            </w:tcBorders>
          </w:tcPr>
          <w:p w14:paraId="0D0B6A8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0A0338F5" w14:textId="77777777" w:rsidR="00800BFF" w:rsidRPr="005F2DB3" w:rsidRDefault="00800BFF" w:rsidP="004A0FAE">
            <w:pPr>
              <w:pStyle w:val="AmColumnHeading"/>
            </w:pPr>
            <w:r w:rsidRPr="005F2DB3">
              <w:t>Alteração</w:t>
            </w:r>
          </w:p>
        </w:tc>
      </w:tr>
      <w:tr w:rsidR="00800BFF" w:rsidRPr="005F2DB3" w14:paraId="55621E58" w14:textId="77777777" w:rsidTr="004A0FAE">
        <w:trPr>
          <w:jc w:val="center"/>
        </w:trPr>
        <w:tc>
          <w:tcPr>
            <w:tcW w:w="4876" w:type="dxa"/>
            <w:tcBorders>
              <w:top w:val="nil"/>
              <w:left w:val="nil"/>
              <w:bottom w:val="nil"/>
              <w:right w:val="nil"/>
            </w:tcBorders>
          </w:tcPr>
          <w:p w14:paraId="54D08FD3" w14:textId="5938D924" w:rsidR="00800BFF" w:rsidRPr="005F2DB3" w:rsidRDefault="00800BFF" w:rsidP="004A0FAE">
            <w:pPr>
              <w:pStyle w:val="Normal6a"/>
            </w:pPr>
            <w:r w:rsidRPr="005F2DB3">
              <w:t>29.</w:t>
            </w:r>
            <w:r w:rsidRPr="005F2DB3">
              <w:tab/>
              <w:t>Considera que a ascensão da China continua a ser um dos principais desafios geopolíticos do século XXI e exige uma resposta multidimensional que permita à UE manter o seu compromisso com a China numa série de questões fundamentais; solicita ao VP/AR e aos Estados</w:t>
            </w:r>
            <w:r w:rsidR="00687D3F">
              <w:noBreakHyphen/>
            </w:r>
            <w:r w:rsidRPr="005F2DB3">
              <w:t>Membros que mantenham o diálogo diplomático e aumentem, simultaneamente, a assertividade da UE em relação à China para que esta assuma a sua responsabilidade enquanto membro permanente do Conselho de Segurança das Nações Unidas;</w:t>
            </w:r>
          </w:p>
        </w:tc>
        <w:tc>
          <w:tcPr>
            <w:tcW w:w="4876" w:type="dxa"/>
            <w:tcBorders>
              <w:top w:val="nil"/>
              <w:left w:val="nil"/>
              <w:bottom w:val="nil"/>
              <w:right w:val="nil"/>
            </w:tcBorders>
          </w:tcPr>
          <w:p w14:paraId="602A6499" w14:textId="6AC6A000" w:rsidR="00800BFF" w:rsidRPr="005F2DB3" w:rsidRDefault="00800BFF" w:rsidP="004A0FAE">
            <w:pPr>
              <w:pStyle w:val="Normal6a"/>
            </w:pPr>
            <w:r w:rsidRPr="005F2DB3">
              <w:t>29.</w:t>
            </w:r>
            <w:r w:rsidRPr="005F2DB3">
              <w:tab/>
              <w:t xml:space="preserve">Considera que a ascensão da China continua a ser um dos principais desafios geopolíticos do século XXI e exige uma resposta multidimensional que permita à UE manter o seu compromisso com a China numa série de questões fundamentais; </w:t>
            </w:r>
            <w:r w:rsidRPr="005F2DB3">
              <w:rPr>
                <w:b/>
                <w:i/>
              </w:rPr>
              <w:t>exorta a UE a adotar uma abordagem equilibrada em relação à China, salientando a importância de estabelecer relações com a China enquanto ator</w:t>
            </w:r>
            <w:r w:rsidR="00687D3F">
              <w:rPr>
                <w:b/>
                <w:i/>
              </w:rPr>
              <w:noBreakHyphen/>
            </w:r>
            <w:r w:rsidRPr="005F2DB3">
              <w:rPr>
                <w:b/>
                <w:i/>
              </w:rPr>
              <w:t>chave no palco mundial, protegendo simultaneamente os valores europeus e a estabilidade económica;</w:t>
            </w:r>
            <w:r w:rsidRPr="005F2DB3">
              <w:t xml:space="preserve"> solicita ao VP/AR e aos Estados</w:t>
            </w:r>
            <w:r w:rsidR="00687D3F">
              <w:noBreakHyphen/>
            </w:r>
            <w:r w:rsidRPr="005F2DB3">
              <w:t>Membros que mantenham o diálogo diplomático e aumentem, simultaneamente, a assertividade da UE em relação à China para que esta assuma a sua responsabilidade enquanto membro permanente do Conselho de Segurança das Nações Unidas;</w:t>
            </w:r>
          </w:p>
        </w:tc>
      </w:tr>
    </w:tbl>
    <w:p w14:paraId="3032EADD"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2C68F268" w14:textId="77777777" w:rsidR="00800BFF" w:rsidRPr="005F2DB3" w:rsidRDefault="00800BFF" w:rsidP="00800BFF">
      <w:r w:rsidRPr="005F2DB3">
        <w:rPr>
          <w:rStyle w:val="HideTWBExt"/>
        </w:rPr>
        <w:t>&lt;/Amend&gt;</w:t>
      </w:r>
    </w:p>
    <w:p w14:paraId="3C85AE2A"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778</w:t>
      </w:r>
      <w:r w:rsidRPr="005F2DB3">
        <w:rPr>
          <w:rStyle w:val="HideTWBExt"/>
        </w:rPr>
        <w:t>&lt;/NumAm&gt;</w:t>
      </w:r>
    </w:p>
    <w:p w14:paraId="6F7766C8" w14:textId="77777777" w:rsidR="00800BFF" w:rsidRPr="005F2DB3" w:rsidRDefault="00800BFF" w:rsidP="00800BFF">
      <w:pPr>
        <w:pStyle w:val="NormalBold"/>
      </w:pPr>
      <w:r w:rsidRPr="005F2DB3">
        <w:rPr>
          <w:rStyle w:val="HideTWBExt"/>
          <w:b w:val="0"/>
        </w:rPr>
        <w:lastRenderedPageBreak/>
        <w:t>&lt;RepeatBlock-By&gt;&lt;Members&gt;</w:t>
      </w:r>
      <w:r w:rsidRPr="005F2DB3">
        <w:t>Hermann Tertsch, Jorge Martín Frías</w:t>
      </w:r>
      <w:r w:rsidRPr="005F2DB3">
        <w:rPr>
          <w:rStyle w:val="HideTWBExt"/>
          <w:b w:val="0"/>
        </w:rPr>
        <w:t>&lt;/Members&gt;</w:t>
      </w:r>
    </w:p>
    <w:p w14:paraId="52AF0B94" w14:textId="77777777" w:rsidR="00800BFF" w:rsidRPr="005F2DB3" w:rsidRDefault="00800BFF" w:rsidP="00800BFF">
      <w:pPr>
        <w:pStyle w:val="NormalBold"/>
      </w:pPr>
      <w:r w:rsidRPr="005F2DB3">
        <w:rPr>
          <w:rStyle w:val="HideTWBExt"/>
          <w:b w:val="0"/>
        </w:rPr>
        <w:t>&lt;/RepeatBlock-By&gt;</w:t>
      </w:r>
    </w:p>
    <w:p w14:paraId="205C0F99"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6CF2A77" w14:textId="77777777" w:rsidR="00800BFF" w:rsidRPr="005F2DB3" w:rsidRDefault="00800BFF" w:rsidP="00800BFF">
      <w:pPr>
        <w:pStyle w:val="NormalBold"/>
      </w:pPr>
      <w:r w:rsidRPr="005F2DB3">
        <w:rPr>
          <w:rStyle w:val="HideTWBExt"/>
        </w:rPr>
        <w:t>&lt;Article&gt;</w:t>
      </w:r>
      <w:r w:rsidRPr="005F2DB3">
        <w:t>N.º 29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EA90CF6" w14:textId="77777777" w:rsidTr="004A0FAE">
        <w:trPr>
          <w:trHeight w:hRule="exact" w:val="240"/>
          <w:jc w:val="center"/>
        </w:trPr>
        <w:tc>
          <w:tcPr>
            <w:tcW w:w="9752" w:type="dxa"/>
            <w:gridSpan w:val="2"/>
            <w:tcBorders>
              <w:top w:val="nil"/>
              <w:left w:val="nil"/>
              <w:bottom w:val="nil"/>
              <w:right w:val="nil"/>
            </w:tcBorders>
          </w:tcPr>
          <w:p w14:paraId="549CCE74" w14:textId="77777777" w:rsidR="00800BFF" w:rsidRPr="005F2DB3" w:rsidRDefault="00800BFF" w:rsidP="004A0FAE"/>
        </w:tc>
      </w:tr>
      <w:tr w:rsidR="00800BFF" w:rsidRPr="005F2DB3" w14:paraId="3E6EAFEB" w14:textId="77777777" w:rsidTr="004A0FAE">
        <w:trPr>
          <w:trHeight w:val="240"/>
          <w:jc w:val="center"/>
        </w:trPr>
        <w:tc>
          <w:tcPr>
            <w:tcW w:w="4876" w:type="dxa"/>
            <w:tcBorders>
              <w:top w:val="nil"/>
              <w:left w:val="nil"/>
              <w:bottom w:val="nil"/>
              <w:right w:val="nil"/>
            </w:tcBorders>
          </w:tcPr>
          <w:p w14:paraId="56630485"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FB14346" w14:textId="77777777" w:rsidR="00800BFF" w:rsidRPr="005F2DB3" w:rsidRDefault="00800BFF" w:rsidP="004A0FAE">
            <w:pPr>
              <w:pStyle w:val="AmColumnHeading"/>
            </w:pPr>
            <w:r w:rsidRPr="005F2DB3">
              <w:t>Alteração</w:t>
            </w:r>
          </w:p>
        </w:tc>
      </w:tr>
      <w:tr w:rsidR="00800BFF" w:rsidRPr="005F2DB3" w14:paraId="2DEA6F69" w14:textId="77777777" w:rsidTr="004A0FAE">
        <w:trPr>
          <w:jc w:val="center"/>
        </w:trPr>
        <w:tc>
          <w:tcPr>
            <w:tcW w:w="4876" w:type="dxa"/>
            <w:tcBorders>
              <w:top w:val="nil"/>
              <w:left w:val="nil"/>
              <w:bottom w:val="nil"/>
              <w:right w:val="nil"/>
            </w:tcBorders>
          </w:tcPr>
          <w:p w14:paraId="375F9BE5" w14:textId="327A6F56" w:rsidR="00800BFF" w:rsidRPr="005F2DB3" w:rsidRDefault="00800BFF" w:rsidP="004A0FAE">
            <w:pPr>
              <w:pStyle w:val="Normal6a"/>
            </w:pPr>
            <w:r w:rsidRPr="005F2DB3">
              <w:t>29.</w:t>
            </w:r>
            <w:r w:rsidRPr="005F2DB3">
              <w:tab/>
              <w:t xml:space="preserve">Considera que a ascensão da China continua a ser um dos principais desafios geopolíticos do século XXI e exige </w:t>
            </w:r>
            <w:r w:rsidRPr="005F2DB3">
              <w:rPr>
                <w:b/>
                <w:i/>
              </w:rPr>
              <w:t>uma resposta multidimensional que permita à</w:t>
            </w:r>
            <w:r w:rsidRPr="005F2DB3">
              <w:t xml:space="preserve"> UE </w:t>
            </w:r>
            <w:r w:rsidRPr="005F2DB3">
              <w:rPr>
                <w:b/>
                <w:i/>
              </w:rPr>
              <w:t>manter o seu compromisso com a China numa série de questões fundamentais</w:t>
            </w:r>
            <w:r w:rsidRPr="005F2DB3">
              <w:t>; solicita ao VP/AR e aos Estados</w:t>
            </w:r>
            <w:r w:rsidR="00687D3F">
              <w:noBreakHyphen/>
            </w:r>
            <w:r w:rsidRPr="005F2DB3">
              <w:t xml:space="preserve">Membros que mantenham o diálogo diplomático e aumentem, simultaneamente, a assertividade da UE em relação à China </w:t>
            </w:r>
            <w:r w:rsidRPr="005F2DB3">
              <w:rPr>
                <w:b/>
                <w:i/>
              </w:rPr>
              <w:t>para que esta assuma a sua responsabilidade enquanto membro permanente do Conselho de Segurança das Nações Unidas</w:t>
            </w:r>
            <w:r w:rsidRPr="005F2DB3">
              <w:t>;</w:t>
            </w:r>
          </w:p>
        </w:tc>
        <w:tc>
          <w:tcPr>
            <w:tcW w:w="4876" w:type="dxa"/>
            <w:tcBorders>
              <w:top w:val="nil"/>
              <w:left w:val="nil"/>
              <w:bottom w:val="nil"/>
              <w:right w:val="nil"/>
            </w:tcBorders>
          </w:tcPr>
          <w:p w14:paraId="69EC6BA4" w14:textId="65535930" w:rsidR="00800BFF" w:rsidRPr="005F2DB3" w:rsidRDefault="00800BFF" w:rsidP="004A0FAE">
            <w:pPr>
              <w:pStyle w:val="Normal6a"/>
            </w:pPr>
            <w:r w:rsidRPr="005F2DB3">
              <w:t>29.</w:t>
            </w:r>
            <w:r w:rsidRPr="005F2DB3">
              <w:tab/>
              <w:t xml:space="preserve">Considera que a ascensão da China continua a ser um dos principais desafios geopolíticos do século XXI e exige </w:t>
            </w:r>
            <w:r w:rsidRPr="005F2DB3">
              <w:rPr>
                <w:b/>
                <w:i/>
              </w:rPr>
              <w:t>que os Estados</w:t>
            </w:r>
            <w:r w:rsidR="00687D3F">
              <w:rPr>
                <w:b/>
                <w:i/>
              </w:rPr>
              <w:noBreakHyphen/>
            </w:r>
            <w:r w:rsidRPr="005F2DB3">
              <w:rPr>
                <w:b/>
                <w:i/>
              </w:rPr>
              <w:t>Membros da UE apresentem uma frente unida contra ela; reconhece que o objetivo da China de desempenhar o papel de principal potência mundial até 2049, tal como expresso pelo presidente Xi Jinping no seu relatório de 2017 ao 19.º Congresso do Partido Comunista Chinês (PCC), representa um perigo político, económico, de segurança e tecnológico significativo para a</w:t>
            </w:r>
            <w:r w:rsidRPr="005F2DB3">
              <w:t xml:space="preserve"> UE</w:t>
            </w:r>
            <w:r w:rsidRPr="005F2DB3">
              <w:rPr>
                <w:b/>
                <w:i/>
              </w:rPr>
              <w:t>, bem como uma ameaça aos valores democráticos ocidentais no mundo</w:t>
            </w:r>
            <w:r w:rsidRPr="005F2DB3">
              <w:t>; solicita ao VP/AR e aos Estados</w:t>
            </w:r>
            <w:r w:rsidR="00687D3F">
              <w:noBreakHyphen/>
            </w:r>
            <w:r w:rsidRPr="005F2DB3">
              <w:t>Membros que mantenham o diálogo diplomático e aumentem, simultaneamente, a assertividade da UE em relação à China;</w:t>
            </w:r>
          </w:p>
        </w:tc>
      </w:tr>
    </w:tbl>
    <w:p w14:paraId="15C0DA27" w14:textId="77777777" w:rsidR="00800BFF" w:rsidRPr="00687D3F" w:rsidRDefault="00800BFF" w:rsidP="00800BFF">
      <w:pPr>
        <w:pStyle w:val="AmOrLang"/>
        <w:rPr>
          <w:lang w:val="da-DK"/>
        </w:rPr>
      </w:pPr>
      <w:r w:rsidRPr="00687D3F">
        <w:rPr>
          <w:lang w:val="da-DK"/>
        </w:rPr>
        <w:t xml:space="preserve">Or. </w:t>
      </w:r>
      <w:r w:rsidRPr="00687D3F">
        <w:rPr>
          <w:rStyle w:val="HideTWBExt"/>
          <w:lang w:val="da-DK"/>
        </w:rPr>
        <w:t>&lt;Original&gt;</w:t>
      </w:r>
      <w:r w:rsidRPr="00687D3F">
        <w:rPr>
          <w:rStyle w:val="HideTWBInt"/>
          <w:lang w:val="da-DK"/>
        </w:rPr>
        <w:t>{EN}</w:t>
      </w:r>
      <w:r w:rsidRPr="00687D3F">
        <w:rPr>
          <w:lang w:val="da-DK"/>
        </w:rPr>
        <w:t>en</w:t>
      </w:r>
      <w:r w:rsidRPr="00687D3F">
        <w:rPr>
          <w:rStyle w:val="HideTWBExt"/>
          <w:lang w:val="da-DK"/>
        </w:rPr>
        <w:t>&lt;/Original&gt;</w:t>
      </w:r>
    </w:p>
    <w:p w14:paraId="227DB6D4" w14:textId="77777777" w:rsidR="00800BFF" w:rsidRPr="00687D3F" w:rsidRDefault="00800BFF" w:rsidP="00800BFF">
      <w:pPr>
        <w:rPr>
          <w:lang w:val="da-DK"/>
        </w:rPr>
      </w:pPr>
      <w:r w:rsidRPr="00687D3F">
        <w:rPr>
          <w:rStyle w:val="HideTWBExt"/>
          <w:lang w:val="da-DK"/>
        </w:rPr>
        <w:t>&lt;/Amend&gt;</w:t>
      </w:r>
    </w:p>
    <w:p w14:paraId="279CC087" w14:textId="77777777" w:rsidR="00800BFF" w:rsidRPr="00687D3F" w:rsidRDefault="00800BFF" w:rsidP="00800BFF">
      <w:pPr>
        <w:pStyle w:val="AmNumberTabs"/>
        <w:rPr>
          <w:lang w:val="da-DK"/>
        </w:rPr>
      </w:pPr>
      <w:r w:rsidRPr="00687D3F">
        <w:rPr>
          <w:rStyle w:val="HideTWBExt"/>
          <w:lang w:val="da-DK"/>
        </w:rPr>
        <w:t>&lt;Amend&gt;</w:t>
      </w:r>
      <w:r w:rsidRPr="00687D3F">
        <w:rPr>
          <w:lang w:val="da-DK"/>
        </w:rPr>
        <w:t>Alteração</w:t>
      </w:r>
      <w:r w:rsidRPr="00687D3F">
        <w:rPr>
          <w:lang w:val="da-DK"/>
        </w:rPr>
        <w:tab/>
      </w:r>
      <w:r w:rsidRPr="00687D3F">
        <w:rPr>
          <w:lang w:val="da-DK"/>
        </w:rPr>
        <w:tab/>
      </w:r>
      <w:r w:rsidRPr="00687D3F">
        <w:rPr>
          <w:rStyle w:val="HideTWBExt"/>
          <w:lang w:val="da-DK"/>
        </w:rPr>
        <w:t>&lt;NumAm&gt;</w:t>
      </w:r>
      <w:r w:rsidRPr="00687D3F">
        <w:rPr>
          <w:lang w:val="da-DK"/>
        </w:rPr>
        <w:t>779</w:t>
      </w:r>
      <w:r w:rsidRPr="00687D3F">
        <w:rPr>
          <w:rStyle w:val="HideTWBExt"/>
          <w:lang w:val="da-DK"/>
        </w:rPr>
        <w:t>&lt;/NumAm&gt;</w:t>
      </w:r>
    </w:p>
    <w:p w14:paraId="4392B291" w14:textId="77777777" w:rsidR="00800BFF" w:rsidRPr="00687D3F" w:rsidRDefault="00800BFF" w:rsidP="00800BFF">
      <w:pPr>
        <w:pStyle w:val="NormalBold"/>
        <w:rPr>
          <w:lang w:val="da-DK"/>
        </w:rPr>
      </w:pPr>
      <w:r w:rsidRPr="00687D3F">
        <w:rPr>
          <w:rStyle w:val="HideTWBExt"/>
          <w:b w:val="0"/>
          <w:lang w:val="da-DK"/>
        </w:rPr>
        <w:t>&lt;RepeatBlock-By&gt;&lt;Members&gt;</w:t>
      </w:r>
      <w:r w:rsidRPr="00687D3F">
        <w:rPr>
          <w:lang w:val="da-DK"/>
        </w:rPr>
        <w:t>Eszter Lakos</w:t>
      </w:r>
      <w:r w:rsidRPr="00687D3F">
        <w:rPr>
          <w:rStyle w:val="HideTWBExt"/>
          <w:b w:val="0"/>
          <w:lang w:val="da-DK"/>
        </w:rPr>
        <w:t>&lt;/Members&gt;</w:t>
      </w:r>
    </w:p>
    <w:p w14:paraId="6DD92F01" w14:textId="77777777" w:rsidR="00800BFF" w:rsidRPr="00687D3F" w:rsidRDefault="00800BFF" w:rsidP="00800BFF">
      <w:pPr>
        <w:pStyle w:val="NormalBold"/>
        <w:rPr>
          <w:lang w:val="da-DK"/>
        </w:rPr>
      </w:pPr>
      <w:r w:rsidRPr="00687D3F">
        <w:rPr>
          <w:rStyle w:val="HideTWBExt"/>
          <w:b w:val="0"/>
          <w:lang w:val="da-DK"/>
        </w:rPr>
        <w:t>&lt;/RepeatBlock-By&gt;</w:t>
      </w:r>
    </w:p>
    <w:p w14:paraId="3FED1A65"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61A773A" w14:textId="77777777" w:rsidR="00800BFF" w:rsidRPr="005F2DB3" w:rsidRDefault="00800BFF" w:rsidP="00800BFF">
      <w:pPr>
        <w:pStyle w:val="NormalBold"/>
      </w:pPr>
      <w:r w:rsidRPr="005F2DB3">
        <w:rPr>
          <w:rStyle w:val="HideTWBExt"/>
        </w:rPr>
        <w:t>&lt;Article&gt;</w:t>
      </w:r>
      <w:r w:rsidRPr="005F2DB3">
        <w:t>N.º 29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B8FB8F9" w14:textId="77777777" w:rsidTr="004A0FAE">
        <w:trPr>
          <w:trHeight w:hRule="exact" w:val="240"/>
          <w:jc w:val="center"/>
        </w:trPr>
        <w:tc>
          <w:tcPr>
            <w:tcW w:w="9752" w:type="dxa"/>
            <w:gridSpan w:val="2"/>
            <w:tcBorders>
              <w:top w:val="nil"/>
              <w:left w:val="nil"/>
              <w:bottom w:val="nil"/>
              <w:right w:val="nil"/>
            </w:tcBorders>
          </w:tcPr>
          <w:p w14:paraId="405C9A14" w14:textId="77777777" w:rsidR="00800BFF" w:rsidRPr="005F2DB3" w:rsidRDefault="00800BFF" w:rsidP="004A0FAE"/>
        </w:tc>
      </w:tr>
      <w:tr w:rsidR="00800BFF" w:rsidRPr="005F2DB3" w14:paraId="63C67A0E" w14:textId="77777777" w:rsidTr="004A0FAE">
        <w:trPr>
          <w:trHeight w:val="240"/>
          <w:jc w:val="center"/>
        </w:trPr>
        <w:tc>
          <w:tcPr>
            <w:tcW w:w="4876" w:type="dxa"/>
            <w:tcBorders>
              <w:top w:val="nil"/>
              <w:left w:val="nil"/>
              <w:bottom w:val="nil"/>
              <w:right w:val="nil"/>
            </w:tcBorders>
          </w:tcPr>
          <w:p w14:paraId="13B7FBC8"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442DA89" w14:textId="77777777" w:rsidR="00800BFF" w:rsidRPr="005F2DB3" w:rsidRDefault="00800BFF" w:rsidP="004A0FAE">
            <w:pPr>
              <w:pStyle w:val="AmColumnHeading"/>
            </w:pPr>
            <w:r w:rsidRPr="005F2DB3">
              <w:t>Alteração</w:t>
            </w:r>
          </w:p>
        </w:tc>
      </w:tr>
      <w:tr w:rsidR="00800BFF" w:rsidRPr="005F2DB3" w14:paraId="014D2882" w14:textId="77777777" w:rsidTr="004A0FAE">
        <w:trPr>
          <w:jc w:val="center"/>
        </w:trPr>
        <w:tc>
          <w:tcPr>
            <w:tcW w:w="4876" w:type="dxa"/>
            <w:tcBorders>
              <w:top w:val="nil"/>
              <w:left w:val="nil"/>
              <w:bottom w:val="nil"/>
              <w:right w:val="nil"/>
            </w:tcBorders>
          </w:tcPr>
          <w:p w14:paraId="50456571" w14:textId="6C0FD3F8" w:rsidR="00800BFF" w:rsidRPr="005F2DB3" w:rsidRDefault="00800BFF" w:rsidP="004A0FAE">
            <w:pPr>
              <w:pStyle w:val="Normal6a"/>
            </w:pPr>
            <w:r w:rsidRPr="005F2DB3">
              <w:t>29.</w:t>
            </w:r>
            <w:r w:rsidRPr="005F2DB3">
              <w:tab/>
              <w:t>Considera que a ascensão da China continua a ser um dos principais desafios geopolíticos do século XXI e exige uma resposta multidimensional que permita à UE manter o seu compromisso com a China numa série de questões fundamentais; solicita ao VP/AR e aos Estados</w:t>
            </w:r>
            <w:r w:rsidR="00687D3F">
              <w:noBreakHyphen/>
            </w:r>
            <w:r w:rsidRPr="005F2DB3">
              <w:t xml:space="preserve">Membros que mantenham o diálogo diplomático e aumentem, simultaneamente, a assertividade da UE em </w:t>
            </w:r>
            <w:r w:rsidRPr="005F2DB3">
              <w:lastRenderedPageBreak/>
              <w:t>relação à China para que esta assuma a sua responsabilidade enquanto membro permanente do Conselho de Segurança das Nações Unidas;</w:t>
            </w:r>
          </w:p>
        </w:tc>
        <w:tc>
          <w:tcPr>
            <w:tcW w:w="4876" w:type="dxa"/>
            <w:tcBorders>
              <w:top w:val="nil"/>
              <w:left w:val="nil"/>
              <w:bottom w:val="nil"/>
              <w:right w:val="nil"/>
            </w:tcBorders>
          </w:tcPr>
          <w:p w14:paraId="115191A5" w14:textId="5DF5B980" w:rsidR="00800BFF" w:rsidRPr="005F2DB3" w:rsidRDefault="00800BFF" w:rsidP="004A0FAE">
            <w:pPr>
              <w:pStyle w:val="Normal6a"/>
            </w:pPr>
            <w:r w:rsidRPr="005F2DB3">
              <w:lastRenderedPageBreak/>
              <w:t>29.</w:t>
            </w:r>
            <w:r w:rsidRPr="005F2DB3">
              <w:tab/>
              <w:t>Considera que a ascensão da China continua a ser um dos principais desafios geopolíticos do século XXI e exige uma resposta multidimensional que permita à UE manter o seu compromisso com a China numa série de questões fundamentais; solicita ao VP/AR e aos Estados</w:t>
            </w:r>
            <w:r w:rsidR="00687D3F">
              <w:noBreakHyphen/>
            </w:r>
            <w:r w:rsidRPr="005F2DB3">
              <w:t xml:space="preserve">Membros que mantenham o diálogo diplomático e aumentem, simultaneamente, a assertividade da UE em </w:t>
            </w:r>
            <w:r w:rsidRPr="005F2DB3">
              <w:lastRenderedPageBreak/>
              <w:t xml:space="preserve">relação à China para que esta assuma a sua responsabilidade enquanto membro permanente do Conselho de Segurança das Nações Unidas; </w:t>
            </w:r>
            <w:r w:rsidRPr="005F2DB3">
              <w:rPr>
                <w:b/>
                <w:i/>
              </w:rPr>
              <w:t>manifesta preocupação com a crescente penetração económica das empresas chinesas na UE, incluindo em setores estratégicos como, por exemplo, o fabrico de baterias;</w:t>
            </w:r>
          </w:p>
        </w:tc>
      </w:tr>
    </w:tbl>
    <w:p w14:paraId="0817B43C"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106A0D56" w14:textId="77777777" w:rsidR="00800BFF" w:rsidRPr="005F2DB3" w:rsidRDefault="00800BFF" w:rsidP="00800BFF">
      <w:r w:rsidRPr="005F2DB3">
        <w:rPr>
          <w:rStyle w:val="HideTWBExt"/>
        </w:rPr>
        <w:t>&lt;/Amend&gt;</w:t>
      </w:r>
    </w:p>
    <w:p w14:paraId="37CE84CA"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780</w:t>
      </w:r>
      <w:r w:rsidRPr="005F2DB3">
        <w:rPr>
          <w:rStyle w:val="HideTWBExt"/>
        </w:rPr>
        <w:t>&lt;/NumAm&gt;</w:t>
      </w:r>
    </w:p>
    <w:p w14:paraId="08C9162F" w14:textId="77777777" w:rsidR="00800BFF" w:rsidRPr="005F2DB3" w:rsidRDefault="00800BFF" w:rsidP="00800BFF">
      <w:pPr>
        <w:pStyle w:val="NormalBold"/>
      </w:pPr>
      <w:r w:rsidRPr="005F2DB3">
        <w:rPr>
          <w:rStyle w:val="HideTWBExt"/>
          <w:b w:val="0"/>
        </w:rPr>
        <w:t>&lt;RepeatBlock-By&gt;&lt;Members&gt;</w:t>
      </w:r>
      <w:r w:rsidRPr="005F2DB3">
        <w:t>David McAllister</w:t>
      </w:r>
      <w:r w:rsidRPr="005F2DB3">
        <w:rPr>
          <w:rStyle w:val="HideTWBExt"/>
          <w:b w:val="0"/>
        </w:rPr>
        <w:t>&lt;/Members&gt;</w:t>
      </w:r>
    </w:p>
    <w:p w14:paraId="2564CE4F" w14:textId="77777777" w:rsidR="00800BFF" w:rsidRPr="005F2DB3" w:rsidRDefault="00800BFF" w:rsidP="00800BFF">
      <w:pPr>
        <w:pStyle w:val="NormalBold"/>
      </w:pPr>
      <w:r w:rsidRPr="005F2DB3">
        <w:rPr>
          <w:rStyle w:val="HideTWBExt"/>
          <w:b w:val="0"/>
        </w:rPr>
        <w:t>&lt;/RepeatBlock-By&gt;</w:t>
      </w:r>
    </w:p>
    <w:p w14:paraId="274B803F"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683B8AC" w14:textId="77777777" w:rsidR="00800BFF" w:rsidRPr="005F2DB3" w:rsidRDefault="00800BFF" w:rsidP="00800BFF">
      <w:pPr>
        <w:pStyle w:val="NormalBold"/>
      </w:pPr>
      <w:r w:rsidRPr="005F2DB3">
        <w:rPr>
          <w:rStyle w:val="HideTWBExt"/>
        </w:rPr>
        <w:t>&lt;Article&gt;</w:t>
      </w:r>
      <w:r w:rsidRPr="005F2DB3">
        <w:t>N.º 29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2765B43" w14:textId="77777777" w:rsidTr="004A0FAE">
        <w:trPr>
          <w:trHeight w:hRule="exact" w:val="240"/>
          <w:jc w:val="center"/>
        </w:trPr>
        <w:tc>
          <w:tcPr>
            <w:tcW w:w="9752" w:type="dxa"/>
            <w:gridSpan w:val="2"/>
            <w:tcBorders>
              <w:top w:val="nil"/>
              <w:left w:val="nil"/>
              <w:bottom w:val="nil"/>
              <w:right w:val="nil"/>
            </w:tcBorders>
          </w:tcPr>
          <w:p w14:paraId="56505269" w14:textId="77777777" w:rsidR="00800BFF" w:rsidRPr="005F2DB3" w:rsidRDefault="00800BFF" w:rsidP="004A0FAE"/>
        </w:tc>
      </w:tr>
      <w:tr w:rsidR="00800BFF" w:rsidRPr="005F2DB3" w14:paraId="5A663EE5" w14:textId="77777777" w:rsidTr="004A0FAE">
        <w:trPr>
          <w:trHeight w:val="240"/>
          <w:jc w:val="center"/>
        </w:trPr>
        <w:tc>
          <w:tcPr>
            <w:tcW w:w="4876" w:type="dxa"/>
            <w:tcBorders>
              <w:top w:val="nil"/>
              <w:left w:val="nil"/>
              <w:bottom w:val="nil"/>
              <w:right w:val="nil"/>
            </w:tcBorders>
          </w:tcPr>
          <w:p w14:paraId="7198005D"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F52E69E" w14:textId="77777777" w:rsidR="00800BFF" w:rsidRPr="005F2DB3" w:rsidRDefault="00800BFF" w:rsidP="004A0FAE">
            <w:pPr>
              <w:pStyle w:val="AmColumnHeading"/>
            </w:pPr>
            <w:r w:rsidRPr="005F2DB3">
              <w:t>Alteração</w:t>
            </w:r>
          </w:p>
        </w:tc>
      </w:tr>
      <w:tr w:rsidR="00800BFF" w:rsidRPr="005F2DB3" w14:paraId="500EE86B" w14:textId="77777777" w:rsidTr="004A0FAE">
        <w:trPr>
          <w:jc w:val="center"/>
        </w:trPr>
        <w:tc>
          <w:tcPr>
            <w:tcW w:w="4876" w:type="dxa"/>
            <w:tcBorders>
              <w:top w:val="nil"/>
              <w:left w:val="nil"/>
              <w:bottom w:val="nil"/>
              <w:right w:val="nil"/>
            </w:tcBorders>
          </w:tcPr>
          <w:p w14:paraId="1F87CF01" w14:textId="725DEB80" w:rsidR="00800BFF" w:rsidRPr="005F2DB3" w:rsidRDefault="00800BFF" w:rsidP="004A0FAE">
            <w:pPr>
              <w:pStyle w:val="Normal6a"/>
            </w:pPr>
            <w:r w:rsidRPr="005F2DB3">
              <w:t>29.</w:t>
            </w:r>
            <w:r w:rsidRPr="005F2DB3">
              <w:tab/>
              <w:t xml:space="preserve">Considera que </w:t>
            </w:r>
            <w:r w:rsidRPr="005F2DB3">
              <w:rPr>
                <w:b/>
                <w:i/>
              </w:rPr>
              <w:t>a</w:t>
            </w:r>
            <w:r w:rsidRPr="005F2DB3">
              <w:t xml:space="preserve"> ascensão da China </w:t>
            </w:r>
            <w:r w:rsidRPr="005F2DB3">
              <w:rPr>
                <w:b/>
                <w:i/>
              </w:rPr>
              <w:t>continua a ser um dos principais desafios geopolíticos do século XXI e exige</w:t>
            </w:r>
            <w:r w:rsidRPr="005F2DB3">
              <w:t xml:space="preserve"> uma resposta multidimensional que permita à UE manter o seu compromisso com a China numa série de questões fundamentais; solicita ao VP/AR e aos Estados</w:t>
            </w:r>
            <w:r w:rsidR="00687D3F">
              <w:noBreakHyphen/>
            </w:r>
            <w:r w:rsidRPr="005F2DB3">
              <w:t xml:space="preserve">Membros que mantenham o diálogo diplomático e aumentem, simultaneamente, a assertividade da UE em relação à China </w:t>
            </w:r>
            <w:r w:rsidRPr="005F2DB3">
              <w:rPr>
                <w:b/>
                <w:i/>
              </w:rPr>
              <w:t>para que esta assuma a sua responsabilidade enquanto membro permanente do Conselho de Segurança das Nações Unidas</w:t>
            </w:r>
            <w:r w:rsidRPr="005F2DB3">
              <w:t>;</w:t>
            </w:r>
          </w:p>
        </w:tc>
        <w:tc>
          <w:tcPr>
            <w:tcW w:w="4876" w:type="dxa"/>
            <w:tcBorders>
              <w:top w:val="nil"/>
              <w:left w:val="nil"/>
              <w:bottom w:val="nil"/>
              <w:right w:val="nil"/>
            </w:tcBorders>
          </w:tcPr>
          <w:p w14:paraId="381D1DD9" w14:textId="32EEEF51" w:rsidR="00800BFF" w:rsidRPr="005F2DB3" w:rsidRDefault="00800BFF" w:rsidP="004A0FAE">
            <w:pPr>
              <w:pStyle w:val="Normal6a"/>
            </w:pPr>
            <w:r w:rsidRPr="005F2DB3">
              <w:t>29.</w:t>
            </w:r>
            <w:r w:rsidRPr="005F2DB3">
              <w:tab/>
              <w:t xml:space="preserve">Considera que </w:t>
            </w:r>
            <w:r w:rsidRPr="005F2DB3">
              <w:rPr>
                <w:b/>
                <w:i/>
              </w:rPr>
              <w:t>os desafios decorrentes da</w:t>
            </w:r>
            <w:r w:rsidRPr="005F2DB3">
              <w:t xml:space="preserve"> ascensão da China </w:t>
            </w:r>
            <w:r w:rsidRPr="005F2DB3">
              <w:rPr>
                <w:b/>
                <w:i/>
              </w:rPr>
              <w:t>enquanto ator mundial exigem</w:t>
            </w:r>
            <w:r w:rsidRPr="005F2DB3">
              <w:t xml:space="preserve"> uma resposta multidimensional que permita à UE manter o seu compromisso com a China numa série de questões fundamentais; solicita ao VP/AR e aos Estados</w:t>
            </w:r>
            <w:r w:rsidR="00687D3F">
              <w:noBreakHyphen/>
            </w:r>
            <w:r w:rsidRPr="005F2DB3">
              <w:t xml:space="preserve">Membros que mantenham o diálogo diplomático </w:t>
            </w:r>
            <w:r w:rsidRPr="005F2DB3">
              <w:rPr>
                <w:b/>
                <w:i/>
              </w:rPr>
              <w:t>com a China enquanto membro permanente do Conselho de Segurança das Nações Unidas</w:t>
            </w:r>
            <w:r w:rsidRPr="005F2DB3">
              <w:t xml:space="preserve"> e aumentem, simultaneamente, a assertividade da UE em relação à China </w:t>
            </w:r>
            <w:r w:rsidRPr="005F2DB3">
              <w:rPr>
                <w:b/>
                <w:i/>
              </w:rPr>
              <w:t>através de uma estratégia recalibrada que aborde, em particular, as políticas internas cada vez mais opressivas, a política externa assertiva, bem como o recurso à coerção económica como meio de a China alcançar os seus objetivos</w:t>
            </w:r>
            <w:r w:rsidRPr="005F2DB3">
              <w:t>;</w:t>
            </w:r>
          </w:p>
        </w:tc>
      </w:tr>
    </w:tbl>
    <w:p w14:paraId="66F741DC" w14:textId="77777777" w:rsidR="00800BFF" w:rsidRPr="00687D3F" w:rsidRDefault="00800BFF" w:rsidP="00800BFF">
      <w:pPr>
        <w:pStyle w:val="AmOrLang"/>
        <w:rPr>
          <w:lang w:val="pl-PL"/>
        </w:rPr>
      </w:pPr>
      <w:r w:rsidRPr="00687D3F">
        <w:rPr>
          <w:lang w:val="pl-PL"/>
        </w:rPr>
        <w:t xml:space="preserve">Or. </w:t>
      </w:r>
      <w:r w:rsidRPr="00687D3F">
        <w:rPr>
          <w:rStyle w:val="HideTWBExt"/>
          <w:lang w:val="pl-PL"/>
        </w:rPr>
        <w:t>&lt;Original&gt;</w:t>
      </w:r>
      <w:r w:rsidRPr="00687D3F">
        <w:rPr>
          <w:rStyle w:val="HideTWBInt"/>
          <w:lang w:val="pl-PL"/>
        </w:rPr>
        <w:t>{EN}</w:t>
      </w:r>
      <w:r w:rsidRPr="00687D3F">
        <w:rPr>
          <w:lang w:val="pl-PL"/>
        </w:rPr>
        <w:t>en</w:t>
      </w:r>
      <w:r w:rsidRPr="00687D3F">
        <w:rPr>
          <w:rStyle w:val="HideTWBExt"/>
          <w:lang w:val="pl-PL"/>
        </w:rPr>
        <w:t>&lt;/Original&gt;</w:t>
      </w:r>
    </w:p>
    <w:p w14:paraId="36A691D4" w14:textId="77777777" w:rsidR="00800BFF" w:rsidRPr="00687D3F" w:rsidRDefault="00800BFF" w:rsidP="00800BFF">
      <w:pPr>
        <w:rPr>
          <w:lang w:val="pl-PL"/>
        </w:rPr>
      </w:pPr>
      <w:r w:rsidRPr="00687D3F">
        <w:rPr>
          <w:rStyle w:val="HideTWBExt"/>
          <w:lang w:val="pl-PL"/>
        </w:rPr>
        <w:t>&lt;/Amend&gt;</w:t>
      </w:r>
    </w:p>
    <w:p w14:paraId="714E71E5" w14:textId="77777777" w:rsidR="00800BFF" w:rsidRPr="00687D3F" w:rsidRDefault="00800BFF" w:rsidP="00800BFF">
      <w:pPr>
        <w:pStyle w:val="AmNumberTabs"/>
        <w:rPr>
          <w:lang w:val="pl-PL"/>
        </w:rPr>
      </w:pPr>
      <w:r w:rsidRPr="00687D3F">
        <w:rPr>
          <w:rStyle w:val="HideTWBExt"/>
          <w:lang w:val="pl-PL"/>
        </w:rPr>
        <w:t>&lt;Amend&gt;</w:t>
      </w:r>
      <w:r w:rsidRPr="00687D3F">
        <w:rPr>
          <w:lang w:val="pl-PL"/>
        </w:rPr>
        <w:t>Alteração</w:t>
      </w:r>
      <w:r w:rsidRPr="00687D3F">
        <w:rPr>
          <w:lang w:val="pl-PL"/>
        </w:rPr>
        <w:tab/>
      </w:r>
      <w:r w:rsidRPr="00687D3F">
        <w:rPr>
          <w:lang w:val="pl-PL"/>
        </w:rPr>
        <w:tab/>
      </w:r>
      <w:r w:rsidRPr="00687D3F">
        <w:rPr>
          <w:rStyle w:val="HideTWBExt"/>
          <w:lang w:val="pl-PL"/>
        </w:rPr>
        <w:t>&lt;NumAm&gt;</w:t>
      </w:r>
      <w:r w:rsidRPr="00687D3F">
        <w:rPr>
          <w:lang w:val="pl-PL"/>
        </w:rPr>
        <w:t>781</w:t>
      </w:r>
      <w:r w:rsidRPr="00687D3F">
        <w:rPr>
          <w:rStyle w:val="HideTWBExt"/>
          <w:lang w:val="pl-PL"/>
        </w:rPr>
        <w:t>&lt;/NumAm&gt;</w:t>
      </w:r>
    </w:p>
    <w:p w14:paraId="69743F99" w14:textId="77777777" w:rsidR="00800BFF" w:rsidRPr="00687D3F" w:rsidRDefault="00800BFF" w:rsidP="00800BFF">
      <w:pPr>
        <w:pStyle w:val="NormalBold"/>
        <w:rPr>
          <w:lang w:val="pl-PL"/>
        </w:rPr>
      </w:pPr>
      <w:r w:rsidRPr="00687D3F">
        <w:rPr>
          <w:rStyle w:val="HideTWBExt"/>
          <w:b w:val="0"/>
          <w:lang w:val="pl-PL"/>
        </w:rPr>
        <w:t>&lt;RepeatBlock-By&gt;&lt;Members&gt;</w:t>
      </w:r>
      <w:r w:rsidRPr="00687D3F">
        <w:rPr>
          <w:lang w:val="pl-PL"/>
        </w:rPr>
        <w:t>Mariusz Kamiński, Michał Dworczyk</w:t>
      </w:r>
      <w:r w:rsidRPr="00687D3F">
        <w:rPr>
          <w:rStyle w:val="HideTWBExt"/>
          <w:b w:val="0"/>
          <w:lang w:val="pl-PL"/>
        </w:rPr>
        <w:t>&lt;/Members&gt;</w:t>
      </w:r>
    </w:p>
    <w:p w14:paraId="2BB8AF85" w14:textId="77777777" w:rsidR="00800BFF" w:rsidRPr="005F2DB3" w:rsidRDefault="00800BFF" w:rsidP="00800BFF">
      <w:r w:rsidRPr="005F2DB3">
        <w:rPr>
          <w:rStyle w:val="HideTWBExt"/>
        </w:rPr>
        <w:t>&lt;AuNomDe&gt;</w:t>
      </w:r>
      <w:r w:rsidRPr="005F2DB3">
        <w:rPr>
          <w:rStyle w:val="HideTWBInt"/>
        </w:rPr>
        <w:t>{ECR}</w:t>
      </w:r>
      <w:r w:rsidRPr="005F2DB3">
        <w:t>em nome do Grupo ECR</w:t>
      </w:r>
      <w:r w:rsidRPr="005F2DB3">
        <w:rPr>
          <w:rStyle w:val="HideTWBExt"/>
        </w:rPr>
        <w:t>&lt;/AuNomDe&gt;</w:t>
      </w:r>
    </w:p>
    <w:p w14:paraId="67323A1C" w14:textId="77777777" w:rsidR="00800BFF" w:rsidRPr="005F2DB3" w:rsidRDefault="00800BFF" w:rsidP="00800BFF">
      <w:pPr>
        <w:pStyle w:val="NormalBold"/>
      </w:pPr>
      <w:r w:rsidRPr="005F2DB3">
        <w:rPr>
          <w:rStyle w:val="HideTWBExt"/>
          <w:b w:val="0"/>
        </w:rPr>
        <w:t>&lt;/RepeatBlock-By&gt;</w:t>
      </w:r>
    </w:p>
    <w:p w14:paraId="0CEC383D" w14:textId="77777777" w:rsidR="00800BFF" w:rsidRPr="005F2DB3" w:rsidRDefault="00800BFF" w:rsidP="00800BFF">
      <w:pPr>
        <w:pStyle w:val="NormalBold"/>
      </w:pPr>
      <w:r w:rsidRPr="005F2DB3">
        <w:rPr>
          <w:rStyle w:val="HideTWBExt"/>
        </w:rPr>
        <w:lastRenderedPageBreak/>
        <w:t>&lt;DocAmend&gt;</w:t>
      </w:r>
      <w:r w:rsidRPr="005F2DB3">
        <w:t>Proposta de resolução</w:t>
      </w:r>
      <w:r w:rsidRPr="005F2DB3">
        <w:rPr>
          <w:rStyle w:val="HideTWBExt"/>
        </w:rPr>
        <w:t>&lt;/DocAmend&gt;</w:t>
      </w:r>
    </w:p>
    <w:p w14:paraId="5D363D7F" w14:textId="77777777" w:rsidR="00800BFF" w:rsidRPr="005F2DB3" w:rsidRDefault="00800BFF" w:rsidP="00800BFF">
      <w:pPr>
        <w:pStyle w:val="NormalBold"/>
      </w:pPr>
      <w:r w:rsidRPr="005F2DB3">
        <w:rPr>
          <w:rStyle w:val="HideTWBExt"/>
        </w:rPr>
        <w:t>&lt;Article&gt;</w:t>
      </w:r>
      <w:r w:rsidRPr="005F2DB3">
        <w:t>N.º 29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10AD0A0" w14:textId="77777777" w:rsidTr="004A0FAE">
        <w:trPr>
          <w:trHeight w:hRule="exact" w:val="240"/>
          <w:jc w:val="center"/>
        </w:trPr>
        <w:tc>
          <w:tcPr>
            <w:tcW w:w="9752" w:type="dxa"/>
            <w:gridSpan w:val="2"/>
            <w:tcBorders>
              <w:top w:val="nil"/>
              <w:left w:val="nil"/>
              <w:bottom w:val="nil"/>
              <w:right w:val="nil"/>
            </w:tcBorders>
          </w:tcPr>
          <w:p w14:paraId="04E219F7" w14:textId="77777777" w:rsidR="00800BFF" w:rsidRPr="005F2DB3" w:rsidRDefault="00800BFF" w:rsidP="004A0FAE"/>
        </w:tc>
      </w:tr>
      <w:tr w:rsidR="00800BFF" w:rsidRPr="005F2DB3" w14:paraId="0934FC79" w14:textId="77777777" w:rsidTr="004A0FAE">
        <w:trPr>
          <w:trHeight w:val="240"/>
          <w:jc w:val="center"/>
        </w:trPr>
        <w:tc>
          <w:tcPr>
            <w:tcW w:w="4876" w:type="dxa"/>
            <w:tcBorders>
              <w:top w:val="nil"/>
              <w:left w:val="nil"/>
              <w:bottom w:val="nil"/>
              <w:right w:val="nil"/>
            </w:tcBorders>
          </w:tcPr>
          <w:p w14:paraId="46F2774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ED76B1C" w14:textId="77777777" w:rsidR="00800BFF" w:rsidRPr="005F2DB3" w:rsidRDefault="00800BFF" w:rsidP="004A0FAE">
            <w:pPr>
              <w:pStyle w:val="AmColumnHeading"/>
            </w:pPr>
            <w:r w:rsidRPr="005F2DB3">
              <w:t>Alteração</w:t>
            </w:r>
          </w:p>
        </w:tc>
      </w:tr>
      <w:tr w:rsidR="00800BFF" w:rsidRPr="005F2DB3" w14:paraId="33BE29E8" w14:textId="77777777" w:rsidTr="004A0FAE">
        <w:trPr>
          <w:jc w:val="center"/>
        </w:trPr>
        <w:tc>
          <w:tcPr>
            <w:tcW w:w="4876" w:type="dxa"/>
            <w:tcBorders>
              <w:top w:val="nil"/>
              <w:left w:val="nil"/>
              <w:bottom w:val="nil"/>
              <w:right w:val="nil"/>
            </w:tcBorders>
          </w:tcPr>
          <w:p w14:paraId="50C665A1" w14:textId="59F15E79" w:rsidR="00800BFF" w:rsidRPr="005F2DB3" w:rsidRDefault="00800BFF" w:rsidP="004A0FAE">
            <w:pPr>
              <w:pStyle w:val="Normal6a"/>
            </w:pPr>
            <w:r w:rsidRPr="005F2DB3">
              <w:t>29.</w:t>
            </w:r>
            <w:r w:rsidRPr="005F2DB3">
              <w:tab/>
              <w:t xml:space="preserve">Considera que </w:t>
            </w:r>
            <w:r w:rsidRPr="005F2DB3">
              <w:rPr>
                <w:b/>
                <w:i/>
              </w:rPr>
              <w:t>a ascensão</w:t>
            </w:r>
            <w:r w:rsidRPr="005F2DB3">
              <w:t xml:space="preserve"> da China </w:t>
            </w:r>
            <w:r w:rsidRPr="005F2DB3">
              <w:rPr>
                <w:b/>
                <w:i/>
              </w:rPr>
              <w:t>continua</w:t>
            </w:r>
            <w:r w:rsidRPr="005F2DB3">
              <w:t xml:space="preserve"> a ser um dos principais desafios geopolíticos do século XXI e </w:t>
            </w:r>
            <w:r w:rsidRPr="005F2DB3">
              <w:rPr>
                <w:b/>
                <w:i/>
              </w:rPr>
              <w:t>exige</w:t>
            </w:r>
            <w:r w:rsidRPr="005F2DB3">
              <w:t xml:space="preserve"> uma resposta multidimensional que permita à UE manter o seu compromisso com a China numa série de questões fundamentais; solicita ao VP/AR e aos Estados</w:t>
            </w:r>
            <w:r w:rsidR="00687D3F">
              <w:noBreakHyphen/>
            </w:r>
            <w:r w:rsidRPr="005F2DB3">
              <w:t>Membros que mantenham o diálogo diplomático e aumentem, simultaneamente, a assertividade da UE em relação à China para que esta assuma a sua responsabilidade enquanto membro permanente do Conselho de Segurança das Nações Unidas;</w:t>
            </w:r>
          </w:p>
        </w:tc>
        <w:tc>
          <w:tcPr>
            <w:tcW w:w="4876" w:type="dxa"/>
            <w:tcBorders>
              <w:top w:val="nil"/>
              <w:left w:val="nil"/>
              <w:bottom w:val="nil"/>
              <w:right w:val="nil"/>
            </w:tcBorders>
          </w:tcPr>
          <w:p w14:paraId="6635A9C0" w14:textId="0C0294DD" w:rsidR="00800BFF" w:rsidRPr="005F2DB3" w:rsidRDefault="00800BFF" w:rsidP="004A0FAE">
            <w:pPr>
              <w:pStyle w:val="Normal6a"/>
            </w:pPr>
            <w:r w:rsidRPr="005F2DB3">
              <w:t>29.</w:t>
            </w:r>
            <w:r w:rsidRPr="005F2DB3">
              <w:tab/>
              <w:t xml:space="preserve">Considera que </w:t>
            </w:r>
            <w:r w:rsidRPr="005F2DB3">
              <w:rPr>
                <w:b/>
                <w:i/>
              </w:rPr>
              <w:t>as novas políticas</w:t>
            </w:r>
            <w:r w:rsidRPr="005F2DB3">
              <w:t xml:space="preserve"> da China </w:t>
            </w:r>
            <w:r w:rsidRPr="005F2DB3">
              <w:rPr>
                <w:b/>
                <w:i/>
              </w:rPr>
              <w:t>sob o comando de Xi Jinping, em particular a sua política externa assertiva, a parceria «sem limites» com a Rússia e a estratégia de fusão civil</w:t>
            </w:r>
            <w:r w:rsidR="00687D3F">
              <w:rPr>
                <w:b/>
                <w:i/>
              </w:rPr>
              <w:noBreakHyphen/>
            </w:r>
            <w:r w:rsidRPr="005F2DB3">
              <w:rPr>
                <w:b/>
                <w:i/>
              </w:rPr>
              <w:t>militar, continuam</w:t>
            </w:r>
            <w:r w:rsidRPr="005F2DB3">
              <w:t xml:space="preserve"> a ser um dos principais desafios geopolíticos do século XXI e </w:t>
            </w:r>
            <w:r w:rsidRPr="005F2DB3">
              <w:rPr>
                <w:b/>
                <w:i/>
              </w:rPr>
              <w:t>exigem</w:t>
            </w:r>
            <w:r w:rsidRPr="005F2DB3">
              <w:t xml:space="preserve"> uma resposta multidimensional que permita à UE manter o seu compromisso com a China numa série de questões fundamentais; solicita ao VP/AR e aos Estados</w:t>
            </w:r>
            <w:r w:rsidR="00687D3F">
              <w:noBreakHyphen/>
            </w:r>
            <w:r w:rsidRPr="005F2DB3">
              <w:t>Membros que mantenham o diálogo diplomático e aumentem, simultaneamente, a assertividade da UE em relação à China para que esta assuma a sua responsabilidade enquanto membro permanente do Conselho de Segurança das Nações Unidas;</w:t>
            </w:r>
          </w:p>
        </w:tc>
      </w:tr>
    </w:tbl>
    <w:p w14:paraId="215A6620"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240C9FFC" w14:textId="77777777" w:rsidR="00800BFF" w:rsidRPr="005F2DB3" w:rsidRDefault="00800BFF" w:rsidP="00800BFF">
      <w:r w:rsidRPr="005F2DB3">
        <w:rPr>
          <w:rStyle w:val="HideTWBExt"/>
        </w:rPr>
        <w:t>&lt;/Amend&gt;</w:t>
      </w:r>
    </w:p>
    <w:p w14:paraId="4160A52B"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782</w:t>
      </w:r>
      <w:r w:rsidRPr="005F2DB3">
        <w:rPr>
          <w:rStyle w:val="HideTWBExt"/>
        </w:rPr>
        <w:t>&lt;/NumAm&gt;</w:t>
      </w:r>
    </w:p>
    <w:p w14:paraId="33AD3604" w14:textId="77777777" w:rsidR="00800BFF" w:rsidRPr="005F2DB3" w:rsidRDefault="00800BFF" w:rsidP="00800BFF">
      <w:pPr>
        <w:pStyle w:val="NormalBold"/>
      </w:pPr>
      <w:r w:rsidRPr="005F2DB3">
        <w:rPr>
          <w:rStyle w:val="HideTWBExt"/>
          <w:b w:val="0"/>
        </w:rPr>
        <w:t>&lt;RepeatBlock-By&gt;&lt;Members&gt;</w:t>
      </w:r>
      <w:r w:rsidRPr="005F2DB3">
        <w:t>Hans Neuhoff</w:t>
      </w:r>
      <w:r w:rsidRPr="005F2DB3">
        <w:rPr>
          <w:rStyle w:val="HideTWBExt"/>
          <w:b w:val="0"/>
        </w:rPr>
        <w:t>&lt;/Members&gt;</w:t>
      </w:r>
    </w:p>
    <w:p w14:paraId="16FE17AA" w14:textId="77777777" w:rsidR="00800BFF" w:rsidRPr="005F2DB3" w:rsidRDefault="00800BFF" w:rsidP="00800BFF">
      <w:pPr>
        <w:pStyle w:val="NormalBold"/>
      </w:pPr>
      <w:r w:rsidRPr="005F2DB3">
        <w:rPr>
          <w:rStyle w:val="HideTWBExt"/>
          <w:b w:val="0"/>
        </w:rPr>
        <w:t>&lt;/RepeatBlock-By&gt;</w:t>
      </w:r>
    </w:p>
    <w:p w14:paraId="2CDE90ED"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16AA877" w14:textId="77777777" w:rsidR="00800BFF" w:rsidRPr="005F2DB3" w:rsidRDefault="00800BFF" w:rsidP="00800BFF">
      <w:pPr>
        <w:pStyle w:val="NormalBold"/>
      </w:pPr>
      <w:r w:rsidRPr="005F2DB3">
        <w:rPr>
          <w:rStyle w:val="HideTWBExt"/>
        </w:rPr>
        <w:t>&lt;Article&gt;</w:t>
      </w:r>
      <w:r w:rsidRPr="005F2DB3">
        <w:t>N.º 29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8FD1C5F" w14:textId="77777777" w:rsidTr="004A0FAE">
        <w:trPr>
          <w:trHeight w:hRule="exact" w:val="240"/>
          <w:jc w:val="center"/>
        </w:trPr>
        <w:tc>
          <w:tcPr>
            <w:tcW w:w="9752" w:type="dxa"/>
            <w:gridSpan w:val="2"/>
            <w:tcBorders>
              <w:top w:val="nil"/>
              <w:left w:val="nil"/>
              <w:bottom w:val="nil"/>
              <w:right w:val="nil"/>
            </w:tcBorders>
          </w:tcPr>
          <w:p w14:paraId="23CDCB4D" w14:textId="77777777" w:rsidR="00800BFF" w:rsidRPr="005F2DB3" w:rsidRDefault="00800BFF" w:rsidP="004A0FAE"/>
        </w:tc>
      </w:tr>
      <w:tr w:rsidR="00800BFF" w:rsidRPr="005F2DB3" w14:paraId="3C1E783A" w14:textId="77777777" w:rsidTr="004A0FAE">
        <w:trPr>
          <w:trHeight w:val="240"/>
          <w:jc w:val="center"/>
        </w:trPr>
        <w:tc>
          <w:tcPr>
            <w:tcW w:w="4876" w:type="dxa"/>
            <w:tcBorders>
              <w:top w:val="nil"/>
              <w:left w:val="nil"/>
              <w:bottom w:val="nil"/>
              <w:right w:val="nil"/>
            </w:tcBorders>
          </w:tcPr>
          <w:p w14:paraId="1136225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4D0DF96" w14:textId="77777777" w:rsidR="00800BFF" w:rsidRPr="005F2DB3" w:rsidRDefault="00800BFF" w:rsidP="004A0FAE">
            <w:pPr>
              <w:pStyle w:val="AmColumnHeading"/>
            </w:pPr>
            <w:r w:rsidRPr="005F2DB3">
              <w:t>Alteração</w:t>
            </w:r>
          </w:p>
        </w:tc>
      </w:tr>
      <w:tr w:rsidR="00800BFF" w:rsidRPr="005F2DB3" w14:paraId="55EBE146" w14:textId="77777777" w:rsidTr="004A0FAE">
        <w:trPr>
          <w:jc w:val="center"/>
        </w:trPr>
        <w:tc>
          <w:tcPr>
            <w:tcW w:w="4876" w:type="dxa"/>
            <w:tcBorders>
              <w:top w:val="nil"/>
              <w:left w:val="nil"/>
              <w:bottom w:val="nil"/>
              <w:right w:val="nil"/>
            </w:tcBorders>
          </w:tcPr>
          <w:p w14:paraId="77F710C6" w14:textId="0C2FE836" w:rsidR="00800BFF" w:rsidRPr="005F2DB3" w:rsidRDefault="00800BFF" w:rsidP="004A0FAE">
            <w:pPr>
              <w:pStyle w:val="Normal6a"/>
            </w:pPr>
            <w:r w:rsidRPr="005F2DB3">
              <w:t>29.</w:t>
            </w:r>
            <w:r w:rsidRPr="005F2DB3">
              <w:tab/>
              <w:t>Considera que a ascensão da China continua a ser um dos principais desafios geopolíticos do século XXI e exige uma resposta multidimensional que permita à UE manter o seu compromisso com a China numa série de questões fundamentais; solicita ao VP/AR e aos Estados</w:t>
            </w:r>
            <w:r w:rsidR="00687D3F">
              <w:noBreakHyphen/>
            </w:r>
            <w:r w:rsidRPr="005F2DB3">
              <w:t>Membros que mantenham o diálogo diplomático e aumentem, simultaneamente, a assertividade da UE em relação à China</w:t>
            </w:r>
            <w:r w:rsidRPr="005F2DB3">
              <w:rPr>
                <w:b/>
                <w:i/>
              </w:rPr>
              <w:t xml:space="preserve"> para que esta assuma a sua responsabilidade enquanto membro permanente do Conselho de Segurança </w:t>
            </w:r>
            <w:r w:rsidRPr="005F2DB3">
              <w:rPr>
                <w:b/>
                <w:i/>
              </w:rPr>
              <w:lastRenderedPageBreak/>
              <w:t>das Nações Unidas</w:t>
            </w:r>
            <w:r w:rsidRPr="005F2DB3">
              <w:t>;</w:t>
            </w:r>
          </w:p>
        </w:tc>
        <w:tc>
          <w:tcPr>
            <w:tcW w:w="4876" w:type="dxa"/>
            <w:tcBorders>
              <w:top w:val="nil"/>
              <w:left w:val="nil"/>
              <w:bottom w:val="nil"/>
              <w:right w:val="nil"/>
            </w:tcBorders>
          </w:tcPr>
          <w:p w14:paraId="5C4B759D" w14:textId="0DB407C4" w:rsidR="00800BFF" w:rsidRPr="005F2DB3" w:rsidRDefault="00800BFF" w:rsidP="004A0FAE">
            <w:pPr>
              <w:pStyle w:val="Normal6a"/>
            </w:pPr>
            <w:r w:rsidRPr="005F2DB3">
              <w:lastRenderedPageBreak/>
              <w:t>29.</w:t>
            </w:r>
            <w:r w:rsidRPr="005F2DB3">
              <w:tab/>
              <w:t>Considera que a ascensão da China continua a ser um dos principais desafios geopolíticos do século XXI e exige uma resposta multidimensional que permita à UE manter o seu compromisso com a China numa série de questões fundamentais; solicita ao VP/AR e aos Estados</w:t>
            </w:r>
            <w:r w:rsidR="00687D3F">
              <w:noBreakHyphen/>
            </w:r>
            <w:r w:rsidRPr="005F2DB3">
              <w:t>Membros que mantenham o diálogo diplomático e aumentem, simultaneamente, a assertividade da UE em relação à China;</w:t>
            </w:r>
          </w:p>
        </w:tc>
      </w:tr>
    </w:tbl>
    <w:p w14:paraId="552E2115"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{DE}</w:t>
      </w:r>
      <w:r w:rsidRPr="005F2DB3">
        <w:t>de</w:t>
      </w:r>
      <w:r w:rsidRPr="005F2DB3">
        <w:rPr>
          <w:rStyle w:val="HideTWBExt"/>
        </w:rPr>
        <w:t>&lt;/Original&gt;</w:t>
      </w:r>
    </w:p>
    <w:p w14:paraId="65B7F69F" w14:textId="77777777" w:rsidR="00800BFF" w:rsidRPr="005F2DB3" w:rsidRDefault="00800BFF" w:rsidP="00800BFF">
      <w:r w:rsidRPr="005F2DB3">
        <w:rPr>
          <w:rStyle w:val="HideTWBExt"/>
        </w:rPr>
        <w:t>&lt;/Amend&gt;</w:t>
      </w:r>
    </w:p>
    <w:p w14:paraId="384FB95D"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783</w:t>
      </w:r>
      <w:r w:rsidRPr="005F2DB3">
        <w:rPr>
          <w:rStyle w:val="HideTWBExt"/>
        </w:rPr>
        <w:t>&lt;/NumAm&gt;</w:t>
      </w:r>
    </w:p>
    <w:p w14:paraId="65870118" w14:textId="77777777" w:rsidR="00800BFF" w:rsidRPr="005F2DB3" w:rsidRDefault="00800BFF" w:rsidP="00800BFF">
      <w:pPr>
        <w:pStyle w:val="NormalBold"/>
      </w:pPr>
      <w:r w:rsidRPr="005F2DB3">
        <w:rPr>
          <w:rStyle w:val="HideTWBExt"/>
          <w:b w:val="0"/>
        </w:rPr>
        <w:t>&lt;RepeatBlock-By&gt;&lt;Members&gt;</w:t>
      </w:r>
      <w:r w:rsidRPr="005F2DB3">
        <w:t>Alberico Gambino, Carlo Fidanza, Adam Bielan</w:t>
      </w:r>
      <w:r w:rsidRPr="005F2DB3">
        <w:rPr>
          <w:rStyle w:val="HideTWBExt"/>
          <w:b w:val="0"/>
        </w:rPr>
        <w:t>&lt;/Members&gt;</w:t>
      </w:r>
    </w:p>
    <w:p w14:paraId="0741ED88" w14:textId="77777777" w:rsidR="00800BFF" w:rsidRPr="005F2DB3" w:rsidRDefault="00800BFF" w:rsidP="00800BFF">
      <w:pPr>
        <w:pStyle w:val="NormalBold"/>
      </w:pPr>
      <w:r w:rsidRPr="005F2DB3">
        <w:rPr>
          <w:rStyle w:val="HideTWBExt"/>
          <w:b w:val="0"/>
        </w:rPr>
        <w:t>&lt;/RepeatBlock-By&gt;</w:t>
      </w:r>
    </w:p>
    <w:p w14:paraId="07423EE5"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3738B6B" w14:textId="77777777" w:rsidR="00800BFF" w:rsidRPr="005F2DB3" w:rsidRDefault="00800BFF" w:rsidP="00800BFF">
      <w:pPr>
        <w:pStyle w:val="NormalBold"/>
      </w:pPr>
      <w:r w:rsidRPr="005F2DB3">
        <w:rPr>
          <w:rStyle w:val="HideTWBExt"/>
        </w:rPr>
        <w:t>&lt;Article&gt;</w:t>
      </w:r>
      <w:r w:rsidRPr="005F2DB3">
        <w:t>N.º 29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441CF0C" w14:textId="77777777" w:rsidTr="004A0FAE">
        <w:trPr>
          <w:trHeight w:hRule="exact" w:val="240"/>
          <w:jc w:val="center"/>
        </w:trPr>
        <w:tc>
          <w:tcPr>
            <w:tcW w:w="9752" w:type="dxa"/>
            <w:gridSpan w:val="2"/>
            <w:tcBorders>
              <w:top w:val="nil"/>
              <w:left w:val="nil"/>
              <w:bottom w:val="nil"/>
              <w:right w:val="nil"/>
            </w:tcBorders>
          </w:tcPr>
          <w:p w14:paraId="52B85280" w14:textId="77777777" w:rsidR="00800BFF" w:rsidRPr="005F2DB3" w:rsidRDefault="00800BFF" w:rsidP="004A0FAE"/>
        </w:tc>
      </w:tr>
      <w:tr w:rsidR="00800BFF" w:rsidRPr="005F2DB3" w14:paraId="38618674" w14:textId="77777777" w:rsidTr="004A0FAE">
        <w:trPr>
          <w:trHeight w:val="240"/>
          <w:jc w:val="center"/>
        </w:trPr>
        <w:tc>
          <w:tcPr>
            <w:tcW w:w="4876" w:type="dxa"/>
            <w:tcBorders>
              <w:top w:val="nil"/>
              <w:left w:val="nil"/>
              <w:bottom w:val="nil"/>
              <w:right w:val="nil"/>
            </w:tcBorders>
          </w:tcPr>
          <w:p w14:paraId="6BB0AAF7"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39BBAFE" w14:textId="77777777" w:rsidR="00800BFF" w:rsidRPr="005F2DB3" w:rsidRDefault="00800BFF" w:rsidP="004A0FAE">
            <w:pPr>
              <w:pStyle w:val="AmColumnHeading"/>
            </w:pPr>
            <w:r w:rsidRPr="005F2DB3">
              <w:t>Alteração</w:t>
            </w:r>
          </w:p>
        </w:tc>
      </w:tr>
      <w:tr w:rsidR="00800BFF" w:rsidRPr="005F2DB3" w14:paraId="765BF609" w14:textId="77777777" w:rsidTr="004A0FAE">
        <w:trPr>
          <w:jc w:val="center"/>
        </w:trPr>
        <w:tc>
          <w:tcPr>
            <w:tcW w:w="4876" w:type="dxa"/>
            <w:tcBorders>
              <w:top w:val="nil"/>
              <w:left w:val="nil"/>
              <w:bottom w:val="nil"/>
              <w:right w:val="nil"/>
            </w:tcBorders>
          </w:tcPr>
          <w:p w14:paraId="106FE470" w14:textId="1FEA27FE" w:rsidR="00800BFF" w:rsidRPr="005F2DB3" w:rsidRDefault="00800BFF" w:rsidP="004A0FAE">
            <w:pPr>
              <w:pStyle w:val="Normal6a"/>
            </w:pPr>
            <w:r w:rsidRPr="005F2DB3">
              <w:t>29.</w:t>
            </w:r>
            <w:r w:rsidRPr="005F2DB3">
              <w:tab/>
              <w:t>Considera que a ascensão da China continua a ser um dos principais desafios geopolíticos do século XXI e exige uma resposta multidimensional que permita à UE manter o seu compromisso com a China numa série de questões fundamentais; solicita ao VP/AR e aos Estados</w:t>
            </w:r>
            <w:r w:rsidR="00687D3F">
              <w:noBreakHyphen/>
            </w:r>
            <w:r w:rsidRPr="005F2DB3">
              <w:t>Membros que mantenham o diálogo diplomático e aumentem, simultaneamente, a assertividade da UE em relação à China para que esta assuma a sua responsabilidade enquanto membro permanente do Conselho de Segurança das Nações Unidas;</w:t>
            </w:r>
          </w:p>
        </w:tc>
        <w:tc>
          <w:tcPr>
            <w:tcW w:w="4876" w:type="dxa"/>
            <w:tcBorders>
              <w:top w:val="nil"/>
              <w:left w:val="nil"/>
              <w:bottom w:val="nil"/>
              <w:right w:val="nil"/>
            </w:tcBorders>
          </w:tcPr>
          <w:p w14:paraId="2F9B5D6D" w14:textId="659D2A8C" w:rsidR="00800BFF" w:rsidRPr="005F2DB3" w:rsidRDefault="00800BFF" w:rsidP="004A0FAE">
            <w:pPr>
              <w:pStyle w:val="Normal6a"/>
            </w:pPr>
            <w:r w:rsidRPr="005F2DB3">
              <w:t>29.</w:t>
            </w:r>
            <w:r w:rsidRPr="005F2DB3">
              <w:tab/>
            </w:r>
            <w:r w:rsidRPr="005F2DB3">
              <w:rPr>
                <w:b/>
                <w:i/>
              </w:rPr>
              <w:t>Manifesta preocupação com os riscos resultantes desta nova fase das relações sino</w:t>
            </w:r>
            <w:r w:rsidR="00687D3F">
              <w:rPr>
                <w:b/>
                <w:i/>
              </w:rPr>
              <w:noBreakHyphen/>
            </w:r>
            <w:r w:rsidRPr="005F2DB3">
              <w:rPr>
                <w:b/>
                <w:i/>
              </w:rPr>
              <w:t>russas e</w:t>
            </w:r>
            <w:r w:rsidRPr="005F2DB3">
              <w:t xml:space="preserve"> considera que a ascensão da China continua a ser um dos principais desafios geopolíticos do século XXI e exige uma resposta multidimensional que permita à UE manter o seu compromisso com a China numa série de questões fundamentais; solicita ao VP/AR e aos Estados</w:t>
            </w:r>
            <w:r w:rsidR="00687D3F">
              <w:noBreakHyphen/>
            </w:r>
            <w:r w:rsidRPr="005F2DB3">
              <w:t>Membros que mantenham o diálogo diplomático e aumentem, simultaneamente, a assertividade da UE em relação à China para que esta assuma a sua responsabilidade enquanto membro permanente do Conselho de Segurança das Nações Unidas;</w:t>
            </w:r>
          </w:p>
        </w:tc>
      </w:tr>
    </w:tbl>
    <w:p w14:paraId="40FAB680"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D381075" w14:textId="77777777" w:rsidR="00800BFF" w:rsidRPr="005F2DB3" w:rsidRDefault="00800BFF" w:rsidP="00800BFF">
      <w:r w:rsidRPr="005F2DB3">
        <w:rPr>
          <w:rStyle w:val="HideTWBExt"/>
        </w:rPr>
        <w:t>&lt;/Amend&gt;</w:t>
      </w:r>
    </w:p>
    <w:p w14:paraId="78002FCA"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784</w:t>
      </w:r>
      <w:r w:rsidRPr="005F2DB3">
        <w:rPr>
          <w:rStyle w:val="HideTWBExt"/>
        </w:rPr>
        <w:t>&lt;/NumAm&gt;</w:t>
      </w:r>
    </w:p>
    <w:p w14:paraId="3A364089" w14:textId="77777777" w:rsidR="00800BFF" w:rsidRPr="005F2DB3" w:rsidRDefault="00800BFF" w:rsidP="00800BFF">
      <w:pPr>
        <w:pStyle w:val="NormalBold"/>
      </w:pPr>
      <w:r w:rsidRPr="005F2DB3">
        <w:rPr>
          <w:rStyle w:val="HideTWBExt"/>
          <w:b w:val="0"/>
        </w:rPr>
        <w:t>&lt;RepeatBlock-By&gt;&lt;Members&gt;</w:t>
      </w:r>
      <w:r w:rsidRPr="005F2DB3">
        <w:t>Urmas Paet, Hilde Vautmans, Petras Auštrevičius, Lucia Yar, Nathalie Loiseau, Ilhan Kyuchyuk</w:t>
      </w:r>
      <w:r w:rsidRPr="005F2DB3">
        <w:rPr>
          <w:rStyle w:val="HideTWBExt"/>
          <w:b w:val="0"/>
        </w:rPr>
        <w:t>&lt;/Members&gt;</w:t>
      </w:r>
    </w:p>
    <w:p w14:paraId="4E568DD4" w14:textId="77777777" w:rsidR="00800BFF" w:rsidRPr="005F2DB3" w:rsidRDefault="00800BFF" w:rsidP="00800BFF">
      <w:pPr>
        <w:pStyle w:val="NormalBold"/>
      </w:pPr>
      <w:r w:rsidRPr="005F2DB3">
        <w:rPr>
          <w:rStyle w:val="HideTWBExt"/>
          <w:b w:val="0"/>
        </w:rPr>
        <w:t>&lt;/RepeatBlock-By&gt;</w:t>
      </w:r>
    </w:p>
    <w:p w14:paraId="698BD17C"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3F06939" w14:textId="77777777" w:rsidR="00800BFF" w:rsidRPr="005F2DB3" w:rsidRDefault="00800BFF" w:rsidP="00800BFF">
      <w:pPr>
        <w:pStyle w:val="NormalBold"/>
      </w:pPr>
      <w:r w:rsidRPr="005F2DB3">
        <w:rPr>
          <w:rStyle w:val="HideTWBExt"/>
        </w:rPr>
        <w:t>&lt;Article&gt;</w:t>
      </w:r>
      <w:r w:rsidRPr="005F2DB3">
        <w:t>N.º 29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BB5E9A5" w14:textId="77777777" w:rsidTr="004A0FAE">
        <w:trPr>
          <w:trHeight w:hRule="exact" w:val="240"/>
          <w:jc w:val="center"/>
        </w:trPr>
        <w:tc>
          <w:tcPr>
            <w:tcW w:w="9752" w:type="dxa"/>
            <w:gridSpan w:val="2"/>
            <w:tcBorders>
              <w:top w:val="nil"/>
              <w:left w:val="nil"/>
              <w:bottom w:val="nil"/>
              <w:right w:val="nil"/>
            </w:tcBorders>
          </w:tcPr>
          <w:p w14:paraId="29018E1E" w14:textId="77777777" w:rsidR="00800BFF" w:rsidRPr="005F2DB3" w:rsidRDefault="00800BFF" w:rsidP="004A0FAE"/>
        </w:tc>
      </w:tr>
      <w:tr w:rsidR="00800BFF" w:rsidRPr="005F2DB3" w14:paraId="64C03F80" w14:textId="77777777" w:rsidTr="004A0FAE">
        <w:trPr>
          <w:trHeight w:val="240"/>
          <w:jc w:val="center"/>
        </w:trPr>
        <w:tc>
          <w:tcPr>
            <w:tcW w:w="4876" w:type="dxa"/>
            <w:tcBorders>
              <w:top w:val="nil"/>
              <w:left w:val="nil"/>
              <w:bottom w:val="nil"/>
              <w:right w:val="nil"/>
            </w:tcBorders>
          </w:tcPr>
          <w:p w14:paraId="4CD12320"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0E3D67B5" w14:textId="77777777" w:rsidR="00800BFF" w:rsidRPr="005F2DB3" w:rsidRDefault="00800BFF" w:rsidP="004A0FAE">
            <w:pPr>
              <w:pStyle w:val="AmColumnHeading"/>
            </w:pPr>
            <w:r w:rsidRPr="005F2DB3">
              <w:t>Alteração</w:t>
            </w:r>
          </w:p>
        </w:tc>
      </w:tr>
      <w:tr w:rsidR="00800BFF" w:rsidRPr="005F2DB3" w14:paraId="453EDE33" w14:textId="77777777" w:rsidTr="004A0FAE">
        <w:trPr>
          <w:jc w:val="center"/>
        </w:trPr>
        <w:tc>
          <w:tcPr>
            <w:tcW w:w="4876" w:type="dxa"/>
            <w:tcBorders>
              <w:top w:val="nil"/>
              <w:left w:val="nil"/>
              <w:bottom w:val="nil"/>
              <w:right w:val="nil"/>
            </w:tcBorders>
          </w:tcPr>
          <w:p w14:paraId="3E510CE8" w14:textId="2485095A" w:rsidR="00800BFF" w:rsidRPr="005F2DB3" w:rsidRDefault="00800BFF" w:rsidP="004A0FAE">
            <w:pPr>
              <w:pStyle w:val="Normal6a"/>
            </w:pPr>
            <w:r w:rsidRPr="005F2DB3">
              <w:t>29.</w:t>
            </w:r>
            <w:r w:rsidRPr="005F2DB3">
              <w:tab/>
              <w:t xml:space="preserve">Considera que a ascensão da China continua a ser um dos principais desafios geopolíticos do século XXI e exige uma resposta multidimensional que permita à </w:t>
            </w:r>
            <w:r w:rsidRPr="005F2DB3">
              <w:lastRenderedPageBreak/>
              <w:t>UE manter o seu compromisso com a China numa série de questões fundamentais; solicita ao VP/AR e aos Estados</w:t>
            </w:r>
            <w:r w:rsidR="00687D3F">
              <w:noBreakHyphen/>
            </w:r>
            <w:r w:rsidRPr="005F2DB3">
              <w:t>Membros que mantenham o diálogo diplomático e aumentem, simultaneamente, a assertividade da UE em relação à China para que esta assuma a sua responsabilidade enquanto membro permanente do Conselho de Segurança das Nações Unidas;</w:t>
            </w:r>
          </w:p>
        </w:tc>
        <w:tc>
          <w:tcPr>
            <w:tcW w:w="4876" w:type="dxa"/>
            <w:tcBorders>
              <w:top w:val="nil"/>
              <w:left w:val="nil"/>
              <w:bottom w:val="nil"/>
              <w:right w:val="nil"/>
            </w:tcBorders>
          </w:tcPr>
          <w:p w14:paraId="46690057" w14:textId="772DECD6" w:rsidR="00800BFF" w:rsidRPr="005F2DB3" w:rsidRDefault="00800BFF" w:rsidP="004A0FAE">
            <w:pPr>
              <w:pStyle w:val="Normal6a"/>
            </w:pPr>
            <w:r w:rsidRPr="005F2DB3">
              <w:lastRenderedPageBreak/>
              <w:t>29.</w:t>
            </w:r>
            <w:r w:rsidRPr="005F2DB3">
              <w:tab/>
              <w:t xml:space="preserve">Considera que a ascensão da China continua a ser um dos principais desafios geopolíticos do século XXI e exige uma resposta multidimensional que permita à </w:t>
            </w:r>
            <w:r w:rsidRPr="005F2DB3">
              <w:lastRenderedPageBreak/>
              <w:t>UE manter o seu compromisso com a China numa série de questões fundamentais; solicita ao VP/AR e aos Estados</w:t>
            </w:r>
            <w:r w:rsidR="00687D3F">
              <w:noBreakHyphen/>
            </w:r>
            <w:r w:rsidRPr="005F2DB3">
              <w:t xml:space="preserve">Membros que mantenham o diálogo diplomático e aumentem, simultaneamente, a assertividade da UE em relação à China para que esta assuma a sua responsabilidade enquanto membro permanente do Conselho de Segurança das Nações Unidas; </w:t>
            </w:r>
            <w:r w:rsidRPr="005F2DB3">
              <w:rPr>
                <w:b/>
                <w:i/>
              </w:rPr>
              <w:t>salienta que a UE necessita de ser mais unificada na sua abordagem à China;</w:t>
            </w:r>
          </w:p>
        </w:tc>
      </w:tr>
    </w:tbl>
    <w:p w14:paraId="17DF2724"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6ED5708" w14:textId="77777777" w:rsidR="00800BFF" w:rsidRPr="005F2DB3" w:rsidRDefault="00800BFF" w:rsidP="00800BFF">
      <w:r w:rsidRPr="005F2DB3">
        <w:rPr>
          <w:rStyle w:val="HideTWBExt"/>
        </w:rPr>
        <w:t>&lt;/Amend&gt;</w:t>
      </w:r>
    </w:p>
    <w:p w14:paraId="6CCBCC76"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785</w:t>
      </w:r>
      <w:r w:rsidRPr="005F2DB3">
        <w:rPr>
          <w:rStyle w:val="HideTWBExt"/>
        </w:rPr>
        <w:t>&lt;/NumAm&gt;</w:t>
      </w:r>
    </w:p>
    <w:p w14:paraId="616FCAD8" w14:textId="77777777" w:rsidR="00800BFF" w:rsidRPr="005F2DB3" w:rsidRDefault="00800BFF" w:rsidP="00800BFF">
      <w:pPr>
        <w:pStyle w:val="NormalBold"/>
      </w:pPr>
      <w:r w:rsidRPr="005F2DB3">
        <w:rPr>
          <w:rStyle w:val="HideTWBExt"/>
          <w:b w:val="0"/>
        </w:rPr>
        <w:t>&lt;RepeatBlock-By&gt;&lt;Members&gt;</w:t>
      </w:r>
      <w:r w:rsidRPr="005F2DB3">
        <w:t>Sven Mikser, Lucia Annunziata, Nicola Zingaretti, Thijs Reuten, Alessandra Moretti, Giorgio Gori, Tobias Cremer, Yannis Maniatis</w:t>
      </w:r>
      <w:r w:rsidRPr="005F2DB3">
        <w:rPr>
          <w:rStyle w:val="HideTWBExt"/>
          <w:b w:val="0"/>
        </w:rPr>
        <w:t>&lt;/Members&gt;</w:t>
      </w:r>
    </w:p>
    <w:p w14:paraId="18C5A39A" w14:textId="77777777" w:rsidR="00800BFF" w:rsidRPr="005F2DB3" w:rsidRDefault="00800BFF" w:rsidP="00800BFF">
      <w:pPr>
        <w:pStyle w:val="NormalBold"/>
      </w:pPr>
      <w:r w:rsidRPr="005F2DB3">
        <w:rPr>
          <w:rStyle w:val="HideTWBExt"/>
          <w:b w:val="0"/>
        </w:rPr>
        <w:t>&lt;/RepeatBlock-By&gt;</w:t>
      </w:r>
    </w:p>
    <w:p w14:paraId="71220A55"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1F35258" w14:textId="77777777" w:rsidR="00800BFF" w:rsidRPr="005F2DB3" w:rsidRDefault="00800BFF" w:rsidP="00800BFF">
      <w:pPr>
        <w:pStyle w:val="NormalBold"/>
      </w:pPr>
      <w:r w:rsidRPr="005F2DB3">
        <w:rPr>
          <w:rStyle w:val="HideTWBExt"/>
        </w:rPr>
        <w:t>&lt;Article&gt;</w:t>
      </w:r>
      <w:r w:rsidRPr="005F2DB3">
        <w:t>N.º 29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A0843D1" w14:textId="77777777" w:rsidTr="004A0FAE">
        <w:trPr>
          <w:trHeight w:hRule="exact" w:val="240"/>
          <w:jc w:val="center"/>
        </w:trPr>
        <w:tc>
          <w:tcPr>
            <w:tcW w:w="9752" w:type="dxa"/>
            <w:gridSpan w:val="2"/>
            <w:tcBorders>
              <w:top w:val="nil"/>
              <w:left w:val="nil"/>
              <w:bottom w:val="nil"/>
              <w:right w:val="nil"/>
            </w:tcBorders>
          </w:tcPr>
          <w:p w14:paraId="2EAAD05D" w14:textId="77777777" w:rsidR="00800BFF" w:rsidRPr="005F2DB3" w:rsidRDefault="00800BFF" w:rsidP="004A0FAE"/>
        </w:tc>
      </w:tr>
      <w:tr w:rsidR="00800BFF" w:rsidRPr="005F2DB3" w14:paraId="0D7CD0B9" w14:textId="77777777" w:rsidTr="004A0FAE">
        <w:trPr>
          <w:trHeight w:val="240"/>
          <w:jc w:val="center"/>
        </w:trPr>
        <w:tc>
          <w:tcPr>
            <w:tcW w:w="4876" w:type="dxa"/>
            <w:tcBorders>
              <w:top w:val="nil"/>
              <w:left w:val="nil"/>
              <w:bottom w:val="nil"/>
              <w:right w:val="nil"/>
            </w:tcBorders>
          </w:tcPr>
          <w:p w14:paraId="5A1EA66E"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4E3AD50" w14:textId="77777777" w:rsidR="00800BFF" w:rsidRPr="005F2DB3" w:rsidRDefault="00800BFF" w:rsidP="004A0FAE">
            <w:pPr>
              <w:pStyle w:val="AmColumnHeading"/>
            </w:pPr>
            <w:r w:rsidRPr="005F2DB3">
              <w:t>Alteração</w:t>
            </w:r>
          </w:p>
        </w:tc>
      </w:tr>
      <w:tr w:rsidR="00800BFF" w:rsidRPr="005F2DB3" w14:paraId="76FF5BEC" w14:textId="77777777" w:rsidTr="004A0FAE">
        <w:trPr>
          <w:jc w:val="center"/>
        </w:trPr>
        <w:tc>
          <w:tcPr>
            <w:tcW w:w="4876" w:type="dxa"/>
            <w:tcBorders>
              <w:top w:val="nil"/>
              <w:left w:val="nil"/>
              <w:bottom w:val="nil"/>
              <w:right w:val="nil"/>
            </w:tcBorders>
          </w:tcPr>
          <w:p w14:paraId="086009F3" w14:textId="374FA675" w:rsidR="00800BFF" w:rsidRPr="005F2DB3" w:rsidRDefault="00800BFF" w:rsidP="004A0FAE">
            <w:pPr>
              <w:pStyle w:val="Normal6a"/>
            </w:pPr>
            <w:r w:rsidRPr="005F2DB3">
              <w:t>29.</w:t>
            </w:r>
            <w:r w:rsidRPr="005F2DB3">
              <w:tab/>
              <w:t>Considera que a ascensão da China continua a ser um dos principais desafios geopolíticos do século XXI e exige uma resposta multidimensional que permita à UE manter o seu compromisso com a China numa série de questões fundamentais; solicita ao VP/AR e aos Estados</w:t>
            </w:r>
            <w:r w:rsidR="00687D3F">
              <w:noBreakHyphen/>
            </w:r>
            <w:r w:rsidRPr="005F2DB3">
              <w:t xml:space="preserve">Membros que </w:t>
            </w:r>
            <w:r w:rsidRPr="005F2DB3">
              <w:rPr>
                <w:b/>
                <w:i/>
              </w:rPr>
              <w:t>mantenham</w:t>
            </w:r>
            <w:r w:rsidRPr="005F2DB3">
              <w:t xml:space="preserve"> o diálogo diplomático e aumentem</w:t>
            </w:r>
            <w:r w:rsidRPr="005F2DB3">
              <w:rPr>
                <w:b/>
                <w:i/>
              </w:rPr>
              <w:t>, simultaneamente,</w:t>
            </w:r>
            <w:r w:rsidRPr="005F2DB3">
              <w:t xml:space="preserve"> a assertividade da UE em relação à China para que esta assuma a sua responsabilidade enquanto membro permanente do Conselho de Segurança das Nações Unidas;</w:t>
            </w:r>
          </w:p>
        </w:tc>
        <w:tc>
          <w:tcPr>
            <w:tcW w:w="4876" w:type="dxa"/>
            <w:tcBorders>
              <w:top w:val="nil"/>
              <w:left w:val="nil"/>
              <w:bottom w:val="nil"/>
              <w:right w:val="nil"/>
            </w:tcBorders>
          </w:tcPr>
          <w:p w14:paraId="676A605A" w14:textId="0C6815E9" w:rsidR="00800BFF" w:rsidRPr="005F2DB3" w:rsidRDefault="00800BFF" w:rsidP="004A0FAE">
            <w:pPr>
              <w:pStyle w:val="Normal6a"/>
            </w:pPr>
            <w:r w:rsidRPr="005F2DB3">
              <w:t>29.</w:t>
            </w:r>
            <w:r w:rsidRPr="005F2DB3">
              <w:tab/>
              <w:t>Considera que a ascensão da China continua a ser um dos principais desafios geopolíticos do século XXI e exige uma resposta multidimensional que permita à UE manter o seu compromisso com a China numa série de questões fundamentais; solicita ao VP/AR e aos Estados</w:t>
            </w:r>
            <w:r w:rsidR="00687D3F">
              <w:noBreakHyphen/>
            </w:r>
            <w:r w:rsidRPr="005F2DB3">
              <w:t xml:space="preserve">Membros que </w:t>
            </w:r>
            <w:r w:rsidRPr="005F2DB3">
              <w:rPr>
                <w:b/>
                <w:i/>
              </w:rPr>
              <w:t>revejam a sua estratégia relativamente à China, mantendo simultaneamente</w:t>
            </w:r>
            <w:r w:rsidRPr="005F2DB3">
              <w:t xml:space="preserve"> o diálogo diplomático</w:t>
            </w:r>
            <w:r w:rsidRPr="005F2DB3">
              <w:rPr>
                <w:b/>
                <w:i/>
              </w:rPr>
              <w:t>,</w:t>
            </w:r>
            <w:r w:rsidRPr="005F2DB3">
              <w:t xml:space="preserve"> e aumentem a assertividade da UE em relação à China para que esta assuma a sua responsabilidade enquanto membro permanente do Conselho de Segurança das Nações Unidas;</w:t>
            </w:r>
          </w:p>
        </w:tc>
      </w:tr>
    </w:tbl>
    <w:p w14:paraId="3D7656E9"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7FF0EAF4" w14:textId="77777777" w:rsidR="00800BFF" w:rsidRPr="005F2DB3" w:rsidRDefault="00800BFF" w:rsidP="00800BFF">
      <w:r w:rsidRPr="005F2DB3">
        <w:rPr>
          <w:rStyle w:val="HideTWBExt"/>
        </w:rPr>
        <w:t>&lt;/Amend&gt;</w:t>
      </w:r>
    </w:p>
    <w:p w14:paraId="1AFDD9B4"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786</w:t>
      </w:r>
      <w:r w:rsidRPr="005F2DB3">
        <w:rPr>
          <w:rStyle w:val="HideTWBExt"/>
        </w:rPr>
        <w:t>&lt;/NumAm&gt;</w:t>
      </w:r>
    </w:p>
    <w:p w14:paraId="17958936" w14:textId="77777777" w:rsidR="00800BFF" w:rsidRPr="005F2DB3" w:rsidRDefault="00800BFF" w:rsidP="00800BFF">
      <w:pPr>
        <w:pStyle w:val="NormalBold"/>
      </w:pPr>
      <w:r w:rsidRPr="005F2DB3">
        <w:rPr>
          <w:rStyle w:val="HideTWBExt"/>
          <w:b w:val="0"/>
        </w:rPr>
        <w:t>&lt;RepeatBlock-By&gt;&lt;Members&gt;</w:t>
      </w:r>
      <w:r w:rsidRPr="005F2DB3">
        <w:t>António Tânger Corrêa</w:t>
      </w:r>
      <w:r w:rsidRPr="005F2DB3">
        <w:rPr>
          <w:rStyle w:val="HideTWBExt"/>
          <w:b w:val="0"/>
        </w:rPr>
        <w:t>&lt;/Members&gt;</w:t>
      </w:r>
    </w:p>
    <w:p w14:paraId="5EBDA6A5" w14:textId="77777777" w:rsidR="00800BFF" w:rsidRPr="005F2DB3" w:rsidRDefault="00800BFF" w:rsidP="00800BFF">
      <w:pPr>
        <w:pStyle w:val="NormalBold"/>
      </w:pPr>
      <w:r w:rsidRPr="005F2DB3">
        <w:rPr>
          <w:rStyle w:val="HideTWBExt"/>
          <w:b w:val="0"/>
        </w:rPr>
        <w:t>&lt;/RepeatBlock-By&gt;</w:t>
      </w:r>
    </w:p>
    <w:p w14:paraId="2CAEF377" w14:textId="77777777" w:rsidR="00800BFF" w:rsidRPr="005F2DB3" w:rsidRDefault="00800BFF" w:rsidP="00800BFF">
      <w:pPr>
        <w:pStyle w:val="NormalBold"/>
      </w:pPr>
      <w:r w:rsidRPr="005F2DB3">
        <w:rPr>
          <w:rStyle w:val="HideTWBExt"/>
        </w:rPr>
        <w:lastRenderedPageBreak/>
        <w:t>&lt;DocAmend&gt;</w:t>
      </w:r>
      <w:r w:rsidRPr="005F2DB3">
        <w:t>Proposta de resolução</w:t>
      </w:r>
      <w:r w:rsidRPr="005F2DB3">
        <w:rPr>
          <w:rStyle w:val="HideTWBExt"/>
        </w:rPr>
        <w:t>&lt;/DocAmend&gt;</w:t>
      </w:r>
    </w:p>
    <w:p w14:paraId="4EBEE8CE" w14:textId="77777777" w:rsidR="00800BFF" w:rsidRPr="005F2DB3" w:rsidRDefault="00800BFF" w:rsidP="00800BFF">
      <w:pPr>
        <w:pStyle w:val="NormalBold"/>
      </w:pPr>
      <w:r w:rsidRPr="005F2DB3">
        <w:rPr>
          <w:rStyle w:val="HideTWBExt"/>
        </w:rPr>
        <w:t>&lt;Article&gt;</w:t>
      </w:r>
      <w:r w:rsidRPr="005F2DB3">
        <w:t>N.º 29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82DD45C" w14:textId="77777777" w:rsidTr="004A0FAE">
        <w:trPr>
          <w:trHeight w:hRule="exact" w:val="240"/>
          <w:jc w:val="center"/>
        </w:trPr>
        <w:tc>
          <w:tcPr>
            <w:tcW w:w="9752" w:type="dxa"/>
            <w:gridSpan w:val="2"/>
            <w:tcBorders>
              <w:top w:val="nil"/>
              <w:left w:val="nil"/>
              <w:bottom w:val="nil"/>
              <w:right w:val="nil"/>
            </w:tcBorders>
          </w:tcPr>
          <w:p w14:paraId="0CF6191B" w14:textId="77777777" w:rsidR="00800BFF" w:rsidRPr="005F2DB3" w:rsidRDefault="00800BFF" w:rsidP="004A0FAE"/>
        </w:tc>
      </w:tr>
      <w:tr w:rsidR="00800BFF" w:rsidRPr="005F2DB3" w14:paraId="4462B961" w14:textId="77777777" w:rsidTr="004A0FAE">
        <w:trPr>
          <w:trHeight w:val="240"/>
          <w:jc w:val="center"/>
        </w:trPr>
        <w:tc>
          <w:tcPr>
            <w:tcW w:w="4876" w:type="dxa"/>
            <w:tcBorders>
              <w:top w:val="nil"/>
              <w:left w:val="nil"/>
              <w:bottom w:val="nil"/>
              <w:right w:val="nil"/>
            </w:tcBorders>
          </w:tcPr>
          <w:p w14:paraId="7138A60F"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5478915" w14:textId="77777777" w:rsidR="00800BFF" w:rsidRPr="005F2DB3" w:rsidRDefault="00800BFF" w:rsidP="004A0FAE">
            <w:pPr>
              <w:pStyle w:val="AmColumnHeading"/>
            </w:pPr>
            <w:r w:rsidRPr="005F2DB3">
              <w:t>Alteração</w:t>
            </w:r>
          </w:p>
        </w:tc>
      </w:tr>
      <w:tr w:rsidR="00800BFF" w:rsidRPr="005F2DB3" w14:paraId="7C6273EE" w14:textId="77777777" w:rsidTr="004A0FAE">
        <w:trPr>
          <w:jc w:val="center"/>
        </w:trPr>
        <w:tc>
          <w:tcPr>
            <w:tcW w:w="4876" w:type="dxa"/>
            <w:tcBorders>
              <w:top w:val="nil"/>
              <w:left w:val="nil"/>
              <w:bottom w:val="nil"/>
              <w:right w:val="nil"/>
            </w:tcBorders>
          </w:tcPr>
          <w:p w14:paraId="1A6E9469" w14:textId="501C16A0" w:rsidR="00800BFF" w:rsidRPr="005F2DB3" w:rsidRDefault="00800BFF" w:rsidP="004A0FAE">
            <w:pPr>
              <w:pStyle w:val="Normal6a"/>
            </w:pPr>
            <w:r w:rsidRPr="005F2DB3">
              <w:t>29.</w:t>
            </w:r>
            <w:r w:rsidRPr="005F2DB3">
              <w:tab/>
              <w:t xml:space="preserve">Considera que a ascensão da China continua a ser um dos principais desafios geopolíticos do século XXI e exige uma resposta multidimensional que permita à UE manter o seu compromisso com a China numa série de questões fundamentais; solicita </w:t>
            </w:r>
            <w:r w:rsidRPr="005F2DB3">
              <w:rPr>
                <w:b/>
                <w:i/>
              </w:rPr>
              <w:t>ao VP/AR e</w:t>
            </w:r>
            <w:r w:rsidRPr="005F2DB3">
              <w:t xml:space="preserve"> aos Estados</w:t>
            </w:r>
            <w:r w:rsidR="00687D3F">
              <w:noBreakHyphen/>
            </w:r>
            <w:r w:rsidRPr="005F2DB3">
              <w:t>Membros que mantenham o diálogo diplomático e aumentem, simultaneamente, a assertividade da UE em relação à China para que esta assuma a sua responsabilidade enquanto membro permanente do Conselho de Segurança das Nações Unidas;</w:t>
            </w:r>
          </w:p>
        </w:tc>
        <w:tc>
          <w:tcPr>
            <w:tcW w:w="4876" w:type="dxa"/>
            <w:tcBorders>
              <w:top w:val="nil"/>
              <w:left w:val="nil"/>
              <w:bottom w:val="nil"/>
              <w:right w:val="nil"/>
            </w:tcBorders>
          </w:tcPr>
          <w:p w14:paraId="1F402F47" w14:textId="7EFE368F" w:rsidR="00800BFF" w:rsidRPr="005F2DB3" w:rsidRDefault="00800BFF" w:rsidP="004A0FAE">
            <w:pPr>
              <w:pStyle w:val="Normal6a"/>
            </w:pPr>
            <w:r w:rsidRPr="005F2DB3">
              <w:t>29.</w:t>
            </w:r>
            <w:r w:rsidRPr="005F2DB3">
              <w:tab/>
              <w:t>Considera que a ascensão da China continua a ser um dos principais desafios geopolíticos do século XXI e exige uma resposta multidimensional que permita à UE manter o seu compromisso com a China numa série de questões fundamentais; solicita aos Estados</w:t>
            </w:r>
            <w:r w:rsidR="00687D3F">
              <w:noBreakHyphen/>
            </w:r>
            <w:r w:rsidRPr="005F2DB3">
              <w:t>Membros que mantenham o diálogo diplomático e aumentem, simultaneamente, a assertividade da UE em relação à China para que esta assuma a sua responsabilidade enquanto membro permanente do Conselho de Segurança das Nações Unidas;</w:t>
            </w:r>
          </w:p>
        </w:tc>
      </w:tr>
    </w:tbl>
    <w:p w14:paraId="68067A0E"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5B854A05" w14:textId="77777777" w:rsidR="00800BFF" w:rsidRPr="005F2DB3" w:rsidRDefault="00800BFF" w:rsidP="00800BFF">
      <w:r w:rsidRPr="005F2DB3">
        <w:rPr>
          <w:rStyle w:val="HideTWBExt"/>
        </w:rPr>
        <w:t>&lt;/Amend&gt;</w:t>
      </w:r>
    </w:p>
    <w:p w14:paraId="4214AB88"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787</w:t>
      </w:r>
      <w:r w:rsidRPr="005F2DB3">
        <w:rPr>
          <w:rStyle w:val="HideTWBExt"/>
        </w:rPr>
        <w:t>&lt;/NumAm&gt;</w:t>
      </w:r>
    </w:p>
    <w:p w14:paraId="2E054A96" w14:textId="77777777" w:rsidR="00800BFF" w:rsidRPr="005F2DB3" w:rsidRDefault="00800BFF" w:rsidP="00800BFF">
      <w:pPr>
        <w:pStyle w:val="NormalBold"/>
      </w:pPr>
      <w:r w:rsidRPr="005F2DB3">
        <w:rPr>
          <w:rStyle w:val="HideTWBExt"/>
          <w:b w:val="0"/>
        </w:rPr>
        <w:t>&lt;RepeatBlock-By&gt;&lt;Members&gt;</w:t>
      </w:r>
      <w:r w:rsidRPr="005F2DB3">
        <w:t>Hermann Tertsch, Jorge Martín Frías, António Tânger Corrêa</w:t>
      </w:r>
      <w:r w:rsidRPr="005F2DB3">
        <w:rPr>
          <w:rStyle w:val="HideTWBExt"/>
          <w:b w:val="0"/>
        </w:rPr>
        <w:t>&lt;/Members&gt;</w:t>
      </w:r>
    </w:p>
    <w:p w14:paraId="1C0B2F97" w14:textId="77777777" w:rsidR="00800BFF" w:rsidRPr="005F2DB3" w:rsidRDefault="00800BFF" w:rsidP="00800BFF">
      <w:pPr>
        <w:pStyle w:val="NormalBold"/>
      </w:pPr>
      <w:r w:rsidRPr="005F2DB3">
        <w:rPr>
          <w:rStyle w:val="HideTWBExt"/>
          <w:b w:val="0"/>
        </w:rPr>
        <w:t>&lt;/RepeatBlock-By&gt;</w:t>
      </w:r>
    </w:p>
    <w:p w14:paraId="742D7830"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F68BC75" w14:textId="3DE9822A" w:rsidR="00800BFF" w:rsidRPr="005F2DB3" w:rsidRDefault="00800BFF" w:rsidP="00800BFF">
      <w:pPr>
        <w:pStyle w:val="NormalBold"/>
      </w:pPr>
      <w:r w:rsidRPr="005F2DB3">
        <w:rPr>
          <w:rStyle w:val="HideTWBExt"/>
        </w:rPr>
        <w:t>&lt;Article&gt;</w:t>
      </w:r>
      <w:r w:rsidRPr="005F2DB3">
        <w:t>N.º 29</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0EF05C1" w14:textId="77777777" w:rsidTr="004A0FAE">
        <w:trPr>
          <w:trHeight w:hRule="exact" w:val="240"/>
          <w:jc w:val="center"/>
        </w:trPr>
        <w:tc>
          <w:tcPr>
            <w:tcW w:w="9752" w:type="dxa"/>
            <w:gridSpan w:val="2"/>
            <w:tcBorders>
              <w:top w:val="nil"/>
              <w:left w:val="nil"/>
              <w:bottom w:val="nil"/>
              <w:right w:val="nil"/>
            </w:tcBorders>
          </w:tcPr>
          <w:p w14:paraId="40128116" w14:textId="77777777" w:rsidR="00800BFF" w:rsidRPr="005F2DB3" w:rsidRDefault="00800BFF" w:rsidP="004A0FAE"/>
        </w:tc>
      </w:tr>
      <w:tr w:rsidR="00800BFF" w:rsidRPr="005F2DB3" w14:paraId="073DE9AC" w14:textId="77777777" w:rsidTr="004A0FAE">
        <w:trPr>
          <w:trHeight w:val="240"/>
          <w:jc w:val="center"/>
        </w:trPr>
        <w:tc>
          <w:tcPr>
            <w:tcW w:w="4876" w:type="dxa"/>
            <w:tcBorders>
              <w:top w:val="nil"/>
              <w:left w:val="nil"/>
              <w:bottom w:val="nil"/>
              <w:right w:val="nil"/>
            </w:tcBorders>
          </w:tcPr>
          <w:p w14:paraId="0CBC9203"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93A28D9" w14:textId="77777777" w:rsidR="00800BFF" w:rsidRPr="005F2DB3" w:rsidRDefault="00800BFF" w:rsidP="004A0FAE">
            <w:pPr>
              <w:pStyle w:val="AmColumnHeading"/>
            </w:pPr>
            <w:r w:rsidRPr="005F2DB3">
              <w:t>Alteração</w:t>
            </w:r>
          </w:p>
        </w:tc>
      </w:tr>
      <w:tr w:rsidR="00800BFF" w:rsidRPr="005F2DB3" w14:paraId="0A49A526" w14:textId="77777777" w:rsidTr="004A0FAE">
        <w:trPr>
          <w:jc w:val="center"/>
        </w:trPr>
        <w:tc>
          <w:tcPr>
            <w:tcW w:w="4876" w:type="dxa"/>
            <w:tcBorders>
              <w:top w:val="nil"/>
              <w:left w:val="nil"/>
              <w:bottom w:val="nil"/>
              <w:right w:val="nil"/>
            </w:tcBorders>
          </w:tcPr>
          <w:p w14:paraId="6D3A20FB" w14:textId="77777777" w:rsidR="00800BFF" w:rsidRPr="005F2DB3" w:rsidRDefault="00800BFF" w:rsidP="004A0FAE">
            <w:pPr>
              <w:pStyle w:val="Normal6a"/>
            </w:pPr>
          </w:p>
        </w:tc>
        <w:tc>
          <w:tcPr>
            <w:tcW w:w="4876" w:type="dxa"/>
            <w:tcBorders>
              <w:top w:val="nil"/>
              <w:left w:val="nil"/>
              <w:bottom w:val="nil"/>
              <w:right w:val="nil"/>
            </w:tcBorders>
          </w:tcPr>
          <w:p w14:paraId="6A10318C" w14:textId="1F26ECCE" w:rsidR="00800BFF" w:rsidRPr="005F2DB3" w:rsidRDefault="00800BFF" w:rsidP="004A0FAE">
            <w:pPr>
              <w:pStyle w:val="Normal6a"/>
            </w:pPr>
            <w:r w:rsidRPr="005F2DB3">
              <w:rPr>
                <w:b/>
                <w:i/>
              </w:rPr>
              <w:t>29</w:t>
            </w:r>
            <w:r w:rsidR="00687D3F">
              <w:rPr>
                <w:b/>
                <w:i/>
              </w:rPr>
              <w:noBreakHyphen/>
            </w:r>
            <w:r w:rsidRPr="005F2DB3">
              <w:rPr>
                <w:b/>
                <w:i/>
              </w:rPr>
              <w:t>A.</w:t>
            </w:r>
            <w:r w:rsidRPr="005F2DB3">
              <w:tab/>
            </w:r>
            <w:r w:rsidRPr="005F2DB3">
              <w:rPr>
                <w:b/>
                <w:i/>
              </w:rPr>
              <w:t>Condena as violações sistémicas dos direitos humanos na China, nomeadamente contra minorias como os cristãos, os praticantes do Falun Gong, os uigures e os tibetanos; denuncia a repressão de Pequim contra a autonomia política de Hong Kong e a violação do princípio «um país, dois sistemas»; condena a repressão dos cidadãos chineses que vivem no estrangeiro; exorta os Estados</w:t>
            </w:r>
            <w:r w:rsidR="00687D3F">
              <w:rPr>
                <w:b/>
                <w:i/>
              </w:rPr>
              <w:noBreakHyphen/>
            </w:r>
            <w:r w:rsidRPr="005F2DB3">
              <w:rPr>
                <w:b/>
                <w:i/>
              </w:rPr>
              <w:t xml:space="preserve">Membros a suprimirem todas as esquadras de polícia ilegais que se sabe que a China mantém clandestinamente em território da UE; assinala, a este respeito, o caso preocupante de Espanha, que alegadamente tem até nove destas </w:t>
            </w:r>
            <w:r w:rsidRPr="005F2DB3">
              <w:rPr>
                <w:b/>
                <w:i/>
              </w:rPr>
              <w:lastRenderedPageBreak/>
              <w:t>esquadras informais a operar ilegalmente no seu território;</w:t>
            </w:r>
          </w:p>
        </w:tc>
      </w:tr>
    </w:tbl>
    <w:p w14:paraId="46515BC0"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A39B063" w14:textId="77777777" w:rsidR="00800BFF" w:rsidRPr="005F2DB3" w:rsidRDefault="00800BFF" w:rsidP="00800BFF">
      <w:r w:rsidRPr="005F2DB3">
        <w:rPr>
          <w:rStyle w:val="HideTWBExt"/>
        </w:rPr>
        <w:t>&lt;/Amend&gt;</w:t>
      </w:r>
    </w:p>
    <w:p w14:paraId="37D0507D"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788</w:t>
      </w:r>
      <w:r w:rsidRPr="005F2DB3">
        <w:rPr>
          <w:rStyle w:val="HideTWBExt"/>
        </w:rPr>
        <w:t>&lt;/NumAm&gt;</w:t>
      </w:r>
    </w:p>
    <w:p w14:paraId="4DAC9DC1" w14:textId="77777777" w:rsidR="00800BFF" w:rsidRPr="005F2DB3" w:rsidRDefault="00800BFF" w:rsidP="00800BFF">
      <w:pPr>
        <w:pStyle w:val="NormalBold"/>
      </w:pPr>
      <w:r w:rsidRPr="005F2DB3">
        <w:rPr>
          <w:rStyle w:val="HideTWBExt"/>
          <w:b w:val="0"/>
        </w:rPr>
        <w:t>&lt;RepeatBlock-By&gt;&lt;Members&gt;</w:t>
      </w:r>
      <w:r w:rsidRPr="005F2DB3">
        <w:t>Adam Bielan</w:t>
      </w:r>
      <w:r w:rsidRPr="005F2DB3">
        <w:rPr>
          <w:rStyle w:val="HideTWBExt"/>
          <w:b w:val="0"/>
        </w:rPr>
        <w:t>&lt;/Members&gt;</w:t>
      </w:r>
    </w:p>
    <w:p w14:paraId="722CE6DA" w14:textId="77777777" w:rsidR="00800BFF" w:rsidRPr="005F2DB3" w:rsidRDefault="00800BFF" w:rsidP="00800BFF">
      <w:pPr>
        <w:pStyle w:val="NormalBold"/>
      </w:pPr>
      <w:r w:rsidRPr="005F2DB3">
        <w:rPr>
          <w:rStyle w:val="HideTWBExt"/>
          <w:b w:val="0"/>
        </w:rPr>
        <w:t>&lt;/RepeatBlock-By&gt;</w:t>
      </w:r>
    </w:p>
    <w:p w14:paraId="3FA12F0F"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59721A6" w14:textId="39AE8A5A" w:rsidR="00800BFF" w:rsidRPr="005F2DB3" w:rsidRDefault="00800BFF" w:rsidP="00800BFF">
      <w:pPr>
        <w:pStyle w:val="NormalBold"/>
      </w:pPr>
      <w:r w:rsidRPr="005F2DB3">
        <w:rPr>
          <w:rStyle w:val="HideTWBExt"/>
        </w:rPr>
        <w:t>&lt;Article&gt;</w:t>
      </w:r>
      <w:r w:rsidRPr="005F2DB3">
        <w:t>N.º 29</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47603880" w14:textId="77777777" w:rsidTr="004A0FAE">
        <w:trPr>
          <w:trHeight w:hRule="exact" w:val="240"/>
          <w:jc w:val="center"/>
        </w:trPr>
        <w:tc>
          <w:tcPr>
            <w:tcW w:w="9752" w:type="dxa"/>
            <w:gridSpan w:val="2"/>
            <w:tcBorders>
              <w:top w:val="nil"/>
              <w:left w:val="nil"/>
              <w:bottom w:val="nil"/>
              <w:right w:val="nil"/>
            </w:tcBorders>
          </w:tcPr>
          <w:p w14:paraId="31F2B6EC" w14:textId="77777777" w:rsidR="00800BFF" w:rsidRPr="005F2DB3" w:rsidRDefault="00800BFF" w:rsidP="004A0FAE"/>
        </w:tc>
      </w:tr>
      <w:tr w:rsidR="00800BFF" w:rsidRPr="005F2DB3" w14:paraId="6A6930CC" w14:textId="77777777" w:rsidTr="004A0FAE">
        <w:trPr>
          <w:trHeight w:val="240"/>
          <w:jc w:val="center"/>
        </w:trPr>
        <w:tc>
          <w:tcPr>
            <w:tcW w:w="4876" w:type="dxa"/>
            <w:tcBorders>
              <w:top w:val="nil"/>
              <w:left w:val="nil"/>
              <w:bottom w:val="nil"/>
              <w:right w:val="nil"/>
            </w:tcBorders>
          </w:tcPr>
          <w:p w14:paraId="51646C40"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499C6B8" w14:textId="77777777" w:rsidR="00800BFF" w:rsidRPr="005F2DB3" w:rsidRDefault="00800BFF" w:rsidP="004A0FAE">
            <w:pPr>
              <w:pStyle w:val="AmColumnHeading"/>
            </w:pPr>
            <w:r w:rsidRPr="005F2DB3">
              <w:t>Alteração</w:t>
            </w:r>
          </w:p>
        </w:tc>
      </w:tr>
      <w:tr w:rsidR="00800BFF" w:rsidRPr="005F2DB3" w14:paraId="77AE97AB" w14:textId="77777777" w:rsidTr="004A0FAE">
        <w:trPr>
          <w:jc w:val="center"/>
        </w:trPr>
        <w:tc>
          <w:tcPr>
            <w:tcW w:w="4876" w:type="dxa"/>
            <w:tcBorders>
              <w:top w:val="nil"/>
              <w:left w:val="nil"/>
              <w:bottom w:val="nil"/>
              <w:right w:val="nil"/>
            </w:tcBorders>
          </w:tcPr>
          <w:p w14:paraId="6081E58A" w14:textId="77777777" w:rsidR="00800BFF" w:rsidRPr="005F2DB3" w:rsidRDefault="00800BFF" w:rsidP="004A0FAE">
            <w:pPr>
              <w:pStyle w:val="Normal6a"/>
            </w:pPr>
          </w:p>
        </w:tc>
        <w:tc>
          <w:tcPr>
            <w:tcW w:w="4876" w:type="dxa"/>
            <w:tcBorders>
              <w:top w:val="nil"/>
              <w:left w:val="nil"/>
              <w:bottom w:val="nil"/>
              <w:right w:val="nil"/>
            </w:tcBorders>
          </w:tcPr>
          <w:p w14:paraId="724FBA65" w14:textId="78D02C86" w:rsidR="00800BFF" w:rsidRPr="005F2DB3" w:rsidRDefault="00800BFF" w:rsidP="004A0FAE">
            <w:pPr>
              <w:pStyle w:val="Normal6a"/>
            </w:pPr>
            <w:r w:rsidRPr="005F2DB3">
              <w:rPr>
                <w:b/>
                <w:i/>
              </w:rPr>
              <w:t>29</w:t>
            </w:r>
            <w:r w:rsidR="00687D3F">
              <w:rPr>
                <w:b/>
                <w:i/>
              </w:rPr>
              <w:noBreakHyphen/>
            </w:r>
            <w:r w:rsidRPr="005F2DB3">
              <w:rPr>
                <w:b/>
                <w:i/>
              </w:rPr>
              <w:t>A.</w:t>
            </w:r>
            <w:r w:rsidRPr="005F2DB3">
              <w:tab/>
            </w:r>
            <w:r w:rsidRPr="005F2DB3">
              <w:rPr>
                <w:b/>
                <w:i/>
              </w:rPr>
              <w:t>Salienta que a posição cada vez mais agressiva da República Popular da China constitui uma ameaça à liberdade de navegação e põe em risco a estabilidade, que é vital para o comércio mundial; sublinha que esta situação está a ser observada com preocupação por um número cada vez maior de parceiros que partilham das mesmas ideias empenhados na paz e na estabilidade da região, inclusivamente em todo o estreito de Taiwan; destaca a necessidade de reforçar a dissuasão contra comportamentos desestabilizadores, nomeadamente mediante operações periódicas para fazer valer a liberdade de navegação sobre as tentativas da República Popular da China de impor um controlo das águas e do espaço aéreo internacionais;</w:t>
            </w:r>
          </w:p>
        </w:tc>
      </w:tr>
    </w:tbl>
    <w:p w14:paraId="7FFD795F"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A263443" w14:textId="77777777" w:rsidR="00800BFF" w:rsidRPr="005F2DB3" w:rsidRDefault="00800BFF" w:rsidP="00800BFF">
      <w:r w:rsidRPr="005F2DB3">
        <w:rPr>
          <w:rStyle w:val="HideTWBExt"/>
        </w:rPr>
        <w:t>&lt;/Amend&gt;</w:t>
      </w:r>
    </w:p>
    <w:p w14:paraId="6312E0F9"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789</w:t>
      </w:r>
      <w:r w:rsidRPr="005F2DB3">
        <w:rPr>
          <w:rStyle w:val="HideTWBExt"/>
        </w:rPr>
        <w:t>&lt;/NumAm&gt;</w:t>
      </w:r>
    </w:p>
    <w:p w14:paraId="664D9336" w14:textId="77777777" w:rsidR="00800BFF" w:rsidRPr="005F2DB3" w:rsidRDefault="00800BFF" w:rsidP="00800BFF">
      <w:pPr>
        <w:pStyle w:val="NormalBold"/>
      </w:pPr>
      <w:r w:rsidRPr="005F2DB3">
        <w:rPr>
          <w:rStyle w:val="HideTWBExt"/>
          <w:b w:val="0"/>
        </w:rPr>
        <w:t>&lt;RepeatBlock-By&gt;&lt;Members&gt;</w:t>
      </w:r>
      <w:r w:rsidRPr="005F2DB3">
        <w:t>Hermann Tertsch, Jorge Martín Frías</w:t>
      </w:r>
      <w:r w:rsidRPr="005F2DB3">
        <w:rPr>
          <w:rStyle w:val="HideTWBExt"/>
          <w:b w:val="0"/>
        </w:rPr>
        <w:t>&lt;/Members&gt;</w:t>
      </w:r>
    </w:p>
    <w:p w14:paraId="491567E4" w14:textId="77777777" w:rsidR="00800BFF" w:rsidRPr="005F2DB3" w:rsidRDefault="00800BFF" w:rsidP="00800BFF">
      <w:pPr>
        <w:pStyle w:val="NormalBold"/>
      </w:pPr>
      <w:r w:rsidRPr="005F2DB3">
        <w:rPr>
          <w:rStyle w:val="HideTWBExt"/>
          <w:b w:val="0"/>
        </w:rPr>
        <w:t>&lt;/RepeatBlock-By&gt;</w:t>
      </w:r>
    </w:p>
    <w:p w14:paraId="553F7789"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ED99736" w14:textId="3E8F860E" w:rsidR="00800BFF" w:rsidRPr="005F2DB3" w:rsidRDefault="00800BFF" w:rsidP="00800BFF">
      <w:pPr>
        <w:pStyle w:val="NormalBold"/>
      </w:pPr>
      <w:r w:rsidRPr="005F2DB3">
        <w:rPr>
          <w:rStyle w:val="HideTWBExt"/>
        </w:rPr>
        <w:t>&lt;Article&gt;</w:t>
      </w:r>
      <w:r w:rsidRPr="005F2DB3">
        <w:t>N.º 29</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7E5E761" w14:textId="77777777" w:rsidTr="004A0FAE">
        <w:trPr>
          <w:trHeight w:hRule="exact" w:val="240"/>
          <w:jc w:val="center"/>
        </w:trPr>
        <w:tc>
          <w:tcPr>
            <w:tcW w:w="9752" w:type="dxa"/>
            <w:gridSpan w:val="2"/>
            <w:tcBorders>
              <w:top w:val="nil"/>
              <w:left w:val="nil"/>
              <w:bottom w:val="nil"/>
              <w:right w:val="nil"/>
            </w:tcBorders>
          </w:tcPr>
          <w:p w14:paraId="7C8AE7A7" w14:textId="77777777" w:rsidR="00800BFF" w:rsidRPr="005F2DB3" w:rsidRDefault="00800BFF" w:rsidP="004A0FAE"/>
        </w:tc>
      </w:tr>
      <w:tr w:rsidR="00800BFF" w:rsidRPr="005F2DB3" w14:paraId="41FB9A54" w14:textId="77777777" w:rsidTr="004A0FAE">
        <w:trPr>
          <w:trHeight w:val="240"/>
          <w:jc w:val="center"/>
        </w:trPr>
        <w:tc>
          <w:tcPr>
            <w:tcW w:w="4876" w:type="dxa"/>
            <w:tcBorders>
              <w:top w:val="nil"/>
              <w:left w:val="nil"/>
              <w:bottom w:val="nil"/>
              <w:right w:val="nil"/>
            </w:tcBorders>
          </w:tcPr>
          <w:p w14:paraId="49EA5BDD"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ED30F38" w14:textId="77777777" w:rsidR="00800BFF" w:rsidRPr="005F2DB3" w:rsidRDefault="00800BFF" w:rsidP="004A0FAE">
            <w:pPr>
              <w:pStyle w:val="AmColumnHeading"/>
            </w:pPr>
            <w:r w:rsidRPr="005F2DB3">
              <w:t>Alteração</w:t>
            </w:r>
          </w:p>
        </w:tc>
      </w:tr>
      <w:tr w:rsidR="00800BFF" w:rsidRPr="005F2DB3" w14:paraId="1255DBAD" w14:textId="77777777" w:rsidTr="004A0FAE">
        <w:trPr>
          <w:jc w:val="center"/>
        </w:trPr>
        <w:tc>
          <w:tcPr>
            <w:tcW w:w="4876" w:type="dxa"/>
            <w:tcBorders>
              <w:top w:val="nil"/>
              <w:left w:val="nil"/>
              <w:bottom w:val="nil"/>
              <w:right w:val="nil"/>
            </w:tcBorders>
          </w:tcPr>
          <w:p w14:paraId="6C5C7130" w14:textId="77777777" w:rsidR="00800BFF" w:rsidRPr="005F2DB3" w:rsidRDefault="00800BFF" w:rsidP="004A0FAE">
            <w:pPr>
              <w:pStyle w:val="Normal6a"/>
            </w:pPr>
          </w:p>
        </w:tc>
        <w:tc>
          <w:tcPr>
            <w:tcW w:w="4876" w:type="dxa"/>
            <w:tcBorders>
              <w:top w:val="nil"/>
              <w:left w:val="nil"/>
              <w:bottom w:val="nil"/>
              <w:right w:val="nil"/>
            </w:tcBorders>
          </w:tcPr>
          <w:p w14:paraId="316F3520" w14:textId="3808802C" w:rsidR="00800BFF" w:rsidRPr="005F2DB3" w:rsidRDefault="00800BFF" w:rsidP="004A0FAE">
            <w:pPr>
              <w:pStyle w:val="Normal6a"/>
            </w:pPr>
            <w:r w:rsidRPr="005F2DB3">
              <w:rPr>
                <w:b/>
                <w:i/>
              </w:rPr>
              <w:t>29</w:t>
            </w:r>
            <w:r w:rsidR="00687D3F">
              <w:rPr>
                <w:b/>
                <w:i/>
              </w:rPr>
              <w:noBreakHyphen/>
            </w:r>
            <w:r w:rsidRPr="005F2DB3">
              <w:rPr>
                <w:b/>
                <w:i/>
              </w:rPr>
              <w:t>A.</w:t>
            </w:r>
            <w:r w:rsidRPr="005F2DB3">
              <w:tab/>
            </w:r>
            <w:r w:rsidRPr="005F2DB3">
              <w:rPr>
                <w:b/>
                <w:i/>
              </w:rPr>
              <w:t xml:space="preserve">Denuncia a instrumentalização pela China da Iniciativa «Uma Cintura, </w:t>
            </w:r>
            <w:r w:rsidRPr="005F2DB3">
              <w:rPr>
                <w:b/>
                <w:i/>
              </w:rPr>
              <w:lastRenderedPageBreak/>
              <w:t>uma Rota» nos países em desenvolvimento e a utilização da dependência económica dos seus investimentos e empréstimos como instrumento para aumentar as suas ambições geopolíticas;</w:t>
            </w:r>
          </w:p>
        </w:tc>
      </w:tr>
    </w:tbl>
    <w:p w14:paraId="02D94787"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499CB0D" w14:textId="77777777" w:rsidR="00800BFF" w:rsidRPr="005F2DB3" w:rsidRDefault="00800BFF" w:rsidP="00800BFF">
      <w:r w:rsidRPr="005F2DB3">
        <w:rPr>
          <w:rStyle w:val="HideTWBExt"/>
        </w:rPr>
        <w:t>&lt;/Amend&gt;</w:t>
      </w:r>
    </w:p>
    <w:p w14:paraId="75D05478"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790</w:t>
      </w:r>
      <w:r w:rsidRPr="005F2DB3">
        <w:rPr>
          <w:rStyle w:val="HideTWBExt"/>
        </w:rPr>
        <w:t>&lt;/NumAm&gt;</w:t>
      </w:r>
    </w:p>
    <w:p w14:paraId="54456412" w14:textId="77777777" w:rsidR="00800BFF" w:rsidRPr="005F2DB3" w:rsidRDefault="00800BFF" w:rsidP="00800BFF">
      <w:pPr>
        <w:pStyle w:val="NormalBold"/>
      </w:pPr>
      <w:r w:rsidRPr="005F2DB3">
        <w:rPr>
          <w:rStyle w:val="HideTWBExt"/>
          <w:b w:val="0"/>
        </w:rPr>
        <w:t>&lt;RepeatBlock-By&gt;&lt;Members&gt;</w:t>
      </w:r>
      <w:r w:rsidRPr="005F2DB3">
        <w:t>Hermann Tertsch, Jorge Martín Frías</w:t>
      </w:r>
      <w:r w:rsidRPr="005F2DB3">
        <w:rPr>
          <w:rStyle w:val="HideTWBExt"/>
          <w:b w:val="0"/>
        </w:rPr>
        <w:t>&lt;/Members&gt;</w:t>
      </w:r>
    </w:p>
    <w:p w14:paraId="051CF6B6" w14:textId="77777777" w:rsidR="00800BFF" w:rsidRPr="005F2DB3" w:rsidRDefault="00800BFF" w:rsidP="00800BFF">
      <w:pPr>
        <w:pStyle w:val="NormalBold"/>
      </w:pPr>
      <w:r w:rsidRPr="005F2DB3">
        <w:rPr>
          <w:rStyle w:val="HideTWBExt"/>
          <w:b w:val="0"/>
        </w:rPr>
        <w:t>&lt;/RepeatBlock-By&gt;</w:t>
      </w:r>
    </w:p>
    <w:p w14:paraId="4331545F"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567E9973" w14:textId="1976DA18" w:rsidR="00800BFF" w:rsidRPr="005F2DB3" w:rsidRDefault="00800BFF" w:rsidP="00800BFF">
      <w:pPr>
        <w:pStyle w:val="NormalBold"/>
      </w:pPr>
      <w:r w:rsidRPr="005F2DB3">
        <w:rPr>
          <w:rStyle w:val="HideTWBExt"/>
        </w:rPr>
        <w:t>&lt;Article&gt;</w:t>
      </w:r>
      <w:r w:rsidRPr="005F2DB3">
        <w:t>N.º 29</w:t>
      </w:r>
      <w:r w:rsidR="00687D3F">
        <w:noBreakHyphen/>
      </w:r>
      <w:r w:rsidRPr="005F2DB3">
        <w:t>B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70938D9" w14:textId="77777777" w:rsidTr="004A0FAE">
        <w:trPr>
          <w:trHeight w:hRule="exact" w:val="240"/>
          <w:jc w:val="center"/>
        </w:trPr>
        <w:tc>
          <w:tcPr>
            <w:tcW w:w="9752" w:type="dxa"/>
            <w:gridSpan w:val="2"/>
            <w:tcBorders>
              <w:top w:val="nil"/>
              <w:left w:val="nil"/>
              <w:bottom w:val="nil"/>
              <w:right w:val="nil"/>
            </w:tcBorders>
          </w:tcPr>
          <w:p w14:paraId="51D1C1EB" w14:textId="77777777" w:rsidR="00800BFF" w:rsidRPr="005F2DB3" w:rsidRDefault="00800BFF" w:rsidP="004A0FAE"/>
        </w:tc>
      </w:tr>
      <w:tr w:rsidR="00800BFF" w:rsidRPr="005F2DB3" w14:paraId="484BCF73" w14:textId="77777777" w:rsidTr="004A0FAE">
        <w:trPr>
          <w:trHeight w:val="240"/>
          <w:jc w:val="center"/>
        </w:trPr>
        <w:tc>
          <w:tcPr>
            <w:tcW w:w="4876" w:type="dxa"/>
            <w:tcBorders>
              <w:top w:val="nil"/>
              <w:left w:val="nil"/>
              <w:bottom w:val="nil"/>
              <w:right w:val="nil"/>
            </w:tcBorders>
          </w:tcPr>
          <w:p w14:paraId="37D6CCED"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6806FBF" w14:textId="77777777" w:rsidR="00800BFF" w:rsidRPr="005F2DB3" w:rsidRDefault="00800BFF" w:rsidP="004A0FAE">
            <w:pPr>
              <w:pStyle w:val="AmColumnHeading"/>
            </w:pPr>
            <w:r w:rsidRPr="005F2DB3">
              <w:t>Alteração</w:t>
            </w:r>
          </w:p>
        </w:tc>
      </w:tr>
      <w:tr w:rsidR="00800BFF" w:rsidRPr="005F2DB3" w14:paraId="10D50175" w14:textId="77777777" w:rsidTr="004A0FAE">
        <w:trPr>
          <w:jc w:val="center"/>
        </w:trPr>
        <w:tc>
          <w:tcPr>
            <w:tcW w:w="4876" w:type="dxa"/>
            <w:tcBorders>
              <w:top w:val="nil"/>
              <w:left w:val="nil"/>
              <w:bottom w:val="nil"/>
              <w:right w:val="nil"/>
            </w:tcBorders>
          </w:tcPr>
          <w:p w14:paraId="1F62392F" w14:textId="77777777" w:rsidR="00800BFF" w:rsidRPr="005F2DB3" w:rsidRDefault="00800BFF" w:rsidP="004A0FAE">
            <w:pPr>
              <w:pStyle w:val="Normal6a"/>
            </w:pPr>
          </w:p>
        </w:tc>
        <w:tc>
          <w:tcPr>
            <w:tcW w:w="4876" w:type="dxa"/>
            <w:tcBorders>
              <w:top w:val="nil"/>
              <w:left w:val="nil"/>
              <w:bottom w:val="nil"/>
              <w:right w:val="nil"/>
            </w:tcBorders>
          </w:tcPr>
          <w:p w14:paraId="163881B7" w14:textId="08555400" w:rsidR="00800BFF" w:rsidRPr="005F2DB3" w:rsidRDefault="00800BFF" w:rsidP="004A0FAE">
            <w:pPr>
              <w:pStyle w:val="Normal6a"/>
            </w:pPr>
            <w:r w:rsidRPr="005F2DB3">
              <w:rPr>
                <w:b/>
                <w:i/>
              </w:rPr>
              <w:t>29</w:t>
            </w:r>
            <w:r w:rsidR="00687D3F">
              <w:rPr>
                <w:b/>
                <w:i/>
              </w:rPr>
              <w:noBreakHyphen/>
            </w:r>
            <w:r w:rsidRPr="005F2DB3">
              <w:rPr>
                <w:b/>
                <w:i/>
              </w:rPr>
              <w:t>B.</w:t>
            </w:r>
            <w:r w:rsidRPr="005F2DB3">
              <w:tab/>
            </w:r>
            <w:r w:rsidRPr="005F2DB3">
              <w:rPr>
                <w:b/>
                <w:i/>
              </w:rPr>
              <w:t>Observa que todas as empresas chinesas estão subordinadas à lei chinesa sobre cibersegurança, o que as torna agentes de facto do regime comunista; recorda, a este respeito, que grandes empresas tecnológicas de origem chinesa, em particular a multinacional Huawei, conspiraram para contornar os embargos internacionais ao Irão e transferir tecnologia de comunicações proibida para o seu governo; exorta os Estados</w:t>
            </w:r>
            <w:r w:rsidR="00687D3F">
              <w:rPr>
                <w:b/>
                <w:i/>
              </w:rPr>
              <w:noBreakHyphen/>
            </w:r>
            <w:r w:rsidRPr="005F2DB3">
              <w:rPr>
                <w:b/>
                <w:i/>
              </w:rPr>
              <w:t>Membros a proibirem os seus operadores de utilizarem dispositivos e componentes das referidas empresas; observa que alguns Estados</w:t>
            </w:r>
            <w:r w:rsidR="00687D3F">
              <w:rPr>
                <w:b/>
                <w:i/>
              </w:rPr>
              <w:noBreakHyphen/>
            </w:r>
            <w:r w:rsidRPr="005F2DB3">
              <w:rPr>
                <w:b/>
                <w:i/>
              </w:rPr>
              <w:t>Membros são particularmente vulneráveis à influência maligna da China; recorda, a este respeito, o caso alarmante de Espanha, cujos órgãos de poder nacional continuaram a apoiar a tecnologia 5G da Huawei e a conceder a esta empresa um acesso privilegiado ao núcleo da sua rede de comunicações, apesar de governos aliados da UE, como os Estados Unidos e o Reino Unido, terem colocado a Huawei e outras multinacionais tecnológicas chinesas na sua lista de entidades sujeitas a restrições;</w:t>
            </w:r>
          </w:p>
        </w:tc>
      </w:tr>
    </w:tbl>
    <w:p w14:paraId="56A58CEA" w14:textId="77777777" w:rsidR="00800BFF" w:rsidRPr="00687D3F" w:rsidRDefault="00800BFF" w:rsidP="00800BFF">
      <w:pPr>
        <w:pStyle w:val="AmOrLang"/>
        <w:rPr>
          <w:lang w:val="de-DE"/>
        </w:rPr>
      </w:pPr>
      <w:r w:rsidRPr="00687D3F">
        <w:rPr>
          <w:lang w:val="de-DE"/>
        </w:rPr>
        <w:lastRenderedPageBreak/>
        <w:t xml:space="preserve">Or. </w:t>
      </w:r>
      <w:r w:rsidRPr="00687D3F">
        <w:rPr>
          <w:rStyle w:val="HideTWBExt"/>
          <w:lang w:val="de-DE"/>
        </w:rPr>
        <w:t>&lt;Original&gt;</w:t>
      </w:r>
      <w:r w:rsidRPr="00687D3F">
        <w:rPr>
          <w:rStyle w:val="HideTWBInt"/>
          <w:lang w:val="de-DE"/>
        </w:rPr>
        <w:t>{EN}</w:t>
      </w:r>
      <w:r w:rsidRPr="00687D3F">
        <w:rPr>
          <w:lang w:val="de-DE"/>
        </w:rPr>
        <w:t>en</w:t>
      </w:r>
      <w:r w:rsidRPr="00687D3F">
        <w:rPr>
          <w:rStyle w:val="HideTWBExt"/>
          <w:lang w:val="de-DE"/>
        </w:rPr>
        <w:t>&lt;/Original&gt;</w:t>
      </w:r>
    </w:p>
    <w:p w14:paraId="281BDBAE" w14:textId="77777777" w:rsidR="00800BFF" w:rsidRPr="00687D3F" w:rsidRDefault="00800BFF" w:rsidP="00800BFF">
      <w:pPr>
        <w:rPr>
          <w:lang w:val="de-DE"/>
        </w:rPr>
      </w:pPr>
      <w:r w:rsidRPr="00687D3F">
        <w:rPr>
          <w:rStyle w:val="HideTWBExt"/>
          <w:lang w:val="de-DE"/>
        </w:rPr>
        <w:t>&lt;/Amend&gt;</w:t>
      </w:r>
    </w:p>
    <w:p w14:paraId="73456B48" w14:textId="77777777" w:rsidR="00800BFF" w:rsidRPr="00687D3F" w:rsidRDefault="00800BFF" w:rsidP="00800BFF">
      <w:pPr>
        <w:pStyle w:val="AmNumberTabs"/>
        <w:rPr>
          <w:lang w:val="de-DE"/>
        </w:rPr>
      </w:pPr>
      <w:r w:rsidRPr="00687D3F">
        <w:rPr>
          <w:rStyle w:val="HideTWBExt"/>
          <w:lang w:val="de-DE"/>
        </w:rPr>
        <w:t>&lt;Amend&gt;</w:t>
      </w:r>
      <w:r w:rsidRPr="00687D3F">
        <w:rPr>
          <w:lang w:val="de-DE"/>
        </w:rPr>
        <w:t>Alteração</w:t>
      </w:r>
      <w:r w:rsidRPr="00687D3F">
        <w:rPr>
          <w:lang w:val="de-DE"/>
        </w:rPr>
        <w:tab/>
      </w:r>
      <w:r w:rsidRPr="00687D3F">
        <w:rPr>
          <w:lang w:val="de-DE"/>
        </w:rPr>
        <w:tab/>
      </w:r>
      <w:r w:rsidRPr="00687D3F">
        <w:rPr>
          <w:rStyle w:val="HideTWBExt"/>
          <w:lang w:val="de-DE"/>
        </w:rPr>
        <w:t>&lt;NumAm&gt;</w:t>
      </w:r>
      <w:r w:rsidRPr="00687D3F">
        <w:rPr>
          <w:lang w:val="de-DE"/>
        </w:rPr>
        <w:t>791</w:t>
      </w:r>
      <w:r w:rsidRPr="00687D3F">
        <w:rPr>
          <w:rStyle w:val="HideTWBExt"/>
          <w:lang w:val="de-DE"/>
        </w:rPr>
        <w:t>&lt;/NumAm&gt;</w:t>
      </w:r>
    </w:p>
    <w:p w14:paraId="493198B9" w14:textId="77777777" w:rsidR="00800BFF" w:rsidRPr="00687D3F" w:rsidRDefault="00800BFF" w:rsidP="00800BFF">
      <w:pPr>
        <w:pStyle w:val="NormalBold"/>
        <w:rPr>
          <w:lang w:val="de-DE"/>
        </w:rPr>
      </w:pPr>
      <w:r w:rsidRPr="00687D3F">
        <w:rPr>
          <w:rStyle w:val="HideTWBExt"/>
          <w:b w:val="0"/>
          <w:lang w:val="de-DE"/>
        </w:rPr>
        <w:t>&lt;RepeatBlock-By&gt;&lt;Members&gt;</w:t>
      </w:r>
      <w:r w:rsidRPr="00687D3F">
        <w:rPr>
          <w:lang w:val="de-DE"/>
        </w:rPr>
        <w:t>Michael von der Schulenburg</w:t>
      </w:r>
      <w:r w:rsidRPr="00687D3F">
        <w:rPr>
          <w:rStyle w:val="HideTWBExt"/>
          <w:b w:val="0"/>
          <w:lang w:val="de-DE"/>
        </w:rPr>
        <w:t>&lt;/Members&gt;</w:t>
      </w:r>
    </w:p>
    <w:p w14:paraId="0EBCDCE2" w14:textId="77777777" w:rsidR="00800BFF" w:rsidRPr="00687D3F" w:rsidRDefault="00800BFF" w:rsidP="00800BFF">
      <w:pPr>
        <w:pStyle w:val="NormalBold"/>
        <w:rPr>
          <w:lang w:val="de-DE"/>
        </w:rPr>
      </w:pPr>
      <w:r w:rsidRPr="00687D3F">
        <w:rPr>
          <w:rStyle w:val="HideTWBExt"/>
          <w:b w:val="0"/>
          <w:lang w:val="de-DE"/>
        </w:rPr>
        <w:t>&lt;/RepeatBlock-By&gt;</w:t>
      </w:r>
    </w:p>
    <w:p w14:paraId="7E727E40"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9624747" w14:textId="77777777" w:rsidR="00800BFF" w:rsidRPr="005F2DB3" w:rsidRDefault="00800BFF" w:rsidP="00800BFF">
      <w:pPr>
        <w:pStyle w:val="NormalBold"/>
      </w:pPr>
      <w:r w:rsidRPr="005F2DB3">
        <w:rPr>
          <w:rStyle w:val="HideTWBExt"/>
        </w:rPr>
        <w:t>&lt;Article&gt;</w:t>
      </w:r>
      <w:r w:rsidRPr="005F2DB3">
        <w:t>N.º 30</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4F330130" w14:textId="77777777" w:rsidTr="004A0FAE">
        <w:trPr>
          <w:trHeight w:hRule="exact" w:val="240"/>
          <w:jc w:val="center"/>
        </w:trPr>
        <w:tc>
          <w:tcPr>
            <w:tcW w:w="9752" w:type="dxa"/>
            <w:gridSpan w:val="2"/>
            <w:tcBorders>
              <w:top w:val="nil"/>
              <w:left w:val="nil"/>
              <w:bottom w:val="nil"/>
              <w:right w:val="nil"/>
            </w:tcBorders>
          </w:tcPr>
          <w:p w14:paraId="1A55232C" w14:textId="77777777" w:rsidR="00800BFF" w:rsidRPr="005F2DB3" w:rsidRDefault="00800BFF" w:rsidP="004A0FAE"/>
        </w:tc>
      </w:tr>
      <w:tr w:rsidR="00800BFF" w:rsidRPr="005F2DB3" w14:paraId="13492476" w14:textId="77777777" w:rsidTr="004A0FAE">
        <w:trPr>
          <w:trHeight w:val="240"/>
          <w:jc w:val="center"/>
        </w:trPr>
        <w:tc>
          <w:tcPr>
            <w:tcW w:w="4876" w:type="dxa"/>
            <w:tcBorders>
              <w:top w:val="nil"/>
              <w:left w:val="nil"/>
              <w:bottom w:val="nil"/>
              <w:right w:val="nil"/>
            </w:tcBorders>
          </w:tcPr>
          <w:p w14:paraId="72C15CB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F0F9161" w14:textId="77777777" w:rsidR="00800BFF" w:rsidRPr="005F2DB3" w:rsidRDefault="00800BFF" w:rsidP="004A0FAE">
            <w:pPr>
              <w:pStyle w:val="AmColumnHeading"/>
            </w:pPr>
            <w:r w:rsidRPr="005F2DB3">
              <w:t>Alteração</w:t>
            </w:r>
          </w:p>
        </w:tc>
      </w:tr>
      <w:tr w:rsidR="00800BFF" w:rsidRPr="005F2DB3" w14:paraId="6B01CD2E" w14:textId="77777777" w:rsidTr="004A0FAE">
        <w:trPr>
          <w:jc w:val="center"/>
        </w:trPr>
        <w:tc>
          <w:tcPr>
            <w:tcW w:w="4876" w:type="dxa"/>
            <w:tcBorders>
              <w:top w:val="nil"/>
              <w:left w:val="nil"/>
              <w:bottom w:val="nil"/>
              <w:right w:val="nil"/>
            </w:tcBorders>
          </w:tcPr>
          <w:p w14:paraId="78087DD5" w14:textId="303FD7CC" w:rsidR="00800BFF" w:rsidRPr="005F2DB3" w:rsidRDefault="00800BFF" w:rsidP="004A0FAE">
            <w:pPr>
              <w:pStyle w:val="Normal6a"/>
            </w:pPr>
            <w:r w:rsidRPr="005F2DB3">
              <w:rPr>
                <w:b/>
                <w:i/>
              </w:rPr>
              <w:t>30.</w:t>
            </w:r>
            <w:r w:rsidRPr="005F2DB3">
              <w:tab/>
            </w:r>
            <w:r w:rsidRPr="005F2DB3">
              <w:rPr>
                <w:b/>
                <w:i/>
              </w:rPr>
              <w:t>Reitera que Taiwan é um parceiro fundamental da UE e um aliado democrático na região indo</w:t>
            </w:r>
            <w:r w:rsidR="00687D3F">
              <w:rPr>
                <w:b/>
                <w:i/>
              </w:rPr>
              <w:noBreakHyphen/>
            </w:r>
            <w:r w:rsidRPr="005F2DB3">
              <w:rPr>
                <w:b/>
                <w:i/>
              </w:rPr>
              <w:t>pacífica; reconhece a importância de Taiwan na segurança das cadeias de abastecimento mundiais, especialmente no setor da alta tecnologia, e insta a UE e os seus Estados</w:t>
            </w:r>
            <w:r w:rsidR="00687D3F">
              <w:rPr>
                <w:b/>
                <w:i/>
              </w:rPr>
              <w:noBreakHyphen/>
            </w:r>
            <w:r w:rsidRPr="005F2DB3">
              <w:rPr>
                <w:b/>
                <w:i/>
              </w:rPr>
              <w:t>Membros a intensificarem a cooperação com Taiwan; insta a UE e os seus Estados</w:t>
            </w:r>
            <w:r w:rsidR="00687D3F">
              <w:rPr>
                <w:b/>
                <w:i/>
              </w:rPr>
              <w:noBreakHyphen/>
            </w:r>
            <w:r w:rsidRPr="005F2DB3">
              <w:rPr>
                <w:b/>
                <w:i/>
              </w:rPr>
              <w:t>Membros a garantirem, através de uma mensagem clara e coerente, que todas as tentativas de alterar unilateralmente o statu quo no estreito de Taiwan, nomeadamente através da força ou da coerção, serão inaceitáveis e terão custos elevados; salienta que as reivindicações territoriais da China não têm qualquer base no Direito Internacional; denuncia igualmente o bloqueio, por parte da China, da participação de Taiwan em organizações multilaterais; insta a Comissão e os Estados</w:t>
            </w:r>
            <w:r w:rsidR="00687D3F">
              <w:rPr>
                <w:b/>
                <w:i/>
              </w:rPr>
              <w:noBreakHyphen/>
            </w:r>
            <w:r w:rsidRPr="005F2DB3">
              <w:rPr>
                <w:b/>
                <w:i/>
              </w:rPr>
              <w:t>Membros a apoiarem a participação significativa de Taiwan nas organizações internacionais pertinentes;</w:t>
            </w:r>
          </w:p>
        </w:tc>
        <w:tc>
          <w:tcPr>
            <w:tcW w:w="4876" w:type="dxa"/>
            <w:tcBorders>
              <w:top w:val="nil"/>
              <w:left w:val="nil"/>
              <w:bottom w:val="nil"/>
              <w:right w:val="nil"/>
            </w:tcBorders>
          </w:tcPr>
          <w:p w14:paraId="78D052B4" w14:textId="77777777" w:rsidR="00800BFF" w:rsidRPr="005F2DB3" w:rsidRDefault="00800BFF" w:rsidP="004A0FAE">
            <w:pPr>
              <w:pStyle w:val="Normal6a"/>
            </w:pPr>
            <w:r w:rsidRPr="005F2DB3">
              <w:rPr>
                <w:b/>
                <w:i/>
              </w:rPr>
              <w:t>Suprimido</w:t>
            </w:r>
          </w:p>
        </w:tc>
      </w:tr>
    </w:tbl>
    <w:p w14:paraId="3F295F6A"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13E292B" w14:textId="77777777" w:rsidR="00800BFF" w:rsidRPr="005F2DB3" w:rsidRDefault="00800BFF" w:rsidP="00800BFF">
      <w:r w:rsidRPr="005F2DB3">
        <w:rPr>
          <w:rStyle w:val="HideTWBExt"/>
        </w:rPr>
        <w:t>&lt;/Amend&gt;</w:t>
      </w:r>
    </w:p>
    <w:p w14:paraId="5BDFCB76"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792</w:t>
      </w:r>
      <w:r w:rsidRPr="005F2DB3">
        <w:rPr>
          <w:rStyle w:val="HideTWBExt"/>
        </w:rPr>
        <w:t>&lt;/NumAm&gt;</w:t>
      </w:r>
    </w:p>
    <w:p w14:paraId="338D4336" w14:textId="77777777" w:rsidR="00800BFF" w:rsidRPr="005F2DB3" w:rsidRDefault="00800BFF" w:rsidP="00800BFF">
      <w:pPr>
        <w:pStyle w:val="NormalBold"/>
      </w:pPr>
      <w:r w:rsidRPr="005F2DB3">
        <w:rPr>
          <w:rStyle w:val="HideTWBExt"/>
          <w:b w:val="0"/>
        </w:rPr>
        <w:t>&lt;RepeatBlock-By&gt;&lt;Members&gt;</w:t>
      </w:r>
      <w:r w:rsidRPr="005F2DB3">
        <w:t>Michael Gahler, Andrey Kovatchev</w:t>
      </w:r>
      <w:r w:rsidRPr="005F2DB3">
        <w:rPr>
          <w:rStyle w:val="HideTWBExt"/>
          <w:b w:val="0"/>
        </w:rPr>
        <w:t>&lt;/Members&gt;</w:t>
      </w:r>
    </w:p>
    <w:p w14:paraId="4D58442F" w14:textId="77777777" w:rsidR="00800BFF" w:rsidRPr="005F2DB3" w:rsidRDefault="00800BFF" w:rsidP="00800BFF">
      <w:pPr>
        <w:pStyle w:val="NormalBold"/>
      </w:pPr>
      <w:r w:rsidRPr="005F2DB3">
        <w:rPr>
          <w:rStyle w:val="HideTWBExt"/>
          <w:b w:val="0"/>
        </w:rPr>
        <w:t>&lt;/RepeatBlock-By&gt;</w:t>
      </w:r>
    </w:p>
    <w:p w14:paraId="4E3CA98C"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8413DF9" w14:textId="77777777" w:rsidR="00800BFF" w:rsidRPr="005F2DB3" w:rsidRDefault="00800BFF" w:rsidP="00800BFF">
      <w:pPr>
        <w:pStyle w:val="NormalBold"/>
      </w:pPr>
      <w:r w:rsidRPr="005F2DB3">
        <w:rPr>
          <w:rStyle w:val="HideTWBExt"/>
        </w:rPr>
        <w:t>&lt;Article&gt;</w:t>
      </w:r>
      <w:r w:rsidRPr="005F2DB3">
        <w:t>N.º 30</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1DE9530" w14:textId="77777777" w:rsidTr="004A0FAE">
        <w:trPr>
          <w:trHeight w:hRule="exact" w:val="240"/>
          <w:jc w:val="center"/>
        </w:trPr>
        <w:tc>
          <w:tcPr>
            <w:tcW w:w="9752" w:type="dxa"/>
            <w:gridSpan w:val="2"/>
            <w:tcBorders>
              <w:top w:val="nil"/>
              <w:left w:val="nil"/>
              <w:bottom w:val="nil"/>
              <w:right w:val="nil"/>
            </w:tcBorders>
          </w:tcPr>
          <w:p w14:paraId="49F33254" w14:textId="77777777" w:rsidR="00800BFF" w:rsidRPr="005F2DB3" w:rsidRDefault="00800BFF" w:rsidP="004A0FAE"/>
        </w:tc>
      </w:tr>
      <w:tr w:rsidR="00800BFF" w:rsidRPr="005F2DB3" w14:paraId="318CB963" w14:textId="77777777" w:rsidTr="004A0FAE">
        <w:trPr>
          <w:trHeight w:val="240"/>
          <w:jc w:val="center"/>
        </w:trPr>
        <w:tc>
          <w:tcPr>
            <w:tcW w:w="4876" w:type="dxa"/>
            <w:tcBorders>
              <w:top w:val="nil"/>
              <w:left w:val="nil"/>
              <w:bottom w:val="nil"/>
              <w:right w:val="nil"/>
            </w:tcBorders>
          </w:tcPr>
          <w:p w14:paraId="230E0FA8" w14:textId="77777777" w:rsidR="00800BFF" w:rsidRPr="005F2DB3" w:rsidRDefault="00800BFF" w:rsidP="004A0FAE">
            <w:pPr>
              <w:pStyle w:val="AmColumnHeading"/>
            </w:pPr>
            <w:r w:rsidRPr="005F2DB3">
              <w:lastRenderedPageBreak/>
              <w:t>Proposta de resolução</w:t>
            </w:r>
          </w:p>
        </w:tc>
        <w:tc>
          <w:tcPr>
            <w:tcW w:w="4876" w:type="dxa"/>
            <w:tcBorders>
              <w:top w:val="nil"/>
              <w:left w:val="nil"/>
              <w:bottom w:val="nil"/>
              <w:right w:val="nil"/>
            </w:tcBorders>
          </w:tcPr>
          <w:p w14:paraId="6D7B62DD" w14:textId="77777777" w:rsidR="00800BFF" w:rsidRPr="005F2DB3" w:rsidRDefault="00800BFF" w:rsidP="004A0FAE">
            <w:pPr>
              <w:pStyle w:val="AmColumnHeading"/>
            </w:pPr>
            <w:r w:rsidRPr="005F2DB3">
              <w:t>Alteração</w:t>
            </w:r>
          </w:p>
        </w:tc>
      </w:tr>
      <w:tr w:rsidR="00800BFF" w:rsidRPr="005F2DB3" w14:paraId="3EEFAA84" w14:textId="77777777" w:rsidTr="004A0FAE">
        <w:trPr>
          <w:jc w:val="center"/>
        </w:trPr>
        <w:tc>
          <w:tcPr>
            <w:tcW w:w="4876" w:type="dxa"/>
            <w:tcBorders>
              <w:top w:val="nil"/>
              <w:left w:val="nil"/>
              <w:bottom w:val="nil"/>
              <w:right w:val="nil"/>
            </w:tcBorders>
          </w:tcPr>
          <w:p w14:paraId="7EB0E39A" w14:textId="2E2688B6" w:rsidR="00800BFF" w:rsidRPr="005F2DB3" w:rsidRDefault="00800BFF" w:rsidP="004A0FAE">
            <w:pPr>
              <w:pStyle w:val="Normal6a"/>
            </w:pPr>
            <w:r w:rsidRPr="005F2DB3">
              <w:t>30.</w:t>
            </w:r>
            <w:r w:rsidRPr="005F2DB3">
              <w:tab/>
              <w:t>Reitera que Taiwan é um parceiro fundamental da UE e um aliado democrático na região indo</w:t>
            </w:r>
            <w:r w:rsidR="00687D3F">
              <w:noBreakHyphen/>
            </w:r>
            <w:r w:rsidRPr="005F2DB3">
              <w:t>pacífica; reconhece a importância de Taiwan na segurança das cadeias de abastecimento mundiais, especialmente no setor da alta tecnologia, e insta a UE e os seus Estados</w:t>
            </w:r>
            <w:r w:rsidR="00687D3F">
              <w:noBreakHyphen/>
            </w:r>
            <w:r w:rsidRPr="005F2DB3">
              <w:t>Membros a intensificarem a cooperação com Taiwan; insta a UE e os seus Estados</w:t>
            </w:r>
            <w:r w:rsidR="00687D3F">
              <w:noBreakHyphen/>
            </w:r>
            <w:r w:rsidRPr="005F2DB3">
              <w:t>Membros a garantirem, através de uma mensagem clara e coerente, que todas as tentativas de alterar unilateralmente o statu quo no estreito de Taiwan, nomeadamente através da força ou da coerção, serão inaceitáveis e terão custos elevados; salienta que as reivindicações territoriais da China não têm qualquer base no Direito Internacional; denuncia igualmente o bloqueio, por parte da China, da participação de Taiwan em organizações multilaterais; insta a Comissão e os Estados</w:t>
            </w:r>
            <w:r w:rsidR="00687D3F">
              <w:noBreakHyphen/>
            </w:r>
            <w:r w:rsidRPr="005F2DB3">
              <w:t>Membros a apoiarem a participação significativa de Taiwan nas organizações internacionais pertinentes;</w:t>
            </w:r>
          </w:p>
        </w:tc>
        <w:tc>
          <w:tcPr>
            <w:tcW w:w="4876" w:type="dxa"/>
            <w:tcBorders>
              <w:top w:val="nil"/>
              <w:left w:val="nil"/>
              <w:bottom w:val="nil"/>
              <w:right w:val="nil"/>
            </w:tcBorders>
          </w:tcPr>
          <w:p w14:paraId="63188693" w14:textId="551E3EB0" w:rsidR="00800BFF" w:rsidRPr="005F2DB3" w:rsidRDefault="00800BFF" w:rsidP="004A0FAE">
            <w:pPr>
              <w:pStyle w:val="Normal6a"/>
            </w:pPr>
            <w:r w:rsidRPr="005F2DB3">
              <w:t>30.</w:t>
            </w:r>
            <w:r w:rsidRPr="005F2DB3">
              <w:tab/>
              <w:t>Reitera que Taiwan é um parceiro fundamental da UE e um aliado democrático na região indo</w:t>
            </w:r>
            <w:r w:rsidR="00687D3F">
              <w:noBreakHyphen/>
            </w:r>
            <w:r w:rsidRPr="005F2DB3">
              <w:t>pacífica</w:t>
            </w:r>
            <w:r w:rsidRPr="005F2DB3">
              <w:rPr>
                <w:b/>
                <w:i/>
              </w:rPr>
              <w:t>; incentiva a continuação dos intercâmbios entre a UE e Taiwan a todos os níveis de interação, incluindo diálogos regulares, e salienta que não é aceitável qualquer tentativa de regimes autoritários para restringir o desenvolvimento benigno das relações UE</w:t>
            </w:r>
            <w:r w:rsidR="00687D3F">
              <w:rPr>
                <w:b/>
                <w:i/>
              </w:rPr>
              <w:noBreakHyphen/>
            </w:r>
            <w:r w:rsidRPr="005F2DB3">
              <w:rPr>
                <w:b/>
                <w:i/>
              </w:rPr>
              <w:t>Taiwan</w:t>
            </w:r>
            <w:r w:rsidRPr="005F2DB3">
              <w:t>; reconhece a importância de Taiwan na segurança das cadeias de abastecimento mundiais, especialmente no setor da alta tecnologia, e insta a UE e os seus Estados</w:t>
            </w:r>
            <w:r w:rsidR="00687D3F">
              <w:noBreakHyphen/>
            </w:r>
            <w:r w:rsidRPr="005F2DB3">
              <w:t>Membros a intensificarem a cooperação com Taiwan; insta a UE e os seus Estados</w:t>
            </w:r>
            <w:r w:rsidR="00687D3F">
              <w:noBreakHyphen/>
            </w:r>
            <w:r w:rsidRPr="005F2DB3">
              <w:t xml:space="preserve">Membros a garantirem, através de uma mensagem clara e coerente, que todas as tentativas de alterar unilateralmente o statu quo no estreito de Taiwan, nomeadamente através da força ou da coerção, serão inaceitáveis e terão custos elevados; salienta que as reivindicações territoriais da China não têm qualquer base no Direito Internacional </w:t>
            </w:r>
            <w:r w:rsidRPr="005F2DB3">
              <w:rPr>
                <w:b/>
                <w:i/>
              </w:rPr>
              <w:t>e que só o governo democraticamente eleito de Taiwan pode representar o povo taiwanês</w:t>
            </w:r>
            <w:r w:rsidRPr="005F2DB3">
              <w:t xml:space="preserve">; denuncia igualmente o bloqueio, por parte da China, da participação </w:t>
            </w:r>
            <w:r w:rsidRPr="005F2DB3">
              <w:rPr>
                <w:b/>
                <w:i/>
              </w:rPr>
              <w:t>significativa</w:t>
            </w:r>
            <w:r w:rsidRPr="005F2DB3">
              <w:t xml:space="preserve"> de Taiwan em organizações multilaterais </w:t>
            </w:r>
            <w:r w:rsidRPr="005F2DB3">
              <w:rPr>
                <w:b/>
                <w:i/>
              </w:rPr>
              <w:t>através da sua contínua distorção da Resolução 2758 da Assembleia Geral das Nações Unidas</w:t>
            </w:r>
            <w:r w:rsidRPr="005F2DB3">
              <w:t>; insta a Comissão e os Estados</w:t>
            </w:r>
            <w:r w:rsidR="00687D3F">
              <w:noBreakHyphen/>
            </w:r>
            <w:r w:rsidRPr="005F2DB3">
              <w:t xml:space="preserve">Membros a apoiarem a participação significativa de Taiwan nas organizações internacionais pertinentes; </w:t>
            </w:r>
            <w:r w:rsidRPr="005F2DB3">
              <w:rPr>
                <w:b/>
                <w:i/>
              </w:rPr>
              <w:t>insta a Comissão a reforçar a cooperação, a fim de impulsionar ainda mais os laços económicos, comerciais e de investimento com Taiwan, bem como a lançar sem demora medidas preparatórias para as negociações de um acordo de parceria económica como quadro para estabelecer a cooperação em domínios prioritários e de interesse mútuo;</w:t>
            </w:r>
          </w:p>
        </w:tc>
      </w:tr>
    </w:tbl>
    <w:p w14:paraId="0B6D6020"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7E0D5AC0" w14:textId="77777777" w:rsidR="00800BFF" w:rsidRPr="005F2DB3" w:rsidRDefault="00800BFF" w:rsidP="00800BFF">
      <w:r w:rsidRPr="005F2DB3">
        <w:rPr>
          <w:rStyle w:val="HideTWBExt"/>
        </w:rPr>
        <w:lastRenderedPageBreak/>
        <w:t>&lt;/Amend&gt;</w:t>
      </w:r>
    </w:p>
    <w:p w14:paraId="160BB51C"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793</w:t>
      </w:r>
      <w:r w:rsidRPr="005F2DB3">
        <w:rPr>
          <w:rStyle w:val="HideTWBExt"/>
        </w:rPr>
        <w:t>&lt;/NumAm&gt;</w:t>
      </w:r>
    </w:p>
    <w:p w14:paraId="5A2FB0B0" w14:textId="77777777" w:rsidR="00800BFF" w:rsidRPr="005F2DB3" w:rsidRDefault="00800BFF" w:rsidP="00800BFF">
      <w:pPr>
        <w:pStyle w:val="NormalBold"/>
      </w:pPr>
      <w:r w:rsidRPr="005F2DB3">
        <w:rPr>
          <w:rStyle w:val="HideTWBExt"/>
          <w:b w:val="0"/>
        </w:rPr>
        <w:t>&lt;RepeatBlock-By&gt;&lt;Members&gt;</w:t>
      </w:r>
      <w:r w:rsidRPr="005F2DB3">
        <w:t>Hana Jalloul Muro</w:t>
      </w:r>
      <w:r w:rsidRPr="005F2DB3">
        <w:rPr>
          <w:rStyle w:val="HideTWBExt"/>
          <w:b w:val="0"/>
        </w:rPr>
        <w:t>&lt;/Members&gt;</w:t>
      </w:r>
    </w:p>
    <w:p w14:paraId="729A2EA5" w14:textId="77777777" w:rsidR="00800BFF" w:rsidRPr="005F2DB3" w:rsidRDefault="00800BFF" w:rsidP="00800BFF">
      <w:pPr>
        <w:pStyle w:val="NormalBold"/>
      </w:pPr>
      <w:r w:rsidRPr="005F2DB3">
        <w:rPr>
          <w:rStyle w:val="HideTWBExt"/>
          <w:b w:val="0"/>
        </w:rPr>
        <w:t>&lt;/RepeatBlock-By&gt;</w:t>
      </w:r>
    </w:p>
    <w:p w14:paraId="1FFC6090"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0112817" w14:textId="77777777" w:rsidR="00800BFF" w:rsidRPr="005F2DB3" w:rsidRDefault="00800BFF" w:rsidP="00800BFF">
      <w:pPr>
        <w:pStyle w:val="NormalBold"/>
      </w:pPr>
      <w:r w:rsidRPr="005F2DB3">
        <w:rPr>
          <w:rStyle w:val="HideTWBExt"/>
        </w:rPr>
        <w:t>&lt;Article&gt;</w:t>
      </w:r>
      <w:r w:rsidRPr="005F2DB3">
        <w:t>N.º 30</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87C940A" w14:textId="77777777" w:rsidTr="004A0FAE">
        <w:trPr>
          <w:trHeight w:hRule="exact" w:val="240"/>
          <w:jc w:val="center"/>
        </w:trPr>
        <w:tc>
          <w:tcPr>
            <w:tcW w:w="9752" w:type="dxa"/>
            <w:gridSpan w:val="2"/>
            <w:tcBorders>
              <w:top w:val="nil"/>
              <w:left w:val="nil"/>
              <w:bottom w:val="nil"/>
              <w:right w:val="nil"/>
            </w:tcBorders>
          </w:tcPr>
          <w:p w14:paraId="1D3BC18A" w14:textId="77777777" w:rsidR="00800BFF" w:rsidRPr="005F2DB3" w:rsidRDefault="00800BFF" w:rsidP="004A0FAE"/>
        </w:tc>
      </w:tr>
      <w:tr w:rsidR="00800BFF" w:rsidRPr="005F2DB3" w14:paraId="6D5B2EB6" w14:textId="77777777" w:rsidTr="004A0FAE">
        <w:trPr>
          <w:trHeight w:val="240"/>
          <w:jc w:val="center"/>
        </w:trPr>
        <w:tc>
          <w:tcPr>
            <w:tcW w:w="4876" w:type="dxa"/>
            <w:tcBorders>
              <w:top w:val="nil"/>
              <w:left w:val="nil"/>
              <w:bottom w:val="nil"/>
              <w:right w:val="nil"/>
            </w:tcBorders>
          </w:tcPr>
          <w:p w14:paraId="7E48135A"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E1B6E17" w14:textId="77777777" w:rsidR="00800BFF" w:rsidRPr="005F2DB3" w:rsidRDefault="00800BFF" w:rsidP="004A0FAE">
            <w:pPr>
              <w:pStyle w:val="AmColumnHeading"/>
            </w:pPr>
            <w:r w:rsidRPr="005F2DB3">
              <w:t>Alteração</w:t>
            </w:r>
          </w:p>
        </w:tc>
      </w:tr>
      <w:tr w:rsidR="00800BFF" w:rsidRPr="005F2DB3" w14:paraId="5266E199" w14:textId="77777777" w:rsidTr="004A0FAE">
        <w:trPr>
          <w:jc w:val="center"/>
        </w:trPr>
        <w:tc>
          <w:tcPr>
            <w:tcW w:w="4876" w:type="dxa"/>
            <w:tcBorders>
              <w:top w:val="nil"/>
              <w:left w:val="nil"/>
              <w:bottom w:val="nil"/>
              <w:right w:val="nil"/>
            </w:tcBorders>
          </w:tcPr>
          <w:p w14:paraId="5E1BEB76" w14:textId="30398F44" w:rsidR="00800BFF" w:rsidRPr="005F2DB3" w:rsidRDefault="00800BFF" w:rsidP="004A0FAE">
            <w:pPr>
              <w:pStyle w:val="Normal6a"/>
            </w:pPr>
            <w:r w:rsidRPr="005F2DB3">
              <w:t>30.</w:t>
            </w:r>
            <w:r w:rsidRPr="005F2DB3">
              <w:tab/>
              <w:t>Reitera que Taiwan é um parceiro fundamental da UE e um aliado democrático na região indo</w:t>
            </w:r>
            <w:r w:rsidR="00687D3F">
              <w:noBreakHyphen/>
            </w:r>
            <w:r w:rsidRPr="005F2DB3">
              <w:t>pacífica; reconhece a importância de Taiwan na segurança das cadeias de abastecimento mundiais, especialmente no setor da alta tecnologia, e insta a UE e os seus Estados</w:t>
            </w:r>
            <w:r w:rsidR="00687D3F">
              <w:noBreakHyphen/>
            </w:r>
            <w:r w:rsidRPr="005F2DB3">
              <w:t xml:space="preserve">Membros a intensificarem a cooperação com Taiwan; insta a </w:t>
            </w:r>
            <w:r w:rsidRPr="005F2DB3">
              <w:rPr>
                <w:b/>
                <w:i/>
              </w:rPr>
              <w:t>UE e os seus Estados</w:t>
            </w:r>
            <w:r w:rsidR="00687D3F">
              <w:rPr>
                <w:b/>
                <w:i/>
              </w:rPr>
              <w:noBreakHyphen/>
            </w:r>
            <w:r w:rsidRPr="005F2DB3">
              <w:rPr>
                <w:b/>
                <w:i/>
              </w:rPr>
              <w:t>Membros a garantirem, através de uma mensagem clara e coerente, que todas as tentativas de alterar unilateralmente o statu quo no estreito de Taiwan, nomeadamente através da força ou da coerção, serão inaceitáveis e terão custos elevados; salienta que as reivindicações territoriais da China não têm qualquer base no Direito Internacional; denuncia igualmente o bloqueio, por parte da China, da participação de Taiwan em organizações multilaterais; insta a</w:t>
            </w:r>
            <w:r w:rsidRPr="005F2DB3">
              <w:t xml:space="preserve"> Comissão e os Estados</w:t>
            </w:r>
            <w:r w:rsidR="00687D3F">
              <w:noBreakHyphen/>
            </w:r>
            <w:r w:rsidRPr="005F2DB3">
              <w:t>Membros a apoiarem a participação significativa de Taiwan nas organizações internacionais pertinentes;</w:t>
            </w:r>
          </w:p>
        </w:tc>
        <w:tc>
          <w:tcPr>
            <w:tcW w:w="4876" w:type="dxa"/>
            <w:tcBorders>
              <w:top w:val="nil"/>
              <w:left w:val="nil"/>
              <w:bottom w:val="nil"/>
              <w:right w:val="nil"/>
            </w:tcBorders>
          </w:tcPr>
          <w:p w14:paraId="7024E4B5" w14:textId="1440BECF" w:rsidR="00800BFF" w:rsidRPr="005F2DB3" w:rsidRDefault="00800BFF" w:rsidP="004A0FAE">
            <w:pPr>
              <w:pStyle w:val="Normal6a"/>
            </w:pPr>
            <w:r w:rsidRPr="005F2DB3">
              <w:t>30.</w:t>
            </w:r>
            <w:r w:rsidRPr="005F2DB3">
              <w:tab/>
              <w:t>Reitera que Taiwan é um parceiro fundamental da UE e um aliado democrático na região indo</w:t>
            </w:r>
            <w:r w:rsidR="00687D3F">
              <w:noBreakHyphen/>
            </w:r>
            <w:r w:rsidRPr="005F2DB3">
              <w:t>pacífica; reconhece a importância de Taiwan na segurança das cadeias de abastecimento mundiais, especialmente no setor da alta tecnologia, e insta a UE e os seus Estados</w:t>
            </w:r>
            <w:r w:rsidR="00687D3F">
              <w:noBreakHyphen/>
            </w:r>
            <w:r w:rsidRPr="005F2DB3">
              <w:t>Membros a intensificarem a cooperação com Taiwan; insta a Comissão e os Estados</w:t>
            </w:r>
            <w:r w:rsidR="00687D3F">
              <w:noBreakHyphen/>
            </w:r>
            <w:r w:rsidRPr="005F2DB3">
              <w:t xml:space="preserve">Membros a apoiarem a participação significativa de Taiwan nas organizações internacionais pertinentes; </w:t>
            </w:r>
            <w:r w:rsidRPr="005F2DB3">
              <w:rPr>
                <w:b/>
                <w:i/>
              </w:rPr>
              <w:t>reitera o compromisso da UE relativamente à sua política «uma só China» como base política das relações UE</w:t>
            </w:r>
            <w:r w:rsidR="00687D3F">
              <w:rPr>
                <w:b/>
                <w:i/>
              </w:rPr>
              <w:noBreakHyphen/>
            </w:r>
            <w:r w:rsidRPr="005F2DB3">
              <w:rPr>
                <w:b/>
                <w:i/>
              </w:rPr>
              <w:t>China;</w:t>
            </w:r>
          </w:p>
        </w:tc>
      </w:tr>
    </w:tbl>
    <w:p w14:paraId="4FE98F83"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E3361C4" w14:textId="77777777" w:rsidR="00800BFF" w:rsidRPr="005F2DB3" w:rsidRDefault="00800BFF" w:rsidP="00800BFF">
      <w:r w:rsidRPr="005F2DB3">
        <w:rPr>
          <w:rStyle w:val="HideTWBExt"/>
        </w:rPr>
        <w:t>&lt;/Amend&gt;</w:t>
      </w:r>
    </w:p>
    <w:p w14:paraId="3DB3BCAF"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794</w:t>
      </w:r>
      <w:r w:rsidRPr="005F2DB3">
        <w:rPr>
          <w:rStyle w:val="HideTWBExt"/>
        </w:rPr>
        <w:t>&lt;/NumAm&gt;</w:t>
      </w:r>
    </w:p>
    <w:p w14:paraId="335A64A9" w14:textId="77777777" w:rsidR="00800BFF" w:rsidRPr="005F2DB3" w:rsidRDefault="00800BFF" w:rsidP="00800BFF">
      <w:pPr>
        <w:pStyle w:val="NormalBold"/>
      </w:pPr>
      <w:r w:rsidRPr="005F2DB3">
        <w:rPr>
          <w:rStyle w:val="HideTWBExt"/>
          <w:b w:val="0"/>
        </w:rPr>
        <w:t>&lt;RepeatBlock-By&gt;&lt;Members&gt;</w:t>
      </w:r>
      <w:r w:rsidRPr="005F2DB3">
        <w:t>Emmanouil Kefalogiannis</w:t>
      </w:r>
      <w:r w:rsidRPr="005F2DB3">
        <w:rPr>
          <w:rStyle w:val="HideTWBExt"/>
          <w:b w:val="0"/>
        </w:rPr>
        <w:t>&lt;/Members&gt;</w:t>
      </w:r>
    </w:p>
    <w:p w14:paraId="2DD46E21" w14:textId="77777777" w:rsidR="00800BFF" w:rsidRPr="005F2DB3" w:rsidRDefault="00800BFF" w:rsidP="00800BFF">
      <w:pPr>
        <w:pStyle w:val="NormalBold"/>
      </w:pPr>
      <w:r w:rsidRPr="005F2DB3">
        <w:rPr>
          <w:rStyle w:val="HideTWBExt"/>
          <w:b w:val="0"/>
        </w:rPr>
        <w:t>&lt;/RepeatBlock-By&gt;</w:t>
      </w:r>
    </w:p>
    <w:p w14:paraId="4991AD72"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4B7D6DC" w14:textId="77777777" w:rsidR="00800BFF" w:rsidRPr="005F2DB3" w:rsidRDefault="00800BFF" w:rsidP="00800BFF">
      <w:pPr>
        <w:pStyle w:val="NormalBold"/>
      </w:pPr>
      <w:r w:rsidRPr="005F2DB3">
        <w:rPr>
          <w:rStyle w:val="HideTWBExt"/>
        </w:rPr>
        <w:t>&lt;Article&gt;</w:t>
      </w:r>
      <w:r w:rsidRPr="005F2DB3">
        <w:t>N.º 30</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61A6DAA" w14:textId="77777777" w:rsidTr="004A0FAE">
        <w:trPr>
          <w:trHeight w:hRule="exact" w:val="240"/>
          <w:jc w:val="center"/>
        </w:trPr>
        <w:tc>
          <w:tcPr>
            <w:tcW w:w="9752" w:type="dxa"/>
            <w:gridSpan w:val="2"/>
            <w:tcBorders>
              <w:top w:val="nil"/>
              <w:left w:val="nil"/>
              <w:bottom w:val="nil"/>
              <w:right w:val="nil"/>
            </w:tcBorders>
          </w:tcPr>
          <w:p w14:paraId="4BBABE11" w14:textId="77777777" w:rsidR="00800BFF" w:rsidRPr="005F2DB3" w:rsidRDefault="00800BFF" w:rsidP="004A0FAE"/>
        </w:tc>
      </w:tr>
      <w:tr w:rsidR="00800BFF" w:rsidRPr="005F2DB3" w14:paraId="28EF5C24" w14:textId="77777777" w:rsidTr="004A0FAE">
        <w:trPr>
          <w:trHeight w:val="240"/>
          <w:jc w:val="center"/>
        </w:trPr>
        <w:tc>
          <w:tcPr>
            <w:tcW w:w="4876" w:type="dxa"/>
            <w:tcBorders>
              <w:top w:val="nil"/>
              <w:left w:val="nil"/>
              <w:bottom w:val="nil"/>
              <w:right w:val="nil"/>
            </w:tcBorders>
          </w:tcPr>
          <w:p w14:paraId="4EEDE447"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75B699D" w14:textId="77777777" w:rsidR="00800BFF" w:rsidRPr="005F2DB3" w:rsidRDefault="00800BFF" w:rsidP="004A0FAE">
            <w:pPr>
              <w:pStyle w:val="AmColumnHeading"/>
            </w:pPr>
            <w:r w:rsidRPr="005F2DB3">
              <w:t>Alteração</w:t>
            </w:r>
          </w:p>
        </w:tc>
      </w:tr>
      <w:tr w:rsidR="00800BFF" w:rsidRPr="005F2DB3" w14:paraId="6E075809" w14:textId="77777777" w:rsidTr="004A0FAE">
        <w:trPr>
          <w:jc w:val="center"/>
        </w:trPr>
        <w:tc>
          <w:tcPr>
            <w:tcW w:w="4876" w:type="dxa"/>
            <w:tcBorders>
              <w:top w:val="nil"/>
              <w:left w:val="nil"/>
              <w:bottom w:val="nil"/>
              <w:right w:val="nil"/>
            </w:tcBorders>
          </w:tcPr>
          <w:p w14:paraId="01AE9C16" w14:textId="7C927ABD" w:rsidR="00800BFF" w:rsidRPr="005F2DB3" w:rsidRDefault="00800BFF" w:rsidP="004A0FAE">
            <w:pPr>
              <w:pStyle w:val="Normal6a"/>
            </w:pPr>
            <w:r w:rsidRPr="005F2DB3">
              <w:t>30.</w:t>
            </w:r>
            <w:r w:rsidRPr="005F2DB3">
              <w:tab/>
              <w:t xml:space="preserve">Reitera que Taiwan é um parceiro </w:t>
            </w:r>
            <w:r w:rsidRPr="005F2DB3">
              <w:lastRenderedPageBreak/>
              <w:t>fundamental da UE e um aliado democrático na região indo</w:t>
            </w:r>
            <w:r w:rsidR="00687D3F">
              <w:noBreakHyphen/>
            </w:r>
            <w:r w:rsidRPr="005F2DB3">
              <w:t>pacífica; reconhece a importância de Taiwan na segurança das cadeias de abastecimento mundiais, especialmente no setor da alta tecnologia, e insta a UE e os seus Estados</w:t>
            </w:r>
            <w:r w:rsidR="00687D3F">
              <w:noBreakHyphen/>
            </w:r>
            <w:r w:rsidRPr="005F2DB3">
              <w:t>Membros a intensificarem a cooperação com Taiwan; insta a UE e os seus Estados</w:t>
            </w:r>
            <w:r w:rsidR="00687D3F">
              <w:noBreakHyphen/>
            </w:r>
            <w:r w:rsidRPr="005F2DB3">
              <w:t xml:space="preserve">Membros a garantirem, através de uma mensagem clara e coerente, que todas as tentativas de alterar unilateralmente o statu quo no estreito de Taiwan, nomeadamente através da força ou da coerção, serão inaceitáveis e terão custos elevados; </w:t>
            </w:r>
            <w:r w:rsidRPr="005F2DB3">
              <w:rPr>
                <w:b/>
                <w:i/>
              </w:rPr>
              <w:t>salienta que as reivindicações territoriais da China não têm qualquer base no Direito Internacional; denuncia igualmente o bloqueio, por parte da China, da participação de Taiwan em organizações multilaterais; insta a Comissão e os Estados</w:t>
            </w:r>
            <w:r w:rsidR="00687D3F">
              <w:rPr>
                <w:b/>
                <w:i/>
              </w:rPr>
              <w:noBreakHyphen/>
            </w:r>
            <w:r w:rsidRPr="005F2DB3">
              <w:rPr>
                <w:b/>
                <w:i/>
              </w:rPr>
              <w:t>Membros a apoiarem a participação significativa de Taiwan nas organizações internacionais pertinentes;</w:t>
            </w:r>
          </w:p>
        </w:tc>
        <w:tc>
          <w:tcPr>
            <w:tcW w:w="4876" w:type="dxa"/>
            <w:tcBorders>
              <w:top w:val="nil"/>
              <w:left w:val="nil"/>
              <w:bottom w:val="nil"/>
              <w:right w:val="nil"/>
            </w:tcBorders>
          </w:tcPr>
          <w:p w14:paraId="22A6A4A7" w14:textId="7C0684BF" w:rsidR="00800BFF" w:rsidRPr="005F2DB3" w:rsidRDefault="00800BFF" w:rsidP="004A0FAE">
            <w:pPr>
              <w:pStyle w:val="Normal6a"/>
            </w:pPr>
            <w:r w:rsidRPr="005F2DB3">
              <w:lastRenderedPageBreak/>
              <w:t>30.</w:t>
            </w:r>
            <w:r w:rsidRPr="005F2DB3">
              <w:tab/>
              <w:t xml:space="preserve">Reitera que Taiwan é um parceiro </w:t>
            </w:r>
            <w:r w:rsidRPr="005F2DB3">
              <w:lastRenderedPageBreak/>
              <w:t>fundamental da UE e um aliado democrático na região indo</w:t>
            </w:r>
            <w:r w:rsidR="00687D3F">
              <w:noBreakHyphen/>
            </w:r>
            <w:r w:rsidRPr="005F2DB3">
              <w:t>pacífica; reconhece a importância de Taiwan na segurança das cadeias de abastecimento mundiais, especialmente no setor da alta tecnologia, e insta a UE e os seus Estados</w:t>
            </w:r>
            <w:r w:rsidR="00687D3F">
              <w:noBreakHyphen/>
            </w:r>
            <w:r w:rsidRPr="005F2DB3">
              <w:t>Membros a intensificarem a cooperação com Taiwan; insta a UE e os seus Estados</w:t>
            </w:r>
            <w:r w:rsidR="00687D3F">
              <w:noBreakHyphen/>
            </w:r>
            <w:r w:rsidRPr="005F2DB3">
              <w:t>Membros a garantirem, através de uma mensagem clara e coerente, que todas as tentativas de alterar unilateralmente o statu quo no estreito de Taiwan, nomeadamente através da força ou da coerção, serão inaceitáveis e terão custos elevados;</w:t>
            </w:r>
          </w:p>
        </w:tc>
      </w:tr>
    </w:tbl>
    <w:p w14:paraId="2AC9390C"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049E4ADE" w14:textId="77777777" w:rsidR="00800BFF" w:rsidRPr="005F2DB3" w:rsidRDefault="00800BFF" w:rsidP="00800BFF">
      <w:r w:rsidRPr="005F2DB3">
        <w:rPr>
          <w:rStyle w:val="HideTWBExt"/>
        </w:rPr>
        <w:t>&lt;/Amend&gt;</w:t>
      </w:r>
    </w:p>
    <w:p w14:paraId="0C89F83C"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795</w:t>
      </w:r>
      <w:r w:rsidRPr="005F2DB3">
        <w:rPr>
          <w:rStyle w:val="HideTWBExt"/>
        </w:rPr>
        <w:t>&lt;/NumAm&gt;</w:t>
      </w:r>
    </w:p>
    <w:p w14:paraId="2404D3EA" w14:textId="77777777" w:rsidR="00800BFF" w:rsidRPr="005F2DB3" w:rsidRDefault="00800BFF" w:rsidP="00800BFF">
      <w:pPr>
        <w:pStyle w:val="NormalBold"/>
      </w:pPr>
      <w:r w:rsidRPr="005F2DB3">
        <w:rPr>
          <w:rStyle w:val="HideTWBExt"/>
          <w:b w:val="0"/>
        </w:rPr>
        <w:t>&lt;RepeatBlock-By&gt;&lt;Members&gt;</w:t>
      </w:r>
      <w:r w:rsidRPr="005F2DB3">
        <w:t>Adam Bielan</w:t>
      </w:r>
      <w:r w:rsidRPr="005F2DB3">
        <w:rPr>
          <w:rStyle w:val="HideTWBExt"/>
          <w:b w:val="0"/>
        </w:rPr>
        <w:t>&lt;/Members&gt;</w:t>
      </w:r>
    </w:p>
    <w:p w14:paraId="684281BC" w14:textId="77777777" w:rsidR="00800BFF" w:rsidRPr="005F2DB3" w:rsidRDefault="00800BFF" w:rsidP="00800BFF">
      <w:pPr>
        <w:pStyle w:val="NormalBold"/>
      </w:pPr>
      <w:r w:rsidRPr="005F2DB3">
        <w:rPr>
          <w:rStyle w:val="HideTWBExt"/>
          <w:b w:val="0"/>
        </w:rPr>
        <w:t>&lt;/RepeatBlock-By&gt;</w:t>
      </w:r>
    </w:p>
    <w:p w14:paraId="5A77FF4F"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88A56C3" w14:textId="77777777" w:rsidR="00800BFF" w:rsidRPr="005F2DB3" w:rsidRDefault="00800BFF" w:rsidP="00800BFF">
      <w:pPr>
        <w:pStyle w:val="NormalBold"/>
      </w:pPr>
      <w:r w:rsidRPr="005F2DB3">
        <w:rPr>
          <w:rStyle w:val="HideTWBExt"/>
        </w:rPr>
        <w:t>&lt;Article&gt;</w:t>
      </w:r>
      <w:r w:rsidRPr="005F2DB3">
        <w:t>N.º 30</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5E6CF85" w14:textId="77777777" w:rsidTr="004A0FAE">
        <w:trPr>
          <w:trHeight w:hRule="exact" w:val="240"/>
          <w:jc w:val="center"/>
        </w:trPr>
        <w:tc>
          <w:tcPr>
            <w:tcW w:w="9752" w:type="dxa"/>
            <w:gridSpan w:val="2"/>
            <w:tcBorders>
              <w:top w:val="nil"/>
              <w:left w:val="nil"/>
              <w:bottom w:val="nil"/>
              <w:right w:val="nil"/>
            </w:tcBorders>
          </w:tcPr>
          <w:p w14:paraId="7E2F413D" w14:textId="77777777" w:rsidR="00800BFF" w:rsidRPr="005F2DB3" w:rsidRDefault="00800BFF" w:rsidP="004A0FAE"/>
        </w:tc>
      </w:tr>
      <w:tr w:rsidR="00800BFF" w:rsidRPr="005F2DB3" w14:paraId="15C0C09D" w14:textId="77777777" w:rsidTr="004A0FAE">
        <w:trPr>
          <w:trHeight w:val="240"/>
          <w:jc w:val="center"/>
        </w:trPr>
        <w:tc>
          <w:tcPr>
            <w:tcW w:w="4876" w:type="dxa"/>
            <w:tcBorders>
              <w:top w:val="nil"/>
              <w:left w:val="nil"/>
              <w:bottom w:val="nil"/>
              <w:right w:val="nil"/>
            </w:tcBorders>
          </w:tcPr>
          <w:p w14:paraId="32B42604"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423354E" w14:textId="77777777" w:rsidR="00800BFF" w:rsidRPr="005F2DB3" w:rsidRDefault="00800BFF" w:rsidP="004A0FAE">
            <w:pPr>
              <w:pStyle w:val="AmColumnHeading"/>
            </w:pPr>
            <w:r w:rsidRPr="005F2DB3">
              <w:t>Alteração</w:t>
            </w:r>
          </w:p>
        </w:tc>
      </w:tr>
      <w:tr w:rsidR="00800BFF" w:rsidRPr="005F2DB3" w14:paraId="22BB2EE4" w14:textId="77777777" w:rsidTr="004A0FAE">
        <w:trPr>
          <w:jc w:val="center"/>
        </w:trPr>
        <w:tc>
          <w:tcPr>
            <w:tcW w:w="4876" w:type="dxa"/>
            <w:tcBorders>
              <w:top w:val="nil"/>
              <w:left w:val="nil"/>
              <w:bottom w:val="nil"/>
              <w:right w:val="nil"/>
            </w:tcBorders>
          </w:tcPr>
          <w:p w14:paraId="1EAA0142" w14:textId="26D0A8DD" w:rsidR="00800BFF" w:rsidRPr="005F2DB3" w:rsidRDefault="00800BFF" w:rsidP="004A0FAE">
            <w:pPr>
              <w:pStyle w:val="Normal6a"/>
            </w:pPr>
            <w:r w:rsidRPr="005F2DB3">
              <w:t>30.</w:t>
            </w:r>
            <w:r w:rsidRPr="005F2DB3">
              <w:tab/>
              <w:t>Reitera que Taiwan é um parceiro fundamental da UE e um aliado democrático na região indo</w:t>
            </w:r>
            <w:r w:rsidR="00687D3F">
              <w:noBreakHyphen/>
            </w:r>
            <w:r w:rsidRPr="005F2DB3">
              <w:t>pacífica; reconhece a importância de Taiwan na segurança das cadeias de abastecimento mundiais, especialmente no setor da alta tecnologia, e insta a UE e os seus Estados</w:t>
            </w:r>
            <w:r w:rsidR="00687D3F">
              <w:noBreakHyphen/>
            </w:r>
            <w:r w:rsidRPr="005F2DB3">
              <w:t>Membros a intensificarem a cooperação com Taiwan; insta a UE e os seus Estados</w:t>
            </w:r>
            <w:r w:rsidR="00687D3F">
              <w:noBreakHyphen/>
            </w:r>
            <w:r w:rsidRPr="005F2DB3">
              <w:t xml:space="preserve">Membros a garantirem, através de uma mensagem clara e coerente, </w:t>
            </w:r>
            <w:r w:rsidRPr="005F2DB3">
              <w:lastRenderedPageBreak/>
              <w:t>que todas as tentativas de alterar unilateralmente o statu quo no estreito de Taiwan, nomeadamente através da força ou da coerção, serão inaceitáveis e terão custos elevados; salienta que as reivindicações territoriais da China não têm qualquer base no Direito Internacional; denuncia igualmente o bloqueio, por parte da China, da participação de Taiwan em organizações multilaterais; insta a Comissão e os Estados</w:t>
            </w:r>
            <w:r w:rsidR="00687D3F">
              <w:noBreakHyphen/>
            </w:r>
            <w:r w:rsidRPr="005F2DB3">
              <w:t>Membros a apoiarem a participação significativa de Taiwan nas organizações internacionais pertinentes;</w:t>
            </w:r>
          </w:p>
        </w:tc>
        <w:tc>
          <w:tcPr>
            <w:tcW w:w="4876" w:type="dxa"/>
            <w:tcBorders>
              <w:top w:val="nil"/>
              <w:left w:val="nil"/>
              <w:bottom w:val="nil"/>
              <w:right w:val="nil"/>
            </w:tcBorders>
          </w:tcPr>
          <w:p w14:paraId="7AFEF99E" w14:textId="4F7D80D9" w:rsidR="00800BFF" w:rsidRPr="005F2DB3" w:rsidRDefault="00800BFF" w:rsidP="004A0FAE">
            <w:pPr>
              <w:pStyle w:val="Normal6a"/>
            </w:pPr>
            <w:r w:rsidRPr="005F2DB3">
              <w:lastRenderedPageBreak/>
              <w:t>30.</w:t>
            </w:r>
            <w:r w:rsidRPr="005F2DB3">
              <w:tab/>
              <w:t>Reitera que Taiwan é um parceiro fundamental da UE e um aliado democrático na região indo</w:t>
            </w:r>
            <w:r w:rsidR="00687D3F">
              <w:noBreakHyphen/>
            </w:r>
            <w:r w:rsidRPr="005F2DB3">
              <w:t>pacífica; reconhece a importância de Taiwan na segurança das cadeias de abastecimento mundiais, especialmente no setor da alta tecnologia, e insta a UE e os seus Estados</w:t>
            </w:r>
            <w:r w:rsidR="00687D3F">
              <w:noBreakHyphen/>
            </w:r>
            <w:r w:rsidRPr="005F2DB3">
              <w:t>Membros a intensificarem a cooperação com Taiwan; insta a UE e os seus Estados</w:t>
            </w:r>
            <w:r w:rsidR="00687D3F">
              <w:noBreakHyphen/>
            </w:r>
            <w:r w:rsidRPr="005F2DB3">
              <w:t xml:space="preserve">Membros a garantirem, através de uma mensagem clara e coerente, </w:t>
            </w:r>
            <w:r w:rsidRPr="005F2DB3">
              <w:lastRenderedPageBreak/>
              <w:t>que todas as tentativas de alterar unilateralmente o statu quo no estreito de Taiwan, nomeadamente através da força ou da coerção, serão inaceitáveis e terão custos elevados; salienta que as reivindicações territoriais da China não têm qualquer base no Direito Internacional; denuncia igualmente o bloqueio, por parte da China, da participação de Taiwan em organizações multilaterais; insta a Comissão e os Estados</w:t>
            </w:r>
            <w:r w:rsidR="00687D3F">
              <w:noBreakHyphen/>
            </w:r>
            <w:r w:rsidRPr="005F2DB3">
              <w:t xml:space="preserve">Membros a apoiarem a participação significativa de Taiwan nas organizações internacionais pertinentes; </w:t>
            </w:r>
            <w:r w:rsidRPr="005F2DB3">
              <w:rPr>
                <w:b/>
                <w:i/>
              </w:rPr>
              <w:t>reitera o seu anterior pedido à Comissão para que inicie, sem demora, uma avaliação de impacto, uma consulta pública e uma análise prévia sobre um acordo bilateral de investimento com as autoridades taiwanesas, a fim de preparar negociações destinadas a aprofundar os laços económicos bilaterais;</w:t>
            </w:r>
          </w:p>
        </w:tc>
      </w:tr>
    </w:tbl>
    <w:p w14:paraId="0202AA7D"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B531FBA" w14:textId="77777777" w:rsidR="00800BFF" w:rsidRPr="005F2DB3" w:rsidRDefault="00800BFF" w:rsidP="00800BFF">
      <w:r w:rsidRPr="005F2DB3">
        <w:rPr>
          <w:rStyle w:val="HideTWBExt"/>
        </w:rPr>
        <w:t>&lt;/Amend&gt;</w:t>
      </w:r>
    </w:p>
    <w:p w14:paraId="44C5853F"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796</w:t>
      </w:r>
      <w:r w:rsidRPr="005F2DB3">
        <w:rPr>
          <w:rStyle w:val="HideTWBExt"/>
        </w:rPr>
        <w:t>&lt;/NumAm&gt;</w:t>
      </w:r>
    </w:p>
    <w:p w14:paraId="68959FC5" w14:textId="77777777" w:rsidR="00800BFF" w:rsidRPr="005F2DB3" w:rsidRDefault="00800BFF" w:rsidP="00800BFF">
      <w:pPr>
        <w:pStyle w:val="NormalBold"/>
      </w:pPr>
      <w:r w:rsidRPr="005F2DB3">
        <w:rPr>
          <w:rStyle w:val="HideTWBExt"/>
          <w:b w:val="0"/>
        </w:rPr>
        <w:t>&lt;RepeatBlock-By&gt;&lt;Members&gt;</w:t>
      </w:r>
      <w:r w:rsidRPr="005F2DB3">
        <w:t>Vangelis Meimarakis</w:t>
      </w:r>
      <w:r w:rsidRPr="005F2DB3">
        <w:rPr>
          <w:rStyle w:val="HideTWBExt"/>
          <w:b w:val="0"/>
        </w:rPr>
        <w:t>&lt;/Members&gt;</w:t>
      </w:r>
    </w:p>
    <w:p w14:paraId="4F1F3942" w14:textId="77777777" w:rsidR="00800BFF" w:rsidRPr="005F2DB3" w:rsidRDefault="00800BFF" w:rsidP="00800BFF">
      <w:pPr>
        <w:pStyle w:val="NormalBold"/>
      </w:pPr>
      <w:r w:rsidRPr="005F2DB3">
        <w:rPr>
          <w:rStyle w:val="HideTWBExt"/>
          <w:b w:val="0"/>
        </w:rPr>
        <w:t>&lt;/RepeatBlock-By&gt;</w:t>
      </w:r>
    </w:p>
    <w:p w14:paraId="7BE47A01"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7298130" w14:textId="77777777" w:rsidR="00800BFF" w:rsidRPr="005F2DB3" w:rsidRDefault="00800BFF" w:rsidP="00800BFF">
      <w:pPr>
        <w:pStyle w:val="NormalBold"/>
      </w:pPr>
      <w:r w:rsidRPr="005F2DB3">
        <w:rPr>
          <w:rStyle w:val="HideTWBExt"/>
        </w:rPr>
        <w:t>&lt;Article&gt;</w:t>
      </w:r>
      <w:r w:rsidRPr="005F2DB3">
        <w:t>N.º 30</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63D94E3" w14:textId="77777777" w:rsidTr="004A0FAE">
        <w:trPr>
          <w:trHeight w:hRule="exact" w:val="240"/>
          <w:jc w:val="center"/>
        </w:trPr>
        <w:tc>
          <w:tcPr>
            <w:tcW w:w="9752" w:type="dxa"/>
            <w:gridSpan w:val="2"/>
            <w:tcBorders>
              <w:top w:val="nil"/>
              <w:left w:val="nil"/>
              <w:bottom w:val="nil"/>
              <w:right w:val="nil"/>
            </w:tcBorders>
          </w:tcPr>
          <w:p w14:paraId="5E4DB5A0" w14:textId="77777777" w:rsidR="00800BFF" w:rsidRPr="005F2DB3" w:rsidRDefault="00800BFF" w:rsidP="004A0FAE"/>
        </w:tc>
      </w:tr>
      <w:tr w:rsidR="00800BFF" w:rsidRPr="005F2DB3" w14:paraId="4A0ACC39" w14:textId="77777777" w:rsidTr="004A0FAE">
        <w:trPr>
          <w:trHeight w:val="240"/>
          <w:jc w:val="center"/>
        </w:trPr>
        <w:tc>
          <w:tcPr>
            <w:tcW w:w="4876" w:type="dxa"/>
            <w:tcBorders>
              <w:top w:val="nil"/>
              <w:left w:val="nil"/>
              <w:bottom w:val="nil"/>
              <w:right w:val="nil"/>
            </w:tcBorders>
          </w:tcPr>
          <w:p w14:paraId="6385B988"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C2B73EB" w14:textId="77777777" w:rsidR="00800BFF" w:rsidRPr="005F2DB3" w:rsidRDefault="00800BFF" w:rsidP="004A0FAE">
            <w:pPr>
              <w:pStyle w:val="AmColumnHeading"/>
            </w:pPr>
            <w:r w:rsidRPr="005F2DB3">
              <w:t>Alteração</w:t>
            </w:r>
          </w:p>
        </w:tc>
      </w:tr>
      <w:tr w:rsidR="00800BFF" w:rsidRPr="005F2DB3" w14:paraId="6E1D8436" w14:textId="77777777" w:rsidTr="004A0FAE">
        <w:trPr>
          <w:jc w:val="center"/>
        </w:trPr>
        <w:tc>
          <w:tcPr>
            <w:tcW w:w="4876" w:type="dxa"/>
            <w:tcBorders>
              <w:top w:val="nil"/>
              <w:left w:val="nil"/>
              <w:bottom w:val="nil"/>
              <w:right w:val="nil"/>
            </w:tcBorders>
          </w:tcPr>
          <w:p w14:paraId="1B4975FC" w14:textId="16840A70" w:rsidR="00800BFF" w:rsidRPr="005F2DB3" w:rsidRDefault="00800BFF" w:rsidP="004A0FAE">
            <w:pPr>
              <w:pStyle w:val="Normal6a"/>
            </w:pPr>
            <w:r w:rsidRPr="005F2DB3">
              <w:t>30.</w:t>
            </w:r>
            <w:r w:rsidRPr="005F2DB3">
              <w:tab/>
              <w:t>Reitera que Taiwan é um parceiro fundamental da UE e um aliado democrático na região indo</w:t>
            </w:r>
            <w:r w:rsidR="00687D3F">
              <w:noBreakHyphen/>
            </w:r>
            <w:r w:rsidRPr="005F2DB3">
              <w:t>pacífica; reconhece a importância de Taiwan na segurança das cadeias de abastecimento mundiais, especialmente no setor da alta tecnologia, e insta a UE e os seus Estados</w:t>
            </w:r>
            <w:r w:rsidR="00687D3F">
              <w:noBreakHyphen/>
            </w:r>
            <w:r w:rsidRPr="005F2DB3">
              <w:t>Membros a intensificarem a cooperação com Taiwan; insta a UE e os seus Estados</w:t>
            </w:r>
            <w:r w:rsidR="00687D3F">
              <w:noBreakHyphen/>
            </w:r>
            <w:r w:rsidRPr="005F2DB3">
              <w:t xml:space="preserve">Membros a garantirem, através de uma mensagem clara e coerente, que todas as tentativas de alterar unilateralmente o statu quo no estreito de Taiwan, nomeadamente através da força ou </w:t>
            </w:r>
            <w:r w:rsidRPr="005F2DB3">
              <w:lastRenderedPageBreak/>
              <w:t xml:space="preserve">da coerção, serão inaceitáveis e terão custos elevados; </w:t>
            </w:r>
            <w:r w:rsidRPr="005F2DB3">
              <w:rPr>
                <w:b/>
                <w:i/>
              </w:rPr>
              <w:t>salienta que as reivindicações territoriais da China não têm qualquer base no Direito Internacional; denuncia igualmente o bloqueio, por parte da China, da participação de Taiwan em organizações multilaterais; insta a Comissão e os Estados</w:t>
            </w:r>
            <w:r w:rsidR="00687D3F">
              <w:rPr>
                <w:b/>
                <w:i/>
              </w:rPr>
              <w:noBreakHyphen/>
            </w:r>
            <w:r w:rsidRPr="005F2DB3">
              <w:rPr>
                <w:b/>
                <w:i/>
              </w:rPr>
              <w:t>Membros a apoiarem a participação significativa de Taiwan nas organizações internacionais pertinentes;</w:t>
            </w:r>
          </w:p>
        </w:tc>
        <w:tc>
          <w:tcPr>
            <w:tcW w:w="4876" w:type="dxa"/>
            <w:tcBorders>
              <w:top w:val="nil"/>
              <w:left w:val="nil"/>
              <w:bottom w:val="nil"/>
              <w:right w:val="nil"/>
            </w:tcBorders>
          </w:tcPr>
          <w:p w14:paraId="6C3FFEC4" w14:textId="557960A7" w:rsidR="00800BFF" w:rsidRPr="005F2DB3" w:rsidRDefault="00800BFF" w:rsidP="004A0FAE">
            <w:pPr>
              <w:pStyle w:val="Normal6a"/>
            </w:pPr>
            <w:r w:rsidRPr="005F2DB3">
              <w:lastRenderedPageBreak/>
              <w:t>30.</w:t>
            </w:r>
            <w:r w:rsidRPr="005F2DB3">
              <w:tab/>
              <w:t>Reitera que Taiwan é um parceiro fundamental da UE e um aliado democrático na região indo</w:t>
            </w:r>
            <w:r w:rsidR="00687D3F">
              <w:noBreakHyphen/>
            </w:r>
            <w:r w:rsidRPr="005F2DB3">
              <w:t>pacífica; reconhece a importância de Taiwan na segurança das cadeias de abastecimento mundiais, especialmente no setor da alta tecnologia, e insta a UE e os seus Estados</w:t>
            </w:r>
            <w:r w:rsidR="00687D3F">
              <w:noBreakHyphen/>
            </w:r>
            <w:r w:rsidRPr="005F2DB3">
              <w:t>Membros a intensificarem a cooperação com Taiwan; insta a UE e os seus Estados</w:t>
            </w:r>
            <w:r w:rsidR="00687D3F">
              <w:noBreakHyphen/>
            </w:r>
            <w:r w:rsidRPr="005F2DB3">
              <w:t xml:space="preserve">Membros a garantirem, através de uma mensagem clara e coerente, que todas as tentativas de alterar unilateralmente o statu quo no estreito de Taiwan, nomeadamente através da força ou </w:t>
            </w:r>
            <w:r w:rsidRPr="005F2DB3">
              <w:lastRenderedPageBreak/>
              <w:t>da coerção, serão inaceitáveis e terão custos elevados; </w:t>
            </w:r>
          </w:p>
        </w:tc>
      </w:tr>
    </w:tbl>
    <w:p w14:paraId="7D65F1BE" w14:textId="77777777" w:rsidR="00800BFF" w:rsidRPr="00687D3F" w:rsidRDefault="00800BFF" w:rsidP="00800BFF">
      <w:pPr>
        <w:pStyle w:val="AmOrLang"/>
        <w:rPr>
          <w:lang w:val="sv-SE"/>
        </w:rPr>
      </w:pPr>
      <w:r w:rsidRPr="00687D3F">
        <w:rPr>
          <w:lang w:val="sv-SE"/>
        </w:rPr>
        <w:lastRenderedPageBreak/>
        <w:t xml:space="preserve">Or. </w:t>
      </w:r>
      <w:r w:rsidRPr="00687D3F">
        <w:rPr>
          <w:rStyle w:val="HideTWBExt"/>
          <w:lang w:val="sv-SE"/>
        </w:rPr>
        <w:t>&lt;Original&gt;</w:t>
      </w:r>
      <w:r w:rsidRPr="00687D3F">
        <w:rPr>
          <w:rStyle w:val="HideTWBInt"/>
          <w:lang w:val="sv-SE"/>
        </w:rPr>
        <w:t>{EN}</w:t>
      </w:r>
      <w:r w:rsidRPr="00687D3F">
        <w:rPr>
          <w:lang w:val="sv-SE"/>
        </w:rPr>
        <w:t>en</w:t>
      </w:r>
      <w:r w:rsidRPr="00687D3F">
        <w:rPr>
          <w:rStyle w:val="HideTWBExt"/>
          <w:lang w:val="sv-SE"/>
        </w:rPr>
        <w:t>&lt;/Original&gt;</w:t>
      </w:r>
    </w:p>
    <w:p w14:paraId="4AF7F60A" w14:textId="77777777" w:rsidR="00800BFF" w:rsidRPr="00687D3F" w:rsidRDefault="00800BFF" w:rsidP="00800BFF">
      <w:pPr>
        <w:rPr>
          <w:lang w:val="sv-SE"/>
        </w:rPr>
      </w:pPr>
      <w:r w:rsidRPr="00687D3F">
        <w:rPr>
          <w:rStyle w:val="HideTWBExt"/>
          <w:lang w:val="sv-SE"/>
        </w:rPr>
        <w:t>&lt;/Amend&gt;</w:t>
      </w:r>
    </w:p>
    <w:p w14:paraId="436DB621" w14:textId="77777777" w:rsidR="00800BFF" w:rsidRPr="00687D3F" w:rsidRDefault="00800BFF" w:rsidP="00800BFF">
      <w:pPr>
        <w:pStyle w:val="AmNumberTabs"/>
        <w:rPr>
          <w:lang w:val="sv-SE"/>
        </w:rPr>
      </w:pPr>
      <w:r w:rsidRPr="00687D3F">
        <w:rPr>
          <w:rStyle w:val="HideTWBExt"/>
          <w:lang w:val="sv-SE"/>
        </w:rPr>
        <w:t>&lt;Amend&gt;</w:t>
      </w:r>
      <w:r w:rsidRPr="00687D3F">
        <w:rPr>
          <w:lang w:val="sv-SE"/>
        </w:rPr>
        <w:t>Alteração</w:t>
      </w:r>
      <w:r w:rsidRPr="00687D3F">
        <w:rPr>
          <w:lang w:val="sv-SE"/>
        </w:rPr>
        <w:tab/>
      </w:r>
      <w:r w:rsidRPr="00687D3F">
        <w:rPr>
          <w:lang w:val="sv-SE"/>
        </w:rPr>
        <w:tab/>
      </w:r>
      <w:r w:rsidRPr="00687D3F">
        <w:rPr>
          <w:rStyle w:val="HideTWBExt"/>
          <w:lang w:val="sv-SE"/>
        </w:rPr>
        <w:t>&lt;NumAm&gt;</w:t>
      </w:r>
      <w:r w:rsidRPr="00687D3F">
        <w:rPr>
          <w:lang w:val="sv-SE"/>
        </w:rPr>
        <w:t>797</w:t>
      </w:r>
      <w:r w:rsidRPr="00687D3F">
        <w:rPr>
          <w:rStyle w:val="HideTWBExt"/>
          <w:lang w:val="sv-SE"/>
        </w:rPr>
        <w:t>&lt;/NumAm&gt;</w:t>
      </w:r>
    </w:p>
    <w:p w14:paraId="62F0E867" w14:textId="730961F6" w:rsidR="00800BFF" w:rsidRPr="00687D3F" w:rsidRDefault="00800BFF" w:rsidP="00800BFF">
      <w:pPr>
        <w:pStyle w:val="NormalBold"/>
        <w:rPr>
          <w:lang w:val="sv-SE"/>
        </w:rPr>
      </w:pPr>
      <w:r w:rsidRPr="00687D3F">
        <w:rPr>
          <w:rStyle w:val="HideTWBExt"/>
          <w:b w:val="0"/>
          <w:lang w:val="sv-SE"/>
        </w:rPr>
        <w:t>&lt;RepeatBlock-By&gt;&lt;Members&gt;</w:t>
      </w:r>
      <w:r w:rsidRPr="00687D3F">
        <w:rPr>
          <w:lang w:val="sv-SE"/>
        </w:rPr>
        <w:t>Jordan Bardella, Pierre</w:t>
      </w:r>
      <w:r w:rsidR="00687D3F">
        <w:rPr>
          <w:lang w:val="sv-SE"/>
        </w:rPr>
        <w:noBreakHyphen/>
      </w:r>
      <w:r w:rsidRPr="00687D3F">
        <w:rPr>
          <w:lang w:val="sv-SE"/>
        </w:rPr>
        <w:t>Romain Thionnet, Matthieu Valet, Roberto Vannacci</w:t>
      </w:r>
      <w:r w:rsidRPr="00687D3F">
        <w:rPr>
          <w:rStyle w:val="HideTWBExt"/>
          <w:b w:val="0"/>
          <w:lang w:val="sv-SE"/>
        </w:rPr>
        <w:t>&lt;/Members&gt;</w:t>
      </w:r>
    </w:p>
    <w:p w14:paraId="4F109E25" w14:textId="77777777" w:rsidR="00800BFF" w:rsidRPr="00687D3F" w:rsidRDefault="00800BFF" w:rsidP="00800BFF">
      <w:pPr>
        <w:pStyle w:val="NormalBold"/>
        <w:rPr>
          <w:lang w:val="sv-SE"/>
        </w:rPr>
      </w:pPr>
      <w:r w:rsidRPr="00687D3F">
        <w:rPr>
          <w:rStyle w:val="HideTWBExt"/>
          <w:b w:val="0"/>
          <w:lang w:val="sv-SE"/>
        </w:rPr>
        <w:t>&lt;/RepeatBlock-By&gt;</w:t>
      </w:r>
    </w:p>
    <w:p w14:paraId="4B8FCC67"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6A178E3" w14:textId="77777777" w:rsidR="00800BFF" w:rsidRPr="005F2DB3" w:rsidRDefault="00800BFF" w:rsidP="00800BFF">
      <w:pPr>
        <w:pStyle w:val="NormalBold"/>
      </w:pPr>
      <w:r w:rsidRPr="005F2DB3">
        <w:rPr>
          <w:rStyle w:val="HideTWBExt"/>
        </w:rPr>
        <w:t>&lt;Article&gt;</w:t>
      </w:r>
      <w:r w:rsidRPr="005F2DB3">
        <w:t>N.º 30</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449D270C" w14:textId="77777777" w:rsidTr="004A0FAE">
        <w:trPr>
          <w:trHeight w:hRule="exact" w:val="240"/>
          <w:jc w:val="center"/>
        </w:trPr>
        <w:tc>
          <w:tcPr>
            <w:tcW w:w="9752" w:type="dxa"/>
            <w:gridSpan w:val="2"/>
            <w:tcBorders>
              <w:top w:val="nil"/>
              <w:left w:val="nil"/>
              <w:bottom w:val="nil"/>
              <w:right w:val="nil"/>
            </w:tcBorders>
          </w:tcPr>
          <w:p w14:paraId="5BA784C3" w14:textId="77777777" w:rsidR="00800BFF" w:rsidRPr="005F2DB3" w:rsidRDefault="00800BFF" w:rsidP="004A0FAE"/>
        </w:tc>
      </w:tr>
      <w:tr w:rsidR="00800BFF" w:rsidRPr="005F2DB3" w14:paraId="14A7A499" w14:textId="77777777" w:rsidTr="004A0FAE">
        <w:trPr>
          <w:trHeight w:val="240"/>
          <w:jc w:val="center"/>
        </w:trPr>
        <w:tc>
          <w:tcPr>
            <w:tcW w:w="4876" w:type="dxa"/>
            <w:tcBorders>
              <w:top w:val="nil"/>
              <w:left w:val="nil"/>
              <w:bottom w:val="nil"/>
              <w:right w:val="nil"/>
            </w:tcBorders>
          </w:tcPr>
          <w:p w14:paraId="5BEFDB03"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BB1F243" w14:textId="77777777" w:rsidR="00800BFF" w:rsidRPr="005F2DB3" w:rsidRDefault="00800BFF" w:rsidP="004A0FAE">
            <w:pPr>
              <w:pStyle w:val="AmColumnHeading"/>
            </w:pPr>
            <w:r w:rsidRPr="005F2DB3">
              <w:t>Alteração</w:t>
            </w:r>
          </w:p>
        </w:tc>
      </w:tr>
      <w:tr w:rsidR="00800BFF" w:rsidRPr="005F2DB3" w14:paraId="4800521D" w14:textId="77777777" w:rsidTr="004A0FAE">
        <w:trPr>
          <w:jc w:val="center"/>
        </w:trPr>
        <w:tc>
          <w:tcPr>
            <w:tcW w:w="4876" w:type="dxa"/>
            <w:tcBorders>
              <w:top w:val="nil"/>
              <w:left w:val="nil"/>
              <w:bottom w:val="nil"/>
              <w:right w:val="nil"/>
            </w:tcBorders>
          </w:tcPr>
          <w:p w14:paraId="7E623428" w14:textId="270D5204" w:rsidR="00800BFF" w:rsidRPr="005F2DB3" w:rsidRDefault="00800BFF" w:rsidP="004A0FAE">
            <w:pPr>
              <w:pStyle w:val="Normal6a"/>
            </w:pPr>
            <w:r w:rsidRPr="005F2DB3">
              <w:t>30.</w:t>
            </w:r>
            <w:r w:rsidRPr="005F2DB3">
              <w:tab/>
              <w:t>Reitera que Taiwan é um parceiro fundamental da UE e um aliado democrático na região indo</w:t>
            </w:r>
            <w:r w:rsidR="00687D3F">
              <w:noBreakHyphen/>
            </w:r>
            <w:r w:rsidRPr="005F2DB3">
              <w:t>pacífica; reconhece a importância de Taiwan na segurança das cadeias de abastecimento mundiais, especialmente no setor da alta tecnologia, e insta a UE e os seus Estados</w:t>
            </w:r>
            <w:r w:rsidR="00687D3F">
              <w:noBreakHyphen/>
            </w:r>
            <w:r w:rsidRPr="005F2DB3">
              <w:t>Membros a intensificarem a cooperação com Taiwan; insta a UE e os seus Estados</w:t>
            </w:r>
            <w:r w:rsidR="00687D3F">
              <w:noBreakHyphen/>
            </w:r>
            <w:r w:rsidRPr="005F2DB3">
              <w:t xml:space="preserve">Membros a garantirem, através de uma mensagem clara e coerente, que todas as tentativas de alterar unilateralmente o statu quo no estreito de Taiwan, nomeadamente através da força ou da coerção, serão inaceitáveis e terão custos elevados; salienta que as reivindicações territoriais da China não têm qualquer base no Direito Internacional; </w:t>
            </w:r>
            <w:r w:rsidRPr="005F2DB3">
              <w:rPr>
                <w:b/>
                <w:i/>
              </w:rPr>
              <w:t>denuncia igualmente o bloqueio, por parte da China, da participação de Taiwan em organizações multilaterais; insta a Comissão e os Estados</w:t>
            </w:r>
            <w:r w:rsidR="00687D3F">
              <w:rPr>
                <w:b/>
                <w:i/>
              </w:rPr>
              <w:noBreakHyphen/>
            </w:r>
            <w:r w:rsidRPr="005F2DB3">
              <w:rPr>
                <w:b/>
                <w:i/>
              </w:rPr>
              <w:t xml:space="preserve">Membros a apoiarem a participação significativa de </w:t>
            </w:r>
            <w:r w:rsidRPr="005F2DB3">
              <w:rPr>
                <w:b/>
                <w:i/>
              </w:rPr>
              <w:lastRenderedPageBreak/>
              <w:t>Taiwan nas organizações internacionais pertinentes;</w:t>
            </w:r>
          </w:p>
        </w:tc>
        <w:tc>
          <w:tcPr>
            <w:tcW w:w="4876" w:type="dxa"/>
            <w:tcBorders>
              <w:top w:val="nil"/>
              <w:left w:val="nil"/>
              <w:bottom w:val="nil"/>
              <w:right w:val="nil"/>
            </w:tcBorders>
          </w:tcPr>
          <w:p w14:paraId="1877D3AD" w14:textId="6CEA0244" w:rsidR="00800BFF" w:rsidRPr="005F2DB3" w:rsidRDefault="00800BFF" w:rsidP="004A0FAE">
            <w:pPr>
              <w:pStyle w:val="Normal6a"/>
            </w:pPr>
            <w:r w:rsidRPr="005F2DB3">
              <w:lastRenderedPageBreak/>
              <w:t>30.</w:t>
            </w:r>
            <w:r w:rsidRPr="005F2DB3">
              <w:tab/>
              <w:t>Reitera que Taiwan é um parceiro fundamental da UE e um aliado democrático na região indo</w:t>
            </w:r>
            <w:r w:rsidR="00687D3F">
              <w:noBreakHyphen/>
            </w:r>
            <w:r w:rsidRPr="005F2DB3">
              <w:t>pacífica; reconhece a importância de Taiwan na segurança das cadeias de abastecimento mundiais, especialmente no setor da alta tecnologia, e insta a UE e os seus Estados</w:t>
            </w:r>
            <w:r w:rsidR="00687D3F">
              <w:noBreakHyphen/>
            </w:r>
            <w:r w:rsidRPr="005F2DB3">
              <w:t>Membros a intensificarem a cooperação com Taiwan; insta a UE e os seus Estados</w:t>
            </w:r>
            <w:r w:rsidR="00687D3F">
              <w:noBreakHyphen/>
            </w:r>
            <w:r w:rsidRPr="005F2DB3">
              <w:t>Membros a garantirem, através de uma mensagem clara e coerente, que todas as tentativas de alterar unilateralmente o statu quo no estreito de Taiwan, nomeadamente através da força ou da coerção, serão inaceitáveis e terão custos elevados; salienta que as reivindicações territoriais da China não têm qualquer base no Direito Internacional;</w:t>
            </w:r>
          </w:p>
        </w:tc>
      </w:tr>
    </w:tbl>
    <w:p w14:paraId="4F5AFA33"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{FR}</w:t>
      </w:r>
      <w:r w:rsidRPr="005F2DB3">
        <w:t>fr</w:t>
      </w:r>
      <w:r w:rsidRPr="005F2DB3">
        <w:rPr>
          <w:rStyle w:val="HideTWBExt"/>
        </w:rPr>
        <w:t>&lt;/Original&gt;</w:t>
      </w:r>
    </w:p>
    <w:p w14:paraId="703D644B" w14:textId="77777777" w:rsidR="00800BFF" w:rsidRPr="005F2DB3" w:rsidRDefault="00800BFF" w:rsidP="00800BFF">
      <w:r w:rsidRPr="005F2DB3">
        <w:rPr>
          <w:rStyle w:val="HideTWBExt"/>
        </w:rPr>
        <w:t>&lt;/Amend&gt;</w:t>
      </w:r>
    </w:p>
    <w:p w14:paraId="3A0346E1"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798</w:t>
      </w:r>
      <w:r w:rsidRPr="005F2DB3">
        <w:rPr>
          <w:rStyle w:val="HideTWBExt"/>
        </w:rPr>
        <w:t>&lt;/NumAm&gt;</w:t>
      </w:r>
    </w:p>
    <w:p w14:paraId="2AC2ECD9" w14:textId="77777777" w:rsidR="00800BFF" w:rsidRPr="005F2DB3" w:rsidRDefault="00800BFF" w:rsidP="00800BFF">
      <w:pPr>
        <w:pStyle w:val="NormalBold"/>
      </w:pPr>
      <w:r w:rsidRPr="005F2DB3">
        <w:rPr>
          <w:rStyle w:val="HideTWBExt"/>
          <w:b w:val="0"/>
        </w:rPr>
        <w:t>&lt;RepeatBlock-By&gt;&lt;Members&gt;</w:t>
      </w:r>
      <w:r w:rsidRPr="005F2DB3">
        <w:t>Miriam Lexmann</w:t>
      </w:r>
      <w:r w:rsidRPr="005F2DB3">
        <w:rPr>
          <w:rStyle w:val="HideTWBExt"/>
          <w:b w:val="0"/>
        </w:rPr>
        <w:t>&lt;/Members&gt;</w:t>
      </w:r>
    </w:p>
    <w:p w14:paraId="130502C6" w14:textId="77777777" w:rsidR="00800BFF" w:rsidRPr="005F2DB3" w:rsidRDefault="00800BFF" w:rsidP="00800BFF">
      <w:pPr>
        <w:pStyle w:val="NormalBold"/>
      </w:pPr>
      <w:r w:rsidRPr="005F2DB3">
        <w:rPr>
          <w:rStyle w:val="HideTWBExt"/>
          <w:b w:val="0"/>
        </w:rPr>
        <w:t>&lt;/RepeatBlock-By&gt;</w:t>
      </w:r>
    </w:p>
    <w:p w14:paraId="42481369"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21D86CC" w14:textId="77777777" w:rsidR="00800BFF" w:rsidRPr="005F2DB3" w:rsidRDefault="00800BFF" w:rsidP="00800BFF">
      <w:pPr>
        <w:pStyle w:val="NormalBold"/>
      </w:pPr>
      <w:r w:rsidRPr="005F2DB3">
        <w:rPr>
          <w:rStyle w:val="HideTWBExt"/>
        </w:rPr>
        <w:t>&lt;Article&gt;</w:t>
      </w:r>
      <w:r w:rsidRPr="005F2DB3">
        <w:t>N.º 30</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E4DEA69" w14:textId="77777777" w:rsidTr="004A0FAE">
        <w:trPr>
          <w:trHeight w:hRule="exact" w:val="240"/>
          <w:jc w:val="center"/>
        </w:trPr>
        <w:tc>
          <w:tcPr>
            <w:tcW w:w="9752" w:type="dxa"/>
            <w:gridSpan w:val="2"/>
            <w:tcBorders>
              <w:top w:val="nil"/>
              <w:left w:val="nil"/>
              <w:bottom w:val="nil"/>
              <w:right w:val="nil"/>
            </w:tcBorders>
          </w:tcPr>
          <w:p w14:paraId="21C93047" w14:textId="77777777" w:rsidR="00800BFF" w:rsidRPr="005F2DB3" w:rsidRDefault="00800BFF" w:rsidP="004A0FAE"/>
        </w:tc>
      </w:tr>
      <w:tr w:rsidR="00800BFF" w:rsidRPr="005F2DB3" w14:paraId="560DF70B" w14:textId="77777777" w:rsidTr="004A0FAE">
        <w:trPr>
          <w:trHeight w:val="240"/>
          <w:jc w:val="center"/>
        </w:trPr>
        <w:tc>
          <w:tcPr>
            <w:tcW w:w="4876" w:type="dxa"/>
            <w:tcBorders>
              <w:top w:val="nil"/>
              <w:left w:val="nil"/>
              <w:bottom w:val="nil"/>
              <w:right w:val="nil"/>
            </w:tcBorders>
          </w:tcPr>
          <w:p w14:paraId="4E269715"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97EF1C5" w14:textId="77777777" w:rsidR="00800BFF" w:rsidRPr="005F2DB3" w:rsidRDefault="00800BFF" w:rsidP="004A0FAE">
            <w:pPr>
              <w:pStyle w:val="AmColumnHeading"/>
            </w:pPr>
            <w:r w:rsidRPr="005F2DB3">
              <w:t>Alteração</w:t>
            </w:r>
          </w:p>
        </w:tc>
      </w:tr>
      <w:tr w:rsidR="00800BFF" w:rsidRPr="005F2DB3" w14:paraId="7330967F" w14:textId="77777777" w:rsidTr="004A0FAE">
        <w:trPr>
          <w:jc w:val="center"/>
        </w:trPr>
        <w:tc>
          <w:tcPr>
            <w:tcW w:w="4876" w:type="dxa"/>
            <w:tcBorders>
              <w:top w:val="nil"/>
              <w:left w:val="nil"/>
              <w:bottom w:val="nil"/>
              <w:right w:val="nil"/>
            </w:tcBorders>
          </w:tcPr>
          <w:p w14:paraId="70CB5116" w14:textId="4BF8295A" w:rsidR="00800BFF" w:rsidRPr="005F2DB3" w:rsidRDefault="00800BFF" w:rsidP="004A0FAE">
            <w:pPr>
              <w:pStyle w:val="Normal6a"/>
            </w:pPr>
            <w:r w:rsidRPr="005F2DB3">
              <w:t>30.</w:t>
            </w:r>
            <w:r w:rsidRPr="005F2DB3">
              <w:tab/>
              <w:t>Reitera que Taiwan é um parceiro fundamental da UE e um aliado democrático na região indo</w:t>
            </w:r>
            <w:r w:rsidR="00687D3F">
              <w:noBreakHyphen/>
            </w:r>
            <w:r w:rsidRPr="005F2DB3">
              <w:t>pacífica; reconhece a importância de Taiwan na segurança das cadeias de abastecimento mundiais, especialmente no setor da alta tecnologia, e insta a UE e os seus Estados</w:t>
            </w:r>
            <w:r w:rsidR="00687D3F">
              <w:noBreakHyphen/>
            </w:r>
            <w:r w:rsidRPr="005F2DB3">
              <w:t>Membros a intensificarem a cooperação com Taiwan; insta a UE e os seus Estados</w:t>
            </w:r>
            <w:r w:rsidR="00687D3F">
              <w:noBreakHyphen/>
            </w:r>
            <w:r w:rsidRPr="005F2DB3">
              <w:t xml:space="preserve">Membros a garantirem, através de uma mensagem clara e coerente, que todas as tentativas de alterar unilateralmente o statu quo no estreito de Taiwan, nomeadamente através da força ou da coerção, serão inaceitáveis e terão custos elevados; salienta que as reivindicações territoriais da China não têm qualquer base no Direito Internacional; denuncia igualmente o bloqueio, por parte da China, da participação de Taiwan em organizações multilaterais; </w:t>
            </w:r>
            <w:r w:rsidRPr="005F2DB3">
              <w:rPr>
                <w:b/>
                <w:i/>
              </w:rPr>
              <w:t>insta</w:t>
            </w:r>
            <w:r w:rsidRPr="005F2DB3">
              <w:t xml:space="preserve"> a </w:t>
            </w:r>
            <w:r w:rsidRPr="005F2DB3">
              <w:rPr>
                <w:b/>
                <w:i/>
              </w:rPr>
              <w:t>Comissão</w:t>
            </w:r>
            <w:r w:rsidRPr="005F2DB3">
              <w:t xml:space="preserve"> e os Estados</w:t>
            </w:r>
            <w:r w:rsidR="00687D3F">
              <w:noBreakHyphen/>
            </w:r>
            <w:r w:rsidRPr="005F2DB3">
              <w:t>Membros a apoiarem a participação significativa de Taiwan nas organizações internacionais pertinentes;</w:t>
            </w:r>
          </w:p>
        </w:tc>
        <w:tc>
          <w:tcPr>
            <w:tcW w:w="4876" w:type="dxa"/>
            <w:tcBorders>
              <w:top w:val="nil"/>
              <w:left w:val="nil"/>
              <w:bottom w:val="nil"/>
              <w:right w:val="nil"/>
            </w:tcBorders>
          </w:tcPr>
          <w:p w14:paraId="42F2AF01" w14:textId="3B84387D" w:rsidR="00800BFF" w:rsidRPr="005F2DB3" w:rsidRDefault="00800BFF" w:rsidP="004A0FAE">
            <w:pPr>
              <w:pStyle w:val="Normal6a"/>
            </w:pPr>
            <w:r w:rsidRPr="005F2DB3">
              <w:t>30.</w:t>
            </w:r>
            <w:r w:rsidRPr="005F2DB3">
              <w:tab/>
              <w:t>Reitera que Taiwan é um parceiro fundamental da UE e um aliado democrático na região indo</w:t>
            </w:r>
            <w:r w:rsidR="00687D3F">
              <w:noBreakHyphen/>
            </w:r>
            <w:r w:rsidRPr="005F2DB3">
              <w:t>pacífica; reconhece a importância de Taiwan na segurança das cadeias de abastecimento mundiais, especialmente no setor da alta tecnologia, e insta a UE e os seus Estados</w:t>
            </w:r>
            <w:r w:rsidR="00687D3F">
              <w:noBreakHyphen/>
            </w:r>
            <w:r w:rsidRPr="005F2DB3">
              <w:t>Membros a intensificarem a cooperação com Taiwan; insta a UE e os seus Estados</w:t>
            </w:r>
            <w:r w:rsidR="00687D3F">
              <w:noBreakHyphen/>
            </w:r>
            <w:r w:rsidRPr="005F2DB3">
              <w:t xml:space="preserve">Membros a garantirem, através de uma mensagem clara e coerente, que todas as tentativas de alterar unilateralmente o statu quo no estreito de Taiwan, nomeadamente através da força ou da coerção, serão inaceitáveis e terão custos elevados; salienta que as reivindicações territoriais da China não têm qualquer base no Direito Internacional; denuncia igualmente o bloqueio, por parte da China, da participação de Taiwan em organizações multilaterais; </w:t>
            </w:r>
            <w:r w:rsidRPr="005F2DB3">
              <w:rPr>
                <w:b/>
                <w:i/>
              </w:rPr>
              <w:t>exorta</w:t>
            </w:r>
            <w:r w:rsidRPr="005F2DB3">
              <w:t xml:space="preserve"> a </w:t>
            </w:r>
            <w:r w:rsidRPr="005F2DB3">
              <w:rPr>
                <w:b/>
                <w:i/>
              </w:rPr>
              <w:t>UE</w:t>
            </w:r>
            <w:r w:rsidRPr="005F2DB3">
              <w:t xml:space="preserve"> e os </w:t>
            </w:r>
            <w:r w:rsidRPr="005F2DB3">
              <w:rPr>
                <w:b/>
                <w:i/>
              </w:rPr>
              <w:t>seus</w:t>
            </w:r>
            <w:r w:rsidRPr="005F2DB3">
              <w:t xml:space="preserve"> Estados</w:t>
            </w:r>
            <w:r w:rsidR="00687D3F">
              <w:noBreakHyphen/>
            </w:r>
            <w:r w:rsidRPr="005F2DB3">
              <w:t>Membros a apoiarem a participação significativa de Taiwan em organizações internacionais pertinentes</w:t>
            </w:r>
            <w:r w:rsidRPr="005F2DB3">
              <w:rPr>
                <w:b/>
                <w:i/>
              </w:rPr>
              <w:t>, como a OMS, a OACI, a Interpol e a CQNUAC</w:t>
            </w:r>
            <w:r w:rsidRPr="005F2DB3">
              <w:t xml:space="preserve">; </w:t>
            </w:r>
            <w:r w:rsidRPr="005F2DB3">
              <w:rPr>
                <w:b/>
                <w:i/>
              </w:rPr>
              <w:t>apela ainda ao Secretariado das Nações Unidas para que conceda aos cidadãos e jornalistas taiwaneses o direito de acederem às instalações das Nações Unidas para visitas, reuniões e atividades de recolha de informação noticiosa;</w:t>
            </w:r>
          </w:p>
        </w:tc>
      </w:tr>
    </w:tbl>
    <w:p w14:paraId="2A0A7DE0"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F8BB80A" w14:textId="77777777" w:rsidR="00800BFF" w:rsidRPr="005F2DB3" w:rsidRDefault="00800BFF" w:rsidP="00800BFF">
      <w:r w:rsidRPr="005F2DB3">
        <w:rPr>
          <w:rStyle w:val="HideTWBExt"/>
        </w:rPr>
        <w:lastRenderedPageBreak/>
        <w:t>&lt;/Amend&gt;</w:t>
      </w:r>
    </w:p>
    <w:p w14:paraId="2F16DE60"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799</w:t>
      </w:r>
      <w:r w:rsidRPr="005F2DB3">
        <w:rPr>
          <w:rStyle w:val="HideTWBExt"/>
        </w:rPr>
        <w:t>&lt;/NumAm&gt;</w:t>
      </w:r>
    </w:p>
    <w:p w14:paraId="1B5DD874" w14:textId="77777777" w:rsidR="00800BFF" w:rsidRPr="005F2DB3" w:rsidRDefault="00800BFF" w:rsidP="00800BFF">
      <w:pPr>
        <w:pStyle w:val="NormalBold"/>
      </w:pPr>
      <w:r w:rsidRPr="005F2DB3">
        <w:rPr>
          <w:rStyle w:val="HideTWBExt"/>
          <w:b w:val="0"/>
        </w:rPr>
        <w:t>&lt;RepeatBlock-By&gt;&lt;Members&gt;</w:t>
      </w:r>
      <w:r w:rsidRPr="005F2DB3">
        <w:t>Hans Neuhoff</w:t>
      </w:r>
      <w:r w:rsidRPr="005F2DB3">
        <w:rPr>
          <w:rStyle w:val="HideTWBExt"/>
          <w:b w:val="0"/>
        </w:rPr>
        <w:t>&lt;/Members&gt;</w:t>
      </w:r>
    </w:p>
    <w:p w14:paraId="7A4589DE" w14:textId="77777777" w:rsidR="00800BFF" w:rsidRPr="005F2DB3" w:rsidRDefault="00800BFF" w:rsidP="00800BFF">
      <w:pPr>
        <w:pStyle w:val="NormalBold"/>
      </w:pPr>
      <w:r w:rsidRPr="005F2DB3">
        <w:rPr>
          <w:rStyle w:val="HideTWBExt"/>
          <w:b w:val="0"/>
        </w:rPr>
        <w:t>&lt;/RepeatBlock-By&gt;</w:t>
      </w:r>
    </w:p>
    <w:p w14:paraId="58C6FE89"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51FB565" w14:textId="77777777" w:rsidR="00800BFF" w:rsidRPr="005F2DB3" w:rsidRDefault="00800BFF" w:rsidP="00800BFF">
      <w:pPr>
        <w:pStyle w:val="NormalBold"/>
      </w:pPr>
      <w:r w:rsidRPr="005F2DB3">
        <w:rPr>
          <w:rStyle w:val="HideTWBExt"/>
        </w:rPr>
        <w:t>&lt;Article&gt;</w:t>
      </w:r>
      <w:r w:rsidRPr="005F2DB3">
        <w:t>N.º 30</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66D6E3D" w14:textId="77777777" w:rsidTr="004A0FAE">
        <w:trPr>
          <w:trHeight w:hRule="exact" w:val="240"/>
          <w:jc w:val="center"/>
        </w:trPr>
        <w:tc>
          <w:tcPr>
            <w:tcW w:w="9752" w:type="dxa"/>
            <w:gridSpan w:val="2"/>
            <w:tcBorders>
              <w:top w:val="nil"/>
              <w:left w:val="nil"/>
              <w:bottom w:val="nil"/>
              <w:right w:val="nil"/>
            </w:tcBorders>
          </w:tcPr>
          <w:p w14:paraId="0C7EC58D" w14:textId="77777777" w:rsidR="00800BFF" w:rsidRPr="005F2DB3" w:rsidRDefault="00800BFF" w:rsidP="004A0FAE"/>
        </w:tc>
      </w:tr>
      <w:tr w:rsidR="00800BFF" w:rsidRPr="005F2DB3" w14:paraId="4C48C736" w14:textId="77777777" w:rsidTr="004A0FAE">
        <w:trPr>
          <w:trHeight w:val="240"/>
          <w:jc w:val="center"/>
        </w:trPr>
        <w:tc>
          <w:tcPr>
            <w:tcW w:w="4876" w:type="dxa"/>
            <w:tcBorders>
              <w:top w:val="nil"/>
              <w:left w:val="nil"/>
              <w:bottom w:val="nil"/>
              <w:right w:val="nil"/>
            </w:tcBorders>
          </w:tcPr>
          <w:p w14:paraId="5F2B06F4"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0B6B4F5" w14:textId="77777777" w:rsidR="00800BFF" w:rsidRPr="005F2DB3" w:rsidRDefault="00800BFF" w:rsidP="004A0FAE">
            <w:pPr>
              <w:pStyle w:val="AmColumnHeading"/>
            </w:pPr>
            <w:r w:rsidRPr="005F2DB3">
              <w:t>Alteração</w:t>
            </w:r>
          </w:p>
        </w:tc>
      </w:tr>
      <w:tr w:rsidR="00800BFF" w:rsidRPr="005F2DB3" w14:paraId="685FF855" w14:textId="77777777" w:rsidTr="004A0FAE">
        <w:trPr>
          <w:jc w:val="center"/>
        </w:trPr>
        <w:tc>
          <w:tcPr>
            <w:tcW w:w="4876" w:type="dxa"/>
            <w:tcBorders>
              <w:top w:val="nil"/>
              <w:left w:val="nil"/>
              <w:bottom w:val="nil"/>
              <w:right w:val="nil"/>
            </w:tcBorders>
          </w:tcPr>
          <w:p w14:paraId="1F0F42E7" w14:textId="49FD4A6C" w:rsidR="00800BFF" w:rsidRPr="005F2DB3" w:rsidRDefault="00800BFF" w:rsidP="004A0FAE">
            <w:pPr>
              <w:pStyle w:val="Normal6a"/>
            </w:pPr>
            <w:r w:rsidRPr="005F2DB3">
              <w:t>30.</w:t>
            </w:r>
            <w:r w:rsidRPr="005F2DB3">
              <w:tab/>
              <w:t xml:space="preserve">Reitera que Taiwan é um parceiro fundamental </w:t>
            </w:r>
            <w:r w:rsidRPr="005F2DB3">
              <w:rPr>
                <w:b/>
                <w:i/>
              </w:rPr>
              <w:t>da UE e um aliado democrático</w:t>
            </w:r>
            <w:r w:rsidRPr="005F2DB3">
              <w:t xml:space="preserve"> na região indo</w:t>
            </w:r>
            <w:r w:rsidR="00687D3F">
              <w:noBreakHyphen/>
            </w:r>
            <w:r w:rsidRPr="005F2DB3">
              <w:t>pacífica; reconhece a importância de Taiwan na segurança das cadeias de abastecimento mundiais, especialmente no setor da alta tecnologia, e insta a UE e os seus Estados</w:t>
            </w:r>
            <w:r w:rsidR="00687D3F">
              <w:noBreakHyphen/>
            </w:r>
            <w:r w:rsidRPr="005F2DB3">
              <w:t>Membros a intensificarem a cooperação com Taiwan; insta a UE e os seus Estados</w:t>
            </w:r>
            <w:r w:rsidR="00687D3F">
              <w:noBreakHyphen/>
            </w:r>
            <w:r w:rsidRPr="005F2DB3">
              <w:t xml:space="preserve">Membros a garantirem, através de uma mensagem clara e coerente, que todas as tentativas de alterar unilateralmente o </w:t>
            </w:r>
            <w:r w:rsidRPr="005F2DB3">
              <w:rPr>
                <w:i/>
                <w:iCs/>
              </w:rPr>
              <w:t>statu quo</w:t>
            </w:r>
            <w:r w:rsidRPr="005F2DB3">
              <w:t xml:space="preserve"> no estreito de Taiwan, nomeadamente através da força ou da coerção, serão inaceitáveis e terão custos elevados; </w:t>
            </w:r>
            <w:r w:rsidRPr="005F2DB3">
              <w:rPr>
                <w:b/>
                <w:i/>
              </w:rPr>
              <w:t>salienta que as reivindicações territoriais da China não têm qualquer base no Direito Internacional; denuncia igualmente o bloqueio, por parte da China, da participação de Taiwan em organizações multilaterais;</w:t>
            </w:r>
            <w:r w:rsidRPr="005F2DB3">
              <w:t xml:space="preserve"> insta a Comissão e os Estados</w:t>
            </w:r>
            <w:r w:rsidR="00687D3F">
              <w:noBreakHyphen/>
            </w:r>
            <w:r w:rsidRPr="005F2DB3">
              <w:t>Membros a apoiarem a participação significativa de Taiwan nas organizações internacionais pertinentes;</w:t>
            </w:r>
          </w:p>
        </w:tc>
        <w:tc>
          <w:tcPr>
            <w:tcW w:w="4876" w:type="dxa"/>
            <w:tcBorders>
              <w:top w:val="nil"/>
              <w:left w:val="nil"/>
              <w:bottom w:val="nil"/>
              <w:right w:val="nil"/>
            </w:tcBorders>
          </w:tcPr>
          <w:p w14:paraId="27865B0E" w14:textId="05C67B2D" w:rsidR="00800BFF" w:rsidRPr="005F2DB3" w:rsidRDefault="00800BFF" w:rsidP="004A0FAE">
            <w:pPr>
              <w:pStyle w:val="Normal6a"/>
            </w:pPr>
            <w:r w:rsidRPr="005F2DB3">
              <w:t>30.</w:t>
            </w:r>
            <w:r w:rsidRPr="005F2DB3">
              <w:tab/>
              <w:t>Reitera que Taiwan é um parceiro fundamental na região indo</w:t>
            </w:r>
            <w:r w:rsidR="00687D3F">
              <w:noBreakHyphen/>
            </w:r>
            <w:r w:rsidRPr="005F2DB3">
              <w:t>pacífica; reconhece a importância de Taiwan na segurança das cadeias de abastecimento mundiais, especialmente no setor da alta tecnologia, e insta a UE e os seus Estados</w:t>
            </w:r>
            <w:r w:rsidR="00687D3F">
              <w:noBreakHyphen/>
            </w:r>
            <w:r w:rsidRPr="005F2DB3">
              <w:t>Membros a intensificarem a cooperação com Taiwan; insta a UE e os seus Estados</w:t>
            </w:r>
            <w:r w:rsidR="00687D3F">
              <w:noBreakHyphen/>
            </w:r>
            <w:r w:rsidRPr="005F2DB3">
              <w:t xml:space="preserve">Membros a garantirem, através de uma mensagem clara e coerente, que todas as tentativas de alterar unilateralmente o </w:t>
            </w:r>
            <w:r w:rsidRPr="005F2DB3">
              <w:rPr>
                <w:i/>
                <w:iCs/>
              </w:rPr>
              <w:t>statu quo</w:t>
            </w:r>
            <w:r w:rsidRPr="005F2DB3">
              <w:t xml:space="preserve"> no estreito de Taiwan, nomeadamente através da força ou da coerção, serão inaceitáveis e terão custos elevados; insta a Comissão e os Estados</w:t>
            </w:r>
            <w:r w:rsidR="00687D3F">
              <w:noBreakHyphen/>
            </w:r>
            <w:r w:rsidRPr="005F2DB3">
              <w:t>Membros a apoiarem a participação significativa de Taiwan nas organizações internacionais pertinentes;</w:t>
            </w:r>
          </w:p>
        </w:tc>
      </w:tr>
    </w:tbl>
    <w:p w14:paraId="44C6C353"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{DE}</w:t>
      </w:r>
      <w:r w:rsidRPr="005F2DB3">
        <w:t>de</w:t>
      </w:r>
      <w:r w:rsidRPr="005F2DB3">
        <w:rPr>
          <w:rStyle w:val="HideTWBExt"/>
        </w:rPr>
        <w:t>&lt;/Original&gt;</w:t>
      </w:r>
    </w:p>
    <w:p w14:paraId="184016F4" w14:textId="77777777" w:rsidR="00800BFF" w:rsidRPr="005F2DB3" w:rsidRDefault="00800BFF" w:rsidP="00800BFF">
      <w:r w:rsidRPr="005F2DB3">
        <w:rPr>
          <w:rStyle w:val="HideTWBExt"/>
        </w:rPr>
        <w:t>&lt;/Amend&gt;</w:t>
      </w:r>
    </w:p>
    <w:p w14:paraId="0736742D"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800</w:t>
      </w:r>
      <w:r w:rsidRPr="005F2DB3">
        <w:rPr>
          <w:rStyle w:val="HideTWBExt"/>
        </w:rPr>
        <w:t>&lt;/NumAm&gt;</w:t>
      </w:r>
    </w:p>
    <w:p w14:paraId="4F1394D9" w14:textId="77777777" w:rsidR="00800BFF" w:rsidRPr="005F2DB3" w:rsidRDefault="00800BFF" w:rsidP="00800BFF">
      <w:pPr>
        <w:pStyle w:val="NormalBold"/>
      </w:pPr>
      <w:r w:rsidRPr="005F2DB3">
        <w:rPr>
          <w:rStyle w:val="HideTWBExt"/>
          <w:b w:val="0"/>
        </w:rPr>
        <w:t>&lt;RepeatBlock-By&gt;&lt;Members&gt;</w:t>
      </w:r>
      <w:r w:rsidRPr="005F2DB3">
        <w:t>Hannah Neumann</w:t>
      </w:r>
      <w:r w:rsidRPr="005F2DB3">
        <w:rPr>
          <w:rStyle w:val="HideTWBExt"/>
          <w:b w:val="0"/>
        </w:rPr>
        <w:t>&lt;/Members&gt;</w:t>
      </w:r>
    </w:p>
    <w:p w14:paraId="3D423302" w14:textId="2D59F14A" w:rsidR="00800BFF" w:rsidRPr="005F2DB3" w:rsidRDefault="00800BFF" w:rsidP="00800BFF">
      <w:r w:rsidRPr="005F2DB3">
        <w:rPr>
          <w:rStyle w:val="HideTWBExt"/>
        </w:rPr>
        <w:t>&lt;AuNomDe&gt;</w:t>
      </w:r>
      <w:r w:rsidRPr="005F2DB3">
        <w:rPr>
          <w:rStyle w:val="HideTWBInt"/>
        </w:rPr>
        <w:t>{Greens/EFA}</w:t>
      </w:r>
      <w:r w:rsidRPr="005F2DB3">
        <w:t>em nome do Grupo Verts</w:t>
      </w:r>
      <w:r w:rsidR="00687D3F">
        <w:noBreakHyphen/>
      </w:r>
      <w:r w:rsidRPr="005F2DB3">
        <w:t>ALE</w:t>
      </w:r>
      <w:r w:rsidRPr="005F2DB3">
        <w:rPr>
          <w:rStyle w:val="HideTWBExt"/>
        </w:rPr>
        <w:t>&lt;/AuNomDe&gt;</w:t>
      </w:r>
    </w:p>
    <w:p w14:paraId="2FAB95F7" w14:textId="77777777" w:rsidR="00800BFF" w:rsidRPr="005F2DB3" w:rsidRDefault="00800BFF" w:rsidP="00800BFF">
      <w:pPr>
        <w:pStyle w:val="NormalBold"/>
      </w:pPr>
      <w:r w:rsidRPr="005F2DB3">
        <w:rPr>
          <w:rStyle w:val="HideTWBExt"/>
          <w:b w:val="0"/>
        </w:rPr>
        <w:t>&lt;/RepeatBlock-By&gt;</w:t>
      </w:r>
    </w:p>
    <w:p w14:paraId="64A4EE15"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64E952A" w14:textId="77777777" w:rsidR="00800BFF" w:rsidRPr="005F2DB3" w:rsidRDefault="00800BFF" w:rsidP="00800BFF">
      <w:pPr>
        <w:pStyle w:val="NormalBold"/>
      </w:pPr>
      <w:r w:rsidRPr="005F2DB3">
        <w:rPr>
          <w:rStyle w:val="HideTWBExt"/>
        </w:rPr>
        <w:t>&lt;Article&gt;</w:t>
      </w:r>
      <w:r w:rsidRPr="005F2DB3">
        <w:t>N.º 30</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90957D9" w14:textId="77777777" w:rsidTr="004A0FAE">
        <w:trPr>
          <w:trHeight w:hRule="exact" w:val="240"/>
          <w:jc w:val="center"/>
        </w:trPr>
        <w:tc>
          <w:tcPr>
            <w:tcW w:w="9752" w:type="dxa"/>
            <w:gridSpan w:val="2"/>
            <w:tcBorders>
              <w:top w:val="nil"/>
              <w:left w:val="nil"/>
              <w:bottom w:val="nil"/>
              <w:right w:val="nil"/>
            </w:tcBorders>
          </w:tcPr>
          <w:p w14:paraId="2FBD3790" w14:textId="77777777" w:rsidR="00800BFF" w:rsidRPr="005F2DB3" w:rsidRDefault="00800BFF" w:rsidP="004A0FAE"/>
        </w:tc>
      </w:tr>
      <w:tr w:rsidR="00800BFF" w:rsidRPr="005F2DB3" w14:paraId="62CB6285" w14:textId="77777777" w:rsidTr="004A0FAE">
        <w:trPr>
          <w:trHeight w:val="240"/>
          <w:jc w:val="center"/>
        </w:trPr>
        <w:tc>
          <w:tcPr>
            <w:tcW w:w="4876" w:type="dxa"/>
            <w:tcBorders>
              <w:top w:val="nil"/>
              <w:left w:val="nil"/>
              <w:bottom w:val="nil"/>
              <w:right w:val="nil"/>
            </w:tcBorders>
          </w:tcPr>
          <w:p w14:paraId="467BCCB7"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6695AC1" w14:textId="77777777" w:rsidR="00800BFF" w:rsidRPr="005F2DB3" w:rsidRDefault="00800BFF" w:rsidP="004A0FAE">
            <w:pPr>
              <w:pStyle w:val="AmColumnHeading"/>
            </w:pPr>
            <w:r w:rsidRPr="005F2DB3">
              <w:t>Alteração</w:t>
            </w:r>
          </w:p>
        </w:tc>
      </w:tr>
      <w:tr w:rsidR="00800BFF" w:rsidRPr="005F2DB3" w14:paraId="58B79960" w14:textId="77777777" w:rsidTr="004A0FAE">
        <w:trPr>
          <w:jc w:val="center"/>
        </w:trPr>
        <w:tc>
          <w:tcPr>
            <w:tcW w:w="4876" w:type="dxa"/>
            <w:tcBorders>
              <w:top w:val="nil"/>
              <w:left w:val="nil"/>
              <w:bottom w:val="nil"/>
              <w:right w:val="nil"/>
            </w:tcBorders>
          </w:tcPr>
          <w:p w14:paraId="2F8F824D" w14:textId="1ABC614E" w:rsidR="00800BFF" w:rsidRPr="005F2DB3" w:rsidRDefault="00800BFF" w:rsidP="004A0FAE">
            <w:pPr>
              <w:pStyle w:val="Normal6a"/>
            </w:pPr>
            <w:r w:rsidRPr="005F2DB3">
              <w:lastRenderedPageBreak/>
              <w:t>30.</w:t>
            </w:r>
            <w:r w:rsidRPr="005F2DB3">
              <w:tab/>
              <w:t>Reitera que Taiwan é um parceiro fundamental da UE e um aliado democrático na região indo</w:t>
            </w:r>
            <w:r w:rsidR="00687D3F">
              <w:noBreakHyphen/>
            </w:r>
            <w:r w:rsidRPr="005F2DB3">
              <w:t>pacífica; reconhece a importância de Taiwan na segurança das cadeias de abastecimento mundiais, especialmente no setor da alta tecnologia, e insta a UE e os seus Estados</w:t>
            </w:r>
            <w:r w:rsidR="00687D3F">
              <w:noBreakHyphen/>
            </w:r>
            <w:r w:rsidRPr="005F2DB3">
              <w:t>Membros a intensificarem a cooperação com Taiwan; insta a UE e os seus Estados</w:t>
            </w:r>
            <w:r w:rsidR="00687D3F">
              <w:noBreakHyphen/>
            </w:r>
            <w:r w:rsidRPr="005F2DB3">
              <w:t>Membros a garantirem, através de uma mensagem clara e coerente, que todas as tentativas de alterar unilateralmente o statu quo no estreito de Taiwan, nomeadamente através da força ou da coerção, serão inaceitáveis e terão custos elevados; salienta que as reivindicações territoriais da China não têm qualquer base no Direito Internacional; denuncia igualmente o bloqueio, por parte da China, da participação de Taiwan em organizações multilaterais; insta a Comissão e os Estados</w:t>
            </w:r>
            <w:r w:rsidR="00687D3F">
              <w:noBreakHyphen/>
            </w:r>
            <w:r w:rsidRPr="005F2DB3">
              <w:t>Membros a apoiarem a participação significativa de Taiwan nas organizações internacionais pertinentes;</w:t>
            </w:r>
          </w:p>
        </w:tc>
        <w:tc>
          <w:tcPr>
            <w:tcW w:w="4876" w:type="dxa"/>
            <w:tcBorders>
              <w:top w:val="nil"/>
              <w:left w:val="nil"/>
              <w:bottom w:val="nil"/>
              <w:right w:val="nil"/>
            </w:tcBorders>
          </w:tcPr>
          <w:p w14:paraId="2F8692B9" w14:textId="4C10C010" w:rsidR="00800BFF" w:rsidRPr="005F2DB3" w:rsidRDefault="00800BFF" w:rsidP="004A0FAE">
            <w:pPr>
              <w:pStyle w:val="Normal6a"/>
            </w:pPr>
            <w:r w:rsidRPr="005F2DB3">
              <w:t>30.</w:t>
            </w:r>
            <w:r w:rsidRPr="005F2DB3">
              <w:tab/>
              <w:t>Reitera que Taiwan é um parceiro fundamental da UE e um aliado democrático na região indo</w:t>
            </w:r>
            <w:r w:rsidR="00687D3F">
              <w:noBreakHyphen/>
            </w:r>
            <w:r w:rsidRPr="005F2DB3">
              <w:t>pacífica; reconhece a importância de Taiwan na segurança das cadeias de abastecimento mundiais, especialmente no setor da alta tecnologia, e insta a UE e os seus Estados</w:t>
            </w:r>
            <w:r w:rsidR="00687D3F">
              <w:noBreakHyphen/>
            </w:r>
            <w:r w:rsidRPr="005F2DB3">
              <w:t>Membros a intensificarem a cooperação com Taiwan</w:t>
            </w:r>
            <w:r w:rsidRPr="005F2DB3">
              <w:rPr>
                <w:b/>
                <w:i/>
              </w:rPr>
              <w:t>; sublinha que a preservação da paz, estabilidade e liberdade de navegação na região indo</w:t>
            </w:r>
            <w:r w:rsidR="00687D3F">
              <w:rPr>
                <w:b/>
                <w:i/>
              </w:rPr>
              <w:noBreakHyphen/>
            </w:r>
            <w:r w:rsidRPr="005F2DB3">
              <w:rPr>
                <w:b/>
                <w:i/>
              </w:rPr>
              <w:t>pacífica continua a ser de importância fundamental para os interesses da UE e dos seus Estados</w:t>
            </w:r>
            <w:r w:rsidR="00687D3F">
              <w:rPr>
                <w:b/>
                <w:i/>
              </w:rPr>
              <w:noBreakHyphen/>
            </w:r>
            <w:r w:rsidRPr="005F2DB3">
              <w:rPr>
                <w:b/>
                <w:i/>
              </w:rPr>
              <w:t>Membros</w:t>
            </w:r>
            <w:r w:rsidRPr="005F2DB3">
              <w:t>; insta a UE e os seus Estados</w:t>
            </w:r>
            <w:r w:rsidR="00687D3F">
              <w:noBreakHyphen/>
            </w:r>
            <w:r w:rsidRPr="005F2DB3">
              <w:t>Membros a garantirem, através de uma mensagem clara e coerente, que todas as tentativas de alterar unilateralmente o statu quo no estreito de Taiwan, nomeadamente através da força ou da coerção, serão inaceitáveis e terão custos elevados; salienta que as reivindicações territoriais da China não têm qualquer base no Direito Internacional; denuncia igualmente o bloqueio, por parte da China, da participação de Taiwan em organizações multilaterais; insta a Comissão e os Estados</w:t>
            </w:r>
            <w:r w:rsidR="00687D3F">
              <w:noBreakHyphen/>
            </w:r>
            <w:r w:rsidRPr="005F2DB3">
              <w:t>Membros a apoiarem a participação significativa de Taiwan nas organizações internacionais pertinentes;</w:t>
            </w:r>
          </w:p>
        </w:tc>
      </w:tr>
    </w:tbl>
    <w:p w14:paraId="1683CD5F"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596A72A7" w14:textId="77777777" w:rsidR="00800BFF" w:rsidRPr="005F2DB3" w:rsidRDefault="00800BFF" w:rsidP="00800BFF">
      <w:r w:rsidRPr="005F2DB3">
        <w:rPr>
          <w:rStyle w:val="HideTWBExt"/>
        </w:rPr>
        <w:t>&lt;/Amend&gt;</w:t>
      </w:r>
    </w:p>
    <w:p w14:paraId="52AB34E2"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801</w:t>
      </w:r>
      <w:r w:rsidRPr="005F2DB3">
        <w:rPr>
          <w:rStyle w:val="HideTWBExt"/>
        </w:rPr>
        <w:t>&lt;/NumAm&gt;</w:t>
      </w:r>
    </w:p>
    <w:p w14:paraId="0D189367" w14:textId="77777777" w:rsidR="00800BFF" w:rsidRPr="005F2DB3" w:rsidRDefault="00800BFF" w:rsidP="00800BFF">
      <w:pPr>
        <w:pStyle w:val="NormalBold"/>
      </w:pPr>
      <w:r w:rsidRPr="005F2DB3">
        <w:rPr>
          <w:rStyle w:val="HideTWBExt"/>
          <w:b w:val="0"/>
        </w:rPr>
        <w:t>&lt;RepeatBlock-By&gt;&lt;Members&gt;</w:t>
      </w:r>
      <w:r w:rsidRPr="005F2DB3">
        <w:t>Hermann Tertsch, Jorge Martín Frías</w:t>
      </w:r>
      <w:r w:rsidRPr="005F2DB3">
        <w:rPr>
          <w:rStyle w:val="HideTWBExt"/>
          <w:b w:val="0"/>
        </w:rPr>
        <w:t>&lt;/Members&gt;</w:t>
      </w:r>
    </w:p>
    <w:p w14:paraId="02DB8CF8" w14:textId="77777777" w:rsidR="00800BFF" w:rsidRPr="005F2DB3" w:rsidRDefault="00800BFF" w:rsidP="00800BFF">
      <w:pPr>
        <w:pStyle w:val="NormalBold"/>
      </w:pPr>
      <w:r w:rsidRPr="005F2DB3">
        <w:rPr>
          <w:rStyle w:val="HideTWBExt"/>
          <w:b w:val="0"/>
        </w:rPr>
        <w:t>&lt;/RepeatBlock-By&gt;</w:t>
      </w:r>
    </w:p>
    <w:p w14:paraId="3BBBC290"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D23D832" w14:textId="77777777" w:rsidR="00800BFF" w:rsidRPr="005F2DB3" w:rsidRDefault="00800BFF" w:rsidP="00800BFF">
      <w:pPr>
        <w:pStyle w:val="NormalBold"/>
      </w:pPr>
      <w:r w:rsidRPr="005F2DB3">
        <w:rPr>
          <w:rStyle w:val="HideTWBExt"/>
        </w:rPr>
        <w:t>&lt;Article&gt;</w:t>
      </w:r>
      <w:r w:rsidRPr="005F2DB3">
        <w:t>N.º 30</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45FFC16" w14:textId="77777777" w:rsidTr="004A0FAE">
        <w:trPr>
          <w:trHeight w:hRule="exact" w:val="240"/>
          <w:jc w:val="center"/>
        </w:trPr>
        <w:tc>
          <w:tcPr>
            <w:tcW w:w="9752" w:type="dxa"/>
            <w:gridSpan w:val="2"/>
            <w:tcBorders>
              <w:top w:val="nil"/>
              <w:left w:val="nil"/>
              <w:bottom w:val="nil"/>
              <w:right w:val="nil"/>
            </w:tcBorders>
          </w:tcPr>
          <w:p w14:paraId="5329C463" w14:textId="77777777" w:rsidR="00800BFF" w:rsidRPr="005F2DB3" w:rsidRDefault="00800BFF" w:rsidP="004A0FAE"/>
        </w:tc>
      </w:tr>
      <w:tr w:rsidR="00800BFF" w:rsidRPr="005F2DB3" w14:paraId="6D652064" w14:textId="77777777" w:rsidTr="004A0FAE">
        <w:trPr>
          <w:trHeight w:val="240"/>
          <w:jc w:val="center"/>
        </w:trPr>
        <w:tc>
          <w:tcPr>
            <w:tcW w:w="4876" w:type="dxa"/>
            <w:tcBorders>
              <w:top w:val="nil"/>
              <w:left w:val="nil"/>
              <w:bottom w:val="nil"/>
              <w:right w:val="nil"/>
            </w:tcBorders>
          </w:tcPr>
          <w:p w14:paraId="71567D9A"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E1D8431" w14:textId="77777777" w:rsidR="00800BFF" w:rsidRPr="005F2DB3" w:rsidRDefault="00800BFF" w:rsidP="004A0FAE">
            <w:pPr>
              <w:pStyle w:val="AmColumnHeading"/>
            </w:pPr>
            <w:r w:rsidRPr="005F2DB3">
              <w:t>Alteração</w:t>
            </w:r>
          </w:p>
        </w:tc>
      </w:tr>
      <w:tr w:rsidR="00800BFF" w:rsidRPr="005F2DB3" w14:paraId="4DDD299C" w14:textId="77777777" w:rsidTr="004A0FAE">
        <w:trPr>
          <w:jc w:val="center"/>
        </w:trPr>
        <w:tc>
          <w:tcPr>
            <w:tcW w:w="4876" w:type="dxa"/>
            <w:tcBorders>
              <w:top w:val="nil"/>
              <w:left w:val="nil"/>
              <w:bottom w:val="nil"/>
              <w:right w:val="nil"/>
            </w:tcBorders>
          </w:tcPr>
          <w:p w14:paraId="5B989F4D" w14:textId="60A11B73" w:rsidR="00800BFF" w:rsidRPr="005F2DB3" w:rsidRDefault="00800BFF" w:rsidP="004A0FAE">
            <w:pPr>
              <w:pStyle w:val="Normal6a"/>
            </w:pPr>
            <w:r w:rsidRPr="005F2DB3">
              <w:t>30.</w:t>
            </w:r>
            <w:r w:rsidRPr="005F2DB3">
              <w:tab/>
              <w:t>Reitera que Taiwan é um parceiro fundamental da UE e um aliado democrático na região indo</w:t>
            </w:r>
            <w:r w:rsidR="00687D3F">
              <w:noBreakHyphen/>
            </w:r>
            <w:r w:rsidRPr="005F2DB3">
              <w:t xml:space="preserve">pacífica; reconhece a importância de Taiwan na segurança das cadeias de abastecimento </w:t>
            </w:r>
            <w:r w:rsidRPr="005F2DB3">
              <w:lastRenderedPageBreak/>
              <w:t>mundiais, especialmente no setor da alta tecnologia, e insta a UE e os seus Estados</w:t>
            </w:r>
            <w:r w:rsidR="00687D3F">
              <w:noBreakHyphen/>
            </w:r>
            <w:r w:rsidRPr="005F2DB3">
              <w:t>Membros a intensificarem a cooperação com Taiwan; insta a UE e os seus Estados</w:t>
            </w:r>
            <w:r w:rsidR="00687D3F">
              <w:noBreakHyphen/>
            </w:r>
            <w:r w:rsidRPr="005F2DB3">
              <w:t>Membros a garantirem, através de uma mensagem clara e coerente, que todas as tentativas de alterar unilateralmente o statu quo no estreito de Taiwan, nomeadamente através da força ou da coerção, serão inaceitáveis e terão custos elevados; salienta que as reivindicações territoriais da China não têm qualquer base no Direito Internacional; denuncia igualmente o bloqueio, por parte da China, da participação de Taiwan em organizações multilaterais; insta a Comissão e os Estados</w:t>
            </w:r>
            <w:r w:rsidR="00687D3F">
              <w:noBreakHyphen/>
            </w:r>
            <w:r w:rsidRPr="005F2DB3">
              <w:t>Membros a apoiarem a participação significativa de Taiwan nas organizações internacionais pertinentes;</w:t>
            </w:r>
          </w:p>
        </w:tc>
        <w:tc>
          <w:tcPr>
            <w:tcW w:w="4876" w:type="dxa"/>
            <w:tcBorders>
              <w:top w:val="nil"/>
              <w:left w:val="nil"/>
              <w:bottom w:val="nil"/>
              <w:right w:val="nil"/>
            </w:tcBorders>
          </w:tcPr>
          <w:p w14:paraId="09243A4C" w14:textId="23BB8E89" w:rsidR="00800BFF" w:rsidRPr="005F2DB3" w:rsidRDefault="00800BFF" w:rsidP="004A0FAE">
            <w:pPr>
              <w:pStyle w:val="Normal6a"/>
            </w:pPr>
            <w:r w:rsidRPr="005F2DB3">
              <w:lastRenderedPageBreak/>
              <w:t>30.</w:t>
            </w:r>
            <w:r w:rsidRPr="005F2DB3">
              <w:tab/>
              <w:t>Reitera que Taiwan é um parceiro fundamental da UE e um aliado democrático na região indo</w:t>
            </w:r>
            <w:r w:rsidR="00687D3F">
              <w:noBreakHyphen/>
            </w:r>
            <w:r w:rsidRPr="005F2DB3">
              <w:t xml:space="preserve">pacífica; reconhece a importância de Taiwan na segurança das cadeias de abastecimento </w:t>
            </w:r>
            <w:r w:rsidRPr="005F2DB3">
              <w:lastRenderedPageBreak/>
              <w:t>mundiais, especialmente no setor da alta tecnologia, e insta a UE e os seus Estados</w:t>
            </w:r>
            <w:r w:rsidR="00687D3F">
              <w:noBreakHyphen/>
            </w:r>
            <w:r w:rsidRPr="005F2DB3">
              <w:t>Membros a intensificarem a cooperação com Taiwan; insta a UE e os seus Estados</w:t>
            </w:r>
            <w:r w:rsidR="00687D3F">
              <w:noBreakHyphen/>
            </w:r>
            <w:r w:rsidRPr="005F2DB3">
              <w:t xml:space="preserve">Membros a garantirem, através de uma mensagem clara e coerente, que todas as tentativas de alterar unilateralmente o statu quo no estreito de Taiwan, nomeadamente através da força ou da coerção, serão inaceitáveis e terão custos elevados; salienta que as reivindicações territoriais da China não têm qualquer base no Direito Internacional </w:t>
            </w:r>
            <w:r w:rsidRPr="005F2DB3">
              <w:rPr>
                <w:b/>
                <w:i/>
              </w:rPr>
              <w:t>e, por conseguinte, condena a persistente deturpação da Resolução 2758 da ONU por parte da China</w:t>
            </w:r>
            <w:r w:rsidRPr="005F2DB3">
              <w:t>; denuncia igualmente o bloqueio, por parte da China, da participação de Taiwan em organizações multilaterais; insta a Comissão e os Estados</w:t>
            </w:r>
            <w:r w:rsidR="00687D3F">
              <w:noBreakHyphen/>
            </w:r>
            <w:r w:rsidRPr="005F2DB3">
              <w:t>Membros a apoiarem a participação significativa de Taiwan nas organizações internacionais pertinentes;</w:t>
            </w:r>
          </w:p>
        </w:tc>
      </w:tr>
    </w:tbl>
    <w:p w14:paraId="389221C2"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5925F261" w14:textId="77777777" w:rsidR="00800BFF" w:rsidRPr="005F2DB3" w:rsidRDefault="00800BFF" w:rsidP="00800BFF">
      <w:r w:rsidRPr="005F2DB3">
        <w:rPr>
          <w:rStyle w:val="HideTWBExt"/>
        </w:rPr>
        <w:t>&lt;/Amend&gt;</w:t>
      </w:r>
    </w:p>
    <w:p w14:paraId="2C251783"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802</w:t>
      </w:r>
      <w:r w:rsidRPr="005F2DB3">
        <w:rPr>
          <w:rStyle w:val="HideTWBExt"/>
        </w:rPr>
        <w:t>&lt;/NumAm&gt;</w:t>
      </w:r>
    </w:p>
    <w:p w14:paraId="2603CC9D" w14:textId="68373848" w:rsidR="00800BFF" w:rsidRPr="005F2DB3" w:rsidRDefault="00800BFF" w:rsidP="00800BFF">
      <w:pPr>
        <w:pStyle w:val="NormalBold"/>
      </w:pPr>
      <w:r w:rsidRPr="005F2DB3">
        <w:rPr>
          <w:rStyle w:val="HideTWBExt"/>
          <w:b w:val="0"/>
        </w:rPr>
        <w:t>&lt;RepeatBlock-By&gt;&lt;Members&gt;</w:t>
      </w:r>
      <w:r w:rsidRPr="005F2DB3">
        <w:t>Petras Auštrevičius, Dan Barna, Urmas Paet, Lucia Yar, Marie</w:t>
      </w:r>
      <w:r w:rsidR="00687D3F">
        <w:noBreakHyphen/>
      </w:r>
      <w:r w:rsidRPr="005F2DB3">
        <w:t>Agnes Strack</w:t>
      </w:r>
      <w:r w:rsidR="00687D3F">
        <w:noBreakHyphen/>
      </w:r>
      <w:r w:rsidRPr="005F2DB3">
        <w:t>Zimmermann</w:t>
      </w:r>
      <w:r w:rsidRPr="005F2DB3">
        <w:rPr>
          <w:rStyle w:val="HideTWBExt"/>
          <w:b w:val="0"/>
        </w:rPr>
        <w:t>&lt;/Members&gt;</w:t>
      </w:r>
    </w:p>
    <w:p w14:paraId="7ACD7C92" w14:textId="77777777" w:rsidR="00800BFF" w:rsidRPr="005F2DB3" w:rsidRDefault="00800BFF" w:rsidP="00800BFF">
      <w:pPr>
        <w:pStyle w:val="NormalBold"/>
      </w:pPr>
      <w:r w:rsidRPr="005F2DB3">
        <w:rPr>
          <w:rStyle w:val="HideTWBExt"/>
          <w:b w:val="0"/>
        </w:rPr>
        <w:t>&lt;/RepeatBlock-By&gt;</w:t>
      </w:r>
    </w:p>
    <w:p w14:paraId="3830EF91"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8635156" w14:textId="55A56C2F" w:rsidR="00800BFF" w:rsidRPr="005F2DB3" w:rsidRDefault="00800BFF" w:rsidP="00800BFF">
      <w:pPr>
        <w:pStyle w:val="NormalBold"/>
      </w:pPr>
      <w:r w:rsidRPr="005F2DB3">
        <w:rPr>
          <w:rStyle w:val="HideTWBExt"/>
        </w:rPr>
        <w:t>&lt;Article&gt;</w:t>
      </w:r>
      <w:r w:rsidRPr="005F2DB3">
        <w:t>N.º 30</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D5ED7E0" w14:textId="77777777" w:rsidTr="004A0FAE">
        <w:trPr>
          <w:trHeight w:hRule="exact" w:val="240"/>
          <w:jc w:val="center"/>
        </w:trPr>
        <w:tc>
          <w:tcPr>
            <w:tcW w:w="9752" w:type="dxa"/>
            <w:gridSpan w:val="2"/>
            <w:tcBorders>
              <w:top w:val="nil"/>
              <w:left w:val="nil"/>
              <w:bottom w:val="nil"/>
              <w:right w:val="nil"/>
            </w:tcBorders>
          </w:tcPr>
          <w:p w14:paraId="25342AE8" w14:textId="77777777" w:rsidR="00800BFF" w:rsidRPr="005F2DB3" w:rsidRDefault="00800BFF" w:rsidP="004A0FAE"/>
        </w:tc>
      </w:tr>
      <w:tr w:rsidR="00800BFF" w:rsidRPr="005F2DB3" w14:paraId="0AE25DE8" w14:textId="77777777" w:rsidTr="004A0FAE">
        <w:trPr>
          <w:trHeight w:val="240"/>
          <w:jc w:val="center"/>
        </w:trPr>
        <w:tc>
          <w:tcPr>
            <w:tcW w:w="4876" w:type="dxa"/>
            <w:tcBorders>
              <w:top w:val="nil"/>
              <w:left w:val="nil"/>
              <w:bottom w:val="nil"/>
              <w:right w:val="nil"/>
            </w:tcBorders>
          </w:tcPr>
          <w:p w14:paraId="1A8CA529"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0A8E83E" w14:textId="77777777" w:rsidR="00800BFF" w:rsidRPr="005F2DB3" w:rsidRDefault="00800BFF" w:rsidP="004A0FAE">
            <w:pPr>
              <w:pStyle w:val="AmColumnHeading"/>
            </w:pPr>
            <w:r w:rsidRPr="005F2DB3">
              <w:t>Alteração</w:t>
            </w:r>
          </w:p>
        </w:tc>
      </w:tr>
      <w:tr w:rsidR="00800BFF" w:rsidRPr="005F2DB3" w14:paraId="21608A49" w14:textId="77777777" w:rsidTr="004A0FAE">
        <w:trPr>
          <w:jc w:val="center"/>
        </w:trPr>
        <w:tc>
          <w:tcPr>
            <w:tcW w:w="4876" w:type="dxa"/>
            <w:tcBorders>
              <w:top w:val="nil"/>
              <w:left w:val="nil"/>
              <w:bottom w:val="nil"/>
              <w:right w:val="nil"/>
            </w:tcBorders>
          </w:tcPr>
          <w:p w14:paraId="2939366B" w14:textId="77777777" w:rsidR="00800BFF" w:rsidRPr="005F2DB3" w:rsidRDefault="00800BFF" w:rsidP="004A0FAE">
            <w:pPr>
              <w:pStyle w:val="Normal6a"/>
            </w:pPr>
          </w:p>
        </w:tc>
        <w:tc>
          <w:tcPr>
            <w:tcW w:w="4876" w:type="dxa"/>
            <w:tcBorders>
              <w:top w:val="nil"/>
              <w:left w:val="nil"/>
              <w:bottom w:val="nil"/>
              <w:right w:val="nil"/>
            </w:tcBorders>
          </w:tcPr>
          <w:p w14:paraId="12E97600" w14:textId="5D2F5104" w:rsidR="00800BFF" w:rsidRPr="005F2DB3" w:rsidRDefault="00800BFF" w:rsidP="004A0FAE">
            <w:pPr>
              <w:pStyle w:val="Normal6a"/>
            </w:pPr>
            <w:r w:rsidRPr="005F2DB3">
              <w:rPr>
                <w:b/>
                <w:i/>
              </w:rPr>
              <w:t>30</w:t>
            </w:r>
            <w:r w:rsidR="00687D3F">
              <w:rPr>
                <w:b/>
                <w:i/>
              </w:rPr>
              <w:noBreakHyphen/>
            </w:r>
            <w:r w:rsidRPr="005F2DB3">
              <w:rPr>
                <w:b/>
                <w:i/>
              </w:rPr>
              <w:t>A.</w:t>
            </w:r>
            <w:r w:rsidRPr="005F2DB3">
              <w:tab/>
            </w:r>
            <w:r w:rsidRPr="005F2DB3">
              <w:rPr>
                <w:b/>
                <w:i/>
              </w:rPr>
              <w:t xml:space="preserve">Manifesta a sua preocupação com o aumento do número de membros do grupo BRICS, que inclui atualmente 45 % da população mundial e se apresenta como uma alternativa aos países da América do Norte e da Europa; salienta que esta cooperação proporciona à Rússia meios para ultrapassar as sanções impostas na sequência da sua invasão da Ucrânia e permite à China alargar ainda mais a sua influência através do seu modus operandi de financiamento de </w:t>
            </w:r>
            <w:r w:rsidRPr="005F2DB3">
              <w:rPr>
                <w:b/>
                <w:i/>
              </w:rPr>
              <w:lastRenderedPageBreak/>
              <w:t>projetos de infraestruturas;</w:t>
            </w:r>
          </w:p>
        </w:tc>
      </w:tr>
    </w:tbl>
    <w:p w14:paraId="0FA5D369"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7AC2228" w14:textId="77777777" w:rsidR="00800BFF" w:rsidRPr="005F2DB3" w:rsidRDefault="00800BFF" w:rsidP="00800BFF">
      <w:r w:rsidRPr="005F2DB3">
        <w:rPr>
          <w:rStyle w:val="HideTWBExt"/>
        </w:rPr>
        <w:t>&lt;/Amend&gt;</w:t>
      </w:r>
    </w:p>
    <w:p w14:paraId="5B1E7110"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803</w:t>
      </w:r>
      <w:r w:rsidRPr="005F2DB3">
        <w:rPr>
          <w:rStyle w:val="HideTWBExt"/>
        </w:rPr>
        <w:t>&lt;/NumAm&gt;</w:t>
      </w:r>
    </w:p>
    <w:p w14:paraId="39E46754" w14:textId="77777777" w:rsidR="00800BFF" w:rsidRPr="005F2DB3" w:rsidRDefault="00800BFF" w:rsidP="00800BFF">
      <w:pPr>
        <w:pStyle w:val="NormalBold"/>
      </w:pPr>
      <w:r w:rsidRPr="005F2DB3">
        <w:rPr>
          <w:rStyle w:val="HideTWBExt"/>
          <w:b w:val="0"/>
        </w:rPr>
        <w:t>&lt;RepeatBlock-By&gt;&lt;Members&gt;</w:t>
      </w:r>
      <w:r w:rsidRPr="005F2DB3">
        <w:t>Adam Bielan</w:t>
      </w:r>
      <w:r w:rsidRPr="005F2DB3">
        <w:rPr>
          <w:rStyle w:val="HideTWBExt"/>
          <w:b w:val="0"/>
        </w:rPr>
        <w:t>&lt;/Members&gt;</w:t>
      </w:r>
    </w:p>
    <w:p w14:paraId="0A5CC64E" w14:textId="77777777" w:rsidR="00800BFF" w:rsidRPr="005F2DB3" w:rsidRDefault="00800BFF" w:rsidP="00800BFF">
      <w:pPr>
        <w:pStyle w:val="NormalBold"/>
      </w:pPr>
      <w:r w:rsidRPr="005F2DB3">
        <w:rPr>
          <w:rStyle w:val="HideTWBExt"/>
          <w:b w:val="0"/>
        </w:rPr>
        <w:t>&lt;/RepeatBlock-By&gt;</w:t>
      </w:r>
    </w:p>
    <w:p w14:paraId="24304813"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B49BB0B" w14:textId="7A3EFE08" w:rsidR="00800BFF" w:rsidRPr="005F2DB3" w:rsidRDefault="00800BFF" w:rsidP="00800BFF">
      <w:pPr>
        <w:pStyle w:val="NormalBold"/>
      </w:pPr>
      <w:r w:rsidRPr="005F2DB3">
        <w:rPr>
          <w:rStyle w:val="HideTWBExt"/>
        </w:rPr>
        <w:t>&lt;Article&gt;</w:t>
      </w:r>
      <w:r w:rsidRPr="005F2DB3">
        <w:t>N.º 30</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4CB89A61" w14:textId="77777777" w:rsidTr="004A0FAE">
        <w:trPr>
          <w:trHeight w:hRule="exact" w:val="240"/>
          <w:jc w:val="center"/>
        </w:trPr>
        <w:tc>
          <w:tcPr>
            <w:tcW w:w="9752" w:type="dxa"/>
            <w:gridSpan w:val="2"/>
            <w:tcBorders>
              <w:top w:val="nil"/>
              <w:left w:val="nil"/>
              <w:bottom w:val="nil"/>
              <w:right w:val="nil"/>
            </w:tcBorders>
          </w:tcPr>
          <w:p w14:paraId="06999367" w14:textId="77777777" w:rsidR="00800BFF" w:rsidRPr="005F2DB3" w:rsidRDefault="00800BFF" w:rsidP="004A0FAE"/>
        </w:tc>
      </w:tr>
      <w:tr w:rsidR="00800BFF" w:rsidRPr="005F2DB3" w14:paraId="3AD6C1AF" w14:textId="77777777" w:rsidTr="004A0FAE">
        <w:trPr>
          <w:trHeight w:val="240"/>
          <w:jc w:val="center"/>
        </w:trPr>
        <w:tc>
          <w:tcPr>
            <w:tcW w:w="4876" w:type="dxa"/>
            <w:tcBorders>
              <w:top w:val="nil"/>
              <w:left w:val="nil"/>
              <w:bottom w:val="nil"/>
              <w:right w:val="nil"/>
            </w:tcBorders>
          </w:tcPr>
          <w:p w14:paraId="61074B69"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FE4E29E" w14:textId="77777777" w:rsidR="00800BFF" w:rsidRPr="005F2DB3" w:rsidRDefault="00800BFF" w:rsidP="004A0FAE">
            <w:pPr>
              <w:pStyle w:val="AmColumnHeading"/>
            </w:pPr>
            <w:r w:rsidRPr="005F2DB3">
              <w:t>Alteração</w:t>
            </w:r>
          </w:p>
        </w:tc>
      </w:tr>
      <w:tr w:rsidR="00800BFF" w:rsidRPr="005F2DB3" w14:paraId="7FB0B196" w14:textId="77777777" w:rsidTr="004A0FAE">
        <w:trPr>
          <w:jc w:val="center"/>
        </w:trPr>
        <w:tc>
          <w:tcPr>
            <w:tcW w:w="4876" w:type="dxa"/>
            <w:tcBorders>
              <w:top w:val="nil"/>
              <w:left w:val="nil"/>
              <w:bottom w:val="nil"/>
              <w:right w:val="nil"/>
            </w:tcBorders>
          </w:tcPr>
          <w:p w14:paraId="5BD11AD5" w14:textId="77777777" w:rsidR="00800BFF" w:rsidRPr="005F2DB3" w:rsidRDefault="00800BFF" w:rsidP="004A0FAE">
            <w:pPr>
              <w:pStyle w:val="Normal6a"/>
            </w:pPr>
          </w:p>
        </w:tc>
        <w:tc>
          <w:tcPr>
            <w:tcW w:w="4876" w:type="dxa"/>
            <w:tcBorders>
              <w:top w:val="nil"/>
              <w:left w:val="nil"/>
              <w:bottom w:val="nil"/>
              <w:right w:val="nil"/>
            </w:tcBorders>
          </w:tcPr>
          <w:p w14:paraId="7FFF496C" w14:textId="6CFEE4DC" w:rsidR="00800BFF" w:rsidRPr="005F2DB3" w:rsidRDefault="00800BFF" w:rsidP="004A0FAE">
            <w:pPr>
              <w:pStyle w:val="Normal6a"/>
            </w:pPr>
            <w:r w:rsidRPr="005F2DB3">
              <w:rPr>
                <w:b/>
                <w:i/>
              </w:rPr>
              <w:t>30</w:t>
            </w:r>
            <w:r w:rsidR="00687D3F">
              <w:rPr>
                <w:b/>
                <w:i/>
              </w:rPr>
              <w:noBreakHyphen/>
            </w:r>
            <w:r w:rsidRPr="005F2DB3">
              <w:rPr>
                <w:b/>
                <w:i/>
              </w:rPr>
              <w:t>A.</w:t>
            </w:r>
            <w:r w:rsidRPr="005F2DB3">
              <w:tab/>
            </w:r>
            <w:r w:rsidRPr="005F2DB3">
              <w:rPr>
                <w:b/>
                <w:i/>
              </w:rPr>
              <w:t>Relembra que a manutenção da paz e da estabilidade na região do Indo</w:t>
            </w:r>
            <w:r w:rsidR="00687D3F">
              <w:rPr>
                <w:b/>
                <w:i/>
              </w:rPr>
              <w:noBreakHyphen/>
            </w:r>
            <w:r w:rsidRPr="005F2DB3">
              <w:rPr>
                <w:b/>
                <w:i/>
              </w:rPr>
              <w:t>Pacífico se reveste de interesse fundamental para o mundo livre, nomeadamente a UE e os seus Estados</w:t>
            </w:r>
            <w:r w:rsidR="00687D3F">
              <w:rPr>
                <w:b/>
                <w:i/>
              </w:rPr>
              <w:noBreakHyphen/>
            </w:r>
            <w:r w:rsidRPr="005F2DB3">
              <w:rPr>
                <w:b/>
                <w:i/>
              </w:rPr>
              <w:t>Membros; reitera a importância de respeitar o direito internacional, em especial a Convenção das Nações Unidas sobre o Direito do Mar e as suas disposições sobre a obrigação de solucionar conflitos por meios pacíficos e de manter a liberdade de navegação e de sobrevoo;</w:t>
            </w:r>
          </w:p>
        </w:tc>
      </w:tr>
    </w:tbl>
    <w:p w14:paraId="3899C359"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7DE810E9" w14:textId="77777777" w:rsidR="00800BFF" w:rsidRPr="005F2DB3" w:rsidRDefault="00800BFF" w:rsidP="00800BFF">
      <w:r w:rsidRPr="005F2DB3">
        <w:rPr>
          <w:rStyle w:val="HideTWBExt"/>
        </w:rPr>
        <w:t>&lt;/Amend&gt;</w:t>
      </w:r>
    </w:p>
    <w:p w14:paraId="698A5DCC"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804</w:t>
      </w:r>
      <w:r w:rsidRPr="005F2DB3">
        <w:rPr>
          <w:rStyle w:val="HideTWBExt"/>
        </w:rPr>
        <w:t>&lt;/NumAm&gt;</w:t>
      </w:r>
    </w:p>
    <w:p w14:paraId="7C3D4D99" w14:textId="77777777" w:rsidR="00800BFF" w:rsidRPr="005F2DB3" w:rsidRDefault="00800BFF" w:rsidP="00800BFF">
      <w:pPr>
        <w:pStyle w:val="NormalBold"/>
      </w:pPr>
      <w:r w:rsidRPr="005F2DB3">
        <w:rPr>
          <w:rStyle w:val="HideTWBExt"/>
          <w:b w:val="0"/>
        </w:rPr>
        <w:t>&lt;RepeatBlock-By&gt;&lt;Members&gt;</w:t>
      </w:r>
      <w:r w:rsidRPr="005F2DB3">
        <w:t>Miriam Lexmann</w:t>
      </w:r>
      <w:r w:rsidRPr="005F2DB3">
        <w:rPr>
          <w:rStyle w:val="HideTWBExt"/>
          <w:b w:val="0"/>
        </w:rPr>
        <w:t>&lt;/Members&gt;</w:t>
      </w:r>
    </w:p>
    <w:p w14:paraId="56D6D566" w14:textId="77777777" w:rsidR="00800BFF" w:rsidRPr="005F2DB3" w:rsidRDefault="00800BFF" w:rsidP="00800BFF">
      <w:pPr>
        <w:pStyle w:val="NormalBold"/>
      </w:pPr>
      <w:r w:rsidRPr="005F2DB3">
        <w:rPr>
          <w:rStyle w:val="HideTWBExt"/>
          <w:b w:val="0"/>
        </w:rPr>
        <w:t>&lt;/RepeatBlock-By&gt;</w:t>
      </w:r>
    </w:p>
    <w:p w14:paraId="0AC59CC6"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5A1C0EED" w14:textId="27890D4F" w:rsidR="00800BFF" w:rsidRPr="005F2DB3" w:rsidRDefault="00800BFF" w:rsidP="00800BFF">
      <w:pPr>
        <w:pStyle w:val="NormalBold"/>
      </w:pPr>
      <w:r w:rsidRPr="005F2DB3">
        <w:rPr>
          <w:rStyle w:val="HideTWBExt"/>
        </w:rPr>
        <w:t>&lt;Article&gt;</w:t>
      </w:r>
      <w:r w:rsidRPr="005F2DB3">
        <w:t>N.º 30</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3CABA65" w14:textId="77777777" w:rsidTr="004A0FAE">
        <w:trPr>
          <w:trHeight w:hRule="exact" w:val="240"/>
          <w:jc w:val="center"/>
        </w:trPr>
        <w:tc>
          <w:tcPr>
            <w:tcW w:w="9752" w:type="dxa"/>
            <w:gridSpan w:val="2"/>
            <w:tcBorders>
              <w:top w:val="nil"/>
              <w:left w:val="nil"/>
              <w:bottom w:val="nil"/>
              <w:right w:val="nil"/>
            </w:tcBorders>
          </w:tcPr>
          <w:p w14:paraId="01758061" w14:textId="77777777" w:rsidR="00800BFF" w:rsidRPr="005F2DB3" w:rsidRDefault="00800BFF" w:rsidP="004A0FAE"/>
        </w:tc>
      </w:tr>
      <w:tr w:rsidR="00800BFF" w:rsidRPr="005F2DB3" w14:paraId="56E26900" w14:textId="77777777" w:rsidTr="004A0FAE">
        <w:trPr>
          <w:trHeight w:val="240"/>
          <w:jc w:val="center"/>
        </w:trPr>
        <w:tc>
          <w:tcPr>
            <w:tcW w:w="4876" w:type="dxa"/>
            <w:tcBorders>
              <w:top w:val="nil"/>
              <w:left w:val="nil"/>
              <w:bottom w:val="nil"/>
              <w:right w:val="nil"/>
            </w:tcBorders>
          </w:tcPr>
          <w:p w14:paraId="635D6E29"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2580C74" w14:textId="77777777" w:rsidR="00800BFF" w:rsidRPr="005F2DB3" w:rsidRDefault="00800BFF" w:rsidP="004A0FAE">
            <w:pPr>
              <w:pStyle w:val="AmColumnHeading"/>
            </w:pPr>
            <w:r w:rsidRPr="005F2DB3">
              <w:t>Alteração</w:t>
            </w:r>
          </w:p>
        </w:tc>
      </w:tr>
      <w:tr w:rsidR="00800BFF" w:rsidRPr="005F2DB3" w14:paraId="034EDC5F" w14:textId="77777777" w:rsidTr="004A0FAE">
        <w:trPr>
          <w:jc w:val="center"/>
        </w:trPr>
        <w:tc>
          <w:tcPr>
            <w:tcW w:w="4876" w:type="dxa"/>
            <w:tcBorders>
              <w:top w:val="nil"/>
              <w:left w:val="nil"/>
              <w:bottom w:val="nil"/>
              <w:right w:val="nil"/>
            </w:tcBorders>
          </w:tcPr>
          <w:p w14:paraId="46E2FAF1" w14:textId="77777777" w:rsidR="00800BFF" w:rsidRPr="005F2DB3" w:rsidRDefault="00800BFF" w:rsidP="004A0FAE">
            <w:pPr>
              <w:pStyle w:val="Normal6a"/>
            </w:pPr>
          </w:p>
        </w:tc>
        <w:tc>
          <w:tcPr>
            <w:tcW w:w="4876" w:type="dxa"/>
            <w:tcBorders>
              <w:top w:val="nil"/>
              <w:left w:val="nil"/>
              <w:bottom w:val="nil"/>
              <w:right w:val="nil"/>
            </w:tcBorders>
          </w:tcPr>
          <w:p w14:paraId="0CC1D681" w14:textId="06236AB3" w:rsidR="00800BFF" w:rsidRPr="005F2DB3" w:rsidRDefault="00800BFF" w:rsidP="004A0FAE">
            <w:pPr>
              <w:pStyle w:val="Normal6a"/>
            </w:pPr>
            <w:r w:rsidRPr="005F2DB3">
              <w:rPr>
                <w:b/>
                <w:i/>
              </w:rPr>
              <w:t>30</w:t>
            </w:r>
            <w:r w:rsidR="00687D3F">
              <w:rPr>
                <w:b/>
                <w:i/>
              </w:rPr>
              <w:noBreakHyphen/>
            </w:r>
            <w:r w:rsidRPr="005F2DB3">
              <w:rPr>
                <w:b/>
                <w:i/>
              </w:rPr>
              <w:t>A.</w:t>
            </w:r>
            <w:r w:rsidRPr="005F2DB3">
              <w:tab/>
            </w:r>
            <w:r w:rsidRPr="005F2DB3">
              <w:rPr>
                <w:b/>
                <w:i/>
              </w:rPr>
              <w:t xml:space="preserve">Apela à Comissão para implementar, sem demora, medidas preparatórias para a negociação de um acordo bilateral de investimento com Taiwan, ou outros tipos de acordos; destaca o potencial de cooperação em matéria de política de controlo do investimento direto estrangeiro e de combate à coerção e retaliação a nível </w:t>
            </w:r>
            <w:r w:rsidRPr="005F2DB3">
              <w:rPr>
                <w:b/>
                <w:i/>
              </w:rPr>
              <w:lastRenderedPageBreak/>
              <w:t>económico;</w:t>
            </w:r>
          </w:p>
        </w:tc>
      </w:tr>
    </w:tbl>
    <w:p w14:paraId="0368E342"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9E31E0A" w14:textId="77777777" w:rsidR="00800BFF" w:rsidRPr="005F2DB3" w:rsidRDefault="00800BFF" w:rsidP="00800BFF">
      <w:r w:rsidRPr="005F2DB3">
        <w:rPr>
          <w:rStyle w:val="HideTWBExt"/>
        </w:rPr>
        <w:t>&lt;/Amend&gt;</w:t>
      </w:r>
    </w:p>
    <w:p w14:paraId="2BEC091A"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805</w:t>
      </w:r>
      <w:r w:rsidRPr="005F2DB3">
        <w:rPr>
          <w:rStyle w:val="HideTWBExt"/>
        </w:rPr>
        <w:t>&lt;/NumAm&gt;</w:t>
      </w:r>
    </w:p>
    <w:p w14:paraId="19260111" w14:textId="77777777" w:rsidR="00800BFF" w:rsidRPr="005F2DB3" w:rsidRDefault="00800BFF" w:rsidP="00800BFF">
      <w:pPr>
        <w:pStyle w:val="NormalBold"/>
      </w:pPr>
      <w:r w:rsidRPr="005F2DB3">
        <w:rPr>
          <w:rStyle w:val="HideTWBExt"/>
          <w:b w:val="0"/>
        </w:rPr>
        <w:t>&lt;RepeatBlock-By&gt;&lt;Members&gt;</w:t>
      </w:r>
      <w:r w:rsidRPr="005F2DB3">
        <w:t>Sven Mikser, Lucia Annunziata, Nicola Zingaretti, Thijs Reuten, Alessandra Moretti, Giorgio Gori, Tobias Cremer, Yannis Maniatis, Marco Tarquinio</w:t>
      </w:r>
      <w:r w:rsidRPr="005F2DB3">
        <w:rPr>
          <w:rStyle w:val="HideTWBExt"/>
          <w:b w:val="0"/>
        </w:rPr>
        <w:t>&lt;/Members&gt;</w:t>
      </w:r>
    </w:p>
    <w:p w14:paraId="62039BC0" w14:textId="77777777" w:rsidR="00800BFF" w:rsidRPr="005F2DB3" w:rsidRDefault="00800BFF" w:rsidP="00800BFF">
      <w:pPr>
        <w:pStyle w:val="NormalBold"/>
      </w:pPr>
      <w:r w:rsidRPr="005F2DB3">
        <w:rPr>
          <w:rStyle w:val="HideTWBExt"/>
          <w:b w:val="0"/>
        </w:rPr>
        <w:t>&lt;/RepeatBlock-By&gt;</w:t>
      </w:r>
    </w:p>
    <w:p w14:paraId="3F7B05E4"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D9DE04E" w14:textId="77777777" w:rsidR="00800BFF" w:rsidRPr="005F2DB3" w:rsidRDefault="00800BFF" w:rsidP="00800BFF">
      <w:pPr>
        <w:pStyle w:val="NormalBold"/>
      </w:pPr>
      <w:r w:rsidRPr="005F2DB3">
        <w:rPr>
          <w:rStyle w:val="HideTWBExt"/>
        </w:rPr>
        <w:t>&lt;Article&gt;</w:t>
      </w:r>
      <w:r w:rsidRPr="005F2DB3">
        <w:t>N.º 31</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A244B9C" w14:textId="77777777" w:rsidTr="004A0FAE">
        <w:trPr>
          <w:trHeight w:hRule="exact" w:val="240"/>
          <w:jc w:val="center"/>
        </w:trPr>
        <w:tc>
          <w:tcPr>
            <w:tcW w:w="9752" w:type="dxa"/>
            <w:gridSpan w:val="2"/>
            <w:tcBorders>
              <w:top w:val="nil"/>
              <w:left w:val="nil"/>
              <w:bottom w:val="nil"/>
              <w:right w:val="nil"/>
            </w:tcBorders>
          </w:tcPr>
          <w:p w14:paraId="5CB3006D" w14:textId="77777777" w:rsidR="00800BFF" w:rsidRPr="005F2DB3" w:rsidRDefault="00800BFF" w:rsidP="004A0FAE"/>
        </w:tc>
      </w:tr>
      <w:tr w:rsidR="00800BFF" w:rsidRPr="005F2DB3" w14:paraId="0F577508" w14:textId="77777777" w:rsidTr="004A0FAE">
        <w:trPr>
          <w:trHeight w:val="240"/>
          <w:jc w:val="center"/>
        </w:trPr>
        <w:tc>
          <w:tcPr>
            <w:tcW w:w="4876" w:type="dxa"/>
            <w:tcBorders>
              <w:top w:val="nil"/>
              <w:left w:val="nil"/>
              <w:bottom w:val="nil"/>
              <w:right w:val="nil"/>
            </w:tcBorders>
          </w:tcPr>
          <w:p w14:paraId="3D757CB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F3F02B3" w14:textId="77777777" w:rsidR="00800BFF" w:rsidRPr="005F2DB3" w:rsidRDefault="00800BFF" w:rsidP="004A0FAE">
            <w:pPr>
              <w:pStyle w:val="AmColumnHeading"/>
            </w:pPr>
            <w:r w:rsidRPr="005F2DB3">
              <w:t>Alteração</w:t>
            </w:r>
          </w:p>
        </w:tc>
      </w:tr>
      <w:tr w:rsidR="00800BFF" w:rsidRPr="005F2DB3" w14:paraId="0B90E443" w14:textId="77777777" w:rsidTr="004A0FAE">
        <w:trPr>
          <w:jc w:val="center"/>
        </w:trPr>
        <w:tc>
          <w:tcPr>
            <w:tcW w:w="4876" w:type="dxa"/>
            <w:tcBorders>
              <w:top w:val="nil"/>
              <w:left w:val="nil"/>
              <w:bottom w:val="nil"/>
              <w:right w:val="nil"/>
            </w:tcBorders>
          </w:tcPr>
          <w:p w14:paraId="29316BE1" w14:textId="77777777" w:rsidR="00800BFF" w:rsidRPr="005F2DB3" w:rsidRDefault="00800BFF" w:rsidP="004A0FAE">
            <w:pPr>
              <w:pStyle w:val="Normal6a"/>
            </w:pPr>
            <w:r w:rsidRPr="005F2DB3">
              <w:t>31.</w:t>
            </w:r>
            <w:r w:rsidRPr="005F2DB3">
              <w:tab/>
              <w:t>Reitera que a Associação das Nações do Sudeste Asiático (ASEAN) é um parceiro fundamental para reforçar o multilateralismo assente em regras; apoia os esforços desenvolvidos pela ASEAN para concluir as negociações com a China sobre um código de conduta eficaz e substancial para o mar da China Meridional; incentiva um maior empenho por parte da UE e uma maior cooperação com a ASEAN no sentido de estabelecer uma parceria estratégica abrangente;</w:t>
            </w:r>
          </w:p>
        </w:tc>
        <w:tc>
          <w:tcPr>
            <w:tcW w:w="4876" w:type="dxa"/>
            <w:tcBorders>
              <w:top w:val="nil"/>
              <w:left w:val="nil"/>
              <w:bottom w:val="nil"/>
              <w:right w:val="nil"/>
            </w:tcBorders>
          </w:tcPr>
          <w:p w14:paraId="68046483" w14:textId="77777777" w:rsidR="00800BFF" w:rsidRPr="005F2DB3" w:rsidRDefault="00800BFF" w:rsidP="004A0FAE">
            <w:pPr>
              <w:pStyle w:val="Normal6a"/>
            </w:pPr>
            <w:r w:rsidRPr="005F2DB3">
              <w:t>31.</w:t>
            </w:r>
            <w:r w:rsidRPr="005F2DB3">
              <w:tab/>
              <w:t xml:space="preserve">Reitera que a Associação das Nações do Sudeste Asiático (ASEAN) é um parceiro fundamental para reforçar o multilateralismo assente em regras; apoia os esforços desenvolvidos pela ASEAN para concluir as negociações com a China sobre um código de conduta eficaz e substancial para o mar da China Meridional; incentiva um maior empenho </w:t>
            </w:r>
            <w:r w:rsidRPr="005F2DB3">
              <w:rPr>
                <w:b/>
                <w:i/>
              </w:rPr>
              <w:t>político</w:t>
            </w:r>
            <w:r w:rsidRPr="005F2DB3">
              <w:t xml:space="preserve"> por parte da UE e uma maior cooperação com a ASEAN no sentido de estabelecer uma parceria estratégica abrangente</w:t>
            </w:r>
            <w:r w:rsidRPr="005F2DB3">
              <w:rPr>
                <w:b/>
                <w:i/>
              </w:rPr>
              <w:t>, não só económica, mas também no que diz respeito aos direitos humanos, à democracia e ao crescimento sustentável</w:t>
            </w:r>
            <w:r w:rsidRPr="005F2DB3">
              <w:t xml:space="preserve">; </w:t>
            </w:r>
            <w:r w:rsidRPr="005F2DB3">
              <w:rPr>
                <w:b/>
                <w:i/>
              </w:rPr>
              <w:t>apela a um maior apoio ao governo de unidade nacional de Mianmar e a uma maior pressão sobre os países da ASEAN para que alinhem as sanções internacionais contra a junta militar de Mianmar;</w:t>
            </w:r>
          </w:p>
        </w:tc>
      </w:tr>
    </w:tbl>
    <w:p w14:paraId="50919CAE" w14:textId="77777777" w:rsidR="00800BFF" w:rsidRPr="00687D3F" w:rsidRDefault="00800BFF" w:rsidP="00800BFF">
      <w:pPr>
        <w:pStyle w:val="AmOrLang"/>
        <w:rPr>
          <w:lang w:val="de-DE"/>
        </w:rPr>
      </w:pPr>
      <w:r w:rsidRPr="00687D3F">
        <w:rPr>
          <w:lang w:val="de-DE"/>
        </w:rPr>
        <w:t xml:space="preserve">Or. </w:t>
      </w:r>
      <w:r w:rsidRPr="00687D3F">
        <w:rPr>
          <w:rStyle w:val="HideTWBExt"/>
          <w:lang w:val="de-DE"/>
        </w:rPr>
        <w:t>&lt;Original&gt;</w:t>
      </w:r>
      <w:r w:rsidRPr="00687D3F">
        <w:rPr>
          <w:rStyle w:val="HideTWBInt"/>
          <w:lang w:val="de-DE"/>
        </w:rPr>
        <w:t>{EN}</w:t>
      </w:r>
      <w:r w:rsidRPr="00687D3F">
        <w:rPr>
          <w:lang w:val="de-DE"/>
        </w:rPr>
        <w:t>en</w:t>
      </w:r>
      <w:r w:rsidRPr="00687D3F">
        <w:rPr>
          <w:rStyle w:val="HideTWBExt"/>
          <w:lang w:val="de-DE"/>
        </w:rPr>
        <w:t>&lt;/Original&gt;</w:t>
      </w:r>
    </w:p>
    <w:p w14:paraId="7D349DD8" w14:textId="77777777" w:rsidR="00800BFF" w:rsidRPr="00687D3F" w:rsidRDefault="00800BFF" w:rsidP="00800BFF">
      <w:pPr>
        <w:rPr>
          <w:lang w:val="de-DE"/>
        </w:rPr>
      </w:pPr>
      <w:r w:rsidRPr="00687D3F">
        <w:rPr>
          <w:rStyle w:val="HideTWBExt"/>
          <w:lang w:val="de-DE"/>
        </w:rPr>
        <w:t>&lt;/Amend&gt;</w:t>
      </w:r>
    </w:p>
    <w:p w14:paraId="49D964FA" w14:textId="77777777" w:rsidR="00800BFF" w:rsidRPr="00687D3F" w:rsidRDefault="00800BFF" w:rsidP="00800BFF">
      <w:pPr>
        <w:pStyle w:val="AmNumberTabs"/>
        <w:rPr>
          <w:lang w:val="de-DE"/>
        </w:rPr>
      </w:pPr>
      <w:r w:rsidRPr="00687D3F">
        <w:rPr>
          <w:rStyle w:val="HideTWBExt"/>
          <w:lang w:val="de-DE"/>
        </w:rPr>
        <w:t>&lt;Amend&gt;</w:t>
      </w:r>
      <w:r w:rsidRPr="00687D3F">
        <w:rPr>
          <w:lang w:val="de-DE"/>
        </w:rPr>
        <w:t>Alteração</w:t>
      </w:r>
      <w:r w:rsidRPr="00687D3F">
        <w:rPr>
          <w:lang w:val="de-DE"/>
        </w:rPr>
        <w:tab/>
      </w:r>
      <w:r w:rsidRPr="00687D3F">
        <w:rPr>
          <w:lang w:val="de-DE"/>
        </w:rPr>
        <w:tab/>
      </w:r>
      <w:r w:rsidRPr="00687D3F">
        <w:rPr>
          <w:rStyle w:val="HideTWBExt"/>
          <w:lang w:val="de-DE"/>
        </w:rPr>
        <w:t>&lt;NumAm&gt;</w:t>
      </w:r>
      <w:r w:rsidRPr="00687D3F">
        <w:rPr>
          <w:lang w:val="de-DE"/>
        </w:rPr>
        <w:t>806</w:t>
      </w:r>
      <w:r w:rsidRPr="00687D3F">
        <w:rPr>
          <w:rStyle w:val="HideTWBExt"/>
          <w:lang w:val="de-DE"/>
        </w:rPr>
        <w:t>&lt;/NumAm&gt;</w:t>
      </w:r>
    </w:p>
    <w:p w14:paraId="3403A376" w14:textId="77777777" w:rsidR="00800BFF" w:rsidRPr="00687D3F" w:rsidRDefault="00800BFF" w:rsidP="00800BFF">
      <w:pPr>
        <w:pStyle w:val="NormalBold"/>
        <w:rPr>
          <w:lang w:val="de-DE"/>
        </w:rPr>
      </w:pPr>
      <w:r w:rsidRPr="00687D3F">
        <w:rPr>
          <w:rStyle w:val="HideTWBExt"/>
          <w:b w:val="0"/>
          <w:lang w:val="de-DE"/>
        </w:rPr>
        <w:t>&lt;RepeatBlock-By&gt;&lt;Members&gt;</w:t>
      </w:r>
      <w:r w:rsidRPr="00687D3F">
        <w:rPr>
          <w:lang w:val="de-DE"/>
        </w:rPr>
        <w:t>Michael von der Schulenburg</w:t>
      </w:r>
      <w:r w:rsidRPr="00687D3F">
        <w:rPr>
          <w:rStyle w:val="HideTWBExt"/>
          <w:b w:val="0"/>
          <w:lang w:val="de-DE"/>
        </w:rPr>
        <w:t>&lt;/Members&gt;</w:t>
      </w:r>
    </w:p>
    <w:p w14:paraId="0AA2BB24" w14:textId="77777777" w:rsidR="00800BFF" w:rsidRPr="00687D3F" w:rsidRDefault="00800BFF" w:rsidP="00800BFF">
      <w:pPr>
        <w:pStyle w:val="NormalBold"/>
        <w:rPr>
          <w:lang w:val="de-DE"/>
        </w:rPr>
      </w:pPr>
      <w:r w:rsidRPr="00687D3F">
        <w:rPr>
          <w:rStyle w:val="HideTWBExt"/>
          <w:b w:val="0"/>
          <w:lang w:val="de-DE"/>
        </w:rPr>
        <w:t>&lt;/RepeatBlock-By&gt;</w:t>
      </w:r>
    </w:p>
    <w:p w14:paraId="1FF1FC51"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16977A9" w14:textId="77777777" w:rsidR="00800BFF" w:rsidRPr="005F2DB3" w:rsidRDefault="00800BFF" w:rsidP="00800BFF">
      <w:pPr>
        <w:pStyle w:val="NormalBold"/>
      </w:pPr>
      <w:r w:rsidRPr="005F2DB3">
        <w:rPr>
          <w:rStyle w:val="HideTWBExt"/>
        </w:rPr>
        <w:t>&lt;Article&gt;</w:t>
      </w:r>
      <w:r w:rsidRPr="005F2DB3">
        <w:t>N.º 31</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F2152F5" w14:textId="77777777" w:rsidTr="004A0FAE">
        <w:trPr>
          <w:trHeight w:hRule="exact" w:val="240"/>
          <w:jc w:val="center"/>
        </w:trPr>
        <w:tc>
          <w:tcPr>
            <w:tcW w:w="9752" w:type="dxa"/>
            <w:gridSpan w:val="2"/>
            <w:tcBorders>
              <w:top w:val="nil"/>
              <w:left w:val="nil"/>
              <w:bottom w:val="nil"/>
              <w:right w:val="nil"/>
            </w:tcBorders>
          </w:tcPr>
          <w:p w14:paraId="662045C4" w14:textId="77777777" w:rsidR="00800BFF" w:rsidRPr="005F2DB3" w:rsidRDefault="00800BFF" w:rsidP="004A0FAE"/>
        </w:tc>
      </w:tr>
      <w:tr w:rsidR="00800BFF" w:rsidRPr="005F2DB3" w14:paraId="67396DD0" w14:textId="77777777" w:rsidTr="004A0FAE">
        <w:trPr>
          <w:trHeight w:val="240"/>
          <w:jc w:val="center"/>
        </w:trPr>
        <w:tc>
          <w:tcPr>
            <w:tcW w:w="4876" w:type="dxa"/>
            <w:tcBorders>
              <w:top w:val="nil"/>
              <w:left w:val="nil"/>
              <w:bottom w:val="nil"/>
              <w:right w:val="nil"/>
            </w:tcBorders>
          </w:tcPr>
          <w:p w14:paraId="3C786A47" w14:textId="77777777" w:rsidR="00800BFF" w:rsidRPr="005F2DB3" w:rsidRDefault="00800BFF" w:rsidP="004A0FAE">
            <w:pPr>
              <w:pStyle w:val="AmColumnHeading"/>
            </w:pPr>
            <w:r w:rsidRPr="005F2DB3">
              <w:lastRenderedPageBreak/>
              <w:t>Proposta de resolução</w:t>
            </w:r>
          </w:p>
        </w:tc>
        <w:tc>
          <w:tcPr>
            <w:tcW w:w="4876" w:type="dxa"/>
            <w:tcBorders>
              <w:top w:val="nil"/>
              <w:left w:val="nil"/>
              <w:bottom w:val="nil"/>
              <w:right w:val="nil"/>
            </w:tcBorders>
          </w:tcPr>
          <w:p w14:paraId="72920792" w14:textId="77777777" w:rsidR="00800BFF" w:rsidRPr="005F2DB3" w:rsidRDefault="00800BFF" w:rsidP="004A0FAE">
            <w:pPr>
              <w:pStyle w:val="AmColumnHeading"/>
            </w:pPr>
            <w:r w:rsidRPr="005F2DB3">
              <w:t>Alteração</w:t>
            </w:r>
          </w:p>
        </w:tc>
      </w:tr>
      <w:tr w:rsidR="00800BFF" w:rsidRPr="005F2DB3" w14:paraId="1B395D12" w14:textId="77777777" w:rsidTr="004A0FAE">
        <w:trPr>
          <w:jc w:val="center"/>
        </w:trPr>
        <w:tc>
          <w:tcPr>
            <w:tcW w:w="4876" w:type="dxa"/>
            <w:tcBorders>
              <w:top w:val="nil"/>
              <w:left w:val="nil"/>
              <w:bottom w:val="nil"/>
              <w:right w:val="nil"/>
            </w:tcBorders>
          </w:tcPr>
          <w:p w14:paraId="2136B57B" w14:textId="77777777" w:rsidR="00800BFF" w:rsidRPr="005F2DB3" w:rsidRDefault="00800BFF" w:rsidP="004A0FAE">
            <w:pPr>
              <w:pStyle w:val="Normal6a"/>
            </w:pPr>
            <w:r w:rsidRPr="005F2DB3">
              <w:t>31.</w:t>
            </w:r>
            <w:r w:rsidRPr="005F2DB3">
              <w:tab/>
            </w:r>
            <w:r w:rsidRPr="005F2DB3">
              <w:rPr>
                <w:b/>
                <w:i/>
              </w:rPr>
              <w:t>Reitera que a Associação das Nações do Sudeste Asiático (ASEAN) é um parceiro fundamental para reforçar o multilateralismo assente em regras;</w:t>
            </w:r>
            <w:r w:rsidRPr="005F2DB3">
              <w:t xml:space="preserve"> apoia </w:t>
            </w:r>
            <w:r w:rsidRPr="005F2DB3">
              <w:rPr>
                <w:b/>
                <w:i/>
              </w:rPr>
              <w:t>os esforços desenvolvidos pela ASEAN para concluir as negociações com a China sobre um código de conduta eficaz e substancial para o</w:t>
            </w:r>
            <w:r w:rsidRPr="005F2DB3">
              <w:t xml:space="preserve"> mar da China Meridional; </w:t>
            </w:r>
            <w:r w:rsidRPr="005F2DB3">
              <w:rPr>
                <w:b/>
                <w:i/>
              </w:rPr>
              <w:t>incentiva um maior empenho por parte da UE e uma maior cooperação com a ASEAN no sentido de estabelecer uma parceria estratégica abrangente;</w:t>
            </w:r>
          </w:p>
        </w:tc>
        <w:tc>
          <w:tcPr>
            <w:tcW w:w="4876" w:type="dxa"/>
            <w:tcBorders>
              <w:top w:val="nil"/>
              <w:left w:val="nil"/>
              <w:bottom w:val="nil"/>
              <w:right w:val="nil"/>
            </w:tcBorders>
          </w:tcPr>
          <w:p w14:paraId="4ADCFF42" w14:textId="77777777" w:rsidR="00800BFF" w:rsidRPr="005F2DB3" w:rsidRDefault="00800BFF" w:rsidP="004A0FAE">
            <w:pPr>
              <w:pStyle w:val="Normal6a"/>
            </w:pPr>
            <w:r w:rsidRPr="005F2DB3">
              <w:t>31.</w:t>
            </w:r>
            <w:r w:rsidRPr="005F2DB3">
              <w:tab/>
              <w:t xml:space="preserve">Apoia </w:t>
            </w:r>
            <w:r w:rsidRPr="005F2DB3">
              <w:rPr>
                <w:b/>
                <w:i/>
              </w:rPr>
              <w:t>a procura de uma resolução pacífica dos litígios e a prossecução da cooperação marítima, a fim de facilitar a estabilidade regional no</w:t>
            </w:r>
            <w:r w:rsidRPr="005F2DB3">
              <w:t xml:space="preserve"> mar da China Meridional;</w:t>
            </w:r>
          </w:p>
        </w:tc>
      </w:tr>
    </w:tbl>
    <w:p w14:paraId="02B44A11"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598A2F70" w14:textId="77777777" w:rsidR="00800BFF" w:rsidRPr="005F2DB3" w:rsidRDefault="00800BFF" w:rsidP="00800BFF">
      <w:r w:rsidRPr="005F2DB3">
        <w:rPr>
          <w:rStyle w:val="HideTWBExt"/>
        </w:rPr>
        <w:t>&lt;/Amend&gt;</w:t>
      </w:r>
    </w:p>
    <w:p w14:paraId="548DF34B"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807</w:t>
      </w:r>
      <w:r w:rsidRPr="005F2DB3">
        <w:rPr>
          <w:rStyle w:val="HideTWBExt"/>
        </w:rPr>
        <w:t>&lt;/NumAm&gt;</w:t>
      </w:r>
    </w:p>
    <w:p w14:paraId="64BB734A" w14:textId="77777777" w:rsidR="00800BFF" w:rsidRPr="005F2DB3" w:rsidRDefault="00800BFF" w:rsidP="00800BFF">
      <w:pPr>
        <w:pStyle w:val="NormalBold"/>
      </w:pPr>
      <w:r w:rsidRPr="005F2DB3">
        <w:rPr>
          <w:rStyle w:val="HideTWBExt"/>
          <w:b w:val="0"/>
        </w:rPr>
        <w:t>&lt;RepeatBlock-By&gt;&lt;Members&gt;</w:t>
      </w:r>
      <w:r w:rsidRPr="005F2DB3">
        <w:t>Ana Miguel Pedro</w:t>
      </w:r>
      <w:r w:rsidRPr="005F2DB3">
        <w:rPr>
          <w:rStyle w:val="HideTWBExt"/>
          <w:b w:val="0"/>
        </w:rPr>
        <w:t>&lt;/Members&gt;</w:t>
      </w:r>
    </w:p>
    <w:p w14:paraId="0642BF12" w14:textId="77777777" w:rsidR="00800BFF" w:rsidRPr="005F2DB3" w:rsidRDefault="00800BFF" w:rsidP="00800BFF">
      <w:pPr>
        <w:pStyle w:val="NormalBold"/>
      </w:pPr>
      <w:r w:rsidRPr="005F2DB3">
        <w:rPr>
          <w:rStyle w:val="HideTWBExt"/>
          <w:b w:val="0"/>
        </w:rPr>
        <w:t>&lt;/RepeatBlock-By&gt;</w:t>
      </w:r>
    </w:p>
    <w:p w14:paraId="49A8B934"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8D5EB69" w14:textId="77777777" w:rsidR="00800BFF" w:rsidRPr="005F2DB3" w:rsidRDefault="00800BFF" w:rsidP="00800BFF">
      <w:pPr>
        <w:pStyle w:val="NormalBold"/>
      </w:pPr>
      <w:r w:rsidRPr="005F2DB3">
        <w:rPr>
          <w:rStyle w:val="HideTWBExt"/>
        </w:rPr>
        <w:t>&lt;Article&gt;</w:t>
      </w:r>
      <w:r w:rsidRPr="005F2DB3">
        <w:t>N.º 31</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49EA2DE5" w14:textId="77777777" w:rsidTr="004A0FAE">
        <w:trPr>
          <w:trHeight w:hRule="exact" w:val="240"/>
          <w:jc w:val="center"/>
        </w:trPr>
        <w:tc>
          <w:tcPr>
            <w:tcW w:w="9752" w:type="dxa"/>
            <w:gridSpan w:val="2"/>
            <w:tcBorders>
              <w:top w:val="nil"/>
              <w:left w:val="nil"/>
              <w:bottom w:val="nil"/>
              <w:right w:val="nil"/>
            </w:tcBorders>
          </w:tcPr>
          <w:p w14:paraId="71B50E15" w14:textId="77777777" w:rsidR="00800BFF" w:rsidRPr="005F2DB3" w:rsidRDefault="00800BFF" w:rsidP="004A0FAE"/>
        </w:tc>
      </w:tr>
      <w:tr w:rsidR="00800BFF" w:rsidRPr="005F2DB3" w14:paraId="1BE1F2F0" w14:textId="77777777" w:rsidTr="004A0FAE">
        <w:trPr>
          <w:trHeight w:val="240"/>
          <w:jc w:val="center"/>
        </w:trPr>
        <w:tc>
          <w:tcPr>
            <w:tcW w:w="4876" w:type="dxa"/>
            <w:tcBorders>
              <w:top w:val="nil"/>
              <w:left w:val="nil"/>
              <w:bottom w:val="nil"/>
              <w:right w:val="nil"/>
            </w:tcBorders>
          </w:tcPr>
          <w:p w14:paraId="37EF842E"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AAEB851" w14:textId="77777777" w:rsidR="00800BFF" w:rsidRPr="005F2DB3" w:rsidRDefault="00800BFF" w:rsidP="004A0FAE">
            <w:pPr>
              <w:pStyle w:val="AmColumnHeading"/>
            </w:pPr>
            <w:r w:rsidRPr="005F2DB3">
              <w:t>Alteração</w:t>
            </w:r>
          </w:p>
        </w:tc>
      </w:tr>
      <w:tr w:rsidR="00800BFF" w:rsidRPr="005F2DB3" w14:paraId="4F92001D" w14:textId="77777777" w:rsidTr="004A0FAE">
        <w:trPr>
          <w:jc w:val="center"/>
        </w:trPr>
        <w:tc>
          <w:tcPr>
            <w:tcW w:w="4876" w:type="dxa"/>
            <w:tcBorders>
              <w:top w:val="nil"/>
              <w:left w:val="nil"/>
              <w:bottom w:val="nil"/>
              <w:right w:val="nil"/>
            </w:tcBorders>
          </w:tcPr>
          <w:p w14:paraId="4631B03D" w14:textId="77777777" w:rsidR="00800BFF" w:rsidRPr="005F2DB3" w:rsidRDefault="00800BFF" w:rsidP="004A0FAE">
            <w:pPr>
              <w:pStyle w:val="Normal6a"/>
            </w:pPr>
            <w:r w:rsidRPr="005F2DB3">
              <w:t>31.</w:t>
            </w:r>
            <w:r w:rsidRPr="005F2DB3">
              <w:tab/>
              <w:t>Reitera que a Associação das Nações do Sudeste Asiático (ASEAN) é um parceiro fundamental para reforçar o multilateralismo assente em regras; apoia os esforços desenvolvidos pela ASEAN para concluir as negociações com a China sobre um código de conduta eficaz e substancial para o mar da China Meridional; incentiva um maior empenho por parte da UE e uma maior cooperação com a ASEAN no sentido de estabelecer uma parceria estratégica abrangente;</w:t>
            </w:r>
          </w:p>
        </w:tc>
        <w:tc>
          <w:tcPr>
            <w:tcW w:w="4876" w:type="dxa"/>
            <w:tcBorders>
              <w:top w:val="nil"/>
              <w:left w:val="nil"/>
              <w:bottom w:val="nil"/>
              <w:right w:val="nil"/>
            </w:tcBorders>
          </w:tcPr>
          <w:p w14:paraId="7B42DFD6" w14:textId="77777777" w:rsidR="00800BFF" w:rsidRPr="005F2DB3" w:rsidRDefault="00800BFF" w:rsidP="004A0FAE">
            <w:pPr>
              <w:pStyle w:val="Normal6a"/>
            </w:pPr>
            <w:r w:rsidRPr="005F2DB3">
              <w:t>31.</w:t>
            </w:r>
            <w:r w:rsidRPr="005F2DB3">
              <w:tab/>
              <w:t xml:space="preserve">Reitera que a Associação das Nações do Sudeste Asiático (ASEAN) é um parceiro fundamental para reforçar o multilateralismo assente em regras; apoia os esforços desenvolvidos pela ASEAN para concluir as negociações com a China sobre um código de conduta eficaz e substancial para o mar da China Meridional; </w:t>
            </w:r>
            <w:r w:rsidRPr="005F2DB3">
              <w:rPr>
                <w:b/>
                <w:i/>
              </w:rPr>
              <w:t>manifesta a sua profunda preocupação com a agressão persistente e não provocada da República Popular da China no mar da China Meridional para fazer valer as suas reivindicações territoriais e de soberania ilegais;</w:t>
            </w:r>
            <w:r w:rsidRPr="005F2DB3">
              <w:t xml:space="preserve"> incentiva um maior empenho por parte da UE e uma maior cooperação com a ASEAN no sentido de estabelecer uma parceria estratégica abrangente;</w:t>
            </w:r>
          </w:p>
        </w:tc>
      </w:tr>
    </w:tbl>
    <w:p w14:paraId="2F1B3D9D"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3178B26" w14:textId="77777777" w:rsidR="00800BFF" w:rsidRPr="005F2DB3" w:rsidRDefault="00800BFF" w:rsidP="00800BFF">
      <w:r w:rsidRPr="005F2DB3">
        <w:rPr>
          <w:rStyle w:val="HideTWBExt"/>
        </w:rPr>
        <w:lastRenderedPageBreak/>
        <w:t>&lt;/Amend&gt;</w:t>
      </w:r>
    </w:p>
    <w:p w14:paraId="04CE0387"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808</w:t>
      </w:r>
      <w:r w:rsidRPr="005F2DB3">
        <w:rPr>
          <w:rStyle w:val="HideTWBExt"/>
        </w:rPr>
        <w:t>&lt;/NumAm&gt;</w:t>
      </w:r>
    </w:p>
    <w:p w14:paraId="6E69F8EE" w14:textId="77777777" w:rsidR="00800BFF" w:rsidRPr="005F2DB3" w:rsidRDefault="00800BFF" w:rsidP="00800BFF">
      <w:pPr>
        <w:pStyle w:val="NormalBold"/>
      </w:pPr>
      <w:r w:rsidRPr="005F2DB3">
        <w:rPr>
          <w:rStyle w:val="HideTWBExt"/>
          <w:b w:val="0"/>
        </w:rPr>
        <w:t>&lt;RepeatBlock-By&gt;&lt;Members&gt;</w:t>
      </w:r>
      <w:r w:rsidRPr="005F2DB3">
        <w:t>Hans Neuhoff</w:t>
      </w:r>
      <w:r w:rsidRPr="005F2DB3">
        <w:rPr>
          <w:rStyle w:val="HideTWBExt"/>
          <w:b w:val="0"/>
        </w:rPr>
        <w:t>&lt;/Members&gt;</w:t>
      </w:r>
    </w:p>
    <w:p w14:paraId="727FA6B6" w14:textId="77777777" w:rsidR="00800BFF" w:rsidRPr="005F2DB3" w:rsidRDefault="00800BFF" w:rsidP="00800BFF">
      <w:pPr>
        <w:pStyle w:val="NormalBold"/>
      </w:pPr>
      <w:r w:rsidRPr="005F2DB3">
        <w:rPr>
          <w:rStyle w:val="HideTWBExt"/>
          <w:b w:val="0"/>
        </w:rPr>
        <w:t>&lt;/RepeatBlock-By&gt;</w:t>
      </w:r>
    </w:p>
    <w:p w14:paraId="262B95D2"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11F5CF2" w14:textId="77777777" w:rsidR="00800BFF" w:rsidRPr="005F2DB3" w:rsidRDefault="00800BFF" w:rsidP="00800BFF">
      <w:pPr>
        <w:pStyle w:val="NormalBold"/>
      </w:pPr>
      <w:r w:rsidRPr="005F2DB3">
        <w:rPr>
          <w:rStyle w:val="HideTWBExt"/>
        </w:rPr>
        <w:t>&lt;Article&gt;</w:t>
      </w:r>
      <w:r w:rsidRPr="005F2DB3">
        <w:t>N.º 31</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8B9DF4C" w14:textId="77777777" w:rsidTr="004A0FAE">
        <w:trPr>
          <w:trHeight w:hRule="exact" w:val="240"/>
          <w:jc w:val="center"/>
        </w:trPr>
        <w:tc>
          <w:tcPr>
            <w:tcW w:w="9752" w:type="dxa"/>
            <w:gridSpan w:val="2"/>
            <w:tcBorders>
              <w:top w:val="nil"/>
              <w:left w:val="nil"/>
              <w:bottom w:val="nil"/>
              <w:right w:val="nil"/>
            </w:tcBorders>
          </w:tcPr>
          <w:p w14:paraId="5B3DB0F0" w14:textId="77777777" w:rsidR="00800BFF" w:rsidRPr="005F2DB3" w:rsidRDefault="00800BFF" w:rsidP="004A0FAE"/>
        </w:tc>
      </w:tr>
      <w:tr w:rsidR="00800BFF" w:rsidRPr="005F2DB3" w14:paraId="21CF0AA8" w14:textId="77777777" w:rsidTr="004A0FAE">
        <w:trPr>
          <w:trHeight w:val="240"/>
          <w:jc w:val="center"/>
        </w:trPr>
        <w:tc>
          <w:tcPr>
            <w:tcW w:w="4876" w:type="dxa"/>
            <w:tcBorders>
              <w:top w:val="nil"/>
              <w:left w:val="nil"/>
              <w:bottom w:val="nil"/>
              <w:right w:val="nil"/>
            </w:tcBorders>
          </w:tcPr>
          <w:p w14:paraId="3DB846F8"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1876232" w14:textId="77777777" w:rsidR="00800BFF" w:rsidRPr="005F2DB3" w:rsidRDefault="00800BFF" w:rsidP="004A0FAE">
            <w:pPr>
              <w:pStyle w:val="AmColumnHeading"/>
            </w:pPr>
            <w:r w:rsidRPr="005F2DB3">
              <w:t>Alteração</w:t>
            </w:r>
          </w:p>
        </w:tc>
      </w:tr>
      <w:tr w:rsidR="00800BFF" w:rsidRPr="005F2DB3" w14:paraId="6C2ED054" w14:textId="77777777" w:rsidTr="004A0FAE">
        <w:trPr>
          <w:jc w:val="center"/>
        </w:trPr>
        <w:tc>
          <w:tcPr>
            <w:tcW w:w="4876" w:type="dxa"/>
            <w:tcBorders>
              <w:top w:val="nil"/>
              <w:left w:val="nil"/>
              <w:bottom w:val="nil"/>
              <w:right w:val="nil"/>
            </w:tcBorders>
          </w:tcPr>
          <w:p w14:paraId="1ED8977D" w14:textId="77777777" w:rsidR="00800BFF" w:rsidRPr="005F2DB3" w:rsidRDefault="00800BFF" w:rsidP="004A0FAE">
            <w:pPr>
              <w:pStyle w:val="Normal6a"/>
            </w:pPr>
            <w:r w:rsidRPr="005F2DB3">
              <w:t>31.</w:t>
            </w:r>
            <w:r w:rsidRPr="005F2DB3">
              <w:tab/>
              <w:t>Reitera que a Associação das Nações do Sudeste Asiático (ASEAN) é um parceiro fundamental para reforçar o multilateralismo</w:t>
            </w:r>
            <w:r w:rsidRPr="005F2DB3">
              <w:rPr>
                <w:b/>
                <w:i/>
              </w:rPr>
              <w:t xml:space="preserve"> assente em regras</w:t>
            </w:r>
            <w:r w:rsidRPr="005F2DB3">
              <w:t xml:space="preserve">; apoia os esforços desenvolvidos pela ASEAN para concluir as negociações com a China sobre um código de conduta eficaz e substancial para o mar da China Meridional; incentiva um maior empenho por parte da UE e uma maior cooperação com a ASEAN no sentido de estabelecer uma parceria </w:t>
            </w:r>
            <w:r w:rsidRPr="005F2DB3">
              <w:rPr>
                <w:b/>
                <w:i/>
              </w:rPr>
              <w:t>estratégica</w:t>
            </w:r>
            <w:r w:rsidRPr="005F2DB3">
              <w:t xml:space="preserve"> abrangente;</w:t>
            </w:r>
          </w:p>
        </w:tc>
        <w:tc>
          <w:tcPr>
            <w:tcW w:w="4876" w:type="dxa"/>
            <w:tcBorders>
              <w:top w:val="nil"/>
              <w:left w:val="nil"/>
              <w:bottom w:val="nil"/>
              <w:right w:val="nil"/>
            </w:tcBorders>
          </w:tcPr>
          <w:p w14:paraId="763862AF" w14:textId="77777777" w:rsidR="00800BFF" w:rsidRPr="005F2DB3" w:rsidRDefault="00800BFF" w:rsidP="004A0FAE">
            <w:pPr>
              <w:pStyle w:val="Normal6a"/>
            </w:pPr>
            <w:r w:rsidRPr="005F2DB3">
              <w:t>31.</w:t>
            </w:r>
            <w:r w:rsidRPr="005F2DB3">
              <w:tab/>
              <w:t>Reitera que a Associação das Nações do Sudeste Asiático (ASEAN) é um parceiro fundamental para reforçar o multilateralismo; apoia os esforços desenvolvidos pela ASEAN para concluir as negociações com a China sobre um código de conduta eficaz e substancial para o mar da China Meridional; incentiva um maior empenho por parte da UE e uma maior cooperação com a ASEAN no sentido de estabelecer uma parceria abrangente;</w:t>
            </w:r>
          </w:p>
        </w:tc>
      </w:tr>
    </w:tbl>
    <w:p w14:paraId="5AFB10FD"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{DE}</w:t>
      </w:r>
      <w:r w:rsidRPr="005F2DB3">
        <w:t>de</w:t>
      </w:r>
      <w:r w:rsidRPr="005F2DB3">
        <w:rPr>
          <w:rStyle w:val="HideTWBExt"/>
        </w:rPr>
        <w:t>&lt;/Original&gt;</w:t>
      </w:r>
    </w:p>
    <w:p w14:paraId="6CC79818" w14:textId="77777777" w:rsidR="00800BFF" w:rsidRPr="005F2DB3" w:rsidRDefault="00800BFF" w:rsidP="00800BFF">
      <w:r w:rsidRPr="005F2DB3">
        <w:rPr>
          <w:rStyle w:val="HideTWBExt"/>
        </w:rPr>
        <w:t>&lt;/Amend&gt;</w:t>
      </w:r>
    </w:p>
    <w:p w14:paraId="6A596C2D"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809</w:t>
      </w:r>
      <w:r w:rsidRPr="005F2DB3">
        <w:rPr>
          <w:rStyle w:val="HideTWBExt"/>
        </w:rPr>
        <w:t>&lt;/NumAm&gt;</w:t>
      </w:r>
    </w:p>
    <w:p w14:paraId="0397F8E8" w14:textId="77777777" w:rsidR="00800BFF" w:rsidRPr="005F2DB3" w:rsidRDefault="00800BFF" w:rsidP="00800BFF">
      <w:pPr>
        <w:pStyle w:val="NormalBold"/>
      </w:pPr>
      <w:r w:rsidRPr="005F2DB3">
        <w:rPr>
          <w:rStyle w:val="HideTWBExt"/>
          <w:b w:val="0"/>
        </w:rPr>
        <w:t>&lt;RepeatBlock-By&gt;&lt;Members&gt;</w:t>
      </w:r>
      <w:r w:rsidRPr="005F2DB3">
        <w:t>David McAllister</w:t>
      </w:r>
      <w:r w:rsidRPr="005F2DB3">
        <w:rPr>
          <w:rStyle w:val="HideTWBExt"/>
          <w:b w:val="0"/>
        </w:rPr>
        <w:t>&lt;/Members&gt;</w:t>
      </w:r>
    </w:p>
    <w:p w14:paraId="783487BD" w14:textId="77777777" w:rsidR="00800BFF" w:rsidRPr="005F2DB3" w:rsidRDefault="00800BFF" w:rsidP="00800BFF">
      <w:pPr>
        <w:pStyle w:val="NormalBold"/>
      </w:pPr>
      <w:r w:rsidRPr="005F2DB3">
        <w:rPr>
          <w:rStyle w:val="HideTWBExt"/>
          <w:b w:val="0"/>
        </w:rPr>
        <w:t>&lt;/RepeatBlock-By&gt;</w:t>
      </w:r>
    </w:p>
    <w:p w14:paraId="124844FD"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98B63F7" w14:textId="77777777" w:rsidR="00800BFF" w:rsidRPr="005F2DB3" w:rsidRDefault="00800BFF" w:rsidP="00800BFF">
      <w:pPr>
        <w:pStyle w:val="NormalBold"/>
      </w:pPr>
      <w:r w:rsidRPr="005F2DB3">
        <w:rPr>
          <w:rStyle w:val="HideTWBExt"/>
        </w:rPr>
        <w:t>&lt;Article&gt;</w:t>
      </w:r>
      <w:r w:rsidRPr="005F2DB3">
        <w:t>N.º 32</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B611FA4" w14:textId="77777777" w:rsidTr="004A0FAE">
        <w:trPr>
          <w:trHeight w:hRule="exact" w:val="240"/>
          <w:jc w:val="center"/>
        </w:trPr>
        <w:tc>
          <w:tcPr>
            <w:tcW w:w="9752" w:type="dxa"/>
            <w:gridSpan w:val="2"/>
            <w:tcBorders>
              <w:top w:val="nil"/>
              <w:left w:val="nil"/>
              <w:bottom w:val="nil"/>
              <w:right w:val="nil"/>
            </w:tcBorders>
          </w:tcPr>
          <w:p w14:paraId="7386F490" w14:textId="77777777" w:rsidR="00800BFF" w:rsidRPr="005F2DB3" w:rsidRDefault="00800BFF" w:rsidP="004A0FAE"/>
        </w:tc>
      </w:tr>
      <w:tr w:rsidR="00800BFF" w:rsidRPr="005F2DB3" w14:paraId="3F54DCE7" w14:textId="77777777" w:rsidTr="004A0FAE">
        <w:trPr>
          <w:trHeight w:val="240"/>
          <w:jc w:val="center"/>
        </w:trPr>
        <w:tc>
          <w:tcPr>
            <w:tcW w:w="4876" w:type="dxa"/>
            <w:tcBorders>
              <w:top w:val="nil"/>
              <w:left w:val="nil"/>
              <w:bottom w:val="nil"/>
              <w:right w:val="nil"/>
            </w:tcBorders>
          </w:tcPr>
          <w:p w14:paraId="78079CA2"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710ECAF" w14:textId="77777777" w:rsidR="00800BFF" w:rsidRPr="005F2DB3" w:rsidRDefault="00800BFF" w:rsidP="004A0FAE">
            <w:pPr>
              <w:pStyle w:val="AmColumnHeading"/>
            </w:pPr>
            <w:r w:rsidRPr="005F2DB3">
              <w:t>Alteração</w:t>
            </w:r>
          </w:p>
        </w:tc>
      </w:tr>
      <w:tr w:rsidR="00800BFF" w:rsidRPr="005F2DB3" w14:paraId="12E67D2C" w14:textId="77777777" w:rsidTr="004A0FAE">
        <w:trPr>
          <w:jc w:val="center"/>
        </w:trPr>
        <w:tc>
          <w:tcPr>
            <w:tcW w:w="4876" w:type="dxa"/>
            <w:tcBorders>
              <w:top w:val="nil"/>
              <w:left w:val="nil"/>
              <w:bottom w:val="nil"/>
              <w:right w:val="nil"/>
            </w:tcBorders>
          </w:tcPr>
          <w:p w14:paraId="35AB4FE7" w14:textId="66194FE2" w:rsidR="00800BFF" w:rsidRPr="005F2DB3" w:rsidRDefault="00800BFF" w:rsidP="004A0FAE">
            <w:pPr>
              <w:pStyle w:val="Normal6a"/>
            </w:pPr>
            <w:r w:rsidRPr="005F2DB3">
              <w:t>32.</w:t>
            </w:r>
            <w:r w:rsidRPr="005F2DB3">
              <w:tab/>
              <w:t>Observa que os desafios geopolíticos reforçaram o interesse partilhado pela UE e pela Índia em garantir a segurança, a prosperidade e o desenvolvimento sustentável; solicita a realização de uma cimeira Índia</w:t>
            </w:r>
            <w:r w:rsidR="00687D3F">
              <w:noBreakHyphen/>
            </w:r>
            <w:r w:rsidRPr="005F2DB3">
              <w:t>UE a fim de manter as relações bilaterais no topo da agenda;</w:t>
            </w:r>
          </w:p>
        </w:tc>
        <w:tc>
          <w:tcPr>
            <w:tcW w:w="4876" w:type="dxa"/>
            <w:tcBorders>
              <w:top w:val="nil"/>
              <w:left w:val="nil"/>
              <w:bottom w:val="nil"/>
              <w:right w:val="nil"/>
            </w:tcBorders>
          </w:tcPr>
          <w:p w14:paraId="08251D6C" w14:textId="701E0C21" w:rsidR="00800BFF" w:rsidRPr="005F2DB3" w:rsidRDefault="00800BFF" w:rsidP="004A0FAE">
            <w:pPr>
              <w:pStyle w:val="Normal6a"/>
            </w:pPr>
            <w:r w:rsidRPr="005F2DB3">
              <w:t>32.</w:t>
            </w:r>
            <w:r w:rsidRPr="005F2DB3">
              <w:tab/>
              <w:t>Observa que os desafios geopolíticos reforçaram o interesse partilhado pela UE e pela Índia em garantir a segurança, a prosperidade e o desenvolvimento sustentável; solicita a realização de uma cimeira Índia</w:t>
            </w:r>
            <w:r w:rsidR="00687D3F">
              <w:noBreakHyphen/>
            </w:r>
            <w:r w:rsidRPr="005F2DB3">
              <w:t xml:space="preserve">UE a fim de manter as relações bilaterais no topo da agenda; </w:t>
            </w:r>
            <w:r w:rsidRPr="005F2DB3">
              <w:rPr>
                <w:b/>
                <w:i/>
              </w:rPr>
              <w:t xml:space="preserve">identifica as alterações climáticas e o crescimento verde, a digitalização e as novas tecnologias, a investigação e o desenvolvimento, a conectividade, o comércio e o investimento e a política externa, de segurança e de defesa como os principais domínios de cooperação; apela </w:t>
            </w:r>
            <w:r w:rsidRPr="005F2DB3">
              <w:rPr>
                <w:b/>
                <w:i/>
              </w:rPr>
              <w:lastRenderedPageBreak/>
              <w:t>à plena aplicação da estratégia da UE para a Índia de 2018 e do Roteiro UE</w:t>
            </w:r>
            <w:r w:rsidR="00687D3F">
              <w:rPr>
                <w:b/>
                <w:i/>
              </w:rPr>
              <w:noBreakHyphen/>
            </w:r>
            <w:r w:rsidRPr="005F2DB3">
              <w:rPr>
                <w:b/>
                <w:i/>
              </w:rPr>
              <w:t>Índia para 2025, em estreita coordenação com as ações dos próprios Estados</w:t>
            </w:r>
            <w:r w:rsidR="00687D3F">
              <w:rPr>
                <w:b/>
                <w:i/>
              </w:rPr>
              <w:noBreakHyphen/>
            </w:r>
            <w:r w:rsidRPr="005F2DB3">
              <w:rPr>
                <w:b/>
                <w:i/>
              </w:rPr>
              <w:t>Membros; salienta, em particular, a necessidade de promover maiores sinergias em matéria de política externa e de segurança através dos mecanismos de diálogo existentes e de outros mecanismos criados no âmbito do roteiro UE</w:t>
            </w:r>
            <w:r w:rsidR="00687D3F">
              <w:rPr>
                <w:b/>
                <w:i/>
              </w:rPr>
              <w:noBreakHyphen/>
            </w:r>
            <w:r w:rsidRPr="005F2DB3">
              <w:rPr>
                <w:b/>
                <w:i/>
              </w:rPr>
              <w:t>Índia para 2025; apela, neste contexto, a uma maior adesão dos Estados</w:t>
            </w:r>
            <w:r w:rsidR="00687D3F">
              <w:rPr>
                <w:b/>
                <w:i/>
              </w:rPr>
              <w:noBreakHyphen/>
            </w:r>
            <w:r w:rsidRPr="005F2DB3">
              <w:rPr>
                <w:b/>
                <w:i/>
              </w:rPr>
              <w:t>Membros; exorta igualmente os Estados</w:t>
            </w:r>
            <w:r w:rsidR="00687D3F">
              <w:rPr>
                <w:b/>
                <w:i/>
              </w:rPr>
              <w:noBreakHyphen/>
            </w:r>
            <w:r w:rsidRPr="005F2DB3">
              <w:rPr>
                <w:b/>
                <w:i/>
              </w:rPr>
              <w:t>Membros a expandirem e alargarem a cooperação Índia</w:t>
            </w:r>
            <w:r w:rsidR="00687D3F">
              <w:rPr>
                <w:b/>
                <w:i/>
              </w:rPr>
              <w:noBreakHyphen/>
            </w:r>
            <w:r w:rsidRPr="005F2DB3">
              <w:rPr>
                <w:b/>
                <w:i/>
              </w:rPr>
              <w:t>UE em matéria de segurança marítima, em resposta à presença crescente da China no Indo</w:t>
            </w:r>
            <w:r w:rsidR="00687D3F">
              <w:rPr>
                <w:b/>
                <w:i/>
              </w:rPr>
              <w:noBreakHyphen/>
            </w:r>
            <w:r w:rsidRPr="005F2DB3">
              <w:rPr>
                <w:b/>
                <w:i/>
              </w:rPr>
              <w:t>Pacífico; salienta a necessidade de dialogar com a Índia sobre a questão da sua forte dependência militar da Rússia e sobre a política de sanções da UE contra aquele país; insta a Índia a condenar a guerra ilegal de agressão da Rússia contra a Ucrânia; </w:t>
            </w:r>
          </w:p>
        </w:tc>
      </w:tr>
    </w:tbl>
    <w:p w14:paraId="2F5CB8A8"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1324DD4D" w14:textId="77777777" w:rsidR="00800BFF" w:rsidRPr="005F2DB3" w:rsidRDefault="00800BFF" w:rsidP="00800BFF">
      <w:r w:rsidRPr="005F2DB3">
        <w:rPr>
          <w:rStyle w:val="HideTWBExt"/>
        </w:rPr>
        <w:t>&lt;/Amend&gt;</w:t>
      </w:r>
    </w:p>
    <w:p w14:paraId="032B92EA" w14:textId="77777777" w:rsidR="00800BFF" w:rsidRPr="005F2DB3" w:rsidRDefault="00800BFF" w:rsidP="00800BFF">
      <w:pPr>
        <w:pStyle w:val="AmNumberTabs"/>
      </w:pPr>
      <w:r w:rsidRPr="005F2DB3">
        <w:rPr>
          <w:rStyle w:val="HideTWBExt"/>
          <w:b w:val="0"/>
        </w:rPr>
        <w:t>&lt;Amend&gt;</w:t>
      </w:r>
      <w:r w:rsidRPr="005F2DB3">
        <w:t>Alteração</w:t>
      </w:r>
      <w:r w:rsidRPr="005F2DB3">
        <w:tab/>
      </w:r>
      <w:r w:rsidRPr="005F2DB3">
        <w:tab/>
      </w:r>
      <w:r w:rsidRPr="005F2DB3">
        <w:rPr>
          <w:rStyle w:val="HideTWBExt"/>
          <w:b w:val="0"/>
        </w:rPr>
        <w:t>&lt;NumAm&gt;</w:t>
      </w:r>
      <w:r w:rsidRPr="005F2DB3">
        <w:t>810</w:t>
      </w:r>
      <w:r w:rsidRPr="005F2DB3">
        <w:rPr>
          <w:rStyle w:val="HideTWBExt"/>
          <w:b w:val="0"/>
        </w:rPr>
        <w:t>&lt;/NumAm&gt;</w:t>
      </w:r>
    </w:p>
    <w:p w14:paraId="39AFD826" w14:textId="77777777" w:rsidR="00800BFF" w:rsidRPr="005F2DB3" w:rsidRDefault="00800BFF" w:rsidP="00800BFF">
      <w:pPr>
        <w:pStyle w:val="NormalBold"/>
      </w:pPr>
      <w:r w:rsidRPr="005F2DB3">
        <w:rPr>
          <w:rStyle w:val="HideTWBExt"/>
          <w:b w:val="0"/>
        </w:rPr>
        <w:t>&lt;RepeatBlock-By&gt;&lt;Members&gt;</w:t>
      </w:r>
      <w:r w:rsidRPr="005F2DB3">
        <w:t>Sebastian Tynkkynen</w:t>
      </w:r>
      <w:r w:rsidRPr="005F2DB3">
        <w:rPr>
          <w:rStyle w:val="HideTWBExt"/>
          <w:b w:val="0"/>
        </w:rPr>
        <w:t>&lt;/Members&gt;</w:t>
      </w:r>
    </w:p>
    <w:p w14:paraId="2A040C0A" w14:textId="77777777" w:rsidR="00800BFF" w:rsidRPr="005F2DB3" w:rsidRDefault="00800BFF" w:rsidP="00800BFF">
      <w:pPr>
        <w:pStyle w:val="NormalBold"/>
      </w:pPr>
      <w:r w:rsidRPr="005F2DB3">
        <w:rPr>
          <w:rStyle w:val="HideTWBExt"/>
          <w:b w:val="0"/>
        </w:rPr>
        <w:t>&lt;/RepeatBlock-By&gt;</w:t>
      </w:r>
    </w:p>
    <w:p w14:paraId="784EAB21" w14:textId="77777777" w:rsidR="00800BFF" w:rsidRPr="005F2DB3" w:rsidRDefault="00800BFF" w:rsidP="00800BFF">
      <w:pPr>
        <w:pStyle w:val="NormalBold"/>
      </w:pPr>
      <w:r w:rsidRPr="005F2DB3">
        <w:rPr>
          <w:rStyle w:val="HideTWBExt"/>
          <w:b w:val="0"/>
        </w:rPr>
        <w:t>&lt;DocAmend&gt;</w:t>
      </w:r>
      <w:r w:rsidRPr="005F2DB3">
        <w:t>Proposta de resolução</w:t>
      </w:r>
      <w:r w:rsidRPr="005F2DB3">
        <w:rPr>
          <w:rStyle w:val="HideTWBExt"/>
          <w:b w:val="0"/>
        </w:rPr>
        <w:t>&lt;/DocAmend&gt;</w:t>
      </w:r>
    </w:p>
    <w:p w14:paraId="7D080679" w14:textId="77777777" w:rsidR="00800BFF" w:rsidRPr="005F2DB3" w:rsidRDefault="00800BFF" w:rsidP="00800BFF">
      <w:pPr>
        <w:pStyle w:val="NormalBold"/>
      </w:pPr>
      <w:r w:rsidRPr="005F2DB3">
        <w:rPr>
          <w:rStyle w:val="HideTWBExt"/>
          <w:b w:val="0"/>
        </w:rPr>
        <w:t>&lt;Article&gt;</w:t>
      </w:r>
      <w:r w:rsidRPr="005F2DB3">
        <w:t>N.º 32</w:t>
      </w:r>
      <w:r w:rsidRPr="005F2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515130F" w14:textId="77777777" w:rsidTr="004A0FAE">
        <w:trPr>
          <w:trHeight w:hRule="exact" w:val="240"/>
          <w:jc w:val="center"/>
        </w:trPr>
        <w:tc>
          <w:tcPr>
            <w:tcW w:w="9752" w:type="dxa"/>
            <w:gridSpan w:val="2"/>
            <w:tcBorders>
              <w:top w:val="nil"/>
              <w:left w:val="nil"/>
              <w:bottom w:val="nil"/>
              <w:right w:val="nil"/>
            </w:tcBorders>
          </w:tcPr>
          <w:p w14:paraId="37ED48F8" w14:textId="77777777" w:rsidR="00800BFF" w:rsidRPr="005F2DB3" w:rsidRDefault="00800BFF" w:rsidP="004A0FAE"/>
        </w:tc>
      </w:tr>
      <w:tr w:rsidR="00800BFF" w:rsidRPr="005F2DB3" w14:paraId="3CEECBF3" w14:textId="77777777" w:rsidTr="004A0FAE">
        <w:trPr>
          <w:trHeight w:val="240"/>
          <w:jc w:val="center"/>
        </w:trPr>
        <w:tc>
          <w:tcPr>
            <w:tcW w:w="4876" w:type="dxa"/>
            <w:tcBorders>
              <w:top w:val="nil"/>
              <w:left w:val="nil"/>
              <w:bottom w:val="nil"/>
              <w:right w:val="nil"/>
            </w:tcBorders>
          </w:tcPr>
          <w:p w14:paraId="3488EC6F"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03E32AD4" w14:textId="77777777" w:rsidR="00800BFF" w:rsidRPr="005F2DB3" w:rsidRDefault="00800BFF" w:rsidP="004A0FAE">
            <w:pPr>
              <w:pStyle w:val="AmColumnHeading"/>
            </w:pPr>
            <w:r w:rsidRPr="005F2DB3">
              <w:t>Alteração</w:t>
            </w:r>
          </w:p>
        </w:tc>
      </w:tr>
      <w:tr w:rsidR="00800BFF" w:rsidRPr="005F2DB3" w14:paraId="26D84F4F" w14:textId="77777777" w:rsidTr="004A0FAE">
        <w:trPr>
          <w:jc w:val="center"/>
        </w:trPr>
        <w:tc>
          <w:tcPr>
            <w:tcW w:w="4876" w:type="dxa"/>
            <w:tcBorders>
              <w:top w:val="nil"/>
              <w:left w:val="nil"/>
              <w:bottom w:val="nil"/>
              <w:right w:val="nil"/>
            </w:tcBorders>
          </w:tcPr>
          <w:p w14:paraId="30130750" w14:textId="40D98EEF" w:rsidR="00800BFF" w:rsidRPr="005F2DB3" w:rsidRDefault="00800BFF" w:rsidP="004A0FAE">
            <w:pPr>
              <w:pStyle w:val="Normal6a"/>
            </w:pPr>
            <w:r w:rsidRPr="005F2DB3">
              <w:t>32.</w:t>
            </w:r>
            <w:r w:rsidRPr="005F2DB3">
              <w:tab/>
              <w:t>Observa que os desafios geopolíticos reforçaram o interesse partilhado pela UE e pela Índia em garantir a segurança, a prosperidade e o desenvolvimento sustentável; solicita a realização de uma cimeira Índia</w:t>
            </w:r>
            <w:r w:rsidR="00687D3F">
              <w:noBreakHyphen/>
            </w:r>
            <w:r w:rsidRPr="005F2DB3">
              <w:t>UE a fim de manter as relações bilaterais no topo da agenda;</w:t>
            </w:r>
          </w:p>
        </w:tc>
        <w:tc>
          <w:tcPr>
            <w:tcW w:w="4876" w:type="dxa"/>
            <w:tcBorders>
              <w:top w:val="nil"/>
              <w:left w:val="nil"/>
              <w:bottom w:val="nil"/>
              <w:right w:val="nil"/>
            </w:tcBorders>
          </w:tcPr>
          <w:p w14:paraId="650C6053" w14:textId="32151025" w:rsidR="00800BFF" w:rsidRPr="005F2DB3" w:rsidRDefault="00800BFF" w:rsidP="004A0FAE">
            <w:pPr>
              <w:pStyle w:val="Normal6a"/>
            </w:pPr>
            <w:r w:rsidRPr="005F2DB3">
              <w:t>32.</w:t>
            </w:r>
            <w:r w:rsidRPr="005F2DB3">
              <w:tab/>
              <w:t>Observa que os desafios geopolíticos reforçaram o interesse partilhado pela UE e pela Índia em garantir a segurança, a prosperidade e o desenvolvimento sustentável; solicita a realização de uma cimeira Índia</w:t>
            </w:r>
            <w:r w:rsidR="00687D3F">
              <w:noBreakHyphen/>
            </w:r>
            <w:r w:rsidRPr="005F2DB3">
              <w:t xml:space="preserve">UE a fim de manter as relações bilaterais no topo da agenda; </w:t>
            </w:r>
            <w:r w:rsidRPr="005F2DB3">
              <w:rPr>
                <w:b/>
                <w:i/>
              </w:rPr>
              <w:t xml:space="preserve">regista com preocupação a notícia de que a Índia se tornou o segundo maior fornecedor de tecnologias críticas à Rússia, a seguir à China; condena, com a </w:t>
            </w:r>
            <w:r w:rsidRPr="005F2DB3">
              <w:rPr>
                <w:b/>
                <w:i/>
              </w:rPr>
              <w:lastRenderedPageBreak/>
              <w:t>maior veemência, o papel da Índia como facilitador da guerra de agressão da Rússia contra a Ucrânia;</w:t>
            </w:r>
          </w:p>
        </w:tc>
      </w:tr>
    </w:tbl>
    <w:p w14:paraId="5367468A"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{FI}</w:t>
      </w:r>
      <w:r w:rsidRPr="005F2DB3">
        <w:t>fi</w:t>
      </w:r>
      <w:r w:rsidRPr="005F2DB3">
        <w:rPr>
          <w:rStyle w:val="HideTWBExt"/>
        </w:rPr>
        <w:t>&lt;/Original&gt;</w:t>
      </w:r>
    </w:p>
    <w:p w14:paraId="3C0A08DB" w14:textId="77777777" w:rsidR="00800BFF" w:rsidRPr="005F2DB3" w:rsidRDefault="00800BFF" w:rsidP="00800BFF">
      <w:r w:rsidRPr="005F2DB3">
        <w:rPr>
          <w:rStyle w:val="HideTWBExt"/>
        </w:rPr>
        <w:t>&lt;/Amend&gt;</w:t>
      </w:r>
    </w:p>
    <w:p w14:paraId="70DADD04"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811</w:t>
      </w:r>
      <w:r w:rsidRPr="005F2DB3">
        <w:rPr>
          <w:rStyle w:val="HideTWBExt"/>
        </w:rPr>
        <w:t>&lt;/NumAm&gt;</w:t>
      </w:r>
    </w:p>
    <w:p w14:paraId="175DD4F3" w14:textId="773B4992" w:rsidR="00800BFF" w:rsidRPr="005F2DB3" w:rsidRDefault="00800BFF" w:rsidP="00800BFF">
      <w:pPr>
        <w:pStyle w:val="NormalBold"/>
      </w:pPr>
      <w:r w:rsidRPr="005F2DB3">
        <w:rPr>
          <w:rStyle w:val="HideTWBExt"/>
          <w:b w:val="0"/>
        </w:rPr>
        <w:t>&lt;RepeatBlock-By&gt;&lt;Members&gt;</w:t>
      </w:r>
      <w:r w:rsidRPr="005F2DB3">
        <w:t>Jordan Bardella, Pierre</w:t>
      </w:r>
      <w:r w:rsidR="00687D3F">
        <w:noBreakHyphen/>
      </w:r>
      <w:r w:rsidRPr="005F2DB3">
        <w:t>Romain Thionnet, Matthieu Valet, Roberto Vannacci</w:t>
      </w:r>
      <w:r w:rsidRPr="005F2DB3">
        <w:rPr>
          <w:rStyle w:val="HideTWBExt"/>
          <w:b w:val="0"/>
        </w:rPr>
        <w:t>&lt;/Members&gt;</w:t>
      </w:r>
    </w:p>
    <w:p w14:paraId="05BF2774" w14:textId="77777777" w:rsidR="00800BFF" w:rsidRPr="005F2DB3" w:rsidRDefault="00800BFF" w:rsidP="00800BFF">
      <w:pPr>
        <w:pStyle w:val="NormalBold"/>
      </w:pPr>
      <w:r w:rsidRPr="005F2DB3">
        <w:rPr>
          <w:rStyle w:val="HideTWBExt"/>
          <w:b w:val="0"/>
        </w:rPr>
        <w:t>&lt;/RepeatBlock-By&gt;</w:t>
      </w:r>
    </w:p>
    <w:p w14:paraId="115930F6"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5B7FA1A" w14:textId="77777777" w:rsidR="00800BFF" w:rsidRPr="005F2DB3" w:rsidRDefault="00800BFF" w:rsidP="00800BFF">
      <w:pPr>
        <w:pStyle w:val="NormalBold"/>
      </w:pPr>
      <w:r w:rsidRPr="005F2DB3">
        <w:rPr>
          <w:rStyle w:val="HideTWBExt"/>
        </w:rPr>
        <w:t>&lt;Article&gt;</w:t>
      </w:r>
      <w:r w:rsidRPr="005F2DB3">
        <w:t>N.º 32</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053744E" w14:textId="77777777" w:rsidTr="004A0FAE">
        <w:trPr>
          <w:trHeight w:hRule="exact" w:val="240"/>
          <w:jc w:val="center"/>
        </w:trPr>
        <w:tc>
          <w:tcPr>
            <w:tcW w:w="9752" w:type="dxa"/>
            <w:gridSpan w:val="2"/>
            <w:tcBorders>
              <w:top w:val="nil"/>
              <w:left w:val="nil"/>
              <w:bottom w:val="nil"/>
              <w:right w:val="nil"/>
            </w:tcBorders>
          </w:tcPr>
          <w:p w14:paraId="1E027BC8" w14:textId="77777777" w:rsidR="00800BFF" w:rsidRPr="005F2DB3" w:rsidRDefault="00800BFF" w:rsidP="004A0FAE"/>
        </w:tc>
      </w:tr>
      <w:tr w:rsidR="00800BFF" w:rsidRPr="005F2DB3" w14:paraId="602FD778" w14:textId="77777777" w:rsidTr="004A0FAE">
        <w:trPr>
          <w:trHeight w:val="240"/>
          <w:jc w:val="center"/>
        </w:trPr>
        <w:tc>
          <w:tcPr>
            <w:tcW w:w="4876" w:type="dxa"/>
            <w:tcBorders>
              <w:top w:val="nil"/>
              <w:left w:val="nil"/>
              <w:bottom w:val="nil"/>
              <w:right w:val="nil"/>
            </w:tcBorders>
          </w:tcPr>
          <w:p w14:paraId="7CA1CD91"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6582FD4" w14:textId="77777777" w:rsidR="00800BFF" w:rsidRPr="005F2DB3" w:rsidRDefault="00800BFF" w:rsidP="004A0FAE">
            <w:pPr>
              <w:pStyle w:val="AmColumnHeading"/>
            </w:pPr>
            <w:r w:rsidRPr="005F2DB3">
              <w:t>Alteração</w:t>
            </w:r>
          </w:p>
        </w:tc>
      </w:tr>
      <w:tr w:rsidR="00800BFF" w:rsidRPr="005F2DB3" w14:paraId="4D3512AA" w14:textId="77777777" w:rsidTr="004A0FAE">
        <w:trPr>
          <w:jc w:val="center"/>
        </w:trPr>
        <w:tc>
          <w:tcPr>
            <w:tcW w:w="4876" w:type="dxa"/>
            <w:tcBorders>
              <w:top w:val="nil"/>
              <w:left w:val="nil"/>
              <w:bottom w:val="nil"/>
              <w:right w:val="nil"/>
            </w:tcBorders>
          </w:tcPr>
          <w:p w14:paraId="2669EF50" w14:textId="7E7F1FEC" w:rsidR="00800BFF" w:rsidRPr="005F2DB3" w:rsidRDefault="00800BFF" w:rsidP="004A0FAE">
            <w:pPr>
              <w:pStyle w:val="Normal6a"/>
            </w:pPr>
            <w:r w:rsidRPr="005F2DB3">
              <w:t>32.</w:t>
            </w:r>
            <w:r w:rsidRPr="005F2DB3">
              <w:tab/>
              <w:t>Observa que os desafios geopolíticos reforçaram o interesse partilhado pela UE e pela Índia em garantir a segurança, a prosperidade e o desenvolvimento sustentável; solicita a realização de uma cimeira Índia</w:t>
            </w:r>
            <w:r w:rsidR="00687D3F">
              <w:noBreakHyphen/>
            </w:r>
            <w:r w:rsidRPr="005F2DB3">
              <w:t>UE a fim de manter as relações bilaterais no topo da agenda;</w:t>
            </w:r>
          </w:p>
        </w:tc>
        <w:tc>
          <w:tcPr>
            <w:tcW w:w="4876" w:type="dxa"/>
            <w:tcBorders>
              <w:top w:val="nil"/>
              <w:left w:val="nil"/>
              <w:bottom w:val="nil"/>
              <w:right w:val="nil"/>
            </w:tcBorders>
          </w:tcPr>
          <w:p w14:paraId="490E85F0" w14:textId="30739804" w:rsidR="00800BFF" w:rsidRPr="005F2DB3" w:rsidRDefault="00800BFF" w:rsidP="004A0FAE">
            <w:pPr>
              <w:pStyle w:val="Normal6a"/>
            </w:pPr>
            <w:r w:rsidRPr="005F2DB3">
              <w:t>32.</w:t>
            </w:r>
            <w:r w:rsidRPr="005F2DB3">
              <w:tab/>
              <w:t>Observa que os desafios geopolíticos reforçaram o interesse partilhado pela UE e pela Índia em garantir a segurança, a prosperidade e o desenvolvimento sustentável; solicita a realização de uma cimeira Índia</w:t>
            </w:r>
            <w:r w:rsidR="00687D3F">
              <w:noBreakHyphen/>
            </w:r>
            <w:r w:rsidRPr="005F2DB3">
              <w:t xml:space="preserve">UE a fim de manter as relações bilaterais no topo da agenda; </w:t>
            </w:r>
            <w:r w:rsidRPr="005F2DB3">
              <w:rPr>
                <w:b/>
                <w:i/>
              </w:rPr>
              <w:t>exorta a UE a reforçar a sua cooperação com a Índia em matéria de segurança marítima, assegurando simultaneamente que não contribuem para a escalada das tensões na zona indo</w:t>
            </w:r>
            <w:r w:rsidR="00687D3F">
              <w:rPr>
                <w:b/>
                <w:i/>
              </w:rPr>
              <w:noBreakHyphen/>
            </w:r>
            <w:r w:rsidRPr="005F2DB3">
              <w:rPr>
                <w:b/>
                <w:i/>
              </w:rPr>
              <w:t>pacífica;</w:t>
            </w:r>
          </w:p>
        </w:tc>
      </w:tr>
    </w:tbl>
    <w:p w14:paraId="0819F2BB"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{FR}</w:t>
      </w:r>
      <w:r w:rsidRPr="005F2DB3">
        <w:t>fr</w:t>
      </w:r>
      <w:r w:rsidRPr="005F2DB3">
        <w:rPr>
          <w:rStyle w:val="HideTWBExt"/>
        </w:rPr>
        <w:t>&lt;/Original&gt;</w:t>
      </w:r>
    </w:p>
    <w:p w14:paraId="6681A3C8" w14:textId="77777777" w:rsidR="00800BFF" w:rsidRPr="005F2DB3" w:rsidRDefault="00800BFF" w:rsidP="00800BFF">
      <w:r w:rsidRPr="005F2DB3">
        <w:rPr>
          <w:rStyle w:val="HideTWBExt"/>
        </w:rPr>
        <w:t>&lt;/Amend&gt;</w:t>
      </w:r>
    </w:p>
    <w:p w14:paraId="7A01237B"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812</w:t>
      </w:r>
      <w:r w:rsidRPr="005F2DB3">
        <w:rPr>
          <w:rStyle w:val="HideTWBExt"/>
        </w:rPr>
        <w:t>&lt;/NumAm&gt;</w:t>
      </w:r>
    </w:p>
    <w:p w14:paraId="18BB3061" w14:textId="77777777" w:rsidR="00800BFF" w:rsidRPr="005F2DB3" w:rsidRDefault="00800BFF" w:rsidP="00800BFF">
      <w:pPr>
        <w:pStyle w:val="NormalBold"/>
      </w:pPr>
      <w:r w:rsidRPr="005F2DB3">
        <w:rPr>
          <w:rStyle w:val="HideTWBExt"/>
          <w:b w:val="0"/>
        </w:rPr>
        <w:t>&lt;RepeatBlock-By&gt;&lt;Members&gt;</w:t>
      </w:r>
      <w:r w:rsidRPr="005F2DB3">
        <w:t>Sven Mikser, Lucia Annunziata, Nicola Zingaretti, Thijs Reuten, Alessandra Moretti, Giorgio Gori, Tobias Cremer, Yannis Maniatis, Marco Tarquinio</w:t>
      </w:r>
      <w:r w:rsidRPr="005F2DB3">
        <w:rPr>
          <w:rStyle w:val="HideTWBExt"/>
          <w:b w:val="0"/>
        </w:rPr>
        <w:t>&lt;/Members&gt;</w:t>
      </w:r>
    </w:p>
    <w:p w14:paraId="603BB51B" w14:textId="77777777" w:rsidR="00800BFF" w:rsidRPr="005F2DB3" w:rsidRDefault="00800BFF" w:rsidP="00800BFF">
      <w:pPr>
        <w:pStyle w:val="NormalBold"/>
      </w:pPr>
      <w:r w:rsidRPr="005F2DB3">
        <w:rPr>
          <w:rStyle w:val="HideTWBExt"/>
          <w:b w:val="0"/>
        </w:rPr>
        <w:t>&lt;/RepeatBlock-By&gt;</w:t>
      </w:r>
    </w:p>
    <w:p w14:paraId="6D9FABAA"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1899750" w14:textId="77777777" w:rsidR="00800BFF" w:rsidRPr="005F2DB3" w:rsidRDefault="00800BFF" w:rsidP="00800BFF">
      <w:pPr>
        <w:pStyle w:val="NormalBold"/>
      </w:pPr>
      <w:r w:rsidRPr="005F2DB3">
        <w:rPr>
          <w:rStyle w:val="HideTWBExt"/>
        </w:rPr>
        <w:t>&lt;Article&gt;</w:t>
      </w:r>
      <w:r w:rsidRPr="005F2DB3">
        <w:t>N.º 32</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44B0A4D" w14:textId="77777777" w:rsidTr="004A0FAE">
        <w:trPr>
          <w:trHeight w:hRule="exact" w:val="240"/>
          <w:jc w:val="center"/>
        </w:trPr>
        <w:tc>
          <w:tcPr>
            <w:tcW w:w="9752" w:type="dxa"/>
            <w:gridSpan w:val="2"/>
            <w:tcBorders>
              <w:top w:val="nil"/>
              <w:left w:val="nil"/>
              <w:bottom w:val="nil"/>
              <w:right w:val="nil"/>
            </w:tcBorders>
          </w:tcPr>
          <w:p w14:paraId="367EA9F6" w14:textId="77777777" w:rsidR="00800BFF" w:rsidRPr="005F2DB3" w:rsidRDefault="00800BFF" w:rsidP="004A0FAE"/>
        </w:tc>
      </w:tr>
      <w:tr w:rsidR="00800BFF" w:rsidRPr="005F2DB3" w14:paraId="311E502D" w14:textId="77777777" w:rsidTr="004A0FAE">
        <w:trPr>
          <w:trHeight w:val="240"/>
          <w:jc w:val="center"/>
        </w:trPr>
        <w:tc>
          <w:tcPr>
            <w:tcW w:w="4876" w:type="dxa"/>
            <w:tcBorders>
              <w:top w:val="nil"/>
              <w:left w:val="nil"/>
              <w:bottom w:val="nil"/>
              <w:right w:val="nil"/>
            </w:tcBorders>
          </w:tcPr>
          <w:p w14:paraId="3DD6EDD6"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96EF79E" w14:textId="77777777" w:rsidR="00800BFF" w:rsidRPr="005F2DB3" w:rsidRDefault="00800BFF" w:rsidP="004A0FAE">
            <w:pPr>
              <w:pStyle w:val="AmColumnHeading"/>
            </w:pPr>
            <w:r w:rsidRPr="005F2DB3">
              <w:t>Alteração</w:t>
            </w:r>
          </w:p>
        </w:tc>
      </w:tr>
      <w:tr w:rsidR="00800BFF" w:rsidRPr="005F2DB3" w14:paraId="3783DE66" w14:textId="77777777" w:rsidTr="004A0FAE">
        <w:trPr>
          <w:jc w:val="center"/>
        </w:trPr>
        <w:tc>
          <w:tcPr>
            <w:tcW w:w="4876" w:type="dxa"/>
            <w:tcBorders>
              <w:top w:val="nil"/>
              <w:left w:val="nil"/>
              <w:bottom w:val="nil"/>
              <w:right w:val="nil"/>
            </w:tcBorders>
          </w:tcPr>
          <w:p w14:paraId="72F697D9" w14:textId="35FEE554" w:rsidR="00800BFF" w:rsidRPr="005F2DB3" w:rsidRDefault="00800BFF" w:rsidP="004A0FAE">
            <w:pPr>
              <w:pStyle w:val="Normal6a"/>
            </w:pPr>
            <w:r w:rsidRPr="005F2DB3">
              <w:t>32.</w:t>
            </w:r>
            <w:r w:rsidRPr="005F2DB3">
              <w:tab/>
              <w:t xml:space="preserve">Observa que os desafios geopolíticos reforçaram o interesse partilhado pela UE e pela Índia em garantir a segurança, a prosperidade e o </w:t>
            </w:r>
            <w:r w:rsidRPr="005F2DB3">
              <w:lastRenderedPageBreak/>
              <w:t>desenvolvimento sustentável; solicita a realização de uma cimeira Índia</w:t>
            </w:r>
            <w:r w:rsidR="00687D3F">
              <w:noBreakHyphen/>
            </w:r>
            <w:r w:rsidRPr="005F2DB3">
              <w:t>UE a fim de manter as relações bilaterais no topo da agenda;</w:t>
            </w:r>
          </w:p>
        </w:tc>
        <w:tc>
          <w:tcPr>
            <w:tcW w:w="4876" w:type="dxa"/>
            <w:tcBorders>
              <w:top w:val="nil"/>
              <w:left w:val="nil"/>
              <w:bottom w:val="nil"/>
              <w:right w:val="nil"/>
            </w:tcBorders>
          </w:tcPr>
          <w:p w14:paraId="792C674D" w14:textId="25E6775E" w:rsidR="00800BFF" w:rsidRPr="005F2DB3" w:rsidRDefault="00800BFF" w:rsidP="004A0FAE">
            <w:pPr>
              <w:pStyle w:val="Normal6a"/>
            </w:pPr>
            <w:r w:rsidRPr="005F2DB3">
              <w:lastRenderedPageBreak/>
              <w:t>32.</w:t>
            </w:r>
            <w:r w:rsidRPr="005F2DB3">
              <w:tab/>
              <w:t xml:space="preserve">Observa que os desafios geopolíticos reforçaram o interesse partilhado pela UE e pela Índia em garantir a segurança, a prosperidade e o </w:t>
            </w:r>
            <w:r w:rsidRPr="005F2DB3">
              <w:lastRenderedPageBreak/>
              <w:t xml:space="preserve">desenvolvimento sustentável; </w:t>
            </w:r>
            <w:r w:rsidRPr="005F2DB3">
              <w:rPr>
                <w:b/>
                <w:i/>
              </w:rPr>
              <w:t>considera a Índia um importante parceiro democrático e insta a UE a colaborar estreitamente com o Governo indiano no que respeita aos direitos humanos e ao Estado de direito, tanto a nível interno como a nível mundial;</w:t>
            </w:r>
            <w:r w:rsidRPr="005F2DB3">
              <w:t xml:space="preserve"> solicita a realização de uma cimeira Índia</w:t>
            </w:r>
            <w:r w:rsidR="00687D3F">
              <w:noBreakHyphen/>
            </w:r>
            <w:r w:rsidRPr="005F2DB3">
              <w:t>UE a fim de manter as relações bilaterais no topo da agenda;</w:t>
            </w:r>
          </w:p>
        </w:tc>
      </w:tr>
    </w:tbl>
    <w:p w14:paraId="58F7B869"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26A6751" w14:textId="77777777" w:rsidR="00800BFF" w:rsidRPr="005F2DB3" w:rsidRDefault="00800BFF" w:rsidP="00800BFF">
      <w:r w:rsidRPr="005F2DB3">
        <w:rPr>
          <w:rStyle w:val="HideTWBExt"/>
        </w:rPr>
        <w:t>&lt;/Amend&gt;</w:t>
      </w:r>
    </w:p>
    <w:p w14:paraId="1128CDD5" w14:textId="77777777" w:rsidR="00800BFF" w:rsidRPr="005F2DB3" w:rsidRDefault="00800BFF" w:rsidP="00800BFF">
      <w:pPr>
        <w:pStyle w:val="AmNumberTabs"/>
      </w:pPr>
      <w:r w:rsidRPr="005F2DB3">
        <w:rPr>
          <w:rStyle w:val="HideTWBExt"/>
          <w:b w:val="0"/>
        </w:rPr>
        <w:t>&lt;Amend&gt;</w:t>
      </w:r>
      <w:r w:rsidRPr="005F2DB3">
        <w:t>Alteração</w:t>
      </w:r>
      <w:r w:rsidRPr="005F2DB3">
        <w:tab/>
      </w:r>
      <w:r w:rsidRPr="005F2DB3">
        <w:tab/>
      </w:r>
      <w:r w:rsidRPr="005F2DB3">
        <w:rPr>
          <w:rStyle w:val="HideTWBExt"/>
          <w:b w:val="0"/>
        </w:rPr>
        <w:t>&lt;NumAm&gt;</w:t>
      </w:r>
      <w:r w:rsidRPr="005F2DB3">
        <w:t>813</w:t>
      </w:r>
      <w:r w:rsidRPr="005F2DB3">
        <w:rPr>
          <w:rStyle w:val="HideTWBExt"/>
          <w:b w:val="0"/>
        </w:rPr>
        <w:t>&lt;/NumAm&gt;</w:t>
      </w:r>
    </w:p>
    <w:p w14:paraId="656D1980" w14:textId="77777777" w:rsidR="00800BFF" w:rsidRPr="005F2DB3" w:rsidRDefault="00800BFF" w:rsidP="00800BFF">
      <w:pPr>
        <w:pStyle w:val="NormalBold"/>
      </w:pPr>
      <w:r w:rsidRPr="005F2DB3">
        <w:rPr>
          <w:rStyle w:val="HideTWBExt"/>
          <w:b w:val="0"/>
        </w:rPr>
        <w:t>&lt;RepeatBlock-By&gt;&lt;Members&gt;</w:t>
      </w:r>
      <w:r w:rsidRPr="005F2DB3">
        <w:t>Emmanouil Fragkos, Galato Alexandraki, Geadis Geadi</w:t>
      </w:r>
      <w:r w:rsidRPr="005F2DB3">
        <w:rPr>
          <w:rStyle w:val="HideTWBExt"/>
          <w:b w:val="0"/>
        </w:rPr>
        <w:t>&lt;/Members&gt;</w:t>
      </w:r>
    </w:p>
    <w:p w14:paraId="25783B63" w14:textId="77777777" w:rsidR="00800BFF" w:rsidRPr="005F2DB3" w:rsidRDefault="00800BFF" w:rsidP="00800BFF">
      <w:pPr>
        <w:pStyle w:val="NormalBold"/>
      </w:pPr>
      <w:r w:rsidRPr="005F2DB3">
        <w:rPr>
          <w:rStyle w:val="HideTWBExt"/>
          <w:b w:val="0"/>
        </w:rPr>
        <w:t>&lt;/RepeatBlock-By&gt;</w:t>
      </w:r>
    </w:p>
    <w:p w14:paraId="108B106C" w14:textId="77777777" w:rsidR="00800BFF" w:rsidRPr="005F2DB3" w:rsidRDefault="00800BFF" w:rsidP="00800BFF">
      <w:pPr>
        <w:pStyle w:val="NormalBold"/>
      </w:pPr>
      <w:r w:rsidRPr="005F2DB3">
        <w:rPr>
          <w:rStyle w:val="HideTWBExt"/>
          <w:b w:val="0"/>
        </w:rPr>
        <w:t>&lt;DocAmend&gt;</w:t>
      </w:r>
      <w:r w:rsidRPr="005F2DB3">
        <w:t>Proposta de resolução</w:t>
      </w:r>
      <w:r w:rsidRPr="005F2DB3">
        <w:rPr>
          <w:rStyle w:val="HideTWBExt"/>
          <w:b w:val="0"/>
        </w:rPr>
        <w:t>&lt;/DocAmend&gt;</w:t>
      </w:r>
    </w:p>
    <w:p w14:paraId="4201AF57" w14:textId="77777777" w:rsidR="00800BFF" w:rsidRPr="005F2DB3" w:rsidRDefault="00800BFF" w:rsidP="00800BFF">
      <w:pPr>
        <w:pStyle w:val="NormalBold"/>
      </w:pPr>
      <w:r w:rsidRPr="005F2DB3">
        <w:rPr>
          <w:rStyle w:val="HideTWBExt"/>
          <w:b w:val="0"/>
        </w:rPr>
        <w:t>&lt;Article&gt;</w:t>
      </w:r>
      <w:r w:rsidRPr="005F2DB3">
        <w:t>N.º 32</w:t>
      </w:r>
      <w:r w:rsidRPr="005F2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B839EB1" w14:textId="77777777" w:rsidTr="004A0FAE">
        <w:trPr>
          <w:trHeight w:hRule="exact" w:val="240"/>
          <w:jc w:val="center"/>
        </w:trPr>
        <w:tc>
          <w:tcPr>
            <w:tcW w:w="9752" w:type="dxa"/>
            <w:gridSpan w:val="2"/>
            <w:tcBorders>
              <w:top w:val="nil"/>
              <w:left w:val="nil"/>
              <w:bottom w:val="nil"/>
              <w:right w:val="nil"/>
            </w:tcBorders>
          </w:tcPr>
          <w:p w14:paraId="55B0679C" w14:textId="77777777" w:rsidR="00800BFF" w:rsidRPr="005F2DB3" w:rsidRDefault="00800BFF" w:rsidP="004A0FAE"/>
        </w:tc>
      </w:tr>
      <w:tr w:rsidR="00800BFF" w:rsidRPr="005F2DB3" w14:paraId="2BE92C94" w14:textId="77777777" w:rsidTr="004A0FAE">
        <w:trPr>
          <w:trHeight w:val="240"/>
          <w:jc w:val="center"/>
        </w:trPr>
        <w:tc>
          <w:tcPr>
            <w:tcW w:w="4876" w:type="dxa"/>
            <w:tcBorders>
              <w:top w:val="nil"/>
              <w:left w:val="nil"/>
              <w:bottom w:val="nil"/>
              <w:right w:val="nil"/>
            </w:tcBorders>
          </w:tcPr>
          <w:p w14:paraId="336BD008"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A1893C1" w14:textId="77777777" w:rsidR="00800BFF" w:rsidRPr="005F2DB3" w:rsidRDefault="00800BFF" w:rsidP="004A0FAE">
            <w:pPr>
              <w:pStyle w:val="AmColumnHeading"/>
            </w:pPr>
            <w:r w:rsidRPr="005F2DB3">
              <w:t>Alteração</w:t>
            </w:r>
          </w:p>
        </w:tc>
      </w:tr>
      <w:tr w:rsidR="00800BFF" w:rsidRPr="005F2DB3" w14:paraId="49782B5A" w14:textId="77777777" w:rsidTr="004A0FAE">
        <w:trPr>
          <w:jc w:val="center"/>
        </w:trPr>
        <w:tc>
          <w:tcPr>
            <w:tcW w:w="4876" w:type="dxa"/>
            <w:tcBorders>
              <w:top w:val="nil"/>
              <w:left w:val="nil"/>
              <w:bottom w:val="nil"/>
              <w:right w:val="nil"/>
            </w:tcBorders>
          </w:tcPr>
          <w:p w14:paraId="2B5FFEF6" w14:textId="1FF14F60" w:rsidR="00800BFF" w:rsidRPr="005F2DB3" w:rsidRDefault="00800BFF" w:rsidP="004A0FAE">
            <w:pPr>
              <w:pStyle w:val="Normal6a"/>
            </w:pPr>
            <w:r w:rsidRPr="005F2DB3">
              <w:t>32.</w:t>
            </w:r>
            <w:r w:rsidRPr="005F2DB3">
              <w:tab/>
              <w:t>Observa que os desafios geopolíticos reforçaram o interesse partilhado pela UE e pela Índia em garantir a segurança, a prosperidade e o desenvolvimento sustentável; solicita a realização de uma cimeira Índia</w:t>
            </w:r>
            <w:r w:rsidR="00687D3F">
              <w:noBreakHyphen/>
            </w:r>
            <w:r w:rsidRPr="005F2DB3">
              <w:t>UE a fim de manter as relações bilaterais no topo da agenda;</w:t>
            </w:r>
          </w:p>
        </w:tc>
        <w:tc>
          <w:tcPr>
            <w:tcW w:w="4876" w:type="dxa"/>
            <w:tcBorders>
              <w:top w:val="nil"/>
              <w:left w:val="nil"/>
              <w:bottom w:val="nil"/>
              <w:right w:val="nil"/>
            </w:tcBorders>
          </w:tcPr>
          <w:p w14:paraId="1CC4EB00" w14:textId="27FC1C7A" w:rsidR="00800BFF" w:rsidRPr="005F2DB3" w:rsidRDefault="00800BFF" w:rsidP="004A0FAE">
            <w:pPr>
              <w:pStyle w:val="Normal6a"/>
            </w:pPr>
            <w:r w:rsidRPr="005F2DB3">
              <w:t>32.</w:t>
            </w:r>
            <w:r w:rsidRPr="005F2DB3">
              <w:tab/>
              <w:t>Observa que os desafios geopolíticos reforçaram o interesse partilhado pela UE e pela Índia em garantir a segurança, a prosperidade e o desenvolvimento sustentável; solicita a realização de uma cimeira Índia</w:t>
            </w:r>
            <w:r w:rsidR="00687D3F">
              <w:noBreakHyphen/>
            </w:r>
            <w:r w:rsidRPr="005F2DB3">
              <w:t xml:space="preserve">UE a fim de manter as relações bilaterais no topo da agenda; </w:t>
            </w:r>
            <w:r w:rsidRPr="005F2DB3">
              <w:rPr>
                <w:b/>
                <w:i/>
              </w:rPr>
              <w:t>considera importante o papel da Índia na estabilização do Sul da Ásia e na luta contra o terrorismo;</w:t>
            </w:r>
          </w:p>
        </w:tc>
      </w:tr>
    </w:tbl>
    <w:p w14:paraId="2223F90F" w14:textId="77777777" w:rsidR="00800BFF" w:rsidRPr="00687D3F" w:rsidRDefault="00800BFF" w:rsidP="00800BFF">
      <w:pPr>
        <w:pStyle w:val="AmOrLang"/>
        <w:rPr>
          <w:lang w:val="de-DE"/>
        </w:rPr>
      </w:pPr>
      <w:r w:rsidRPr="00687D3F">
        <w:rPr>
          <w:lang w:val="de-DE"/>
        </w:rPr>
        <w:t xml:space="preserve">Or. </w:t>
      </w:r>
      <w:r w:rsidRPr="00687D3F">
        <w:rPr>
          <w:rStyle w:val="HideTWBExt"/>
          <w:lang w:val="de-DE"/>
        </w:rPr>
        <w:t>&lt;Original&gt;</w:t>
      </w:r>
      <w:r w:rsidRPr="00687D3F">
        <w:rPr>
          <w:rStyle w:val="HideTWBInt"/>
          <w:lang w:val="de-DE"/>
        </w:rPr>
        <w:t>{EL}</w:t>
      </w:r>
      <w:r w:rsidRPr="00687D3F">
        <w:rPr>
          <w:lang w:val="de-DE"/>
        </w:rPr>
        <w:t>el</w:t>
      </w:r>
      <w:r w:rsidRPr="00687D3F">
        <w:rPr>
          <w:rStyle w:val="HideTWBExt"/>
          <w:lang w:val="de-DE"/>
        </w:rPr>
        <w:t>&lt;/Original&gt;</w:t>
      </w:r>
    </w:p>
    <w:p w14:paraId="5916745D" w14:textId="77777777" w:rsidR="00800BFF" w:rsidRPr="00687D3F" w:rsidRDefault="00800BFF" w:rsidP="00800BFF">
      <w:pPr>
        <w:rPr>
          <w:lang w:val="de-DE"/>
        </w:rPr>
      </w:pPr>
      <w:r w:rsidRPr="00687D3F">
        <w:rPr>
          <w:rStyle w:val="HideTWBExt"/>
          <w:lang w:val="de-DE"/>
        </w:rPr>
        <w:t>&lt;/Amend&gt;</w:t>
      </w:r>
    </w:p>
    <w:p w14:paraId="3A0DCDD4" w14:textId="77777777" w:rsidR="00800BFF" w:rsidRPr="00687D3F" w:rsidRDefault="00800BFF" w:rsidP="00800BFF">
      <w:pPr>
        <w:pStyle w:val="AmNumberTabs"/>
        <w:rPr>
          <w:lang w:val="de-DE"/>
        </w:rPr>
      </w:pPr>
      <w:r w:rsidRPr="00687D3F">
        <w:rPr>
          <w:rStyle w:val="HideTWBExt"/>
          <w:lang w:val="de-DE"/>
        </w:rPr>
        <w:t>&lt;Amend&gt;</w:t>
      </w:r>
      <w:r w:rsidRPr="00687D3F">
        <w:rPr>
          <w:lang w:val="de-DE"/>
        </w:rPr>
        <w:t>Alteração</w:t>
      </w:r>
      <w:r w:rsidRPr="00687D3F">
        <w:rPr>
          <w:lang w:val="de-DE"/>
        </w:rPr>
        <w:tab/>
      </w:r>
      <w:r w:rsidRPr="00687D3F">
        <w:rPr>
          <w:lang w:val="de-DE"/>
        </w:rPr>
        <w:tab/>
      </w:r>
      <w:r w:rsidRPr="00687D3F">
        <w:rPr>
          <w:rStyle w:val="HideTWBExt"/>
          <w:lang w:val="de-DE"/>
        </w:rPr>
        <w:t>&lt;NumAm&gt;</w:t>
      </w:r>
      <w:r w:rsidRPr="00687D3F">
        <w:rPr>
          <w:lang w:val="de-DE"/>
        </w:rPr>
        <w:t>814</w:t>
      </w:r>
      <w:r w:rsidRPr="00687D3F">
        <w:rPr>
          <w:rStyle w:val="HideTWBExt"/>
          <w:lang w:val="de-DE"/>
        </w:rPr>
        <w:t>&lt;/NumAm&gt;</w:t>
      </w:r>
    </w:p>
    <w:p w14:paraId="3E9E1C0D" w14:textId="77777777" w:rsidR="00800BFF" w:rsidRPr="00687D3F" w:rsidRDefault="00800BFF" w:rsidP="00800BFF">
      <w:pPr>
        <w:pStyle w:val="NormalBold"/>
        <w:rPr>
          <w:lang w:val="de-DE"/>
        </w:rPr>
      </w:pPr>
      <w:r w:rsidRPr="00687D3F">
        <w:rPr>
          <w:rStyle w:val="HideTWBExt"/>
          <w:b w:val="0"/>
          <w:lang w:val="de-DE"/>
        </w:rPr>
        <w:t>&lt;RepeatBlock-By&gt;&lt;Members&gt;</w:t>
      </w:r>
      <w:r w:rsidRPr="00687D3F">
        <w:rPr>
          <w:lang w:val="de-DE"/>
        </w:rPr>
        <w:t>Michael von der Schulenburg</w:t>
      </w:r>
      <w:r w:rsidRPr="00687D3F">
        <w:rPr>
          <w:rStyle w:val="HideTWBExt"/>
          <w:b w:val="0"/>
          <w:lang w:val="de-DE"/>
        </w:rPr>
        <w:t>&lt;/Members&gt;</w:t>
      </w:r>
    </w:p>
    <w:p w14:paraId="52A6F6FD" w14:textId="77777777" w:rsidR="00800BFF" w:rsidRPr="00687D3F" w:rsidRDefault="00800BFF" w:rsidP="00800BFF">
      <w:pPr>
        <w:pStyle w:val="NormalBold"/>
        <w:rPr>
          <w:lang w:val="de-DE"/>
        </w:rPr>
      </w:pPr>
      <w:r w:rsidRPr="00687D3F">
        <w:rPr>
          <w:rStyle w:val="HideTWBExt"/>
          <w:b w:val="0"/>
          <w:lang w:val="de-DE"/>
        </w:rPr>
        <w:t>&lt;/RepeatBlock-By&gt;</w:t>
      </w:r>
    </w:p>
    <w:p w14:paraId="6A5E20B3"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819563C" w14:textId="77777777" w:rsidR="00800BFF" w:rsidRPr="005F2DB3" w:rsidRDefault="00800BFF" w:rsidP="00800BFF">
      <w:pPr>
        <w:pStyle w:val="NormalBold"/>
      </w:pPr>
      <w:r w:rsidRPr="005F2DB3">
        <w:rPr>
          <w:rStyle w:val="HideTWBExt"/>
        </w:rPr>
        <w:t>&lt;Article&gt;</w:t>
      </w:r>
      <w:r w:rsidRPr="005F2DB3">
        <w:t>N.º 32</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7758184" w14:textId="77777777" w:rsidTr="004A0FAE">
        <w:trPr>
          <w:trHeight w:hRule="exact" w:val="240"/>
          <w:jc w:val="center"/>
        </w:trPr>
        <w:tc>
          <w:tcPr>
            <w:tcW w:w="9752" w:type="dxa"/>
            <w:gridSpan w:val="2"/>
            <w:tcBorders>
              <w:top w:val="nil"/>
              <w:left w:val="nil"/>
              <w:bottom w:val="nil"/>
              <w:right w:val="nil"/>
            </w:tcBorders>
          </w:tcPr>
          <w:p w14:paraId="3F0E0228" w14:textId="77777777" w:rsidR="00800BFF" w:rsidRPr="005F2DB3" w:rsidRDefault="00800BFF" w:rsidP="004A0FAE"/>
        </w:tc>
      </w:tr>
      <w:tr w:rsidR="00800BFF" w:rsidRPr="005F2DB3" w14:paraId="580DD1D5" w14:textId="77777777" w:rsidTr="004A0FAE">
        <w:trPr>
          <w:trHeight w:val="240"/>
          <w:jc w:val="center"/>
        </w:trPr>
        <w:tc>
          <w:tcPr>
            <w:tcW w:w="4876" w:type="dxa"/>
            <w:tcBorders>
              <w:top w:val="nil"/>
              <w:left w:val="nil"/>
              <w:bottom w:val="nil"/>
              <w:right w:val="nil"/>
            </w:tcBorders>
          </w:tcPr>
          <w:p w14:paraId="11F65549"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2328B11" w14:textId="77777777" w:rsidR="00800BFF" w:rsidRPr="005F2DB3" w:rsidRDefault="00800BFF" w:rsidP="004A0FAE">
            <w:pPr>
              <w:pStyle w:val="AmColumnHeading"/>
            </w:pPr>
            <w:r w:rsidRPr="005F2DB3">
              <w:t>Alteração</w:t>
            </w:r>
          </w:p>
        </w:tc>
      </w:tr>
      <w:tr w:rsidR="00800BFF" w:rsidRPr="005F2DB3" w14:paraId="0F59A0C6" w14:textId="77777777" w:rsidTr="004A0FAE">
        <w:trPr>
          <w:jc w:val="center"/>
        </w:trPr>
        <w:tc>
          <w:tcPr>
            <w:tcW w:w="4876" w:type="dxa"/>
            <w:tcBorders>
              <w:top w:val="nil"/>
              <w:left w:val="nil"/>
              <w:bottom w:val="nil"/>
              <w:right w:val="nil"/>
            </w:tcBorders>
          </w:tcPr>
          <w:p w14:paraId="2537BD3C" w14:textId="7DE6EE3F" w:rsidR="00800BFF" w:rsidRPr="005F2DB3" w:rsidRDefault="00800BFF" w:rsidP="004A0FAE">
            <w:pPr>
              <w:pStyle w:val="Normal6a"/>
            </w:pPr>
            <w:r w:rsidRPr="005F2DB3">
              <w:t>32.</w:t>
            </w:r>
            <w:r w:rsidRPr="005F2DB3">
              <w:tab/>
              <w:t xml:space="preserve">Observa que </w:t>
            </w:r>
            <w:r w:rsidRPr="005F2DB3">
              <w:rPr>
                <w:b/>
                <w:i/>
              </w:rPr>
              <w:t>os desafios geopolíticos reforçaram o interesse partilhado pela</w:t>
            </w:r>
            <w:r w:rsidRPr="005F2DB3">
              <w:t xml:space="preserve"> UE </w:t>
            </w:r>
            <w:r w:rsidRPr="005F2DB3">
              <w:rPr>
                <w:b/>
                <w:i/>
              </w:rPr>
              <w:t>e pela</w:t>
            </w:r>
            <w:r w:rsidRPr="005F2DB3">
              <w:t xml:space="preserve"> Índia em </w:t>
            </w:r>
            <w:r w:rsidRPr="005F2DB3">
              <w:lastRenderedPageBreak/>
              <w:t xml:space="preserve">garantir </w:t>
            </w:r>
            <w:r w:rsidRPr="005F2DB3">
              <w:rPr>
                <w:b/>
                <w:i/>
              </w:rPr>
              <w:t>a segurança</w:t>
            </w:r>
            <w:r w:rsidRPr="005F2DB3">
              <w:t xml:space="preserve">, a prosperidade e o desenvolvimento sustentável; </w:t>
            </w:r>
            <w:r w:rsidRPr="005F2DB3">
              <w:rPr>
                <w:b/>
                <w:i/>
              </w:rPr>
              <w:t>solicita a realização de uma cimeira Índia</w:t>
            </w:r>
            <w:r w:rsidR="00687D3F">
              <w:rPr>
                <w:b/>
                <w:i/>
              </w:rPr>
              <w:noBreakHyphen/>
            </w:r>
            <w:r w:rsidRPr="005F2DB3">
              <w:rPr>
                <w:b/>
                <w:i/>
              </w:rPr>
              <w:t>UE a fim de manter as relações bilaterais no topo da agenda;</w:t>
            </w:r>
          </w:p>
        </w:tc>
        <w:tc>
          <w:tcPr>
            <w:tcW w:w="4876" w:type="dxa"/>
            <w:tcBorders>
              <w:top w:val="nil"/>
              <w:left w:val="nil"/>
              <w:bottom w:val="nil"/>
              <w:right w:val="nil"/>
            </w:tcBorders>
          </w:tcPr>
          <w:p w14:paraId="66636D01" w14:textId="77777777" w:rsidR="00800BFF" w:rsidRPr="005F2DB3" w:rsidRDefault="00800BFF" w:rsidP="004A0FAE">
            <w:pPr>
              <w:pStyle w:val="Normal6a"/>
            </w:pPr>
            <w:r w:rsidRPr="005F2DB3">
              <w:lastRenderedPageBreak/>
              <w:t>32.</w:t>
            </w:r>
            <w:r w:rsidRPr="005F2DB3">
              <w:tab/>
              <w:t xml:space="preserve">Observa que </w:t>
            </w:r>
            <w:r w:rsidRPr="005F2DB3">
              <w:rPr>
                <w:b/>
                <w:i/>
              </w:rPr>
              <w:t>tanto a</w:t>
            </w:r>
            <w:r w:rsidRPr="005F2DB3">
              <w:t xml:space="preserve"> UE </w:t>
            </w:r>
            <w:r w:rsidRPr="005F2DB3">
              <w:rPr>
                <w:b/>
                <w:i/>
              </w:rPr>
              <w:t>como a</w:t>
            </w:r>
            <w:r w:rsidRPr="005F2DB3">
              <w:t xml:space="preserve"> Índia </w:t>
            </w:r>
            <w:r w:rsidRPr="005F2DB3">
              <w:rPr>
                <w:b/>
                <w:i/>
              </w:rPr>
              <w:t>têm um interesse comum</w:t>
            </w:r>
            <w:r w:rsidRPr="005F2DB3">
              <w:t xml:space="preserve"> em garantir </w:t>
            </w:r>
            <w:r w:rsidRPr="005F2DB3">
              <w:rPr>
                <w:b/>
                <w:i/>
              </w:rPr>
              <w:t>a paz</w:t>
            </w:r>
            <w:r w:rsidRPr="005F2DB3">
              <w:t xml:space="preserve">, a prosperidade e o desenvolvimento </w:t>
            </w:r>
            <w:r w:rsidRPr="005F2DB3">
              <w:lastRenderedPageBreak/>
              <w:t>sustentável;</w:t>
            </w:r>
          </w:p>
        </w:tc>
      </w:tr>
    </w:tbl>
    <w:p w14:paraId="7C79847F" w14:textId="77777777" w:rsidR="00800BFF" w:rsidRPr="00687D3F" w:rsidRDefault="00800BFF" w:rsidP="00800BFF">
      <w:pPr>
        <w:pStyle w:val="AmOrLang"/>
        <w:rPr>
          <w:lang w:val="fr-FR"/>
        </w:rPr>
      </w:pPr>
      <w:r w:rsidRPr="00687D3F">
        <w:rPr>
          <w:lang w:val="fr-FR"/>
        </w:rPr>
        <w:lastRenderedPageBreak/>
        <w:t xml:space="preserve">Or. </w:t>
      </w:r>
      <w:r w:rsidRPr="00687D3F">
        <w:rPr>
          <w:rStyle w:val="HideTWBExt"/>
          <w:lang w:val="fr-FR"/>
        </w:rPr>
        <w:t>&lt;Original&gt;</w:t>
      </w:r>
      <w:r w:rsidRPr="00687D3F">
        <w:rPr>
          <w:rStyle w:val="HideTWBInt"/>
          <w:lang w:val="fr-FR"/>
        </w:rPr>
        <w:t>{EN}</w:t>
      </w:r>
      <w:r w:rsidRPr="00687D3F">
        <w:rPr>
          <w:lang w:val="fr-FR"/>
        </w:rPr>
        <w:t>en</w:t>
      </w:r>
      <w:r w:rsidRPr="00687D3F">
        <w:rPr>
          <w:rStyle w:val="HideTWBExt"/>
          <w:lang w:val="fr-FR"/>
        </w:rPr>
        <w:t>&lt;/Original&gt;</w:t>
      </w:r>
    </w:p>
    <w:p w14:paraId="5CDD01A8" w14:textId="77777777" w:rsidR="00800BFF" w:rsidRPr="00687D3F" w:rsidRDefault="00800BFF" w:rsidP="00800BFF">
      <w:pPr>
        <w:rPr>
          <w:lang w:val="fr-FR"/>
        </w:rPr>
      </w:pPr>
      <w:r w:rsidRPr="00687D3F">
        <w:rPr>
          <w:rStyle w:val="HideTWBExt"/>
          <w:lang w:val="fr-FR"/>
        </w:rPr>
        <w:t>&lt;/Amend&gt;</w:t>
      </w:r>
    </w:p>
    <w:p w14:paraId="6B3DCF49" w14:textId="77777777" w:rsidR="00800BFF" w:rsidRPr="00687D3F" w:rsidRDefault="00800BFF" w:rsidP="00800BFF">
      <w:pPr>
        <w:pStyle w:val="AmNumberTabs"/>
        <w:rPr>
          <w:lang w:val="fr-FR"/>
        </w:rPr>
      </w:pPr>
      <w:r w:rsidRPr="00687D3F">
        <w:rPr>
          <w:rStyle w:val="HideTWBExt"/>
          <w:lang w:val="fr-FR"/>
        </w:rPr>
        <w:t>&lt;Amend&gt;</w:t>
      </w:r>
      <w:r w:rsidRPr="00687D3F">
        <w:rPr>
          <w:lang w:val="fr-FR"/>
        </w:rPr>
        <w:t>Alteração</w:t>
      </w:r>
      <w:r w:rsidRPr="00687D3F">
        <w:rPr>
          <w:lang w:val="fr-FR"/>
        </w:rPr>
        <w:tab/>
      </w:r>
      <w:r w:rsidRPr="00687D3F">
        <w:rPr>
          <w:lang w:val="fr-FR"/>
        </w:rPr>
        <w:tab/>
      </w:r>
      <w:r w:rsidRPr="00687D3F">
        <w:rPr>
          <w:rStyle w:val="HideTWBExt"/>
          <w:lang w:val="fr-FR"/>
        </w:rPr>
        <w:t>&lt;NumAm&gt;</w:t>
      </w:r>
      <w:r w:rsidRPr="00687D3F">
        <w:rPr>
          <w:lang w:val="fr-FR"/>
        </w:rPr>
        <w:t>815</w:t>
      </w:r>
      <w:r w:rsidRPr="00687D3F">
        <w:rPr>
          <w:rStyle w:val="HideTWBExt"/>
          <w:lang w:val="fr-FR"/>
        </w:rPr>
        <w:t>&lt;/NumAm&gt;</w:t>
      </w:r>
    </w:p>
    <w:p w14:paraId="3D46163C" w14:textId="77777777" w:rsidR="00800BFF" w:rsidRPr="00687D3F" w:rsidRDefault="00800BFF" w:rsidP="00800BFF">
      <w:pPr>
        <w:pStyle w:val="NormalBold"/>
        <w:rPr>
          <w:lang w:val="fr-FR"/>
        </w:rPr>
      </w:pPr>
      <w:r w:rsidRPr="00687D3F">
        <w:rPr>
          <w:rStyle w:val="HideTWBExt"/>
          <w:b w:val="0"/>
          <w:lang w:val="fr-FR"/>
        </w:rPr>
        <w:t>&lt;RepeatBlock-By&gt;&lt;Members&gt;</w:t>
      </w:r>
      <w:r w:rsidRPr="00687D3F">
        <w:rPr>
          <w:lang w:val="fr-FR"/>
        </w:rPr>
        <w:t>Nathalie Loiseau, Urmas Paet, Hilde Vautmans, Lucia Yar, Petras Auštrevičius</w:t>
      </w:r>
      <w:r w:rsidRPr="00687D3F">
        <w:rPr>
          <w:rStyle w:val="HideTWBExt"/>
          <w:b w:val="0"/>
          <w:lang w:val="fr-FR"/>
        </w:rPr>
        <w:t>&lt;/Members&gt;</w:t>
      </w:r>
    </w:p>
    <w:p w14:paraId="44CFD93C" w14:textId="77777777" w:rsidR="00800BFF" w:rsidRPr="00687D3F" w:rsidRDefault="00800BFF" w:rsidP="00800BFF">
      <w:pPr>
        <w:pStyle w:val="NormalBold"/>
        <w:rPr>
          <w:lang w:val="fr-FR"/>
        </w:rPr>
      </w:pPr>
      <w:r w:rsidRPr="00687D3F">
        <w:rPr>
          <w:rStyle w:val="HideTWBExt"/>
          <w:b w:val="0"/>
          <w:lang w:val="fr-FR"/>
        </w:rPr>
        <w:t>&lt;/RepeatBlock-By&gt;</w:t>
      </w:r>
    </w:p>
    <w:p w14:paraId="74CD99AD"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E8D7B9C" w14:textId="77777777" w:rsidR="00800BFF" w:rsidRPr="005F2DB3" w:rsidRDefault="00800BFF" w:rsidP="00800BFF">
      <w:pPr>
        <w:pStyle w:val="NormalBold"/>
      </w:pPr>
      <w:r w:rsidRPr="005F2DB3">
        <w:rPr>
          <w:rStyle w:val="HideTWBExt"/>
        </w:rPr>
        <w:t>&lt;Article&gt;</w:t>
      </w:r>
      <w:r w:rsidRPr="005F2DB3">
        <w:t>N.º 32</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9018F5A" w14:textId="77777777" w:rsidTr="004A0FAE">
        <w:trPr>
          <w:trHeight w:hRule="exact" w:val="240"/>
          <w:jc w:val="center"/>
        </w:trPr>
        <w:tc>
          <w:tcPr>
            <w:tcW w:w="9752" w:type="dxa"/>
            <w:gridSpan w:val="2"/>
            <w:tcBorders>
              <w:top w:val="nil"/>
              <w:left w:val="nil"/>
              <w:bottom w:val="nil"/>
              <w:right w:val="nil"/>
            </w:tcBorders>
          </w:tcPr>
          <w:p w14:paraId="64CBC997" w14:textId="77777777" w:rsidR="00800BFF" w:rsidRPr="005F2DB3" w:rsidRDefault="00800BFF" w:rsidP="004A0FAE"/>
        </w:tc>
      </w:tr>
      <w:tr w:rsidR="00800BFF" w:rsidRPr="005F2DB3" w14:paraId="27FE2454" w14:textId="77777777" w:rsidTr="004A0FAE">
        <w:trPr>
          <w:trHeight w:val="240"/>
          <w:jc w:val="center"/>
        </w:trPr>
        <w:tc>
          <w:tcPr>
            <w:tcW w:w="4876" w:type="dxa"/>
            <w:tcBorders>
              <w:top w:val="nil"/>
              <w:left w:val="nil"/>
              <w:bottom w:val="nil"/>
              <w:right w:val="nil"/>
            </w:tcBorders>
          </w:tcPr>
          <w:p w14:paraId="4BE5664E"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A92ACDB" w14:textId="77777777" w:rsidR="00800BFF" w:rsidRPr="005F2DB3" w:rsidRDefault="00800BFF" w:rsidP="004A0FAE">
            <w:pPr>
              <w:pStyle w:val="AmColumnHeading"/>
            </w:pPr>
            <w:r w:rsidRPr="005F2DB3">
              <w:t>Alteração</w:t>
            </w:r>
          </w:p>
        </w:tc>
      </w:tr>
      <w:tr w:rsidR="00800BFF" w:rsidRPr="005F2DB3" w14:paraId="66C4D847" w14:textId="77777777" w:rsidTr="004A0FAE">
        <w:trPr>
          <w:jc w:val="center"/>
        </w:trPr>
        <w:tc>
          <w:tcPr>
            <w:tcW w:w="4876" w:type="dxa"/>
            <w:tcBorders>
              <w:top w:val="nil"/>
              <w:left w:val="nil"/>
              <w:bottom w:val="nil"/>
              <w:right w:val="nil"/>
            </w:tcBorders>
          </w:tcPr>
          <w:p w14:paraId="5BC46B07" w14:textId="2D7AB7C4" w:rsidR="00800BFF" w:rsidRPr="005F2DB3" w:rsidRDefault="00800BFF" w:rsidP="004A0FAE">
            <w:pPr>
              <w:pStyle w:val="Normal6a"/>
            </w:pPr>
            <w:r w:rsidRPr="005F2DB3">
              <w:t>32.</w:t>
            </w:r>
            <w:r w:rsidRPr="005F2DB3">
              <w:tab/>
              <w:t>Observa que os desafios geopolíticos reforçaram o interesse partilhado pela UE e pela Índia em garantir a segurança, a prosperidade e o desenvolvimento sustentável; solicita a realização de uma cimeira Índia</w:t>
            </w:r>
            <w:r w:rsidR="00687D3F">
              <w:noBreakHyphen/>
            </w:r>
            <w:r w:rsidRPr="005F2DB3">
              <w:t>UE a fim de manter as relações bilaterais no topo da agenda;</w:t>
            </w:r>
          </w:p>
        </w:tc>
        <w:tc>
          <w:tcPr>
            <w:tcW w:w="4876" w:type="dxa"/>
            <w:tcBorders>
              <w:top w:val="nil"/>
              <w:left w:val="nil"/>
              <w:bottom w:val="nil"/>
              <w:right w:val="nil"/>
            </w:tcBorders>
          </w:tcPr>
          <w:p w14:paraId="194AD472" w14:textId="22EF7484" w:rsidR="00800BFF" w:rsidRPr="005F2DB3" w:rsidRDefault="00800BFF" w:rsidP="004A0FAE">
            <w:pPr>
              <w:pStyle w:val="Normal6a"/>
            </w:pPr>
            <w:r w:rsidRPr="005F2DB3">
              <w:t>32.</w:t>
            </w:r>
            <w:r w:rsidRPr="005F2DB3">
              <w:tab/>
              <w:t>Observa que os desafios geopolíticos reforçaram o interesse partilhado pela UE e pela Índia em garantir a segurança, a prosperidade e o desenvolvimento sustentável; solicita a realização de uma cimeira Índia</w:t>
            </w:r>
            <w:r w:rsidR="00687D3F">
              <w:noBreakHyphen/>
            </w:r>
            <w:r w:rsidRPr="005F2DB3">
              <w:t xml:space="preserve">UE a fim de manter as relações bilaterais no topo da agenda; </w:t>
            </w:r>
            <w:r w:rsidRPr="005F2DB3">
              <w:rPr>
                <w:b/>
                <w:i/>
              </w:rPr>
              <w:t>congratula</w:t>
            </w:r>
            <w:r w:rsidR="00687D3F">
              <w:rPr>
                <w:b/>
                <w:i/>
              </w:rPr>
              <w:noBreakHyphen/>
            </w:r>
            <w:r w:rsidRPr="005F2DB3">
              <w:rPr>
                <w:b/>
                <w:i/>
              </w:rPr>
              <w:t>se com o anúncio de uma futura agenda estratégica UE</w:t>
            </w:r>
            <w:r w:rsidR="00687D3F">
              <w:rPr>
                <w:b/>
                <w:i/>
              </w:rPr>
              <w:noBreakHyphen/>
            </w:r>
            <w:r w:rsidRPr="005F2DB3">
              <w:rPr>
                <w:b/>
                <w:i/>
              </w:rPr>
              <w:t>Índia;</w:t>
            </w:r>
          </w:p>
        </w:tc>
      </w:tr>
    </w:tbl>
    <w:p w14:paraId="28AA04D8" w14:textId="77777777" w:rsidR="00800BFF" w:rsidRPr="00687D3F" w:rsidRDefault="00800BFF" w:rsidP="00800BFF">
      <w:pPr>
        <w:pStyle w:val="AmOrLang"/>
        <w:rPr>
          <w:lang w:val="de-DE"/>
        </w:rPr>
      </w:pPr>
      <w:r w:rsidRPr="00687D3F">
        <w:rPr>
          <w:lang w:val="de-DE"/>
        </w:rPr>
        <w:t xml:space="preserve">Or. </w:t>
      </w:r>
      <w:r w:rsidRPr="00687D3F">
        <w:rPr>
          <w:rStyle w:val="HideTWBExt"/>
          <w:lang w:val="de-DE"/>
        </w:rPr>
        <w:t>&lt;Original&gt;</w:t>
      </w:r>
      <w:r w:rsidRPr="00687D3F">
        <w:rPr>
          <w:rStyle w:val="HideTWBInt"/>
          <w:lang w:val="de-DE"/>
        </w:rPr>
        <w:t>{EN}</w:t>
      </w:r>
      <w:r w:rsidRPr="00687D3F">
        <w:rPr>
          <w:lang w:val="de-DE"/>
        </w:rPr>
        <w:t>en</w:t>
      </w:r>
      <w:r w:rsidRPr="00687D3F">
        <w:rPr>
          <w:rStyle w:val="HideTWBExt"/>
          <w:lang w:val="de-DE"/>
        </w:rPr>
        <w:t>&lt;/Original&gt;</w:t>
      </w:r>
    </w:p>
    <w:p w14:paraId="1D889F46" w14:textId="77777777" w:rsidR="00800BFF" w:rsidRPr="00687D3F" w:rsidRDefault="00800BFF" w:rsidP="00800BFF">
      <w:pPr>
        <w:rPr>
          <w:lang w:val="de-DE"/>
        </w:rPr>
      </w:pPr>
      <w:r w:rsidRPr="00687D3F">
        <w:rPr>
          <w:rStyle w:val="HideTWBExt"/>
          <w:lang w:val="de-DE"/>
        </w:rPr>
        <w:t>&lt;/Amend&gt;</w:t>
      </w:r>
    </w:p>
    <w:p w14:paraId="36CC3349" w14:textId="77777777" w:rsidR="00800BFF" w:rsidRPr="00687D3F" w:rsidRDefault="00800BFF" w:rsidP="00800BFF">
      <w:pPr>
        <w:pStyle w:val="AmNumberTabs"/>
        <w:rPr>
          <w:lang w:val="de-DE"/>
        </w:rPr>
      </w:pPr>
      <w:r w:rsidRPr="00687D3F">
        <w:rPr>
          <w:rStyle w:val="HideTWBExt"/>
          <w:lang w:val="de-DE"/>
        </w:rPr>
        <w:t>&lt;Amend&gt;</w:t>
      </w:r>
      <w:r w:rsidRPr="00687D3F">
        <w:rPr>
          <w:lang w:val="de-DE"/>
        </w:rPr>
        <w:t>Alteração</w:t>
      </w:r>
      <w:r w:rsidRPr="00687D3F">
        <w:rPr>
          <w:lang w:val="de-DE"/>
        </w:rPr>
        <w:tab/>
      </w:r>
      <w:r w:rsidRPr="00687D3F">
        <w:rPr>
          <w:lang w:val="de-DE"/>
        </w:rPr>
        <w:tab/>
      </w:r>
      <w:r w:rsidRPr="00687D3F">
        <w:rPr>
          <w:rStyle w:val="HideTWBExt"/>
          <w:lang w:val="de-DE"/>
        </w:rPr>
        <w:t>&lt;NumAm&gt;</w:t>
      </w:r>
      <w:r w:rsidRPr="00687D3F">
        <w:rPr>
          <w:lang w:val="de-DE"/>
        </w:rPr>
        <w:t>816</w:t>
      </w:r>
      <w:r w:rsidRPr="00687D3F">
        <w:rPr>
          <w:rStyle w:val="HideTWBExt"/>
          <w:lang w:val="de-DE"/>
        </w:rPr>
        <w:t>&lt;/NumAm&gt;</w:t>
      </w:r>
    </w:p>
    <w:p w14:paraId="52D84585" w14:textId="77777777" w:rsidR="00800BFF" w:rsidRPr="00687D3F" w:rsidRDefault="00800BFF" w:rsidP="00800BFF">
      <w:pPr>
        <w:pStyle w:val="NormalBold"/>
        <w:rPr>
          <w:lang w:val="de-DE"/>
        </w:rPr>
      </w:pPr>
      <w:r w:rsidRPr="00687D3F">
        <w:rPr>
          <w:rStyle w:val="HideTWBExt"/>
          <w:b w:val="0"/>
          <w:lang w:val="de-DE"/>
        </w:rPr>
        <w:t>&lt;RepeatBlock-By&gt;&lt;Members&gt;</w:t>
      </w:r>
      <w:r w:rsidRPr="00687D3F">
        <w:rPr>
          <w:lang w:val="de-DE"/>
        </w:rPr>
        <w:t>Michael von der Schulenburg</w:t>
      </w:r>
      <w:r w:rsidRPr="00687D3F">
        <w:rPr>
          <w:rStyle w:val="HideTWBExt"/>
          <w:b w:val="0"/>
          <w:lang w:val="de-DE"/>
        </w:rPr>
        <w:t>&lt;/Members&gt;</w:t>
      </w:r>
    </w:p>
    <w:p w14:paraId="4DEFDC87" w14:textId="77777777" w:rsidR="00800BFF" w:rsidRPr="00687D3F" w:rsidRDefault="00800BFF" w:rsidP="00800BFF">
      <w:pPr>
        <w:pStyle w:val="NormalBold"/>
        <w:rPr>
          <w:lang w:val="de-DE"/>
        </w:rPr>
      </w:pPr>
      <w:r w:rsidRPr="00687D3F">
        <w:rPr>
          <w:rStyle w:val="HideTWBExt"/>
          <w:b w:val="0"/>
          <w:lang w:val="de-DE"/>
        </w:rPr>
        <w:t>&lt;/RepeatBlock-By&gt;</w:t>
      </w:r>
    </w:p>
    <w:p w14:paraId="05EBFF63"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9B1325C" w14:textId="77777777" w:rsidR="00800BFF" w:rsidRPr="005F2DB3" w:rsidRDefault="00800BFF" w:rsidP="00800BFF">
      <w:pPr>
        <w:pStyle w:val="NormalBold"/>
      </w:pPr>
      <w:r w:rsidRPr="005F2DB3">
        <w:rPr>
          <w:rStyle w:val="HideTWBExt"/>
        </w:rPr>
        <w:t>&lt;Article&gt;</w:t>
      </w:r>
      <w:r w:rsidRPr="005F2DB3">
        <w:t>N.º 33</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4C98BF5" w14:textId="77777777" w:rsidTr="004A0FAE">
        <w:trPr>
          <w:trHeight w:hRule="exact" w:val="240"/>
          <w:jc w:val="center"/>
        </w:trPr>
        <w:tc>
          <w:tcPr>
            <w:tcW w:w="9752" w:type="dxa"/>
            <w:gridSpan w:val="2"/>
            <w:tcBorders>
              <w:top w:val="nil"/>
              <w:left w:val="nil"/>
              <w:bottom w:val="nil"/>
              <w:right w:val="nil"/>
            </w:tcBorders>
          </w:tcPr>
          <w:p w14:paraId="2DE5D282" w14:textId="77777777" w:rsidR="00800BFF" w:rsidRPr="005F2DB3" w:rsidRDefault="00800BFF" w:rsidP="004A0FAE"/>
        </w:tc>
      </w:tr>
      <w:tr w:rsidR="00800BFF" w:rsidRPr="005F2DB3" w14:paraId="7061BB39" w14:textId="77777777" w:rsidTr="004A0FAE">
        <w:trPr>
          <w:trHeight w:val="240"/>
          <w:jc w:val="center"/>
        </w:trPr>
        <w:tc>
          <w:tcPr>
            <w:tcW w:w="4876" w:type="dxa"/>
            <w:tcBorders>
              <w:top w:val="nil"/>
              <w:left w:val="nil"/>
              <w:bottom w:val="nil"/>
              <w:right w:val="nil"/>
            </w:tcBorders>
          </w:tcPr>
          <w:p w14:paraId="230B21D4"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D1D8419" w14:textId="77777777" w:rsidR="00800BFF" w:rsidRPr="005F2DB3" w:rsidRDefault="00800BFF" w:rsidP="004A0FAE">
            <w:pPr>
              <w:pStyle w:val="AmColumnHeading"/>
            </w:pPr>
            <w:r w:rsidRPr="005F2DB3">
              <w:t>Alteração</w:t>
            </w:r>
          </w:p>
        </w:tc>
      </w:tr>
      <w:tr w:rsidR="00800BFF" w:rsidRPr="005F2DB3" w14:paraId="5934435B" w14:textId="77777777" w:rsidTr="004A0FAE">
        <w:trPr>
          <w:jc w:val="center"/>
        </w:trPr>
        <w:tc>
          <w:tcPr>
            <w:tcW w:w="4876" w:type="dxa"/>
            <w:tcBorders>
              <w:top w:val="nil"/>
              <w:left w:val="nil"/>
              <w:bottom w:val="nil"/>
              <w:right w:val="nil"/>
            </w:tcBorders>
          </w:tcPr>
          <w:p w14:paraId="70587B8E" w14:textId="0FA33928" w:rsidR="00800BFF" w:rsidRPr="005F2DB3" w:rsidRDefault="00800BFF" w:rsidP="004A0FAE">
            <w:pPr>
              <w:pStyle w:val="Normal6a"/>
            </w:pPr>
            <w:r w:rsidRPr="005F2DB3">
              <w:t>33.</w:t>
            </w:r>
            <w:r w:rsidRPr="005F2DB3">
              <w:tab/>
              <w:t>Pede ao VP/AR e aos Estados</w:t>
            </w:r>
            <w:r w:rsidR="00687D3F">
              <w:noBreakHyphen/>
            </w:r>
            <w:r w:rsidRPr="005F2DB3">
              <w:t xml:space="preserve">Membros que se concentrem nas relações bilaterais com os parceiros de África </w:t>
            </w:r>
            <w:r w:rsidRPr="005F2DB3">
              <w:rPr>
                <w:b/>
                <w:i/>
              </w:rPr>
              <w:t>que partilham as mesmas ideias, nomeadamente o Gana, o Quénia e o Senegal, tendo em conta as necessidades e os interesses mútuos, a fim de promover parcerias reais e equilibradas</w:t>
            </w:r>
            <w:r w:rsidRPr="005F2DB3">
              <w:t xml:space="preserve">; </w:t>
            </w:r>
            <w:r w:rsidRPr="005F2DB3">
              <w:rPr>
                <w:b/>
                <w:i/>
              </w:rPr>
              <w:t xml:space="preserve">considera </w:t>
            </w:r>
            <w:r w:rsidRPr="005F2DB3">
              <w:rPr>
                <w:b/>
                <w:i/>
              </w:rPr>
              <w:lastRenderedPageBreak/>
              <w:t>que o princípio «mais por mais» deve ser plenamente integrado nas relações com países terceiros, em virtude do qual a UE desenvolverá parcerias mais sólidas com os países que respeitem os princípios que norteiam a PESC e a política comum de segurança e defesa (PCSD) e os valores fundamentais da União; insta a UE a ir ao encontro das expectativas dos países parceiros e a cumprir rapidamente os acordos políticos celebrados com esses países para demonstrar que a UE é um parceiro fundamental e estratégico e que o sistema internacional assente em regras pode dar resposta aos desafios contemporâneos;</w:t>
            </w:r>
          </w:p>
        </w:tc>
        <w:tc>
          <w:tcPr>
            <w:tcW w:w="4876" w:type="dxa"/>
            <w:tcBorders>
              <w:top w:val="nil"/>
              <w:left w:val="nil"/>
              <w:bottom w:val="nil"/>
              <w:right w:val="nil"/>
            </w:tcBorders>
          </w:tcPr>
          <w:p w14:paraId="0D88EE8D" w14:textId="05F3AFBD" w:rsidR="00800BFF" w:rsidRPr="005F2DB3" w:rsidRDefault="00800BFF" w:rsidP="004A0FAE">
            <w:pPr>
              <w:pStyle w:val="Normal6a"/>
            </w:pPr>
            <w:r w:rsidRPr="005F2DB3">
              <w:lastRenderedPageBreak/>
              <w:t>33.</w:t>
            </w:r>
            <w:r w:rsidRPr="005F2DB3">
              <w:tab/>
              <w:t>Pede ao VP/AR e aos Estados</w:t>
            </w:r>
            <w:r w:rsidR="00687D3F">
              <w:noBreakHyphen/>
            </w:r>
            <w:r w:rsidRPr="005F2DB3">
              <w:t xml:space="preserve">Membros que se concentrem nas relações bilaterais com os parceiros de África </w:t>
            </w:r>
            <w:r w:rsidRPr="005F2DB3">
              <w:rPr>
                <w:b/>
                <w:i/>
              </w:rPr>
              <w:t>com base no repeito mútuo</w:t>
            </w:r>
            <w:r w:rsidRPr="005F2DB3">
              <w:t>;</w:t>
            </w:r>
          </w:p>
        </w:tc>
      </w:tr>
    </w:tbl>
    <w:p w14:paraId="4508D360"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7EA1D121" w14:textId="77777777" w:rsidR="00800BFF" w:rsidRPr="005F2DB3" w:rsidRDefault="00800BFF" w:rsidP="00800BFF">
      <w:r w:rsidRPr="005F2DB3">
        <w:rPr>
          <w:rStyle w:val="HideTWBExt"/>
        </w:rPr>
        <w:t>&lt;/Amend&gt;</w:t>
      </w:r>
    </w:p>
    <w:p w14:paraId="2800790D" w14:textId="77777777" w:rsidR="00800BFF" w:rsidRPr="005F2DB3" w:rsidRDefault="00800BFF" w:rsidP="00800BFF">
      <w:pPr>
        <w:pStyle w:val="AmNumberTabs"/>
      </w:pPr>
      <w:r w:rsidRPr="005F2DB3">
        <w:rPr>
          <w:rStyle w:val="HideTWBExt"/>
          <w:b w:val="0"/>
        </w:rPr>
        <w:t>&lt;Amend&gt;</w:t>
      </w:r>
      <w:r w:rsidRPr="005F2DB3">
        <w:t>Alteração</w:t>
      </w:r>
      <w:r w:rsidRPr="005F2DB3">
        <w:tab/>
      </w:r>
      <w:r w:rsidRPr="005F2DB3">
        <w:tab/>
      </w:r>
      <w:r w:rsidRPr="005F2DB3">
        <w:rPr>
          <w:rStyle w:val="HideTWBExt"/>
          <w:b w:val="0"/>
        </w:rPr>
        <w:t>&lt;NumAm&gt;</w:t>
      </w:r>
      <w:r w:rsidRPr="005F2DB3">
        <w:t>817</w:t>
      </w:r>
      <w:r w:rsidRPr="005F2DB3">
        <w:rPr>
          <w:rStyle w:val="HideTWBExt"/>
          <w:b w:val="0"/>
        </w:rPr>
        <w:t>&lt;/NumAm&gt;</w:t>
      </w:r>
    </w:p>
    <w:p w14:paraId="3530A0E5" w14:textId="77777777" w:rsidR="00800BFF" w:rsidRPr="005F2DB3" w:rsidRDefault="00800BFF" w:rsidP="00800BFF">
      <w:pPr>
        <w:pStyle w:val="NormalBold"/>
      </w:pPr>
      <w:r w:rsidRPr="005F2DB3">
        <w:rPr>
          <w:rStyle w:val="HideTWBExt"/>
          <w:b w:val="0"/>
        </w:rPr>
        <w:t>&lt;RepeatBlock-By&gt;&lt;Members&gt;</w:t>
      </w:r>
      <w:r w:rsidRPr="005F2DB3">
        <w:t>Sebastian Tynkkynen</w:t>
      </w:r>
      <w:r w:rsidRPr="005F2DB3">
        <w:rPr>
          <w:rStyle w:val="HideTWBExt"/>
          <w:b w:val="0"/>
        </w:rPr>
        <w:t>&lt;/Members&gt;</w:t>
      </w:r>
    </w:p>
    <w:p w14:paraId="25993B5F" w14:textId="77777777" w:rsidR="00800BFF" w:rsidRPr="005F2DB3" w:rsidRDefault="00800BFF" w:rsidP="00800BFF">
      <w:pPr>
        <w:pStyle w:val="NormalBold"/>
      </w:pPr>
      <w:r w:rsidRPr="005F2DB3">
        <w:rPr>
          <w:rStyle w:val="HideTWBExt"/>
          <w:b w:val="0"/>
        </w:rPr>
        <w:t>&lt;/RepeatBlock-By&gt;</w:t>
      </w:r>
    </w:p>
    <w:p w14:paraId="02877E9C" w14:textId="77777777" w:rsidR="00800BFF" w:rsidRPr="005F2DB3" w:rsidRDefault="00800BFF" w:rsidP="00800BFF">
      <w:pPr>
        <w:pStyle w:val="NormalBold"/>
      </w:pPr>
      <w:r w:rsidRPr="005F2DB3">
        <w:rPr>
          <w:rStyle w:val="HideTWBExt"/>
          <w:b w:val="0"/>
        </w:rPr>
        <w:t>&lt;DocAmend&gt;</w:t>
      </w:r>
      <w:r w:rsidRPr="005F2DB3">
        <w:t>Proposta de resolução</w:t>
      </w:r>
      <w:r w:rsidRPr="005F2DB3">
        <w:rPr>
          <w:rStyle w:val="HideTWBExt"/>
          <w:b w:val="0"/>
        </w:rPr>
        <w:t>&lt;/DocAmend&gt;</w:t>
      </w:r>
    </w:p>
    <w:p w14:paraId="2310EB02" w14:textId="77777777" w:rsidR="00800BFF" w:rsidRPr="005F2DB3" w:rsidRDefault="00800BFF" w:rsidP="00800BFF">
      <w:pPr>
        <w:pStyle w:val="NormalBold"/>
      </w:pPr>
      <w:r w:rsidRPr="005F2DB3">
        <w:rPr>
          <w:rStyle w:val="HideTWBExt"/>
          <w:b w:val="0"/>
        </w:rPr>
        <w:t>&lt;Article&gt;</w:t>
      </w:r>
      <w:r w:rsidRPr="005F2DB3">
        <w:t>N.º 33</w:t>
      </w:r>
      <w:r w:rsidRPr="005F2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B5B0B1D" w14:textId="77777777" w:rsidTr="004A0FAE">
        <w:trPr>
          <w:trHeight w:hRule="exact" w:val="240"/>
          <w:jc w:val="center"/>
        </w:trPr>
        <w:tc>
          <w:tcPr>
            <w:tcW w:w="9752" w:type="dxa"/>
            <w:gridSpan w:val="2"/>
            <w:tcBorders>
              <w:top w:val="nil"/>
              <w:left w:val="nil"/>
              <w:bottom w:val="nil"/>
              <w:right w:val="nil"/>
            </w:tcBorders>
          </w:tcPr>
          <w:p w14:paraId="5B147861" w14:textId="77777777" w:rsidR="00800BFF" w:rsidRPr="005F2DB3" w:rsidRDefault="00800BFF" w:rsidP="004A0FAE"/>
        </w:tc>
      </w:tr>
      <w:tr w:rsidR="00800BFF" w:rsidRPr="005F2DB3" w14:paraId="3662CE62" w14:textId="77777777" w:rsidTr="004A0FAE">
        <w:trPr>
          <w:trHeight w:val="240"/>
          <w:jc w:val="center"/>
        </w:trPr>
        <w:tc>
          <w:tcPr>
            <w:tcW w:w="4876" w:type="dxa"/>
            <w:tcBorders>
              <w:top w:val="nil"/>
              <w:left w:val="nil"/>
              <w:bottom w:val="nil"/>
              <w:right w:val="nil"/>
            </w:tcBorders>
          </w:tcPr>
          <w:p w14:paraId="2EC62443"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0269F82F" w14:textId="77777777" w:rsidR="00800BFF" w:rsidRPr="005F2DB3" w:rsidRDefault="00800BFF" w:rsidP="004A0FAE">
            <w:pPr>
              <w:pStyle w:val="AmColumnHeading"/>
            </w:pPr>
            <w:r w:rsidRPr="005F2DB3">
              <w:t>Alteração</w:t>
            </w:r>
          </w:p>
        </w:tc>
      </w:tr>
      <w:tr w:rsidR="00800BFF" w:rsidRPr="005F2DB3" w14:paraId="2BE4E68D" w14:textId="77777777" w:rsidTr="004A0FAE">
        <w:trPr>
          <w:jc w:val="center"/>
        </w:trPr>
        <w:tc>
          <w:tcPr>
            <w:tcW w:w="4876" w:type="dxa"/>
            <w:tcBorders>
              <w:top w:val="nil"/>
              <w:left w:val="nil"/>
              <w:bottom w:val="nil"/>
              <w:right w:val="nil"/>
            </w:tcBorders>
          </w:tcPr>
          <w:p w14:paraId="07945EFF" w14:textId="36D774B4" w:rsidR="00800BFF" w:rsidRPr="005F2DB3" w:rsidRDefault="00800BFF" w:rsidP="004A0FAE">
            <w:pPr>
              <w:pStyle w:val="Normal6a"/>
            </w:pPr>
            <w:r w:rsidRPr="005F2DB3">
              <w:t>33.</w:t>
            </w:r>
            <w:r w:rsidRPr="005F2DB3">
              <w:tab/>
              <w:t>Pede ao VP/AR e aos Estados</w:t>
            </w:r>
            <w:r w:rsidR="00687D3F">
              <w:noBreakHyphen/>
            </w:r>
            <w:r w:rsidRPr="005F2DB3">
              <w:t xml:space="preserve">Membros que se concentrem nas relações bilaterais com os parceiros de África que partilham as mesmas ideias, nomeadamente o Gana, o Quénia e o Senegal, tendo em conta as necessidades e os interesses mútuos, a fim de promover parcerias reais e equilibradas; considera que o princípio «mais por mais» deve ser plenamente integrado nas relações com países terceiros, em virtude do qual a UE desenvolverá parcerias mais sólidas com os países que respeitem os princípios que norteiam a PESC e a política comum de segurança e defesa (PCSD) e os valores fundamentais da União; insta a UE a ir ao encontro das expectativas dos países parceiros e a cumprir rapidamente os acordos políticos celebrados com esses </w:t>
            </w:r>
            <w:r w:rsidRPr="005F2DB3">
              <w:lastRenderedPageBreak/>
              <w:t>países para demonstrar que a UE é um parceiro fundamental e estratégico e que o sistema internacional assente em regras pode dar resposta aos desafios contemporâneos;</w:t>
            </w:r>
          </w:p>
        </w:tc>
        <w:tc>
          <w:tcPr>
            <w:tcW w:w="4876" w:type="dxa"/>
            <w:tcBorders>
              <w:top w:val="nil"/>
              <w:left w:val="nil"/>
              <w:bottom w:val="nil"/>
              <w:right w:val="nil"/>
            </w:tcBorders>
          </w:tcPr>
          <w:p w14:paraId="620D1B80" w14:textId="0E70DB51" w:rsidR="00800BFF" w:rsidRPr="005F2DB3" w:rsidRDefault="00800BFF" w:rsidP="004A0FAE">
            <w:pPr>
              <w:pStyle w:val="Normal6a"/>
            </w:pPr>
            <w:r w:rsidRPr="005F2DB3">
              <w:lastRenderedPageBreak/>
              <w:t>33.</w:t>
            </w:r>
            <w:r w:rsidRPr="005F2DB3">
              <w:tab/>
              <w:t>Pede ao VP/AR e aos Estados</w:t>
            </w:r>
            <w:r w:rsidR="00687D3F">
              <w:noBreakHyphen/>
            </w:r>
            <w:r w:rsidRPr="005F2DB3">
              <w:t xml:space="preserve">Membros que se concentrem nas relações bilaterais com os parceiros de África que partilham as mesmas ideias, nomeadamente o Gana, o Quénia e o Senegal, tendo em conta as necessidades e os interesses mútuos, a fim de promover parcerias reais e equilibradas; considera que o princípio «mais por mais» deve ser plenamente integrado nas relações com países terceiros, em virtude do qual a UE desenvolverá parcerias mais sólidas com os países que respeitem os princípios que norteiam a PESC e a política comum de segurança e defesa (PCSD) e os valores fundamentais da União; </w:t>
            </w:r>
            <w:r w:rsidRPr="005F2DB3">
              <w:rPr>
                <w:b/>
                <w:i/>
              </w:rPr>
              <w:t xml:space="preserve">frisa que a ajuda ao desenvolvimento da UE deve ser concedida na condição de os países beneficiários apoiarem a Ucrânia nos </w:t>
            </w:r>
            <w:r w:rsidRPr="005F2DB3">
              <w:rPr>
                <w:b/>
                <w:i/>
              </w:rPr>
              <w:lastRenderedPageBreak/>
              <w:t>seus esforços para se defenderem do ataque da Rússia e de que esses países celebrem acordos de readmissão sobre o regresso dos seus cidadãos da UE ao seu país de origem;</w:t>
            </w:r>
            <w:r w:rsidRPr="005F2DB3">
              <w:t xml:space="preserve"> insta a UE a ir ao encontro das expectativas dos países parceiros e a cumprir rapidamente os acordos políticos celebrados com esses países para demonstrar que a UE é um parceiro fundamental e estratégico e que o sistema internacional assente em regras pode dar resposta aos desafios contemporâneos;</w:t>
            </w:r>
          </w:p>
        </w:tc>
      </w:tr>
    </w:tbl>
    <w:p w14:paraId="076D7C07"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{FI}</w:t>
      </w:r>
      <w:r w:rsidRPr="005F2DB3">
        <w:t>fi</w:t>
      </w:r>
      <w:r w:rsidRPr="005F2DB3">
        <w:rPr>
          <w:rStyle w:val="HideTWBExt"/>
        </w:rPr>
        <w:t>&lt;/Original&gt;</w:t>
      </w:r>
    </w:p>
    <w:p w14:paraId="0E3BD2FE" w14:textId="77777777" w:rsidR="00800BFF" w:rsidRPr="005F2DB3" w:rsidRDefault="00800BFF" w:rsidP="00800BFF">
      <w:r w:rsidRPr="005F2DB3">
        <w:rPr>
          <w:rStyle w:val="HideTWBExt"/>
        </w:rPr>
        <w:t>&lt;/Amend&gt;</w:t>
      </w:r>
    </w:p>
    <w:p w14:paraId="00FC5E9F"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818</w:t>
      </w:r>
      <w:r w:rsidRPr="005F2DB3">
        <w:rPr>
          <w:rStyle w:val="HideTWBExt"/>
        </w:rPr>
        <w:t>&lt;/NumAm&gt;</w:t>
      </w:r>
    </w:p>
    <w:p w14:paraId="6CC69A34" w14:textId="77777777" w:rsidR="00800BFF" w:rsidRPr="005F2DB3" w:rsidRDefault="00800BFF" w:rsidP="00800BFF">
      <w:pPr>
        <w:pStyle w:val="NormalBold"/>
      </w:pPr>
      <w:r w:rsidRPr="005F2DB3">
        <w:rPr>
          <w:rStyle w:val="HideTWBExt"/>
          <w:b w:val="0"/>
        </w:rPr>
        <w:t>&lt;RepeatBlock-By&gt;&lt;Members&gt;</w:t>
      </w:r>
      <w:r w:rsidRPr="005F2DB3">
        <w:t>Miriam Lexmann</w:t>
      </w:r>
      <w:r w:rsidRPr="005F2DB3">
        <w:rPr>
          <w:rStyle w:val="HideTWBExt"/>
          <w:b w:val="0"/>
        </w:rPr>
        <w:t>&lt;/Members&gt;</w:t>
      </w:r>
    </w:p>
    <w:p w14:paraId="1A16AFAF" w14:textId="77777777" w:rsidR="00800BFF" w:rsidRPr="005F2DB3" w:rsidRDefault="00800BFF" w:rsidP="00800BFF">
      <w:pPr>
        <w:pStyle w:val="NormalBold"/>
      </w:pPr>
      <w:r w:rsidRPr="005F2DB3">
        <w:rPr>
          <w:rStyle w:val="HideTWBExt"/>
          <w:b w:val="0"/>
        </w:rPr>
        <w:t>&lt;/RepeatBlock-By&gt;</w:t>
      </w:r>
    </w:p>
    <w:p w14:paraId="735E9613"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EB05E60" w14:textId="77777777" w:rsidR="00800BFF" w:rsidRPr="005F2DB3" w:rsidRDefault="00800BFF" w:rsidP="00800BFF">
      <w:pPr>
        <w:pStyle w:val="NormalBold"/>
      </w:pPr>
      <w:r w:rsidRPr="005F2DB3">
        <w:rPr>
          <w:rStyle w:val="HideTWBExt"/>
        </w:rPr>
        <w:t>&lt;Article&gt;</w:t>
      </w:r>
      <w:r w:rsidRPr="005F2DB3">
        <w:t>N.º 33</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B6AFF77" w14:textId="77777777" w:rsidTr="004A0FAE">
        <w:trPr>
          <w:trHeight w:hRule="exact" w:val="240"/>
          <w:jc w:val="center"/>
        </w:trPr>
        <w:tc>
          <w:tcPr>
            <w:tcW w:w="9752" w:type="dxa"/>
            <w:gridSpan w:val="2"/>
            <w:tcBorders>
              <w:top w:val="nil"/>
              <w:left w:val="nil"/>
              <w:bottom w:val="nil"/>
              <w:right w:val="nil"/>
            </w:tcBorders>
          </w:tcPr>
          <w:p w14:paraId="1F214BF0" w14:textId="77777777" w:rsidR="00800BFF" w:rsidRPr="005F2DB3" w:rsidRDefault="00800BFF" w:rsidP="004A0FAE"/>
        </w:tc>
      </w:tr>
      <w:tr w:rsidR="00800BFF" w:rsidRPr="005F2DB3" w14:paraId="74ADC6EC" w14:textId="77777777" w:rsidTr="004A0FAE">
        <w:trPr>
          <w:trHeight w:val="240"/>
          <w:jc w:val="center"/>
        </w:trPr>
        <w:tc>
          <w:tcPr>
            <w:tcW w:w="4876" w:type="dxa"/>
            <w:tcBorders>
              <w:top w:val="nil"/>
              <w:left w:val="nil"/>
              <w:bottom w:val="nil"/>
              <w:right w:val="nil"/>
            </w:tcBorders>
          </w:tcPr>
          <w:p w14:paraId="32D76AC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0D28E389" w14:textId="77777777" w:rsidR="00800BFF" w:rsidRPr="005F2DB3" w:rsidRDefault="00800BFF" w:rsidP="004A0FAE">
            <w:pPr>
              <w:pStyle w:val="AmColumnHeading"/>
            </w:pPr>
            <w:r w:rsidRPr="005F2DB3">
              <w:t>Alteração</w:t>
            </w:r>
          </w:p>
        </w:tc>
      </w:tr>
      <w:tr w:rsidR="00800BFF" w:rsidRPr="005F2DB3" w14:paraId="3D0C2689" w14:textId="77777777" w:rsidTr="004A0FAE">
        <w:trPr>
          <w:jc w:val="center"/>
        </w:trPr>
        <w:tc>
          <w:tcPr>
            <w:tcW w:w="4876" w:type="dxa"/>
            <w:tcBorders>
              <w:top w:val="nil"/>
              <w:left w:val="nil"/>
              <w:bottom w:val="nil"/>
              <w:right w:val="nil"/>
            </w:tcBorders>
          </w:tcPr>
          <w:p w14:paraId="49B548DD" w14:textId="2E728C8C" w:rsidR="00800BFF" w:rsidRPr="005F2DB3" w:rsidRDefault="00800BFF" w:rsidP="004A0FAE">
            <w:pPr>
              <w:pStyle w:val="Normal6a"/>
            </w:pPr>
            <w:r w:rsidRPr="005F2DB3">
              <w:t>33.</w:t>
            </w:r>
            <w:r w:rsidRPr="005F2DB3">
              <w:tab/>
              <w:t>Pede ao VP/AR e aos Estados</w:t>
            </w:r>
            <w:r w:rsidR="00687D3F">
              <w:noBreakHyphen/>
            </w:r>
            <w:r w:rsidRPr="005F2DB3">
              <w:t xml:space="preserve">Membros que se concentrem nas relações bilaterais com os parceiros de África que partilham as mesmas ideias, nomeadamente o Gana, o Quénia e o Senegal, tendo em conta as necessidades e os interesses mútuos, a fim de promover parcerias reais e equilibradas; considera que o princípio «mais por mais» deve ser plenamente integrado nas relações com países terceiros, em virtude do qual a UE desenvolverá parcerias mais sólidas com os países que respeitem os princípios que norteiam a PESC e a política comum de segurança e defesa (PCSD) e os valores fundamentais da União; insta a UE a ir ao encontro das expectativas dos países parceiros e a cumprir rapidamente os acordos políticos celebrados com esses países para demonstrar que a UE é um parceiro fundamental e estratégico e que o sistema internacional assente em regras pode dar resposta aos desafios </w:t>
            </w:r>
            <w:r w:rsidRPr="005F2DB3">
              <w:lastRenderedPageBreak/>
              <w:t>contemporâneos;</w:t>
            </w:r>
          </w:p>
        </w:tc>
        <w:tc>
          <w:tcPr>
            <w:tcW w:w="4876" w:type="dxa"/>
            <w:tcBorders>
              <w:top w:val="nil"/>
              <w:left w:val="nil"/>
              <w:bottom w:val="nil"/>
              <w:right w:val="nil"/>
            </w:tcBorders>
          </w:tcPr>
          <w:p w14:paraId="4AB92D50" w14:textId="7458ECB2" w:rsidR="00800BFF" w:rsidRPr="005F2DB3" w:rsidRDefault="00800BFF" w:rsidP="004A0FAE">
            <w:pPr>
              <w:pStyle w:val="Normal6a"/>
            </w:pPr>
            <w:r w:rsidRPr="005F2DB3">
              <w:lastRenderedPageBreak/>
              <w:t>33.</w:t>
            </w:r>
            <w:r w:rsidRPr="005F2DB3">
              <w:tab/>
              <w:t>Pede ao VP/AR e aos Estados</w:t>
            </w:r>
            <w:r w:rsidR="00687D3F">
              <w:noBreakHyphen/>
            </w:r>
            <w:r w:rsidRPr="005F2DB3">
              <w:t xml:space="preserve">Membros que se concentrem nas relações bilaterais com os parceiros de África que partilham as mesmas ideias, nomeadamente o Gana, o Quénia e o Senegal, tendo em conta as necessidades e os interesses mútuos, a fim de promover parcerias reais e equilibradas; considera que o princípio «mais por mais» deve ser plenamente integrado nas relações com países terceiros, em virtude do qual a UE desenvolverá parcerias mais sólidas com os países que respeitem os princípios que norteiam a PESC e a política comum de segurança e defesa (PCSD) e os valores fundamentais da União; insta a UE a ir ao encontro das expectativas dos países parceiros e a cumprir rapidamente os acordos políticos celebrados </w:t>
            </w:r>
            <w:r w:rsidRPr="005F2DB3">
              <w:rPr>
                <w:b/>
                <w:i/>
              </w:rPr>
              <w:t>e a cooperação económica</w:t>
            </w:r>
            <w:r w:rsidRPr="005F2DB3">
              <w:t xml:space="preserve"> com esses países para demonstrar que a UE é um parceiro fundamental e estratégico e que o sistema internacional assente em regras pode dar </w:t>
            </w:r>
            <w:r w:rsidRPr="005F2DB3">
              <w:lastRenderedPageBreak/>
              <w:t xml:space="preserve">resposta aos desafios contemporâneos; </w:t>
            </w:r>
            <w:r w:rsidRPr="005F2DB3">
              <w:rPr>
                <w:b/>
                <w:i/>
              </w:rPr>
              <w:t>reitera, a este respeito, a importância da Estratégia Global Gateway para promover uma parceria estreita baseada em benefícios mútuos, no desenvolvimento económico e em cadeias de abastecimento resilientes;</w:t>
            </w:r>
          </w:p>
        </w:tc>
      </w:tr>
    </w:tbl>
    <w:p w14:paraId="162F32C2"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2BBAFFEA" w14:textId="77777777" w:rsidR="00800BFF" w:rsidRPr="005F2DB3" w:rsidRDefault="00800BFF" w:rsidP="00800BFF">
      <w:r w:rsidRPr="005F2DB3">
        <w:rPr>
          <w:rStyle w:val="HideTWBExt"/>
        </w:rPr>
        <w:t>&lt;/Amend&gt;</w:t>
      </w:r>
    </w:p>
    <w:p w14:paraId="4EA78C62" w14:textId="77777777" w:rsidR="00800BFF" w:rsidRPr="005F2DB3" w:rsidRDefault="00800BFF" w:rsidP="00800BFF">
      <w:pPr>
        <w:pStyle w:val="AmNumberTabs"/>
      </w:pPr>
      <w:r w:rsidRPr="005F2DB3">
        <w:rPr>
          <w:rStyle w:val="HideTWBExt"/>
          <w:b w:val="0"/>
        </w:rPr>
        <w:t>&lt;Amend&gt;</w:t>
      </w:r>
      <w:r w:rsidRPr="005F2DB3">
        <w:t>Alteração</w:t>
      </w:r>
      <w:r w:rsidRPr="005F2DB3">
        <w:tab/>
      </w:r>
      <w:r w:rsidRPr="005F2DB3">
        <w:tab/>
      </w:r>
      <w:r w:rsidRPr="005F2DB3">
        <w:rPr>
          <w:rStyle w:val="HideTWBExt"/>
          <w:b w:val="0"/>
        </w:rPr>
        <w:t>&lt;NumAm&gt;</w:t>
      </w:r>
      <w:r w:rsidRPr="005F2DB3">
        <w:t>819</w:t>
      </w:r>
      <w:r w:rsidRPr="005F2DB3">
        <w:rPr>
          <w:rStyle w:val="HideTWBExt"/>
          <w:b w:val="0"/>
        </w:rPr>
        <w:t>&lt;/NumAm&gt;</w:t>
      </w:r>
    </w:p>
    <w:p w14:paraId="0CC16C43" w14:textId="77777777" w:rsidR="00800BFF" w:rsidRPr="005F2DB3" w:rsidRDefault="00800BFF" w:rsidP="00800BFF">
      <w:pPr>
        <w:pStyle w:val="NormalBold"/>
      </w:pPr>
      <w:r w:rsidRPr="005F2DB3">
        <w:rPr>
          <w:rStyle w:val="HideTWBExt"/>
          <w:b w:val="0"/>
        </w:rPr>
        <w:t>&lt;RepeatBlock-By&gt;&lt;Members&gt;</w:t>
      </w:r>
      <w:r w:rsidRPr="005F2DB3">
        <w:t>Alice Teodorescu Måwe</w:t>
      </w:r>
      <w:r w:rsidRPr="005F2DB3">
        <w:rPr>
          <w:rStyle w:val="HideTWBExt"/>
          <w:b w:val="0"/>
        </w:rPr>
        <w:t>&lt;/Members&gt;</w:t>
      </w:r>
    </w:p>
    <w:p w14:paraId="736305F3" w14:textId="77777777" w:rsidR="00800BFF" w:rsidRPr="005F2DB3" w:rsidRDefault="00800BFF" w:rsidP="00800BFF">
      <w:pPr>
        <w:pStyle w:val="NormalBold"/>
      </w:pPr>
      <w:r w:rsidRPr="005F2DB3">
        <w:rPr>
          <w:rStyle w:val="HideTWBExt"/>
          <w:b w:val="0"/>
        </w:rPr>
        <w:t>&lt;/RepeatBlock-By&gt;</w:t>
      </w:r>
    </w:p>
    <w:p w14:paraId="38E843A6" w14:textId="77777777" w:rsidR="00800BFF" w:rsidRPr="005F2DB3" w:rsidRDefault="00800BFF" w:rsidP="00800BFF">
      <w:pPr>
        <w:pStyle w:val="NormalBold"/>
      </w:pPr>
      <w:r w:rsidRPr="005F2DB3">
        <w:rPr>
          <w:rStyle w:val="HideTWBExt"/>
          <w:b w:val="0"/>
        </w:rPr>
        <w:t>&lt;DocAmend&gt;</w:t>
      </w:r>
      <w:r w:rsidRPr="005F2DB3">
        <w:t>Proposta de resolução</w:t>
      </w:r>
      <w:r w:rsidRPr="005F2DB3">
        <w:rPr>
          <w:rStyle w:val="HideTWBExt"/>
          <w:b w:val="0"/>
        </w:rPr>
        <w:t>&lt;/DocAmend&gt;</w:t>
      </w:r>
    </w:p>
    <w:p w14:paraId="41780142" w14:textId="77777777" w:rsidR="00800BFF" w:rsidRPr="005F2DB3" w:rsidRDefault="00800BFF" w:rsidP="00800BFF">
      <w:pPr>
        <w:pStyle w:val="NormalBold"/>
      </w:pPr>
      <w:r w:rsidRPr="005F2DB3">
        <w:rPr>
          <w:rStyle w:val="HideTWBExt"/>
          <w:b w:val="0"/>
        </w:rPr>
        <w:t>&lt;Article&gt;</w:t>
      </w:r>
      <w:r w:rsidRPr="005F2DB3">
        <w:t>N.º 33</w:t>
      </w:r>
      <w:r w:rsidRPr="005F2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30DA31B" w14:textId="77777777" w:rsidTr="004A0FAE">
        <w:trPr>
          <w:trHeight w:hRule="exact" w:val="240"/>
          <w:jc w:val="center"/>
        </w:trPr>
        <w:tc>
          <w:tcPr>
            <w:tcW w:w="9752" w:type="dxa"/>
            <w:gridSpan w:val="2"/>
            <w:tcBorders>
              <w:top w:val="nil"/>
              <w:left w:val="nil"/>
              <w:bottom w:val="nil"/>
              <w:right w:val="nil"/>
            </w:tcBorders>
          </w:tcPr>
          <w:p w14:paraId="33D52588" w14:textId="77777777" w:rsidR="00800BFF" w:rsidRPr="005F2DB3" w:rsidRDefault="00800BFF" w:rsidP="004A0FAE"/>
        </w:tc>
      </w:tr>
      <w:tr w:rsidR="00800BFF" w:rsidRPr="005F2DB3" w14:paraId="3D919818" w14:textId="77777777" w:rsidTr="004A0FAE">
        <w:trPr>
          <w:trHeight w:val="240"/>
          <w:jc w:val="center"/>
        </w:trPr>
        <w:tc>
          <w:tcPr>
            <w:tcW w:w="4876" w:type="dxa"/>
            <w:tcBorders>
              <w:top w:val="nil"/>
              <w:left w:val="nil"/>
              <w:bottom w:val="nil"/>
              <w:right w:val="nil"/>
            </w:tcBorders>
          </w:tcPr>
          <w:p w14:paraId="0D370E57"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42DD6AE" w14:textId="77777777" w:rsidR="00800BFF" w:rsidRPr="005F2DB3" w:rsidRDefault="00800BFF" w:rsidP="004A0FAE">
            <w:pPr>
              <w:pStyle w:val="AmColumnHeading"/>
            </w:pPr>
            <w:r w:rsidRPr="005F2DB3">
              <w:t>Alteração</w:t>
            </w:r>
          </w:p>
        </w:tc>
      </w:tr>
      <w:tr w:rsidR="00800BFF" w:rsidRPr="005F2DB3" w14:paraId="2CF3778E" w14:textId="77777777" w:rsidTr="004A0FAE">
        <w:trPr>
          <w:jc w:val="center"/>
        </w:trPr>
        <w:tc>
          <w:tcPr>
            <w:tcW w:w="4876" w:type="dxa"/>
            <w:tcBorders>
              <w:top w:val="nil"/>
              <w:left w:val="nil"/>
              <w:bottom w:val="nil"/>
              <w:right w:val="nil"/>
            </w:tcBorders>
          </w:tcPr>
          <w:p w14:paraId="1584A41E" w14:textId="6D52BF3E" w:rsidR="00800BFF" w:rsidRPr="005F2DB3" w:rsidRDefault="00800BFF" w:rsidP="004A0FAE">
            <w:pPr>
              <w:pStyle w:val="Normal6a"/>
            </w:pPr>
            <w:r w:rsidRPr="005F2DB3">
              <w:t>33.</w:t>
            </w:r>
            <w:r w:rsidRPr="005F2DB3">
              <w:tab/>
              <w:t>Pede ao VP/AR e aos Estados</w:t>
            </w:r>
            <w:r w:rsidR="00687D3F">
              <w:noBreakHyphen/>
            </w:r>
            <w:r w:rsidRPr="005F2DB3">
              <w:t>Membros que se concentrem nas relações bilaterais com os parceiros de África que partilham as mesmas ideias, nomeadamente o Gana, o Quénia e o Senegal, tendo em conta as necessidades e os interesses mútuos, a fim de promover parcerias reais e equilibradas; considera que o princípio «mais por mais» deve ser plenamente integrado nas relações com países terceiros, em virtude do qual a UE desenvolverá parcerias mais sólidas com os países que respeitem os princípios que norteiam a PESC e a política comum de segurança e defesa (PCSD) e os valores fundamentais da União; insta a UE a ir ao encontro das expectativas dos países parceiros e a cumprir rapidamente os acordos políticos celebrados com esses países para demonstrar que a UE é um parceiro fundamental e estratégico e que o sistema internacional assente em regras pode dar resposta aos desafios contemporâneos;</w:t>
            </w:r>
          </w:p>
        </w:tc>
        <w:tc>
          <w:tcPr>
            <w:tcW w:w="4876" w:type="dxa"/>
            <w:tcBorders>
              <w:top w:val="nil"/>
              <w:left w:val="nil"/>
              <w:bottom w:val="nil"/>
              <w:right w:val="nil"/>
            </w:tcBorders>
          </w:tcPr>
          <w:p w14:paraId="1C98CCBF" w14:textId="2C168E53" w:rsidR="00800BFF" w:rsidRPr="005F2DB3" w:rsidRDefault="00800BFF" w:rsidP="004A0FAE">
            <w:pPr>
              <w:pStyle w:val="Normal6a"/>
            </w:pPr>
            <w:r w:rsidRPr="005F2DB3">
              <w:t>33.</w:t>
            </w:r>
            <w:r w:rsidRPr="005F2DB3">
              <w:tab/>
              <w:t>Pede ao VP/AR e aos Estados</w:t>
            </w:r>
            <w:r w:rsidR="00687D3F">
              <w:noBreakHyphen/>
            </w:r>
            <w:r w:rsidRPr="005F2DB3">
              <w:t xml:space="preserve">Membros que se concentrem nas relações bilaterais com os parceiros de África que partilham as mesmas ideias, nomeadamente o Gana, o Quénia e o Senegal, tendo em conta as necessidades e os interesses mútuos, a fim de promover parcerias reais e equilibradas; considera que o princípio «mais por mais» deve ser plenamente integrado nas relações com países terceiros, em virtude do qual a UE desenvolverá parcerias mais sólidas com os países que respeitem os princípios que norteiam a PESC e a política comum de segurança e defesa (PCSD) e os valores fundamentais da União; insta a UE a ir ao encontro das expectativas dos países parceiros e a cumprir rapidamente os acordos políticos celebrados com esses países para demonstrar que a UE é um parceiro fundamental e estratégico e que o sistema internacional assente em regras pode dar resposta aos desafios contemporâneos; </w:t>
            </w:r>
            <w:r w:rsidRPr="005F2DB3">
              <w:rPr>
                <w:b/>
                <w:i/>
              </w:rPr>
              <w:t xml:space="preserve">considera que, na sua qualidade de maior doador mundial de ajuda ao desenvolvimento, a UE deve fazer da cooperação em matéria de migração uma condição para a prestação </w:t>
            </w:r>
            <w:r w:rsidRPr="005F2DB3">
              <w:rPr>
                <w:b/>
                <w:i/>
              </w:rPr>
              <w:lastRenderedPageBreak/>
              <w:t>de ajuda ao desenvolvimento;</w:t>
            </w:r>
          </w:p>
        </w:tc>
      </w:tr>
    </w:tbl>
    <w:p w14:paraId="133E56F5"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{SV}</w:t>
      </w:r>
      <w:r w:rsidRPr="005F2DB3">
        <w:t>sv</w:t>
      </w:r>
      <w:r w:rsidRPr="005F2DB3">
        <w:rPr>
          <w:rStyle w:val="HideTWBExt"/>
        </w:rPr>
        <w:t>&lt;/Original&gt;</w:t>
      </w:r>
    </w:p>
    <w:p w14:paraId="599ABCB6" w14:textId="77777777" w:rsidR="00800BFF" w:rsidRPr="005F2DB3" w:rsidRDefault="00800BFF" w:rsidP="00800BFF">
      <w:r w:rsidRPr="005F2DB3">
        <w:rPr>
          <w:rStyle w:val="HideTWBExt"/>
        </w:rPr>
        <w:t>&lt;/Amend&gt;</w:t>
      </w:r>
    </w:p>
    <w:p w14:paraId="3E3A370C"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820</w:t>
      </w:r>
      <w:r w:rsidRPr="005F2DB3">
        <w:rPr>
          <w:rStyle w:val="HideTWBExt"/>
        </w:rPr>
        <w:t>&lt;/NumAm&gt;</w:t>
      </w:r>
    </w:p>
    <w:p w14:paraId="5A5E8B9E" w14:textId="77777777" w:rsidR="00800BFF" w:rsidRPr="005F2DB3" w:rsidRDefault="00800BFF" w:rsidP="00800BFF">
      <w:pPr>
        <w:pStyle w:val="NormalBold"/>
      </w:pPr>
      <w:r w:rsidRPr="005F2DB3">
        <w:rPr>
          <w:rStyle w:val="HideTWBExt"/>
          <w:b w:val="0"/>
        </w:rPr>
        <w:t>&lt;RepeatBlock-By&gt;&lt;Members&gt;</w:t>
      </w:r>
      <w:r w:rsidRPr="005F2DB3">
        <w:t>Wouter Beke</w:t>
      </w:r>
      <w:r w:rsidRPr="005F2DB3">
        <w:rPr>
          <w:rStyle w:val="HideTWBExt"/>
          <w:b w:val="0"/>
        </w:rPr>
        <w:t>&lt;/Members&gt;</w:t>
      </w:r>
    </w:p>
    <w:p w14:paraId="781F1871" w14:textId="77777777" w:rsidR="00800BFF" w:rsidRPr="005F2DB3" w:rsidRDefault="00800BFF" w:rsidP="00800BFF">
      <w:pPr>
        <w:pStyle w:val="NormalBold"/>
      </w:pPr>
      <w:r w:rsidRPr="005F2DB3">
        <w:rPr>
          <w:rStyle w:val="HideTWBExt"/>
          <w:b w:val="0"/>
        </w:rPr>
        <w:t>&lt;/RepeatBlock-By&gt;</w:t>
      </w:r>
    </w:p>
    <w:p w14:paraId="5BF9A468"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324FF47" w14:textId="77777777" w:rsidR="00800BFF" w:rsidRPr="005F2DB3" w:rsidRDefault="00800BFF" w:rsidP="00800BFF">
      <w:pPr>
        <w:pStyle w:val="NormalBold"/>
      </w:pPr>
      <w:r w:rsidRPr="005F2DB3">
        <w:rPr>
          <w:rStyle w:val="HideTWBExt"/>
        </w:rPr>
        <w:t>&lt;Article&gt;</w:t>
      </w:r>
      <w:r w:rsidRPr="005F2DB3">
        <w:t>N.º 33</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43DCA0F" w14:textId="77777777" w:rsidTr="004A0FAE">
        <w:trPr>
          <w:trHeight w:hRule="exact" w:val="240"/>
          <w:jc w:val="center"/>
        </w:trPr>
        <w:tc>
          <w:tcPr>
            <w:tcW w:w="9752" w:type="dxa"/>
            <w:gridSpan w:val="2"/>
            <w:tcBorders>
              <w:top w:val="nil"/>
              <w:left w:val="nil"/>
              <w:bottom w:val="nil"/>
              <w:right w:val="nil"/>
            </w:tcBorders>
          </w:tcPr>
          <w:p w14:paraId="0D6203F0" w14:textId="77777777" w:rsidR="00800BFF" w:rsidRPr="005F2DB3" w:rsidRDefault="00800BFF" w:rsidP="004A0FAE"/>
        </w:tc>
      </w:tr>
      <w:tr w:rsidR="00800BFF" w:rsidRPr="005F2DB3" w14:paraId="332FEAA2" w14:textId="77777777" w:rsidTr="004A0FAE">
        <w:trPr>
          <w:trHeight w:val="240"/>
          <w:jc w:val="center"/>
        </w:trPr>
        <w:tc>
          <w:tcPr>
            <w:tcW w:w="4876" w:type="dxa"/>
            <w:tcBorders>
              <w:top w:val="nil"/>
              <w:left w:val="nil"/>
              <w:bottom w:val="nil"/>
              <w:right w:val="nil"/>
            </w:tcBorders>
          </w:tcPr>
          <w:p w14:paraId="517D59F2"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0F0711B" w14:textId="77777777" w:rsidR="00800BFF" w:rsidRPr="005F2DB3" w:rsidRDefault="00800BFF" w:rsidP="004A0FAE">
            <w:pPr>
              <w:pStyle w:val="AmColumnHeading"/>
            </w:pPr>
            <w:r w:rsidRPr="005F2DB3">
              <w:t>Alteração</w:t>
            </w:r>
          </w:p>
        </w:tc>
      </w:tr>
      <w:tr w:rsidR="00800BFF" w:rsidRPr="005F2DB3" w14:paraId="319B2326" w14:textId="77777777" w:rsidTr="004A0FAE">
        <w:trPr>
          <w:jc w:val="center"/>
        </w:trPr>
        <w:tc>
          <w:tcPr>
            <w:tcW w:w="4876" w:type="dxa"/>
            <w:tcBorders>
              <w:top w:val="nil"/>
              <w:left w:val="nil"/>
              <w:bottom w:val="nil"/>
              <w:right w:val="nil"/>
            </w:tcBorders>
          </w:tcPr>
          <w:p w14:paraId="504909D0" w14:textId="6A8787A9" w:rsidR="00800BFF" w:rsidRPr="005F2DB3" w:rsidRDefault="00800BFF" w:rsidP="004A0FAE">
            <w:pPr>
              <w:pStyle w:val="Normal6a"/>
            </w:pPr>
            <w:r w:rsidRPr="005F2DB3">
              <w:t>33.</w:t>
            </w:r>
            <w:r w:rsidRPr="005F2DB3">
              <w:tab/>
              <w:t>Pede ao VP/AR e aos Estados</w:t>
            </w:r>
            <w:r w:rsidR="00687D3F">
              <w:noBreakHyphen/>
            </w:r>
            <w:r w:rsidRPr="005F2DB3">
              <w:t>Membros que se concentrem nas relações bilaterais com os parceiros de África que partilham as mesmas ideias, nomeadamente o Gana, o Quénia e o Senegal, tendo em conta as necessidades e os interesses mútuos, a fim de promover parcerias reais e equilibradas; considera que o princípio «mais por mais» deve ser plenamente integrado nas relações com países terceiros, em virtude do qual a UE desenvolverá parcerias mais sólidas com os países que respeitem os princípios que norteiam a PESC e a política comum de segurança e defesa (PCSD) e os valores fundamentais da União; insta a UE a ir ao encontro das expectativas dos países parceiros e a cumprir rapidamente os acordos políticos celebrados com esses países para demonstrar que a UE é um parceiro fundamental e estratégico e que o sistema internacional assente em regras pode dar resposta aos desafios contemporâneos;</w:t>
            </w:r>
          </w:p>
        </w:tc>
        <w:tc>
          <w:tcPr>
            <w:tcW w:w="4876" w:type="dxa"/>
            <w:tcBorders>
              <w:top w:val="nil"/>
              <w:left w:val="nil"/>
              <w:bottom w:val="nil"/>
              <w:right w:val="nil"/>
            </w:tcBorders>
          </w:tcPr>
          <w:p w14:paraId="1D0A5CE9" w14:textId="1020572D" w:rsidR="00800BFF" w:rsidRPr="005F2DB3" w:rsidRDefault="00800BFF" w:rsidP="004A0FAE">
            <w:pPr>
              <w:pStyle w:val="Normal6a"/>
            </w:pPr>
            <w:r w:rsidRPr="005F2DB3">
              <w:t>33.</w:t>
            </w:r>
            <w:r w:rsidRPr="005F2DB3">
              <w:tab/>
              <w:t>Pede ao VP/AR e aos Estados</w:t>
            </w:r>
            <w:r w:rsidR="00687D3F">
              <w:noBreakHyphen/>
            </w:r>
            <w:r w:rsidRPr="005F2DB3">
              <w:t>Membros que se concentrem nas relações bilaterais com os parceiros de África que partilham as mesmas ideias, nomeadamente o Gana, o Quénia e o Senegal, tendo em conta as necessidades e os interesses mútuos, a fim de promover parcerias reais e equilibradas</w:t>
            </w:r>
            <w:r w:rsidRPr="005F2DB3">
              <w:rPr>
                <w:b/>
                <w:i/>
              </w:rPr>
              <w:t>; salienta a importância de prestar atenção contínua a África, que é já um continente estratégico e que se tornará um interveniente cada vez mais importante no futuro</w:t>
            </w:r>
            <w:r w:rsidRPr="005F2DB3">
              <w:t>; considera que o princípio «mais por mais» deve ser plenamente integrado nas relações com países terceiros, em virtude do qual a UE desenvolverá parcerias mais sólidas com os países que respeitem os princípios que norteiam a PESC e a política comum de segurança e defesa (PCSD) e os valores fundamentais da União; insta a UE a ir ao encontro das expectativas dos países parceiros e a cumprir rapidamente os acordos políticos celebrados com esses países para demonstrar que a UE é um parceiro fundamental e estratégico e que o sistema internacional assente em regras pode dar resposta aos desafios contemporâneos;</w:t>
            </w:r>
          </w:p>
        </w:tc>
      </w:tr>
    </w:tbl>
    <w:p w14:paraId="27A02DBE"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70789B2" w14:textId="77777777" w:rsidR="00800BFF" w:rsidRPr="005F2DB3" w:rsidRDefault="00800BFF" w:rsidP="00800BFF">
      <w:r w:rsidRPr="005F2DB3">
        <w:rPr>
          <w:rStyle w:val="HideTWBExt"/>
        </w:rPr>
        <w:t>&lt;/Amend&gt;</w:t>
      </w:r>
    </w:p>
    <w:p w14:paraId="54A36AA7"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821</w:t>
      </w:r>
      <w:r w:rsidRPr="005F2DB3">
        <w:rPr>
          <w:rStyle w:val="HideTWBExt"/>
        </w:rPr>
        <w:t>&lt;/NumAm&gt;</w:t>
      </w:r>
    </w:p>
    <w:p w14:paraId="1C3F67D4" w14:textId="77777777" w:rsidR="00800BFF" w:rsidRPr="005F2DB3" w:rsidRDefault="00800BFF" w:rsidP="00800BFF">
      <w:pPr>
        <w:pStyle w:val="NormalBold"/>
      </w:pPr>
      <w:r w:rsidRPr="005F2DB3">
        <w:rPr>
          <w:rStyle w:val="HideTWBExt"/>
          <w:b w:val="0"/>
        </w:rPr>
        <w:lastRenderedPageBreak/>
        <w:t>&lt;RepeatBlock-By&gt;&lt;Members&gt;</w:t>
      </w:r>
      <w:r w:rsidRPr="005F2DB3">
        <w:t>Sven Mikser, Lucia Annunziata, Nicola Zingaretti, Thijs Reuten, Alessandra Moretti, Giorgio Gori, Tobias Cremer, Yannis Maniatis, Marco Tarquinio</w:t>
      </w:r>
      <w:r w:rsidRPr="005F2DB3">
        <w:rPr>
          <w:rStyle w:val="HideTWBExt"/>
          <w:b w:val="0"/>
        </w:rPr>
        <w:t>&lt;/Members&gt;</w:t>
      </w:r>
    </w:p>
    <w:p w14:paraId="477EFDB7" w14:textId="77777777" w:rsidR="00800BFF" w:rsidRPr="005F2DB3" w:rsidRDefault="00800BFF" w:rsidP="00800BFF">
      <w:pPr>
        <w:pStyle w:val="NormalBold"/>
      </w:pPr>
      <w:r w:rsidRPr="005F2DB3">
        <w:rPr>
          <w:rStyle w:val="HideTWBExt"/>
          <w:b w:val="0"/>
        </w:rPr>
        <w:t>&lt;/RepeatBlock-By&gt;</w:t>
      </w:r>
    </w:p>
    <w:p w14:paraId="6DD83D2E"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BAFF68A" w14:textId="77777777" w:rsidR="00800BFF" w:rsidRPr="005F2DB3" w:rsidRDefault="00800BFF" w:rsidP="00800BFF">
      <w:pPr>
        <w:pStyle w:val="NormalBold"/>
      </w:pPr>
      <w:r w:rsidRPr="005F2DB3">
        <w:rPr>
          <w:rStyle w:val="HideTWBExt"/>
        </w:rPr>
        <w:t>&lt;Article&gt;</w:t>
      </w:r>
      <w:r w:rsidRPr="005F2DB3">
        <w:t>N.º 33</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B1D0D96" w14:textId="77777777" w:rsidTr="004A0FAE">
        <w:trPr>
          <w:trHeight w:hRule="exact" w:val="240"/>
          <w:jc w:val="center"/>
        </w:trPr>
        <w:tc>
          <w:tcPr>
            <w:tcW w:w="9752" w:type="dxa"/>
            <w:gridSpan w:val="2"/>
            <w:tcBorders>
              <w:top w:val="nil"/>
              <w:left w:val="nil"/>
              <w:bottom w:val="nil"/>
              <w:right w:val="nil"/>
            </w:tcBorders>
          </w:tcPr>
          <w:p w14:paraId="4891C41B" w14:textId="77777777" w:rsidR="00800BFF" w:rsidRPr="005F2DB3" w:rsidRDefault="00800BFF" w:rsidP="004A0FAE"/>
        </w:tc>
      </w:tr>
      <w:tr w:rsidR="00800BFF" w:rsidRPr="005F2DB3" w14:paraId="729BFB32" w14:textId="77777777" w:rsidTr="004A0FAE">
        <w:trPr>
          <w:trHeight w:val="240"/>
          <w:jc w:val="center"/>
        </w:trPr>
        <w:tc>
          <w:tcPr>
            <w:tcW w:w="4876" w:type="dxa"/>
            <w:tcBorders>
              <w:top w:val="nil"/>
              <w:left w:val="nil"/>
              <w:bottom w:val="nil"/>
              <w:right w:val="nil"/>
            </w:tcBorders>
          </w:tcPr>
          <w:p w14:paraId="449EFBC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22EA5D1" w14:textId="77777777" w:rsidR="00800BFF" w:rsidRPr="005F2DB3" w:rsidRDefault="00800BFF" w:rsidP="004A0FAE">
            <w:pPr>
              <w:pStyle w:val="AmColumnHeading"/>
            </w:pPr>
            <w:r w:rsidRPr="005F2DB3">
              <w:t>Alteração</w:t>
            </w:r>
          </w:p>
        </w:tc>
      </w:tr>
      <w:tr w:rsidR="00800BFF" w:rsidRPr="005F2DB3" w14:paraId="29B85055" w14:textId="77777777" w:rsidTr="004A0FAE">
        <w:trPr>
          <w:jc w:val="center"/>
        </w:trPr>
        <w:tc>
          <w:tcPr>
            <w:tcW w:w="4876" w:type="dxa"/>
            <w:tcBorders>
              <w:top w:val="nil"/>
              <w:left w:val="nil"/>
              <w:bottom w:val="nil"/>
              <w:right w:val="nil"/>
            </w:tcBorders>
          </w:tcPr>
          <w:p w14:paraId="650096D0" w14:textId="493CAE52" w:rsidR="00800BFF" w:rsidRPr="005F2DB3" w:rsidRDefault="00800BFF" w:rsidP="004A0FAE">
            <w:pPr>
              <w:pStyle w:val="Normal6a"/>
            </w:pPr>
            <w:r w:rsidRPr="005F2DB3">
              <w:t>33.</w:t>
            </w:r>
            <w:r w:rsidRPr="005F2DB3">
              <w:tab/>
              <w:t>Pede ao VP/AR e aos Estados</w:t>
            </w:r>
            <w:r w:rsidR="00687D3F">
              <w:noBreakHyphen/>
            </w:r>
            <w:r w:rsidRPr="005F2DB3">
              <w:t>Membros que se concentrem nas relações bilaterais com os parceiros de África que partilham as mesmas ideias, nomeadamente o Gana, o Quénia e o Senegal, tendo em conta as necessidades e os interesses mútuos, a fim de promover parcerias reais e equilibradas; considera que o princípio «mais por mais» deve ser plenamente integrado nas relações com países terceiros, em virtude do qual a UE desenvolverá parcerias mais sólidas com os países que respeitem os princípios que norteiam a PESC e a política comum de segurança e defesa (PCSD) e os valores fundamentais da União; insta a UE a ir ao encontro das expectativas dos países parceiros e a cumprir rapidamente os acordos políticos celebrados com esses países para demonstrar que a UE é um parceiro fundamental e estratégico e que o sistema internacional assente em regras pode dar resposta aos desafios contemporâneos;</w:t>
            </w:r>
          </w:p>
        </w:tc>
        <w:tc>
          <w:tcPr>
            <w:tcW w:w="4876" w:type="dxa"/>
            <w:tcBorders>
              <w:top w:val="nil"/>
              <w:left w:val="nil"/>
              <w:bottom w:val="nil"/>
              <w:right w:val="nil"/>
            </w:tcBorders>
          </w:tcPr>
          <w:p w14:paraId="62A687E5" w14:textId="4DF502C3" w:rsidR="00800BFF" w:rsidRPr="005F2DB3" w:rsidRDefault="00800BFF" w:rsidP="004A0FAE">
            <w:pPr>
              <w:pStyle w:val="Normal6a"/>
            </w:pPr>
            <w:r w:rsidRPr="005F2DB3">
              <w:t>33.</w:t>
            </w:r>
            <w:r w:rsidRPr="005F2DB3">
              <w:tab/>
              <w:t>Pede ao VP/AR e aos Estados</w:t>
            </w:r>
            <w:r w:rsidR="00687D3F">
              <w:noBreakHyphen/>
            </w:r>
            <w:r w:rsidRPr="005F2DB3">
              <w:t xml:space="preserve">Membros que se concentrem nas relações bilaterais com os parceiros de África que partilham as mesmas ideias, nomeadamente o Gana, o Quénia e o Senegal, tendo em conta as necessidades e os interesses mútuos, a fim de promover parcerias reais e equilibradas; considera que o princípio «mais por mais» deve ser plenamente integrado nas relações com países terceiros, em virtude do qual a UE desenvolverá parcerias mais sólidas com os países que respeitem os princípios que norteiam a PESC e a política comum de segurança e defesa (PCSD) e os valores fundamentais da União; insta a UE a ir ao encontro das expectativas dos países parceiros e a cumprir rapidamente os acordos políticos celebrados com esses países para demonstrar que a UE é um parceiro fundamental e estratégico e que o sistema internacional assente em regras pode dar resposta aos desafios contemporâneos; </w:t>
            </w:r>
            <w:r w:rsidRPr="005F2DB3">
              <w:rPr>
                <w:b/>
                <w:i/>
              </w:rPr>
              <w:t>salienta a importância de estabelecer estes acordos políticos com países terceiros, com base em valores europeus comuns e direitos fundamentais;</w:t>
            </w:r>
          </w:p>
        </w:tc>
      </w:tr>
    </w:tbl>
    <w:p w14:paraId="1EEE9530"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1DE10C7" w14:textId="77777777" w:rsidR="00800BFF" w:rsidRPr="005F2DB3" w:rsidRDefault="00800BFF" w:rsidP="00800BFF">
      <w:r w:rsidRPr="005F2DB3">
        <w:rPr>
          <w:rStyle w:val="HideTWBExt"/>
        </w:rPr>
        <w:t>&lt;/Amend&gt;</w:t>
      </w:r>
    </w:p>
    <w:p w14:paraId="1D9BAC05"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822</w:t>
      </w:r>
      <w:r w:rsidRPr="005F2DB3">
        <w:rPr>
          <w:rStyle w:val="HideTWBExt"/>
        </w:rPr>
        <w:t>&lt;/NumAm&gt;</w:t>
      </w:r>
    </w:p>
    <w:p w14:paraId="7822ED7E" w14:textId="4FE26AA3" w:rsidR="00800BFF" w:rsidRPr="005F2DB3" w:rsidRDefault="00800BFF" w:rsidP="00800BFF">
      <w:pPr>
        <w:pStyle w:val="NormalBold"/>
      </w:pPr>
      <w:r w:rsidRPr="005F2DB3">
        <w:rPr>
          <w:rStyle w:val="HideTWBExt"/>
          <w:b w:val="0"/>
        </w:rPr>
        <w:t>&lt;RepeatBlock-By&gt;&lt;Members&gt;</w:t>
      </w:r>
      <w:r w:rsidRPr="005F2DB3">
        <w:t>António Tânger Corrêa, Jordan Bardella, Hermann Tertsch, Matthieu Valet, Pierre</w:t>
      </w:r>
      <w:r w:rsidR="00687D3F">
        <w:noBreakHyphen/>
      </w:r>
      <w:r w:rsidRPr="005F2DB3">
        <w:t>Romain Thionnet, Jorge Martín Frías</w:t>
      </w:r>
      <w:r w:rsidRPr="005F2DB3">
        <w:rPr>
          <w:rStyle w:val="HideTWBExt"/>
          <w:b w:val="0"/>
        </w:rPr>
        <w:t>&lt;/Members&gt;</w:t>
      </w:r>
    </w:p>
    <w:p w14:paraId="6EFDE505" w14:textId="77777777" w:rsidR="00800BFF" w:rsidRPr="005F2DB3" w:rsidRDefault="00800BFF" w:rsidP="00800BFF">
      <w:pPr>
        <w:pStyle w:val="NormalBold"/>
      </w:pPr>
      <w:r w:rsidRPr="005F2DB3">
        <w:rPr>
          <w:rStyle w:val="HideTWBExt"/>
          <w:b w:val="0"/>
        </w:rPr>
        <w:t>&lt;/RepeatBlock-By&gt;</w:t>
      </w:r>
    </w:p>
    <w:p w14:paraId="1D47E089"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97DBB03" w14:textId="77777777" w:rsidR="00800BFF" w:rsidRPr="005F2DB3" w:rsidRDefault="00800BFF" w:rsidP="00800BFF">
      <w:pPr>
        <w:pStyle w:val="NormalBold"/>
      </w:pPr>
      <w:r w:rsidRPr="005F2DB3">
        <w:rPr>
          <w:rStyle w:val="HideTWBExt"/>
        </w:rPr>
        <w:t>&lt;Article&gt;</w:t>
      </w:r>
      <w:r w:rsidRPr="005F2DB3">
        <w:t>N.º 33</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8B155FC" w14:textId="77777777" w:rsidTr="004A0FAE">
        <w:trPr>
          <w:trHeight w:hRule="exact" w:val="240"/>
          <w:jc w:val="center"/>
        </w:trPr>
        <w:tc>
          <w:tcPr>
            <w:tcW w:w="9752" w:type="dxa"/>
            <w:gridSpan w:val="2"/>
            <w:tcBorders>
              <w:top w:val="nil"/>
              <w:left w:val="nil"/>
              <w:bottom w:val="nil"/>
              <w:right w:val="nil"/>
            </w:tcBorders>
          </w:tcPr>
          <w:p w14:paraId="177C5ABA" w14:textId="77777777" w:rsidR="00800BFF" w:rsidRPr="005F2DB3" w:rsidRDefault="00800BFF" w:rsidP="004A0FAE"/>
        </w:tc>
      </w:tr>
      <w:tr w:rsidR="00800BFF" w:rsidRPr="005F2DB3" w14:paraId="31D7C2A9" w14:textId="77777777" w:rsidTr="004A0FAE">
        <w:trPr>
          <w:trHeight w:val="240"/>
          <w:jc w:val="center"/>
        </w:trPr>
        <w:tc>
          <w:tcPr>
            <w:tcW w:w="4876" w:type="dxa"/>
            <w:tcBorders>
              <w:top w:val="nil"/>
              <w:left w:val="nil"/>
              <w:bottom w:val="nil"/>
              <w:right w:val="nil"/>
            </w:tcBorders>
          </w:tcPr>
          <w:p w14:paraId="663C51CD" w14:textId="77777777" w:rsidR="00800BFF" w:rsidRPr="005F2DB3" w:rsidRDefault="00800BFF" w:rsidP="004A0FAE">
            <w:pPr>
              <w:pStyle w:val="AmColumnHeading"/>
            </w:pPr>
            <w:r w:rsidRPr="005F2DB3">
              <w:lastRenderedPageBreak/>
              <w:t>Proposta de resolução</w:t>
            </w:r>
          </w:p>
        </w:tc>
        <w:tc>
          <w:tcPr>
            <w:tcW w:w="4876" w:type="dxa"/>
            <w:tcBorders>
              <w:top w:val="nil"/>
              <w:left w:val="nil"/>
              <w:bottom w:val="nil"/>
              <w:right w:val="nil"/>
            </w:tcBorders>
          </w:tcPr>
          <w:p w14:paraId="331B1A96" w14:textId="77777777" w:rsidR="00800BFF" w:rsidRPr="005F2DB3" w:rsidRDefault="00800BFF" w:rsidP="004A0FAE">
            <w:pPr>
              <w:pStyle w:val="AmColumnHeading"/>
            </w:pPr>
            <w:r w:rsidRPr="005F2DB3">
              <w:t>Alteração</w:t>
            </w:r>
          </w:p>
        </w:tc>
      </w:tr>
      <w:tr w:rsidR="00800BFF" w:rsidRPr="005F2DB3" w14:paraId="34CA2953" w14:textId="77777777" w:rsidTr="004A0FAE">
        <w:trPr>
          <w:jc w:val="center"/>
        </w:trPr>
        <w:tc>
          <w:tcPr>
            <w:tcW w:w="4876" w:type="dxa"/>
            <w:tcBorders>
              <w:top w:val="nil"/>
              <w:left w:val="nil"/>
              <w:bottom w:val="nil"/>
              <w:right w:val="nil"/>
            </w:tcBorders>
          </w:tcPr>
          <w:p w14:paraId="3D53A2E3" w14:textId="7A1C0DDF" w:rsidR="00800BFF" w:rsidRPr="005F2DB3" w:rsidRDefault="00800BFF" w:rsidP="004A0FAE">
            <w:pPr>
              <w:pStyle w:val="Normal6a"/>
            </w:pPr>
            <w:r w:rsidRPr="005F2DB3">
              <w:t>33.</w:t>
            </w:r>
            <w:r w:rsidRPr="005F2DB3">
              <w:tab/>
              <w:t xml:space="preserve">Pede </w:t>
            </w:r>
            <w:r w:rsidRPr="005F2DB3">
              <w:rPr>
                <w:b/>
                <w:i/>
              </w:rPr>
              <w:t>ao VP/AR e</w:t>
            </w:r>
            <w:r w:rsidRPr="005F2DB3">
              <w:t xml:space="preserve"> aos Estados</w:t>
            </w:r>
            <w:r w:rsidR="00687D3F">
              <w:noBreakHyphen/>
            </w:r>
            <w:r w:rsidRPr="005F2DB3">
              <w:t xml:space="preserve">Membros que se concentrem nas relações bilaterais com os parceiros de África que partilham as mesmas ideias, nomeadamente o Gana, o Quénia </w:t>
            </w:r>
            <w:r w:rsidRPr="005F2DB3">
              <w:rPr>
                <w:b/>
                <w:i/>
              </w:rPr>
              <w:t>e</w:t>
            </w:r>
            <w:r w:rsidRPr="005F2DB3">
              <w:t xml:space="preserve"> o Senegal, tendo em conta as necessidades e os interesses mútuos, a fim de promover parcerias reais e equilibradas; considera que o princípio «mais por mais» deve ser plenamente integrado nas relações com países terceiros, em virtude do qual a UE desenvolverá parcerias mais sólidas com os países que respeitem </w:t>
            </w:r>
            <w:r w:rsidRPr="005F2DB3">
              <w:rPr>
                <w:b/>
                <w:i/>
              </w:rPr>
              <w:t>os princípios que norteiam a PESC e a política comum de segurança e defesa (PCSD) e</w:t>
            </w:r>
            <w:r w:rsidRPr="005F2DB3">
              <w:t xml:space="preserve"> os valores fundamentais da União; insta a UE a ir ao encontro das expectativas dos países parceiros e a cumprir rapidamente os acordos políticos celebrados com esses países para demonstrar que a UE é um parceiro fundamental e estratégico e que o sistema internacional assente em regras pode dar resposta aos desafios contemporâneos;</w:t>
            </w:r>
          </w:p>
        </w:tc>
        <w:tc>
          <w:tcPr>
            <w:tcW w:w="4876" w:type="dxa"/>
            <w:tcBorders>
              <w:top w:val="nil"/>
              <w:left w:val="nil"/>
              <w:bottom w:val="nil"/>
              <w:right w:val="nil"/>
            </w:tcBorders>
          </w:tcPr>
          <w:p w14:paraId="4C9CC1F8" w14:textId="268D2E13" w:rsidR="00800BFF" w:rsidRPr="005F2DB3" w:rsidRDefault="00800BFF" w:rsidP="004A0FAE">
            <w:pPr>
              <w:pStyle w:val="Normal6a"/>
            </w:pPr>
            <w:r w:rsidRPr="005F2DB3">
              <w:t>33.</w:t>
            </w:r>
            <w:r w:rsidRPr="005F2DB3">
              <w:tab/>
              <w:t>Pede aos Estados</w:t>
            </w:r>
            <w:r w:rsidR="00687D3F">
              <w:noBreakHyphen/>
            </w:r>
            <w:r w:rsidRPr="005F2DB3">
              <w:t>Membros que se concentrem nas relações bilaterais com os parceiros de África que partilham as mesmas ideias, nomeadamente o Gana, o Quénia</w:t>
            </w:r>
            <w:r w:rsidRPr="005F2DB3">
              <w:rPr>
                <w:b/>
                <w:i/>
              </w:rPr>
              <w:t>,</w:t>
            </w:r>
            <w:r w:rsidRPr="005F2DB3">
              <w:t xml:space="preserve"> o Senegal </w:t>
            </w:r>
            <w:r w:rsidRPr="005F2DB3">
              <w:rPr>
                <w:b/>
                <w:i/>
              </w:rPr>
              <w:t>e Cabo Verde</w:t>
            </w:r>
            <w:r w:rsidRPr="005F2DB3">
              <w:t xml:space="preserve">, tendo em conta as necessidades e os interesses mútuos, a fim de promover parcerias reais e equilibradas; considera que o princípio «mais por mais» deve ser plenamente integrado nas relações com países terceiros, em virtude do qual a UE desenvolverá parcerias mais sólidas com os países que respeitem os valores fundamentais da União; insta a UE a ir ao encontro das expectativas dos países parceiros e a cumprir rapidamente os acordos políticos celebrados com esses países para demonstrar que a UE é um parceiro fundamental e estratégico e que o sistema internacional assente em regras pode dar resposta aos desafios contemporâneos; </w:t>
            </w:r>
            <w:r w:rsidRPr="005F2DB3">
              <w:rPr>
                <w:b/>
                <w:i/>
              </w:rPr>
              <w:t>alerta para a presença crescente da Rússia e da China em território africano, bem como para a presença cada vez maior de grupos terroristas e radicais islâmicos;</w:t>
            </w:r>
          </w:p>
        </w:tc>
      </w:tr>
    </w:tbl>
    <w:p w14:paraId="4AA03403"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7EF82F47" w14:textId="77777777" w:rsidR="00800BFF" w:rsidRPr="005F2DB3" w:rsidRDefault="00800BFF" w:rsidP="00800BFF">
      <w:r w:rsidRPr="005F2DB3">
        <w:rPr>
          <w:rStyle w:val="HideTWBExt"/>
        </w:rPr>
        <w:t>&lt;/Amend&gt;</w:t>
      </w:r>
    </w:p>
    <w:p w14:paraId="09C126F2"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823</w:t>
      </w:r>
      <w:r w:rsidRPr="005F2DB3">
        <w:rPr>
          <w:rStyle w:val="HideTWBExt"/>
        </w:rPr>
        <w:t>&lt;/NumAm&gt;</w:t>
      </w:r>
    </w:p>
    <w:p w14:paraId="51FFCC48" w14:textId="77777777" w:rsidR="00800BFF" w:rsidRPr="005F2DB3" w:rsidRDefault="00800BFF" w:rsidP="00800BFF">
      <w:pPr>
        <w:pStyle w:val="NormalBold"/>
      </w:pPr>
      <w:r w:rsidRPr="005F2DB3">
        <w:rPr>
          <w:rStyle w:val="HideTWBExt"/>
          <w:b w:val="0"/>
        </w:rPr>
        <w:t>&lt;RepeatBlock-By&gt;&lt;Members&gt;</w:t>
      </w:r>
      <w:r w:rsidRPr="005F2DB3">
        <w:t>Marc Botenga, Rima Hassan</w:t>
      </w:r>
      <w:r w:rsidRPr="005F2DB3">
        <w:rPr>
          <w:rStyle w:val="HideTWBExt"/>
          <w:b w:val="0"/>
        </w:rPr>
        <w:t>&lt;/Members&gt;</w:t>
      </w:r>
    </w:p>
    <w:p w14:paraId="5D4CD31A" w14:textId="77777777" w:rsidR="00800BFF" w:rsidRPr="005F2DB3" w:rsidRDefault="00800BFF" w:rsidP="00800BFF">
      <w:r w:rsidRPr="005F2DB3">
        <w:rPr>
          <w:rStyle w:val="HideTWBExt"/>
        </w:rPr>
        <w:t>&lt;AuNomDe&gt;</w:t>
      </w:r>
      <w:r w:rsidRPr="005F2DB3">
        <w:rPr>
          <w:rStyle w:val="HideTWBInt"/>
        </w:rPr>
        <w:t>{The Left}</w:t>
      </w:r>
      <w:r w:rsidRPr="005F2DB3">
        <w:t>em nome do Grupo The Left</w:t>
      </w:r>
      <w:r w:rsidRPr="005F2DB3">
        <w:rPr>
          <w:rStyle w:val="HideTWBExt"/>
        </w:rPr>
        <w:t>&lt;/AuNomDe&gt;</w:t>
      </w:r>
    </w:p>
    <w:p w14:paraId="674B6A54" w14:textId="77777777" w:rsidR="00800BFF" w:rsidRPr="005F2DB3" w:rsidRDefault="00800BFF" w:rsidP="00800BFF">
      <w:pPr>
        <w:pStyle w:val="NormalBold"/>
      </w:pPr>
      <w:r w:rsidRPr="005F2DB3">
        <w:rPr>
          <w:rStyle w:val="HideTWBExt"/>
          <w:b w:val="0"/>
        </w:rPr>
        <w:t>&lt;/RepeatBlock-By&gt;</w:t>
      </w:r>
    </w:p>
    <w:p w14:paraId="533B0935"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ADD174A" w14:textId="77777777" w:rsidR="00800BFF" w:rsidRPr="005F2DB3" w:rsidRDefault="00800BFF" w:rsidP="00800BFF">
      <w:pPr>
        <w:pStyle w:val="NormalBold"/>
      </w:pPr>
      <w:r w:rsidRPr="005F2DB3">
        <w:rPr>
          <w:rStyle w:val="HideTWBExt"/>
        </w:rPr>
        <w:t>&lt;Article&gt;</w:t>
      </w:r>
      <w:r w:rsidRPr="005F2DB3">
        <w:t>N.º 33</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6979D38" w14:textId="77777777" w:rsidTr="004A0FAE">
        <w:trPr>
          <w:trHeight w:hRule="exact" w:val="240"/>
          <w:jc w:val="center"/>
        </w:trPr>
        <w:tc>
          <w:tcPr>
            <w:tcW w:w="9752" w:type="dxa"/>
            <w:gridSpan w:val="2"/>
            <w:tcBorders>
              <w:top w:val="nil"/>
              <w:left w:val="nil"/>
              <w:bottom w:val="nil"/>
              <w:right w:val="nil"/>
            </w:tcBorders>
          </w:tcPr>
          <w:p w14:paraId="2ED32DFA" w14:textId="77777777" w:rsidR="00800BFF" w:rsidRPr="005F2DB3" w:rsidRDefault="00800BFF" w:rsidP="004A0FAE"/>
        </w:tc>
      </w:tr>
      <w:tr w:rsidR="00800BFF" w:rsidRPr="005F2DB3" w14:paraId="427E923E" w14:textId="77777777" w:rsidTr="004A0FAE">
        <w:trPr>
          <w:trHeight w:val="240"/>
          <w:jc w:val="center"/>
        </w:trPr>
        <w:tc>
          <w:tcPr>
            <w:tcW w:w="4876" w:type="dxa"/>
            <w:tcBorders>
              <w:top w:val="nil"/>
              <w:left w:val="nil"/>
              <w:bottom w:val="nil"/>
              <w:right w:val="nil"/>
            </w:tcBorders>
          </w:tcPr>
          <w:p w14:paraId="31775F89"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B98DDB7" w14:textId="77777777" w:rsidR="00800BFF" w:rsidRPr="005F2DB3" w:rsidRDefault="00800BFF" w:rsidP="004A0FAE">
            <w:pPr>
              <w:pStyle w:val="AmColumnHeading"/>
            </w:pPr>
            <w:r w:rsidRPr="005F2DB3">
              <w:t>Alteração</w:t>
            </w:r>
          </w:p>
        </w:tc>
      </w:tr>
      <w:tr w:rsidR="00800BFF" w:rsidRPr="005F2DB3" w14:paraId="7BD4501B" w14:textId="77777777" w:rsidTr="004A0FAE">
        <w:trPr>
          <w:jc w:val="center"/>
        </w:trPr>
        <w:tc>
          <w:tcPr>
            <w:tcW w:w="4876" w:type="dxa"/>
            <w:tcBorders>
              <w:top w:val="nil"/>
              <w:left w:val="nil"/>
              <w:bottom w:val="nil"/>
              <w:right w:val="nil"/>
            </w:tcBorders>
          </w:tcPr>
          <w:p w14:paraId="0CBD296C" w14:textId="14BC4259" w:rsidR="00800BFF" w:rsidRPr="005F2DB3" w:rsidRDefault="00800BFF" w:rsidP="004A0FAE">
            <w:pPr>
              <w:pStyle w:val="Normal6a"/>
            </w:pPr>
            <w:r w:rsidRPr="005F2DB3">
              <w:t>33.</w:t>
            </w:r>
            <w:r w:rsidRPr="005F2DB3">
              <w:tab/>
              <w:t>Pede ao VP/AR e aos Estados</w:t>
            </w:r>
            <w:r w:rsidR="00687D3F">
              <w:noBreakHyphen/>
            </w:r>
            <w:r w:rsidRPr="005F2DB3">
              <w:t xml:space="preserve">Membros que se concentrem nas relações bilaterais com os parceiros de África que partilham as mesmas ideias, nomeadamente o Gana, o Quénia e o Senegal, tendo em conta as necessidades e </w:t>
            </w:r>
            <w:r w:rsidRPr="005F2DB3">
              <w:lastRenderedPageBreak/>
              <w:t xml:space="preserve">os interesses mútuos, a fim de promover parcerias reais e equilibradas; considera que o princípio «mais por mais» deve ser plenamente integrado nas relações com países terceiros, em virtude do qual a UE desenvolverá parcerias mais sólidas com os países que respeitem </w:t>
            </w:r>
            <w:r w:rsidRPr="005F2DB3">
              <w:rPr>
                <w:b/>
                <w:i/>
              </w:rPr>
              <w:t>os princípios que norteiam a PESC e a política comum de segurança e defesa (PCSD) e</w:t>
            </w:r>
            <w:r w:rsidRPr="005F2DB3">
              <w:t xml:space="preserve"> os valores fundamentais da União; insta a UE a ir ao encontro das expectativas dos países parceiros e a cumprir rapidamente os acordos </w:t>
            </w:r>
            <w:r w:rsidRPr="005F2DB3">
              <w:rPr>
                <w:b/>
                <w:i/>
              </w:rPr>
              <w:t>políticos</w:t>
            </w:r>
            <w:r w:rsidRPr="005F2DB3">
              <w:t xml:space="preserve"> celebrados com esses países para demonstrar que a UE é um parceiro fundamental e estratégico e que o sistema internacional assente em regras pode dar resposta aos desafios contemporâneos;</w:t>
            </w:r>
          </w:p>
        </w:tc>
        <w:tc>
          <w:tcPr>
            <w:tcW w:w="4876" w:type="dxa"/>
            <w:tcBorders>
              <w:top w:val="nil"/>
              <w:left w:val="nil"/>
              <w:bottom w:val="nil"/>
              <w:right w:val="nil"/>
            </w:tcBorders>
          </w:tcPr>
          <w:p w14:paraId="4FEABFFE" w14:textId="536CCEC7" w:rsidR="00800BFF" w:rsidRPr="005F2DB3" w:rsidRDefault="00800BFF" w:rsidP="004A0FAE">
            <w:pPr>
              <w:pStyle w:val="Normal6a"/>
            </w:pPr>
            <w:r w:rsidRPr="005F2DB3">
              <w:lastRenderedPageBreak/>
              <w:t>33.</w:t>
            </w:r>
            <w:r w:rsidRPr="005F2DB3">
              <w:tab/>
              <w:t>Pede ao VP/AR e aos Estados</w:t>
            </w:r>
            <w:r w:rsidR="00687D3F">
              <w:noBreakHyphen/>
            </w:r>
            <w:r w:rsidRPr="005F2DB3">
              <w:t xml:space="preserve">Membros que se concentrem nas relações bilaterais com os parceiros de África que partilham as mesmas ideias, nomeadamente o Gana, o Quénia e o Senegal, tendo em conta as necessidades e </w:t>
            </w:r>
            <w:r w:rsidRPr="005F2DB3">
              <w:lastRenderedPageBreak/>
              <w:t>os interesses mútuos, a fim de promover parcerias reais e equilibradas; considera que o princípio «mais por mais» deve ser plenamente integrado nas relações com países terceiros, em virtude do qual a UE desenvolverá parcerias mais sólidas com os países que respeitem os valores fundamentais da União; insta a UE a ir ao encontro das expectativas dos países parceiros e a cumprir rapidamente os acordos celebrados com esses países para demonstrar que a UE é um parceiro fundamental e estratégico e que o sistema internacional assente em regras pode dar resposta aos desafios contemporâneos;</w:t>
            </w:r>
          </w:p>
        </w:tc>
      </w:tr>
    </w:tbl>
    <w:p w14:paraId="1B121E09" w14:textId="77777777" w:rsidR="00800BFF" w:rsidRPr="00687D3F" w:rsidRDefault="00800BFF" w:rsidP="00800BFF">
      <w:pPr>
        <w:pStyle w:val="AmOrLang"/>
        <w:rPr>
          <w:lang w:val="fr-FR"/>
        </w:rPr>
      </w:pPr>
      <w:r w:rsidRPr="00687D3F">
        <w:rPr>
          <w:lang w:val="fr-FR"/>
        </w:rPr>
        <w:lastRenderedPageBreak/>
        <w:t xml:space="preserve">Or. </w:t>
      </w:r>
      <w:r w:rsidRPr="00687D3F">
        <w:rPr>
          <w:rStyle w:val="HideTWBExt"/>
          <w:lang w:val="fr-FR"/>
        </w:rPr>
        <w:t>&lt;Original&gt;</w:t>
      </w:r>
      <w:r w:rsidRPr="00687D3F">
        <w:rPr>
          <w:rStyle w:val="HideTWBInt"/>
          <w:lang w:val="fr-FR"/>
        </w:rPr>
        <w:t>{EN}</w:t>
      </w:r>
      <w:r w:rsidRPr="00687D3F">
        <w:rPr>
          <w:lang w:val="fr-FR"/>
        </w:rPr>
        <w:t>en</w:t>
      </w:r>
      <w:r w:rsidRPr="00687D3F">
        <w:rPr>
          <w:rStyle w:val="HideTWBExt"/>
          <w:lang w:val="fr-FR"/>
        </w:rPr>
        <w:t>&lt;/Original&gt;</w:t>
      </w:r>
    </w:p>
    <w:p w14:paraId="21170D6C" w14:textId="77777777" w:rsidR="00800BFF" w:rsidRPr="00687D3F" w:rsidRDefault="00800BFF" w:rsidP="00800BFF">
      <w:pPr>
        <w:rPr>
          <w:lang w:val="fr-FR"/>
        </w:rPr>
      </w:pPr>
      <w:r w:rsidRPr="00687D3F">
        <w:rPr>
          <w:rStyle w:val="HideTWBExt"/>
          <w:lang w:val="fr-FR"/>
        </w:rPr>
        <w:t>&lt;/Amend&gt;</w:t>
      </w:r>
    </w:p>
    <w:p w14:paraId="4ECFAFC8" w14:textId="77777777" w:rsidR="00800BFF" w:rsidRPr="00687D3F" w:rsidRDefault="00800BFF" w:rsidP="00800BFF">
      <w:pPr>
        <w:pStyle w:val="AmNumberTabs"/>
        <w:rPr>
          <w:lang w:val="fr-FR"/>
        </w:rPr>
      </w:pPr>
      <w:r w:rsidRPr="00687D3F">
        <w:rPr>
          <w:rStyle w:val="HideTWBExt"/>
          <w:lang w:val="fr-FR"/>
        </w:rPr>
        <w:t>&lt;Amend&gt;</w:t>
      </w:r>
      <w:r w:rsidRPr="00687D3F">
        <w:rPr>
          <w:lang w:val="fr-FR"/>
        </w:rPr>
        <w:t>Alteração</w:t>
      </w:r>
      <w:r w:rsidRPr="00687D3F">
        <w:rPr>
          <w:lang w:val="fr-FR"/>
        </w:rPr>
        <w:tab/>
      </w:r>
      <w:r w:rsidRPr="00687D3F">
        <w:rPr>
          <w:lang w:val="fr-FR"/>
        </w:rPr>
        <w:tab/>
      </w:r>
      <w:r w:rsidRPr="00687D3F">
        <w:rPr>
          <w:rStyle w:val="HideTWBExt"/>
          <w:lang w:val="fr-FR"/>
        </w:rPr>
        <w:t>&lt;NumAm&gt;</w:t>
      </w:r>
      <w:r w:rsidRPr="00687D3F">
        <w:rPr>
          <w:lang w:val="fr-FR"/>
        </w:rPr>
        <w:t>824</w:t>
      </w:r>
      <w:r w:rsidRPr="00687D3F">
        <w:rPr>
          <w:rStyle w:val="HideTWBExt"/>
          <w:lang w:val="fr-FR"/>
        </w:rPr>
        <w:t>&lt;/NumAm&gt;</w:t>
      </w:r>
    </w:p>
    <w:p w14:paraId="109768DF" w14:textId="77777777" w:rsidR="00800BFF" w:rsidRPr="00687D3F" w:rsidRDefault="00800BFF" w:rsidP="00800BFF">
      <w:pPr>
        <w:pStyle w:val="NormalBold"/>
        <w:rPr>
          <w:lang w:val="fr-FR"/>
        </w:rPr>
      </w:pPr>
      <w:r w:rsidRPr="00687D3F">
        <w:rPr>
          <w:rStyle w:val="HideTWBExt"/>
          <w:b w:val="0"/>
          <w:lang w:val="fr-FR"/>
        </w:rPr>
        <w:t>&lt;RepeatBlock-By&gt;&lt;Members&gt;</w:t>
      </w:r>
      <w:r w:rsidRPr="00687D3F">
        <w:rPr>
          <w:lang w:val="fr-FR"/>
        </w:rPr>
        <w:t>Francisco José Millán Mon</w:t>
      </w:r>
      <w:r w:rsidRPr="00687D3F">
        <w:rPr>
          <w:rStyle w:val="HideTWBExt"/>
          <w:b w:val="0"/>
          <w:lang w:val="fr-FR"/>
        </w:rPr>
        <w:t>&lt;/Members&gt;</w:t>
      </w:r>
    </w:p>
    <w:p w14:paraId="1B9EE4FE" w14:textId="77777777" w:rsidR="00800BFF" w:rsidRPr="00687D3F" w:rsidRDefault="00800BFF" w:rsidP="00800BFF">
      <w:pPr>
        <w:pStyle w:val="NormalBold"/>
        <w:rPr>
          <w:lang w:val="fr-FR"/>
        </w:rPr>
      </w:pPr>
      <w:r w:rsidRPr="00687D3F">
        <w:rPr>
          <w:rStyle w:val="HideTWBExt"/>
          <w:b w:val="0"/>
          <w:lang w:val="fr-FR"/>
        </w:rPr>
        <w:t>&lt;/RepeatBlock-By&gt;</w:t>
      </w:r>
    </w:p>
    <w:p w14:paraId="39C39DAB"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0848835" w14:textId="77777777" w:rsidR="00800BFF" w:rsidRPr="005F2DB3" w:rsidRDefault="00800BFF" w:rsidP="00800BFF">
      <w:pPr>
        <w:pStyle w:val="NormalBold"/>
      </w:pPr>
      <w:r w:rsidRPr="005F2DB3">
        <w:rPr>
          <w:rStyle w:val="HideTWBExt"/>
        </w:rPr>
        <w:t>&lt;Article&gt;</w:t>
      </w:r>
      <w:r w:rsidRPr="005F2DB3">
        <w:t>N.º 33</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D59F25E" w14:textId="77777777" w:rsidTr="004A0FAE">
        <w:trPr>
          <w:trHeight w:hRule="exact" w:val="240"/>
          <w:jc w:val="center"/>
        </w:trPr>
        <w:tc>
          <w:tcPr>
            <w:tcW w:w="9752" w:type="dxa"/>
            <w:gridSpan w:val="2"/>
            <w:tcBorders>
              <w:top w:val="nil"/>
              <w:left w:val="nil"/>
              <w:bottom w:val="nil"/>
              <w:right w:val="nil"/>
            </w:tcBorders>
          </w:tcPr>
          <w:p w14:paraId="176A1FFD" w14:textId="77777777" w:rsidR="00800BFF" w:rsidRPr="005F2DB3" w:rsidRDefault="00800BFF" w:rsidP="004A0FAE"/>
        </w:tc>
      </w:tr>
      <w:tr w:rsidR="00800BFF" w:rsidRPr="005F2DB3" w14:paraId="0D602633" w14:textId="77777777" w:rsidTr="004A0FAE">
        <w:trPr>
          <w:trHeight w:val="240"/>
          <w:jc w:val="center"/>
        </w:trPr>
        <w:tc>
          <w:tcPr>
            <w:tcW w:w="4876" w:type="dxa"/>
            <w:tcBorders>
              <w:top w:val="nil"/>
              <w:left w:val="nil"/>
              <w:bottom w:val="nil"/>
              <w:right w:val="nil"/>
            </w:tcBorders>
          </w:tcPr>
          <w:p w14:paraId="5EB3E899"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6EF175D" w14:textId="77777777" w:rsidR="00800BFF" w:rsidRPr="005F2DB3" w:rsidRDefault="00800BFF" w:rsidP="004A0FAE">
            <w:pPr>
              <w:pStyle w:val="AmColumnHeading"/>
            </w:pPr>
            <w:r w:rsidRPr="005F2DB3">
              <w:t>Alteração</w:t>
            </w:r>
          </w:p>
        </w:tc>
      </w:tr>
      <w:tr w:rsidR="00800BFF" w:rsidRPr="005F2DB3" w14:paraId="2ACD86FC" w14:textId="77777777" w:rsidTr="004A0FAE">
        <w:trPr>
          <w:jc w:val="center"/>
        </w:trPr>
        <w:tc>
          <w:tcPr>
            <w:tcW w:w="4876" w:type="dxa"/>
            <w:tcBorders>
              <w:top w:val="nil"/>
              <w:left w:val="nil"/>
              <w:bottom w:val="nil"/>
              <w:right w:val="nil"/>
            </w:tcBorders>
          </w:tcPr>
          <w:p w14:paraId="3CA63D15" w14:textId="541FD539" w:rsidR="00800BFF" w:rsidRPr="005F2DB3" w:rsidRDefault="00800BFF" w:rsidP="004A0FAE">
            <w:pPr>
              <w:pStyle w:val="Normal6a"/>
            </w:pPr>
            <w:r w:rsidRPr="005F2DB3">
              <w:t>33.</w:t>
            </w:r>
            <w:r w:rsidRPr="005F2DB3">
              <w:tab/>
              <w:t>Pede ao VP/AR e aos Estados</w:t>
            </w:r>
            <w:r w:rsidR="00687D3F">
              <w:noBreakHyphen/>
            </w:r>
            <w:r w:rsidRPr="005F2DB3">
              <w:t xml:space="preserve">Membros que se concentrem nas relações bilaterais com os parceiros de África que partilham as mesmas ideias, nomeadamente o Gana, o Quénia </w:t>
            </w:r>
            <w:r w:rsidRPr="005F2DB3">
              <w:rPr>
                <w:b/>
                <w:i/>
              </w:rPr>
              <w:t>e</w:t>
            </w:r>
            <w:r w:rsidRPr="005F2DB3">
              <w:t xml:space="preserve"> o Senegal, tendo em conta as necessidades e os interesses mútuos, a fim de promover parcerias reais e equilibradas; considera que o princípio «mais por mais» deve ser plenamente integrado nas relações com países terceiros, em virtude do qual a UE desenvolverá parcerias mais sólidas com os países que respeitem os princípios que norteiam a PESC e a política comum de segurança e defesa (PCSD) e os valores fundamentais da União; insta a UE a ir ao encontro das expectativas dos países </w:t>
            </w:r>
            <w:r w:rsidRPr="005F2DB3">
              <w:lastRenderedPageBreak/>
              <w:t>parceiros e a cumprir rapidamente os acordos políticos celebrados com esses países para demonstrar que a UE é um parceiro fundamental e estratégico e que o sistema internacional assente em regras pode dar resposta aos desafios contemporâneos;</w:t>
            </w:r>
          </w:p>
        </w:tc>
        <w:tc>
          <w:tcPr>
            <w:tcW w:w="4876" w:type="dxa"/>
            <w:tcBorders>
              <w:top w:val="nil"/>
              <w:left w:val="nil"/>
              <w:bottom w:val="nil"/>
              <w:right w:val="nil"/>
            </w:tcBorders>
          </w:tcPr>
          <w:p w14:paraId="50821E34" w14:textId="1893AB4D" w:rsidR="00800BFF" w:rsidRPr="005F2DB3" w:rsidRDefault="00800BFF" w:rsidP="004A0FAE">
            <w:pPr>
              <w:pStyle w:val="Normal6a"/>
            </w:pPr>
            <w:r w:rsidRPr="005F2DB3">
              <w:lastRenderedPageBreak/>
              <w:t>33.</w:t>
            </w:r>
            <w:r w:rsidRPr="005F2DB3">
              <w:tab/>
              <w:t>Pede ao VP/AR e aos Estados</w:t>
            </w:r>
            <w:r w:rsidR="00687D3F">
              <w:noBreakHyphen/>
            </w:r>
            <w:r w:rsidRPr="005F2DB3">
              <w:t>Membros que se concentrem nas relações bilaterais com os parceiros de África que partilham as mesmas ideias, nomeadamente o Gana, o Quénia</w:t>
            </w:r>
            <w:r w:rsidRPr="005F2DB3">
              <w:rPr>
                <w:b/>
                <w:i/>
              </w:rPr>
              <w:t>,</w:t>
            </w:r>
            <w:r w:rsidRPr="005F2DB3">
              <w:t xml:space="preserve"> o Senegal </w:t>
            </w:r>
            <w:r w:rsidRPr="005F2DB3">
              <w:rPr>
                <w:b/>
                <w:i/>
              </w:rPr>
              <w:t>e a Mauritânia</w:t>
            </w:r>
            <w:r w:rsidRPr="005F2DB3">
              <w:t xml:space="preserve">, tendo em conta as necessidades e os interesses mútuos, a fim de promover parcerias reais e equilibradas; considera que o princípio «mais por mais» deve ser plenamente integrado nas relações com países terceiros, em virtude do qual a UE desenvolverá parcerias mais sólidas com os países que respeitem os princípios que norteiam a PESC e a política comum de segurança e defesa (PCSD) e os valores fundamentais da União; insta a UE a ir ao encontro das expectativas dos países </w:t>
            </w:r>
            <w:r w:rsidRPr="005F2DB3">
              <w:lastRenderedPageBreak/>
              <w:t>parceiros e a cumprir rapidamente os acordos políticos celebrados com esses países para demonstrar que a UE é um parceiro fundamental e estratégico e que o sistema internacional assente em regras pode dar resposta aos desafios contemporâneos;</w:t>
            </w:r>
          </w:p>
        </w:tc>
      </w:tr>
    </w:tbl>
    <w:p w14:paraId="29C04013"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{ES}</w:t>
      </w:r>
      <w:r w:rsidRPr="005F2DB3">
        <w:t>es</w:t>
      </w:r>
      <w:r w:rsidRPr="005F2DB3">
        <w:rPr>
          <w:rStyle w:val="HideTWBExt"/>
        </w:rPr>
        <w:t>&lt;/Original&gt;</w:t>
      </w:r>
    </w:p>
    <w:p w14:paraId="4F66DA2A" w14:textId="77777777" w:rsidR="00800BFF" w:rsidRPr="005F2DB3" w:rsidRDefault="00800BFF" w:rsidP="00800BFF">
      <w:r w:rsidRPr="005F2DB3">
        <w:rPr>
          <w:rStyle w:val="HideTWBExt"/>
        </w:rPr>
        <w:t>&lt;/Amend&gt;</w:t>
      </w:r>
    </w:p>
    <w:p w14:paraId="62A8A35E"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825</w:t>
      </w:r>
      <w:r w:rsidRPr="005F2DB3">
        <w:rPr>
          <w:rStyle w:val="HideTWBExt"/>
        </w:rPr>
        <w:t>&lt;/NumAm&gt;</w:t>
      </w:r>
    </w:p>
    <w:p w14:paraId="7A902722" w14:textId="77777777" w:rsidR="00800BFF" w:rsidRPr="005F2DB3" w:rsidRDefault="00800BFF" w:rsidP="00800BFF">
      <w:pPr>
        <w:pStyle w:val="NormalBold"/>
      </w:pPr>
      <w:r w:rsidRPr="005F2DB3">
        <w:rPr>
          <w:rStyle w:val="HideTWBExt"/>
          <w:b w:val="0"/>
        </w:rPr>
        <w:t>&lt;RepeatBlock-By&gt;&lt;Members&gt;</w:t>
      </w:r>
      <w:r w:rsidRPr="005F2DB3">
        <w:t>Željana Zovko</w:t>
      </w:r>
      <w:r w:rsidRPr="005F2DB3">
        <w:rPr>
          <w:rStyle w:val="HideTWBExt"/>
          <w:b w:val="0"/>
        </w:rPr>
        <w:t>&lt;/Members&gt;</w:t>
      </w:r>
    </w:p>
    <w:p w14:paraId="073A4954" w14:textId="77777777" w:rsidR="00800BFF" w:rsidRPr="005F2DB3" w:rsidRDefault="00800BFF" w:rsidP="00800BFF">
      <w:pPr>
        <w:pStyle w:val="NormalBold"/>
      </w:pPr>
      <w:r w:rsidRPr="005F2DB3">
        <w:rPr>
          <w:rStyle w:val="HideTWBExt"/>
          <w:b w:val="0"/>
        </w:rPr>
        <w:t>&lt;/RepeatBlock-By&gt;</w:t>
      </w:r>
    </w:p>
    <w:p w14:paraId="621BC64C"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5E9346F2" w14:textId="77777777" w:rsidR="00800BFF" w:rsidRPr="005F2DB3" w:rsidRDefault="00800BFF" w:rsidP="00800BFF">
      <w:pPr>
        <w:pStyle w:val="NormalBold"/>
      </w:pPr>
      <w:r w:rsidRPr="005F2DB3">
        <w:rPr>
          <w:rStyle w:val="HideTWBExt"/>
        </w:rPr>
        <w:t>&lt;Article&gt;</w:t>
      </w:r>
      <w:r w:rsidRPr="005F2DB3">
        <w:t>N.º 33</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F345F09" w14:textId="77777777" w:rsidTr="004A0FAE">
        <w:trPr>
          <w:trHeight w:hRule="exact" w:val="240"/>
          <w:jc w:val="center"/>
        </w:trPr>
        <w:tc>
          <w:tcPr>
            <w:tcW w:w="9752" w:type="dxa"/>
            <w:gridSpan w:val="2"/>
            <w:tcBorders>
              <w:top w:val="nil"/>
              <w:left w:val="nil"/>
              <w:bottom w:val="nil"/>
              <w:right w:val="nil"/>
            </w:tcBorders>
          </w:tcPr>
          <w:p w14:paraId="53159CFC" w14:textId="77777777" w:rsidR="00800BFF" w:rsidRPr="005F2DB3" w:rsidRDefault="00800BFF" w:rsidP="004A0FAE"/>
        </w:tc>
      </w:tr>
      <w:tr w:rsidR="00800BFF" w:rsidRPr="005F2DB3" w14:paraId="054A6D02" w14:textId="77777777" w:rsidTr="004A0FAE">
        <w:trPr>
          <w:trHeight w:val="240"/>
          <w:jc w:val="center"/>
        </w:trPr>
        <w:tc>
          <w:tcPr>
            <w:tcW w:w="4876" w:type="dxa"/>
            <w:tcBorders>
              <w:top w:val="nil"/>
              <w:left w:val="nil"/>
              <w:bottom w:val="nil"/>
              <w:right w:val="nil"/>
            </w:tcBorders>
          </w:tcPr>
          <w:p w14:paraId="172EE744"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D6ACD14" w14:textId="77777777" w:rsidR="00800BFF" w:rsidRPr="005F2DB3" w:rsidRDefault="00800BFF" w:rsidP="004A0FAE">
            <w:pPr>
              <w:pStyle w:val="AmColumnHeading"/>
            </w:pPr>
            <w:r w:rsidRPr="005F2DB3">
              <w:t>Alteração</w:t>
            </w:r>
          </w:p>
        </w:tc>
      </w:tr>
      <w:tr w:rsidR="00800BFF" w:rsidRPr="005F2DB3" w14:paraId="6D983AB3" w14:textId="77777777" w:rsidTr="004A0FAE">
        <w:trPr>
          <w:jc w:val="center"/>
        </w:trPr>
        <w:tc>
          <w:tcPr>
            <w:tcW w:w="4876" w:type="dxa"/>
            <w:tcBorders>
              <w:top w:val="nil"/>
              <w:left w:val="nil"/>
              <w:bottom w:val="nil"/>
              <w:right w:val="nil"/>
            </w:tcBorders>
          </w:tcPr>
          <w:p w14:paraId="13449935" w14:textId="7141A3EC" w:rsidR="00800BFF" w:rsidRPr="005F2DB3" w:rsidRDefault="00800BFF" w:rsidP="004A0FAE">
            <w:pPr>
              <w:pStyle w:val="Normal6a"/>
            </w:pPr>
            <w:r w:rsidRPr="005F2DB3">
              <w:t>33.</w:t>
            </w:r>
            <w:r w:rsidRPr="005F2DB3">
              <w:tab/>
              <w:t>Pede ao VP/AR e aos Estados</w:t>
            </w:r>
            <w:r w:rsidR="00687D3F">
              <w:noBreakHyphen/>
            </w:r>
            <w:r w:rsidRPr="005F2DB3">
              <w:t>Membros que se concentrem nas relações bilaterais com os parceiros de África que partilham as mesmas ideias, nomeadamente o Gana, o Quénia e o Senegal, tendo em conta as necessidades e os interesses mútuos, a fim de promover parcerias reais e equilibradas; considera que o princípio «mais por mais» deve ser plenamente integrado nas relações com países terceiros, em virtude do qual a UE desenvolverá parcerias mais sólidas com os países que respeitem os princípios que norteiam a PESC e a política comum de segurança e defesa (PCSD) e os valores fundamentais da União; insta a UE a ir ao encontro das expectativas dos países parceiros e a cumprir rapidamente os acordos políticos celebrados com esses países para demonstrar que a UE é um parceiro fundamental e estratégico e que o sistema internacional assente em regras pode dar resposta aos desafios contemporâneos;</w:t>
            </w:r>
          </w:p>
        </w:tc>
        <w:tc>
          <w:tcPr>
            <w:tcW w:w="4876" w:type="dxa"/>
            <w:tcBorders>
              <w:top w:val="nil"/>
              <w:left w:val="nil"/>
              <w:bottom w:val="nil"/>
              <w:right w:val="nil"/>
            </w:tcBorders>
          </w:tcPr>
          <w:p w14:paraId="49B63190" w14:textId="26AA615F" w:rsidR="00800BFF" w:rsidRPr="005F2DB3" w:rsidRDefault="00800BFF" w:rsidP="004A0FAE">
            <w:pPr>
              <w:pStyle w:val="Normal6a"/>
            </w:pPr>
            <w:r w:rsidRPr="005F2DB3">
              <w:t>33.</w:t>
            </w:r>
            <w:r w:rsidRPr="005F2DB3">
              <w:tab/>
              <w:t>Pede ao VP/AR e aos Estados</w:t>
            </w:r>
            <w:r w:rsidR="00687D3F">
              <w:noBreakHyphen/>
            </w:r>
            <w:r w:rsidRPr="005F2DB3">
              <w:t>Membros que se concentrem nas relações bilaterais com os parceiros de África que partilham as mesmas ideias, nomeadamente o Gana, o Quénia e o Senegal, tendo em conta as necessidades e os interesses mútuos, a fim de promover parcerias reais e equilibradas; considera que o princípio «mais por mais» deve ser plenamente integrado nas relações com países terceiros, em virtude do qual a UE desenvolverá parcerias mais sólidas com os países que respeitem os princípios que norteiam a PESC e a política comum de segurança e defesa (PCSD) e os valores fundamentais da União; insta a UE a ir ao encontro das expectativas dos países parceiros e a cumprir rapidamente os acordos políticos celebrados com esses países para demonstrar que a UE é um parceiro fundamental</w:t>
            </w:r>
            <w:r w:rsidRPr="005F2DB3">
              <w:rPr>
                <w:b/>
                <w:i/>
              </w:rPr>
              <w:t>, fiável</w:t>
            </w:r>
            <w:r w:rsidRPr="005F2DB3">
              <w:t xml:space="preserve"> e estratégico e que o sistema internacional assente em regras pode dar resposta aos desafios contemporâneos;</w:t>
            </w:r>
          </w:p>
        </w:tc>
      </w:tr>
    </w:tbl>
    <w:p w14:paraId="0410D99F" w14:textId="77777777" w:rsidR="00800BFF" w:rsidRPr="00687D3F" w:rsidRDefault="00800BFF" w:rsidP="00800BFF">
      <w:pPr>
        <w:pStyle w:val="AmOrLang"/>
        <w:rPr>
          <w:lang w:val="fr-FR"/>
        </w:rPr>
      </w:pPr>
      <w:r w:rsidRPr="00687D3F">
        <w:rPr>
          <w:lang w:val="fr-FR"/>
        </w:rPr>
        <w:t xml:space="preserve">Or. </w:t>
      </w:r>
      <w:r w:rsidRPr="00687D3F">
        <w:rPr>
          <w:rStyle w:val="HideTWBExt"/>
          <w:lang w:val="fr-FR"/>
        </w:rPr>
        <w:t>&lt;Original&gt;</w:t>
      </w:r>
      <w:r w:rsidRPr="00687D3F">
        <w:rPr>
          <w:rStyle w:val="HideTWBInt"/>
          <w:lang w:val="fr-FR"/>
        </w:rPr>
        <w:t>{EN}</w:t>
      </w:r>
      <w:r w:rsidRPr="00687D3F">
        <w:rPr>
          <w:lang w:val="fr-FR"/>
        </w:rPr>
        <w:t>en</w:t>
      </w:r>
      <w:r w:rsidRPr="00687D3F">
        <w:rPr>
          <w:rStyle w:val="HideTWBExt"/>
          <w:lang w:val="fr-FR"/>
        </w:rPr>
        <w:t>&lt;/Original&gt;</w:t>
      </w:r>
    </w:p>
    <w:p w14:paraId="15794E27" w14:textId="77777777" w:rsidR="00800BFF" w:rsidRPr="00687D3F" w:rsidRDefault="00800BFF" w:rsidP="00800BFF">
      <w:pPr>
        <w:rPr>
          <w:lang w:val="fr-FR"/>
        </w:rPr>
      </w:pPr>
      <w:r w:rsidRPr="00687D3F">
        <w:rPr>
          <w:rStyle w:val="HideTWBExt"/>
          <w:lang w:val="fr-FR"/>
        </w:rPr>
        <w:t>&lt;/Amend&gt;</w:t>
      </w:r>
    </w:p>
    <w:p w14:paraId="5F7C75C1" w14:textId="77777777" w:rsidR="00800BFF" w:rsidRPr="00687D3F" w:rsidRDefault="00800BFF" w:rsidP="00800BFF">
      <w:pPr>
        <w:pStyle w:val="AmNumberTabs"/>
        <w:rPr>
          <w:lang w:val="fr-FR"/>
        </w:rPr>
      </w:pPr>
      <w:r w:rsidRPr="00687D3F">
        <w:rPr>
          <w:rStyle w:val="HideTWBExt"/>
          <w:lang w:val="fr-FR"/>
        </w:rPr>
        <w:lastRenderedPageBreak/>
        <w:t>&lt;Amend&gt;</w:t>
      </w:r>
      <w:r w:rsidRPr="00687D3F">
        <w:rPr>
          <w:lang w:val="fr-FR"/>
        </w:rPr>
        <w:t>Alteração</w:t>
      </w:r>
      <w:r w:rsidRPr="00687D3F">
        <w:rPr>
          <w:lang w:val="fr-FR"/>
        </w:rPr>
        <w:tab/>
      </w:r>
      <w:r w:rsidRPr="00687D3F">
        <w:rPr>
          <w:lang w:val="fr-FR"/>
        </w:rPr>
        <w:tab/>
      </w:r>
      <w:r w:rsidRPr="00687D3F">
        <w:rPr>
          <w:rStyle w:val="HideTWBExt"/>
          <w:lang w:val="fr-FR"/>
        </w:rPr>
        <w:t>&lt;NumAm&gt;</w:t>
      </w:r>
      <w:r w:rsidRPr="00687D3F">
        <w:rPr>
          <w:lang w:val="fr-FR"/>
        </w:rPr>
        <w:t>826</w:t>
      </w:r>
      <w:r w:rsidRPr="00687D3F">
        <w:rPr>
          <w:rStyle w:val="HideTWBExt"/>
          <w:lang w:val="fr-FR"/>
        </w:rPr>
        <w:t>&lt;/NumAm&gt;</w:t>
      </w:r>
    </w:p>
    <w:p w14:paraId="44BE526B" w14:textId="77777777" w:rsidR="00800BFF" w:rsidRPr="00687D3F" w:rsidRDefault="00800BFF" w:rsidP="00800BFF">
      <w:pPr>
        <w:pStyle w:val="NormalBold"/>
        <w:rPr>
          <w:lang w:val="fr-FR"/>
        </w:rPr>
      </w:pPr>
      <w:r w:rsidRPr="00687D3F">
        <w:rPr>
          <w:rStyle w:val="HideTWBExt"/>
          <w:b w:val="0"/>
          <w:lang w:val="fr-FR"/>
        </w:rPr>
        <w:t>&lt;RepeatBlock-By&gt;&lt;Members&gt;</w:t>
      </w:r>
      <w:r w:rsidRPr="00687D3F">
        <w:rPr>
          <w:lang w:val="fr-FR"/>
        </w:rPr>
        <w:t>Nathalie Loiseau, Urmas Paet, Hilde Vautmans, Lucia Yar, Petras Auštrevičius</w:t>
      </w:r>
      <w:r w:rsidRPr="00687D3F">
        <w:rPr>
          <w:rStyle w:val="HideTWBExt"/>
          <w:b w:val="0"/>
          <w:lang w:val="fr-FR"/>
        </w:rPr>
        <w:t>&lt;/Members&gt;</w:t>
      </w:r>
    </w:p>
    <w:p w14:paraId="546C9C86" w14:textId="77777777" w:rsidR="00800BFF" w:rsidRPr="00687D3F" w:rsidRDefault="00800BFF" w:rsidP="00800BFF">
      <w:pPr>
        <w:pStyle w:val="NormalBold"/>
        <w:rPr>
          <w:lang w:val="fr-FR"/>
        </w:rPr>
      </w:pPr>
      <w:r w:rsidRPr="00687D3F">
        <w:rPr>
          <w:rStyle w:val="HideTWBExt"/>
          <w:b w:val="0"/>
          <w:lang w:val="fr-FR"/>
        </w:rPr>
        <w:t>&lt;/RepeatBlock-By&gt;</w:t>
      </w:r>
    </w:p>
    <w:p w14:paraId="65BDAFB9"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90B2D64" w14:textId="77777777" w:rsidR="00800BFF" w:rsidRPr="005F2DB3" w:rsidRDefault="00800BFF" w:rsidP="00800BFF">
      <w:pPr>
        <w:pStyle w:val="NormalBold"/>
      </w:pPr>
      <w:r w:rsidRPr="005F2DB3">
        <w:rPr>
          <w:rStyle w:val="HideTWBExt"/>
        </w:rPr>
        <w:t>&lt;Article&gt;</w:t>
      </w:r>
      <w:r w:rsidRPr="005F2DB3">
        <w:t>N.º 33</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094D195" w14:textId="77777777" w:rsidTr="004A0FAE">
        <w:trPr>
          <w:trHeight w:hRule="exact" w:val="240"/>
          <w:jc w:val="center"/>
        </w:trPr>
        <w:tc>
          <w:tcPr>
            <w:tcW w:w="9752" w:type="dxa"/>
            <w:gridSpan w:val="2"/>
            <w:tcBorders>
              <w:top w:val="nil"/>
              <w:left w:val="nil"/>
              <w:bottom w:val="nil"/>
              <w:right w:val="nil"/>
            </w:tcBorders>
          </w:tcPr>
          <w:p w14:paraId="7CD91F5B" w14:textId="77777777" w:rsidR="00800BFF" w:rsidRPr="005F2DB3" w:rsidRDefault="00800BFF" w:rsidP="004A0FAE"/>
        </w:tc>
      </w:tr>
      <w:tr w:rsidR="00800BFF" w:rsidRPr="005F2DB3" w14:paraId="6A3304D5" w14:textId="77777777" w:rsidTr="004A0FAE">
        <w:trPr>
          <w:trHeight w:val="240"/>
          <w:jc w:val="center"/>
        </w:trPr>
        <w:tc>
          <w:tcPr>
            <w:tcW w:w="4876" w:type="dxa"/>
            <w:tcBorders>
              <w:top w:val="nil"/>
              <w:left w:val="nil"/>
              <w:bottom w:val="nil"/>
              <w:right w:val="nil"/>
            </w:tcBorders>
          </w:tcPr>
          <w:p w14:paraId="58390DC8"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FD28487" w14:textId="77777777" w:rsidR="00800BFF" w:rsidRPr="005F2DB3" w:rsidRDefault="00800BFF" w:rsidP="004A0FAE">
            <w:pPr>
              <w:pStyle w:val="AmColumnHeading"/>
            </w:pPr>
            <w:r w:rsidRPr="005F2DB3">
              <w:t>Alteração</w:t>
            </w:r>
          </w:p>
        </w:tc>
      </w:tr>
      <w:tr w:rsidR="00800BFF" w:rsidRPr="005F2DB3" w14:paraId="004A0D12" w14:textId="77777777" w:rsidTr="004A0FAE">
        <w:trPr>
          <w:jc w:val="center"/>
        </w:trPr>
        <w:tc>
          <w:tcPr>
            <w:tcW w:w="4876" w:type="dxa"/>
            <w:tcBorders>
              <w:top w:val="nil"/>
              <w:left w:val="nil"/>
              <w:bottom w:val="nil"/>
              <w:right w:val="nil"/>
            </w:tcBorders>
          </w:tcPr>
          <w:p w14:paraId="424D5EC2" w14:textId="78AD6E02" w:rsidR="00800BFF" w:rsidRPr="005F2DB3" w:rsidRDefault="00800BFF" w:rsidP="004A0FAE">
            <w:pPr>
              <w:pStyle w:val="Normal6a"/>
            </w:pPr>
            <w:r w:rsidRPr="005F2DB3">
              <w:t>33.</w:t>
            </w:r>
            <w:r w:rsidRPr="005F2DB3">
              <w:tab/>
              <w:t>Pede ao VP/AR e aos Estados</w:t>
            </w:r>
            <w:r w:rsidR="00687D3F">
              <w:noBreakHyphen/>
            </w:r>
            <w:r w:rsidRPr="005F2DB3">
              <w:t>Membros que se concentrem nas relações bilaterais com os parceiros de África que partilham as mesmas ideias, nomeadamente o Gana, o Quénia e o Senegal, tendo em conta as necessidades e os interesses mútuos, a fim de promover parcerias reais e equilibradas; considera que o princípio «mais por mais» deve ser plenamente integrado nas relações com países terceiros, em virtude do qual a UE desenvolverá parcerias mais sólidas com os países que respeitem os princípios que norteiam a PESC e a política comum de segurança e defesa (PCSD) e os valores fundamentais da União; insta a UE a ir ao encontro das expectativas dos países parceiros e a cumprir rapidamente os acordos políticos celebrados com esses países para demonstrar que a UE é um parceiro fundamental e estratégico e que o sistema internacional assente em regras pode dar resposta aos desafios contemporâneos;</w:t>
            </w:r>
          </w:p>
        </w:tc>
        <w:tc>
          <w:tcPr>
            <w:tcW w:w="4876" w:type="dxa"/>
            <w:tcBorders>
              <w:top w:val="nil"/>
              <w:left w:val="nil"/>
              <w:bottom w:val="nil"/>
              <w:right w:val="nil"/>
            </w:tcBorders>
          </w:tcPr>
          <w:p w14:paraId="2D390A3A" w14:textId="44E7F39F" w:rsidR="00800BFF" w:rsidRPr="005F2DB3" w:rsidRDefault="00800BFF" w:rsidP="004A0FAE">
            <w:pPr>
              <w:pStyle w:val="Normal6a"/>
            </w:pPr>
            <w:r w:rsidRPr="005F2DB3">
              <w:t>33.</w:t>
            </w:r>
            <w:r w:rsidRPr="005F2DB3">
              <w:tab/>
              <w:t>Pede ao VP/AR e aos Estados</w:t>
            </w:r>
            <w:r w:rsidR="00687D3F">
              <w:noBreakHyphen/>
            </w:r>
            <w:r w:rsidRPr="005F2DB3">
              <w:t>Membros que se concentrem nas relações bilaterais com os parceiros de África que partilham as mesmas ideias, nomeadamente o Gana</w:t>
            </w:r>
            <w:r w:rsidRPr="005F2DB3">
              <w:rPr>
                <w:b/>
                <w:i/>
              </w:rPr>
              <w:t>, Marrocos</w:t>
            </w:r>
            <w:r w:rsidRPr="005F2DB3">
              <w:t>, o Quénia e o Senegal, tendo em conta as necessidades e os interesses mútuos, a fim de promover parcerias reais e equilibradas; considera que o princípio «mais por mais» deve ser plenamente integrado nas relações com países terceiros, em virtude do qual a UE desenvolverá parcerias mais sólidas com os países que respeitem os princípios que norteiam a PESC e a política comum de segurança e defesa (PCSD) e os valores fundamentais da União; insta a UE a ir ao encontro das expectativas dos países parceiros e a cumprir rapidamente os acordos políticos celebrados com esses países para demonstrar que a UE é um parceiro fundamental e estratégico e que o sistema internacional assente em regras pode dar resposta aos desafios contemporâneos;</w:t>
            </w:r>
          </w:p>
        </w:tc>
      </w:tr>
    </w:tbl>
    <w:p w14:paraId="33E40F48"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F2B0949" w14:textId="77777777" w:rsidR="00800BFF" w:rsidRPr="005F2DB3" w:rsidRDefault="00800BFF" w:rsidP="00800BFF">
      <w:r w:rsidRPr="005F2DB3">
        <w:rPr>
          <w:rStyle w:val="HideTWBExt"/>
        </w:rPr>
        <w:t>&lt;/Amend&gt;</w:t>
      </w:r>
    </w:p>
    <w:p w14:paraId="1E4064A1"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827</w:t>
      </w:r>
      <w:r w:rsidRPr="005F2DB3">
        <w:rPr>
          <w:rStyle w:val="HideTWBExt"/>
        </w:rPr>
        <w:t>&lt;/NumAm&gt;</w:t>
      </w:r>
    </w:p>
    <w:p w14:paraId="27613FF1" w14:textId="77777777" w:rsidR="00800BFF" w:rsidRPr="005F2DB3" w:rsidRDefault="00800BFF" w:rsidP="00800BFF">
      <w:pPr>
        <w:pStyle w:val="NormalBold"/>
      </w:pPr>
      <w:r w:rsidRPr="005F2DB3">
        <w:rPr>
          <w:rStyle w:val="HideTWBExt"/>
          <w:b w:val="0"/>
        </w:rPr>
        <w:t>&lt;RepeatBlock-By&gt;&lt;Members&gt;</w:t>
      </w:r>
      <w:r w:rsidRPr="005F2DB3">
        <w:t>Hans Neuhoff</w:t>
      </w:r>
      <w:r w:rsidRPr="005F2DB3">
        <w:rPr>
          <w:rStyle w:val="HideTWBExt"/>
          <w:b w:val="0"/>
        </w:rPr>
        <w:t>&lt;/Members&gt;</w:t>
      </w:r>
    </w:p>
    <w:p w14:paraId="58DED704" w14:textId="77777777" w:rsidR="00800BFF" w:rsidRPr="005F2DB3" w:rsidRDefault="00800BFF" w:rsidP="00800BFF">
      <w:pPr>
        <w:pStyle w:val="NormalBold"/>
      </w:pPr>
      <w:r w:rsidRPr="005F2DB3">
        <w:rPr>
          <w:rStyle w:val="HideTWBExt"/>
          <w:b w:val="0"/>
        </w:rPr>
        <w:t>&lt;/RepeatBlock-By&gt;</w:t>
      </w:r>
    </w:p>
    <w:p w14:paraId="77EBA5D1"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6453C50" w14:textId="77777777" w:rsidR="00800BFF" w:rsidRPr="005F2DB3" w:rsidRDefault="00800BFF" w:rsidP="00800BFF">
      <w:pPr>
        <w:pStyle w:val="NormalBold"/>
      </w:pPr>
      <w:r w:rsidRPr="005F2DB3">
        <w:rPr>
          <w:rStyle w:val="HideTWBExt"/>
        </w:rPr>
        <w:t>&lt;Article&gt;</w:t>
      </w:r>
      <w:r w:rsidRPr="005F2DB3">
        <w:t>N.º 33</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C5CFABD" w14:textId="77777777" w:rsidTr="004A0FAE">
        <w:trPr>
          <w:trHeight w:hRule="exact" w:val="240"/>
          <w:jc w:val="center"/>
        </w:trPr>
        <w:tc>
          <w:tcPr>
            <w:tcW w:w="9752" w:type="dxa"/>
            <w:gridSpan w:val="2"/>
            <w:tcBorders>
              <w:top w:val="nil"/>
              <w:left w:val="nil"/>
              <w:bottom w:val="nil"/>
              <w:right w:val="nil"/>
            </w:tcBorders>
          </w:tcPr>
          <w:p w14:paraId="4927866E" w14:textId="77777777" w:rsidR="00800BFF" w:rsidRPr="005F2DB3" w:rsidRDefault="00800BFF" w:rsidP="004A0FAE"/>
        </w:tc>
      </w:tr>
      <w:tr w:rsidR="00800BFF" w:rsidRPr="005F2DB3" w14:paraId="6DDB8E11" w14:textId="77777777" w:rsidTr="004A0FAE">
        <w:trPr>
          <w:trHeight w:val="240"/>
          <w:jc w:val="center"/>
        </w:trPr>
        <w:tc>
          <w:tcPr>
            <w:tcW w:w="4876" w:type="dxa"/>
            <w:tcBorders>
              <w:top w:val="nil"/>
              <w:left w:val="nil"/>
              <w:bottom w:val="nil"/>
              <w:right w:val="nil"/>
            </w:tcBorders>
          </w:tcPr>
          <w:p w14:paraId="660BD0CA"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E55D50F" w14:textId="77777777" w:rsidR="00800BFF" w:rsidRPr="005F2DB3" w:rsidRDefault="00800BFF" w:rsidP="004A0FAE">
            <w:pPr>
              <w:pStyle w:val="AmColumnHeading"/>
            </w:pPr>
            <w:r w:rsidRPr="005F2DB3">
              <w:t>Alteração</w:t>
            </w:r>
          </w:p>
        </w:tc>
      </w:tr>
      <w:tr w:rsidR="00800BFF" w:rsidRPr="005F2DB3" w14:paraId="0AFA6E57" w14:textId="77777777" w:rsidTr="004A0FAE">
        <w:trPr>
          <w:jc w:val="center"/>
        </w:trPr>
        <w:tc>
          <w:tcPr>
            <w:tcW w:w="4876" w:type="dxa"/>
            <w:tcBorders>
              <w:top w:val="nil"/>
              <w:left w:val="nil"/>
              <w:bottom w:val="nil"/>
              <w:right w:val="nil"/>
            </w:tcBorders>
          </w:tcPr>
          <w:p w14:paraId="1AE6187D" w14:textId="0EC92833" w:rsidR="00800BFF" w:rsidRPr="005F2DB3" w:rsidRDefault="00800BFF" w:rsidP="004A0FAE">
            <w:pPr>
              <w:pStyle w:val="Normal6a"/>
            </w:pPr>
            <w:r w:rsidRPr="005F2DB3">
              <w:t>33.</w:t>
            </w:r>
            <w:r w:rsidRPr="005F2DB3">
              <w:tab/>
              <w:t>Pede ao VP/AR e aos Estados</w:t>
            </w:r>
            <w:r w:rsidR="00687D3F">
              <w:noBreakHyphen/>
            </w:r>
            <w:r w:rsidRPr="005F2DB3">
              <w:t xml:space="preserve">Membros que se concentrem nas relações bilaterais com os parceiros de </w:t>
            </w:r>
            <w:r w:rsidRPr="005F2DB3">
              <w:lastRenderedPageBreak/>
              <w:t xml:space="preserve">África que partilham as mesmas ideias, nomeadamente o Gana, o Quénia e o Senegal, tendo em conta as necessidades e os interesses mútuos, a fim de promover parcerias reais e equilibradas; considera que o princípio «mais por mais» deve ser plenamente integrado nas relações com países terceiros, em virtude do qual a UE desenvolverá parcerias mais sólidas com os países que respeitem os princípios que norteiam a PESC e a política comum de segurança e defesa (PCSD) e os valores fundamentais da União; insta a UE a ir ao encontro das expectativas dos países parceiros e a cumprir rapidamente os acordos políticos celebrados com esses países para demonstrar que a UE é um parceiro fundamental e estratégico e que o sistema internacional </w:t>
            </w:r>
            <w:r w:rsidRPr="005F2DB3">
              <w:rPr>
                <w:b/>
                <w:i/>
              </w:rPr>
              <w:t>assente em regras</w:t>
            </w:r>
            <w:r w:rsidRPr="005F2DB3">
              <w:t xml:space="preserve"> pode dar resposta aos desafios contemporâneos;</w:t>
            </w:r>
          </w:p>
        </w:tc>
        <w:tc>
          <w:tcPr>
            <w:tcW w:w="4876" w:type="dxa"/>
            <w:tcBorders>
              <w:top w:val="nil"/>
              <w:left w:val="nil"/>
              <w:bottom w:val="nil"/>
              <w:right w:val="nil"/>
            </w:tcBorders>
          </w:tcPr>
          <w:p w14:paraId="0846460F" w14:textId="6BDCC4D6" w:rsidR="00800BFF" w:rsidRPr="005F2DB3" w:rsidRDefault="00800BFF" w:rsidP="004A0FAE">
            <w:pPr>
              <w:pStyle w:val="Normal6a"/>
            </w:pPr>
            <w:r w:rsidRPr="005F2DB3">
              <w:lastRenderedPageBreak/>
              <w:t>33.</w:t>
            </w:r>
            <w:r w:rsidRPr="005F2DB3">
              <w:tab/>
              <w:t>Pede ao VP/AR e aos Estados</w:t>
            </w:r>
            <w:r w:rsidR="00687D3F">
              <w:noBreakHyphen/>
            </w:r>
            <w:r w:rsidRPr="005F2DB3">
              <w:t xml:space="preserve">Membros que se concentrem nas relações bilaterais com os parceiros de </w:t>
            </w:r>
            <w:r w:rsidRPr="005F2DB3">
              <w:lastRenderedPageBreak/>
              <w:t>África que partilham as mesmas ideias, nomeadamente o Gana, o Quénia e o Senegal, tendo em conta as necessidades e os interesses mútuos, a fim de promover parcerias reais e equilibradas; considera que o princípio «mais por mais» deve ser plenamente integrado nas relações com países terceiros, em virtude do qual a UE desenvolverá parcerias mais sólidas com os países que respeitem os princípios que norteiam a PESC e a política comum de segurança e defesa (PCSD) e os valores fundamentais da União; insta a UE a ir ao encontro das expectativas dos países parceiros e a cumprir rapidamente os acordos políticos celebrados com esses países para demonstrar que a UE é um parceiro fundamental e estratégico e que o sistema internacional pode dar resposta aos desafios contemporâneos;</w:t>
            </w:r>
          </w:p>
        </w:tc>
      </w:tr>
    </w:tbl>
    <w:p w14:paraId="4467BE9F"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{DE}</w:t>
      </w:r>
      <w:r w:rsidRPr="005F2DB3">
        <w:t>de</w:t>
      </w:r>
      <w:r w:rsidRPr="005F2DB3">
        <w:rPr>
          <w:rStyle w:val="HideTWBExt"/>
        </w:rPr>
        <w:t>&lt;/Original&gt;</w:t>
      </w:r>
    </w:p>
    <w:p w14:paraId="5B08AA62" w14:textId="77777777" w:rsidR="00800BFF" w:rsidRPr="005F2DB3" w:rsidRDefault="00800BFF" w:rsidP="00800BFF">
      <w:r w:rsidRPr="005F2DB3">
        <w:rPr>
          <w:rStyle w:val="HideTWBExt"/>
        </w:rPr>
        <w:t>&lt;/Amend&gt;</w:t>
      </w:r>
    </w:p>
    <w:p w14:paraId="3C2E95AE"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828</w:t>
      </w:r>
      <w:r w:rsidRPr="005F2DB3">
        <w:rPr>
          <w:rStyle w:val="HideTWBExt"/>
        </w:rPr>
        <w:t>&lt;/NumAm&gt;</w:t>
      </w:r>
    </w:p>
    <w:p w14:paraId="6230F5D9" w14:textId="11F55FB3" w:rsidR="00800BFF" w:rsidRPr="005F2DB3" w:rsidRDefault="00800BFF" w:rsidP="00800BFF">
      <w:pPr>
        <w:pStyle w:val="NormalBold"/>
      </w:pPr>
      <w:r w:rsidRPr="005F2DB3">
        <w:rPr>
          <w:rStyle w:val="HideTWBExt"/>
          <w:b w:val="0"/>
        </w:rPr>
        <w:t>&lt;RepeatBlock-By&gt;&lt;Members&gt;</w:t>
      </w:r>
      <w:r w:rsidRPr="005F2DB3">
        <w:t>Jordan Bardella, Pierre</w:t>
      </w:r>
      <w:r w:rsidR="00687D3F">
        <w:noBreakHyphen/>
      </w:r>
      <w:r w:rsidRPr="005F2DB3">
        <w:t>Romain Thionnet, Matthieu Valet</w:t>
      </w:r>
      <w:r w:rsidRPr="005F2DB3">
        <w:rPr>
          <w:rStyle w:val="HideTWBExt"/>
          <w:b w:val="0"/>
        </w:rPr>
        <w:t>&lt;/Members&gt;</w:t>
      </w:r>
    </w:p>
    <w:p w14:paraId="0B54642C" w14:textId="77777777" w:rsidR="00800BFF" w:rsidRPr="005F2DB3" w:rsidRDefault="00800BFF" w:rsidP="00800BFF">
      <w:pPr>
        <w:pStyle w:val="NormalBold"/>
      </w:pPr>
      <w:r w:rsidRPr="005F2DB3">
        <w:rPr>
          <w:rStyle w:val="HideTWBExt"/>
          <w:b w:val="0"/>
        </w:rPr>
        <w:t>&lt;/RepeatBlock-By&gt;</w:t>
      </w:r>
    </w:p>
    <w:p w14:paraId="3F939366"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B8A785D" w14:textId="78A605F9" w:rsidR="00800BFF" w:rsidRPr="005F2DB3" w:rsidRDefault="00800BFF" w:rsidP="00800BFF">
      <w:pPr>
        <w:pStyle w:val="NormalBold"/>
      </w:pPr>
      <w:r w:rsidRPr="005F2DB3">
        <w:rPr>
          <w:rStyle w:val="HideTWBExt"/>
        </w:rPr>
        <w:t>&lt;Article&gt;</w:t>
      </w:r>
      <w:r w:rsidRPr="005F2DB3">
        <w:t>N.º 33</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4BE71842" w14:textId="77777777" w:rsidTr="004A0FAE">
        <w:trPr>
          <w:trHeight w:hRule="exact" w:val="240"/>
          <w:jc w:val="center"/>
        </w:trPr>
        <w:tc>
          <w:tcPr>
            <w:tcW w:w="9752" w:type="dxa"/>
            <w:gridSpan w:val="2"/>
            <w:tcBorders>
              <w:top w:val="nil"/>
              <w:left w:val="nil"/>
              <w:bottom w:val="nil"/>
              <w:right w:val="nil"/>
            </w:tcBorders>
          </w:tcPr>
          <w:p w14:paraId="2A384621" w14:textId="77777777" w:rsidR="00800BFF" w:rsidRPr="005F2DB3" w:rsidRDefault="00800BFF" w:rsidP="004A0FAE"/>
        </w:tc>
      </w:tr>
      <w:tr w:rsidR="00800BFF" w:rsidRPr="005F2DB3" w14:paraId="4B0EA1FA" w14:textId="77777777" w:rsidTr="004A0FAE">
        <w:trPr>
          <w:trHeight w:val="240"/>
          <w:jc w:val="center"/>
        </w:trPr>
        <w:tc>
          <w:tcPr>
            <w:tcW w:w="4876" w:type="dxa"/>
            <w:tcBorders>
              <w:top w:val="nil"/>
              <w:left w:val="nil"/>
              <w:bottom w:val="nil"/>
              <w:right w:val="nil"/>
            </w:tcBorders>
          </w:tcPr>
          <w:p w14:paraId="7B9A859F"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205294F" w14:textId="77777777" w:rsidR="00800BFF" w:rsidRPr="005F2DB3" w:rsidRDefault="00800BFF" w:rsidP="004A0FAE">
            <w:pPr>
              <w:pStyle w:val="AmColumnHeading"/>
            </w:pPr>
            <w:r w:rsidRPr="005F2DB3">
              <w:t>Alteração</w:t>
            </w:r>
          </w:p>
        </w:tc>
      </w:tr>
      <w:tr w:rsidR="00800BFF" w:rsidRPr="005F2DB3" w14:paraId="7CCA62D8" w14:textId="77777777" w:rsidTr="004A0FAE">
        <w:trPr>
          <w:jc w:val="center"/>
        </w:trPr>
        <w:tc>
          <w:tcPr>
            <w:tcW w:w="4876" w:type="dxa"/>
            <w:tcBorders>
              <w:top w:val="nil"/>
              <w:left w:val="nil"/>
              <w:bottom w:val="nil"/>
              <w:right w:val="nil"/>
            </w:tcBorders>
          </w:tcPr>
          <w:p w14:paraId="0B68CB6A" w14:textId="77777777" w:rsidR="00800BFF" w:rsidRPr="005F2DB3" w:rsidRDefault="00800BFF" w:rsidP="004A0FAE">
            <w:pPr>
              <w:pStyle w:val="Normal6a"/>
            </w:pPr>
          </w:p>
        </w:tc>
        <w:tc>
          <w:tcPr>
            <w:tcW w:w="4876" w:type="dxa"/>
            <w:tcBorders>
              <w:top w:val="nil"/>
              <w:left w:val="nil"/>
              <w:bottom w:val="nil"/>
              <w:right w:val="nil"/>
            </w:tcBorders>
          </w:tcPr>
          <w:p w14:paraId="4E5061F2" w14:textId="56BBBA8E" w:rsidR="00800BFF" w:rsidRPr="005F2DB3" w:rsidRDefault="00800BFF" w:rsidP="004A0FAE">
            <w:pPr>
              <w:pStyle w:val="Normal6a"/>
            </w:pPr>
            <w:r w:rsidRPr="005F2DB3">
              <w:rPr>
                <w:b/>
                <w:i/>
              </w:rPr>
              <w:t>33</w:t>
            </w:r>
            <w:r w:rsidR="00687D3F">
              <w:rPr>
                <w:b/>
                <w:i/>
              </w:rPr>
              <w:noBreakHyphen/>
            </w:r>
            <w:r w:rsidRPr="005F2DB3">
              <w:rPr>
                <w:b/>
                <w:i/>
              </w:rPr>
              <w:t>A.</w:t>
            </w:r>
            <w:r w:rsidRPr="005F2DB3">
              <w:tab/>
            </w:r>
            <w:r w:rsidRPr="005F2DB3">
              <w:rPr>
                <w:b/>
                <w:i/>
              </w:rPr>
              <w:t>Recorda que a presença em África de elementos paramilitares russos da milícia Wagner desestabiliza estes países e prejudica os interesses da União Europeia na região; observa que estas ações fazem parte de uma estratégia de desestabilização dos interesses políticos, diplomáticos, económicos e militares dos Estados</w:t>
            </w:r>
            <w:r w:rsidR="00687D3F">
              <w:rPr>
                <w:b/>
                <w:i/>
              </w:rPr>
              <w:noBreakHyphen/>
            </w:r>
            <w:r w:rsidRPr="005F2DB3">
              <w:rPr>
                <w:b/>
                <w:i/>
              </w:rPr>
              <w:t xml:space="preserve">Membros da União Europeia, incluindo a França, nesta região; recorda o empenho dos soldados franceses no Sael, a pedido dos países africanos, na luta contra o terrorismo islâmico durante </w:t>
            </w:r>
            <w:r w:rsidRPr="005F2DB3">
              <w:rPr>
                <w:b/>
                <w:i/>
              </w:rPr>
              <w:lastRenderedPageBreak/>
              <w:t>dez anos;</w:t>
            </w:r>
          </w:p>
        </w:tc>
      </w:tr>
    </w:tbl>
    <w:p w14:paraId="7B3EE1D1"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{FR}</w:t>
      </w:r>
      <w:r w:rsidRPr="005F2DB3">
        <w:t>fr</w:t>
      </w:r>
      <w:r w:rsidRPr="005F2DB3">
        <w:rPr>
          <w:rStyle w:val="HideTWBExt"/>
        </w:rPr>
        <w:t>&lt;/Original&gt;</w:t>
      </w:r>
    </w:p>
    <w:p w14:paraId="3669F7C0" w14:textId="77777777" w:rsidR="00800BFF" w:rsidRPr="005F2DB3" w:rsidRDefault="00800BFF" w:rsidP="00800BFF">
      <w:r w:rsidRPr="005F2DB3">
        <w:rPr>
          <w:rStyle w:val="HideTWBExt"/>
        </w:rPr>
        <w:t>&lt;/Amend&gt;</w:t>
      </w:r>
    </w:p>
    <w:p w14:paraId="0DF48881"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829</w:t>
      </w:r>
      <w:r w:rsidRPr="005F2DB3">
        <w:rPr>
          <w:rStyle w:val="HideTWBExt"/>
        </w:rPr>
        <w:t>&lt;/NumAm&gt;</w:t>
      </w:r>
    </w:p>
    <w:p w14:paraId="792574FB" w14:textId="77777777" w:rsidR="00800BFF" w:rsidRPr="005F2DB3" w:rsidRDefault="00800BFF" w:rsidP="00800BFF">
      <w:pPr>
        <w:pStyle w:val="NormalBold"/>
      </w:pPr>
      <w:r w:rsidRPr="005F2DB3">
        <w:rPr>
          <w:rStyle w:val="HideTWBExt"/>
          <w:b w:val="0"/>
        </w:rPr>
        <w:t>&lt;RepeatBlock-By&gt;&lt;Members&gt;</w:t>
      </w:r>
      <w:r w:rsidRPr="005F2DB3">
        <w:t>Francisco José Millán Mon</w:t>
      </w:r>
      <w:r w:rsidRPr="005F2DB3">
        <w:rPr>
          <w:rStyle w:val="HideTWBExt"/>
          <w:b w:val="0"/>
        </w:rPr>
        <w:t>&lt;/Members&gt;</w:t>
      </w:r>
    </w:p>
    <w:p w14:paraId="2D05C343" w14:textId="77777777" w:rsidR="00800BFF" w:rsidRPr="005F2DB3" w:rsidRDefault="00800BFF" w:rsidP="00800BFF">
      <w:pPr>
        <w:pStyle w:val="NormalBold"/>
      </w:pPr>
      <w:r w:rsidRPr="005F2DB3">
        <w:rPr>
          <w:rStyle w:val="HideTWBExt"/>
          <w:b w:val="0"/>
        </w:rPr>
        <w:t>&lt;/RepeatBlock-By&gt;</w:t>
      </w:r>
    </w:p>
    <w:p w14:paraId="5120A167"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BDCD1DE" w14:textId="02D7A377" w:rsidR="00800BFF" w:rsidRPr="005F2DB3" w:rsidRDefault="00800BFF" w:rsidP="00800BFF">
      <w:pPr>
        <w:pStyle w:val="NormalBold"/>
      </w:pPr>
      <w:r w:rsidRPr="005F2DB3">
        <w:rPr>
          <w:rStyle w:val="HideTWBExt"/>
        </w:rPr>
        <w:t>&lt;Article&gt;</w:t>
      </w:r>
      <w:r w:rsidRPr="005F2DB3">
        <w:t>N.º 33</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E6B0DD2" w14:textId="77777777" w:rsidTr="004A0FAE">
        <w:trPr>
          <w:trHeight w:hRule="exact" w:val="240"/>
          <w:jc w:val="center"/>
        </w:trPr>
        <w:tc>
          <w:tcPr>
            <w:tcW w:w="9752" w:type="dxa"/>
            <w:gridSpan w:val="2"/>
            <w:tcBorders>
              <w:top w:val="nil"/>
              <w:left w:val="nil"/>
              <w:bottom w:val="nil"/>
              <w:right w:val="nil"/>
            </w:tcBorders>
          </w:tcPr>
          <w:p w14:paraId="116C2F9B" w14:textId="77777777" w:rsidR="00800BFF" w:rsidRPr="005F2DB3" w:rsidRDefault="00800BFF" w:rsidP="004A0FAE"/>
        </w:tc>
      </w:tr>
      <w:tr w:rsidR="00800BFF" w:rsidRPr="005F2DB3" w14:paraId="366ACAE2" w14:textId="77777777" w:rsidTr="004A0FAE">
        <w:trPr>
          <w:trHeight w:val="240"/>
          <w:jc w:val="center"/>
        </w:trPr>
        <w:tc>
          <w:tcPr>
            <w:tcW w:w="4876" w:type="dxa"/>
            <w:tcBorders>
              <w:top w:val="nil"/>
              <w:left w:val="nil"/>
              <w:bottom w:val="nil"/>
              <w:right w:val="nil"/>
            </w:tcBorders>
          </w:tcPr>
          <w:p w14:paraId="6BFE1A30"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0E3F88AB" w14:textId="77777777" w:rsidR="00800BFF" w:rsidRPr="005F2DB3" w:rsidRDefault="00800BFF" w:rsidP="004A0FAE">
            <w:pPr>
              <w:pStyle w:val="AmColumnHeading"/>
            </w:pPr>
            <w:r w:rsidRPr="005F2DB3">
              <w:t>Alteração</w:t>
            </w:r>
          </w:p>
        </w:tc>
      </w:tr>
      <w:tr w:rsidR="00800BFF" w:rsidRPr="005F2DB3" w14:paraId="34BD56F4" w14:textId="77777777" w:rsidTr="004A0FAE">
        <w:trPr>
          <w:jc w:val="center"/>
        </w:trPr>
        <w:tc>
          <w:tcPr>
            <w:tcW w:w="4876" w:type="dxa"/>
            <w:tcBorders>
              <w:top w:val="nil"/>
              <w:left w:val="nil"/>
              <w:bottom w:val="nil"/>
              <w:right w:val="nil"/>
            </w:tcBorders>
          </w:tcPr>
          <w:p w14:paraId="39F613DF" w14:textId="77777777" w:rsidR="00800BFF" w:rsidRPr="005F2DB3" w:rsidRDefault="00800BFF" w:rsidP="004A0FAE">
            <w:pPr>
              <w:pStyle w:val="Normal6a"/>
            </w:pPr>
          </w:p>
        </w:tc>
        <w:tc>
          <w:tcPr>
            <w:tcW w:w="4876" w:type="dxa"/>
            <w:tcBorders>
              <w:top w:val="nil"/>
              <w:left w:val="nil"/>
              <w:bottom w:val="nil"/>
              <w:right w:val="nil"/>
            </w:tcBorders>
          </w:tcPr>
          <w:p w14:paraId="30652EB3" w14:textId="0B9377B9" w:rsidR="00800BFF" w:rsidRPr="005F2DB3" w:rsidRDefault="00800BFF" w:rsidP="004A0FAE">
            <w:pPr>
              <w:pStyle w:val="Normal6a"/>
            </w:pPr>
            <w:r w:rsidRPr="005F2DB3">
              <w:rPr>
                <w:b/>
                <w:i/>
              </w:rPr>
              <w:t>33</w:t>
            </w:r>
            <w:r w:rsidR="00687D3F">
              <w:rPr>
                <w:b/>
                <w:i/>
              </w:rPr>
              <w:noBreakHyphen/>
            </w:r>
            <w:r w:rsidRPr="005F2DB3">
              <w:rPr>
                <w:b/>
                <w:i/>
              </w:rPr>
              <w:t>A.</w:t>
            </w:r>
            <w:r w:rsidRPr="005F2DB3">
              <w:tab/>
            </w:r>
            <w:r w:rsidRPr="005F2DB3">
              <w:rPr>
                <w:b/>
                <w:i/>
              </w:rPr>
              <w:t>Manifesta a sua preocupação com a difícil e grave situação no Sael, em particular na sequência dos numerosos golpes de Estado ocorridos em vários países da região nos últimos anos; recorda que a estabilidade do Sael tem implicações diretas para a segurança e a prosperidade da Europa e também para a gestão dos fluxos migratórios provenientes do continente africano;</w:t>
            </w:r>
          </w:p>
        </w:tc>
      </w:tr>
    </w:tbl>
    <w:p w14:paraId="5EBDA4E2"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{ES}</w:t>
      </w:r>
      <w:r w:rsidRPr="005F2DB3">
        <w:t>es</w:t>
      </w:r>
      <w:r w:rsidRPr="005F2DB3">
        <w:rPr>
          <w:rStyle w:val="HideTWBExt"/>
        </w:rPr>
        <w:t>&lt;/Original&gt;</w:t>
      </w:r>
    </w:p>
    <w:p w14:paraId="2C6B4E91" w14:textId="77777777" w:rsidR="00800BFF" w:rsidRPr="005F2DB3" w:rsidRDefault="00800BFF" w:rsidP="00800BFF">
      <w:r w:rsidRPr="005F2DB3">
        <w:rPr>
          <w:rStyle w:val="HideTWBExt"/>
        </w:rPr>
        <w:t>&lt;/Amend&gt;</w:t>
      </w:r>
    </w:p>
    <w:p w14:paraId="3ED4252F"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830</w:t>
      </w:r>
      <w:r w:rsidRPr="005F2DB3">
        <w:rPr>
          <w:rStyle w:val="HideTWBExt"/>
        </w:rPr>
        <w:t>&lt;/NumAm&gt;</w:t>
      </w:r>
    </w:p>
    <w:p w14:paraId="6BA35B61" w14:textId="36036773" w:rsidR="00800BFF" w:rsidRPr="005F2DB3" w:rsidRDefault="00800BFF" w:rsidP="00800BFF">
      <w:pPr>
        <w:pStyle w:val="NormalBold"/>
      </w:pPr>
      <w:r w:rsidRPr="005F2DB3">
        <w:rPr>
          <w:rStyle w:val="HideTWBExt"/>
          <w:b w:val="0"/>
        </w:rPr>
        <w:t>&lt;RepeatBlock-By&gt;&lt;Members&gt;</w:t>
      </w:r>
      <w:r w:rsidRPr="005F2DB3">
        <w:t>Jordan Bardella, Pierre</w:t>
      </w:r>
      <w:r w:rsidR="00687D3F">
        <w:noBreakHyphen/>
      </w:r>
      <w:r w:rsidRPr="005F2DB3">
        <w:t>Romain Thionnet, Matthieu Valet, Jorge Martín Frías, Hermann Tertsch</w:t>
      </w:r>
      <w:r w:rsidRPr="005F2DB3">
        <w:rPr>
          <w:rStyle w:val="HideTWBExt"/>
          <w:b w:val="0"/>
        </w:rPr>
        <w:t>&lt;/Members&gt;</w:t>
      </w:r>
    </w:p>
    <w:p w14:paraId="74F59A3C" w14:textId="77777777" w:rsidR="00800BFF" w:rsidRPr="005F2DB3" w:rsidRDefault="00800BFF" w:rsidP="00800BFF">
      <w:pPr>
        <w:pStyle w:val="NormalBold"/>
      </w:pPr>
      <w:r w:rsidRPr="005F2DB3">
        <w:rPr>
          <w:rStyle w:val="HideTWBExt"/>
          <w:b w:val="0"/>
        </w:rPr>
        <w:t>&lt;/RepeatBlock-By&gt;</w:t>
      </w:r>
    </w:p>
    <w:p w14:paraId="0D2AF5B2"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42077EB" w14:textId="2CBC8F0D" w:rsidR="00800BFF" w:rsidRPr="005F2DB3" w:rsidRDefault="00800BFF" w:rsidP="00800BFF">
      <w:pPr>
        <w:pStyle w:val="NormalBold"/>
      </w:pPr>
      <w:r w:rsidRPr="005F2DB3">
        <w:rPr>
          <w:rStyle w:val="HideTWBExt"/>
        </w:rPr>
        <w:t>&lt;Article&gt;</w:t>
      </w:r>
      <w:r w:rsidRPr="005F2DB3">
        <w:t>N.º 33</w:t>
      </w:r>
      <w:r w:rsidR="00687D3F">
        <w:noBreakHyphen/>
      </w:r>
      <w:r w:rsidRPr="005F2DB3">
        <w:t>B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C7224E6" w14:textId="77777777" w:rsidTr="004A0FAE">
        <w:trPr>
          <w:trHeight w:hRule="exact" w:val="240"/>
          <w:jc w:val="center"/>
        </w:trPr>
        <w:tc>
          <w:tcPr>
            <w:tcW w:w="9752" w:type="dxa"/>
            <w:gridSpan w:val="2"/>
            <w:tcBorders>
              <w:top w:val="nil"/>
              <w:left w:val="nil"/>
              <w:bottom w:val="nil"/>
              <w:right w:val="nil"/>
            </w:tcBorders>
          </w:tcPr>
          <w:p w14:paraId="2CA54C70" w14:textId="77777777" w:rsidR="00800BFF" w:rsidRPr="005F2DB3" w:rsidRDefault="00800BFF" w:rsidP="004A0FAE"/>
        </w:tc>
      </w:tr>
      <w:tr w:rsidR="00800BFF" w:rsidRPr="005F2DB3" w14:paraId="5A93C6E4" w14:textId="77777777" w:rsidTr="004A0FAE">
        <w:trPr>
          <w:trHeight w:val="240"/>
          <w:jc w:val="center"/>
        </w:trPr>
        <w:tc>
          <w:tcPr>
            <w:tcW w:w="4876" w:type="dxa"/>
            <w:tcBorders>
              <w:top w:val="nil"/>
              <w:left w:val="nil"/>
              <w:bottom w:val="nil"/>
              <w:right w:val="nil"/>
            </w:tcBorders>
          </w:tcPr>
          <w:p w14:paraId="21FE7EF2"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B58D944" w14:textId="77777777" w:rsidR="00800BFF" w:rsidRPr="005F2DB3" w:rsidRDefault="00800BFF" w:rsidP="004A0FAE">
            <w:pPr>
              <w:pStyle w:val="AmColumnHeading"/>
            </w:pPr>
            <w:r w:rsidRPr="005F2DB3">
              <w:t>Alteração</w:t>
            </w:r>
          </w:p>
        </w:tc>
      </w:tr>
      <w:tr w:rsidR="00800BFF" w:rsidRPr="005F2DB3" w14:paraId="28331E9B" w14:textId="77777777" w:rsidTr="004A0FAE">
        <w:trPr>
          <w:jc w:val="center"/>
        </w:trPr>
        <w:tc>
          <w:tcPr>
            <w:tcW w:w="4876" w:type="dxa"/>
            <w:tcBorders>
              <w:top w:val="nil"/>
              <w:left w:val="nil"/>
              <w:bottom w:val="nil"/>
              <w:right w:val="nil"/>
            </w:tcBorders>
          </w:tcPr>
          <w:p w14:paraId="7241F3B7" w14:textId="77777777" w:rsidR="00800BFF" w:rsidRPr="005F2DB3" w:rsidRDefault="00800BFF" w:rsidP="004A0FAE">
            <w:pPr>
              <w:pStyle w:val="Normal6a"/>
            </w:pPr>
          </w:p>
        </w:tc>
        <w:tc>
          <w:tcPr>
            <w:tcW w:w="4876" w:type="dxa"/>
            <w:tcBorders>
              <w:top w:val="nil"/>
              <w:left w:val="nil"/>
              <w:bottom w:val="nil"/>
              <w:right w:val="nil"/>
            </w:tcBorders>
          </w:tcPr>
          <w:p w14:paraId="672F99FB" w14:textId="2780F376" w:rsidR="00800BFF" w:rsidRPr="005F2DB3" w:rsidRDefault="00800BFF" w:rsidP="004A0FAE">
            <w:pPr>
              <w:pStyle w:val="Normal6a"/>
            </w:pPr>
            <w:r w:rsidRPr="005F2DB3">
              <w:rPr>
                <w:b/>
                <w:i/>
              </w:rPr>
              <w:t>33</w:t>
            </w:r>
            <w:r w:rsidR="00687D3F">
              <w:rPr>
                <w:b/>
                <w:i/>
              </w:rPr>
              <w:noBreakHyphen/>
            </w:r>
            <w:r w:rsidRPr="005F2DB3">
              <w:rPr>
                <w:b/>
                <w:i/>
              </w:rPr>
              <w:t>B.</w:t>
            </w:r>
            <w:r w:rsidRPr="005F2DB3">
              <w:tab/>
            </w:r>
            <w:r w:rsidRPr="005F2DB3">
              <w:rPr>
                <w:b/>
                <w:i/>
              </w:rPr>
              <w:t>Apoia as negociações entre a União Europeia e os países costeiros africanos, como o Senegal, para estabelecer uma cooperação entre a Frontex e as autoridades competentes a nível local em matéria de imigração, a fim de limitar os fluxos migratórios descontrolados;</w:t>
            </w:r>
          </w:p>
        </w:tc>
      </w:tr>
    </w:tbl>
    <w:p w14:paraId="4C29F3C7"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{FR}</w:t>
      </w:r>
      <w:r w:rsidRPr="005F2DB3">
        <w:t>fr</w:t>
      </w:r>
      <w:r w:rsidRPr="005F2DB3">
        <w:rPr>
          <w:rStyle w:val="HideTWBExt"/>
        </w:rPr>
        <w:t>&lt;/Original&gt;</w:t>
      </w:r>
    </w:p>
    <w:p w14:paraId="007A0079" w14:textId="77777777" w:rsidR="00800BFF" w:rsidRPr="005F2DB3" w:rsidRDefault="00800BFF" w:rsidP="00800BFF">
      <w:r w:rsidRPr="005F2DB3">
        <w:rPr>
          <w:rStyle w:val="HideTWBExt"/>
        </w:rPr>
        <w:lastRenderedPageBreak/>
        <w:t>&lt;/Amend&gt;</w:t>
      </w:r>
    </w:p>
    <w:p w14:paraId="1C2CE192"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831</w:t>
      </w:r>
      <w:r w:rsidRPr="005F2DB3">
        <w:rPr>
          <w:rStyle w:val="HideTWBExt"/>
        </w:rPr>
        <w:t>&lt;/NumAm&gt;</w:t>
      </w:r>
    </w:p>
    <w:p w14:paraId="00D65A5D" w14:textId="77777777" w:rsidR="00800BFF" w:rsidRPr="005F2DB3" w:rsidRDefault="00800BFF" w:rsidP="00800BFF">
      <w:pPr>
        <w:pStyle w:val="NormalBold"/>
      </w:pPr>
      <w:r w:rsidRPr="005F2DB3">
        <w:rPr>
          <w:rStyle w:val="HideTWBExt"/>
          <w:b w:val="0"/>
        </w:rPr>
        <w:t>&lt;RepeatBlock-By&gt;&lt;Members&gt;</w:t>
      </w:r>
      <w:r w:rsidRPr="005F2DB3">
        <w:t>Francisco José Millán Mon</w:t>
      </w:r>
      <w:r w:rsidRPr="005F2DB3">
        <w:rPr>
          <w:rStyle w:val="HideTWBExt"/>
          <w:b w:val="0"/>
        </w:rPr>
        <w:t>&lt;/Members&gt;</w:t>
      </w:r>
    </w:p>
    <w:p w14:paraId="3A5542DE" w14:textId="77777777" w:rsidR="00800BFF" w:rsidRPr="005F2DB3" w:rsidRDefault="00800BFF" w:rsidP="00800BFF">
      <w:pPr>
        <w:pStyle w:val="NormalBold"/>
      </w:pPr>
      <w:r w:rsidRPr="005F2DB3">
        <w:rPr>
          <w:rStyle w:val="HideTWBExt"/>
          <w:b w:val="0"/>
        </w:rPr>
        <w:t>&lt;/RepeatBlock-By&gt;</w:t>
      </w:r>
    </w:p>
    <w:p w14:paraId="73F30CC2"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E3D74D3" w14:textId="004C18FE" w:rsidR="00800BFF" w:rsidRPr="005F2DB3" w:rsidRDefault="00800BFF" w:rsidP="00800BFF">
      <w:pPr>
        <w:pStyle w:val="NormalBold"/>
      </w:pPr>
      <w:r w:rsidRPr="005F2DB3">
        <w:rPr>
          <w:rStyle w:val="HideTWBExt"/>
        </w:rPr>
        <w:t>&lt;Article&gt;</w:t>
      </w:r>
      <w:r w:rsidRPr="005F2DB3">
        <w:t>N.º 33</w:t>
      </w:r>
      <w:r w:rsidR="00687D3F">
        <w:noBreakHyphen/>
      </w:r>
      <w:r w:rsidRPr="005F2DB3">
        <w:t>B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B29B465" w14:textId="77777777" w:rsidTr="004A0FAE">
        <w:trPr>
          <w:trHeight w:hRule="exact" w:val="240"/>
          <w:jc w:val="center"/>
        </w:trPr>
        <w:tc>
          <w:tcPr>
            <w:tcW w:w="9752" w:type="dxa"/>
            <w:gridSpan w:val="2"/>
            <w:tcBorders>
              <w:top w:val="nil"/>
              <w:left w:val="nil"/>
              <w:bottom w:val="nil"/>
              <w:right w:val="nil"/>
            </w:tcBorders>
          </w:tcPr>
          <w:p w14:paraId="26B7905B" w14:textId="77777777" w:rsidR="00800BFF" w:rsidRPr="005F2DB3" w:rsidRDefault="00800BFF" w:rsidP="004A0FAE"/>
        </w:tc>
      </w:tr>
      <w:tr w:rsidR="00800BFF" w:rsidRPr="005F2DB3" w14:paraId="092C59A9" w14:textId="77777777" w:rsidTr="004A0FAE">
        <w:trPr>
          <w:trHeight w:val="240"/>
          <w:jc w:val="center"/>
        </w:trPr>
        <w:tc>
          <w:tcPr>
            <w:tcW w:w="4876" w:type="dxa"/>
            <w:tcBorders>
              <w:top w:val="nil"/>
              <w:left w:val="nil"/>
              <w:bottom w:val="nil"/>
              <w:right w:val="nil"/>
            </w:tcBorders>
          </w:tcPr>
          <w:p w14:paraId="39FA6F84"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794F949" w14:textId="77777777" w:rsidR="00800BFF" w:rsidRPr="005F2DB3" w:rsidRDefault="00800BFF" w:rsidP="004A0FAE">
            <w:pPr>
              <w:pStyle w:val="AmColumnHeading"/>
            </w:pPr>
            <w:r w:rsidRPr="005F2DB3">
              <w:t>Alteração</w:t>
            </w:r>
          </w:p>
        </w:tc>
      </w:tr>
      <w:tr w:rsidR="00800BFF" w:rsidRPr="005F2DB3" w14:paraId="24004F92" w14:textId="77777777" w:rsidTr="004A0FAE">
        <w:trPr>
          <w:jc w:val="center"/>
        </w:trPr>
        <w:tc>
          <w:tcPr>
            <w:tcW w:w="4876" w:type="dxa"/>
            <w:tcBorders>
              <w:top w:val="nil"/>
              <w:left w:val="nil"/>
              <w:bottom w:val="nil"/>
              <w:right w:val="nil"/>
            </w:tcBorders>
          </w:tcPr>
          <w:p w14:paraId="057870B4" w14:textId="77777777" w:rsidR="00800BFF" w:rsidRPr="005F2DB3" w:rsidRDefault="00800BFF" w:rsidP="004A0FAE">
            <w:pPr>
              <w:pStyle w:val="Normal6a"/>
            </w:pPr>
          </w:p>
        </w:tc>
        <w:tc>
          <w:tcPr>
            <w:tcW w:w="4876" w:type="dxa"/>
            <w:tcBorders>
              <w:top w:val="nil"/>
              <w:left w:val="nil"/>
              <w:bottom w:val="nil"/>
              <w:right w:val="nil"/>
            </w:tcBorders>
          </w:tcPr>
          <w:p w14:paraId="788867BA" w14:textId="5767E1E5" w:rsidR="00800BFF" w:rsidRPr="005F2DB3" w:rsidRDefault="00800BFF" w:rsidP="004A0FAE">
            <w:pPr>
              <w:pStyle w:val="Normal6a"/>
            </w:pPr>
            <w:r w:rsidRPr="005F2DB3">
              <w:rPr>
                <w:b/>
                <w:i/>
              </w:rPr>
              <w:t>33</w:t>
            </w:r>
            <w:r w:rsidR="00687D3F">
              <w:rPr>
                <w:b/>
                <w:i/>
              </w:rPr>
              <w:noBreakHyphen/>
            </w:r>
            <w:r w:rsidRPr="005F2DB3">
              <w:rPr>
                <w:b/>
                <w:i/>
              </w:rPr>
              <w:t>B.</w:t>
            </w:r>
            <w:r w:rsidRPr="005F2DB3">
              <w:tab/>
            </w:r>
            <w:r w:rsidRPr="005F2DB3">
              <w:rPr>
                <w:b/>
                <w:i/>
              </w:rPr>
              <w:t>Lamenta que, quase trinta anos após o lançamento do chamado Processo de Barcelona, a criação de uma zona de prosperidade, estabilidade e liberdade partilhada com os países mediterrânicos da vizinhança meridional não tenha sido concretizada;</w:t>
            </w:r>
          </w:p>
        </w:tc>
      </w:tr>
    </w:tbl>
    <w:p w14:paraId="3AF95766"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{ES}</w:t>
      </w:r>
      <w:r w:rsidRPr="005F2DB3">
        <w:t>es</w:t>
      </w:r>
      <w:r w:rsidRPr="005F2DB3">
        <w:rPr>
          <w:rStyle w:val="HideTWBExt"/>
        </w:rPr>
        <w:t>&lt;/Original&gt;</w:t>
      </w:r>
    </w:p>
    <w:p w14:paraId="0A9AC936" w14:textId="77777777" w:rsidR="00800BFF" w:rsidRPr="005F2DB3" w:rsidRDefault="00800BFF" w:rsidP="00800BFF">
      <w:r w:rsidRPr="005F2DB3">
        <w:rPr>
          <w:rStyle w:val="HideTWBExt"/>
        </w:rPr>
        <w:t>&lt;/Amend&gt;</w:t>
      </w:r>
    </w:p>
    <w:p w14:paraId="12A8AEB7"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832</w:t>
      </w:r>
      <w:r w:rsidRPr="005F2DB3">
        <w:rPr>
          <w:rStyle w:val="HideTWBExt"/>
        </w:rPr>
        <w:t>&lt;/NumAm&gt;</w:t>
      </w:r>
    </w:p>
    <w:p w14:paraId="6C4363BE" w14:textId="2FB7119A" w:rsidR="00800BFF" w:rsidRPr="005F2DB3" w:rsidRDefault="00800BFF" w:rsidP="00800BFF">
      <w:pPr>
        <w:pStyle w:val="NormalBold"/>
      </w:pPr>
      <w:r w:rsidRPr="005F2DB3">
        <w:rPr>
          <w:rStyle w:val="HideTWBExt"/>
          <w:b w:val="0"/>
        </w:rPr>
        <w:t>&lt;RepeatBlock-By&gt;&lt;Members&gt;</w:t>
      </w:r>
      <w:r w:rsidRPr="005F2DB3">
        <w:t>Jordan Bardella, Pierre</w:t>
      </w:r>
      <w:r w:rsidR="00687D3F">
        <w:noBreakHyphen/>
      </w:r>
      <w:r w:rsidRPr="005F2DB3">
        <w:t>Romain Thionnet, Matthieu Valet, Jorge Martín Frías, Hermann Tertsch</w:t>
      </w:r>
      <w:r w:rsidRPr="005F2DB3">
        <w:rPr>
          <w:rStyle w:val="HideTWBExt"/>
          <w:b w:val="0"/>
        </w:rPr>
        <w:t>&lt;/Members&gt;</w:t>
      </w:r>
    </w:p>
    <w:p w14:paraId="705651E1" w14:textId="77777777" w:rsidR="00800BFF" w:rsidRPr="005F2DB3" w:rsidRDefault="00800BFF" w:rsidP="00800BFF">
      <w:pPr>
        <w:pStyle w:val="NormalBold"/>
      </w:pPr>
      <w:r w:rsidRPr="005F2DB3">
        <w:rPr>
          <w:rStyle w:val="HideTWBExt"/>
          <w:b w:val="0"/>
        </w:rPr>
        <w:t>&lt;/RepeatBlock-By&gt;</w:t>
      </w:r>
    </w:p>
    <w:p w14:paraId="3A900745"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273B683" w14:textId="198CE43F" w:rsidR="00800BFF" w:rsidRPr="005F2DB3" w:rsidRDefault="00800BFF" w:rsidP="00800BFF">
      <w:pPr>
        <w:pStyle w:val="NormalBold"/>
      </w:pPr>
      <w:r w:rsidRPr="005F2DB3">
        <w:rPr>
          <w:rStyle w:val="HideTWBExt"/>
        </w:rPr>
        <w:t>&lt;Article&gt;</w:t>
      </w:r>
      <w:r w:rsidRPr="005F2DB3">
        <w:t>N.º 33</w:t>
      </w:r>
      <w:r w:rsidR="00687D3F">
        <w:noBreakHyphen/>
      </w:r>
      <w:r w:rsidRPr="005F2DB3">
        <w:t>C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AB795E7" w14:textId="77777777" w:rsidTr="004A0FAE">
        <w:trPr>
          <w:trHeight w:hRule="exact" w:val="240"/>
          <w:jc w:val="center"/>
        </w:trPr>
        <w:tc>
          <w:tcPr>
            <w:tcW w:w="9752" w:type="dxa"/>
            <w:gridSpan w:val="2"/>
            <w:tcBorders>
              <w:top w:val="nil"/>
              <w:left w:val="nil"/>
              <w:bottom w:val="nil"/>
              <w:right w:val="nil"/>
            </w:tcBorders>
          </w:tcPr>
          <w:p w14:paraId="6C2D8E43" w14:textId="77777777" w:rsidR="00800BFF" w:rsidRPr="005F2DB3" w:rsidRDefault="00800BFF" w:rsidP="004A0FAE"/>
        </w:tc>
      </w:tr>
      <w:tr w:rsidR="00800BFF" w:rsidRPr="005F2DB3" w14:paraId="11B2E36A" w14:textId="77777777" w:rsidTr="004A0FAE">
        <w:trPr>
          <w:trHeight w:val="240"/>
          <w:jc w:val="center"/>
        </w:trPr>
        <w:tc>
          <w:tcPr>
            <w:tcW w:w="4876" w:type="dxa"/>
            <w:tcBorders>
              <w:top w:val="nil"/>
              <w:left w:val="nil"/>
              <w:bottom w:val="nil"/>
              <w:right w:val="nil"/>
            </w:tcBorders>
          </w:tcPr>
          <w:p w14:paraId="5FFE989B"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5315C68" w14:textId="77777777" w:rsidR="00800BFF" w:rsidRPr="005F2DB3" w:rsidRDefault="00800BFF" w:rsidP="004A0FAE">
            <w:pPr>
              <w:pStyle w:val="AmColumnHeading"/>
            </w:pPr>
            <w:r w:rsidRPr="005F2DB3">
              <w:t>Alteração</w:t>
            </w:r>
          </w:p>
        </w:tc>
      </w:tr>
      <w:tr w:rsidR="00800BFF" w:rsidRPr="005F2DB3" w14:paraId="394D52CB" w14:textId="77777777" w:rsidTr="004A0FAE">
        <w:trPr>
          <w:jc w:val="center"/>
        </w:trPr>
        <w:tc>
          <w:tcPr>
            <w:tcW w:w="4876" w:type="dxa"/>
            <w:tcBorders>
              <w:top w:val="nil"/>
              <w:left w:val="nil"/>
              <w:bottom w:val="nil"/>
              <w:right w:val="nil"/>
            </w:tcBorders>
          </w:tcPr>
          <w:p w14:paraId="16CB26FD" w14:textId="77777777" w:rsidR="00800BFF" w:rsidRPr="005F2DB3" w:rsidRDefault="00800BFF" w:rsidP="004A0FAE">
            <w:pPr>
              <w:pStyle w:val="Normal6a"/>
            </w:pPr>
          </w:p>
        </w:tc>
        <w:tc>
          <w:tcPr>
            <w:tcW w:w="4876" w:type="dxa"/>
            <w:tcBorders>
              <w:top w:val="nil"/>
              <w:left w:val="nil"/>
              <w:bottom w:val="nil"/>
              <w:right w:val="nil"/>
            </w:tcBorders>
          </w:tcPr>
          <w:p w14:paraId="0AA36459" w14:textId="5EC23A48" w:rsidR="00800BFF" w:rsidRPr="005F2DB3" w:rsidRDefault="00800BFF" w:rsidP="004A0FAE">
            <w:pPr>
              <w:pStyle w:val="Normal6a"/>
            </w:pPr>
            <w:r w:rsidRPr="005F2DB3">
              <w:rPr>
                <w:b/>
                <w:i/>
              </w:rPr>
              <w:t>33</w:t>
            </w:r>
            <w:r w:rsidR="00687D3F">
              <w:rPr>
                <w:b/>
                <w:i/>
              </w:rPr>
              <w:noBreakHyphen/>
            </w:r>
            <w:r w:rsidRPr="005F2DB3">
              <w:rPr>
                <w:b/>
                <w:i/>
              </w:rPr>
              <w:t>C.</w:t>
            </w:r>
            <w:r w:rsidRPr="005F2DB3">
              <w:tab/>
            </w:r>
            <w:r w:rsidRPr="005F2DB3">
              <w:rPr>
                <w:b/>
                <w:i/>
              </w:rPr>
              <w:t>Congratula</w:t>
            </w:r>
            <w:r w:rsidR="00687D3F">
              <w:rPr>
                <w:b/>
                <w:i/>
              </w:rPr>
              <w:noBreakHyphen/>
            </w:r>
            <w:r w:rsidRPr="005F2DB3">
              <w:rPr>
                <w:b/>
                <w:i/>
              </w:rPr>
              <w:t>se com a Operação Atalanta na luta contra a pirataria no golfo de Adém; salienta o papel essencial da Operação Aspides na proteção das vias navegáveis da costa do Iémen; sublinha a importância da operação Irini ao largo da costa da Líbia;</w:t>
            </w:r>
          </w:p>
        </w:tc>
      </w:tr>
    </w:tbl>
    <w:p w14:paraId="666E12E1"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{FR}</w:t>
      </w:r>
      <w:r w:rsidRPr="005F2DB3">
        <w:t>fr</w:t>
      </w:r>
      <w:r w:rsidRPr="005F2DB3">
        <w:rPr>
          <w:rStyle w:val="HideTWBExt"/>
        </w:rPr>
        <w:t>&lt;/Original&gt;</w:t>
      </w:r>
    </w:p>
    <w:p w14:paraId="27D7397A" w14:textId="77777777" w:rsidR="00800BFF" w:rsidRPr="005F2DB3" w:rsidRDefault="00800BFF" w:rsidP="00800BFF">
      <w:r w:rsidRPr="005F2DB3">
        <w:rPr>
          <w:rStyle w:val="HideTWBExt"/>
        </w:rPr>
        <w:t>&lt;/Amend&gt;</w:t>
      </w:r>
    </w:p>
    <w:p w14:paraId="5E036995"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833</w:t>
      </w:r>
      <w:r w:rsidRPr="005F2DB3">
        <w:rPr>
          <w:rStyle w:val="HideTWBExt"/>
        </w:rPr>
        <w:t>&lt;/NumAm&gt;</w:t>
      </w:r>
    </w:p>
    <w:p w14:paraId="43F6645A" w14:textId="77777777" w:rsidR="00800BFF" w:rsidRPr="005F2DB3" w:rsidRDefault="00800BFF" w:rsidP="00800BFF">
      <w:pPr>
        <w:pStyle w:val="NormalBold"/>
      </w:pPr>
      <w:r w:rsidRPr="005F2DB3">
        <w:rPr>
          <w:rStyle w:val="HideTWBExt"/>
          <w:b w:val="0"/>
        </w:rPr>
        <w:t>&lt;RepeatBlock-By&gt;&lt;Members&gt;</w:t>
      </w:r>
      <w:r w:rsidRPr="005F2DB3">
        <w:t>Francisco José Millán Mon</w:t>
      </w:r>
      <w:r w:rsidRPr="005F2DB3">
        <w:rPr>
          <w:rStyle w:val="HideTWBExt"/>
          <w:b w:val="0"/>
        </w:rPr>
        <w:t>&lt;/Members&gt;</w:t>
      </w:r>
    </w:p>
    <w:p w14:paraId="5E74A7C3" w14:textId="77777777" w:rsidR="00800BFF" w:rsidRPr="005F2DB3" w:rsidRDefault="00800BFF" w:rsidP="00800BFF">
      <w:pPr>
        <w:pStyle w:val="NormalBold"/>
      </w:pPr>
      <w:r w:rsidRPr="005F2DB3">
        <w:rPr>
          <w:rStyle w:val="HideTWBExt"/>
          <w:b w:val="0"/>
        </w:rPr>
        <w:t>&lt;/RepeatBlock-By&gt;</w:t>
      </w:r>
    </w:p>
    <w:p w14:paraId="3C54C03A"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A5F497D" w14:textId="0AC7B5B6" w:rsidR="00800BFF" w:rsidRPr="005F2DB3" w:rsidRDefault="00800BFF" w:rsidP="00800BFF">
      <w:pPr>
        <w:pStyle w:val="NormalBold"/>
      </w:pPr>
      <w:r w:rsidRPr="005F2DB3">
        <w:rPr>
          <w:rStyle w:val="HideTWBExt"/>
        </w:rPr>
        <w:t>&lt;Article&gt;</w:t>
      </w:r>
      <w:r w:rsidRPr="005F2DB3">
        <w:t>N.º 33</w:t>
      </w:r>
      <w:r w:rsidR="00687D3F">
        <w:noBreakHyphen/>
      </w:r>
      <w:r w:rsidRPr="005F2DB3">
        <w:t>C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69186E5" w14:textId="77777777" w:rsidTr="004A0FAE">
        <w:trPr>
          <w:trHeight w:hRule="exact" w:val="240"/>
          <w:jc w:val="center"/>
        </w:trPr>
        <w:tc>
          <w:tcPr>
            <w:tcW w:w="9752" w:type="dxa"/>
            <w:gridSpan w:val="2"/>
            <w:tcBorders>
              <w:top w:val="nil"/>
              <w:left w:val="nil"/>
              <w:bottom w:val="nil"/>
              <w:right w:val="nil"/>
            </w:tcBorders>
          </w:tcPr>
          <w:p w14:paraId="549300C6" w14:textId="77777777" w:rsidR="00800BFF" w:rsidRPr="005F2DB3" w:rsidRDefault="00800BFF" w:rsidP="004A0FAE"/>
        </w:tc>
      </w:tr>
      <w:tr w:rsidR="00800BFF" w:rsidRPr="005F2DB3" w14:paraId="765E737C" w14:textId="77777777" w:rsidTr="004A0FAE">
        <w:trPr>
          <w:trHeight w:val="240"/>
          <w:jc w:val="center"/>
        </w:trPr>
        <w:tc>
          <w:tcPr>
            <w:tcW w:w="4876" w:type="dxa"/>
            <w:tcBorders>
              <w:top w:val="nil"/>
              <w:left w:val="nil"/>
              <w:bottom w:val="nil"/>
              <w:right w:val="nil"/>
            </w:tcBorders>
          </w:tcPr>
          <w:p w14:paraId="37F0C64D" w14:textId="77777777" w:rsidR="00800BFF" w:rsidRPr="005F2DB3" w:rsidRDefault="00800BFF" w:rsidP="004A0FAE">
            <w:pPr>
              <w:pStyle w:val="AmColumnHeading"/>
            </w:pPr>
            <w:r w:rsidRPr="005F2DB3">
              <w:lastRenderedPageBreak/>
              <w:t>Proposta de resolução</w:t>
            </w:r>
          </w:p>
        </w:tc>
        <w:tc>
          <w:tcPr>
            <w:tcW w:w="4876" w:type="dxa"/>
            <w:tcBorders>
              <w:top w:val="nil"/>
              <w:left w:val="nil"/>
              <w:bottom w:val="nil"/>
              <w:right w:val="nil"/>
            </w:tcBorders>
          </w:tcPr>
          <w:p w14:paraId="2AF439E9" w14:textId="77777777" w:rsidR="00800BFF" w:rsidRPr="005F2DB3" w:rsidRDefault="00800BFF" w:rsidP="004A0FAE">
            <w:pPr>
              <w:pStyle w:val="AmColumnHeading"/>
            </w:pPr>
            <w:r w:rsidRPr="005F2DB3">
              <w:t>Alteração</w:t>
            </w:r>
          </w:p>
        </w:tc>
      </w:tr>
      <w:tr w:rsidR="00800BFF" w:rsidRPr="005F2DB3" w14:paraId="5E4F2A8A" w14:textId="77777777" w:rsidTr="004A0FAE">
        <w:trPr>
          <w:jc w:val="center"/>
        </w:trPr>
        <w:tc>
          <w:tcPr>
            <w:tcW w:w="4876" w:type="dxa"/>
            <w:tcBorders>
              <w:top w:val="nil"/>
              <w:left w:val="nil"/>
              <w:bottom w:val="nil"/>
              <w:right w:val="nil"/>
            </w:tcBorders>
          </w:tcPr>
          <w:p w14:paraId="20816611" w14:textId="77777777" w:rsidR="00800BFF" w:rsidRPr="005F2DB3" w:rsidRDefault="00800BFF" w:rsidP="004A0FAE">
            <w:pPr>
              <w:pStyle w:val="Normal6a"/>
            </w:pPr>
          </w:p>
        </w:tc>
        <w:tc>
          <w:tcPr>
            <w:tcW w:w="4876" w:type="dxa"/>
            <w:tcBorders>
              <w:top w:val="nil"/>
              <w:left w:val="nil"/>
              <w:bottom w:val="nil"/>
              <w:right w:val="nil"/>
            </w:tcBorders>
          </w:tcPr>
          <w:p w14:paraId="1F356422" w14:textId="0E79FDC1" w:rsidR="00800BFF" w:rsidRPr="005F2DB3" w:rsidRDefault="00800BFF" w:rsidP="004A0FAE">
            <w:pPr>
              <w:pStyle w:val="Normal6a"/>
            </w:pPr>
            <w:r w:rsidRPr="005F2DB3">
              <w:rPr>
                <w:b/>
                <w:i/>
              </w:rPr>
              <w:t>33</w:t>
            </w:r>
            <w:r w:rsidR="00687D3F">
              <w:rPr>
                <w:b/>
                <w:i/>
              </w:rPr>
              <w:noBreakHyphen/>
            </w:r>
            <w:r w:rsidRPr="005F2DB3">
              <w:rPr>
                <w:b/>
                <w:i/>
              </w:rPr>
              <w:t>C.</w:t>
            </w:r>
            <w:r w:rsidRPr="005F2DB3">
              <w:tab/>
            </w:r>
            <w:r w:rsidRPr="005F2DB3">
              <w:rPr>
                <w:b/>
                <w:i/>
              </w:rPr>
              <w:t>Congratula</w:t>
            </w:r>
            <w:r w:rsidR="00687D3F">
              <w:rPr>
                <w:b/>
                <w:i/>
              </w:rPr>
              <w:noBreakHyphen/>
            </w:r>
            <w:r w:rsidRPr="005F2DB3">
              <w:rPr>
                <w:b/>
                <w:i/>
              </w:rPr>
              <w:t>se com a nomeação de um Comissário para o Mediterrâneo;</w:t>
            </w:r>
          </w:p>
        </w:tc>
      </w:tr>
    </w:tbl>
    <w:p w14:paraId="1E1FE732"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{ES}</w:t>
      </w:r>
      <w:r w:rsidRPr="005F2DB3">
        <w:t>es</w:t>
      </w:r>
      <w:r w:rsidRPr="005F2DB3">
        <w:rPr>
          <w:rStyle w:val="HideTWBExt"/>
        </w:rPr>
        <w:t>&lt;/Original&gt;</w:t>
      </w:r>
    </w:p>
    <w:p w14:paraId="48F534B1" w14:textId="77777777" w:rsidR="00800BFF" w:rsidRPr="005F2DB3" w:rsidRDefault="00800BFF" w:rsidP="00800BFF">
      <w:r w:rsidRPr="005F2DB3">
        <w:rPr>
          <w:rStyle w:val="HideTWBExt"/>
        </w:rPr>
        <w:t>&lt;/Amend&gt;</w:t>
      </w:r>
    </w:p>
    <w:p w14:paraId="76661F92"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834</w:t>
      </w:r>
      <w:r w:rsidRPr="005F2DB3">
        <w:rPr>
          <w:rStyle w:val="HideTWBExt"/>
        </w:rPr>
        <w:t>&lt;/NumAm&gt;</w:t>
      </w:r>
    </w:p>
    <w:p w14:paraId="46D6193A" w14:textId="77777777" w:rsidR="00800BFF" w:rsidRPr="005F2DB3" w:rsidRDefault="00800BFF" w:rsidP="00800BFF">
      <w:pPr>
        <w:pStyle w:val="NormalBold"/>
      </w:pPr>
      <w:r w:rsidRPr="005F2DB3">
        <w:rPr>
          <w:rStyle w:val="HideTWBExt"/>
          <w:b w:val="0"/>
        </w:rPr>
        <w:t>&lt;RepeatBlock-By&gt;&lt;Members&gt;</w:t>
      </w:r>
      <w:r w:rsidRPr="005F2DB3">
        <w:t>Francisco José Millán Mon</w:t>
      </w:r>
      <w:r w:rsidRPr="005F2DB3">
        <w:rPr>
          <w:rStyle w:val="HideTWBExt"/>
          <w:b w:val="0"/>
        </w:rPr>
        <w:t>&lt;/Members&gt;</w:t>
      </w:r>
    </w:p>
    <w:p w14:paraId="1E92A335" w14:textId="77777777" w:rsidR="00800BFF" w:rsidRPr="005F2DB3" w:rsidRDefault="00800BFF" w:rsidP="00800BFF">
      <w:pPr>
        <w:pStyle w:val="NormalBold"/>
      </w:pPr>
      <w:r w:rsidRPr="005F2DB3">
        <w:rPr>
          <w:rStyle w:val="HideTWBExt"/>
          <w:b w:val="0"/>
        </w:rPr>
        <w:t>&lt;/RepeatBlock-By&gt;</w:t>
      </w:r>
    </w:p>
    <w:p w14:paraId="7A8BF99F"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6F45301" w14:textId="558150A4" w:rsidR="00800BFF" w:rsidRPr="005F2DB3" w:rsidRDefault="00800BFF" w:rsidP="00800BFF">
      <w:pPr>
        <w:pStyle w:val="NormalBold"/>
      </w:pPr>
      <w:r w:rsidRPr="005F2DB3">
        <w:rPr>
          <w:rStyle w:val="HideTWBExt"/>
        </w:rPr>
        <w:t>&lt;Article&gt;</w:t>
      </w:r>
      <w:r w:rsidRPr="005F2DB3">
        <w:t>N.º 33</w:t>
      </w:r>
      <w:r w:rsidR="00687D3F">
        <w:noBreakHyphen/>
      </w:r>
      <w:r w:rsidRPr="005F2DB3">
        <w:t>D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1A77F08" w14:textId="77777777" w:rsidTr="004A0FAE">
        <w:trPr>
          <w:trHeight w:hRule="exact" w:val="240"/>
          <w:jc w:val="center"/>
        </w:trPr>
        <w:tc>
          <w:tcPr>
            <w:tcW w:w="9752" w:type="dxa"/>
            <w:gridSpan w:val="2"/>
            <w:tcBorders>
              <w:top w:val="nil"/>
              <w:left w:val="nil"/>
              <w:bottom w:val="nil"/>
              <w:right w:val="nil"/>
            </w:tcBorders>
          </w:tcPr>
          <w:p w14:paraId="46212C26" w14:textId="77777777" w:rsidR="00800BFF" w:rsidRPr="005F2DB3" w:rsidRDefault="00800BFF" w:rsidP="004A0FAE"/>
        </w:tc>
      </w:tr>
      <w:tr w:rsidR="00800BFF" w:rsidRPr="005F2DB3" w14:paraId="4E22CE01" w14:textId="77777777" w:rsidTr="004A0FAE">
        <w:trPr>
          <w:trHeight w:val="240"/>
          <w:jc w:val="center"/>
        </w:trPr>
        <w:tc>
          <w:tcPr>
            <w:tcW w:w="4876" w:type="dxa"/>
            <w:tcBorders>
              <w:top w:val="nil"/>
              <w:left w:val="nil"/>
              <w:bottom w:val="nil"/>
              <w:right w:val="nil"/>
            </w:tcBorders>
          </w:tcPr>
          <w:p w14:paraId="11C1057D"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4FC4D00" w14:textId="77777777" w:rsidR="00800BFF" w:rsidRPr="005F2DB3" w:rsidRDefault="00800BFF" w:rsidP="004A0FAE">
            <w:pPr>
              <w:pStyle w:val="AmColumnHeading"/>
            </w:pPr>
            <w:r w:rsidRPr="005F2DB3">
              <w:t>Alteração</w:t>
            </w:r>
          </w:p>
        </w:tc>
      </w:tr>
      <w:tr w:rsidR="00800BFF" w:rsidRPr="005F2DB3" w14:paraId="580CACC9" w14:textId="77777777" w:rsidTr="004A0FAE">
        <w:trPr>
          <w:jc w:val="center"/>
        </w:trPr>
        <w:tc>
          <w:tcPr>
            <w:tcW w:w="4876" w:type="dxa"/>
            <w:tcBorders>
              <w:top w:val="nil"/>
              <w:left w:val="nil"/>
              <w:bottom w:val="nil"/>
              <w:right w:val="nil"/>
            </w:tcBorders>
          </w:tcPr>
          <w:p w14:paraId="2845EC1F" w14:textId="77777777" w:rsidR="00800BFF" w:rsidRPr="005F2DB3" w:rsidRDefault="00800BFF" w:rsidP="004A0FAE">
            <w:pPr>
              <w:pStyle w:val="Normal6a"/>
            </w:pPr>
          </w:p>
        </w:tc>
        <w:tc>
          <w:tcPr>
            <w:tcW w:w="4876" w:type="dxa"/>
            <w:tcBorders>
              <w:top w:val="nil"/>
              <w:left w:val="nil"/>
              <w:bottom w:val="nil"/>
              <w:right w:val="nil"/>
            </w:tcBorders>
          </w:tcPr>
          <w:p w14:paraId="1D8024B3" w14:textId="528C2BBF" w:rsidR="00800BFF" w:rsidRPr="005F2DB3" w:rsidRDefault="00800BFF" w:rsidP="004A0FAE">
            <w:pPr>
              <w:pStyle w:val="Normal6a"/>
            </w:pPr>
            <w:r w:rsidRPr="005F2DB3">
              <w:rPr>
                <w:b/>
                <w:i/>
              </w:rPr>
              <w:t>33</w:t>
            </w:r>
            <w:r w:rsidR="00687D3F">
              <w:rPr>
                <w:b/>
                <w:i/>
              </w:rPr>
              <w:noBreakHyphen/>
            </w:r>
            <w:r w:rsidRPr="005F2DB3">
              <w:rPr>
                <w:b/>
                <w:i/>
              </w:rPr>
              <w:t>D.</w:t>
            </w:r>
            <w:r w:rsidRPr="005F2DB3">
              <w:tab/>
            </w:r>
            <w:r w:rsidRPr="005F2DB3">
              <w:rPr>
                <w:b/>
                <w:i/>
              </w:rPr>
              <w:t>Salienta a importância da celebração de memorandos de entendimento com os países da vizinhança meridional que sirvam interesses mútuos e reforcem a estabilidade, a prosperidade e a defesa dos direitos humanos; sublinha o importante papel dos países da vizinhança meridional para garantir que os fluxos migratórios sejam geridos com base nos princípios da solidariedade, do equilíbrio e da responsabilidade partilhada entre países;</w:t>
            </w:r>
          </w:p>
        </w:tc>
      </w:tr>
    </w:tbl>
    <w:p w14:paraId="794D78FA"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{ES}</w:t>
      </w:r>
      <w:r w:rsidRPr="005F2DB3">
        <w:t>es</w:t>
      </w:r>
      <w:r w:rsidRPr="005F2DB3">
        <w:rPr>
          <w:rStyle w:val="HideTWBExt"/>
        </w:rPr>
        <w:t>&lt;/Original&gt;</w:t>
      </w:r>
    </w:p>
    <w:p w14:paraId="2C27067B" w14:textId="77777777" w:rsidR="00800BFF" w:rsidRPr="005F2DB3" w:rsidRDefault="00800BFF" w:rsidP="00800BFF">
      <w:r w:rsidRPr="005F2DB3">
        <w:rPr>
          <w:rStyle w:val="HideTWBExt"/>
        </w:rPr>
        <w:t>&lt;/Amend&gt;</w:t>
      </w:r>
    </w:p>
    <w:p w14:paraId="6AA8671F"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835</w:t>
      </w:r>
      <w:r w:rsidRPr="005F2DB3">
        <w:rPr>
          <w:rStyle w:val="HideTWBExt"/>
        </w:rPr>
        <w:t>&lt;/NumAm&gt;</w:t>
      </w:r>
    </w:p>
    <w:p w14:paraId="59890A9E" w14:textId="77777777" w:rsidR="00800BFF" w:rsidRPr="005F2DB3" w:rsidRDefault="00800BFF" w:rsidP="00800BFF">
      <w:pPr>
        <w:pStyle w:val="NormalBold"/>
      </w:pPr>
      <w:r w:rsidRPr="005F2DB3">
        <w:rPr>
          <w:rStyle w:val="HideTWBExt"/>
          <w:b w:val="0"/>
        </w:rPr>
        <w:t>&lt;RepeatBlock-By&gt;&lt;Members&gt;</w:t>
      </w:r>
      <w:r w:rsidRPr="005F2DB3">
        <w:t>Francisco José Millán Mon</w:t>
      </w:r>
      <w:r w:rsidRPr="005F2DB3">
        <w:rPr>
          <w:rStyle w:val="HideTWBExt"/>
          <w:b w:val="0"/>
        </w:rPr>
        <w:t>&lt;/Members&gt;</w:t>
      </w:r>
    </w:p>
    <w:p w14:paraId="796940FD" w14:textId="77777777" w:rsidR="00800BFF" w:rsidRPr="005F2DB3" w:rsidRDefault="00800BFF" w:rsidP="00800BFF">
      <w:pPr>
        <w:pStyle w:val="NormalBold"/>
      </w:pPr>
      <w:r w:rsidRPr="005F2DB3">
        <w:rPr>
          <w:rStyle w:val="HideTWBExt"/>
          <w:b w:val="0"/>
        </w:rPr>
        <w:t>&lt;/RepeatBlock-By&gt;</w:t>
      </w:r>
    </w:p>
    <w:p w14:paraId="55EF11D6"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F8C162F" w14:textId="0330EC01" w:rsidR="00800BFF" w:rsidRPr="005F2DB3" w:rsidRDefault="00800BFF" w:rsidP="00800BFF">
      <w:pPr>
        <w:pStyle w:val="NormalBold"/>
      </w:pPr>
      <w:r w:rsidRPr="005F2DB3">
        <w:rPr>
          <w:rStyle w:val="HideTWBExt"/>
        </w:rPr>
        <w:t>&lt;Article&gt;</w:t>
      </w:r>
      <w:r w:rsidRPr="005F2DB3">
        <w:t>N.º 33</w:t>
      </w:r>
      <w:r w:rsidR="00687D3F">
        <w:noBreakHyphen/>
      </w:r>
      <w:r w:rsidRPr="005F2DB3">
        <w:t>E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0579E5D" w14:textId="77777777" w:rsidTr="004A0FAE">
        <w:trPr>
          <w:trHeight w:hRule="exact" w:val="240"/>
          <w:jc w:val="center"/>
        </w:trPr>
        <w:tc>
          <w:tcPr>
            <w:tcW w:w="9752" w:type="dxa"/>
            <w:gridSpan w:val="2"/>
            <w:tcBorders>
              <w:top w:val="nil"/>
              <w:left w:val="nil"/>
              <w:bottom w:val="nil"/>
              <w:right w:val="nil"/>
            </w:tcBorders>
          </w:tcPr>
          <w:p w14:paraId="4C3BE1F0" w14:textId="77777777" w:rsidR="00800BFF" w:rsidRPr="005F2DB3" w:rsidRDefault="00800BFF" w:rsidP="004A0FAE"/>
        </w:tc>
      </w:tr>
      <w:tr w:rsidR="00800BFF" w:rsidRPr="005F2DB3" w14:paraId="6199C5F0" w14:textId="77777777" w:rsidTr="004A0FAE">
        <w:trPr>
          <w:trHeight w:val="240"/>
          <w:jc w:val="center"/>
        </w:trPr>
        <w:tc>
          <w:tcPr>
            <w:tcW w:w="4876" w:type="dxa"/>
            <w:tcBorders>
              <w:top w:val="nil"/>
              <w:left w:val="nil"/>
              <w:bottom w:val="nil"/>
              <w:right w:val="nil"/>
            </w:tcBorders>
          </w:tcPr>
          <w:p w14:paraId="2C631806"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09D6788" w14:textId="77777777" w:rsidR="00800BFF" w:rsidRPr="005F2DB3" w:rsidRDefault="00800BFF" w:rsidP="004A0FAE">
            <w:pPr>
              <w:pStyle w:val="AmColumnHeading"/>
            </w:pPr>
            <w:r w:rsidRPr="005F2DB3">
              <w:t>Alteração</w:t>
            </w:r>
          </w:p>
        </w:tc>
      </w:tr>
      <w:tr w:rsidR="00800BFF" w:rsidRPr="005F2DB3" w14:paraId="11A10C63" w14:textId="77777777" w:rsidTr="004A0FAE">
        <w:trPr>
          <w:jc w:val="center"/>
        </w:trPr>
        <w:tc>
          <w:tcPr>
            <w:tcW w:w="4876" w:type="dxa"/>
            <w:tcBorders>
              <w:top w:val="nil"/>
              <w:left w:val="nil"/>
              <w:bottom w:val="nil"/>
              <w:right w:val="nil"/>
            </w:tcBorders>
          </w:tcPr>
          <w:p w14:paraId="634B7A00" w14:textId="77777777" w:rsidR="00800BFF" w:rsidRPr="005F2DB3" w:rsidRDefault="00800BFF" w:rsidP="004A0FAE">
            <w:pPr>
              <w:pStyle w:val="Normal6a"/>
            </w:pPr>
          </w:p>
        </w:tc>
        <w:tc>
          <w:tcPr>
            <w:tcW w:w="4876" w:type="dxa"/>
            <w:tcBorders>
              <w:top w:val="nil"/>
              <w:left w:val="nil"/>
              <w:bottom w:val="nil"/>
              <w:right w:val="nil"/>
            </w:tcBorders>
          </w:tcPr>
          <w:p w14:paraId="61944ED4" w14:textId="0937BBDB" w:rsidR="00800BFF" w:rsidRPr="005F2DB3" w:rsidRDefault="00800BFF" w:rsidP="004A0FAE">
            <w:pPr>
              <w:pStyle w:val="Normal6a"/>
            </w:pPr>
            <w:r w:rsidRPr="005F2DB3">
              <w:rPr>
                <w:b/>
                <w:i/>
              </w:rPr>
              <w:t>33</w:t>
            </w:r>
            <w:r w:rsidR="00687D3F">
              <w:rPr>
                <w:b/>
                <w:i/>
              </w:rPr>
              <w:noBreakHyphen/>
            </w:r>
            <w:r w:rsidRPr="005F2DB3">
              <w:rPr>
                <w:b/>
                <w:i/>
              </w:rPr>
              <w:t>E.</w:t>
            </w:r>
            <w:r w:rsidRPr="005F2DB3">
              <w:tab/>
            </w:r>
            <w:r w:rsidRPr="005F2DB3">
              <w:rPr>
                <w:b/>
                <w:i/>
              </w:rPr>
              <w:t>Sublinha o papel que a União para o Mediterrâneo pode desempenhar enquanto fórum para uma cooperação reforçada entre os países europeus e os países da margem sul do Mediterrâneo;</w:t>
            </w:r>
          </w:p>
        </w:tc>
      </w:tr>
    </w:tbl>
    <w:p w14:paraId="6A64DE9F"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{ES}</w:t>
      </w:r>
      <w:r w:rsidRPr="005F2DB3">
        <w:t>es</w:t>
      </w:r>
      <w:r w:rsidRPr="005F2DB3">
        <w:rPr>
          <w:rStyle w:val="HideTWBExt"/>
        </w:rPr>
        <w:t>&lt;/Original&gt;</w:t>
      </w:r>
    </w:p>
    <w:p w14:paraId="3ABD5D7E" w14:textId="77777777" w:rsidR="00800BFF" w:rsidRPr="005F2DB3" w:rsidRDefault="00800BFF" w:rsidP="00800BFF">
      <w:r w:rsidRPr="005F2DB3">
        <w:rPr>
          <w:rStyle w:val="HideTWBExt"/>
        </w:rPr>
        <w:lastRenderedPageBreak/>
        <w:t>&lt;/Amend&gt;</w:t>
      </w:r>
    </w:p>
    <w:p w14:paraId="5A9CB597"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836</w:t>
      </w:r>
      <w:r w:rsidRPr="005F2DB3">
        <w:rPr>
          <w:rStyle w:val="HideTWBExt"/>
        </w:rPr>
        <w:t>&lt;/NumAm&gt;</w:t>
      </w:r>
    </w:p>
    <w:p w14:paraId="48EF5B04" w14:textId="77777777" w:rsidR="00800BFF" w:rsidRPr="005F2DB3" w:rsidRDefault="00800BFF" w:rsidP="00800BFF">
      <w:pPr>
        <w:pStyle w:val="NormalBold"/>
      </w:pPr>
      <w:r w:rsidRPr="005F2DB3">
        <w:rPr>
          <w:rStyle w:val="HideTWBExt"/>
          <w:b w:val="0"/>
        </w:rPr>
        <w:t>&lt;RepeatBlock-By&gt;&lt;Members&gt;</w:t>
      </w:r>
      <w:r w:rsidRPr="005F2DB3">
        <w:t>Željana Zovko</w:t>
      </w:r>
      <w:r w:rsidRPr="005F2DB3">
        <w:rPr>
          <w:rStyle w:val="HideTWBExt"/>
          <w:b w:val="0"/>
        </w:rPr>
        <w:t>&lt;/Members&gt;</w:t>
      </w:r>
    </w:p>
    <w:p w14:paraId="21837748" w14:textId="77777777" w:rsidR="00800BFF" w:rsidRPr="005F2DB3" w:rsidRDefault="00800BFF" w:rsidP="00800BFF">
      <w:pPr>
        <w:pStyle w:val="NormalBold"/>
      </w:pPr>
      <w:r w:rsidRPr="005F2DB3">
        <w:rPr>
          <w:rStyle w:val="HideTWBExt"/>
          <w:b w:val="0"/>
        </w:rPr>
        <w:t>&lt;/RepeatBlock-By&gt;</w:t>
      </w:r>
    </w:p>
    <w:p w14:paraId="4B83BBEE"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7CD6AD6" w14:textId="77777777" w:rsidR="00800BFF" w:rsidRPr="005F2DB3" w:rsidRDefault="00800BFF" w:rsidP="00800BFF">
      <w:pPr>
        <w:pStyle w:val="NormalBold"/>
      </w:pPr>
      <w:r w:rsidRPr="005F2DB3">
        <w:rPr>
          <w:rStyle w:val="HideTWBExt"/>
        </w:rPr>
        <w:t>&lt;Article&gt;</w:t>
      </w:r>
      <w:r w:rsidRPr="005F2DB3">
        <w:t>N.º 34</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EA22FB0" w14:textId="77777777" w:rsidTr="004A0FAE">
        <w:trPr>
          <w:trHeight w:hRule="exact" w:val="240"/>
          <w:jc w:val="center"/>
        </w:trPr>
        <w:tc>
          <w:tcPr>
            <w:tcW w:w="9752" w:type="dxa"/>
            <w:gridSpan w:val="2"/>
            <w:tcBorders>
              <w:top w:val="nil"/>
              <w:left w:val="nil"/>
              <w:bottom w:val="nil"/>
              <w:right w:val="nil"/>
            </w:tcBorders>
          </w:tcPr>
          <w:p w14:paraId="3E885142" w14:textId="77777777" w:rsidR="00800BFF" w:rsidRPr="005F2DB3" w:rsidRDefault="00800BFF" w:rsidP="004A0FAE"/>
        </w:tc>
      </w:tr>
      <w:tr w:rsidR="00800BFF" w:rsidRPr="005F2DB3" w14:paraId="3D6EB703" w14:textId="77777777" w:rsidTr="004A0FAE">
        <w:trPr>
          <w:trHeight w:val="240"/>
          <w:jc w:val="center"/>
        </w:trPr>
        <w:tc>
          <w:tcPr>
            <w:tcW w:w="4876" w:type="dxa"/>
            <w:tcBorders>
              <w:top w:val="nil"/>
              <w:left w:val="nil"/>
              <w:bottom w:val="nil"/>
              <w:right w:val="nil"/>
            </w:tcBorders>
          </w:tcPr>
          <w:p w14:paraId="7F0C3D30"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3945ADE" w14:textId="77777777" w:rsidR="00800BFF" w:rsidRPr="005F2DB3" w:rsidRDefault="00800BFF" w:rsidP="004A0FAE">
            <w:pPr>
              <w:pStyle w:val="AmColumnHeading"/>
            </w:pPr>
            <w:r w:rsidRPr="005F2DB3">
              <w:t>Alteração</w:t>
            </w:r>
          </w:p>
        </w:tc>
      </w:tr>
      <w:tr w:rsidR="00800BFF" w:rsidRPr="005F2DB3" w14:paraId="6DE57119" w14:textId="77777777" w:rsidTr="004A0FAE">
        <w:trPr>
          <w:jc w:val="center"/>
        </w:trPr>
        <w:tc>
          <w:tcPr>
            <w:tcW w:w="4876" w:type="dxa"/>
            <w:tcBorders>
              <w:top w:val="nil"/>
              <w:left w:val="nil"/>
              <w:bottom w:val="nil"/>
              <w:right w:val="nil"/>
            </w:tcBorders>
          </w:tcPr>
          <w:p w14:paraId="5B6FC90D" w14:textId="7A45119A" w:rsidR="00800BFF" w:rsidRPr="005F2DB3" w:rsidRDefault="00800BFF" w:rsidP="004A0FAE">
            <w:pPr>
              <w:pStyle w:val="Normal6a"/>
            </w:pPr>
            <w:r w:rsidRPr="005F2DB3">
              <w:t>34.</w:t>
            </w:r>
            <w:r w:rsidRPr="005F2DB3">
              <w:tab/>
              <w:t>Sublinha a necessidade de continuar a intensificar o empenho da UE relativamente a países da América Latina que partilham as mesmas ideias, tendo especialmente em conta a influência crescente da China e da Rússia na América Latina e nas Caraíbas; insta os Estados</w:t>
            </w:r>
            <w:r w:rsidR="00687D3F">
              <w:noBreakHyphen/>
            </w:r>
            <w:r w:rsidRPr="005F2DB3">
              <w:t>Membros e o Serviço Europeu para a Ação Externa (SEAE) a prosseguirem uma diplomacia pró</w:t>
            </w:r>
            <w:r w:rsidR="00687D3F">
              <w:noBreakHyphen/>
            </w:r>
            <w:r w:rsidRPr="005F2DB3">
              <w:t>ativa na região, com uma forte ênfase na defesa da ordem mundial multilateral, do Direito Internacional e do respeito pela democracia e pelos direitos humanos;</w:t>
            </w:r>
          </w:p>
        </w:tc>
        <w:tc>
          <w:tcPr>
            <w:tcW w:w="4876" w:type="dxa"/>
            <w:tcBorders>
              <w:top w:val="nil"/>
              <w:left w:val="nil"/>
              <w:bottom w:val="nil"/>
              <w:right w:val="nil"/>
            </w:tcBorders>
          </w:tcPr>
          <w:p w14:paraId="6A80E531" w14:textId="6CBD6FB3" w:rsidR="00800BFF" w:rsidRPr="005F2DB3" w:rsidRDefault="00800BFF" w:rsidP="004A0FAE">
            <w:pPr>
              <w:pStyle w:val="Normal6a"/>
            </w:pPr>
            <w:r w:rsidRPr="005F2DB3">
              <w:t>34.</w:t>
            </w:r>
            <w:r w:rsidRPr="005F2DB3">
              <w:tab/>
              <w:t>Sublinha a necessidade de continuar a intensificar o empenho da UE relativamente a países da América Latina que partilham as mesmas ideias, tendo especialmente em conta a influência crescente da China e da Rússia na América Latina e nas Caraíbas</w:t>
            </w:r>
            <w:r w:rsidRPr="005F2DB3">
              <w:rPr>
                <w:b/>
                <w:i/>
              </w:rPr>
              <w:t>; observa que o empenhamento europeu na região diminuiu nas últimas décadas, o que criou um vazio favorável a intervenientes estrangeiros mal</w:t>
            </w:r>
            <w:r w:rsidR="00687D3F">
              <w:rPr>
                <w:b/>
                <w:i/>
              </w:rPr>
              <w:noBreakHyphen/>
            </w:r>
            <w:r w:rsidRPr="005F2DB3">
              <w:rPr>
                <w:b/>
                <w:i/>
              </w:rPr>
              <w:t>intencionados</w:t>
            </w:r>
            <w:r w:rsidRPr="005F2DB3">
              <w:t>; insta os Estados</w:t>
            </w:r>
            <w:r w:rsidR="00687D3F">
              <w:noBreakHyphen/>
            </w:r>
            <w:r w:rsidRPr="005F2DB3">
              <w:t>Membros e o Serviço Europeu para a Ação Externa (SEAE) a prosseguirem uma diplomacia pró</w:t>
            </w:r>
            <w:r w:rsidR="00687D3F">
              <w:noBreakHyphen/>
            </w:r>
            <w:r w:rsidRPr="005F2DB3">
              <w:t>ativa na região, com uma forte ênfase na defesa da ordem mundial multilateral, do Direito Internacional e do respeito pela democracia e pelos direitos humanos;</w:t>
            </w:r>
            <w:r w:rsidRPr="005F2DB3">
              <w:rPr>
                <w:b/>
                <w:i/>
              </w:rPr>
              <w:t> recorda que a União Europeia e os países da região partilham a mesma cultura, história, língua, religião e valores que os tornam parceiros tradicionais e que partilham das mesmas ideias no contexto geopolítico atual;</w:t>
            </w:r>
          </w:p>
        </w:tc>
      </w:tr>
    </w:tbl>
    <w:p w14:paraId="1630C64B"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833E89C" w14:textId="77777777" w:rsidR="00800BFF" w:rsidRPr="005F2DB3" w:rsidRDefault="00800BFF" w:rsidP="00800BFF">
      <w:r w:rsidRPr="005F2DB3">
        <w:rPr>
          <w:rStyle w:val="HideTWBExt"/>
        </w:rPr>
        <w:t>&lt;/Amend&gt;</w:t>
      </w:r>
    </w:p>
    <w:p w14:paraId="3BE42F60"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837</w:t>
      </w:r>
      <w:r w:rsidRPr="005F2DB3">
        <w:rPr>
          <w:rStyle w:val="HideTWBExt"/>
        </w:rPr>
        <w:t>&lt;/NumAm&gt;</w:t>
      </w:r>
    </w:p>
    <w:p w14:paraId="3BFA4812" w14:textId="77777777" w:rsidR="00800BFF" w:rsidRPr="005F2DB3" w:rsidRDefault="00800BFF" w:rsidP="00800BFF">
      <w:pPr>
        <w:pStyle w:val="NormalBold"/>
      </w:pPr>
      <w:r w:rsidRPr="005F2DB3">
        <w:rPr>
          <w:rStyle w:val="HideTWBExt"/>
          <w:b w:val="0"/>
        </w:rPr>
        <w:t>&lt;RepeatBlock-By&gt;&lt;Members&gt;</w:t>
      </w:r>
      <w:r w:rsidRPr="005F2DB3">
        <w:t>Nacho Sánchez Amor, Sven Mikser, Alessandra Moretti, Yannis Maniatis, Vasile Dîncu, Marco Tarquinio, Hana Jalloul Muro</w:t>
      </w:r>
      <w:r w:rsidRPr="005F2DB3">
        <w:rPr>
          <w:rStyle w:val="HideTWBExt"/>
          <w:b w:val="0"/>
        </w:rPr>
        <w:t>&lt;/Members&gt;</w:t>
      </w:r>
    </w:p>
    <w:p w14:paraId="0BABBE59" w14:textId="77777777" w:rsidR="00800BFF" w:rsidRPr="005F2DB3" w:rsidRDefault="00800BFF" w:rsidP="00800BFF">
      <w:pPr>
        <w:pStyle w:val="NormalBold"/>
      </w:pPr>
      <w:r w:rsidRPr="005F2DB3">
        <w:rPr>
          <w:rStyle w:val="HideTWBExt"/>
          <w:b w:val="0"/>
        </w:rPr>
        <w:t>&lt;/RepeatBlock-By&gt;</w:t>
      </w:r>
    </w:p>
    <w:p w14:paraId="56B20DB5"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7C4CD7F" w14:textId="77777777" w:rsidR="00800BFF" w:rsidRPr="005F2DB3" w:rsidRDefault="00800BFF" w:rsidP="00800BFF">
      <w:pPr>
        <w:pStyle w:val="NormalBold"/>
      </w:pPr>
      <w:r w:rsidRPr="005F2DB3">
        <w:rPr>
          <w:rStyle w:val="HideTWBExt"/>
        </w:rPr>
        <w:t>&lt;Article&gt;</w:t>
      </w:r>
      <w:r w:rsidRPr="005F2DB3">
        <w:t>N.º 34</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3457CF8" w14:textId="77777777" w:rsidTr="004A0FAE">
        <w:trPr>
          <w:trHeight w:hRule="exact" w:val="240"/>
          <w:jc w:val="center"/>
        </w:trPr>
        <w:tc>
          <w:tcPr>
            <w:tcW w:w="9752" w:type="dxa"/>
            <w:gridSpan w:val="2"/>
            <w:tcBorders>
              <w:top w:val="nil"/>
              <w:left w:val="nil"/>
              <w:bottom w:val="nil"/>
              <w:right w:val="nil"/>
            </w:tcBorders>
          </w:tcPr>
          <w:p w14:paraId="240C3477" w14:textId="77777777" w:rsidR="00800BFF" w:rsidRPr="005F2DB3" w:rsidRDefault="00800BFF" w:rsidP="004A0FAE"/>
        </w:tc>
      </w:tr>
      <w:tr w:rsidR="00800BFF" w:rsidRPr="005F2DB3" w14:paraId="0454D624" w14:textId="77777777" w:rsidTr="004A0FAE">
        <w:trPr>
          <w:trHeight w:val="240"/>
          <w:jc w:val="center"/>
        </w:trPr>
        <w:tc>
          <w:tcPr>
            <w:tcW w:w="4876" w:type="dxa"/>
            <w:tcBorders>
              <w:top w:val="nil"/>
              <w:left w:val="nil"/>
              <w:bottom w:val="nil"/>
              <w:right w:val="nil"/>
            </w:tcBorders>
          </w:tcPr>
          <w:p w14:paraId="1BD7F15D"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6534A43" w14:textId="77777777" w:rsidR="00800BFF" w:rsidRPr="005F2DB3" w:rsidRDefault="00800BFF" w:rsidP="004A0FAE">
            <w:pPr>
              <w:pStyle w:val="AmColumnHeading"/>
            </w:pPr>
            <w:r w:rsidRPr="005F2DB3">
              <w:t>Alteração</w:t>
            </w:r>
          </w:p>
        </w:tc>
      </w:tr>
      <w:tr w:rsidR="00800BFF" w:rsidRPr="005F2DB3" w14:paraId="6511C5B0" w14:textId="77777777" w:rsidTr="004A0FAE">
        <w:trPr>
          <w:jc w:val="center"/>
        </w:trPr>
        <w:tc>
          <w:tcPr>
            <w:tcW w:w="4876" w:type="dxa"/>
            <w:tcBorders>
              <w:top w:val="nil"/>
              <w:left w:val="nil"/>
              <w:bottom w:val="nil"/>
              <w:right w:val="nil"/>
            </w:tcBorders>
          </w:tcPr>
          <w:p w14:paraId="45A7E8D6" w14:textId="48A0BFB2" w:rsidR="00800BFF" w:rsidRPr="005F2DB3" w:rsidRDefault="00800BFF" w:rsidP="004A0FAE">
            <w:pPr>
              <w:pStyle w:val="Normal6a"/>
            </w:pPr>
            <w:r w:rsidRPr="005F2DB3">
              <w:t>34.</w:t>
            </w:r>
            <w:r w:rsidRPr="005F2DB3">
              <w:tab/>
              <w:t xml:space="preserve">Sublinha a necessidade de </w:t>
            </w:r>
            <w:r w:rsidRPr="005F2DB3">
              <w:lastRenderedPageBreak/>
              <w:t>continuar a intensificar o empenho da UE relativamente a países da América Latina que partilham as mesmas ideias, tendo especialmente em conta a influência crescente da China e da Rússia na América Latina e nas Caraíbas; insta os Estados</w:t>
            </w:r>
            <w:r w:rsidR="00687D3F">
              <w:noBreakHyphen/>
            </w:r>
            <w:r w:rsidRPr="005F2DB3">
              <w:t>Membros e o Serviço Europeu para a Ação Externa (SEAE) a prosseguirem uma diplomacia pró</w:t>
            </w:r>
            <w:r w:rsidR="00687D3F">
              <w:noBreakHyphen/>
            </w:r>
            <w:r w:rsidRPr="005F2DB3">
              <w:t>ativa na região, com uma forte ênfase na defesa da ordem mundial multilateral, do Direito Internacional e do respeito pela democracia e pelos direitos humanos;</w:t>
            </w:r>
          </w:p>
        </w:tc>
        <w:tc>
          <w:tcPr>
            <w:tcW w:w="4876" w:type="dxa"/>
            <w:tcBorders>
              <w:top w:val="nil"/>
              <w:left w:val="nil"/>
              <w:bottom w:val="nil"/>
              <w:right w:val="nil"/>
            </w:tcBorders>
          </w:tcPr>
          <w:p w14:paraId="559C37B4" w14:textId="155C9CB7" w:rsidR="00800BFF" w:rsidRPr="005F2DB3" w:rsidRDefault="00800BFF" w:rsidP="004A0FAE">
            <w:pPr>
              <w:pStyle w:val="Normal6a"/>
            </w:pPr>
            <w:r w:rsidRPr="005F2DB3">
              <w:lastRenderedPageBreak/>
              <w:t>34.</w:t>
            </w:r>
            <w:r w:rsidRPr="005F2DB3">
              <w:tab/>
              <w:t xml:space="preserve">Sublinha a necessidade de </w:t>
            </w:r>
            <w:r w:rsidRPr="005F2DB3">
              <w:lastRenderedPageBreak/>
              <w:t>continuar a intensificar o empenho da UE relativamente a países da América Latina que partilham as mesmas ideias, tendo especialmente em conta a influência crescente da China e da Rússia na América Latina e nas Caraíbas; insta os Estados</w:t>
            </w:r>
            <w:r w:rsidR="00687D3F">
              <w:noBreakHyphen/>
            </w:r>
            <w:r w:rsidRPr="005F2DB3">
              <w:t>Membros e o Serviço Europeu para a Ação Externa (SEAE) a prosseguirem uma diplomacia pró</w:t>
            </w:r>
            <w:r w:rsidR="00687D3F">
              <w:noBreakHyphen/>
            </w:r>
            <w:r w:rsidRPr="005F2DB3">
              <w:t xml:space="preserve">ativa na região, com uma forte ênfase na defesa da ordem mundial multilateral, do Direito Internacional e do respeito pela democracia e pelos direitos humanos; </w:t>
            </w:r>
            <w:r w:rsidRPr="005F2DB3">
              <w:rPr>
                <w:b/>
                <w:i/>
              </w:rPr>
              <w:t>congratula</w:t>
            </w:r>
            <w:r w:rsidR="00687D3F">
              <w:rPr>
                <w:b/>
                <w:i/>
              </w:rPr>
              <w:noBreakHyphen/>
            </w:r>
            <w:r w:rsidRPr="005F2DB3">
              <w:rPr>
                <w:b/>
                <w:i/>
              </w:rPr>
              <w:t>se com a reunião informal UE</w:t>
            </w:r>
            <w:r w:rsidR="00687D3F">
              <w:rPr>
                <w:b/>
                <w:i/>
              </w:rPr>
              <w:noBreakHyphen/>
            </w:r>
            <w:r w:rsidRPr="005F2DB3">
              <w:rPr>
                <w:b/>
                <w:i/>
              </w:rPr>
              <w:t>CELAC e com a execução de iniciativas no âmbito do roteiro UE</w:t>
            </w:r>
            <w:r w:rsidR="00687D3F">
              <w:rPr>
                <w:b/>
                <w:i/>
              </w:rPr>
              <w:noBreakHyphen/>
            </w:r>
            <w:r w:rsidRPr="005F2DB3">
              <w:rPr>
                <w:b/>
                <w:i/>
              </w:rPr>
              <w:t>CELAC 2023</w:t>
            </w:r>
            <w:r w:rsidR="00687D3F">
              <w:rPr>
                <w:b/>
                <w:i/>
              </w:rPr>
              <w:noBreakHyphen/>
            </w:r>
            <w:r w:rsidRPr="005F2DB3">
              <w:rPr>
                <w:b/>
                <w:i/>
              </w:rPr>
              <w:t>2025 e, a este respeito, salienta a necessidade de adotar um roteiro novo e ambicioso na Cimeira de 2025, que continue a reforçar a nossa parceria e tenha em conta as boas práticas alcançadas até à data;</w:t>
            </w:r>
          </w:p>
        </w:tc>
      </w:tr>
    </w:tbl>
    <w:p w14:paraId="75D9CDD8"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FBAE0AA" w14:textId="77777777" w:rsidR="00800BFF" w:rsidRPr="005F2DB3" w:rsidRDefault="00800BFF" w:rsidP="00800BFF">
      <w:r w:rsidRPr="005F2DB3">
        <w:rPr>
          <w:rStyle w:val="HideTWBExt"/>
        </w:rPr>
        <w:t>&lt;/Amend&gt;</w:t>
      </w:r>
    </w:p>
    <w:p w14:paraId="441D3FDA"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838</w:t>
      </w:r>
      <w:r w:rsidRPr="005F2DB3">
        <w:rPr>
          <w:rStyle w:val="HideTWBExt"/>
        </w:rPr>
        <w:t>&lt;/NumAm&gt;</w:t>
      </w:r>
    </w:p>
    <w:p w14:paraId="31275561" w14:textId="77777777" w:rsidR="00800BFF" w:rsidRPr="005F2DB3" w:rsidRDefault="00800BFF" w:rsidP="00800BFF">
      <w:pPr>
        <w:pStyle w:val="NormalBold"/>
      </w:pPr>
      <w:r w:rsidRPr="005F2DB3">
        <w:rPr>
          <w:rStyle w:val="HideTWBExt"/>
          <w:b w:val="0"/>
        </w:rPr>
        <w:t>&lt;RepeatBlock-By&gt;&lt;Members&gt;</w:t>
      </w:r>
      <w:r w:rsidRPr="005F2DB3">
        <w:t>Hermann Tertsch, Jorge Martín Frías</w:t>
      </w:r>
      <w:r w:rsidRPr="005F2DB3">
        <w:rPr>
          <w:rStyle w:val="HideTWBExt"/>
          <w:b w:val="0"/>
        </w:rPr>
        <w:t>&lt;/Members&gt;</w:t>
      </w:r>
    </w:p>
    <w:p w14:paraId="4D033325" w14:textId="77777777" w:rsidR="00800BFF" w:rsidRPr="005F2DB3" w:rsidRDefault="00800BFF" w:rsidP="00800BFF">
      <w:pPr>
        <w:pStyle w:val="NormalBold"/>
      </w:pPr>
      <w:r w:rsidRPr="005F2DB3">
        <w:rPr>
          <w:rStyle w:val="HideTWBExt"/>
          <w:b w:val="0"/>
        </w:rPr>
        <w:t>&lt;/RepeatBlock-By&gt;</w:t>
      </w:r>
    </w:p>
    <w:p w14:paraId="0ECDE22B"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B6A494A" w14:textId="77777777" w:rsidR="00800BFF" w:rsidRPr="005F2DB3" w:rsidRDefault="00800BFF" w:rsidP="00800BFF">
      <w:pPr>
        <w:pStyle w:val="NormalBold"/>
      </w:pPr>
      <w:r w:rsidRPr="005F2DB3">
        <w:rPr>
          <w:rStyle w:val="HideTWBExt"/>
        </w:rPr>
        <w:t>&lt;Article&gt;</w:t>
      </w:r>
      <w:r w:rsidRPr="005F2DB3">
        <w:t>N.º 34</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2E4CDA2" w14:textId="77777777" w:rsidTr="004A0FAE">
        <w:trPr>
          <w:trHeight w:hRule="exact" w:val="240"/>
          <w:jc w:val="center"/>
        </w:trPr>
        <w:tc>
          <w:tcPr>
            <w:tcW w:w="9752" w:type="dxa"/>
            <w:gridSpan w:val="2"/>
            <w:tcBorders>
              <w:top w:val="nil"/>
              <w:left w:val="nil"/>
              <w:bottom w:val="nil"/>
              <w:right w:val="nil"/>
            </w:tcBorders>
          </w:tcPr>
          <w:p w14:paraId="078A622B" w14:textId="77777777" w:rsidR="00800BFF" w:rsidRPr="005F2DB3" w:rsidRDefault="00800BFF" w:rsidP="004A0FAE"/>
        </w:tc>
      </w:tr>
      <w:tr w:rsidR="00800BFF" w:rsidRPr="005F2DB3" w14:paraId="27604680" w14:textId="77777777" w:rsidTr="004A0FAE">
        <w:trPr>
          <w:trHeight w:val="240"/>
          <w:jc w:val="center"/>
        </w:trPr>
        <w:tc>
          <w:tcPr>
            <w:tcW w:w="4876" w:type="dxa"/>
            <w:tcBorders>
              <w:top w:val="nil"/>
              <w:left w:val="nil"/>
              <w:bottom w:val="nil"/>
              <w:right w:val="nil"/>
            </w:tcBorders>
          </w:tcPr>
          <w:p w14:paraId="7EB19AA9"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E874B4A" w14:textId="77777777" w:rsidR="00800BFF" w:rsidRPr="005F2DB3" w:rsidRDefault="00800BFF" w:rsidP="004A0FAE">
            <w:pPr>
              <w:pStyle w:val="AmColumnHeading"/>
            </w:pPr>
            <w:r w:rsidRPr="005F2DB3">
              <w:t>Alteração</w:t>
            </w:r>
          </w:p>
        </w:tc>
      </w:tr>
      <w:tr w:rsidR="00800BFF" w:rsidRPr="005F2DB3" w14:paraId="1AB759BF" w14:textId="77777777" w:rsidTr="004A0FAE">
        <w:trPr>
          <w:jc w:val="center"/>
        </w:trPr>
        <w:tc>
          <w:tcPr>
            <w:tcW w:w="4876" w:type="dxa"/>
            <w:tcBorders>
              <w:top w:val="nil"/>
              <w:left w:val="nil"/>
              <w:bottom w:val="nil"/>
              <w:right w:val="nil"/>
            </w:tcBorders>
          </w:tcPr>
          <w:p w14:paraId="337D76A4" w14:textId="13C7353B" w:rsidR="00800BFF" w:rsidRPr="005F2DB3" w:rsidRDefault="00800BFF" w:rsidP="004A0FAE">
            <w:pPr>
              <w:pStyle w:val="Normal6a"/>
            </w:pPr>
            <w:r w:rsidRPr="005F2DB3">
              <w:t>34.</w:t>
            </w:r>
            <w:r w:rsidRPr="005F2DB3">
              <w:tab/>
              <w:t>Sublinha a necessidade de continuar a intensificar o empenho da UE relativamente a países da América Latina que partilham as mesmas ideias, tendo especialmente em conta a influência crescente da China e da Rússia na América Latina e nas Caraíbas; insta os Estados</w:t>
            </w:r>
            <w:r w:rsidR="00687D3F">
              <w:noBreakHyphen/>
            </w:r>
            <w:r w:rsidRPr="005F2DB3">
              <w:t>Membros e o Serviço Europeu para a Ação Externa (SEAE) a prosseguirem uma diplomacia pró</w:t>
            </w:r>
            <w:r w:rsidR="00687D3F">
              <w:noBreakHyphen/>
            </w:r>
            <w:r w:rsidRPr="005F2DB3">
              <w:t>ativa na região, com uma forte ênfase na defesa da ordem mundial multilateral, do Direito Internacional e do respeito pela democracia e pelos direitos humanos;</w:t>
            </w:r>
          </w:p>
        </w:tc>
        <w:tc>
          <w:tcPr>
            <w:tcW w:w="4876" w:type="dxa"/>
            <w:tcBorders>
              <w:top w:val="nil"/>
              <w:left w:val="nil"/>
              <w:bottom w:val="nil"/>
              <w:right w:val="nil"/>
            </w:tcBorders>
          </w:tcPr>
          <w:p w14:paraId="6F3D38C2" w14:textId="596A3A1A" w:rsidR="00800BFF" w:rsidRPr="005F2DB3" w:rsidRDefault="00800BFF" w:rsidP="004A0FAE">
            <w:pPr>
              <w:pStyle w:val="Normal6a"/>
            </w:pPr>
            <w:r w:rsidRPr="005F2DB3">
              <w:t>34.</w:t>
            </w:r>
            <w:r w:rsidRPr="005F2DB3">
              <w:tab/>
              <w:t>Sublinha a necessidade de continuar a intensificar o empenho da UE relativamente a países da América Latina que partilham as mesmas ideias, tendo especialmente em conta a influência crescente da China</w:t>
            </w:r>
            <w:r w:rsidRPr="005F2DB3">
              <w:rPr>
                <w:b/>
                <w:i/>
              </w:rPr>
              <w:t>, do Irão</w:t>
            </w:r>
            <w:r w:rsidRPr="005F2DB3">
              <w:t xml:space="preserve"> e da Rússia na América Latina e nas Caraíbas</w:t>
            </w:r>
            <w:r w:rsidRPr="005F2DB3">
              <w:rPr>
                <w:b/>
                <w:i/>
              </w:rPr>
              <w:t>; exorta os Estados</w:t>
            </w:r>
            <w:r w:rsidR="00687D3F">
              <w:rPr>
                <w:b/>
                <w:i/>
              </w:rPr>
              <w:noBreakHyphen/>
            </w:r>
            <w:r w:rsidRPr="005F2DB3">
              <w:rPr>
                <w:b/>
                <w:i/>
              </w:rPr>
              <w:t>Membros da UE a reconhecerem a ameaça que representam, neste contexto, organizações malignas como o Fórum de São Paulo e o Grupo de Puebla, que trabalham para promover os interesses do eixo totalitário Havana</w:t>
            </w:r>
            <w:r w:rsidR="00687D3F">
              <w:rPr>
                <w:b/>
                <w:i/>
              </w:rPr>
              <w:noBreakHyphen/>
            </w:r>
            <w:r w:rsidRPr="005F2DB3">
              <w:rPr>
                <w:b/>
                <w:i/>
              </w:rPr>
              <w:t>Pequim</w:t>
            </w:r>
            <w:r w:rsidR="00687D3F">
              <w:rPr>
                <w:b/>
                <w:i/>
              </w:rPr>
              <w:noBreakHyphen/>
            </w:r>
            <w:r w:rsidRPr="005F2DB3">
              <w:rPr>
                <w:b/>
                <w:i/>
              </w:rPr>
              <w:t>Moscovo</w:t>
            </w:r>
            <w:r w:rsidR="00687D3F">
              <w:rPr>
                <w:b/>
                <w:i/>
              </w:rPr>
              <w:noBreakHyphen/>
            </w:r>
            <w:r w:rsidRPr="005F2DB3">
              <w:rPr>
                <w:b/>
                <w:i/>
              </w:rPr>
              <w:t xml:space="preserve">Teerão em </w:t>
            </w:r>
            <w:r w:rsidRPr="005F2DB3">
              <w:rPr>
                <w:b/>
                <w:i/>
              </w:rPr>
              <w:lastRenderedPageBreak/>
              <w:t>detrimento da presença ocidental na região</w:t>
            </w:r>
            <w:r w:rsidRPr="005F2DB3">
              <w:t>; insta os Estados</w:t>
            </w:r>
            <w:r w:rsidR="00687D3F">
              <w:noBreakHyphen/>
            </w:r>
            <w:r w:rsidRPr="005F2DB3">
              <w:t>Membros e o Serviço Europeu para a Ação Externa (SEAE) a prosseguirem uma diplomacia pró</w:t>
            </w:r>
            <w:r w:rsidR="00687D3F">
              <w:noBreakHyphen/>
            </w:r>
            <w:r w:rsidRPr="005F2DB3">
              <w:t>ativa na região, com uma forte ênfase na defesa da ordem mundial multilateral, do Direito Internacional e do respeito pela democracia e pelos direitos humanos;</w:t>
            </w:r>
          </w:p>
        </w:tc>
      </w:tr>
    </w:tbl>
    <w:p w14:paraId="06FAC430" w14:textId="77777777" w:rsidR="00800BFF" w:rsidRPr="00687D3F" w:rsidRDefault="00800BFF" w:rsidP="00800BFF">
      <w:pPr>
        <w:pStyle w:val="AmOrLang"/>
        <w:rPr>
          <w:lang w:val="de-DE"/>
        </w:rPr>
      </w:pPr>
      <w:r w:rsidRPr="00687D3F">
        <w:rPr>
          <w:lang w:val="de-DE"/>
        </w:rPr>
        <w:lastRenderedPageBreak/>
        <w:t xml:space="preserve">Or. </w:t>
      </w:r>
      <w:r w:rsidRPr="00687D3F">
        <w:rPr>
          <w:rStyle w:val="HideTWBExt"/>
          <w:lang w:val="de-DE"/>
        </w:rPr>
        <w:t>&lt;Original&gt;</w:t>
      </w:r>
      <w:r w:rsidRPr="00687D3F">
        <w:rPr>
          <w:rStyle w:val="HideTWBInt"/>
          <w:lang w:val="de-DE"/>
        </w:rPr>
        <w:t>{EN}</w:t>
      </w:r>
      <w:r w:rsidRPr="00687D3F">
        <w:rPr>
          <w:lang w:val="de-DE"/>
        </w:rPr>
        <w:t>en</w:t>
      </w:r>
      <w:r w:rsidRPr="00687D3F">
        <w:rPr>
          <w:rStyle w:val="HideTWBExt"/>
          <w:lang w:val="de-DE"/>
        </w:rPr>
        <w:t>&lt;/Original&gt;</w:t>
      </w:r>
    </w:p>
    <w:p w14:paraId="5D452A12" w14:textId="77777777" w:rsidR="00800BFF" w:rsidRPr="00687D3F" w:rsidRDefault="00800BFF" w:rsidP="00800BFF">
      <w:pPr>
        <w:rPr>
          <w:lang w:val="de-DE"/>
        </w:rPr>
      </w:pPr>
      <w:r w:rsidRPr="00687D3F">
        <w:rPr>
          <w:rStyle w:val="HideTWBExt"/>
          <w:lang w:val="de-DE"/>
        </w:rPr>
        <w:t>&lt;/Amend&gt;</w:t>
      </w:r>
    </w:p>
    <w:p w14:paraId="17F8EE67" w14:textId="77777777" w:rsidR="00800BFF" w:rsidRPr="00687D3F" w:rsidRDefault="00800BFF" w:rsidP="00800BFF">
      <w:pPr>
        <w:pStyle w:val="AmNumberTabs"/>
        <w:rPr>
          <w:lang w:val="de-DE"/>
        </w:rPr>
      </w:pPr>
      <w:r w:rsidRPr="00687D3F">
        <w:rPr>
          <w:rStyle w:val="HideTWBExt"/>
          <w:lang w:val="de-DE"/>
        </w:rPr>
        <w:t>&lt;Amend&gt;</w:t>
      </w:r>
      <w:r w:rsidRPr="00687D3F">
        <w:rPr>
          <w:lang w:val="de-DE"/>
        </w:rPr>
        <w:t>Alteração</w:t>
      </w:r>
      <w:r w:rsidRPr="00687D3F">
        <w:rPr>
          <w:lang w:val="de-DE"/>
        </w:rPr>
        <w:tab/>
      </w:r>
      <w:r w:rsidRPr="00687D3F">
        <w:rPr>
          <w:lang w:val="de-DE"/>
        </w:rPr>
        <w:tab/>
      </w:r>
      <w:r w:rsidRPr="00687D3F">
        <w:rPr>
          <w:rStyle w:val="HideTWBExt"/>
          <w:lang w:val="de-DE"/>
        </w:rPr>
        <w:t>&lt;NumAm&gt;</w:t>
      </w:r>
      <w:r w:rsidRPr="00687D3F">
        <w:rPr>
          <w:lang w:val="de-DE"/>
        </w:rPr>
        <w:t>839</w:t>
      </w:r>
      <w:r w:rsidRPr="00687D3F">
        <w:rPr>
          <w:rStyle w:val="HideTWBExt"/>
          <w:lang w:val="de-DE"/>
        </w:rPr>
        <w:t>&lt;/NumAm&gt;</w:t>
      </w:r>
    </w:p>
    <w:p w14:paraId="43DE93B9" w14:textId="77777777" w:rsidR="00800BFF" w:rsidRPr="00687D3F" w:rsidRDefault="00800BFF" w:rsidP="00800BFF">
      <w:pPr>
        <w:pStyle w:val="NormalBold"/>
        <w:rPr>
          <w:lang w:val="de-DE"/>
        </w:rPr>
      </w:pPr>
      <w:r w:rsidRPr="00687D3F">
        <w:rPr>
          <w:rStyle w:val="HideTWBExt"/>
          <w:b w:val="0"/>
          <w:lang w:val="de-DE"/>
        </w:rPr>
        <w:t>&lt;RepeatBlock-By&gt;&lt;Members&gt;</w:t>
      </w:r>
      <w:r w:rsidRPr="00687D3F">
        <w:rPr>
          <w:lang w:val="de-DE"/>
        </w:rPr>
        <w:t>Michael von der Schulenburg</w:t>
      </w:r>
      <w:r w:rsidRPr="00687D3F">
        <w:rPr>
          <w:rStyle w:val="HideTWBExt"/>
          <w:b w:val="0"/>
          <w:lang w:val="de-DE"/>
        </w:rPr>
        <w:t>&lt;/Members&gt;</w:t>
      </w:r>
    </w:p>
    <w:p w14:paraId="4CD603C9" w14:textId="77777777" w:rsidR="00800BFF" w:rsidRPr="00687D3F" w:rsidRDefault="00800BFF" w:rsidP="00800BFF">
      <w:pPr>
        <w:pStyle w:val="NormalBold"/>
        <w:rPr>
          <w:lang w:val="de-DE"/>
        </w:rPr>
      </w:pPr>
      <w:r w:rsidRPr="00687D3F">
        <w:rPr>
          <w:rStyle w:val="HideTWBExt"/>
          <w:b w:val="0"/>
          <w:lang w:val="de-DE"/>
        </w:rPr>
        <w:t>&lt;/RepeatBlock-By&gt;</w:t>
      </w:r>
    </w:p>
    <w:p w14:paraId="495C1F38"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E268214" w14:textId="77777777" w:rsidR="00800BFF" w:rsidRPr="005F2DB3" w:rsidRDefault="00800BFF" w:rsidP="00800BFF">
      <w:pPr>
        <w:pStyle w:val="NormalBold"/>
      </w:pPr>
      <w:r w:rsidRPr="005F2DB3">
        <w:rPr>
          <w:rStyle w:val="HideTWBExt"/>
        </w:rPr>
        <w:t>&lt;Article&gt;</w:t>
      </w:r>
      <w:r w:rsidRPr="005F2DB3">
        <w:t>N.º 34</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7CDA49D" w14:textId="77777777" w:rsidTr="004A0FAE">
        <w:trPr>
          <w:trHeight w:hRule="exact" w:val="240"/>
          <w:jc w:val="center"/>
        </w:trPr>
        <w:tc>
          <w:tcPr>
            <w:tcW w:w="9752" w:type="dxa"/>
            <w:gridSpan w:val="2"/>
            <w:tcBorders>
              <w:top w:val="nil"/>
              <w:left w:val="nil"/>
              <w:bottom w:val="nil"/>
              <w:right w:val="nil"/>
            </w:tcBorders>
          </w:tcPr>
          <w:p w14:paraId="56593831" w14:textId="77777777" w:rsidR="00800BFF" w:rsidRPr="005F2DB3" w:rsidRDefault="00800BFF" w:rsidP="004A0FAE"/>
        </w:tc>
      </w:tr>
      <w:tr w:rsidR="00800BFF" w:rsidRPr="005F2DB3" w14:paraId="4635D4CD" w14:textId="77777777" w:rsidTr="004A0FAE">
        <w:trPr>
          <w:trHeight w:val="240"/>
          <w:jc w:val="center"/>
        </w:trPr>
        <w:tc>
          <w:tcPr>
            <w:tcW w:w="4876" w:type="dxa"/>
            <w:tcBorders>
              <w:top w:val="nil"/>
              <w:left w:val="nil"/>
              <w:bottom w:val="nil"/>
              <w:right w:val="nil"/>
            </w:tcBorders>
          </w:tcPr>
          <w:p w14:paraId="6730FBB1"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D349B47" w14:textId="77777777" w:rsidR="00800BFF" w:rsidRPr="005F2DB3" w:rsidRDefault="00800BFF" w:rsidP="004A0FAE">
            <w:pPr>
              <w:pStyle w:val="AmColumnHeading"/>
            </w:pPr>
            <w:r w:rsidRPr="005F2DB3">
              <w:t>Alteração</w:t>
            </w:r>
          </w:p>
        </w:tc>
      </w:tr>
      <w:tr w:rsidR="00800BFF" w:rsidRPr="005F2DB3" w14:paraId="661CF0DD" w14:textId="77777777" w:rsidTr="004A0FAE">
        <w:trPr>
          <w:jc w:val="center"/>
        </w:trPr>
        <w:tc>
          <w:tcPr>
            <w:tcW w:w="4876" w:type="dxa"/>
            <w:tcBorders>
              <w:top w:val="nil"/>
              <w:left w:val="nil"/>
              <w:bottom w:val="nil"/>
              <w:right w:val="nil"/>
            </w:tcBorders>
          </w:tcPr>
          <w:p w14:paraId="1A31866E" w14:textId="350E2BED" w:rsidR="00800BFF" w:rsidRPr="005F2DB3" w:rsidRDefault="00800BFF" w:rsidP="004A0FAE">
            <w:pPr>
              <w:pStyle w:val="Normal6a"/>
            </w:pPr>
            <w:r w:rsidRPr="005F2DB3">
              <w:t>34.</w:t>
            </w:r>
            <w:r w:rsidRPr="005F2DB3">
              <w:tab/>
            </w:r>
            <w:r w:rsidRPr="005F2DB3">
              <w:rPr>
                <w:b/>
                <w:i/>
              </w:rPr>
              <w:t>Sublinha a necessidade de continuar a intensificar o empenho da UE relativamente a países da América Latina que partilham as mesmas ideias, tendo especialmente em conta a influência crescente da China e da Rússia na América Latina e nas Caraíbas; insta os</w:t>
            </w:r>
            <w:r w:rsidRPr="005F2DB3">
              <w:t xml:space="preserve"> Estados</w:t>
            </w:r>
            <w:r w:rsidR="00687D3F">
              <w:noBreakHyphen/>
            </w:r>
            <w:r w:rsidRPr="005F2DB3">
              <w:t xml:space="preserve">Membros </w:t>
            </w:r>
            <w:r w:rsidRPr="005F2DB3">
              <w:rPr>
                <w:b/>
                <w:i/>
              </w:rPr>
              <w:t>e o Serviço Europeu para a Ação Externa (SEAE) a prosseguirem uma diplomacia pró</w:t>
            </w:r>
            <w:r w:rsidR="00687D3F">
              <w:rPr>
                <w:b/>
                <w:i/>
              </w:rPr>
              <w:noBreakHyphen/>
            </w:r>
            <w:r w:rsidRPr="005F2DB3">
              <w:rPr>
                <w:b/>
                <w:i/>
              </w:rPr>
              <w:t>ativa na região, com uma forte ênfase na defesa da ordem mundial multilateral, do Direito Internacional e do</w:t>
            </w:r>
            <w:r w:rsidRPr="005F2DB3">
              <w:t xml:space="preserve"> respeito </w:t>
            </w:r>
            <w:r w:rsidRPr="005F2DB3">
              <w:rPr>
                <w:b/>
                <w:i/>
              </w:rPr>
              <w:t>pela democracia e pelos direitos humanos</w:t>
            </w:r>
            <w:r w:rsidRPr="005F2DB3">
              <w:t>;</w:t>
            </w:r>
          </w:p>
        </w:tc>
        <w:tc>
          <w:tcPr>
            <w:tcW w:w="4876" w:type="dxa"/>
            <w:tcBorders>
              <w:top w:val="nil"/>
              <w:left w:val="nil"/>
              <w:bottom w:val="nil"/>
              <w:right w:val="nil"/>
            </w:tcBorders>
          </w:tcPr>
          <w:p w14:paraId="78FEE826" w14:textId="5B47422E" w:rsidR="00800BFF" w:rsidRPr="005F2DB3" w:rsidRDefault="00800BFF" w:rsidP="004A0FAE">
            <w:pPr>
              <w:pStyle w:val="Normal6a"/>
            </w:pPr>
            <w:r w:rsidRPr="005F2DB3">
              <w:t>34.</w:t>
            </w:r>
            <w:r w:rsidRPr="005F2DB3">
              <w:tab/>
            </w:r>
            <w:r w:rsidRPr="005F2DB3">
              <w:rPr>
                <w:b/>
                <w:i/>
              </w:rPr>
              <w:t>Pede ao VP/AR e aos</w:t>
            </w:r>
            <w:r w:rsidRPr="005F2DB3">
              <w:t xml:space="preserve"> Estados</w:t>
            </w:r>
            <w:r w:rsidR="00687D3F">
              <w:noBreakHyphen/>
            </w:r>
            <w:r w:rsidRPr="005F2DB3">
              <w:t xml:space="preserve">Membros </w:t>
            </w:r>
            <w:r w:rsidRPr="005F2DB3">
              <w:rPr>
                <w:b/>
                <w:i/>
              </w:rPr>
              <w:t>que se concentrem nas relações bilaterais com os parceiros da América Latina com base no</w:t>
            </w:r>
            <w:r w:rsidRPr="005F2DB3">
              <w:t xml:space="preserve"> repeito </w:t>
            </w:r>
            <w:r w:rsidRPr="005F2DB3">
              <w:rPr>
                <w:b/>
                <w:i/>
              </w:rPr>
              <w:t>mútuo</w:t>
            </w:r>
            <w:r w:rsidRPr="005F2DB3">
              <w:t>;</w:t>
            </w:r>
          </w:p>
        </w:tc>
      </w:tr>
    </w:tbl>
    <w:p w14:paraId="7F51403F"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B1ABBA7" w14:textId="77777777" w:rsidR="00800BFF" w:rsidRPr="005F2DB3" w:rsidRDefault="00800BFF" w:rsidP="00800BFF">
      <w:r w:rsidRPr="005F2DB3">
        <w:rPr>
          <w:rStyle w:val="HideTWBExt"/>
        </w:rPr>
        <w:t>&lt;/Amend&gt;</w:t>
      </w:r>
    </w:p>
    <w:p w14:paraId="05D7F951"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840</w:t>
      </w:r>
      <w:r w:rsidRPr="005F2DB3">
        <w:rPr>
          <w:rStyle w:val="HideTWBExt"/>
        </w:rPr>
        <w:t>&lt;/NumAm&gt;</w:t>
      </w:r>
    </w:p>
    <w:p w14:paraId="49845172" w14:textId="77777777" w:rsidR="00800BFF" w:rsidRPr="005F2DB3" w:rsidRDefault="00800BFF" w:rsidP="00800BFF">
      <w:pPr>
        <w:pStyle w:val="NormalBold"/>
      </w:pPr>
      <w:r w:rsidRPr="005F2DB3">
        <w:rPr>
          <w:rStyle w:val="HideTWBExt"/>
          <w:b w:val="0"/>
        </w:rPr>
        <w:t>&lt;RepeatBlock-By&gt;&lt;Members&gt;</w:t>
      </w:r>
      <w:r w:rsidRPr="005F2DB3">
        <w:t>Robert Biedroń, Sven Mikser, Marco Tarquinio, Vasile Dîncu</w:t>
      </w:r>
      <w:r w:rsidRPr="005F2DB3">
        <w:rPr>
          <w:rStyle w:val="HideTWBExt"/>
          <w:b w:val="0"/>
        </w:rPr>
        <w:t>&lt;/Members&gt;</w:t>
      </w:r>
    </w:p>
    <w:p w14:paraId="74356504" w14:textId="77777777" w:rsidR="00800BFF" w:rsidRPr="005F2DB3" w:rsidRDefault="00800BFF" w:rsidP="00800BFF">
      <w:pPr>
        <w:pStyle w:val="NormalBold"/>
      </w:pPr>
      <w:r w:rsidRPr="005F2DB3">
        <w:rPr>
          <w:rStyle w:val="HideTWBExt"/>
          <w:b w:val="0"/>
        </w:rPr>
        <w:t>&lt;/RepeatBlock-By&gt;</w:t>
      </w:r>
    </w:p>
    <w:p w14:paraId="3F714C28"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8835E30" w14:textId="77777777" w:rsidR="00800BFF" w:rsidRPr="005F2DB3" w:rsidRDefault="00800BFF" w:rsidP="00800BFF">
      <w:pPr>
        <w:pStyle w:val="NormalBold"/>
      </w:pPr>
      <w:r w:rsidRPr="005F2DB3">
        <w:rPr>
          <w:rStyle w:val="HideTWBExt"/>
        </w:rPr>
        <w:t>&lt;Article&gt;</w:t>
      </w:r>
      <w:r w:rsidRPr="005F2DB3">
        <w:t>N.º 34</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E6B9EFB" w14:textId="77777777" w:rsidTr="004A0FAE">
        <w:trPr>
          <w:trHeight w:hRule="exact" w:val="240"/>
          <w:jc w:val="center"/>
        </w:trPr>
        <w:tc>
          <w:tcPr>
            <w:tcW w:w="9752" w:type="dxa"/>
            <w:gridSpan w:val="2"/>
            <w:tcBorders>
              <w:top w:val="nil"/>
              <w:left w:val="nil"/>
              <w:bottom w:val="nil"/>
              <w:right w:val="nil"/>
            </w:tcBorders>
          </w:tcPr>
          <w:p w14:paraId="62C15876" w14:textId="77777777" w:rsidR="00800BFF" w:rsidRPr="005F2DB3" w:rsidRDefault="00800BFF" w:rsidP="004A0FAE"/>
        </w:tc>
      </w:tr>
      <w:tr w:rsidR="00800BFF" w:rsidRPr="005F2DB3" w14:paraId="0071B922" w14:textId="77777777" w:rsidTr="004A0FAE">
        <w:trPr>
          <w:trHeight w:val="240"/>
          <w:jc w:val="center"/>
        </w:trPr>
        <w:tc>
          <w:tcPr>
            <w:tcW w:w="4876" w:type="dxa"/>
            <w:tcBorders>
              <w:top w:val="nil"/>
              <w:left w:val="nil"/>
              <w:bottom w:val="nil"/>
              <w:right w:val="nil"/>
            </w:tcBorders>
          </w:tcPr>
          <w:p w14:paraId="71BEBD2D"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D6C57D1" w14:textId="77777777" w:rsidR="00800BFF" w:rsidRPr="005F2DB3" w:rsidRDefault="00800BFF" w:rsidP="004A0FAE">
            <w:pPr>
              <w:pStyle w:val="AmColumnHeading"/>
            </w:pPr>
            <w:r w:rsidRPr="005F2DB3">
              <w:t>Alteração</w:t>
            </w:r>
          </w:p>
        </w:tc>
      </w:tr>
      <w:tr w:rsidR="00800BFF" w:rsidRPr="005F2DB3" w14:paraId="66FA4406" w14:textId="77777777" w:rsidTr="004A0FAE">
        <w:trPr>
          <w:jc w:val="center"/>
        </w:trPr>
        <w:tc>
          <w:tcPr>
            <w:tcW w:w="4876" w:type="dxa"/>
            <w:tcBorders>
              <w:top w:val="nil"/>
              <w:left w:val="nil"/>
              <w:bottom w:val="nil"/>
              <w:right w:val="nil"/>
            </w:tcBorders>
          </w:tcPr>
          <w:p w14:paraId="25D7F66A" w14:textId="41B8C408" w:rsidR="00800BFF" w:rsidRPr="005F2DB3" w:rsidRDefault="00800BFF" w:rsidP="004A0FAE">
            <w:pPr>
              <w:pStyle w:val="Normal6a"/>
            </w:pPr>
            <w:r w:rsidRPr="005F2DB3">
              <w:lastRenderedPageBreak/>
              <w:t>34.</w:t>
            </w:r>
            <w:r w:rsidRPr="005F2DB3">
              <w:tab/>
              <w:t>Sublinha a necessidade de continuar a intensificar o empenho da UE relativamente a países da América Latina que partilham as mesmas ideias, tendo especialmente em conta a influência crescente da China e da Rússia na América Latina e nas Caraíbas; insta os Estados</w:t>
            </w:r>
            <w:r w:rsidR="00687D3F">
              <w:noBreakHyphen/>
            </w:r>
            <w:r w:rsidRPr="005F2DB3">
              <w:t>Membros e o Serviço Europeu para a Ação Externa (SEAE) a prosseguirem uma diplomacia pró</w:t>
            </w:r>
            <w:r w:rsidR="00687D3F">
              <w:noBreakHyphen/>
            </w:r>
            <w:r w:rsidRPr="005F2DB3">
              <w:t>ativa na região, com uma forte ênfase na defesa da ordem mundial multilateral, do Direito Internacional e do respeito pela democracia e pelos direitos humanos;</w:t>
            </w:r>
          </w:p>
        </w:tc>
        <w:tc>
          <w:tcPr>
            <w:tcW w:w="4876" w:type="dxa"/>
            <w:tcBorders>
              <w:top w:val="nil"/>
              <w:left w:val="nil"/>
              <w:bottom w:val="nil"/>
              <w:right w:val="nil"/>
            </w:tcBorders>
          </w:tcPr>
          <w:p w14:paraId="691508AA" w14:textId="7384BA40" w:rsidR="00800BFF" w:rsidRPr="005F2DB3" w:rsidRDefault="00800BFF" w:rsidP="004A0FAE">
            <w:pPr>
              <w:pStyle w:val="Normal6a"/>
            </w:pPr>
            <w:r w:rsidRPr="005F2DB3">
              <w:t>34.</w:t>
            </w:r>
            <w:r w:rsidRPr="005F2DB3">
              <w:tab/>
              <w:t>Sublinha a necessidade de continuar a intensificar o empenho da UE relativamente a países da América Latina que partilham as mesmas ideias, tendo especialmente em conta a influência crescente da China e da Rússia na América Latina e nas Caraíbas; insta os Estados</w:t>
            </w:r>
            <w:r w:rsidR="00687D3F">
              <w:noBreakHyphen/>
            </w:r>
            <w:r w:rsidRPr="005F2DB3">
              <w:t>Membros e o Serviço Europeu para a Ação Externa (SEAE) a prosseguirem uma diplomacia pró</w:t>
            </w:r>
            <w:r w:rsidR="00687D3F">
              <w:noBreakHyphen/>
            </w:r>
            <w:r w:rsidRPr="005F2DB3">
              <w:t xml:space="preserve">ativa na região, com uma forte ênfase na defesa da ordem mundial multilateral, do Direito Internacional e do respeito pela democracia e pelos direitos humanos; </w:t>
            </w:r>
            <w:r w:rsidRPr="005F2DB3">
              <w:rPr>
                <w:b/>
                <w:i/>
              </w:rPr>
              <w:t>frisa a necessidade de uma abordagem mais rigorosa para combater a violência contra os defensores do ambiente e de intensificar os esforços da UE para ajudar na preservação da biodiversidade e na adaptação à emergência climática; propõe o reforço da cooperação contra o tráfico de droga;</w:t>
            </w:r>
          </w:p>
        </w:tc>
      </w:tr>
    </w:tbl>
    <w:p w14:paraId="2A108FAB"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586465C4" w14:textId="77777777" w:rsidR="00800BFF" w:rsidRPr="005F2DB3" w:rsidRDefault="00800BFF" w:rsidP="00800BFF">
      <w:r w:rsidRPr="005F2DB3">
        <w:rPr>
          <w:rStyle w:val="HideTWBExt"/>
        </w:rPr>
        <w:t>&lt;/Amend&gt;</w:t>
      </w:r>
    </w:p>
    <w:p w14:paraId="22FA91EF"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841</w:t>
      </w:r>
      <w:r w:rsidRPr="005F2DB3">
        <w:rPr>
          <w:rStyle w:val="HideTWBExt"/>
        </w:rPr>
        <w:t>&lt;/NumAm&gt;</w:t>
      </w:r>
    </w:p>
    <w:p w14:paraId="01BD37AC" w14:textId="77777777" w:rsidR="00800BFF" w:rsidRPr="005F2DB3" w:rsidRDefault="00800BFF" w:rsidP="00800BFF">
      <w:pPr>
        <w:pStyle w:val="NormalBold"/>
      </w:pPr>
      <w:r w:rsidRPr="005F2DB3">
        <w:rPr>
          <w:rStyle w:val="HideTWBExt"/>
          <w:b w:val="0"/>
        </w:rPr>
        <w:t>&lt;RepeatBlock-By&gt;&lt;Members&gt;</w:t>
      </w:r>
      <w:r w:rsidRPr="005F2DB3">
        <w:t>David McAllister</w:t>
      </w:r>
      <w:r w:rsidRPr="005F2DB3">
        <w:rPr>
          <w:rStyle w:val="HideTWBExt"/>
          <w:b w:val="0"/>
        </w:rPr>
        <w:t>&lt;/Members&gt;</w:t>
      </w:r>
    </w:p>
    <w:p w14:paraId="530D7DA7" w14:textId="77777777" w:rsidR="00800BFF" w:rsidRPr="005F2DB3" w:rsidRDefault="00800BFF" w:rsidP="00800BFF">
      <w:pPr>
        <w:pStyle w:val="NormalBold"/>
      </w:pPr>
      <w:r w:rsidRPr="005F2DB3">
        <w:rPr>
          <w:rStyle w:val="HideTWBExt"/>
          <w:b w:val="0"/>
        </w:rPr>
        <w:t>&lt;/RepeatBlock-By&gt;</w:t>
      </w:r>
    </w:p>
    <w:p w14:paraId="479A440A"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4311259" w14:textId="77777777" w:rsidR="00800BFF" w:rsidRPr="005F2DB3" w:rsidRDefault="00800BFF" w:rsidP="00800BFF">
      <w:pPr>
        <w:pStyle w:val="NormalBold"/>
      </w:pPr>
      <w:r w:rsidRPr="005F2DB3">
        <w:rPr>
          <w:rStyle w:val="HideTWBExt"/>
        </w:rPr>
        <w:t>&lt;Article&gt;</w:t>
      </w:r>
      <w:r w:rsidRPr="005F2DB3">
        <w:t>N.º 34</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417258C5" w14:textId="77777777" w:rsidTr="004A0FAE">
        <w:trPr>
          <w:trHeight w:hRule="exact" w:val="240"/>
          <w:jc w:val="center"/>
        </w:trPr>
        <w:tc>
          <w:tcPr>
            <w:tcW w:w="9752" w:type="dxa"/>
            <w:gridSpan w:val="2"/>
            <w:tcBorders>
              <w:top w:val="nil"/>
              <w:left w:val="nil"/>
              <w:bottom w:val="nil"/>
              <w:right w:val="nil"/>
            </w:tcBorders>
          </w:tcPr>
          <w:p w14:paraId="69998438" w14:textId="77777777" w:rsidR="00800BFF" w:rsidRPr="005F2DB3" w:rsidRDefault="00800BFF" w:rsidP="004A0FAE"/>
        </w:tc>
      </w:tr>
      <w:tr w:rsidR="00800BFF" w:rsidRPr="005F2DB3" w14:paraId="07DF46F2" w14:textId="77777777" w:rsidTr="004A0FAE">
        <w:trPr>
          <w:trHeight w:val="240"/>
          <w:jc w:val="center"/>
        </w:trPr>
        <w:tc>
          <w:tcPr>
            <w:tcW w:w="4876" w:type="dxa"/>
            <w:tcBorders>
              <w:top w:val="nil"/>
              <w:left w:val="nil"/>
              <w:bottom w:val="nil"/>
              <w:right w:val="nil"/>
            </w:tcBorders>
          </w:tcPr>
          <w:p w14:paraId="5AC46424"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B42AC78" w14:textId="77777777" w:rsidR="00800BFF" w:rsidRPr="005F2DB3" w:rsidRDefault="00800BFF" w:rsidP="004A0FAE">
            <w:pPr>
              <w:pStyle w:val="AmColumnHeading"/>
            </w:pPr>
            <w:r w:rsidRPr="005F2DB3">
              <w:t>Alteração</w:t>
            </w:r>
          </w:p>
        </w:tc>
      </w:tr>
      <w:tr w:rsidR="00800BFF" w:rsidRPr="005F2DB3" w14:paraId="79E9AE61" w14:textId="77777777" w:rsidTr="004A0FAE">
        <w:trPr>
          <w:jc w:val="center"/>
        </w:trPr>
        <w:tc>
          <w:tcPr>
            <w:tcW w:w="4876" w:type="dxa"/>
            <w:tcBorders>
              <w:top w:val="nil"/>
              <w:left w:val="nil"/>
              <w:bottom w:val="nil"/>
              <w:right w:val="nil"/>
            </w:tcBorders>
          </w:tcPr>
          <w:p w14:paraId="1BB1731B" w14:textId="157E4ED1" w:rsidR="00800BFF" w:rsidRPr="005F2DB3" w:rsidRDefault="00800BFF" w:rsidP="004A0FAE">
            <w:pPr>
              <w:pStyle w:val="Normal6a"/>
            </w:pPr>
            <w:r w:rsidRPr="005F2DB3">
              <w:t>34.</w:t>
            </w:r>
            <w:r w:rsidRPr="005F2DB3">
              <w:tab/>
              <w:t>Sublinha a necessidade de continuar a intensificar o empenho da UE relativamente a países da América Latina que partilham as mesmas ideias, tendo especialmente em conta a influência crescente da China e da Rússia na América Latina e nas Caraíbas; insta os Estados</w:t>
            </w:r>
            <w:r w:rsidR="00687D3F">
              <w:noBreakHyphen/>
            </w:r>
            <w:r w:rsidRPr="005F2DB3">
              <w:t>Membros e o Serviço Europeu para a Ação Externa (SEAE) a prosseguirem uma diplomacia pró</w:t>
            </w:r>
            <w:r w:rsidR="00687D3F">
              <w:noBreakHyphen/>
            </w:r>
            <w:r w:rsidRPr="005F2DB3">
              <w:t xml:space="preserve">ativa na região, com uma forte ênfase na defesa da ordem mundial multilateral, do Direito Internacional e do respeito pela democracia </w:t>
            </w:r>
            <w:r w:rsidRPr="005F2DB3">
              <w:lastRenderedPageBreak/>
              <w:t>e pelos direitos humanos;</w:t>
            </w:r>
          </w:p>
        </w:tc>
        <w:tc>
          <w:tcPr>
            <w:tcW w:w="4876" w:type="dxa"/>
            <w:tcBorders>
              <w:top w:val="nil"/>
              <w:left w:val="nil"/>
              <w:bottom w:val="nil"/>
              <w:right w:val="nil"/>
            </w:tcBorders>
          </w:tcPr>
          <w:p w14:paraId="01998756" w14:textId="3FFAD746" w:rsidR="00800BFF" w:rsidRPr="005F2DB3" w:rsidRDefault="00800BFF" w:rsidP="004A0FAE">
            <w:pPr>
              <w:pStyle w:val="Normal6a"/>
            </w:pPr>
            <w:r w:rsidRPr="005F2DB3">
              <w:lastRenderedPageBreak/>
              <w:t>34.</w:t>
            </w:r>
            <w:r w:rsidRPr="005F2DB3">
              <w:tab/>
              <w:t>Sublinha a necessidade de continuar a intensificar o empenho da UE relativamente a países da América Latina que partilham as mesmas ideias, tendo especialmente em conta a influência crescente da China e da Rússia na América Latina e nas Caraíbas; insta os Estados</w:t>
            </w:r>
            <w:r w:rsidR="00687D3F">
              <w:noBreakHyphen/>
            </w:r>
            <w:r w:rsidRPr="005F2DB3">
              <w:t>Membros e o Serviço Europeu para a Ação Externa (SEAE) a prosseguirem uma diplomacia pró</w:t>
            </w:r>
            <w:r w:rsidR="00687D3F">
              <w:noBreakHyphen/>
            </w:r>
            <w:r w:rsidRPr="005F2DB3">
              <w:t xml:space="preserve">ativa na região, com uma forte ênfase na defesa da ordem mundial multilateral, do Direito Internacional e do respeito pela democracia </w:t>
            </w:r>
            <w:r w:rsidRPr="005F2DB3">
              <w:lastRenderedPageBreak/>
              <w:t xml:space="preserve">e pelos direitos humanos; </w:t>
            </w:r>
            <w:r w:rsidRPr="005F2DB3">
              <w:rPr>
                <w:b/>
                <w:i/>
              </w:rPr>
              <w:t>exorta a que se avance no sentido da assinatura e ratificação do Acordo Global UE</w:t>
            </w:r>
            <w:r w:rsidR="00687D3F">
              <w:rPr>
                <w:b/>
                <w:i/>
              </w:rPr>
              <w:noBreakHyphen/>
            </w:r>
            <w:r w:rsidRPr="005F2DB3">
              <w:rPr>
                <w:b/>
                <w:i/>
              </w:rPr>
              <w:t>México; insta a Comissão a avançar de forma decisiva e a celebrar o acordo com o Mercosul, mantendo simultaneamente o mais elevado nível de ambição no que respeita à aplicação das suas disposições em matéria de sustentabilidade;</w:t>
            </w:r>
          </w:p>
        </w:tc>
      </w:tr>
    </w:tbl>
    <w:p w14:paraId="14D3ABAA"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176D517B" w14:textId="77777777" w:rsidR="00800BFF" w:rsidRPr="005F2DB3" w:rsidRDefault="00800BFF" w:rsidP="00800BFF">
      <w:r w:rsidRPr="005F2DB3">
        <w:rPr>
          <w:rStyle w:val="HideTWBExt"/>
        </w:rPr>
        <w:t>&lt;/Amend&gt;</w:t>
      </w:r>
    </w:p>
    <w:p w14:paraId="3926F499"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842</w:t>
      </w:r>
      <w:r w:rsidRPr="005F2DB3">
        <w:rPr>
          <w:rStyle w:val="HideTWBExt"/>
        </w:rPr>
        <w:t>&lt;/NumAm&gt;</w:t>
      </w:r>
    </w:p>
    <w:p w14:paraId="26825B8A" w14:textId="77777777" w:rsidR="00800BFF" w:rsidRPr="005F2DB3" w:rsidRDefault="00800BFF" w:rsidP="00800BFF">
      <w:pPr>
        <w:pStyle w:val="NormalBold"/>
      </w:pPr>
      <w:r w:rsidRPr="005F2DB3">
        <w:rPr>
          <w:rStyle w:val="HideTWBExt"/>
          <w:b w:val="0"/>
        </w:rPr>
        <w:t>&lt;RepeatBlock-By&gt;&lt;Members&gt;</w:t>
      </w:r>
      <w:r w:rsidRPr="005F2DB3">
        <w:t>António Tânger Corrêa, Hermann Tertsch, Jorge Martín Frías</w:t>
      </w:r>
      <w:r w:rsidRPr="005F2DB3">
        <w:rPr>
          <w:rStyle w:val="HideTWBExt"/>
          <w:b w:val="0"/>
        </w:rPr>
        <w:t>&lt;/Members&gt;</w:t>
      </w:r>
    </w:p>
    <w:p w14:paraId="71FE7B52" w14:textId="77777777" w:rsidR="00800BFF" w:rsidRPr="005F2DB3" w:rsidRDefault="00800BFF" w:rsidP="00800BFF">
      <w:pPr>
        <w:pStyle w:val="NormalBold"/>
      </w:pPr>
      <w:r w:rsidRPr="005F2DB3">
        <w:rPr>
          <w:rStyle w:val="HideTWBExt"/>
          <w:b w:val="0"/>
        </w:rPr>
        <w:t>&lt;/RepeatBlock-By&gt;</w:t>
      </w:r>
    </w:p>
    <w:p w14:paraId="4ACDEFDA"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597749CC" w14:textId="77777777" w:rsidR="00800BFF" w:rsidRPr="005F2DB3" w:rsidRDefault="00800BFF" w:rsidP="00800BFF">
      <w:pPr>
        <w:pStyle w:val="NormalBold"/>
      </w:pPr>
      <w:r w:rsidRPr="005F2DB3">
        <w:rPr>
          <w:rStyle w:val="HideTWBExt"/>
        </w:rPr>
        <w:t>&lt;Article&gt;</w:t>
      </w:r>
      <w:r w:rsidRPr="005F2DB3">
        <w:t>N.º 34</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3FBB9B7" w14:textId="77777777" w:rsidTr="004A0FAE">
        <w:trPr>
          <w:trHeight w:hRule="exact" w:val="240"/>
          <w:jc w:val="center"/>
        </w:trPr>
        <w:tc>
          <w:tcPr>
            <w:tcW w:w="9752" w:type="dxa"/>
            <w:gridSpan w:val="2"/>
            <w:tcBorders>
              <w:top w:val="nil"/>
              <w:left w:val="nil"/>
              <w:bottom w:val="nil"/>
              <w:right w:val="nil"/>
            </w:tcBorders>
          </w:tcPr>
          <w:p w14:paraId="5056FB83" w14:textId="77777777" w:rsidR="00800BFF" w:rsidRPr="005F2DB3" w:rsidRDefault="00800BFF" w:rsidP="004A0FAE"/>
        </w:tc>
      </w:tr>
      <w:tr w:rsidR="00800BFF" w:rsidRPr="005F2DB3" w14:paraId="38B7691D" w14:textId="77777777" w:rsidTr="004A0FAE">
        <w:trPr>
          <w:trHeight w:val="240"/>
          <w:jc w:val="center"/>
        </w:trPr>
        <w:tc>
          <w:tcPr>
            <w:tcW w:w="4876" w:type="dxa"/>
            <w:tcBorders>
              <w:top w:val="nil"/>
              <w:left w:val="nil"/>
              <w:bottom w:val="nil"/>
              <w:right w:val="nil"/>
            </w:tcBorders>
          </w:tcPr>
          <w:p w14:paraId="5B107540"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16EF4F0" w14:textId="77777777" w:rsidR="00800BFF" w:rsidRPr="005F2DB3" w:rsidRDefault="00800BFF" w:rsidP="004A0FAE">
            <w:pPr>
              <w:pStyle w:val="AmColumnHeading"/>
            </w:pPr>
            <w:r w:rsidRPr="005F2DB3">
              <w:t>Alteração</w:t>
            </w:r>
          </w:p>
        </w:tc>
      </w:tr>
      <w:tr w:rsidR="00800BFF" w:rsidRPr="005F2DB3" w14:paraId="018F2CA7" w14:textId="77777777" w:rsidTr="004A0FAE">
        <w:trPr>
          <w:jc w:val="center"/>
        </w:trPr>
        <w:tc>
          <w:tcPr>
            <w:tcW w:w="4876" w:type="dxa"/>
            <w:tcBorders>
              <w:top w:val="nil"/>
              <w:left w:val="nil"/>
              <w:bottom w:val="nil"/>
              <w:right w:val="nil"/>
            </w:tcBorders>
          </w:tcPr>
          <w:p w14:paraId="6F4853C6" w14:textId="71AC79A8" w:rsidR="00800BFF" w:rsidRPr="005F2DB3" w:rsidRDefault="00800BFF" w:rsidP="004A0FAE">
            <w:pPr>
              <w:pStyle w:val="Normal6a"/>
            </w:pPr>
            <w:r w:rsidRPr="005F2DB3">
              <w:t>34.</w:t>
            </w:r>
            <w:r w:rsidRPr="005F2DB3">
              <w:tab/>
              <w:t>Sublinha a necessidade de continuar a intensificar o empenho da UE relativamente a países da América Latina que partilham as mesmas ideias, tendo especialmente em conta a influência crescente da China e da Rússia na América Latina e nas Caraíbas; insta os Estados</w:t>
            </w:r>
            <w:r w:rsidR="00687D3F">
              <w:noBreakHyphen/>
            </w:r>
            <w:r w:rsidRPr="005F2DB3">
              <w:t xml:space="preserve">Membros </w:t>
            </w:r>
            <w:r w:rsidRPr="005F2DB3">
              <w:rPr>
                <w:b/>
                <w:i/>
              </w:rPr>
              <w:t>e o Serviço Europeu para a Ação Externa (SEAE)</w:t>
            </w:r>
            <w:r w:rsidRPr="005F2DB3">
              <w:t xml:space="preserve"> a prosseguirem uma diplomacia pró</w:t>
            </w:r>
            <w:r w:rsidR="00687D3F">
              <w:noBreakHyphen/>
            </w:r>
            <w:r w:rsidRPr="005F2DB3">
              <w:t>ativa na região, com uma forte ênfase na defesa da ordem mundial multilateral, do Direito Internacional e do respeito pela democracia e pelos direitos humanos;</w:t>
            </w:r>
          </w:p>
        </w:tc>
        <w:tc>
          <w:tcPr>
            <w:tcW w:w="4876" w:type="dxa"/>
            <w:tcBorders>
              <w:top w:val="nil"/>
              <w:left w:val="nil"/>
              <w:bottom w:val="nil"/>
              <w:right w:val="nil"/>
            </w:tcBorders>
          </w:tcPr>
          <w:p w14:paraId="44C2D5C1" w14:textId="7B34D9A6" w:rsidR="00800BFF" w:rsidRPr="005F2DB3" w:rsidRDefault="00800BFF" w:rsidP="004A0FAE">
            <w:pPr>
              <w:pStyle w:val="Normal6a"/>
            </w:pPr>
            <w:r w:rsidRPr="005F2DB3">
              <w:t>34.</w:t>
            </w:r>
            <w:r w:rsidRPr="005F2DB3">
              <w:tab/>
              <w:t>Sublinha a necessidade de continuar a intensificar o empenho da UE relativamente a países da América Latina que partilham as mesmas ideias, tendo especialmente em conta a influência crescente da China e da Rússia na América Latina e nas Caraíbas; insta os Estados</w:t>
            </w:r>
            <w:r w:rsidR="00687D3F">
              <w:noBreakHyphen/>
            </w:r>
            <w:r w:rsidRPr="005F2DB3">
              <w:t xml:space="preserve">Membros a prosseguirem uma diplomacia proativa na região, com uma forte ênfase na defesa da ordem mundial multilateral, do direito internacional e do respeito pela democracia e pelos direitos humanos; </w:t>
            </w:r>
            <w:r w:rsidRPr="005F2DB3">
              <w:rPr>
                <w:b/>
                <w:i/>
              </w:rPr>
              <w:t>salienta que o autoritarismo é especialmente dramático na região, em regimes totalitários como os da Venezuela, de Cuba e da Nicarágua; apela a um forte apoio à oposição democrática nos regimes supracitados, suspendendo simultaneamente quaisquer acordos e ajudas financeiras em vigor para esses regimes;</w:t>
            </w:r>
          </w:p>
        </w:tc>
      </w:tr>
    </w:tbl>
    <w:p w14:paraId="6CB0A67B"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FEFB625" w14:textId="77777777" w:rsidR="00800BFF" w:rsidRPr="005F2DB3" w:rsidRDefault="00800BFF" w:rsidP="00800BFF">
      <w:r w:rsidRPr="005F2DB3">
        <w:rPr>
          <w:rStyle w:val="HideTWBExt"/>
        </w:rPr>
        <w:t>&lt;/Amend&gt;</w:t>
      </w:r>
    </w:p>
    <w:p w14:paraId="1C4785DC" w14:textId="77777777" w:rsidR="00800BFF" w:rsidRPr="005F2DB3" w:rsidRDefault="00800BFF" w:rsidP="00800BFF">
      <w:pPr>
        <w:pStyle w:val="AmNumberTabs"/>
      </w:pPr>
      <w:r w:rsidRPr="005F2DB3">
        <w:rPr>
          <w:rStyle w:val="HideTWBExt"/>
        </w:rPr>
        <w:lastRenderedPageBreak/>
        <w:t>&lt;Amend&gt;</w:t>
      </w:r>
      <w:r w:rsidRPr="005F2DB3">
        <w:t>Alteração</w:t>
      </w:r>
      <w:r w:rsidRPr="005F2DB3">
        <w:tab/>
      </w:r>
      <w:r w:rsidRPr="005F2DB3">
        <w:tab/>
      </w:r>
      <w:r w:rsidRPr="005F2DB3">
        <w:rPr>
          <w:rStyle w:val="HideTWBExt"/>
        </w:rPr>
        <w:t>&lt;NumAm&gt;</w:t>
      </w:r>
      <w:r w:rsidRPr="005F2DB3">
        <w:t>843</w:t>
      </w:r>
      <w:r w:rsidRPr="005F2DB3">
        <w:rPr>
          <w:rStyle w:val="HideTWBExt"/>
        </w:rPr>
        <w:t>&lt;/NumAm&gt;</w:t>
      </w:r>
    </w:p>
    <w:p w14:paraId="7EE71B7D" w14:textId="77777777" w:rsidR="00800BFF" w:rsidRPr="005F2DB3" w:rsidRDefault="00800BFF" w:rsidP="00800BFF">
      <w:pPr>
        <w:pStyle w:val="NormalBold"/>
      </w:pPr>
      <w:r w:rsidRPr="005F2DB3">
        <w:rPr>
          <w:rStyle w:val="HideTWBExt"/>
          <w:b w:val="0"/>
        </w:rPr>
        <w:t>&lt;RepeatBlock-By&gt;&lt;Members&gt;</w:t>
      </w:r>
      <w:r w:rsidRPr="005F2DB3">
        <w:t>Sven Mikser, Lucia Annunziata, Nicola Zingaretti, Thijs Reuten, Alessandra Moretti, Giorgio Gori, Tobias Cremer, Yannis Maniatis, Marco Tarquinio</w:t>
      </w:r>
      <w:r w:rsidRPr="005F2DB3">
        <w:rPr>
          <w:rStyle w:val="HideTWBExt"/>
          <w:b w:val="0"/>
        </w:rPr>
        <w:t>&lt;/Members&gt;</w:t>
      </w:r>
    </w:p>
    <w:p w14:paraId="0316910F" w14:textId="77777777" w:rsidR="00800BFF" w:rsidRPr="005F2DB3" w:rsidRDefault="00800BFF" w:rsidP="00800BFF">
      <w:pPr>
        <w:pStyle w:val="NormalBold"/>
      </w:pPr>
      <w:r w:rsidRPr="005F2DB3">
        <w:rPr>
          <w:rStyle w:val="HideTWBExt"/>
          <w:b w:val="0"/>
        </w:rPr>
        <w:t>&lt;/RepeatBlock-By&gt;</w:t>
      </w:r>
    </w:p>
    <w:p w14:paraId="13C7AFAA"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EAABD9C" w14:textId="77777777" w:rsidR="00800BFF" w:rsidRPr="005F2DB3" w:rsidRDefault="00800BFF" w:rsidP="00800BFF">
      <w:pPr>
        <w:pStyle w:val="NormalBold"/>
      </w:pPr>
      <w:r w:rsidRPr="005F2DB3">
        <w:rPr>
          <w:rStyle w:val="HideTWBExt"/>
        </w:rPr>
        <w:t>&lt;Article&gt;</w:t>
      </w:r>
      <w:r w:rsidRPr="005F2DB3">
        <w:t>N.º 34</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267C642" w14:textId="77777777" w:rsidTr="004A0FAE">
        <w:trPr>
          <w:trHeight w:hRule="exact" w:val="240"/>
          <w:jc w:val="center"/>
        </w:trPr>
        <w:tc>
          <w:tcPr>
            <w:tcW w:w="9752" w:type="dxa"/>
            <w:gridSpan w:val="2"/>
            <w:tcBorders>
              <w:top w:val="nil"/>
              <w:left w:val="nil"/>
              <w:bottom w:val="nil"/>
              <w:right w:val="nil"/>
            </w:tcBorders>
          </w:tcPr>
          <w:p w14:paraId="27390B00" w14:textId="77777777" w:rsidR="00800BFF" w:rsidRPr="005F2DB3" w:rsidRDefault="00800BFF" w:rsidP="004A0FAE"/>
        </w:tc>
      </w:tr>
      <w:tr w:rsidR="00800BFF" w:rsidRPr="005F2DB3" w14:paraId="2EE3BD97" w14:textId="77777777" w:rsidTr="004A0FAE">
        <w:trPr>
          <w:trHeight w:val="240"/>
          <w:jc w:val="center"/>
        </w:trPr>
        <w:tc>
          <w:tcPr>
            <w:tcW w:w="4876" w:type="dxa"/>
            <w:tcBorders>
              <w:top w:val="nil"/>
              <w:left w:val="nil"/>
              <w:bottom w:val="nil"/>
              <w:right w:val="nil"/>
            </w:tcBorders>
          </w:tcPr>
          <w:p w14:paraId="722DA1D9"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BA6F3CC" w14:textId="77777777" w:rsidR="00800BFF" w:rsidRPr="005F2DB3" w:rsidRDefault="00800BFF" w:rsidP="004A0FAE">
            <w:pPr>
              <w:pStyle w:val="AmColumnHeading"/>
            </w:pPr>
            <w:r w:rsidRPr="005F2DB3">
              <w:t>Alteração</w:t>
            </w:r>
          </w:p>
        </w:tc>
      </w:tr>
      <w:tr w:rsidR="00800BFF" w:rsidRPr="005F2DB3" w14:paraId="5B0B0F36" w14:textId="77777777" w:rsidTr="004A0FAE">
        <w:trPr>
          <w:jc w:val="center"/>
        </w:trPr>
        <w:tc>
          <w:tcPr>
            <w:tcW w:w="4876" w:type="dxa"/>
            <w:tcBorders>
              <w:top w:val="nil"/>
              <w:left w:val="nil"/>
              <w:bottom w:val="nil"/>
              <w:right w:val="nil"/>
            </w:tcBorders>
          </w:tcPr>
          <w:p w14:paraId="71ED1395" w14:textId="453F07E3" w:rsidR="00800BFF" w:rsidRPr="005F2DB3" w:rsidRDefault="00800BFF" w:rsidP="004A0FAE">
            <w:pPr>
              <w:pStyle w:val="Normal6a"/>
            </w:pPr>
            <w:r w:rsidRPr="005F2DB3">
              <w:t>34.</w:t>
            </w:r>
            <w:r w:rsidRPr="005F2DB3">
              <w:tab/>
              <w:t>Sublinha a necessidade de continuar a intensificar o empenho da UE relativamente a países da América Latina que partilham as mesmas ideias, tendo especialmente em conta a influência crescente da China e da Rússia na América Latina e nas Caraíbas; insta os Estados</w:t>
            </w:r>
            <w:r w:rsidR="00687D3F">
              <w:noBreakHyphen/>
            </w:r>
            <w:r w:rsidRPr="005F2DB3">
              <w:t>Membros e o Serviço Europeu para a Ação Externa (SEAE) a prosseguirem uma diplomacia pró</w:t>
            </w:r>
            <w:r w:rsidR="00687D3F">
              <w:noBreakHyphen/>
            </w:r>
            <w:r w:rsidRPr="005F2DB3">
              <w:t>ativa na região, com uma forte ênfase na defesa da ordem mundial multilateral, do Direito Internacional e do respeito pela democracia e pelos direitos humanos;</w:t>
            </w:r>
          </w:p>
        </w:tc>
        <w:tc>
          <w:tcPr>
            <w:tcW w:w="4876" w:type="dxa"/>
            <w:tcBorders>
              <w:top w:val="nil"/>
              <w:left w:val="nil"/>
              <w:bottom w:val="nil"/>
              <w:right w:val="nil"/>
            </w:tcBorders>
          </w:tcPr>
          <w:p w14:paraId="2F153124" w14:textId="0B3E08B5" w:rsidR="00800BFF" w:rsidRPr="005F2DB3" w:rsidRDefault="00800BFF" w:rsidP="004A0FAE">
            <w:pPr>
              <w:pStyle w:val="Normal6a"/>
            </w:pPr>
            <w:r w:rsidRPr="005F2DB3">
              <w:t>34.</w:t>
            </w:r>
            <w:r w:rsidRPr="005F2DB3">
              <w:tab/>
              <w:t>Sublinha a necessidade de continuar a intensificar o empenho da UE relativamente a países da América Latina que partilham as mesmas ideias, tendo especialmente em conta a influência crescente da China e da Rússia na América Latina e nas Caraíbas; insta os Estados</w:t>
            </w:r>
            <w:r w:rsidR="00687D3F">
              <w:noBreakHyphen/>
            </w:r>
            <w:r w:rsidRPr="005F2DB3">
              <w:t>Membros e o Serviço Europeu para a Ação Externa (SEAE) a prosseguirem uma diplomacia pró</w:t>
            </w:r>
            <w:r w:rsidR="00687D3F">
              <w:noBreakHyphen/>
            </w:r>
            <w:r w:rsidRPr="005F2DB3">
              <w:t xml:space="preserve">ativa na região, com uma forte ênfase na defesa da ordem mundial multilateral, do Direito Internacional e do respeito pela democracia e pelos direitos humanos; </w:t>
            </w:r>
            <w:r w:rsidRPr="005F2DB3">
              <w:rPr>
                <w:b/>
                <w:i/>
              </w:rPr>
              <w:t>apela à promoção de uma iniciativa multilateral para fazer face à instabilidade política no Haiti e à violência descontrolada contra a população local;</w:t>
            </w:r>
          </w:p>
        </w:tc>
      </w:tr>
    </w:tbl>
    <w:p w14:paraId="5253825A" w14:textId="77777777" w:rsidR="00800BFF" w:rsidRPr="00687D3F" w:rsidRDefault="00800BFF" w:rsidP="00800BFF">
      <w:pPr>
        <w:pStyle w:val="AmOrLang"/>
        <w:rPr>
          <w:lang w:val="sv-SE"/>
        </w:rPr>
      </w:pPr>
      <w:r w:rsidRPr="00687D3F">
        <w:rPr>
          <w:lang w:val="sv-SE"/>
        </w:rPr>
        <w:t xml:space="preserve">Or. </w:t>
      </w:r>
      <w:r w:rsidRPr="00687D3F">
        <w:rPr>
          <w:rStyle w:val="HideTWBExt"/>
          <w:lang w:val="sv-SE"/>
        </w:rPr>
        <w:t>&lt;Original&gt;</w:t>
      </w:r>
      <w:r w:rsidRPr="00687D3F">
        <w:rPr>
          <w:rStyle w:val="HideTWBInt"/>
          <w:lang w:val="sv-SE"/>
        </w:rPr>
        <w:t>{EN}</w:t>
      </w:r>
      <w:r w:rsidRPr="00687D3F">
        <w:rPr>
          <w:lang w:val="sv-SE"/>
        </w:rPr>
        <w:t>en</w:t>
      </w:r>
      <w:r w:rsidRPr="00687D3F">
        <w:rPr>
          <w:rStyle w:val="HideTWBExt"/>
          <w:lang w:val="sv-SE"/>
        </w:rPr>
        <w:t>&lt;/Original&gt;</w:t>
      </w:r>
    </w:p>
    <w:p w14:paraId="68BC9A93" w14:textId="77777777" w:rsidR="00800BFF" w:rsidRPr="00687D3F" w:rsidRDefault="00800BFF" w:rsidP="00800BFF">
      <w:pPr>
        <w:rPr>
          <w:lang w:val="sv-SE"/>
        </w:rPr>
      </w:pPr>
      <w:r w:rsidRPr="00687D3F">
        <w:rPr>
          <w:rStyle w:val="HideTWBExt"/>
          <w:lang w:val="sv-SE"/>
        </w:rPr>
        <w:t>&lt;/Amend&gt;</w:t>
      </w:r>
    </w:p>
    <w:p w14:paraId="34E2332C" w14:textId="77777777" w:rsidR="00800BFF" w:rsidRPr="00687D3F" w:rsidRDefault="00800BFF" w:rsidP="00800BFF">
      <w:pPr>
        <w:pStyle w:val="AmNumberTabs"/>
        <w:rPr>
          <w:lang w:val="sv-SE"/>
        </w:rPr>
      </w:pPr>
      <w:r w:rsidRPr="00687D3F">
        <w:rPr>
          <w:rStyle w:val="HideTWBExt"/>
          <w:lang w:val="sv-SE"/>
        </w:rPr>
        <w:t>&lt;Amend&gt;</w:t>
      </w:r>
      <w:r w:rsidRPr="00687D3F">
        <w:rPr>
          <w:lang w:val="sv-SE"/>
        </w:rPr>
        <w:t>Alteração</w:t>
      </w:r>
      <w:r w:rsidRPr="00687D3F">
        <w:rPr>
          <w:lang w:val="sv-SE"/>
        </w:rPr>
        <w:tab/>
      </w:r>
      <w:r w:rsidRPr="00687D3F">
        <w:rPr>
          <w:lang w:val="sv-SE"/>
        </w:rPr>
        <w:tab/>
      </w:r>
      <w:r w:rsidRPr="00687D3F">
        <w:rPr>
          <w:rStyle w:val="HideTWBExt"/>
          <w:lang w:val="sv-SE"/>
        </w:rPr>
        <w:t>&lt;NumAm&gt;</w:t>
      </w:r>
      <w:r w:rsidRPr="00687D3F">
        <w:rPr>
          <w:lang w:val="sv-SE"/>
        </w:rPr>
        <w:t>844</w:t>
      </w:r>
      <w:r w:rsidRPr="00687D3F">
        <w:rPr>
          <w:rStyle w:val="HideTWBExt"/>
          <w:lang w:val="sv-SE"/>
        </w:rPr>
        <w:t>&lt;/NumAm&gt;</w:t>
      </w:r>
    </w:p>
    <w:p w14:paraId="64D1E916" w14:textId="7B10FCDC" w:rsidR="00800BFF" w:rsidRPr="00687D3F" w:rsidRDefault="00800BFF" w:rsidP="00800BFF">
      <w:pPr>
        <w:pStyle w:val="NormalBold"/>
        <w:rPr>
          <w:lang w:val="sv-SE"/>
        </w:rPr>
      </w:pPr>
      <w:r w:rsidRPr="00687D3F">
        <w:rPr>
          <w:rStyle w:val="HideTWBExt"/>
          <w:b w:val="0"/>
          <w:lang w:val="sv-SE"/>
        </w:rPr>
        <w:t>&lt;RepeatBlock-By&gt;&lt;Members&gt;</w:t>
      </w:r>
      <w:r w:rsidRPr="00687D3F">
        <w:rPr>
          <w:lang w:val="sv-SE"/>
        </w:rPr>
        <w:t>Jordan Bardella, Pierre</w:t>
      </w:r>
      <w:r w:rsidR="00687D3F">
        <w:rPr>
          <w:lang w:val="sv-SE"/>
        </w:rPr>
        <w:noBreakHyphen/>
      </w:r>
      <w:r w:rsidRPr="00687D3F">
        <w:rPr>
          <w:lang w:val="sv-SE"/>
        </w:rPr>
        <w:t>Romain Thionnet, Matthieu Valet, Roberto Vannacci</w:t>
      </w:r>
      <w:r w:rsidRPr="00687D3F">
        <w:rPr>
          <w:rStyle w:val="HideTWBExt"/>
          <w:b w:val="0"/>
          <w:lang w:val="sv-SE"/>
        </w:rPr>
        <w:t>&lt;/Members&gt;</w:t>
      </w:r>
    </w:p>
    <w:p w14:paraId="63E7E37B" w14:textId="77777777" w:rsidR="00800BFF" w:rsidRPr="00687D3F" w:rsidRDefault="00800BFF" w:rsidP="00800BFF">
      <w:pPr>
        <w:pStyle w:val="NormalBold"/>
        <w:rPr>
          <w:lang w:val="sv-SE"/>
        </w:rPr>
      </w:pPr>
      <w:r w:rsidRPr="00687D3F">
        <w:rPr>
          <w:rStyle w:val="HideTWBExt"/>
          <w:b w:val="0"/>
          <w:lang w:val="sv-SE"/>
        </w:rPr>
        <w:t>&lt;/RepeatBlock-By&gt;</w:t>
      </w:r>
    </w:p>
    <w:p w14:paraId="520ED480"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DFB2525" w14:textId="77777777" w:rsidR="00800BFF" w:rsidRPr="005F2DB3" w:rsidRDefault="00800BFF" w:rsidP="00800BFF">
      <w:pPr>
        <w:pStyle w:val="NormalBold"/>
      </w:pPr>
      <w:r w:rsidRPr="005F2DB3">
        <w:rPr>
          <w:rStyle w:val="HideTWBExt"/>
        </w:rPr>
        <w:t>&lt;Article&gt;</w:t>
      </w:r>
      <w:r w:rsidRPr="005F2DB3">
        <w:t>N.º 34</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50161FE" w14:textId="77777777" w:rsidTr="004A0FAE">
        <w:trPr>
          <w:trHeight w:hRule="exact" w:val="240"/>
          <w:jc w:val="center"/>
        </w:trPr>
        <w:tc>
          <w:tcPr>
            <w:tcW w:w="9752" w:type="dxa"/>
            <w:gridSpan w:val="2"/>
            <w:tcBorders>
              <w:top w:val="nil"/>
              <w:left w:val="nil"/>
              <w:bottom w:val="nil"/>
              <w:right w:val="nil"/>
            </w:tcBorders>
          </w:tcPr>
          <w:p w14:paraId="46CCAC78" w14:textId="77777777" w:rsidR="00800BFF" w:rsidRPr="005F2DB3" w:rsidRDefault="00800BFF" w:rsidP="004A0FAE"/>
        </w:tc>
      </w:tr>
      <w:tr w:rsidR="00800BFF" w:rsidRPr="005F2DB3" w14:paraId="1230C795" w14:textId="77777777" w:rsidTr="004A0FAE">
        <w:trPr>
          <w:trHeight w:val="240"/>
          <w:jc w:val="center"/>
        </w:trPr>
        <w:tc>
          <w:tcPr>
            <w:tcW w:w="4876" w:type="dxa"/>
            <w:tcBorders>
              <w:top w:val="nil"/>
              <w:left w:val="nil"/>
              <w:bottom w:val="nil"/>
              <w:right w:val="nil"/>
            </w:tcBorders>
          </w:tcPr>
          <w:p w14:paraId="1119246B"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0C96D9DE" w14:textId="77777777" w:rsidR="00800BFF" w:rsidRPr="005F2DB3" w:rsidRDefault="00800BFF" w:rsidP="004A0FAE">
            <w:pPr>
              <w:pStyle w:val="AmColumnHeading"/>
            </w:pPr>
            <w:r w:rsidRPr="005F2DB3">
              <w:t>Alteração</w:t>
            </w:r>
          </w:p>
        </w:tc>
      </w:tr>
      <w:tr w:rsidR="00800BFF" w:rsidRPr="005F2DB3" w14:paraId="6EB30E4B" w14:textId="77777777" w:rsidTr="004A0FAE">
        <w:trPr>
          <w:jc w:val="center"/>
        </w:trPr>
        <w:tc>
          <w:tcPr>
            <w:tcW w:w="4876" w:type="dxa"/>
            <w:tcBorders>
              <w:top w:val="nil"/>
              <w:left w:val="nil"/>
              <w:bottom w:val="nil"/>
              <w:right w:val="nil"/>
            </w:tcBorders>
          </w:tcPr>
          <w:p w14:paraId="74655FDD" w14:textId="646D6F9B" w:rsidR="00800BFF" w:rsidRPr="005F2DB3" w:rsidRDefault="00800BFF" w:rsidP="004A0FAE">
            <w:pPr>
              <w:pStyle w:val="Normal6a"/>
            </w:pPr>
            <w:r w:rsidRPr="005F2DB3">
              <w:t>34.</w:t>
            </w:r>
            <w:r w:rsidRPr="005F2DB3">
              <w:tab/>
              <w:t xml:space="preserve">Sublinha a necessidade de continuar a intensificar o empenho da UE relativamente a países da América Latina que partilham as mesmas ideias, tendo especialmente em conta a influência crescente da China e da Rússia na América Latina e nas Caraíbas; insta os </w:t>
            </w:r>
            <w:r w:rsidRPr="005F2DB3">
              <w:lastRenderedPageBreak/>
              <w:t>Estados</w:t>
            </w:r>
            <w:r w:rsidR="00687D3F">
              <w:noBreakHyphen/>
            </w:r>
            <w:r w:rsidRPr="005F2DB3">
              <w:t xml:space="preserve">Membros e o Serviço Europeu para a Ação Externa (SEAE) a prosseguirem uma diplomacia </w:t>
            </w:r>
            <w:r w:rsidRPr="005F2DB3">
              <w:rPr>
                <w:b/>
                <w:i/>
              </w:rPr>
              <w:t>pró</w:t>
            </w:r>
            <w:r w:rsidR="00687D3F">
              <w:rPr>
                <w:b/>
                <w:i/>
              </w:rPr>
              <w:noBreakHyphen/>
            </w:r>
            <w:r w:rsidRPr="005F2DB3">
              <w:rPr>
                <w:b/>
                <w:i/>
              </w:rPr>
              <w:t>ativa</w:t>
            </w:r>
            <w:r w:rsidRPr="005F2DB3">
              <w:t xml:space="preserve"> na região, </w:t>
            </w:r>
            <w:r w:rsidRPr="005F2DB3">
              <w:rPr>
                <w:b/>
                <w:i/>
              </w:rPr>
              <w:t>com uma forte ênfase na defesa da ordem mundial multilateral, do Direito Internacional e do respeito pela democracia e pelos direitos humanos</w:t>
            </w:r>
            <w:r w:rsidRPr="005F2DB3">
              <w:t>;</w:t>
            </w:r>
          </w:p>
        </w:tc>
        <w:tc>
          <w:tcPr>
            <w:tcW w:w="4876" w:type="dxa"/>
            <w:tcBorders>
              <w:top w:val="nil"/>
              <w:left w:val="nil"/>
              <w:bottom w:val="nil"/>
              <w:right w:val="nil"/>
            </w:tcBorders>
          </w:tcPr>
          <w:p w14:paraId="701B9F16" w14:textId="4D435215" w:rsidR="00800BFF" w:rsidRPr="005F2DB3" w:rsidRDefault="00800BFF" w:rsidP="004A0FAE">
            <w:pPr>
              <w:pStyle w:val="Normal6a"/>
            </w:pPr>
            <w:r w:rsidRPr="005F2DB3">
              <w:lastRenderedPageBreak/>
              <w:t>34.</w:t>
            </w:r>
            <w:r w:rsidRPr="005F2DB3">
              <w:tab/>
              <w:t xml:space="preserve">Sublinha a necessidade de continuar a intensificar o empenho da UE relativamente a países da América Latina que partilham as mesmas ideias, tendo especialmente em conta a influência crescente da China e da Rússia na América Latina e nas Caraíbas; insta os </w:t>
            </w:r>
            <w:r w:rsidRPr="005F2DB3">
              <w:lastRenderedPageBreak/>
              <w:t>Estados</w:t>
            </w:r>
            <w:r w:rsidR="00687D3F">
              <w:noBreakHyphen/>
            </w:r>
            <w:r w:rsidRPr="005F2DB3">
              <w:t xml:space="preserve">Membros e o Serviço Europeu para a Ação Externa (SEAE) a prosseguirem uma diplomacia </w:t>
            </w:r>
            <w:r w:rsidRPr="005F2DB3">
              <w:rPr>
                <w:b/>
                <w:i/>
              </w:rPr>
              <w:t>realista</w:t>
            </w:r>
            <w:r w:rsidRPr="005F2DB3">
              <w:t xml:space="preserve"> na região, </w:t>
            </w:r>
            <w:r w:rsidRPr="005F2DB3">
              <w:rPr>
                <w:b/>
                <w:i/>
              </w:rPr>
              <w:t>colocando os interesses europeus em primeiro lugar</w:t>
            </w:r>
            <w:r w:rsidRPr="005F2DB3">
              <w:t>;</w:t>
            </w:r>
          </w:p>
        </w:tc>
      </w:tr>
    </w:tbl>
    <w:p w14:paraId="66384476"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{FR}</w:t>
      </w:r>
      <w:r w:rsidRPr="005F2DB3">
        <w:t>fr</w:t>
      </w:r>
      <w:r w:rsidRPr="005F2DB3">
        <w:rPr>
          <w:rStyle w:val="HideTWBExt"/>
        </w:rPr>
        <w:t>&lt;/Original&gt;</w:t>
      </w:r>
    </w:p>
    <w:p w14:paraId="17A74E64" w14:textId="77777777" w:rsidR="00800BFF" w:rsidRPr="005F2DB3" w:rsidRDefault="00800BFF" w:rsidP="00800BFF">
      <w:r w:rsidRPr="005F2DB3">
        <w:rPr>
          <w:rStyle w:val="HideTWBExt"/>
        </w:rPr>
        <w:t>&lt;/Amend&gt;</w:t>
      </w:r>
    </w:p>
    <w:p w14:paraId="74EF6E6F"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845</w:t>
      </w:r>
      <w:r w:rsidRPr="005F2DB3">
        <w:rPr>
          <w:rStyle w:val="HideTWBExt"/>
        </w:rPr>
        <w:t>&lt;/NumAm&gt;</w:t>
      </w:r>
    </w:p>
    <w:p w14:paraId="206C9AED" w14:textId="77777777" w:rsidR="00800BFF" w:rsidRPr="005F2DB3" w:rsidRDefault="00800BFF" w:rsidP="00800BFF">
      <w:pPr>
        <w:pStyle w:val="NormalBold"/>
      </w:pPr>
      <w:r w:rsidRPr="005F2DB3">
        <w:rPr>
          <w:rStyle w:val="HideTWBExt"/>
          <w:b w:val="0"/>
        </w:rPr>
        <w:t>&lt;RepeatBlock-By&gt;&lt;Members&gt;</w:t>
      </w:r>
      <w:r w:rsidRPr="005F2DB3">
        <w:t>Miriam Lexmann</w:t>
      </w:r>
      <w:r w:rsidRPr="005F2DB3">
        <w:rPr>
          <w:rStyle w:val="HideTWBExt"/>
          <w:b w:val="0"/>
        </w:rPr>
        <w:t>&lt;/Members&gt;</w:t>
      </w:r>
    </w:p>
    <w:p w14:paraId="018040A8" w14:textId="77777777" w:rsidR="00800BFF" w:rsidRPr="005F2DB3" w:rsidRDefault="00800BFF" w:rsidP="00800BFF">
      <w:pPr>
        <w:pStyle w:val="NormalBold"/>
      </w:pPr>
      <w:r w:rsidRPr="005F2DB3">
        <w:rPr>
          <w:rStyle w:val="HideTWBExt"/>
          <w:b w:val="0"/>
        </w:rPr>
        <w:t>&lt;/RepeatBlock-By&gt;</w:t>
      </w:r>
    </w:p>
    <w:p w14:paraId="303D163E"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28B1E9E" w14:textId="77777777" w:rsidR="00800BFF" w:rsidRPr="005F2DB3" w:rsidRDefault="00800BFF" w:rsidP="00800BFF">
      <w:pPr>
        <w:pStyle w:val="NormalBold"/>
      </w:pPr>
      <w:r w:rsidRPr="005F2DB3">
        <w:rPr>
          <w:rStyle w:val="HideTWBExt"/>
        </w:rPr>
        <w:t>&lt;Article&gt;</w:t>
      </w:r>
      <w:r w:rsidRPr="005F2DB3">
        <w:t>N.º 34</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9CCBE83" w14:textId="77777777" w:rsidTr="004A0FAE">
        <w:trPr>
          <w:trHeight w:hRule="exact" w:val="240"/>
          <w:jc w:val="center"/>
        </w:trPr>
        <w:tc>
          <w:tcPr>
            <w:tcW w:w="9752" w:type="dxa"/>
            <w:gridSpan w:val="2"/>
            <w:tcBorders>
              <w:top w:val="nil"/>
              <w:left w:val="nil"/>
              <w:bottom w:val="nil"/>
              <w:right w:val="nil"/>
            </w:tcBorders>
          </w:tcPr>
          <w:p w14:paraId="1E226D6D" w14:textId="77777777" w:rsidR="00800BFF" w:rsidRPr="005F2DB3" w:rsidRDefault="00800BFF" w:rsidP="004A0FAE"/>
        </w:tc>
      </w:tr>
      <w:tr w:rsidR="00800BFF" w:rsidRPr="005F2DB3" w14:paraId="231522EC" w14:textId="77777777" w:rsidTr="004A0FAE">
        <w:trPr>
          <w:trHeight w:val="240"/>
          <w:jc w:val="center"/>
        </w:trPr>
        <w:tc>
          <w:tcPr>
            <w:tcW w:w="4876" w:type="dxa"/>
            <w:tcBorders>
              <w:top w:val="nil"/>
              <w:left w:val="nil"/>
              <w:bottom w:val="nil"/>
              <w:right w:val="nil"/>
            </w:tcBorders>
          </w:tcPr>
          <w:p w14:paraId="2EB5637F"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FB6CE4B" w14:textId="77777777" w:rsidR="00800BFF" w:rsidRPr="005F2DB3" w:rsidRDefault="00800BFF" w:rsidP="004A0FAE">
            <w:pPr>
              <w:pStyle w:val="AmColumnHeading"/>
            </w:pPr>
            <w:r w:rsidRPr="005F2DB3">
              <w:t>Alteração</w:t>
            </w:r>
          </w:p>
        </w:tc>
      </w:tr>
      <w:tr w:rsidR="00800BFF" w:rsidRPr="005F2DB3" w14:paraId="08C35BD1" w14:textId="77777777" w:rsidTr="004A0FAE">
        <w:trPr>
          <w:jc w:val="center"/>
        </w:trPr>
        <w:tc>
          <w:tcPr>
            <w:tcW w:w="4876" w:type="dxa"/>
            <w:tcBorders>
              <w:top w:val="nil"/>
              <w:left w:val="nil"/>
              <w:bottom w:val="nil"/>
              <w:right w:val="nil"/>
            </w:tcBorders>
          </w:tcPr>
          <w:p w14:paraId="7CE989C7" w14:textId="4ACE687E" w:rsidR="00800BFF" w:rsidRPr="005F2DB3" w:rsidRDefault="00800BFF" w:rsidP="004A0FAE">
            <w:pPr>
              <w:pStyle w:val="Normal6a"/>
            </w:pPr>
            <w:r w:rsidRPr="005F2DB3">
              <w:t>34.</w:t>
            </w:r>
            <w:r w:rsidRPr="005F2DB3">
              <w:tab/>
              <w:t>Sublinha a necessidade de continuar a intensificar o empenho da UE relativamente a países da América Latina que partilham as mesmas ideias, tendo especialmente em conta a influência crescente da China e da Rússia na América Latina e nas Caraíbas; insta os Estados</w:t>
            </w:r>
            <w:r w:rsidR="00687D3F">
              <w:noBreakHyphen/>
            </w:r>
            <w:r w:rsidRPr="005F2DB3">
              <w:t>Membros e o Serviço Europeu para a Ação Externa (SEAE) a prosseguirem uma diplomacia pró</w:t>
            </w:r>
            <w:r w:rsidR="00687D3F">
              <w:noBreakHyphen/>
            </w:r>
            <w:r w:rsidRPr="005F2DB3">
              <w:t>ativa na região, com uma forte ênfase na defesa da ordem mundial multilateral, do Direito Internacional e do respeito pela democracia e pelos direitos humanos;</w:t>
            </w:r>
          </w:p>
        </w:tc>
        <w:tc>
          <w:tcPr>
            <w:tcW w:w="4876" w:type="dxa"/>
            <w:tcBorders>
              <w:top w:val="nil"/>
              <w:left w:val="nil"/>
              <w:bottom w:val="nil"/>
              <w:right w:val="nil"/>
            </w:tcBorders>
          </w:tcPr>
          <w:p w14:paraId="26579387" w14:textId="3C629536" w:rsidR="00800BFF" w:rsidRPr="005F2DB3" w:rsidRDefault="00800BFF" w:rsidP="004A0FAE">
            <w:pPr>
              <w:pStyle w:val="Normal6a"/>
            </w:pPr>
            <w:r w:rsidRPr="005F2DB3">
              <w:t>34.</w:t>
            </w:r>
            <w:r w:rsidRPr="005F2DB3">
              <w:tab/>
              <w:t>Sublinha a necessidade de continuar a intensificar o empenho da UE relativamente a países da América Latina que partilham as mesmas ideias, tendo especialmente em conta a influência crescente da China e da Rússia na América Latina e nas Caraíbas; insta os Estados</w:t>
            </w:r>
            <w:r w:rsidR="00687D3F">
              <w:noBreakHyphen/>
            </w:r>
            <w:r w:rsidRPr="005F2DB3">
              <w:t>Membros e o Serviço Europeu para a Ação Externa (SEAE) a prosseguirem uma diplomacia pró</w:t>
            </w:r>
            <w:r w:rsidR="00687D3F">
              <w:noBreakHyphen/>
            </w:r>
            <w:r w:rsidRPr="005F2DB3">
              <w:t>ativa na região, com uma forte ênfase na defesa da ordem mundial multilateral, do Direito Internacional e do respeito pela democracia e pelos direitos humanos</w:t>
            </w:r>
            <w:r w:rsidRPr="005F2DB3">
              <w:rPr>
                <w:b/>
                <w:i/>
              </w:rPr>
              <w:t>, bem como da cooperação económica, incluindo o acesso a matérias</w:t>
            </w:r>
            <w:r w:rsidR="00687D3F">
              <w:rPr>
                <w:b/>
                <w:i/>
              </w:rPr>
              <w:noBreakHyphen/>
            </w:r>
            <w:r w:rsidRPr="005F2DB3">
              <w:rPr>
                <w:b/>
                <w:i/>
              </w:rPr>
              <w:t>primas críticas</w:t>
            </w:r>
            <w:r w:rsidRPr="005F2DB3">
              <w:t>;</w:t>
            </w:r>
          </w:p>
        </w:tc>
      </w:tr>
    </w:tbl>
    <w:p w14:paraId="49A61620"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03ABA21F" w14:textId="77777777" w:rsidR="00800BFF" w:rsidRPr="005F2DB3" w:rsidRDefault="00800BFF" w:rsidP="00800BFF">
      <w:r w:rsidRPr="005F2DB3">
        <w:rPr>
          <w:rStyle w:val="HideTWBExt"/>
        </w:rPr>
        <w:t>&lt;/Amend&gt;</w:t>
      </w:r>
    </w:p>
    <w:p w14:paraId="3C5AC2AC"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846</w:t>
      </w:r>
      <w:r w:rsidRPr="005F2DB3">
        <w:rPr>
          <w:rStyle w:val="HideTWBExt"/>
        </w:rPr>
        <w:t>&lt;/NumAm&gt;</w:t>
      </w:r>
    </w:p>
    <w:p w14:paraId="00EB0460" w14:textId="77777777" w:rsidR="00800BFF" w:rsidRPr="005F2DB3" w:rsidRDefault="00800BFF" w:rsidP="00800BFF">
      <w:pPr>
        <w:pStyle w:val="NormalBold"/>
      </w:pPr>
      <w:r w:rsidRPr="005F2DB3">
        <w:rPr>
          <w:rStyle w:val="HideTWBExt"/>
          <w:b w:val="0"/>
        </w:rPr>
        <w:t>&lt;RepeatBlock-By&gt;&lt;Members&gt;</w:t>
      </w:r>
      <w:r w:rsidRPr="005F2DB3">
        <w:t>Hans Neuhoff</w:t>
      </w:r>
      <w:r w:rsidRPr="005F2DB3">
        <w:rPr>
          <w:rStyle w:val="HideTWBExt"/>
          <w:b w:val="0"/>
        </w:rPr>
        <w:t>&lt;/Members&gt;</w:t>
      </w:r>
    </w:p>
    <w:p w14:paraId="531379B7" w14:textId="77777777" w:rsidR="00800BFF" w:rsidRPr="005F2DB3" w:rsidRDefault="00800BFF" w:rsidP="00800BFF">
      <w:pPr>
        <w:pStyle w:val="NormalBold"/>
      </w:pPr>
      <w:r w:rsidRPr="005F2DB3">
        <w:rPr>
          <w:rStyle w:val="HideTWBExt"/>
          <w:b w:val="0"/>
        </w:rPr>
        <w:t>&lt;/RepeatBlock-By&gt;</w:t>
      </w:r>
    </w:p>
    <w:p w14:paraId="2D314D15"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5766D746" w14:textId="77777777" w:rsidR="00800BFF" w:rsidRPr="005F2DB3" w:rsidRDefault="00800BFF" w:rsidP="00800BFF">
      <w:pPr>
        <w:pStyle w:val="NormalBold"/>
      </w:pPr>
      <w:r w:rsidRPr="005F2DB3">
        <w:rPr>
          <w:rStyle w:val="HideTWBExt"/>
        </w:rPr>
        <w:t>&lt;Article&gt;</w:t>
      </w:r>
      <w:r w:rsidRPr="005F2DB3">
        <w:t>N.º 34</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0CCFD87" w14:textId="77777777" w:rsidTr="004A0FAE">
        <w:trPr>
          <w:trHeight w:hRule="exact" w:val="240"/>
          <w:jc w:val="center"/>
        </w:trPr>
        <w:tc>
          <w:tcPr>
            <w:tcW w:w="9752" w:type="dxa"/>
            <w:gridSpan w:val="2"/>
            <w:tcBorders>
              <w:top w:val="nil"/>
              <w:left w:val="nil"/>
              <w:bottom w:val="nil"/>
              <w:right w:val="nil"/>
            </w:tcBorders>
          </w:tcPr>
          <w:p w14:paraId="1F5D7E8F" w14:textId="77777777" w:rsidR="00800BFF" w:rsidRPr="005F2DB3" w:rsidRDefault="00800BFF" w:rsidP="004A0FAE"/>
        </w:tc>
      </w:tr>
      <w:tr w:rsidR="00800BFF" w:rsidRPr="005F2DB3" w14:paraId="76C2548B" w14:textId="77777777" w:rsidTr="004A0FAE">
        <w:trPr>
          <w:trHeight w:val="240"/>
          <w:jc w:val="center"/>
        </w:trPr>
        <w:tc>
          <w:tcPr>
            <w:tcW w:w="4876" w:type="dxa"/>
            <w:tcBorders>
              <w:top w:val="nil"/>
              <w:left w:val="nil"/>
              <w:bottom w:val="nil"/>
              <w:right w:val="nil"/>
            </w:tcBorders>
          </w:tcPr>
          <w:p w14:paraId="33270C1F"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C08C033" w14:textId="77777777" w:rsidR="00800BFF" w:rsidRPr="005F2DB3" w:rsidRDefault="00800BFF" w:rsidP="004A0FAE">
            <w:pPr>
              <w:pStyle w:val="AmColumnHeading"/>
            </w:pPr>
            <w:r w:rsidRPr="005F2DB3">
              <w:t>Alteração</w:t>
            </w:r>
          </w:p>
        </w:tc>
      </w:tr>
      <w:tr w:rsidR="00800BFF" w:rsidRPr="005F2DB3" w14:paraId="76B1E937" w14:textId="77777777" w:rsidTr="004A0FAE">
        <w:trPr>
          <w:jc w:val="center"/>
        </w:trPr>
        <w:tc>
          <w:tcPr>
            <w:tcW w:w="4876" w:type="dxa"/>
            <w:tcBorders>
              <w:top w:val="nil"/>
              <w:left w:val="nil"/>
              <w:bottom w:val="nil"/>
              <w:right w:val="nil"/>
            </w:tcBorders>
          </w:tcPr>
          <w:p w14:paraId="1832479E" w14:textId="29EEE5EF" w:rsidR="00800BFF" w:rsidRPr="005F2DB3" w:rsidRDefault="00800BFF" w:rsidP="004A0FAE">
            <w:pPr>
              <w:pStyle w:val="Normal6a"/>
            </w:pPr>
            <w:r w:rsidRPr="005F2DB3">
              <w:lastRenderedPageBreak/>
              <w:t>34.</w:t>
            </w:r>
            <w:r w:rsidRPr="005F2DB3">
              <w:tab/>
              <w:t>Sublinha a necessidade de continuar a intensificar o empenho da UE relativamente a países da América Latina que partilham as mesmas ideias, tendo especialmente em conta a influência crescente da China e da Rússia na América Latina e nas Caraíbas; insta os Estados</w:t>
            </w:r>
            <w:r w:rsidR="00687D3F">
              <w:noBreakHyphen/>
            </w:r>
            <w:r w:rsidRPr="005F2DB3">
              <w:t>Membros e o Serviço Europeu para a Ação Externa (SEAE) a prosseguirem uma diplomacia pró</w:t>
            </w:r>
            <w:r w:rsidR="00687D3F">
              <w:noBreakHyphen/>
            </w:r>
            <w:r w:rsidRPr="005F2DB3">
              <w:t xml:space="preserve">ativa na região, com uma forte ênfase na defesa da ordem mundial multilateral, do Direito Internacional e do respeito </w:t>
            </w:r>
            <w:r w:rsidRPr="005F2DB3">
              <w:rPr>
                <w:b/>
                <w:i/>
              </w:rPr>
              <w:t>pela democracia e</w:t>
            </w:r>
            <w:r w:rsidRPr="005F2DB3">
              <w:t xml:space="preserve"> pelos direitos humanos;</w:t>
            </w:r>
          </w:p>
        </w:tc>
        <w:tc>
          <w:tcPr>
            <w:tcW w:w="4876" w:type="dxa"/>
            <w:tcBorders>
              <w:top w:val="nil"/>
              <w:left w:val="nil"/>
              <w:bottom w:val="nil"/>
              <w:right w:val="nil"/>
            </w:tcBorders>
          </w:tcPr>
          <w:p w14:paraId="5BF23A42" w14:textId="6D8C55D8" w:rsidR="00800BFF" w:rsidRPr="005F2DB3" w:rsidRDefault="00800BFF" w:rsidP="004A0FAE">
            <w:pPr>
              <w:pStyle w:val="Normal6a"/>
            </w:pPr>
            <w:r w:rsidRPr="005F2DB3">
              <w:t>34.</w:t>
            </w:r>
            <w:r w:rsidRPr="005F2DB3">
              <w:tab/>
              <w:t>Sublinha a necessidade de continuar a intensificar o empenho da UE relativamente a países da América Latina que partilham as mesmas ideias, tendo especialmente em conta a influência crescente da China e da Rússia na América Latina e nas Caraíbas; insta os Estados</w:t>
            </w:r>
            <w:r w:rsidR="00687D3F">
              <w:noBreakHyphen/>
            </w:r>
            <w:r w:rsidRPr="005F2DB3">
              <w:t>Membros e o Serviço Europeu para a Ação Externa (SEAE) a prosseguirem uma diplomacia pró</w:t>
            </w:r>
            <w:r w:rsidR="00687D3F">
              <w:noBreakHyphen/>
            </w:r>
            <w:r w:rsidRPr="005F2DB3">
              <w:t>ativa na região, com uma forte ênfase na defesa da ordem mundial multilateral, do Direito Internacional e do respeito pelos direitos humanos;</w:t>
            </w:r>
          </w:p>
        </w:tc>
      </w:tr>
    </w:tbl>
    <w:p w14:paraId="224CCAC2"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{DE}</w:t>
      </w:r>
      <w:r w:rsidRPr="005F2DB3">
        <w:t>de</w:t>
      </w:r>
      <w:r w:rsidRPr="005F2DB3">
        <w:rPr>
          <w:rStyle w:val="HideTWBExt"/>
        </w:rPr>
        <w:t>&lt;/Original&gt;</w:t>
      </w:r>
    </w:p>
    <w:p w14:paraId="770B3DFA" w14:textId="77777777" w:rsidR="00800BFF" w:rsidRPr="005F2DB3" w:rsidRDefault="00800BFF" w:rsidP="00800BFF">
      <w:r w:rsidRPr="005F2DB3">
        <w:rPr>
          <w:rStyle w:val="HideTWBExt"/>
        </w:rPr>
        <w:t>&lt;/Amend&gt;</w:t>
      </w:r>
    </w:p>
    <w:p w14:paraId="15F96052"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847</w:t>
      </w:r>
      <w:r w:rsidRPr="005F2DB3">
        <w:rPr>
          <w:rStyle w:val="HideTWBExt"/>
        </w:rPr>
        <w:t>&lt;/NumAm&gt;</w:t>
      </w:r>
    </w:p>
    <w:p w14:paraId="1AF0D600" w14:textId="77777777" w:rsidR="00800BFF" w:rsidRPr="005F2DB3" w:rsidRDefault="00800BFF" w:rsidP="00800BFF">
      <w:pPr>
        <w:pStyle w:val="NormalBold"/>
      </w:pPr>
      <w:r w:rsidRPr="005F2DB3">
        <w:rPr>
          <w:rStyle w:val="HideTWBExt"/>
          <w:b w:val="0"/>
        </w:rPr>
        <w:t>&lt;RepeatBlock-By&gt;&lt;Members&gt;</w:t>
      </w:r>
      <w:r w:rsidRPr="005F2DB3">
        <w:t>Miriam Lexmann</w:t>
      </w:r>
      <w:r w:rsidRPr="005F2DB3">
        <w:rPr>
          <w:rStyle w:val="HideTWBExt"/>
          <w:b w:val="0"/>
        </w:rPr>
        <w:t>&lt;/Members&gt;</w:t>
      </w:r>
    </w:p>
    <w:p w14:paraId="244E77EC" w14:textId="77777777" w:rsidR="00800BFF" w:rsidRPr="005F2DB3" w:rsidRDefault="00800BFF" w:rsidP="00800BFF">
      <w:pPr>
        <w:pStyle w:val="NormalBold"/>
      </w:pPr>
      <w:r w:rsidRPr="005F2DB3">
        <w:rPr>
          <w:rStyle w:val="HideTWBExt"/>
          <w:b w:val="0"/>
        </w:rPr>
        <w:t>&lt;/RepeatBlock-By&gt;</w:t>
      </w:r>
    </w:p>
    <w:p w14:paraId="715B5BDE"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58E04A42" w14:textId="3D749307" w:rsidR="00800BFF" w:rsidRPr="005F2DB3" w:rsidRDefault="00800BFF" w:rsidP="00800BFF">
      <w:pPr>
        <w:pStyle w:val="NormalBold"/>
      </w:pPr>
      <w:r w:rsidRPr="005F2DB3">
        <w:rPr>
          <w:rStyle w:val="HideTWBExt"/>
        </w:rPr>
        <w:t>&lt;Article&gt;</w:t>
      </w:r>
      <w:r w:rsidRPr="005F2DB3">
        <w:t>N.º 34</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A5242E7" w14:textId="77777777" w:rsidTr="004A0FAE">
        <w:trPr>
          <w:trHeight w:hRule="exact" w:val="240"/>
          <w:jc w:val="center"/>
        </w:trPr>
        <w:tc>
          <w:tcPr>
            <w:tcW w:w="9752" w:type="dxa"/>
            <w:gridSpan w:val="2"/>
            <w:tcBorders>
              <w:top w:val="nil"/>
              <w:left w:val="nil"/>
              <w:bottom w:val="nil"/>
              <w:right w:val="nil"/>
            </w:tcBorders>
          </w:tcPr>
          <w:p w14:paraId="2F8DB47F" w14:textId="77777777" w:rsidR="00800BFF" w:rsidRPr="005F2DB3" w:rsidRDefault="00800BFF" w:rsidP="004A0FAE"/>
        </w:tc>
      </w:tr>
      <w:tr w:rsidR="00800BFF" w:rsidRPr="005F2DB3" w14:paraId="0E49112C" w14:textId="77777777" w:rsidTr="004A0FAE">
        <w:trPr>
          <w:trHeight w:val="240"/>
          <w:jc w:val="center"/>
        </w:trPr>
        <w:tc>
          <w:tcPr>
            <w:tcW w:w="4876" w:type="dxa"/>
            <w:tcBorders>
              <w:top w:val="nil"/>
              <w:left w:val="nil"/>
              <w:bottom w:val="nil"/>
              <w:right w:val="nil"/>
            </w:tcBorders>
          </w:tcPr>
          <w:p w14:paraId="70DD7ECB"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C561AA4" w14:textId="77777777" w:rsidR="00800BFF" w:rsidRPr="005F2DB3" w:rsidRDefault="00800BFF" w:rsidP="004A0FAE">
            <w:pPr>
              <w:pStyle w:val="AmColumnHeading"/>
            </w:pPr>
            <w:r w:rsidRPr="005F2DB3">
              <w:t>Alteração</w:t>
            </w:r>
          </w:p>
        </w:tc>
      </w:tr>
      <w:tr w:rsidR="00800BFF" w:rsidRPr="005F2DB3" w14:paraId="318CA138" w14:textId="77777777" w:rsidTr="004A0FAE">
        <w:trPr>
          <w:jc w:val="center"/>
        </w:trPr>
        <w:tc>
          <w:tcPr>
            <w:tcW w:w="4876" w:type="dxa"/>
            <w:tcBorders>
              <w:top w:val="nil"/>
              <w:left w:val="nil"/>
              <w:bottom w:val="nil"/>
              <w:right w:val="nil"/>
            </w:tcBorders>
          </w:tcPr>
          <w:p w14:paraId="242487BF" w14:textId="77777777" w:rsidR="00800BFF" w:rsidRPr="005F2DB3" w:rsidRDefault="00800BFF" w:rsidP="004A0FAE">
            <w:pPr>
              <w:pStyle w:val="Normal6a"/>
            </w:pPr>
          </w:p>
        </w:tc>
        <w:tc>
          <w:tcPr>
            <w:tcW w:w="4876" w:type="dxa"/>
            <w:tcBorders>
              <w:top w:val="nil"/>
              <w:left w:val="nil"/>
              <w:bottom w:val="nil"/>
              <w:right w:val="nil"/>
            </w:tcBorders>
          </w:tcPr>
          <w:p w14:paraId="28787E29" w14:textId="3AAFF7D3" w:rsidR="00800BFF" w:rsidRPr="005F2DB3" w:rsidRDefault="00800BFF" w:rsidP="004A0FAE">
            <w:pPr>
              <w:pStyle w:val="Normal6a"/>
            </w:pPr>
            <w:r w:rsidRPr="005F2DB3">
              <w:rPr>
                <w:b/>
                <w:i/>
              </w:rPr>
              <w:t>34</w:t>
            </w:r>
            <w:r w:rsidR="00687D3F">
              <w:rPr>
                <w:b/>
                <w:i/>
              </w:rPr>
              <w:noBreakHyphen/>
            </w:r>
            <w:r w:rsidRPr="005F2DB3">
              <w:rPr>
                <w:b/>
                <w:i/>
              </w:rPr>
              <w:t>A.</w:t>
            </w:r>
            <w:r w:rsidRPr="005F2DB3">
              <w:tab/>
            </w:r>
            <w:r w:rsidRPr="005F2DB3">
              <w:rPr>
                <w:b/>
                <w:i/>
              </w:rPr>
              <w:t>Manifesta o seu forte apoio às atividades da Missão da União Europeia na Arménia (EUMA) e realça o importante papel que tal missão desempenha; insta a EUMA a continuar a acompanhar de perto a evolução da situação de segurança no terreno, facultando informações transparentes ao Parlamento e contribuindo ativamente para os esforços de resolução dos conflitos; insta a UE e os seus Estados</w:t>
            </w:r>
            <w:r w:rsidR="00687D3F">
              <w:rPr>
                <w:b/>
                <w:i/>
              </w:rPr>
              <w:noBreakHyphen/>
            </w:r>
            <w:r w:rsidRPr="005F2DB3">
              <w:rPr>
                <w:b/>
                <w:i/>
              </w:rPr>
              <w:t>Membros a reforçarem o mandato da EUMA, a aumentarem a sua dimensão e a prolongarem a sua duração; apela às autoridades do Azerbaijão para que aceitem também uma missão civil deste tipo no seu lado da fronteira;</w:t>
            </w:r>
          </w:p>
        </w:tc>
      </w:tr>
    </w:tbl>
    <w:p w14:paraId="7B11AF44"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707DC04E" w14:textId="77777777" w:rsidR="00800BFF" w:rsidRPr="005F2DB3" w:rsidRDefault="00800BFF" w:rsidP="00800BFF">
      <w:r w:rsidRPr="005F2DB3">
        <w:rPr>
          <w:rStyle w:val="HideTWBExt"/>
        </w:rPr>
        <w:lastRenderedPageBreak/>
        <w:t>&lt;/Amend&gt;</w:t>
      </w:r>
    </w:p>
    <w:p w14:paraId="651C49F9"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848</w:t>
      </w:r>
      <w:r w:rsidRPr="005F2DB3">
        <w:rPr>
          <w:rStyle w:val="HideTWBExt"/>
        </w:rPr>
        <w:t>&lt;/NumAm&gt;</w:t>
      </w:r>
    </w:p>
    <w:p w14:paraId="094EB572" w14:textId="77777777" w:rsidR="00800BFF" w:rsidRPr="005F2DB3" w:rsidRDefault="00800BFF" w:rsidP="00800BFF">
      <w:pPr>
        <w:pStyle w:val="NormalBold"/>
      </w:pPr>
      <w:r w:rsidRPr="005F2DB3">
        <w:rPr>
          <w:rStyle w:val="HideTWBExt"/>
          <w:b w:val="0"/>
        </w:rPr>
        <w:t>&lt;RepeatBlock-By&gt;&lt;Members&gt;</w:t>
      </w:r>
      <w:r w:rsidRPr="005F2DB3">
        <w:t>Petras Auštrevičius, Dan Barna, Urmas Paet, Ilhan Kyuchyuk, Lucia Yar, Nathalie Loiseau</w:t>
      </w:r>
      <w:r w:rsidRPr="005F2DB3">
        <w:rPr>
          <w:rStyle w:val="HideTWBExt"/>
          <w:b w:val="0"/>
        </w:rPr>
        <w:t>&lt;/Members&gt;</w:t>
      </w:r>
    </w:p>
    <w:p w14:paraId="2B937DAE" w14:textId="77777777" w:rsidR="00800BFF" w:rsidRPr="005F2DB3" w:rsidRDefault="00800BFF" w:rsidP="00800BFF">
      <w:pPr>
        <w:pStyle w:val="NormalBold"/>
      </w:pPr>
      <w:r w:rsidRPr="005F2DB3">
        <w:rPr>
          <w:rStyle w:val="HideTWBExt"/>
          <w:b w:val="0"/>
        </w:rPr>
        <w:t>&lt;/RepeatBlock-By&gt;</w:t>
      </w:r>
    </w:p>
    <w:p w14:paraId="54493694"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7BFB8B7" w14:textId="58A9F0D1" w:rsidR="00800BFF" w:rsidRPr="005F2DB3" w:rsidRDefault="00800BFF" w:rsidP="00800BFF">
      <w:pPr>
        <w:pStyle w:val="NormalBold"/>
      </w:pPr>
      <w:r w:rsidRPr="005F2DB3">
        <w:rPr>
          <w:rStyle w:val="HideTWBExt"/>
        </w:rPr>
        <w:t>&lt;Article&gt;</w:t>
      </w:r>
      <w:r w:rsidRPr="005F2DB3">
        <w:t>N.º 34</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6597CB1" w14:textId="77777777" w:rsidTr="004A0FAE">
        <w:trPr>
          <w:trHeight w:hRule="exact" w:val="240"/>
          <w:jc w:val="center"/>
        </w:trPr>
        <w:tc>
          <w:tcPr>
            <w:tcW w:w="9752" w:type="dxa"/>
            <w:gridSpan w:val="2"/>
            <w:tcBorders>
              <w:top w:val="nil"/>
              <w:left w:val="nil"/>
              <w:bottom w:val="nil"/>
              <w:right w:val="nil"/>
            </w:tcBorders>
          </w:tcPr>
          <w:p w14:paraId="311DFC01" w14:textId="77777777" w:rsidR="00800BFF" w:rsidRPr="005F2DB3" w:rsidRDefault="00800BFF" w:rsidP="004A0FAE"/>
        </w:tc>
      </w:tr>
      <w:tr w:rsidR="00800BFF" w:rsidRPr="005F2DB3" w14:paraId="1F9CBEA5" w14:textId="77777777" w:rsidTr="004A0FAE">
        <w:trPr>
          <w:trHeight w:val="240"/>
          <w:jc w:val="center"/>
        </w:trPr>
        <w:tc>
          <w:tcPr>
            <w:tcW w:w="4876" w:type="dxa"/>
            <w:tcBorders>
              <w:top w:val="nil"/>
              <w:left w:val="nil"/>
              <w:bottom w:val="nil"/>
              <w:right w:val="nil"/>
            </w:tcBorders>
          </w:tcPr>
          <w:p w14:paraId="12117356"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2826656" w14:textId="77777777" w:rsidR="00800BFF" w:rsidRPr="005F2DB3" w:rsidRDefault="00800BFF" w:rsidP="004A0FAE">
            <w:pPr>
              <w:pStyle w:val="AmColumnHeading"/>
            </w:pPr>
            <w:r w:rsidRPr="005F2DB3">
              <w:t>Alteração</w:t>
            </w:r>
          </w:p>
        </w:tc>
      </w:tr>
      <w:tr w:rsidR="00800BFF" w:rsidRPr="005F2DB3" w14:paraId="2DB8995A" w14:textId="77777777" w:rsidTr="004A0FAE">
        <w:trPr>
          <w:jc w:val="center"/>
        </w:trPr>
        <w:tc>
          <w:tcPr>
            <w:tcW w:w="4876" w:type="dxa"/>
            <w:tcBorders>
              <w:top w:val="nil"/>
              <w:left w:val="nil"/>
              <w:bottom w:val="nil"/>
              <w:right w:val="nil"/>
            </w:tcBorders>
          </w:tcPr>
          <w:p w14:paraId="5B4A8BC4" w14:textId="77777777" w:rsidR="00800BFF" w:rsidRPr="005F2DB3" w:rsidRDefault="00800BFF" w:rsidP="004A0FAE">
            <w:pPr>
              <w:pStyle w:val="Normal6a"/>
            </w:pPr>
          </w:p>
        </w:tc>
        <w:tc>
          <w:tcPr>
            <w:tcW w:w="4876" w:type="dxa"/>
            <w:tcBorders>
              <w:top w:val="nil"/>
              <w:left w:val="nil"/>
              <w:bottom w:val="nil"/>
              <w:right w:val="nil"/>
            </w:tcBorders>
          </w:tcPr>
          <w:p w14:paraId="55E0D783" w14:textId="2F7F79FC" w:rsidR="00800BFF" w:rsidRPr="005F2DB3" w:rsidRDefault="00800BFF" w:rsidP="004A0FAE">
            <w:pPr>
              <w:pStyle w:val="Normal6a"/>
            </w:pPr>
            <w:r w:rsidRPr="005F2DB3">
              <w:rPr>
                <w:b/>
                <w:i/>
              </w:rPr>
              <w:t>34</w:t>
            </w:r>
            <w:r w:rsidR="00687D3F">
              <w:rPr>
                <w:b/>
                <w:i/>
              </w:rPr>
              <w:noBreakHyphen/>
            </w:r>
            <w:r w:rsidRPr="005F2DB3">
              <w:rPr>
                <w:b/>
                <w:i/>
              </w:rPr>
              <w:t>A.</w:t>
            </w:r>
            <w:r w:rsidRPr="005F2DB3">
              <w:tab/>
            </w:r>
            <w:r w:rsidRPr="005F2DB3">
              <w:rPr>
                <w:b/>
                <w:i/>
              </w:rPr>
              <w:t>Exorta o VP/AR a colocar a promoção da democracia na primeira linha da PESC e a assegurar o papel proativo da UE a este respeito, com base nos ensinamentos retirados de anteriores ações de apoio à democracia, em particular no apoio à sociedade civil, aos defensores dos direitos humanos, às vozes críticas, à oposição democrática e aos meios de comunicação social;</w:t>
            </w:r>
          </w:p>
        </w:tc>
      </w:tr>
    </w:tbl>
    <w:p w14:paraId="1DDFE697" w14:textId="77777777" w:rsidR="00800BFF" w:rsidRPr="00687D3F" w:rsidRDefault="00800BFF" w:rsidP="00800BFF">
      <w:pPr>
        <w:pStyle w:val="AmOrLang"/>
        <w:rPr>
          <w:lang w:val="fr-FR"/>
        </w:rPr>
      </w:pPr>
      <w:r w:rsidRPr="00687D3F">
        <w:rPr>
          <w:lang w:val="fr-FR"/>
        </w:rPr>
        <w:t xml:space="preserve">Or. </w:t>
      </w:r>
      <w:r w:rsidRPr="00687D3F">
        <w:rPr>
          <w:rStyle w:val="HideTWBExt"/>
          <w:lang w:val="fr-FR"/>
        </w:rPr>
        <w:t>&lt;Original&gt;</w:t>
      </w:r>
      <w:r w:rsidRPr="00687D3F">
        <w:rPr>
          <w:rStyle w:val="HideTWBInt"/>
          <w:lang w:val="fr-FR"/>
        </w:rPr>
        <w:t>{EN}</w:t>
      </w:r>
      <w:r w:rsidRPr="00687D3F">
        <w:rPr>
          <w:lang w:val="fr-FR"/>
        </w:rPr>
        <w:t>en</w:t>
      </w:r>
      <w:r w:rsidRPr="00687D3F">
        <w:rPr>
          <w:rStyle w:val="HideTWBExt"/>
          <w:lang w:val="fr-FR"/>
        </w:rPr>
        <w:t>&lt;/Original&gt;</w:t>
      </w:r>
    </w:p>
    <w:p w14:paraId="319E00FA" w14:textId="77777777" w:rsidR="00800BFF" w:rsidRPr="00687D3F" w:rsidRDefault="00800BFF" w:rsidP="00800BFF">
      <w:pPr>
        <w:rPr>
          <w:lang w:val="fr-FR"/>
        </w:rPr>
      </w:pPr>
      <w:r w:rsidRPr="00687D3F">
        <w:rPr>
          <w:rStyle w:val="HideTWBExt"/>
          <w:lang w:val="fr-FR"/>
        </w:rPr>
        <w:t>&lt;/Amend&gt;</w:t>
      </w:r>
    </w:p>
    <w:p w14:paraId="2ABF3655" w14:textId="77777777" w:rsidR="00800BFF" w:rsidRPr="00687D3F" w:rsidRDefault="00800BFF" w:rsidP="00800BFF">
      <w:pPr>
        <w:pStyle w:val="AmNumberTabs"/>
        <w:rPr>
          <w:lang w:val="fr-FR"/>
        </w:rPr>
      </w:pPr>
      <w:r w:rsidRPr="00687D3F">
        <w:rPr>
          <w:rStyle w:val="HideTWBExt"/>
          <w:lang w:val="fr-FR"/>
        </w:rPr>
        <w:t>&lt;Amend&gt;</w:t>
      </w:r>
      <w:r w:rsidRPr="00687D3F">
        <w:rPr>
          <w:lang w:val="fr-FR"/>
        </w:rPr>
        <w:t>Alteração</w:t>
      </w:r>
      <w:r w:rsidRPr="00687D3F">
        <w:rPr>
          <w:lang w:val="fr-FR"/>
        </w:rPr>
        <w:tab/>
      </w:r>
      <w:r w:rsidRPr="00687D3F">
        <w:rPr>
          <w:lang w:val="fr-FR"/>
        </w:rPr>
        <w:tab/>
      </w:r>
      <w:r w:rsidRPr="00687D3F">
        <w:rPr>
          <w:rStyle w:val="HideTWBExt"/>
          <w:lang w:val="fr-FR"/>
        </w:rPr>
        <w:t>&lt;NumAm&gt;</w:t>
      </w:r>
      <w:r w:rsidRPr="00687D3F">
        <w:rPr>
          <w:lang w:val="fr-FR"/>
        </w:rPr>
        <w:t>849</w:t>
      </w:r>
      <w:r w:rsidRPr="00687D3F">
        <w:rPr>
          <w:rStyle w:val="HideTWBExt"/>
          <w:lang w:val="fr-FR"/>
        </w:rPr>
        <w:t>&lt;/NumAm&gt;</w:t>
      </w:r>
    </w:p>
    <w:p w14:paraId="049429A2" w14:textId="77777777" w:rsidR="00800BFF" w:rsidRPr="00687D3F" w:rsidRDefault="00800BFF" w:rsidP="00800BFF">
      <w:pPr>
        <w:pStyle w:val="NormalBold"/>
        <w:rPr>
          <w:lang w:val="fr-FR"/>
        </w:rPr>
      </w:pPr>
      <w:r w:rsidRPr="00687D3F">
        <w:rPr>
          <w:rStyle w:val="HideTWBExt"/>
          <w:b w:val="0"/>
          <w:lang w:val="fr-FR"/>
        </w:rPr>
        <w:t>&lt;RepeatBlock-By&gt;&lt;Members&gt;</w:t>
      </w:r>
      <w:r w:rsidRPr="00687D3F">
        <w:rPr>
          <w:lang w:val="fr-FR"/>
        </w:rPr>
        <w:t>Francisco José Millán Mon</w:t>
      </w:r>
      <w:r w:rsidRPr="00687D3F">
        <w:rPr>
          <w:rStyle w:val="HideTWBExt"/>
          <w:b w:val="0"/>
          <w:lang w:val="fr-FR"/>
        </w:rPr>
        <w:t>&lt;/Members&gt;</w:t>
      </w:r>
    </w:p>
    <w:p w14:paraId="430DDBA8" w14:textId="77777777" w:rsidR="00800BFF" w:rsidRPr="00687D3F" w:rsidRDefault="00800BFF" w:rsidP="00800BFF">
      <w:pPr>
        <w:pStyle w:val="NormalBold"/>
        <w:rPr>
          <w:lang w:val="fr-FR"/>
        </w:rPr>
      </w:pPr>
      <w:r w:rsidRPr="00687D3F">
        <w:rPr>
          <w:rStyle w:val="HideTWBExt"/>
          <w:b w:val="0"/>
          <w:lang w:val="fr-FR"/>
        </w:rPr>
        <w:t>&lt;/RepeatBlock-By&gt;</w:t>
      </w:r>
    </w:p>
    <w:p w14:paraId="05B09187"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1CBA52F" w14:textId="2B6BF1D7" w:rsidR="00800BFF" w:rsidRPr="005F2DB3" w:rsidRDefault="00800BFF" w:rsidP="00800BFF">
      <w:pPr>
        <w:pStyle w:val="NormalBold"/>
      </w:pPr>
      <w:r w:rsidRPr="005F2DB3">
        <w:rPr>
          <w:rStyle w:val="HideTWBExt"/>
        </w:rPr>
        <w:t>&lt;Article&gt;</w:t>
      </w:r>
      <w:r w:rsidRPr="005F2DB3">
        <w:t>N.º 34</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3393532" w14:textId="77777777" w:rsidTr="004A0FAE">
        <w:trPr>
          <w:trHeight w:hRule="exact" w:val="240"/>
          <w:jc w:val="center"/>
        </w:trPr>
        <w:tc>
          <w:tcPr>
            <w:tcW w:w="9752" w:type="dxa"/>
            <w:gridSpan w:val="2"/>
            <w:tcBorders>
              <w:top w:val="nil"/>
              <w:left w:val="nil"/>
              <w:bottom w:val="nil"/>
              <w:right w:val="nil"/>
            </w:tcBorders>
          </w:tcPr>
          <w:p w14:paraId="5C8CDE4E" w14:textId="77777777" w:rsidR="00800BFF" w:rsidRPr="005F2DB3" w:rsidRDefault="00800BFF" w:rsidP="004A0FAE"/>
        </w:tc>
      </w:tr>
      <w:tr w:rsidR="00800BFF" w:rsidRPr="005F2DB3" w14:paraId="61FE5210" w14:textId="77777777" w:rsidTr="004A0FAE">
        <w:trPr>
          <w:trHeight w:val="240"/>
          <w:jc w:val="center"/>
        </w:trPr>
        <w:tc>
          <w:tcPr>
            <w:tcW w:w="4876" w:type="dxa"/>
            <w:tcBorders>
              <w:top w:val="nil"/>
              <w:left w:val="nil"/>
              <w:bottom w:val="nil"/>
              <w:right w:val="nil"/>
            </w:tcBorders>
          </w:tcPr>
          <w:p w14:paraId="64BA975A"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54D4FE1" w14:textId="77777777" w:rsidR="00800BFF" w:rsidRPr="005F2DB3" w:rsidRDefault="00800BFF" w:rsidP="004A0FAE">
            <w:pPr>
              <w:pStyle w:val="AmColumnHeading"/>
            </w:pPr>
            <w:r w:rsidRPr="005F2DB3">
              <w:t>Alteração</w:t>
            </w:r>
          </w:p>
        </w:tc>
      </w:tr>
      <w:tr w:rsidR="00800BFF" w:rsidRPr="005F2DB3" w14:paraId="2D5C9711" w14:textId="77777777" w:rsidTr="004A0FAE">
        <w:trPr>
          <w:jc w:val="center"/>
        </w:trPr>
        <w:tc>
          <w:tcPr>
            <w:tcW w:w="4876" w:type="dxa"/>
            <w:tcBorders>
              <w:top w:val="nil"/>
              <w:left w:val="nil"/>
              <w:bottom w:val="nil"/>
              <w:right w:val="nil"/>
            </w:tcBorders>
          </w:tcPr>
          <w:p w14:paraId="749F1C28" w14:textId="77777777" w:rsidR="00800BFF" w:rsidRPr="005F2DB3" w:rsidRDefault="00800BFF" w:rsidP="004A0FAE">
            <w:pPr>
              <w:pStyle w:val="Normal6a"/>
            </w:pPr>
          </w:p>
        </w:tc>
        <w:tc>
          <w:tcPr>
            <w:tcW w:w="4876" w:type="dxa"/>
            <w:tcBorders>
              <w:top w:val="nil"/>
              <w:left w:val="nil"/>
              <w:bottom w:val="nil"/>
              <w:right w:val="nil"/>
            </w:tcBorders>
          </w:tcPr>
          <w:p w14:paraId="17081D66" w14:textId="46CDCCA9" w:rsidR="00800BFF" w:rsidRPr="005F2DB3" w:rsidRDefault="00800BFF" w:rsidP="004A0FAE">
            <w:pPr>
              <w:pStyle w:val="Normal6a"/>
            </w:pPr>
            <w:r w:rsidRPr="005F2DB3">
              <w:rPr>
                <w:b/>
                <w:i/>
              </w:rPr>
              <w:t>34</w:t>
            </w:r>
            <w:r w:rsidR="00687D3F">
              <w:rPr>
                <w:b/>
                <w:i/>
              </w:rPr>
              <w:noBreakHyphen/>
            </w:r>
            <w:r w:rsidRPr="005F2DB3">
              <w:rPr>
                <w:b/>
                <w:i/>
              </w:rPr>
              <w:t>A.</w:t>
            </w:r>
            <w:r w:rsidRPr="005F2DB3">
              <w:tab/>
            </w:r>
            <w:r w:rsidRPr="005F2DB3">
              <w:rPr>
                <w:b/>
                <w:i/>
              </w:rPr>
              <w:t>Congratula</w:t>
            </w:r>
            <w:r w:rsidR="00687D3F">
              <w:rPr>
                <w:b/>
                <w:i/>
              </w:rPr>
              <w:noBreakHyphen/>
            </w:r>
            <w:r w:rsidRPr="005F2DB3">
              <w:rPr>
                <w:b/>
                <w:i/>
              </w:rPr>
              <w:t>se com a assinatura do Acordo</w:t>
            </w:r>
            <w:r w:rsidR="00687D3F">
              <w:rPr>
                <w:b/>
                <w:i/>
              </w:rPr>
              <w:noBreakHyphen/>
            </w:r>
            <w:r w:rsidRPr="005F2DB3">
              <w:rPr>
                <w:b/>
                <w:i/>
              </w:rPr>
              <w:t>Quadro Avançado UE</w:t>
            </w:r>
            <w:r w:rsidR="00687D3F">
              <w:rPr>
                <w:b/>
                <w:i/>
              </w:rPr>
              <w:noBreakHyphen/>
            </w:r>
            <w:r w:rsidRPr="005F2DB3">
              <w:rPr>
                <w:b/>
                <w:i/>
              </w:rPr>
              <w:t>Chile e apela à sua rápida e plena ratificação; apela à realização de progressos no sentido da assinatura e ratificação do Acordo de Associação UE</w:t>
            </w:r>
            <w:r w:rsidR="00687D3F">
              <w:rPr>
                <w:b/>
                <w:i/>
              </w:rPr>
              <w:noBreakHyphen/>
            </w:r>
            <w:r w:rsidRPr="005F2DB3">
              <w:rPr>
                <w:b/>
                <w:i/>
              </w:rPr>
              <w:t>México; exorta a Comissão a avançar de forma decisiva no que respeita ao acordo com o Mercosul;</w:t>
            </w:r>
          </w:p>
        </w:tc>
      </w:tr>
    </w:tbl>
    <w:p w14:paraId="541C25D1"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{ES}</w:t>
      </w:r>
      <w:r w:rsidRPr="005F2DB3">
        <w:t>es</w:t>
      </w:r>
      <w:r w:rsidRPr="005F2DB3">
        <w:rPr>
          <w:rStyle w:val="HideTWBExt"/>
        </w:rPr>
        <w:t>&lt;/Original&gt;</w:t>
      </w:r>
    </w:p>
    <w:p w14:paraId="56E39712" w14:textId="77777777" w:rsidR="00800BFF" w:rsidRPr="005F2DB3" w:rsidRDefault="00800BFF" w:rsidP="00800BFF">
      <w:r w:rsidRPr="005F2DB3">
        <w:rPr>
          <w:rStyle w:val="HideTWBExt"/>
        </w:rPr>
        <w:t>&lt;/Amend&gt;</w:t>
      </w:r>
    </w:p>
    <w:p w14:paraId="40003C9D"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850</w:t>
      </w:r>
      <w:r w:rsidRPr="005F2DB3">
        <w:rPr>
          <w:rStyle w:val="HideTWBExt"/>
        </w:rPr>
        <w:t>&lt;/NumAm&gt;</w:t>
      </w:r>
    </w:p>
    <w:p w14:paraId="642231AB" w14:textId="77777777" w:rsidR="00800BFF" w:rsidRPr="005F2DB3" w:rsidRDefault="00800BFF" w:rsidP="00800BFF">
      <w:pPr>
        <w:pStyle w:val="NormalBold"/>
      </w:pPr>
      <w:r w:rsidRPr="005F2DB3">
        <w:rPr>
          <w:rStyle w:val="HideTWBExt"/>
          <w:b w:val="0"/>
        </w:rPr>
        <w:lastRenderedPageBreak/>
        <w:t>&lt;RepeatBlock-By&gt;&lt;Members&gt;</w:t>
      </w:r>
      <w:r w:rsidRPr="005F2DB3">
        <w:t>Seán Kelly</w:t>
      </w:r>
      <w:r w:rsidRPr="005F2DB3">
        <w:rPr>
          <w:rStyle w:val="HideTWBExt"/>
          <w:b w:val="0"/>
        </w:rPr>
        <w:t>&lt;/Members&gt;</w:t>
      </w:r>
    </w:p>
    <w:p w14:paraId="0ED856C6" w14:textId="77777777" w:rsidR="00800BFF" w:rsidRPr="005F2DB3" w:rsidRDefault="00800BFF" w:rsidP="00800BFF">
      <w:pPr>
        <w:pStyle w:val="NormalBold"/>
      </w:pPr>
      <w:r w:rsidRPr="005F2DB3">
        <w:rPr>
          <w:rStyle w:val="HideTWBExt"/>
          <w:b w:val="0"/>
        </w:rPr>
        <w:t>&lt;/RepeatBlock-By&gt;</w:t>
      </w:r>
    </w:p>
    <w:p w14:paraId="1C85A1C1"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D9B28F4" w14:textId="5CC8007F" w:rsidR="00800BFF" w:rsidRPr="005F2DB3" w:rsidRDefault="00800BFF" w:rsidP="00800BFF">
      <w:pPr>
        <w:pStyle w:val="NormalBold"/>
      </w:pPr>
      <w:r w:rsidRPr="005F2DB3">
        <w:rPr>
          <w:rStyle w:val="HideTWBExt"/>
        </w:rPr>
        <w:t>&lt;Article&gt;</w:t>
      </w:r>
      <w:r w:rsidRPr="005F2DB3">
        <w:t>N.º 34</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3C4BA65" w14:textId="77777777" w:rsidTr="004A0FAE">
        <w:trPr>
          <w:trHeight w:hRule="exact" w:val="240"/>
          <w:jc w:val="center"/>
        </w:trPr>
        <w:tc>
          <w:tcPr>
            <w:tcW w:w="9752" w:type="dxa"/>
            <w:gridSpan w:val="2"/>
            <w:tcBorders>
              <w:top w:val="nil"/>
              <w:left w:val="nil"/>
              <w:bottom w:val="nil"/>
              <w:right w:val="nil"/>
            </w:tcBorders>
          </w:tcPr>
          <w:p w14:paraId="547EE930" w14:textId="77777777" w:rsidR="00800BFF" w:rsidRPr="005F2DB3" w:rsidRDefault="00800BFF" w:rsidP="004A0FAE"/>
        </w:tc>
      </w:tr>
      <w:tr w:rsidR="00800BFF" w:rsidRPr="005F2DB3" w14:paraId="0E7F705D" w14:textId="77777777" w:rsidTr="004A0FAE">
        <w:trPr>
          <w:trHeight w:val="240"/>
          <w:jc w:val="center"/>
        </w:trPr>
        <w:tc>
          <w:tcPr>
            <w:tcW w:w="4876" w:type="dxa"/>
            <w:tcBorders>
              <w:top w:val="nil"/>
              <w:left w:val="nil"/>
              <w:bottom w:val="nil"/>
              <w:right w:val="nil"/>
            </w:tcBorders>
          </w:tcPr>
          <w:p w14:paraId="4D2F7401"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08236DC" w14:textId="77777777" w:rsidR="00800BFF" w:rsidRPr="005F2DB3" w:rsidRDefault="00800BFF" w:rsidP="004A0FAE">
            <w:pPr>
              <w:pStyle w:val="AmColumnHeading"/>
            </w:pPr>
            <w:r w:rsidRPr="005F2DB3">
              <w:t>Alteração</w:t>
            </w:r>
          </w:p>
        </w:tc>
      </w:tr>
      <w:tr w:rsidR="00800BFF" w:rsidRPr="005F2DB3" w14:paraId="0A164409" w14:textId="77777777" w:rsidTr="004A0FAE">
        <w:trPr>
          <w:jc w:val="center"/>
        </w:trPr>
        <w:tc>
          <w:tcPr>
            <w:tcW w:w="4876" w:type="dxa"/>
            <w:tcBorders>
              <w:top w:val="nil"/>
              <w:left w:val="nil"/>
              <w:bottom w:val="nil"/>
              <w:right w:val="nil"/>
            </w:tcBorders>
          </w:tcPr>
          <w:p w14:paraId="4A065C7A" w14:textId="77777777" w:rsidR="00800BFF" w:rsidRPr="005F2DB3" w:rsidRDefault="00800BFF" w:rsidP="004A0FAE">
            <w:pPr>
              <w:pStyle w:val="Normal6a"/>
            </w:pPr>
          </w:p>
        </w:tc>
        <w:tc>
          <w:tcPr>
            <w:tcW w:w="4876" w:type="dxa"/>
            <w:tcBorders>
              <w:top w:val="nil"/>
              <w:left w:val="nil"/>
              <w:bottom w:val="nil"/>
              <w:right w:val="nil"/>
            </w:tcBorders>
          </w:tcPr>
          <w:p w14:paraId="7116931A" w14:textId="5269631F" w:rsidR="00800BFF" w:rsidRPr="005F2DB3" w:rsidRDefault="00800BFF" w:rsidP="004A0FAE">
            <w:pPr>
              <w:pStyle w:val="Normal6a"/>
            </w:pPr>
            <w:r w:rsidRPr="005F2DB3">
              <w:rPr>
                <w:b/>
                <w:i/>
              </w:rPr>
              <w:t>34</w:t>
            </w:r>
            <w:r w:rsidR="00687D3F">
              <w:rPr>
                <w:b/>
                <w:i/>
              </w:rPr>
              <w:noBreakHyphen/>
            </w:r>
            <w:r w:rsidRPr="005F2DB3">
              <w:rPr>
                <w:b/>
                <w:i/>
              </w:rPr>
              <w:t>A.</w:t>
            </w:r>
            <w:r w:rsidRPr="005F2DB3">
              <w:tab/>
            </w:r>
            <w:r w:rsidRPr="005F2DB3">
              <w:rPr>
                <w:b/>
                <w:i/>
              </w:rPr>
              <w:t>Congratula</w:t>
            </w:r>
            <w:r w:rsidR="00687D3F">
              <w:rPr>
                <w:b/>
                <w:i/>
              </w:rPr>
              <w:noBreakHyphen/>
            </w:r>
            <w:r w:rsidRPr="005F2DB3">
              <w:rPr>
                <w:b/>
                <w:i/>
              </w:rPr>
              <w:t>se com os progressos registados no sentido de um acordo comercial entre a UE e a Austrália, que reforçará as relações com um parceiro do Pacífico que partilha os mesmos princípios;</w:t>
            </w:r>
          </w:p>
        </w:tc>
      </w:tr>
    </w:tbl>
    <w:p w14:paraId="133CBCDA"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1C25B7C9" w14:textId="77777777" w:rsidR="00800BFF" w:rsidRPr="005F2DB3" w:rsidRDefault="00800BFF" w:rsidP="00800BFF">
      <w:r w:rsidRPr="005F2DB3">
        <w:rPr>
          <w:rStyle w:val="HideTWBExt"/>
        </w:rPr>
        <w:t>&lt;/Amend&gt;</w:t>
      </w:r>
    </w:p>
    <w:p w14:paraId="7706CCCE"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851</w:t>
      </w:r>
      <w:r w:rsidRPr="005F2DB3">
        <w:rPr>
          <w:rStyle w:val="HideTWBExt"/>
        </w:rPr>
        <w:t>&lt;/NumAm&gt;</w:t>
      </w:r>
    </w:p>
    <w:p w14:paraId="5AEBF784" w14:textId="77777777" w:rsidR="00800BFF" w:rsidRPr="005F2DB3" w:rsidRDefault="00800BFF" w:rsidP="00800BFF">
      <w:pPr>
        <w:pStyle w:val="NormalBold"/>
      </w:pPr>
      <w:r w:rsidRPr="005F2DB3">
        <w:rPr>
          <w:rStyle w:val="HideTWBExt"/>
          <w:b w:val="0"/>
        </w:rPr>
        <w:t>&lt;RepeatBlock-By&gt;&lt;Members&gt;</w:t>
      </w:r>
      <w:r w:rsidRPr="005F2DB3">
        <w:t>Miriam Lexmann</w:t>
      </w:r>
      <w:r w:rsidRPr="005F2DB3">
        <w:rPr>
          <w:rStyle w:val="HideTWBExt"/>
          <w:b w:val="0"/>
        </w:rPr>
        <w:t>&lt;/Members&gt;</w:t>
      </w:r>
    </w:p>
    <w:p w14:paraId="29836662" w14:textId="77777777" w:rsidR="00800BFF" w:rsidRPr="005F2DB3" w:rsidRDefault="00800BFF" w:rsidP="00800BFF">
      <w:pPr>
        <w:pStyle w:val="NormalBold"/>
      </w:pPr>
      <w:r w:rsidRPr="005F2DB3">
        <w:rPr>
          <w:rStyle w:val="HideTWBExt"/>
          <w:b w:val="0"/>
        </w:rPr>
        <w:t>&lt;/RepeatBlock-By&gt;</w:t>
      </w:r>
    </w:p>
    <w:p w14:paraId="30FB98DE"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F243944" w14:textId="6C34F16C" w:rsidR="00800BFF" w:rsidRPr="005F2DB3" w:rsidRDefault="00800BFF" w:rsidP="00800BFF">
      <w:pPr>
        <w:pStyle w:val="NormalBold"/>
      </w:pPr>
      <w:r w:rsidRPr="005F2DB3">
        <w:rPr>
          <w:rStyle w:val="HideTWBExt"/>
        </w:rPr>
        <w:t>&lt;Article&gt;</w:t>
      </w:r>
      <w:r w:rsidRPr="005F2DB3">
        <w:t>N.º 34</w:t>
      </w:r>
      <w:r w:rsidR="00687D3F">
        <w:noBreakHyphen/>
      </w:r>
      <w:r w:rsidRPr="005F2DB3">
        <w:t>B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6346CA9" w14:textId="77777777" w:rsidTr="004A0FAE">
        <w:trPr>
          <w:trHeight w:hRule="exact" w:val="240"/>
          <w:jc w:val="center"/>
        </w:trPr>
        <w:tc>
          <w:tcPr>
            <w:tcW w:w="9752" w:type="dxa"/>
            <w:gridSpan w:val="2"/>
            <w:tcBorders>
              <w:top w:val="nil"/>
              <w:left w:val="nil"/>
              <w:bottom w:val="nil"/>
              <w:right w:val="nil"/>
            </w:tcBorders>
          </w:tcPr>
          <w:p w14:paraId="6BB5BD84" w14:textId="77777777" w:rsidR="00800BFF" w:rsidRPr="005F2DB3" w:rsidRDefault="00800BFF" w:rsidP="004A0FAE"/>
        </w:tc>
      </w:tr>
      <w:tr w:rsidR="00800BFF" w:rsidRPr="005F2DB3" w14:paraId="29F64F1C" w14:textId="77777777" w:rsidTr="004A0FAE">
        <w:trPr>
          <w:trHeight w:val="240"/>
          <w:jc w:val="center"/>
        </w:trPr>
        <w:tc>
          <w:tcPr>
            <w:tcW w:w="4876" w:type="dxa"/>
            <w:tcBorders>
              <w:top w:val="nil"/>
              <w:left w:val="nil"/>
              <w:bottom w:val="nil"/>
              <w:right w:val="nil"/>
            </w:tcBorders>
          </w:tcPr>
          <w:p w14:paraId="1439650A"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8E5FBB5" w14:textId="77777777" w:rsidR="00800BFF" w:rsidRPr="005F2DB3" w:rsidRDefault="00800BFF" w:rsidP="004A0FAE">
            <w:pPr>
              <w:pStyle w:val="AmColumnHeading"/>
            </w:pPr>
            <w:r w:rsidRPr="005F2DB3">
              <w:t>Alteração</w:t>
            </w:r>
          </w:p>
        </w:tc>
      </w:tr>
      <w:tr w:rsidR="00800BFF" w:rsidRPr="005F2DB3" w14:paraId="1A7A38AF" w14:textId="77777777" w:rsidTr="004A0FAE">
        <w:trPr>
          <w:jc w:val="center"/>
        </w:trPr>
        <w:tc>
          <w:tcPr>
            <w:tcW w:w="4876" w:type="dxa"/>
            <w:tcBorders>
              <w:top w:val="nil"/>
              <w:left w:val="nil"/>
              <w:bottom w:val="nil"/>
              <w:right w:val="nil"/>
            </w:tcBorders>
          </w:tcPr>
          <w:p w14:paraId="69459E7D" w14:textId="77777777" w:rsidR="00800BFF" w:rsidRPr="005F2DB3" w:rsidRDefault="00800BFF" w:rsidP="004A0FAE">
            <w:pPr>
              <w:pStyle w:val="Normal6a"/>
            </w:pPr>
          </w:p>
        </w:tc>
        <w:tc>
          <w:tcPr>
            <w:tcW w:w="4876" w:type="dxa"/>
            <w:tcBorders>
              <w:top w:val="nil"/>
              <w:left w:val="nil"/>
              <w:bottom w:val="nil"/>
              <w:right w:val="nil"/>
            </w:tcBorders>
          </w:tcPr>
          <w:p w14:paraId="2EDE1FE4" w14:textId="5BD2EF24" w:rsidR="00800BFF" w:rsidRPr="005F2DB3" w:rsidRDefault="00800BFF" w:rsidP="004A0FAE">
            <w:pPr>
              <w:pStyle w:val="Normal6a"/>
            </w:pPr>
            <w:r w:rsidRPr="005F2DB3">
              <w:rPr>
                <w:b/>
                <w:i/>
              </w:rPr>
              <w:t>34</w:t>
            </w:r>
            <w:r w:rsidR="00687D3F">
              <w:rPr>
                <w:b/>
                <w:i/>
              </w:rPr>
              <w:noBreakHyphen/>
            </w:r>
            <w:r w:rsidRPr="005F2DB3">
              <w:rPr>
                <w:b/>
                <w:i/>
              </w:rPr>
              <w:t>B.</w:t>
            </w:r>
            <w:r w:rsidRPr="005F2DB3">
              <w:tab/>
            </w:r>
            <w:r w:rsidRPr="005F2DB3">
              <w:rPr>
                <w:b/>
                <w:i/>
              </w:rPr>
              <w:t>Condena o Azerbaijão pelos esforços contínuos para prejudicar a possibilidade de paz regional e pelas ameaças constantes contra a Arménia; exorta a UE e os seus Estados</w:t>
            </w:r>
            <w:r w:rsidR="00687D3F">
              <w:rPr>
                <w:b/>
                <w:i/>
              </w:rPr>
              <w:noBreakHyphen/>
            </w:r>
            <w:r w:rsidRPr="005F2DB3">
              <w:rPr>
                <w:b/>
                <w:i/>
              </w:rPr>
              <w:t>Membros a excluírem qualquer assistência técnica, financeira ou de segurança ao Azerbaijão, nomeadamente através de vários instrumentos da UE, que possa contribuir para aumentar as capacidades ofensivas do Azerbaijão ou pôr em perigo a segurança, a integridade territorial e a soberania da Arménia;</w:t>
            </w:r>
          </w:p>
        </w:tc>
      </w:tr>
    </w:tbl>
    <w:p w14:paraId="5DDD56A8" w14:textId="77777777" w:rsidR="00800BFF" w:rsidRPr="00687D3F" w:rsidRDefault="00800BFF" w:rsidP="00800BFF">
      <w:pPr>
        <w:pStyle w:val="AmOrLang"/>
        <w:rPr>
          <w:lang w:val="fr-FR"/>
        </w:rPr>
      </w:pPr>
      <w:r w:rsidRPr="00687D3F">
        <w:rPr>
          <w:lang w:val="fr-FR"/>
        </w:rPr>
        <w:t xml:space="preserve">Or. </w:t>
      </w:r>
      <w:r w:rsidRPr="00687D3F">
        <w:rPr>
          <w:rStyle w:val="HideTWBExt"/>
          <w:lang w:val="fr-FR"/>
        </w:rPr>
        <w:t>&lt;Original&gt;</w:t>
      </w:r>
      <w:r w:rsidRPr="00687D3F">
        <w:rPr>
          <w:rStyle w:val="HideTWBInt"/>
          <w:lang w:val="fr-FR"/>
        </w:rPr>
        <w:t>{EN}</w:t>
      </w:r>
      <w:r w:rsidRPr="00687D3F">
        <w:rPr>
          <w:lang w:val="fr-FR"/>
        </w:rPr>
        <w:t>en</w:t>
      </w:r>
      <w:r w:rsidRPr="00687D3F">
        <w:rPr>
          <w:rStyle w:val="HideTWBExt"/>
          <w:lang w:val="fr-FR"/>
        </w:rPr>
        <w:t>&lt;/Original&gt;</w:t>
      </w:r>
    </w:p>
    <w:p w14:paraId="0F525702" w14:textId="77777777" w:rsidR="00800BFF" w:rsidRPr="00687D3F" w:rsidRDefault="00800BFF" w:rsidP="00800BFF">
      <w:pPr>
        <w:rPr>
          <w:lang w:val="fr-FR"/>
        </w:rPr>
      </w:pPr>
      <w:r w:rsidRPr="00687D3F">
        <w:rPr>
          <w:rStyle w:val="HideTWBExt"/>
          <w:lang w:val="fr-FR"/>
        </w:rPr>
        <w:t>&lt;/Amend&gt;</w:t>
      </w:r>
    </w:p>
    <w:p w14:paraId="7359D379" w14:textId="77777777" w:rsidR="00800BFF" w:rsidRPr="00687D3F" w:rsidRDefault="00800BFF" w:rsidP="00800BFF">
      <w:pPr>
        <w:pStyle w:val="AmNumberTabs"/>
        <w:rPr>
          <w:lang w:val="fr-FR"/>
        </w:rPr>
      </w:pPr>
      <w:r w:rsidRPr="00687D3F">
        <w:rPr>
          <w:rStyle w:val="HideTWBExt"/>
          <w:lang w:val="fr-FR"/>
        </w:rPr>
        <w:t>&lt;Amend&gt;</w:t>
      </w:r>
      <w:r w:rsidRPr="00687D3F">
        <w:rPr>
          <w:lang w:val="fr-FR"/>
        </w:rPr>
        <w:t>Alteração</w:t>
      </w:r>
      <w:r w:rsidRPr="00687D3F">
        <w:rPr>
          <w:lang w:val="fr-FR"/>
        </w:rPr>
        <w:tab/>
      </w:r>
      <w:r w:rsidRPr="00687D3F">
        <w:rPr>
          <w:lang w:val="fr-FR"/>
        </w:rPr>
        <w:tab/>
      </w:r>
      <w:r w:rsidRPr="00687D3F">
        <w:rPr>
          <w:rStyle w:val="HideTWBExt"/>
          <w:lang w:val="fr-FR"/>
        </w:rPr>
        <w:t>&lt;NumAm&gt;</w:t>
      </w:r>
      <w:r w:rsidRPr="00687D3F">
        <w:rPr>
          <w:lang w:val="fr-FR"/>
        </w:rPr>
        <w:t>852</w:t>
      </w:r>
      <w:r w:rsidRPr="00687D3F">
        <w:rPr>
          <w:rStyle w:val="HideTWBExt"/>
          <w:lang w:val="fr-FR"/>
        </w:rPr>
        <w:t>&lt;/NumAm&gt;</w:t>
      </w:r>
    </w:p>
    <w:p w14:paraId="5812AEEF" w14:textId="77777777" w:rsidR="00800BFF" w:rsidRPr="00687D3F" w:rsidRDefault="00800BFF" w:rsidP="00800BFF">
      <w:pPr>
        <w:pStyle w:val="NormalBold"/>
        <w:rPr>
          <w:lang w:val="fr-FR"/>
        </w:rPr>
      </w:pPr>
      <w:r w:rsidRPr="00687D3F">
        <w:rPr>
          <w:rStyle w:val="HideTWBExt"/>
          <w:b w:val="0"/>
          <w:lang w:val="fr-FR"/>
        </w:rPr>
        <w:t>&lt;RepeatBlock-By&gt;&lt;Members&gt;</w:t>
      </w:r>
      <w:r w:rsidRPr="00687D3F">
        <w:rPr>
          <w:lang w:val="fr-FR"/>
        </w:rPr>
        <w:t>Francisco José Millán Mon</w:t>
      </w:r>
      <w:r w:rsidRPr="00687D3F">
        <w:rPr>
          <w:rStyle w:val="HideTWBExt"/>
          <w:b w:val="0"/>
          <w:lang w:val="fr-FR"/>
        </w:rPr>
        <w:t>&lt;/Members&gt;</w:t>
      </w:r>
    </w:p>
    <w:p w14:paraId="5FCDE8E7" w14:textId="77777777" w:rsidR="00800BFF" w:rsidRPr="00687D3F" w:rsidRDefault="00800BFF" w:rsidP="00800BFF">
      <w:pPr>
        <w:pStyle w:val="NormalBold"/>
        <w:rPr>
          <w:lang w:val="fr-FR"/>
        </w:rPr>
      </w:pPr>
      <w:r w:rsidRPr="00687D3F">
        <w:rPr>
          <w:rStyle w:val="HideTWBExt"/>
          <w:b w:val="0"/>
          <w:lang w:val="fr-FR"/>
        </w:rPr>
        <w:t>&lt;/RepeatBlock-By&gt;</w:t>
      </w:r>
    </w:p>
    <w:p w14:paraId="796CDD33"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06EF452" w14:textId="4DEF29AF" w:rsidR="00800BFF" w:rsidRPr="005F2DB3" w:rsidRDefault="00800BFF" w:rsidP="00800BFF">
      <w:pPr>
        <w:pStyle w:val="NormalBold"/>
      </w:pPr>
      <w:r w:rsidRPr="005F2DB3">
        <w:rPr>
          <w:rStyle w:val="HideTWBExt"/>
        </w:rPr>
        <w:t>&lt;Article&gt;</w:t>
      </w:r>
      <w:r w:rsidRPr="005F2DB3">
        <w:t>N.º 34</w:t>
      </w:r>
      <w:r w:rsidR="00687D3F">
        <w:noBreakHyphen/>
      </w:r>
      <w:r w:rsidRPr="005F2DB3">
        <w:t>B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02C89F2" w14:textId="77777777" w:rsidTr="004A0FAE">
        <w:trPr>
          <w:trHeight w:hRule="exact" w:val="240"/>
          <w:jc w:val="center"/>
        </w:trPr>
        <w:tc>
          <w:tcPr>
            <w:tcW w:w="9752" w:type="dxa"/>
            <w:gridSpan w:val="2"/>
            <w:tcBorders>
              <w:top w:val="nil"/>
              <w:left w:val="nil"/>
              <w:bottom w:val="nil"/>
              <w:right w:val="nil"/>
            </w:tcBorders>
          </w:tcPr>
          <w:p w14:paraId="1B9FE54D" w14:textId="77777777" w:rsidR="00800BFF" w:rsidRPr="005F2DB3" w:rsidRDefault="00800BFF" w:rsidP="004A0FAE"/>
        </w:tc>
      </w:tr>
      <w:tr w:rsidR="00800BFF" w:rsidRPr="005F2DB3" w14:paraId="14853644" w14:textId="77777777" w:rsidTr="004A0FAE">
        <w:trPr>
          <w:trHeight w:val="240"/>
          <w:jc w:val="center"/>
        </w:trPr>
        <w:tc>
          <w:tcPr>
            <w:tcW w:w="4876" w:type="dxa"/>
            <w:tcBorders>
              <w:top w:val="nil"/>
              <w:left w:val="nil"/>
              <w:bottom w:val="nil"/>
              <w:right w:val="nil"/>
            </w:tcBorders>
          </w:tcPr>
          <w:p w14:paraId="27B4F3FD"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400FA0A" w14:textId="77777777" w:rsidR="00800BFF" w:rsidRPr="005F2DB3" w:rsidRDefault="00800BFF" w:rsidP="004A0FAE">
            <w:pPr>
              <w:pStyle w:val="AmColumnHeading"/>
            </w:pPr>
            <w:r w:rsidRPr="005F2DB3">
              <w:t>Alteração</w:t>
            </w:r>
          </w:p>
        </w:tc>
      </w:tr>
      <w:tr w:rsidR="00800BFF" w:rsidRPr="005F2DB3" w14:paraId="2265BA2A" w14:textId="77777777" w:rsidTr="004A0FAE">
        <w:trPr>
          <w:jc w:val="center"/>
        </w:trPr>
        <w:tc>
          <w:tcPr>
            <w:tcW w:w="4876" w:type="dxa"/>
            <w:tcBorders>
              <w:top w:val="nil"/>
              <w:left w:val="nil"/>
              <w:bottom w:val="nil"/>
              <w:right w:val="nil"/>
            </w:tcBorders>
          </w:tcPr>
          <w:p w14:paraId="557F8001" w14:textId="77777777" w:rsidR="00800BFF" w:rsidRPr="005F2DB3" w:rsidRDefault="00800BFF" w:rsidP="004A0FAE">
            <w:pPr>
              <w:pStyle w:val="Normal6a"/>
            </w:pPr>
          </w:p>
        </w:tc>
        <w:tc>
          <w:tcPr>
            <w:tcW w:w="4876" w:type="dxa"/>
            <w:tcBorders>
              <w:top w:val="nil"/>
              <w:left w:val="nil"/>
              <w:bottom w:val="nil"/>
              <w:right w:val="nil"/>
            </w:tcBorders>
          </w:tcPr>
          <w:p w14:paraId="175E9423" w14:textId="1EFEA2BE" w:rsidR="00800BFF" w:rsidRPr="005F2DB3" w:rsidRDefault="00800BFF" w:rsidP="004A0FAE">
            <w:pPr>
              <w:pStyle w:val="Normal6a"/>
            </w:pPr>
            <w:r w:rsidRPr="005F2DB3">
              <w:rPr>
                <w:b/>
                <w:i/>
              </w:rPr>
              <w:t>34</w:t>
            </w:r>
            <w:r w:rsidR="00687D3F">
              <w:rPr>
                <w:b/>
                <w:i/>
              </w:rPr>
              <w:noBreakHyphen/>
            </w:r>
            <w:r w:rsidRPr="005F2DB3">
              <w:rPr>
                <w:b/>
                <w:i/>
              </w:rPr>
              <w:t>B.</w:t>
            </w:r>
            <w:r w:rsidRPr="005F2DB3">
              <w:tab/>
            </w:r>
            <w:r w:rsidRPr="005F2DB3">
              <w:rPr>
                <w:b/>
                <w:i/>
              </w:rPr>
              <w:t>Manifesta a sua preocupação com o aumento da criminalidade organizada e do tráfico de droga na América Latina, que também afeta a União Europeia; apela a um aumento substancial da cooperação birregional para combater estes flagelos e a um financiamento adequado;</w:t>
            </w:r>
          </w:p>
        </w:tc>
      </w:tr>
    </w:tbl>
    <w:p w14:paraId="33A3A09F"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{ES}</w:t>
      </w:r>
      <w:r w:rsidRPr="005F2DB3">
        <w:t>es</w:t>
      </w:r>
      <w:r w:rsidRPr="005F2DB3">
        <w:rPr>
          <w:rStyle w:val="HideTWBExt"/>
        </w:rPr>
        <w:t>&lt;/Original&gt;</w:t>
      </w:r>
    </w:p>
    <w:p w14:paraId="2755B28E" w14:textId="77777777" w:rsidR="00800BFF" w:rsidRPr="005F2DB3" w:rsidRDefault="00800BFF" w:rsidP="00800BFF">
      <w:r w:rsidRPr="005F2DB3">
        <w:rPr>
          <w:rStyle w:val="HideTWBExt"/>
        </w:rPr>
        <w:t>&lt;/Amend&gt;</w:t>
      </w:r>
    </w:p>
    <w:p w14:paraId="19B6F0D9"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853</w:t>
      </w:r>
      <w:r w:rsidRPr="005F2DB3">
        <w:rPr>
          <w:rStyle w:val="HideTWBExt"/>
        </w:rPr>
        <w:t>&lt;/NumAm&gt;</w:t>
      </w:r>
    </w:p>
    <w:p w14:paraId="1A42774C" w14:textId="77777777" w:rsidR="00800BFF" w:rsidRPr="005F2DB3" w:rsidRDefault="00800BFF" w:rsidP="00800BFF">
      <w:pPr>
        <w:pStyle w:val="NormalBold"/>
      </w:pPr>
      <w:r w:rsidRPr="005F2DB3">
        <w:rPr>
          <w:rStyle w:val="HideTWBExt"/>
          <w:b w:val="0"/>
        </w:rPr>
        <w:t>&lt;RepeatBlock-By&gt;&lt;Members&gt;</w:t>
      </w:r>
      <w:r w:rsidRPr="005F2DB3">
        <w:t>Francisco José Millán Mon</w:t>
      </w:r>
      <w:r w:rsidRPr="005F2DB3">
        <w:rPr>
          <w:rStyle w:val="HideTWBExt"/>
          <w:b w:val="0"/>
        </w:rPr>
        <w:t>&lt;/Members&gt;</w:t>
      </w:r>
    </w:p>
    <w:p w14:paraId="02E75683" w14:textId="77777777" w:rsidR="00800BFF" w:rsidRPr="005F2DB3" w:rsidRDefault="00800BFF" w:rsidP="00800BFF">
      <w:pPr>
        <w:pStyle w:val="NormalBold"/>
      </w:pPr>
      <w:r w:rsidRPr="005F2DB3">
        <w:rPr>
          <w:rStyle w:val="HideTWBExt"/>
          <w:b w:val="0"/>
        </w:rPr>
        <w:t>&lt;/RepeatBlock-By&gt;</w:t>
      </w:r>
    </w:p>
    <w:p w14:paraId="7FEE8008"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BB2A5B2" w14:textId="47FEA458" w:rsidR="00800BFF" w:rsidRPr="005F2DB3" w:rsidRDefault="00800BFF" w:rsidP="00800BFF">
      <w:pPr>
        <w:pStyle w:val="NormalBold"/>
      </w:pPr>
      <w:r w:rsidRPr="005F2DB3">
        <w:rPr>
          <w:rStyle w:val="HideTWBExt"/>
        </w:rPr>
        <w:t>&lt;Article&gt;</w:t>
      </w:r>
      <w:r w:rsidRPr="005F2DB3">
        <w:t>N.º 34</w:t>
      </w:r>
      <w:r w:rsidR="00687D3F">
        <w:noBreakHyphen/>
      </w:r>
      <w:r w:rsidRPr="005F2DB3">
        <w:t>C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97C27AB" w14:textId="77777777" w:rsidTr="004A0FAE">
        <w:trPr>
          <w:trHeight w:hRule="exact" w:val="240"/>
          <w:jc w:val="center"/>
        </w:trPr>
        <w:tc>
          <w:tcPr>
            <w:tcW w:w="9752" w:type="dxa"/>
            <w:gridSpan w:val="2"/>
            <w:tcBorders>
              <w:top w:val="nil"/>
              <w:left w:val="nil"/>
              <w:bottom w:val="nil"/>
              <w:right w:val="nil"/>
            </w:tcBorders>
          </w:tcPr>
          <w:p w14:paraId="0F8B9913" w14:textId="77777777" w:rsidR="00800BFF" w:rsidRPr="005F2DB3" w:rsidRDefault="00800BFF" w:rsidP="004A0FAE"/>
        </w:tc>
      </w:tr>
      <w:tr w:rsidR="00800BFF" w:rsidRPr="005F2DB3" w14:paraId="53B0BB44" w14:textId="77777777" w:rsidTr="004A0FAE">
        <w:trPr>
          <w:trHeight w:val="240"/>
          <w:jc w:val="center"/>
        </w:trPr>
        <w:tc>
          <w:tcPr>
            <w:tcW w:w="4876" w:type="dxa"/>
            <w:tcBorders>
              <w:top w:val="nil"/>
              <w:left w:val="nil"/>
              <w:bottom w:val="nil"/>
              <w:right w:val="nil"/>
            </w:tcBorders>
          </w:tcPr>
          <w:p w14:paraId="2B0ACD0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8691E00" w14:textId="77777777" w:rsidR="00800BFF" w:rsidRPr="005F2DB3" w:rsidRDefault="00800BFF" w:rsidP="004A0FAE">
            <w:pPr>
              <w:pStyle w:val="AmColumnHeading"/>
            </w:pPr>
            <w:r w:rsidRPr="005F2DB3">
              <w:t>Alteração</w:t>
            </w:r>
          </w:p>
        </w:tc>
      </w:tr>
      <w:tr w:rsidR="00800BFF" w:rsidRPr="005F2DB3" w14:paraId="7786D66D" w14:textId="77777777" w:rsidTr="004A0FAE">
        <w:trPr>
          <w:jc w:val="center"/>
        </w:trPr>
        <w:tc>
          <w:tcPr>
            <w:tcW w:w="4876" w:type="dxa"/>
            <w:tcBorders>
              <w:top w:val="nil"/>
              <w:left w:val="nil"/>
              <w:bottom w:val="nil"/>
              <w:right w:val="nil"/>
            </w:tcBorders>
          </w:tcPr>
          <w:p w14:paraId="3E0D14AB" w14:textId="77777777" w:rsidR="00800BFF" w:rsidRPr="005F2DB3" w:rsidRDefault="00800BFF" w:rsidP="004A0FAE">
            <w:pPr>
              <w:pStyle w:val="Normal6a"/>
            </w:pPr>
          </w:p>
        </w:tc>
        <w:tc>
          <w:tcPr>
            <w:tcW w:w="4876" w:type="dxa"/>
            <w:tcBorders>
              <w:top w:val="nil"/>
              <w:left w:val="nil"/>
              <w:bottom w:val="nil"/>
              <w:right w:val="nil"/>
            </w:tcBorders>
          </w:tcPr>
          <w:p w14:paraId="16DEAC5B" w14:textId="29D5F87A" w:rsidR="00800BFF" w:rsidRPr="005F2DB3" w:rsidRDefault="00800BFF" w:rsidP="004A0FAE">
            <w:pPr>
              <w:pStyle w:val="Normal6a"/>
            </w:pPr>
            <w:r w:rsidRPr="005F2DB3">
              <w:rPr>
                <w:b/>
                <w:i/>
              </w:rPr>
              <w:t>34</w:t>
            </w:r>
            <w:r w:rsidR="00687D3F">
              <w:rPr>
                <w:b/>
                <w:i/>
              </w:rPr>
              <w:noBreakHyphen/>
            </w:r>
            <w:r w:rsidRPr="005F2DB3">
              <w:rPr>
                <w:b/>
                <w:i/>
              </w:rPr>
              <w:t>C.</w:t>
            </w:r>
            <w:r w:rsidRPr="005F2DB3">
              <w:tab/>
            </w:r>
            <w:r w:rsidRPr="005F2DB3">
              <w:rPr>
                <w:b/>
                <w:i/>
              </w:rPr>
              <w:t xml:space="preserve">Reconhece Edmundo González Urrutia como o Presidente legítimo e democraticamente eleito da Venezuela; reconhece igualmente María Corina Machado como líder das forças democráticas na Venezuela; recorda que ambos foram laureados com o Prémio Sakharov para a Liberdade de Pensamento 2024; </w:t>
            </w:r>
            <w:r w:rsidR="00687D3F">
              <w:rPr>
                <w:b/>
                <w:i/>
              </w:rPr>
              <w:t>r</w:t>
            </w:r>
            <w:r w:rsidRPr="005F2DB3">
              <w:rPr>
                <w:b/>
                <w:i/>
              </w:rPr>
              <w:t>eitera o seu apelo à União e aos seus Estados</w:t>
            </w:r>
            <w:r w:rsidR="00687D3F">
              <w:rPr>
                <w:b/>
                <w:i/>
              </w:rPr>
              <w:noBreakHyphen/>
            </w:r>
            <w:r w:rsidRPr="005F2DB3">
              <w:rPr>
                <w:b/>
                <w:i/>
              </w:rPr>
              <w:t>Membros para que envidem todos os esforços com vista a garantir que o Presidente legítimo e democraticamente eleito possa tomar posse em 10 de janeiro de 2025, em conformidade com a Constituição venezuelana;</w:t>
            </w:r>
          </w:p>
        </w:tc>
      </w:tr>
    </w:tbl>
    <w:p w14:paraId="0ADD1CB8"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{ES}</w:t>
      </w:r>
      <w:r w:rsidRPr="005F2DB3">
        <w:t>es</w:t>
      </w:r>
      <w:r w:rsidRPr="005F2DB3">
        <w:rPr>
          <w:rStyle w:val="HideTWBExt"/>
        </w:rPr>
        <w:t>&lt;/Original&gt;</w:t>
      </w:r>
    </w:p>
    <w:p w14:paraId="5FA381E7" w14:textId="77777777" w:rsidR="00800BFF" w:rsidRPr="005F2DB3" w:rsidRDefault="00800BFF" w:rsidP="00800BFF">
      <w:r w:rsidRPr="005F2DB3">
        <w:rPr>
          <w:rStyle w:val="HideTWBExt"/>
        </w:rPr>
        <w:t>&lt;/Amend&gt;</w:t>
      </w:r>
    </w:p>
    <w:p w14:paraId="3DD64243"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854</w:t>
      </w:r>
      <w:r w:rsidRPr="005F2DB3">
        <w:rPr>
          <w:rStyle w:val="HideTWBExt"/>
        </w:rPr>
        <w:t>&lt;/NumAm&gt;</w:t>
      </w:r>
    </w:p>
    <w:p w14:paraId="5FB8D170" w14:textId="77777777" w:rsidR="00800BFF" w:rsidRPr="005F2DB3" w:rsidRDefault="00800BFF" w:rsidP="00800BFF">
      <w:pPr>
        <w:pStyle w:val="NormalBold"/>
      </w:pPr>
      <w:r w:rsidRPr="005F2DB3">
        <w:rPr>
          <w:rStyle w:val="HideTWBExt"/>
          <w:b w:val="0"/>
        </w:rPr>
        <w:t>&lt;RepeatBlock-By&gt;&lt;Members&gt;</w:t>
      </w:r>
      <w:r w:rsidRPr="005F2DB3">
        <w:t>Miriam Lexmann</w:t>
      </w:r>
      <w:r w:rsidRPr="005F2DB3">
        <w:rPr>
          <w:rStyle w:val="HideTWBExt"/>
          <w:b w:val="0"/>
        </w:rPr>
        <w:t>&lt;/Members&gt;</w:t>
      </w:r>
    </w:p>
    <w:p w14:paraId="5047B25E" w14:textId="77777777" w:rsidR="00800BFF" w:rsidRPr="005F2DB3" w:rsidRDefault="00800BFF" w:rsidP="00800BFF">
      <w:pPr>
        <w:pStyle w:val="NormalBold"/>
      </w:pPr>
      <w:r w:rsidRPr="005F2DB3">
        <w:rPr>
          <w:rStyle w:val="HideTWBExt"/>
          <w:b w:val="0"/>
        </w:rPr>
        <w:t>&lt;/RepeatBlock-By&gt;</w:t>
      </w:r>
    </w:p>
    <w:p w14:paraId="6992A393"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99A4007" w14:textId="7A8D4BCD" w:rsidR="00800BFF" w:rsidRPr="005F2DB3" w:rsidRDefault="00800BFF" w:rsidP="00800BFF">
      <w:pPr>
        <w:pStyle w:val="NormalBold"/>
      </w:pPr>
      <w:r w:rsidRPr="005F2DB3">
        <w:rPr>
          <w:rStyle w:val="HideTWBExt"/>
        </w:rPr>
        <w:lastRenderedPageBreak/>
        <w:t>&lt;Article&gt;</w:t>
      </w:r>
      <w:r w:rsidRPr="005F2DB3">
        <w:t>N.º 34</w:t>
      </w:r>
      <w:r w:rsidR="00687D3F">
        <w:noBreakHyphen/>
      </w:r>
      <w:r w:rsidRPr="005F2DB3">
        <w:t>C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C06FF7F" w14:textId="77777777" w:rsidTr="004A0FAE">
        <w:trPr>
          <w:trHeight w:hRule="exact" w:val="240"/>
          <w:jc w:val="center"/>
        </w:trPr>
        <w:tc>
          <w:tcPr>
            <w:tcW w:w="9752" w:type="dxa"/>
            <w:gridSpan w:val="2"/>
            <w:tcBorders>
              <w:top w:val="nil"/>
              <w:left w:val="nil"/>
              <w:bottom w:val="nil"/>
              <w:right w:val="nil"/>
            </w:tcBorders>
          </w:tcPr>
          <w:p w14:paraId="6D972F85" w14:textId="77777777" w:rsidR="00800BFF" w:rsidRPr="005F2DB3" w:rsidRDefault="00800BFF" w:rsidP="004A0FAE"/>
        </w:tc>
      </w:tr>
      <w:tr w:rsidR="00800BFF" w:rsidRPr="005F2DB3" w14:paraId="3F12B5B9" w14:textId="77777777" w:rsidTr="004A0FAE">
        <w:trPr>
          <w:trHeight w:val="240"/>
          <w:jc w:val="center"/>
        </w:trPr>
        <w:tc>
          <w:tcPr>
            <w:tcW w:w="4876" w:type="dxa"/>
            <w:tcBorders>
              <w:top w:val="nil"/>
              <w:left w:val="nil"/>
              <w:bottom w:val="nil"/>
              <w:right w:val="nil"/>
            </w:tcBorders>
          </w:tcPr>
          <w:p w14:paraId="1384807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D41C440" w14:textId="77777777" w:rsidR="00800BFF" w:rsidRPr="005F2DB3" w:rsidRDefault="00800BFF" w:rsidP="004A0FAE">
            <w:pPr>
              <w:pStyle w:val="AmColumnHeading"/>
            </w:pPr>
            <w:r w:rsidRPr="005F2DB3">
              <w:t>Alteração</w:t>
            </w:r>
          </w:p>
        </w:tc>
      </w:tr>
      <w:tr w:rsidR="00800BFF" w:rsidRPr="005F2DB3" w14:paraId="24A6FA11" w14:textId="77777777" w:rsidTr="004A0FAE">
        <w:trPr>
          <w:jc w:val="center"/>
        </w:trPr>
        <w:tc>
          <w:tcPr>
            <w:tcW w:w="4876" w:type="dxa"/>
            <w:tcBorders>
              <w:top w:val="nil"/>
              <w:left w:val="nil"/>
              <w:bottom w:val="nil"/>
              <w:right w:val="nil"/>
            </w:tcBorders>
          </w:tcPr>
          <w:p w14:paraId="4BD25851" w14:textId="77777777" w:rsidR="00800BFF" w:rsidRPr="005F2DB3" w:rsidRDefault="00800BFF" w:rsidP="004A0FAE">
            <w:pPr>
              <w:pStyle w:val="Normal6a"/>
            </w:pPr>
          </w:p>
        </w:tc>
        <w:tc>
          <w:tcPr>
            <w:tcW w:w="4876" w:type="dxa"/>
            <w:tcBorders>
              <w:top w:val="nil"/>
              <w:left w:val="nil"/>
              <w:bottom w:val="nil"/>
              <w:right w:val="nil"/>
            </w:tcBorders>
          </w:tcPr>
          <w:p w14:paraId="5F92FAA8" w14:textId="7334D5C9" w:rsidR="00800BFF" w:rsidRPr="005F2DB3" w:rsidRDefault="00800BFF" w:rsidP="004A0FAE">
            <w:pPr>
              <w:pStyle w:val="Normal6a"/>
            </w:pPr>
            <w:r w:rsidRPr="005F2DB3">
              <w:rPr>
                <w:b/>
                <w:i/>
              </w:rPr>
              <w:t>34</w:t>
            </w:r>
            <w:r w:rsidR="00687D3F">
              <w:rPr>
                <w:b/>
                <w:i/>
              </w:rPr>
              <w:noBreakHyphen/>
            </w:r>
            <w:r w:rsidRPr="005F2DB3">
              <w:rPr>
                <w:b/>
                <w:i/>
              </w:rPr>
              <w:t>C.</w:t>
            </w:r>
            <w:r w:rsidRPr="005F2DB3">
              <w:tab/>
            </w:r>
            <w:r w:rsidRPr="005F2DB3">
              <w:rPr>
                <w:b/>
                <w:i/>
              </w:rPr>
              <w:t>Reitera o seu apelo para que a UE ponha termo à sua dependência das exportações de gás do Azerbaijão; insta a Comissão a suspender o memorando de entendimento de 2022 sobre a parceria estratégica no domínio da energia e a agir em conformidade, bem como a realizar finalmente uma investigação exaustiva sobre o gás russo que está a ser comercializado como azerbaijanês na Europa;</w:t>
            </w:r>
          </w:p>
        </w:tc>
      </w:tr>
    </w:tbl>
    <w:p w14:paraId="34D41B65"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82BB487" w14:textId="77777777" w:rsidR="00800BFF" w:rsidRPr="005F2DB3" w:rsidRDefault="00800BFF" w:rsidP="00800BFF">
      <w:r w:rsidRPr="005F2DB3">
        <w:rPr>
          <w:rStyle w:val="HideTWBExt"/>
        </w:rPr>
        <w:t>&lt;/Amend&gt;</w:t>
      </w:r>
    </w:p>
    <w:p w14:paraId="7FF78658"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855</w:t>
      </w:r>
      <w:r w:rsidRPr="005F2DB3">
        <w:rPr>
          <w:rStyle w:val="HideTWBExt"/>
        </w:rPr>
        <w:t>&lt;/NumAm&gt;</w:t>
      </w:r>
    </w:p>
    <w:p w14:paraId="55E9D3FB" w14:textId="77777777" w:rsidR="00800BFF" w:rsidRPr="005F2DB3" w:rsidRDefault="00800BFF" w:rsidP="00800BFF">
      <w:pPr>
        <w:pStyle w:val="NormalBold"/>
      </w:pPr>
      <w:r w:rsidRPr="005F2DB3">
        <w:rPr>
          <w:rStyle w:val="HideTWBExt"/>
          <w:b w:val="0"/>
        </w:rPr>
        <w:t>&lt;RepeatBlock-By&gt;&lt;Members&gt;</w:t>
      </w:r>
      <w:r w:rsidRPr="005F2DB3">
        <w:t>Miriam Lexmann</w:t>
      </w:r>
      <w:r w:rsidRPr="005F2DB3">
        <w:rPr>
          <w:rStyle w:val="HideTWBExt"/>
          <w:b w:val="0"/>
        </w:rPr>
        <w:t>&lt;/Members&gt;</w:t>
      </w:r>
    </w:p>
    <w:p w14:paraId="06762153" w14:textId="77777777" w:rsidR="00800BFF" w:rsidRPr="005F2DB3" w:rsidRDefault="00800BFF" w:rsidP="00800BFF">
      <w:pPr>
        <w:pStyle w:val="NormalBold"/>
      </w:pPr>
      <w:r w:rsidRPr="005F2DB3">
        <w:rPr>
          <w:rStyle w:val="HideTWBExt"/>
          <w:b w:val="0"/>
        </w:rPr>
        <w:t>&lt;/RepeatBlock-By&gt;</w:t>
      </w:r>
    </w:p>
    <w:p w14:paraId="7CE91828"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550C0C7" w14:textId="3EB757AB" w:rsidR="00800BFF" w:rsidRPr="005F2DB3" w:rsidRDefault="00800BFF" w:rsidP="00800BFF">
      <w:pPr>
        <w:pStyle w:val="NormalBold"/>
      </w:pPr>
      <w:r w:rsidRPr="005F2DB3">
        <w:rPr>
          <w:rStyle w:val="HideTWBExt"/>
        </w:rPr>
        <w:t>&lt;Article&gt;</w:t>
      </w:r>
      <w:r w:rsidRPr="005F2DB3">
        <w:t>N.º 34</w:t>
      </w:r>
      <w:r w:rsidR="00687D3F">
        <w:noBreakHyphen/>
      </w:r>
      <w:r w:rsidRPr="005F2DB3">
        <w:t>D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43F1FB3" w14:textId="77777777" w:rsidTr="004A0FAE">
        <w:trPr>
          <w:trHeight w:hRule="exact" w:val="240"/>
          <w:jc w:val="center"/>
        </w:trPr>
        <w:tc>
          <w:tcPr>
            <w:tcW w:w="9752" w:type="dxa"/>
            <w:gridSpan w:val="2"/>
            <w:tcBorders>
              <w:top w:val="nil"/>
              <w:left w:val="nil"/>
              <w:bottom w:val="nil"/>
              <w:right w:val="nil"/>
            </w:tcBorders>
          </w:tcPr>
          <w:p w14:paraId="56004AB7" w14:textId="77777777" w:rsidR="00800BFF" w:rsidRPr="005F2DB3" w:rsidRDefault="00800BFF" w:rsidP="004A0FAE"/>
        </w:tc>
      </w:tr>
      <w:tr w:rsidR="00800BFF" w:rsidRPr="005F2DB3" w14:paraId="3B370DE2" w14:textId="77777777" w:rsidTr="004A0FAE">
        <w:trPr>
          <w:trHeight w:val="240"/>
          <w:jc w:val="center"/>
        </w:trPr>
        <w:tc>
          <w:tcPr>
            <w:tcW w:w="4876" w:type="dxa"/>
            <w:tcBorders>
              <w:top w:val="nil"/>
              <w:left w:val="nil"/>
              <w:bottom w:val="nil"/>
              <w:right w:val="nil"/>
            </w:tcBorders>
          </w:tcPr>
          <w:p w14:paraId="64B01255"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1BC2DD4" w14:textId="77777777" w:rsidR="00800BFF" w:rsidRPr="005F2DB3" w:rsidRDefault="00800BFF" w:rsidP="004A0FAE">
            <w:pPr>
              <w:pStyle w:val="AmColumnHeading"/>
            </w:pPr>
            <w:r w:rsidRPr="005F2DB3">
              <w:t>Alteração</w:t>
            </w:r>
          </w:p>
        </w:tc>
      </w:tr>
      <w:tr w:rsidR="00800BFF" w:rsidRPr="005F2DB3" w14:paraId="4708467E" w14:textId="77777777" w:rsidTr="004A0FAE">
        <w:trPr>
          <w:jc w:val="center"/>
        </w:trPr>
        <w:tc>
          <w:tcPr>
            <w:tcW w:w="4876" w:type="dxa"/>
            <w:tcBorders>
              <w:top w:val="nil"/>
              <w:left w:val="nil"/>
              <w:bottom w:val="nil"/>
              <w:right w:val="nil"/>
            </w:tcBorders>
          </w:tcPr>
          <w:p w14:paraId="4A1C7835" w14:textId="77777777" w:rsidR="00800BFF" w:rsidRPr="005F2DB3" w:rsidRDefault="00800BFF" w:rsidP="004A0FAE">
            <w:pPr>
              <w:pStyle w:val="Normal6a"/>
            </w:pPr>
          </w:p>
        </w:tc>
        <w:tc>
          <w:tcPr>
            <w:tcW w:w="4876" w:type="dxa"/>
            <w:tcBorders>
              <w:top w:val="nil"/>
              <w:left w:val="nil"/>
              <w:bottom w:val="nil"/>
              <w:right w:val="nil"/>
            </w:tcBorders>
          </w:tcPr>
          <w:p w14:paraId="413C72AE" w14:textId="0AE36085" w:rsidR="00800BFF" w:rsidRPr="005F2DB3" w:rsidRDefault="00800BFF" w:rsidP="004A0FAE">
            <w:pPr>
              <w:pStyle w:val="Normal6a"/>
            </w:pPr>
            <w:r w:rsidRPr="005F2DB3">
              <w:rPr>
                <w:b/>
                <w:i/>
              </w:rPr>
              <w:t>34</w:t>
            </w:r>
            <w:r w:rsidR="00687D3F">
              <w:rPr>
                <w:b/>
                <w:i/>
              </w:rPr>
              <w:noBreakHyphen/>
            </w:r>
            <w:r w:rsidRPr="005F2DB3">
              <w:rPr>
                <w:b/>
                <w:i/>
              </w:rPr>
              <w:t>D.</w:t>
            </w:r>
            <w:r w:rsidRPr="005F2DB3">
              <w:tab/>
            </w:r>
            <w:r w:rsidRPr="005F2DB3">
              <w:rPr>
                <w:b/>
                <w:i/>
              </w:rPr>
              <w:t xml:space="preserve">Solicita a plena aplicação de todas as decisões emitidas pelo Tribunal Internacional de Justiça, nomeadamente a de 17 de novembro de 2023 que indica medidas provisórias relativas ao regresso seguro, sem entraves e expedito das pessoas que fugiram do Alto Carabaque; reitera o seu apelo à realização de investigações independentes sobre os abusos cometidos pelas forças do Azerbaijão no Alto Carabaque; reitera o seu pedido às autoridades do Azerbaijão para que viabilizem o regresso seguro da população arménia ao Alto Carabaque, se empenhem genuinamente num diálogo abrangente e transparente com essa população, ofereçam garantias sólidas de proteção dos seus direitos – incluindo os seus direitos fundiários e de propriedade, a proteção da sua identidade distinta e dos seus direitos cívicos, culturais, sociais e </w:t>
            </w:r>
            <w:r w:rsidRPr="005F2DB3">
              <w:rPr>
                <w:b/>
                <w:i/>
              </w:rPr>
              <w:lastRenderedPageBreak/>
              <w:t>religiosos – e se abstenham de usar uma retórica inflamatória que possa incitar à discriminação dos arménios; exorta as autoridades do Azerbaijão a libertarem os 23 prisioneiros de guerra arménios detidos após o ataque do Azerbaijão contra a região do Alto Carabaque; reitera o seu pedido às instituições da UE e aos Estados</w:t>
            </w:r>
            <w:r w:rsidR="00687D3F">
              <w:rPr>
                <w:b/>
                <w:i/>
              </w:rPr>
              <w:noBreakHyphen/>
            </w:r>
            <w:r w:rsidRPr="005F2DB3">
              <w:rPr>
                <w:b/>
                <w:i/>
              </w:rPr>
              <w:t>Membros para que continuem a prestar assistência à Arménia no sentido de dar resposta à situação dos refugiados do Alto Carabaque; insta, neste contexto, a UE a fornecer um novo pacote de assistência à Arménia para ajudar o Governo arménio a dar resposta às necessidades humanitárias dos refugiados; </w:t>
            </w:r>
          </w:p>
        </w:tc>
      </w:tr>
    </w:tbl>
    <w:p w14:paraId="23851BFA"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48F153F" w14:textId="77777777" w:rsidR="00800BFF" w:rsidRPr="005F2DB3" w:rsidRDefault="00800BFF" w:rsidP="00800BFF">
      <w:r w:rsidRPr="005F2DB3">
        <w:rPr>
          <w:rStyle w:val="HideTWBExt"/>
        </w:rPr>
        <w:t>&lt;/Amend&gt;</w:t>
      </w:r>
    </w:p>
    <w:p w14:paraId="35D89202"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856</w:t>
      </w:r>
      <w:r w:rsidRPr="005F2DB3">
        <w:rPr>
          <w:rStyle w:val="HideTWBExt"/>
        </w:rPr>
        <w:t>&lt;/NumAm&gt;</w:t>
      </w:r>
    </w:p>
    <w:p w14:paraId="50662E64" w14:textId="77777777" w:rsidR="00800BFF" w:rsidRPr="005F2DB3" w:rsidRDefault="00800BFF" w:rsidP="00800BFF">
      <w:pPr>
        <w:pStyle w:val="NormalBold"/>
      </w:pPr>
      <w:r w:rsidRPr="005F2DB3">
        <w:rPr>
          <w:rStyle w:val="HideTWBExt"/>
          <w:b w:val="0"/>
        </w:rPr>
        <w:t>&lt;RepeatBlock-By&gt;&lt;Members&gt;</w:t>
      </w:r>
      <w:r w:rsidRPr="005F2DB3">
        <w:t>Miriam Lexmann</w:t>
      </w:r>
      <w:r w:rsidRPr="005F2DB3">
        <w:rPr>
          <w:rStyle w:val="HideTWBExt"/>
          <w:b w:val="0"/>
        </w:rPr>
        <w:t>&lt;/Members&gt;</w:t>
      </w:r>
    </w:p>
    <w:p w14:paraId="7B0EA018" w14:textId="77777777" w:rsidR="00800BFF" w:rsidRPr="005F2DB3" w:rsidRDefault="00800BFF" w:rsidP="00800BFF">
      <w:pPr>
        <w:pStyle w:val="NormalBold"/>
      </w:pPr>
      <w:r w:rsidRPr="005F2DB3">
        <w:rPr>
          <w:rStyle w:val="HideTWBExt"/>
          <w:b w:val="0"/>
        </w:rPr>
        <w:t>&lt;/RepeatBlock-By&gt;</w:t>
      </w:r>
    </w:p>
    <w:p w14:paraId="7B20BCE4"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1FB608E" w14:textId="57A2C24E" w:rsidR="00800BFF" w:rsidRPr="005F2DB3" w:rsidRDefault="00800BFF" w:rsidP="00800BFF">
      <w:pPr>
        <w:pStyle w:val="NormalBold"/>
      </w:pPr>
      <w:r w:rsidRPr="005F2DB3">
        <w:rPr>
          <w:rStyle w:val="HideTWBExt"/>
        </w:rPr>
        <w:t>&lt;Article&gt;</w:t>
      </w:r>
      <w:r w:rsidRPr="005F2DB3">
        <w:t>N.º 34</w:t>
      </w:r>
      <w:r w:rsidR="00687D3F">
        <w:noBreakHyphen/>
      </w:r>
      <w:r w:rsidRPr="005F2DB3">
        <w:t>E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79CB2D3" w14:textId="77777777" w:rsidTr="004A0FAE">
        <w:trPr>
          <w:trHeight w:hRule="exact" w:val="240"/>
          <w:jc w:val="center"/>
        </w:trPr>
        <w:tc>
          <w:tcPr>
            <w:tcW w:w="9752" w:type="dxa"/>
            <w:gridSpan w:val="2"/>
            <w:tcBorders>
              <w:top w:val="nil"/>
              <w:left w:val="nil"/>
              <w:bottom w:val="nil"/>
              <w:right w:val="nil"/>
            </w:tcBorders>
          </w:tcPr>
          <w:p w14:paraId="13B3E674" w14:textId="77777777" w:rsidR="00800BFF" w:rsidRPr="005F2DB3" w:rsidRDefault="00800BFF" w:rsidP="004A0FAE"/>
        </w:tc>
      </w:tr>
      <w:tr w:rsidR="00800BFF" w:rsidRPr="005F2DB3" w14:paraId="6CD056B7" w14:textId="77777777" w:rsidTr="004A0FAE">
        <w:trPr>
          <w:trHeight w:val="240"/>
          <w:jc w:val="center"/>
        </w:trPr>
        <w:tc>
          <w:tcPr>
            <w:tcW w:w="4876" w:type="dxa"/>
            <w:tcBorders>
              <w:top w:val="nil"/>
              <w:left w:val="nil"/>
              <w:bottom w:val="nil"/>
              <w:right w:val="nil"/>
            </w:tcBorders>
          </w:tcPr>
          <w:p w14:paraId="51853BD1"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F54A1CE" w14:textId="77777777" w:rsidR="00800BFF" w:rsidRPr="005F2DB3" w:rsidRDefault="00800BFF" w:rsidP="004A0FAE">
            <w:pPr>
              <w:pStyle w:val="AmColumnHeading"/>
            </w:pPr>
            <w:r w:rsidRPr="005F2DB3">
              <w:t>Alteração</w:t>
            </w:r>
          </w:p>
        </w:tc>
      </w:tr>
      <w:tr w:rsidR="00800BFF" w:rsidRPr="005F2DB3" w14:paraId="283D7946" w14:textId="77777777" w:rsidTr="004A0FAE">
        <w:trPr>
          <w:jc w:val="center"/>
        </w:trPr>
        <w:tc>
          <w:tcPr>
            <w:tcW w:w="4876" w:type="dxa"/>
            <w:tcBorders>
              <w:top w:val="nil"/>
              <w:left w:val="nil"/>
              <w:bottom w:val="nil"/>
              <w:right w:val="nil"/>
            </w:tcBorders>
          </w:tcPr>
          <w:p w14:paraId="0F9BA67D" w14:textId="77777777" w:rsidR="00800BFF" w:rsidRPr="005F2DB3" w:rsidRDefault="00800BFF" w:rsidP="004A0FAE">
            <w:pPr>
              <w:pStyle w:val="Normal6a"/>
            </w:pPr>
          </w:p>
        </w:tc>
        <w:tc>
          <w:tcPr>
            <w:tcW w:w="4876" w:type="dxa"/>
            <w:tcBorders>
              <w:top w:val="nil"/>
              <w:left w:val="nil"/>
              <w:bottom w:val="nil"/>
              <w:right w:val="nil"/>
            </w:tcBorders>
          </w:tcPr>
          <w:p w14:paraId="614ED490" w14:textId="7D67C5BB" w:rsidR="00800BFF" w:rsidRPr="005F2DB3" w:rsidRDefault="00800BFF" w:rsidP="004A0FAE">
            <w:pPr>
              <w:pStyle w:val="Normal6a"/>
            </w:pPr>
            <w:r w:rsidRPr="005F2DB3">
              <w:rPr>
                <w:b/>
                <w:i/>
              </w:rPr>
              <w:t>34</w:t>
            </w:r>
            <w:r w:rsidR="00687D3F">
              <w:rPr>
                <w:b/>
                <w:i/>
              </w:rPr>
              <w:noBreakHyphen/>
            </w:r>
            <w:r w:rsidRPr="005F2DB3">
              <w:rPr>
                <w:b/>
                <w:i/>
              </w:rPr>
              <w:t>E.</w:t>
            </w:r>
            <w:r w:rsidRPr="005F2DB3">
              <w:tab/>
            </w:r>
            <w:r w:rsidRPr="005F2DB3">
              <w:rPr>
                <w:b/>
                <w:i/>
              </w:rPr>
              <w:t>Congratula</w:t>
            </w:r>
            <w:r w:rsidR="00687D3F">
              <w:rPr>
                <w:b/>
                <w:i/>
              </w:rPr>
              <w:noBreakHyphen/>
            </w:r>
            <w:r w:rsidRPr="005F2DB3">
              <w:rPr>
                <w:b/>
                <w:i/>
              </w:rPr>
              <w:t>se com as reuniões regulares realizadas no âmbito do Diálogo Político e de Segurança UE</w:t>
            </w:r>
            <w:r w:rsidR="00687D3F">
              <w:rPr>
                <w:b/>
                <w:i/>
              </w:rPr>
              <w:noBreakHyphen/>
            </w:r>
            <w:r w:rsidRPr="005F2DB3">
              <w:rPr>
                <w:b/>
                <w:i/>
              </w:rPr>
              <w:t>Arménia, que constitui mais um marco da cooperação entre as duas partes nos domínios da defesa e da segurança; congratula</w:t>
            </w:r>
            <w:r w:rsidR="00687D3F">
              <w:rPr>
                <w:b/>
                <w:i/>
              </w:rPr>
              <w:noBreakHyphen/>
            </w:r>
            <w:r w:rsidRPr="005F2DB3">
              <w:rPr>
                <w:b/>
                <w:i/>
              </w:rPr>
              <w:t>se, além disso, com a decisão de aprovar a primeira medida de assistência, no âmbito do Mecanismo Europeu de Apoio à Paz, para apoiar as forças armadas arménias e insta ao reforço da cooperação entre a Arménia e a UE no domínio da segurança e defesa; congratula</w:t>
            </w:r>
            <w:r w:rsidR="00687D3F">
              <w:rPr>
                <w:b/>
                <w:i/>
              </w:rPr>
              <w:noBreakHyphen/>
            </w:r>
            <w:r w:rsidRPr="005F2DB3">
              <w:rPr>
                <w:b/>
                <w:i/>
              </w:rPr>
              <w:t>se com as ações empreendidas por vários Estados</w:t>
            </w:r>
            <w:r w:rsidR="00687D3F">
              <w:rPr>
                <w:b/>
                <w:i/>
              </w:rPr>
              <w:noBreakHyphen/>
            </w:r>
            <w:r w:rsidRPr="005F2DB3">
              <w:rPr>
                <w:b/>
                <w:i/>
              </w:rPr>
              <w:t>Membros para prestar apoio militar defensivo à Arménia e insta os Estados</w:t>
            </w:r>
            <w:r w:rsidR="00687D3F">
              <w:rPr>
                <w:b/>
                <w:i/>
              </w:rPr>
              <w:noBreakHyphen/>
            </w:r>
            <w:r w:rsidRPr="005F2DB3">
              <w:rPr>
                <w:b/>
                <w:i/>
              </w:rPr>
              <w:t>Membros a ponderarem iniciativas semelhantes; congratula</w:t>
            </w:r>
            <w:r w:rsidR="00687D3F">
              <w:rPr>
                <w:b/>
                <w:i/>
              </w:rPr>
              <w:noBreakHyphen/>
            </w:r>
            <w:r w:rsidRPr="005F2DB3">
              <w:rPr>
                <w:b/>
                <w:i/>
              </w:rPr>
              <w:t xml:space="preserve">se </w:t>
            </w:r>
            <w:r w:rsidRPr="005F2DB3">
              <w:rPr>
                <w:b/>
                <w:i/>
              </w:rPr>
              <w:lastRenderedPageBreak/>
              <w:t>com a nova dinâmica das relações bilaterais entre a UE e a Arménia, que é fortemente apoiada pelas autoridades de Erevã; insta a Comissão e o Conselho a apoiarem ativamente o desejo da Arménia de reforçar a cooperação com a UE;</w:t>
            </w:r>
          </w:p>
        </w:tc>
      </w:tr>
    </w:tbl>
    <w:p w14:paraId="5962278D" w14:textId="77777777" w:rsidR="00800BFF" w:rsidRPr="00687D3F" w:rsidRDefault="00800BFF" w:rsidP="00800BFF">
      <w:pPr>
        <w:pStyle w:val="AmOrLang"/>
        <w:rPr>
          <w:lang w:val="de-DE"/>
        </w:rPr>
      </w:pPr>
      <w:r w:rsidRPr="00687D3F">
        <w:rPr>
          <w:lang w:val="de-DE"/>
        </w:rPr>
        <w:lastRenderedPageBreak/>
        <w:t xml:space="preserve">Or. </w:t>
      </w:r>
      <w:r w:rsidRPr="00687D3F">
        <w:rPr>
          <w:rStyle w:val="HideTWBExt"/>
          <w:lang w:val="de-DE"/>
        </w:rPr>
        <w:t>&lt;Original&gt;</w:t>
      </w:r>
      <w:r w:rsidRPr="00687D3F">
        <w:rPr>
          <w:rStyle w:val="HideTWBInt"/>
          <w:lang w:val="de-DE"/>
        </w:rPr>
        <w:t>{EN}</w:t>
      </w:r>
      <w:r w:rsidRPr="00687D3F">
        <w:rPr>
          <w:lang w:val="de-DE"/>
        </w:rPr>
        <w:t>en</w:t>
      </w:r>
      <w:r w:rsidRPr="00687D3F">
        <w:rPr>
          <w:rStyle w:val="HideTWBExt"/>
          <w:lang w:val="de-DE"/>
        </w:rPr>
        <w:t>&lt;/Original&gt;</w:t>
      </w:r>
    </w:p>
    <w:p w14:paraId="2594441C" w14:textId="77777777" w:rsidR="00800BFF" w:rsidRPr="00687D3F" w:rsidRDefault="00800BFF" w:rsidP="00800BFF">
      <w:pPr>
        <w:rPr>
          <w:lang w:val="de-DE"/>
        </w:rPr>
      </w:pPr>
      <w:r w:rsidRPr="00687D3F">
        <w:rPr>
          <w:rStyle w:val="HideTWBExt"/>
          <w:lang w:val="de-DE"/>
        </w:rPr>
        <w:t>&lt;/Amend&gt;</w:t>
      </w:r>
    </w:p>
    <w:p w14:paraId="79C9FA36" w14:textId="77777777" w:rsidR="00800BFF" w:rsidRPr="00687D3F" w:rsidRDefault="00800BFF" w:rsidP="00800BFF">
      <w:pPr>
        <w:pStyle w:val="AmNumberTabs"/>
        <w:rPr>
          <w:lang w:val="de-DE"/>
        </w:rPr>
      </w:pPr>
      <w:r w:rsidRPr="00687D3F">
        <w:rPr>
          <w:rStyle w:val="HideTWBExt"/>
          <w:lang w:val="de-DE"/>
        </w:rPr>
        <w:t>&lt;Amend&gt;</w:t>
      </w:r>
      <w:r w:rsidRPr="00687D3F">
        <w:rPr>
          <w:lang w:val="de-DE"/>
        </w:rPr>
        <w:t>Alteração</w:t>
      </w:r>
      <w:r w:rsidRPr="00687D3F">
        <w:rPr>
          <w:lang w:val="de-DE"/>
        </w:rPr>
        <w:tab/>
      </w:r>
      <w:r w:rsidRPr="00687D3F">
        <w:rPr>
          <w:lang w:val="de-DE"/>
        </w:rPr>
        <w:tab/>
      </w:r>
      <w:r w:rsidRPr="00687D3F">
        <w:rPr>
          <w:rStyle w:val="HideTWBExt"/>
          <w:lang w:val="de-DE"/>
        </w:rPr>
        <w:t>&lt;NumAm&gt;</w:t>
      </w:r>
      <w:r w:rsidRPr="00687D3F">
        <w:rPr>
          <w:lang w:val="de-DE"/>
        </w:rPr>
        <w:t>857</w:t>
      </w:r>
      <w:r w:rsidRPr="00687D3F">
        <w:rPr>
          <w:rStyle w:val="HideTWBExt"/>
          <w:lang w:val="de-DE"/>
        </w:rPr>
        <w:t>&lt;/NumAm&gt;</w:t>
      </w:r>
    </w:p>
    <w:p w14:paraId="5490D73D" w14:textId="77777777" w:rsidR="00800BFF" w:rsidRPr="00687D3F" w:rsidRDefault="00800BFF" w:rsidP="00800BFF">
      <w:pPr>
        <w:pStyle w:val="NormalBold"/>
        <w:rPr>
          <w:lang w:val="de-DE"/>
        </w:rPr>
      </w:pPr>
      <w:r w:rsidRPr="00687D3F">
        <w:rPr>
          <w:rStyle w:val="HideTWBExt"/>
          <w:b w:val="0"/>
          <w:lang w:val="de-DE"/>
        </w:rPr>
        <w:t>&lt;RepeatBlock-By&gt;&lt;Members&gt;</w:t>
      </w:r>
      <w:r w:rsidRPr="00687D3F">
        <w:rPr>
          <w:lang w:val="de-DE"/>
        </w:rPr>
        <w:t>Michael von der Schulenburg</w:t>
      </w:r>
      <w:r w:rsidRPr="00687D3F">
        <w:rPr>
          <w:rStyle w:val="HideTWBExt"/>
          <w:b w:val="0"/>
          <w:lang w:val="de-DE"/>
        </w:rPr>
        <w:t>&lt;/Members&gt;</w:t>
      </w:r>
    </w:p>
    <w:p w14:paraId="539E0F1C" w14:textId="77777777" w:rsidR="00800BFF" w:rsidRPr="00687D3F" w:rsidRDefault="00800BFF" w:rsidP="00800BFF">
      <w:pPr>
        <w:pStyle w:val="NormalBold"/>
        <w:rPr>
          <w:lang w:val="de-DE"/>
        </w:rPr>
      </w:pPr>
      <w:r w:rsidRPr="00687D3F">
        <w:rPr>
          <w:rStyle w:val="HideTWBExt"/>
          <w:b w:val="0"/>
          <w:lang w:val="de-DE"/>
        </w:rPr>
        <w:t>&lt;/RepeatBlock-By&gt;</w:t>
      </w:r>
    </w:p>
    <w:p w14:paraId="71B677BD"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01C944F" w14:textId="77777777" w:rsidR="00800BFF" w:rsidRPr="005F2DB3" w:rsidRDefault="00800BFF" w:rsidP="00800BFF">
      <w:pPr>
        <w:pStyle w:val="NormalBold"/>
      </w:pPr>
      <w:r w:rsidRPr="005F2DB3">
        <w:rPr>
          <w:rStyle w:val="HideTWBExt"/>
        </w:rPr>
        <w:t>&lt;Article&gt;</w:t>
      </w:r>
      <w:r w:rsidRPr="005F2DB3">
        <w:t>N.º 35</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5898ADD" w14:textId="77777777" w:rsidTr="004A0FAE">
        <w:trPr>
          <w:trHeight w:hRule="exact" w:val="240"/>
          <w:jc w:val="center"/>
        </w:trPr>
        <w:tc>
          <w:tcPr>
            <w:tcW w:w="9752" w:type="dxa"/>
            <w:gridSpan w:val="2"/>
            <w:tcBorders>
              <w:top w:val="nil"/>
              <w:left w:val="nil"/>
              <w:bottom w:val="nil"/>
              <w:right w:val="nil"/>
            </w:tcBorders>
          </w:tcPr>
          <w:p w14:paraId="63725DE8" w14:textId="77777777" w:rsidR="00800BFF" w:rsidRPr="005F2DB3" w:rsidRDefault="00800BFF" w:rsidP="004A0FAE"/>
        </w:tc>
      </w:tr>
      <w:tr w:rsidR="00800BFF" w:rsidRPr="005F2DB3" w14:paraId="06FA5316" w14:textId="77777777" w:rsidTr="004A0FAE">
        <w:trPr>
          <w:trHeight w:val="240"/>
          <w:jc w:val="center"/>
        </w:trPr>
        <w:tc>
          <w:tcPr>
            <w:tcW w:w="4876" w:type="dxa"/>
            <w:tcBorders>
              <w:top w:val="nil"/>
              <w:left w:val="nil"/>
              <w:bottom w:val="nil"/>
              <w:right w:val="nil"/>
            </w:tcBorders>
          </w:tcPr>
          <w:p w14:paraId="78A112A1"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6549C3A" w14:textId="77777777" w:rsidR="00800BFF" w:rsidRPr="005F2DB3" w:rsidRDefault="00800BFF" w:rsidP="004A0FAE">
            <w:pPr>
              <w:pStyle w:val="AmColumnHeading"/>
            </w:pPr>
            <w:r w:rsidRPr="005F2DB3">
              <w:t>Alteração</w:t>
            </w:r>
          </w:p>
        </w:tc>
      </w:tr>
      <w:tr w:rsidR="00800BFF" w:rsidRPr="005F2DB3" w14:paraId="7A172263" w14:textId="77777777" w:rsidTr="004A0FAE">
        <w:trPr>
          <w:jc w:val="center"/>
        </w:trPr>
        <w:tc>
          <w:tcPr>
            <w:tcW w:w="4876" w:type="dxa"/>
            <w:tcBorders>
              <w:top w:val="nil"/>
              <w:left w:val="nil"/>
              <w:bottom w:val="nil"/>
              <w:right w:val="nil"/>
            </w:tcBorders>
          </w:tcPr>
          <w:p w14:paraId="4C5229B0" w14:textId="77777777" w:rsidR="00800BFF" w:rsidRPr="005F2DB3" w:rsidRDefault="00800BFF" w:rsidP="004A0FAE">
            <w:pPr>
              <w:pStyle w:val="Normal6a"/>
            </w:pPr>
            <w:r w:rsidRPr="005F2DB3">
              <w:rPr>
                <w:b/>
                <w:i/>
              </w:rPr>
              <w:t>35.</w:t>
            </w:r>
            <w:r w:rsidRPr="005F2DB3">
              <w:tab/>
            </w:r>
            <w:r w:rsidRPr="005F2DB3">
              <w:rPr>
                <w:b/>
                <w:i/>
              </w:rPr>
              <w:t>Apela ao VP/AR para que faça da colaboração com as democracias que partilham os mesmos princípios uma prioridade do seu mandato e sistematize a cooperação com essas democracias e a sua consulta, a fim de melhorar a preparação comum e o acesso aos recursos de resposta a crises;</w:t>
            </w:r>
          </w:p>
        </w:tc>
        <w:tc>
          <w:tcPr>
            <w:tcW w:w="4876" w:type="dxa"/>
            <w:tcBorders>
              <w:top w:val="nil"/>
              <w:left w:val="nil"/>
              <w:bottom w:val="nil"/>
              <w:right w:val="nil"/>
            </w:tcBorders>
          </w:tcPr>
          <w:p w14:paraId="071635B5" w14:textId="77777777" w:rsidR="00800BFF" w:rsidRPr="005F2DB3" w:rsidRDefault="00800BFF" w:rsidP="004A0FAE">
            <w:pPr>
              <w:pStyle w:val="Normal6a"/>
            </w:pPr>
            <w:r w:rsidRPr="005F2DB3">
              <w:rPr>
                <w:b/>
                <w:i/>
              </w:rPr>
              <w:t>Suprimido</w:t>
            </w:r>
          </w:p>
        </w:tc>
      </w:tr>
    </w:tbl>
    <w:p w14:paraId="648F34A9"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4E42B9B" w14:textId="77777777" w:rsidR="00800BFF" w:rsidRPr="005F2DB3" w:rsidRDefault="00800BFF" w:rsidP="00800BFF">
      <w:r w:rsidRPr="005F2DB3">
        <w:rPr>
          <w:rStyle w:val="HideTWBExt"/>
        </w:rPr>
        <w:t>&lt;/Amend&gt;</w:t>
      </w:r>
    </w:p>
    <w:p w14:paraId="584B9EDA"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858</w:t>
      </w:r>
      <w:r w:rsidRPr="005F2DB3">
        <w:rPr>
          <w:rStyle w:val="HideTWBExt"/>
        </w:rPr>
        <w:t>&lt;/NumAm&gt;</w:t>
      </w:r>
    </w:p>
    <w:p w14:paraId="6819F479" w14:textId="77777777" w:rsidR="00800BFF" w:rsidRPr="005F2DB3" w:rsidRDefault="00800BFF" w:rsidP="00800BFF">
      <w:pPr>
        <w:pStyle w:val="NormalBold"/>
      </w:pPr>
      <w:r w:rsidRPr="005F2DB3">
        <w:rPr>
          <w:rStyle w:val="HideTWBExt"/>
          <w:b w:val="0"/>
        </w:rPr>
        <w:t>&lt;RepeatBlock-By&gt;&lt;Members&gt;</w:t>
      </w:r>
      <w:r w:rsidRPr="005F2DB3">
        <w:t>António Tânger Corrêa</w:t>
      </w:r>
      <w:r w:rsidRPr="005F2DB3">
        <w:rPr>
          <w:rStyle w:val="HideTWBExt"/>
          <w:b w:val="0"/>
        </w:rPr>
        <w:t>&lt;/Members&gt;</w:t>
      </w:r>
    </w:p>
    <w:p w14:paraId="46C4B9A5" w14:textId="77777777" w:rsidR="00800BFF" w:rsidRPr="005F2DB3" w:rsidRDefault="00800BFF" w:rsidP="00800BFF">
      <w:pPr>
        <w:pStyle w:val="NormalBold"/>
      </w:pPr>
      <w:r w:rsidRPr="005F2DB3">
        <w:rPr>
          <w:rStyle w:val="HideTWBExt"/>
          <w:b w:val="0"/>
        </w:rPr>
        <w:t>&lt;/RepeatBlock-By&gt;</w:t>
      </w:r>
    </w:p>
    <w:p w14:paraId="0412DA2B"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2485453" w14:textId="77777777" w:rsidR="00800BFF" w:rsidRPr="005F2DB3" w:rsidRDefault="00800BFF" w:rsidP="00800BFF">
      <w:pPr>
        <w:pStyle w:val="NormalBold"/>
      </w:pPr>
      <w:r w:rsidRPr="005F2DB3">
        <w:rPr>
          <w:rStyle w:val="HideTWBExt"/>
        </w:rPr>
        <w:t>&lt;Article&gt;</w:t>
      </w:r>
      <w:r w:rsidRPr="005F2DB3">
        <w:t>N.º 35</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168168C" w14:textId="77777777" w:rsidTr="004A0FAE">
        <w:trPr>
          <w:trHeight w:hRule="exact" w:val="240"/>
          <w:jc w:val="center"/>
        </w:trPr>
        <w:tc>
          <w:tcPr>
            <w:tcW w:w="9752" w:type="dxa"/>
            <w:gridSpan w:val="2"/>
            <w:tcBorders>
              <w:top w:val="nil"/>
              <w:left w:val="nil"/>
              <w:bottom w:val="nil"/>
              <w:right w:val="nil"/>
            </w:tcBorders>
          </w:tcPr>
          <w:p w14:paraId="0BD7D08B" w14:textId="77777777" w:rsidR="00800BFF" w:rsidRPr="005F2DB3" w:rsidRDefault="00800BFF" w:rsidP="004A0FAE"/>
        </w:tc>
      </w:tr>
      <w:tr w:rsidR="00800BFF" w:rsidRPr="005F2DB3" w14:paraId="0F84277C" w14:textId="77777777" w:rsidTr="004A0FAE">
        <w:trPr>
          <w:trHeight w:val="240"/>
          <w:jc w:val="center"/>
        </w:trPr>
        <w:tc>
          <w:tcPr>
            <w:tcW w:w="4876" w:type="dxa"/>
            <w:tcBorders>
              <w:top w:val="nil"/>
              <w:left w:val="nil"/>
              <w:bottom w:val="nil"/>
              <w:right w:val="nil"/>
            </w:tcBorders>
          </w:tcPr>
          <w:p w14:paraId="4135DF96"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ACF5888" w14:textId="77777777" w:rsidR="00800BFF" w:rsidRPr="005F2DB3" w:rsidRDefault="00800BFF" w:rsidP="004A0FAE">
            <w:pPr>
              <w:pStyle w:val="AmColumnHeading"/>
            </w:pPr>
            <w:r w:rsidRPr="005F2DB3">
              <w:t>Alteração</w:t>
            </w:r>
          </w:p>
        </w:tc>
      </w:tr>
      <w:tr w:rsidR="00800BFF" w:rsidRPr="005F2DB3" w14:paraId="16EB4400" w14:textId="77777777" w:rsidTr="004A0FAE">
        <w:trPr>
          <w:jc w:val="center"/>
        </w:trPr>
        <w:tc>
          <w:tcPr>
            <w:tcW w:w="4876" w:type="dxa"/>
            <w:tcBorders>
              <w:top w:val="nil"/>
              <w:left w:val="nil"/>
              <w:bottom w:val="nil"/>
              <w:right w:val="nil"/>
            </w:tcBorders>
          </w:tcPr>
          <w:p w14:paraId="5BEB7DDD" w14:textId="77777777" w:rsidR="00800BFF" w:rsidRPr="005F2DB3" w:rsidRDefault="00800BFF" w:rsidP="004A0FAE">
            <w:pPr>
              <w:pStyle w:val="Normal6a"/>
            </w:pPr>
            <w:r w:rsidRPr="005F2DB3">
              <w:rPr>
                <w:b/>
                <w:i/>
              </w:rPr>
              <w:t>35.</w:t>
            </w:r>
            <w:r w:rsidRPr="005F2DB3">
              <w:tab/>
            </w:r>
            <w:r w:rsidRPr="005F2DB3">
              <w:rPr>
                <w:b/>
                <w:i/>
              </w:rPr>
              <w:t>Apela ao VP/AR para que faça da colaboração com as democracias que partilham os mesmos princípios uma prioridade do seu mandato e sistematize a cooperação com essas democracias e a sua consulta, a fim de melhorar a preparação comum e o acesso aos recursos de resposta a crises;</w:t>
            </w:r>
          </w:p>
        </w:tc>
        <w:tc>
          <w:tcPr>
            <w:tcW w:w="4876" w:type="dxa"/>
            <w:tcBorders>
              <w:top w:val="nil"/>
              <w:left w:val="nil"/>
              <w:bottom w:val="nil"/>
              <w:right w:val="nil"/>
            </w:tcBorders>
          </w:tcPr>
          <w:p w14:paraId="74485B80" w14:textId="77777777" w:rsidR="00800BFF" w:rsidRPr="005F2DB3" w:rsidRDefault="00800BFF" w:rsidP="004A0FAE">
            <w:pPr>
              <w:pStyle w:val="Normal6a"/>
            </w:pPr>
            <w:r w:rsidRPr="005F2DB3">
              <w:rPr>
                <w:b/>
                <w:i/>
              </w:rPr>
              <w:t>Suprimido</w:t>
            </w:r>
          </w:p>
        </w:tc>
      </w:tr>
    </w:tbl>
    <w:p w14:paraId="5A9C6946"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D7F81E4" w14:textId="77777777" w:rsidR="00800BFF" w:rsidRPr="005F2DB3" w:rsidRDefault="00800BFF" w:rsidP="00800BFF">
      <w:r w:rsidRPr="005F2DB3">
        <w:rPr>
          <w:rStyle w:val="HideTWBExt"/>
        </w:rPr>
        <w:t>&lt;/Amend&gt;</w:t>
      </w:r>
    </w:p>
    <w:p w14:paraId="78ADA94F"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859</w:t>
      </w:r>
      <w:r w:rsidRPr="005F2DB3">
        <w:rPr>
          <w:rStyle w:val="HideTWBExt"/>
        </w:rPr>
        <w:t>&lt;/NumAm&gt;</w:t>
      </w:r>
    </w:p>
    <w:p w14:paraId="39452161" w14:textId="77777777" w:rsidR="00800BFF" w:rsidRPr="005F2DB3" w:rsidRDefault="00800BFF" w:rsidP="00800BFF">
      <w:pPr>
        <w:pStyle w:val="NormalBold"/>
      </w:pPr>
      <w:r w:rsidRPr="005F2DB3">
        <w:rPr>
          <w:rStyle w:val="HideTWBExt"/>
          <w:b w:val="0"/>
        </w:rPr>
        <w:t>&lt;RepeatBlock-By&gt;&lt;Members&gt;</w:t>
      </w:r>
      <w:r w:rsidRPr="005F2DB3">
        <w:t>Merja Kyllönen</w:t>
      </w:r>
      <w:r w:rsidRPr="005F2DB3">
        <w:rPr>
          <w:rStyle w:val="HideTWBExt"/>
          <w:b w:val="0"/>
        </w:rPr>
        <w:t>&lt;/Members&gt;</w:t>
      </w:r>
    </w:p>
    <w:p w14:paraId="2C1E4C73" w14:textId="77777777" w:rsidR="00800BFF" w:rsidRPr="005F2DB3" w:rsidRDefault="00800BFF" w:rsidP="00800BFF">
      <w:pPr>
        <w:pStyle w:val="NormalBold"/>
      </w:pPr>
      <w:r w:rsidRPr="005F2DB3">
        <w:rPr>
          <w:rStyle w:val="HideTWBExt"/>
          <w:b w:val="0"/>
        </w:rPr>
        <w:t>&lt;/RepeatBlock-By&gt;</w:t>
      </w:r>
    </w:p>
    <w:p w14:paraId="216792D3"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D78613A" w14:textId="77777777" w:rsidR="00800BFF" w:rsidRPr="005F2DB3" w:rsidRDefault="00800BFF" w:rsidP="00800BFF">
      <w:pPr>
        <w:pStyle w:val="NormalBold"/>
      </w:pPr>
      <w:r w:rsidRPr="005F2DB3">
        <w:rPr>
          <w:rStyle w:val="HideTWBExt"/>
        </w:rPr>
        <w:t>&lt;Article&gt;</w:t>
      </w:r>
      <w:r w:rsidRPr="005F2DB3">
        <w:t>N.º 35</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1AC605A" w14:textId="77777777" w:rsidTr="004A0FAE">
        <w:trPr>
          <w:trHeight w:hRule="exact" w:val="240"/>
          <w:jc w:val="center"/>
        </w:trPr>
        <w:tc>
          <w:tcPr>
            <w:tcW w:w="9752" w:type="dxa"/>
            <w:gridSpan w:val="2"/>
            <w:tcBorders>
              <w:top w:val="nil"/>
              <w:left w:val="nil"/>
              <w:bottom w:val="nil"/>
              <w:right w:val="nil"/>
            </w:tcBorders>
          </w:tcPr>
          <w:p w14:paraId="2E36A6DE" w14:textId="77777777" w:rsidR="00800BFF" w:rsidRPr="005F2DB3" w:rsidRDefault="00800BFF" w:rsidP="004A0FAE"/>
        </w:tc>
      </w:tr>
      <w:tr w:rsidR="00800BFF" w:rsidRPr="005F2DB3" w14:paraId="44095832" w14:textId="77777777" w:rsidTr="004A0FAE">
        <w:trPr>
          <w:trHeight w:val="240"/>
          <w:jc w:val="center"/>
        </w:trPr>
        <w:tc>
          <w:tcPr>
            <w:tcW w:w="4876" w:type="dxa"/>
            <w:tcBorders>
              <w:top w:val="nil"/>
              <w:left w:val="nil"/>
              <w:bottom w:val="nil"/>
              <w:right w:val="nil"/>
            </w:tcBorders>
          </w:tcPr>
          <w:p w14:paraId="4CF91E08"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0C0201BD" w14:textId="77777777" w:rsidR="00800BFF" w:rsidRPr="005F2DB3" w:rsidRDefault="00800BFF" w:rsidP="004A0FAE">
            <w:pPr>
              <w:pStyle w:val="AmColumnHeading"/>
            </w:pPr>
            <w:r w:rsidRPr="005F2DB3">
              <w:t>Alteração</w:t>
            </w:r>
          </w:p>
        </w:tc>
      </w:tr>
      <w:tr w:rsidR="00800BFF" w:rsidRPr="005F2DB3" w14:paraId="7822C5AD" w14:textId="77777777" w:rsidTr="004A0FAE">
        <w:trPr>
          <w:jc w:val="center"/>
        </w:trPr>
        <w:tc>
          <w:tcPr>
            <w:tcW w:w="4876" w:type="dxa"/>
            <w:tcBorders>
              <w:top w:val="nil"/>
              <w:left w:val="nil"/>
              <w:bottom w:val="nil"/>
              <w:right w:val="nil"/>
            </w:tcBorders>
          </w:tcPr>
          <w:p w14:paraId="35895A45" w14:textId="77777777" w:rsidR="00800BFF" w:rsidRPr="005F2DB3" w:rsidRDefault="00800BFF" w:rsidP="004A0FAE">
            <w:pPr>
              <w:pStyle w:val="Normal6a"/>
            </w:pPr>
            <w:r w:rsidRPr="005F2DB3">
              <w:t>35.</w:t>
            </w:r>
            <w:r w:rsidRPr="005F2DB3">
              <w:tab/>
              <w:t>Apela ao VP/AR para que faça da colaboração com as democracias que partilham os mesmos princípios uma prioridade do seu mandato e sistematize a cooperação com essas democracias e a sua consulta, a fim de melhorar a preparação comum e o acesso aos recursos de resposta a crises;</w:t>
            </w:r>
          </w:p>
        </w:tc>
        <w:tc>
          <w:tcPr>
            <w:tcW w:w="4876" w:type="dxa"/>
            <w:tcBorders>
              <w:top w:val="nil"/>
              <w:left w:val="nil"/>
              <w:bottom w:val="nil"/>
              <w:right w:val="nil"/>
            </w:tcBorders>
          </w:tcPr>
          <w:p w14:paraId="7158D651" w14:textId="77777777" w:rsidR="00800BFF" w:rsidRPr="005F2DB3" w:rsidRDefault="00800BFF" w:rsidP="004A0FAE">
            <w:pPr>
              <w:pStyle w:val="Normal6a"/>
            </w:pPr>
            <w:r w:rsidRPr="005F2DB3">
              <w:t>35.</w:t>
            </w:r>
            <w:r w:rsidRPr="005F2DB3">
              <w:tab/>
              <w:t xml:space="preserve">Apela ao VP/AR para que faça da colaboração com as democracias que partilham os mesmos princípios uma prioridade do seu mandato e sistematize a cooperação com essas democracias e a sua consulta, a fim de melhorar a preparação comum e o acesso aos recursos de resposta a crises; </w:t>
            </w:r>
            <w:r w:rsidRPr="005F2DB3">
              <w:rPr>
                <w:b/>
                <w:i/>
              </w:rPr>
              <w:t>insta, por conseguinte, a UE a manter abertos os canais de comunicação com as diferentes partes interessadas, a explorar novos formatos e a continuar a desenvolver um conjunto abrangente de instrumentos destinados a reforçar os direitos humanos e a democracia no mundo;</w:t>
            </w:r>
          </w:p>
        </w:tc>
      </w:tr>
    </w:tbl>
    <w:p w14:paraId="69067F8C"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95807E2" w14:textId="77777777" w:rsidR="00800BFF" w:rsidRPr="005F2DB3" w:rsidRDefault="00800BFF" w:rsidP="00800BFF">
      <w:r w:rsidRPr="005F2DB3">
        <w:rPr>
          <w:rStyle w:val="HideTWBExt"/>
        </w:rPr>
        <w:t>&lt;/Amend&gt;</w:t>
      </w:r>
    </w:p>
    <w:p w14:paraId="54FE2ADE"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860</w:t>
      </w:r>
      <w:r w:rsidRPr="005F2DB3">
        <w:rPr>
          <w:rStyle w:val="HideTWBExt"/>
        </w:rPr>
        <w:t>&lt;/NumAm&gt;</w:t>
      </w:r>
    </w:p>
    <w:p w14:paraId="35BF7611" w14:textId="77777777" w:rsidR="00800BFF" w:rsidRPr="005F2DB3" w:rsidRDefault="00800BFF" w:rsidP="00800BFF">
      <w:pPr>
        <w:pStyle w:val="NormalBold"/>
      </w:pPr>
      <w:r w:rsidRPr="005F2DB3">
        <w:rPr>
          <w:rStyle w:val="HideTWBExt"/>
          <w:b w:val="0"/>
        </w:rPr>
        <w:t>&lt;RepeatBlock-By&gt;&lt;Members&gt;</w:t>
      </w:r>
      <w:r w:rsidRPr="005F2DB3">
        <w:t>David McAllister</w:t>
      </w:r>
      <w:r w:rsidRPr="005F2DB3">
        <w:rPr>
          <w:rStyle w:val="HideTWBExt"/>
          <w:b w:val="0"/>
        </w:rPr>
        <w:t>&lt;/Members&gt;</w:t>
      </w:r>
    </w:p>
    <w:p w14:paraId="0D2147D7" w14:textId="77777777" w:rsidR="00800BFF" w:rsidRPr="005F2DB3" w:rsidRDefault="00800BFF" w:rsidP="00800BFF">
      <w:pPr>
        <w:pStyle w:val="NormalBold"/>
      </w:pPr>
      <w:r w:rsidRPr="005F2DB3">
        <w:rPr>
          <w:rStyle w:val="HideTWBExt"/>
          <w:b w:val="0"/>
        </w:rPr>
        <w:t>&lt;/RepeatBlock-By&gt;</w:t>
      </w:r>
    </w:p>
    <w:p w14:paraId="50CDB887"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F2D006F" w14:textId="77777777" w:rsidR="00800BFF" w:rsidRPr="005F2DB3" w:rsidRDefault="00800BFF" w:rsidP="00800BFF">
      <w:pPr>
        <w:pStyle w:val="NormalBold"/>
      </w:pPr>
      <w:r w:rsidRPr="005F2DB3">
        <w:rPr>
          <w:rStyle w:val="HideTWBExt"/>
        </w:rPr>
        <w:t>&lt;Article&gt;</w:t>
      </w:r>
      <w:r w:rsidRPr="005F2DB3">
        <w:t>N.º 35</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F6559DB" w14:textId="77777777" w:rsidTr="004A0FAE">
        <w:trPr>
          <w:trHeight w:hRule="exact" w:val="240"/>
          <w:jc w:val="center"/>
        </w:trPr>
        <w:tc>
          <w:tcPr>
            <w:tcW w:w="9752" w:type="dxa"/>
            <w:gridSpan w:val="2"/>
            <w:tcBorders>
              <w:top w:val="nil"/>
              <w:left w:val="nil"/>
              <w:bottom w:val="nil"/>
              <w:right w:val="nil"/>
            </w:tcBorders>
          </w:tcPr>
          <w:p w14:paraId="7C76AA04" w14:textId="77777777" w:rsidR="00800BFF" w:rsidRPr="005F2DB3" w:rsidRDefault="00800BFF" w:rsidP="004A0FAE"/>
        </w:tc>
      </w:tr>
      <w:tr w:rsidR="00800BFF" w:rsidRPr="005F2DB3" w14:paraId="3D5D0AC7" w14:textId="77777777" w:rsidTr="004A0FAE">
        <w:trPr>
          <w:trHeight w:val="240"/>
          <w:jc w:val="center"/>
        </w:trPr>
        <w:tc>
          <w:tcPr>
            <w:tcW w:w="4876" w:type="dxa"/>
            <w:tcBorders>
              <w:top w:val="nil"/>
              <w:left w:val="nil"/>
              <w:bottom w:val="nil"/>
              <w:right w:val="nil"/>
            </w:tcBorders>
          </w:tcPr>
          <w:p w14:paraId="1E3510E2"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4D57E59" w14:textId="77777777" w:rsidR="00800BFF" w:rsidRPr="005F2DB3" w:rsidRDefault="00800BFF" w:rsidP="004A0FAE">
            <w:pPr>
              <w:pStyle w:val="AmColumnHeading"/>
            </w:pPr>
            <w:r w:rsidRPr="005F2DB3">
              <w:t>Alteração</w:t>
            </w:r>
          </w:p>
        </w:tc>
      </w:tr>
      <w:tr w:rsidR="00800BFF" w:rsidRPr="005F2DB3" w14:paraId="071B6601" w14:textId="77777777" w:rsidTr="004A0FAE">
        <w:trPr>
          <w:jc w:val="center"/>
        </w:trPr>
        <w:tc>
          <w:tcPr>
            <w:tcW w:w="4876" w:type="dxa"/>
            <w:tcBorders>
              <w:top w:val="nil"/>
              <w:left w:val="nil"/>
              <w:bottom w:val="nil"/>
              <w:right w:val="nil"/>
            </w:tcBorders>
          </w:tcPr>
          <w:p w14:paraId="3573443E" w14:textId="77777777" w:rsidR="00800BFF" w:rsidRPr="005F2DB3" w:rsidRDefault="00800BFF" w:rsidP="004A0FAE">
            <w:pPr>
              <w:pStyle w:val="Normal6a"/>
            </w:pPr>
            <w:r w:rsidRPr="005F2DB3">
              <w:t>35.</w:t>
            </w:r>
            <w:r w:rsidRPr="005F2DB3">
              <w:tab/>
              <w:t>Apela ao VP/AR para que faça da colaboração com as democracias que partilham os mesmos princípios uma prioridade do seu mandato e sistematize a cooperação com essas democracias e a sua consulta, a fim de melhorar a preparação comum e o acesso aos recursos de resposta a crises;</w:t>
            </w:r>
          </w:p>
        </w:tc>
        <w:tc>
          <w:tcPr>
            <w:tcW w:w="4876" w:type="dxa"/>
            <w:tcBorders>
              <w:top w:val="nil"/>
              <w:left w:val="nil"/>
              <w:bottom w:val="nil"/>
              <w:right w:val="nil"/>
            </w:tcBorders>
          </w:tcPr>
          <w:p w14:paraId="220DD119" w14:textId="77777777" w:rsidR="00800BFF" w:rsidRPr="005F2DB3" w:rsidRDefault="00800BFF" w:rsidP="004A0FAE">
            <w:pPr>
              <w:pStyle w:val="Normal6a"/>
            </w:pPr>
            <w:r w:rsidRPr="005F2DB3">
              <w:t>35.</w:t>
            </w:r>
            <w:r w:rsidRPr="005F2DB3">
              <w:tab/>
              <w:t xml:space="preserve">Apela ao VP/AR para que faça da colaboração com as democracias que partilham os mesmos princípios uma prioridade do seu mandato e sistematize a cooperação com essas democracias e a sua consulta, a fim de melhorar a preparação comum e o acesso aos recursos de resposta a crises; </w:t>
            </w:r>
            <w:r w:rsidRPr="005F2DB3">
              <w:rPr>
                <w:b/>
                <w:i/>
              </w:rPr>
              <w:t xml:space="preserve">reitera, neste contexto, a recomendação de aprofundar os laços </w:t>
            </w:r>
            <w:r w:rsidRPr="005F2DB3">
              <w:rPr>
                <w:b/>
                <w:i/>
              </w:rPr>
              <w:lastRenderedPageBreak/>
              <w:t>com organizações regionais como a ASEAN ou a União Africana para reforçar os quadros de cooperação em matéria de segurança;</w:t>
            </w:r>
          </w:p>
        </w:tc>
      </w:tr>
    </w:tbl>
    <w:p w14:paraId="4124F780"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237B9C0" w14:textId="77777777" w:rsidR="00800BFF" w:rsidRPr="005F2DB3" w:rsidRDefault="00800BFF" w:rsidP="00800BFF">
      <w:r w:rsidRPr="005F2DB3">
        <w:rPr>
          <w:rStyle w:val="HideTWBExt"/>
        </w:rPr>
        <w:t>&lt;/Amend&gt;</w:t>
      </w:r>
    </w:p>
    <w:p w14:paraId="30ACA016"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861</w:t>
      </w:r>
      <w:r w:rsidRPr="005F2DB3">
        <w:rPr>
          <w:rStyle w:val="HideTWBExt"/>
        </w:rPr>
        <w:t>&lt;/NumAm&gt;</w:t>
      </w:r>
    </w:p>
    <w:p w14:paraId="69864A06" w14:textId="4772896F" w:rsidR="00800BFF" w:rsidRPr="005F2DB3" w:rsidRDefault="00800BFF" w:rsidP="00800BFF">
      <w:pPr>
        <w:pStyle w:val="NormalBold"/>
      </w:pPr>
      <w:r w:rsidRPr="005F2DB3">
        <w:rPr>
          <w:rStyle w:val="HideTWBExt"/>
          <w:b w:val="0"/>
        </w:rPr>
        <w:t>&lt;RepeatBlock-By&gt;&lt;Members&gt;</w:t>
      </w:r>
      <w:r w:rsidRPr="005F2DB3">
        <w:t>Petras Auštrevičius, Dan Barna, Urmas Paet, Ilhan Kyuchyuk, Lucia Yar, Marie</w:t>
      </w:r>
      <w:r w:rsidR="00687D3F">
        <w:noBreakHyphen/>
      </w:r>
      <w:r w:rsidRPr="005F2DB3">
        <w:t>Agnes Strack</w:t>
      </w:r>
      <w:r w:rsidR="00687D3F">
        <w:noBreakHyphen/>
      </w:r>
      <w:r w:rsidRPr="005F2DB3">
        <w:t>Zimmermann, Nathalie Loiseau</w:t>
      </w:r>
      <w:r w:rsidRPr="005F2DB3">
        <w:rPr>
          <w:rStyle w:val="HideTWBExt"/>
          <w:b w:val="0"/>
        </w:rPr>
        <w:t>&lt;/Members&gt;</w:t>
      </w:r>
    </w:p>
    <w:p w14:paraId="5FD2C6CF" w14:textId="77777777" w:rsidR="00800BFF" w:rsidRPr="005F2DB3" w:rsidRDefault="00800BFF" w:rsidP="00800BFF">
      <w:pPr>
        <w:pStyle w:val="NormalBold"/>
      </w:pPr>
      <w:r w:rsidRPr="005F2DB3">
        <w:rPr>
          <w:rStyle w:val="HideTWBExt"/>
          <w:b w:val="0"/>
        </w:rPr>
        <w:t>&lt;/RepeatBlock-By&gt;</w:t>
      </w:r>
    </w:p>
    <w:p w14:paraId="3421CBFE"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F9B8C1E" w14:textId="77777777" w:rsidR="00800BFF" w:rsidRPr="005F2DB3" w:rsidRDefault="00800BFF" w:rsidP="00800BFF">
      <w:pPr>
        <w:pStyle w:val="NormalBold"/>
      </w:pPr>
      <w:r w:rsidRPr="005F2DB3">
        <w:rPr>
          <w:rStyle w:val="HideTWBExt"/>
        </w:rPr>
        <w:t>&lt;Article&gt;</w:t>
      </w:r>
      <w:r w:rsidRPr="005F2DB3">
        <w:t>N.º 35</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C17A9F6" w14:textId="77777777" w:rsidTr="004A0FAE">
        <w:trPr>
          <w:trHeight w:hRule="exact" w:val="240"/>
          <w:jc w:val="center"/>
        </w:trPr>
        <w:tc>
          <w:tcPr>
            <w:tcW w:w="9752" w:type="dxa"/>
            <w:gridSpan w:val="2"/>
            <w:tcBorders>
              <w:top w:val="nil"/>
              <w:left w:val="nil"/>
              <w:bottom w:val="nil"/>
              <w:right w:val="nil"/>
            </w:tcBorders>
          </w:tcPr>
          <w:p w14:paraId="5D5B2141" w14:textId="77777777" w:rsidR="00800BFF" w:rsidRPr="005F2DB3" w:rsidRDefault="00800BFF" w:rsidP="004A0FAE"/>
        </w:tc>
      </w:tr>
      <w:tr w:rsidR="00800BFF" w:rsidRPr="005F2DB3" w14:paraId="7CC7AC0F" w14:textId="77777777" w:rsidTr="004A0FAE">
        <w:trPr>
          <w:trHeight w:val="240"/>
          <w:jc w:val="center"/>
        </w:trPr>
        <w:tc>
          <w:tcPr>
            <w:tcW w:w="4876" w:type="dxa"/>
            <w:tcBorders>
              <w:top w:val="nil"/>
              <w:left w:val="nil"/>
              <w:bottom w:val="nil"/>
              <w:right w:val="nil"/>
            </w:tcBorders>
          </w:tcPr>
          <w:p w14:paraId="02DFF2B3"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46E7692" w14:textId="77777777" w:rsidR="00800BFF" w:rsidRPr="005F2DB3" w:rsidRDefault="00800BFF" w:rsidP="004A0FAE">
            <w:pPr>
              <w:pStyle w:val="AmColumnHeading"/>
            </w:pPr>
            <w:r w:rsidRPr="005F2DB3">
              <w:t>Alteração</w:t>
            </w:r>
          </w:p>
        </w:tc>
      </w:tr>
      <w:tr w:rsidR="00800BFF" w:rsidRPr="005F2DB3" w14:paraId="4DBA1035" w14:textId="77777777" w:rsidTr="004A0FAE">
        <w:trPr>
          <w:jc w:val="center"/>
        </w:trPr>
        <w:tc>
          <w:tcPr>
            <w:tcW w:w="4876" w:type="dxa"/>
            <w:tcBorders>
              <w:top w:val="nil"/>
              <w:left w:val="nil"/>
              <w:bottom w:val="nil"/>
              <w:right w:val="nil"/>
            </w:tcBorders>
          </w:tcPr>
          <w:p w14:paraId="1320B74F" w14:textId="77777777" w:rsidR="00800BFF" w:rsidRPr="005F2DB3" w:rsidRDefault="00800BFF" w:rsidP="004A0FAE">
            <w:pPr>
              <w:pStyle w:val="Normal6a"/>
            </w:pPr>
            <w:r w:rsidRPr="005F2DB3">
              <w:t>35.</w:t>
            </w:r>
            <w:r w:rsidRPr="005F2DB3">
              <w:tab/>
              <w:t>Apela ao VP/AR para que faça da colaboração com as democracias que partilham os mesmos princípios uma prioridade do seu mandato e sistematize a cooperação com essas democracias e a sua consulta, a fim de melhorar a preparação comum e o acesso aos recursos de resposta a crises;</w:t>
            </w:r>
          </w:p>
        </w:tc>
        <w:tc>
          <w:tcPr>
            <w:tcW w:w="4876" w:type="dxa"/>
            <w:tcBorders>
              <w:top w:val="nil"/>
              <w:left w:val="nil"/>
              <w:bottom w:val="nil"/>
              <w:right w:val="nil"/>
            </w:tcBorders>
          </w:tcPr>
          <w:p w14:paraId="69250EEA" w14:textId="77777777" w:rsidR="00800BFF" w:rsidRPr="005F2DB3" w:rsidRDefault="00800BFF" w:rsidP="004A0FAE">
            <w:pPr>
              <w:pStyle w:val="Normal6a"/>
            </w:pPr>
            <w:r w:rsidRPr="005F2DB3">
              <w:t>35.</w:t>
            </w:r>
            <w:r w:rsidRPr="005F2DB3">
              <w:tab/>
              <w:t xml:space="preserve">Apela ao VP/AR para que faça da colaboração com as democracias que partilham os mesmos princípios uma prioridade do seu mandato e sistematize a cooperação com essas democracias e a sua consulta, a fim de </w:t>
            </w:r>
            <w:r w:rsidRPr="005F2DB3">
              <w:rPr>
                <w:b/>
                <w:i/>
              </w:rPr>
              <w:t>promover a democracia e</w:t>
            </w:r>
            <w:r w:rsidRPr="005F2DB3">
              <w:t xml:space="preserve"> melhorar a preparação comum e o acesso aos recursos de resposta a crises;</w:t>
            </w:r>
          </w:p>
        </w:tc>
      </w:tr>
    </w:tbl>
    <w:p w14:paraId="760C9BFD"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5CC937D6" w14:textId="77777777" w:rsidR="00800BFF" w:rsidRPr="005F2DB3" w:rsidRDefault="00800BFF" w:rsidP="00800BFF">
      <w:r w:rsidRPr="005F2DB3">
        <w:rPr>
          <w:rStyle w:val="HideTWBExt"/>
        </w:rPr>
        <w:t>&lt;/Amend&gt;</w:t>
      </w:r>
    </w:p>
    <w:p w14:paraId="52E5BCC5"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862</w:t>
      </w:r>
      <w:r w:rsidRPr="005F2DB3">
        <w:rPr>
          <w:rStyle w:val="HideTWBExt"/>
        </w:rPr>
        <w:t>&lt;/NumAm&gt;</w:t>
      </w:r>
    </w:p>
    <w:p w14:paraId="5287C52E" w14:textId="77777777" w:rsidR="00800BFF" w:rsidRPr="005F2DB3" w:rsidRDefault="00800BFF" w:rsidP="00800BFF">
      <w:pPr>
        <w:pStyle w:val="NormalBold"/>
      </w:pPr>
      <w:r w:rsidRPr="005F2DB3">
        <w:rPr>
          <w:rStyle w:val="HideTWBExt"/>
          <w:b w:val="0"/>
        </w:rPr>
        <w:t>&lt;RepeatBlock-By&gt;&lt;Members&gt;</w:t>
      </w:r>
      <w:r w:rsidRPr="005F2DB3">
        <w:t>Hans Neuhoff</w:t>
      </w:r>
      <w:r w:rsidRPr="005F2DB3">
        <w:rPr>
          <w:rStyle w:val="HideTWBExt"/>
          <w:b w:val="0"/>
        </w:rPr>
        <w:t>&lt;/Members&gt;</w:t>
      </w:r>
    </w:p>
    <w:p w14:paraId="3DA459F7" w14:textId="77777777" w:rsidR="00800BFF" w:rsidRPr="005F2DB3" w:rsidRDefault="00800BFF" w:rsidP="00800BFF">
      <w:pPr>
        <w:pStyle w:val="NormalBold"/>
      </w:pPr>
      <w:r w:rsidRPr="005F2DB3">
        <w:rPr>
          <w:rStyle w:val="HideTWBExt"/>
          <w:b w:val="0"/>
        </w:rPr>
        <w:t>&lt;/RepeatBlock-By&gt;</w:t>
      </w:r>
    </w:p>
    <w:p w14:paraId="651C33EB"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6009A63" w14:textId="77777777" w:rsidR="00800BFF" w:rsidRPr="005F2DB3" w:rsidRDefault="00800BFF" w:rsidP="00800BFF">
      <w:pPr>
        <w:pStyle w:val="NormalBold"/>
      </w:pPr>
      <w:r w:rsidRPr="005F2DB3">
        <w:rPr>
          <w:rStyle w:val="HideTWBExt"/>
        </w:rPr>
        <w:t>&lt;Article&gt;</w:t>
      </w:r>
      <w:r w:rsidRPr="005F2DB3">
        <w:t>N.º 35</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8EFEC1B" w14:textId="77777777" w:rsidTr="004A0FAE">
        <w:trPr>
          <w:trHeight w:hRule="exact" w:val="240"/>
          <w:jc w:val="center"/>
        </w:trPr>
        <w:tc>
          <w:tcPr>
            <w:tcW w:w="9752" w:type="dxa"/>
            <w:gridSpan w:val="2"/>
            <w:tcBorders>
              <w:top w:val="nil"/>
              <w:left w:val="nil"/>
              <w:bottom w:val="nil"/>
              <w:right w:val="nil"/>
            </w:tcBorders>
          </w:tcPr>
          <w:p w14:paraId="602F7D89" w14:textId="77777777" w:rsidR="00800BFF" w:rsidRPr="005F2DB3" w:rsidRDefault="00800BFF" w:rsidP="004A0FAE"/>
        </w:tc>
      </w:tr>
      <w:tr w:rsidR="00800BFF" w:rsidRPr="005F2DB3" w14:paraId="39FA1B49" w14:textId="77777777" w:rsidTr="004A0FAE">
        <w:trPr>
          <w:trHeight w:val="240"/>
          <w:jc w:val="center"/>
        </w:trPr>
        <w:tc>
          <w:tcPr>
            <w:tcW w:w="4876" w:type="dxa"/>
            <w:tcBorders>
              <w:top w:val="nil"/>
              <w:left w:val="nil"/>
              <w:bottom w:val="nil"/>
              <w:right w:val="nil"/>
            </w:tcBorders>
          </w:tcPr>
          <w:p w14:paraId="47417A89"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606B27C" w14:textId="77777777" w:rsidR="00800BFF" w:rsidRPr="005F2DB3" w:rsidRDefault="00800BFF" w:rsidP="004A0FAE">
            <w:pPr>
              <w:pStyle w:val="AmColumnHeading"/>
            </w:pPr>
            <w:r w:rsidRPr="005F2DB3">
              <w:t>Alteração</w:t>
            </w:r>
          </w:p>
        </w:tc>
      </w:tr>
      <w:tr w:rsidR="00800BFF" w:rsidRPr="005F2DB3" w14:paraId="6C241685" w14:textId="77777777" w:rsidTr="004A0FAE">
        <w:trPr>
          <w:jc w:val="center"/>
        </w:trPr>
        <w:tc>
          <w:tcPr>
            <w:tcW w:w="4876" w:type="dxa"/>
            <w:tcBorders>
              <w:top w:val="nil"/>
              <w:left w:val="nil"/>
              <w:bottom w:val="nil"/>
              <w:right w:val="nil"/>
            </w:tcBorders>
          </w:tcPr>
          <w:p w14:paraId="4AF589FF" w14:textId="77777777" w:rsidR="00800BFF" w:rsidRPr="005F2DB3" w:rsidRDefault="00800BFF" w:rsidP="004A0FAE">
            <w:pPr>
              <w:pStyle w:val="Normal6a"/>
            </w:pPr>
            <w:r w:rsidRPr="005F2DB3">
              <w:t>35.</w:t>
            </w:r>
            <w:r w:rsidRPr="005F2DB3">
              <w:tab/>
              <w:t xml:space="preserve">Apela ao VP/AR para que faça da colaboração com </w:t>
            </w:r>
            <w:r w:rsidRPr="005F2DB3">
              <w:rPr>
                <w:b/>
                <w:i/>
              </w:rPr>
              <w:t>as democracias</w:t>
            </w:r>
            <w:r w:rsidRPr="005F2DB3">
              <w:t xml:space="preserve"> que partilham os mesmos princípios uma prioridade do seu mandato e sistematize a cooperação com </w:t>
            </w:r>
            <w:r w:rsidRPr="005F2DB3">
              <w:rPr>
                <w:b/>
                <w:i/>
              </w:rPr>
              <w:t>essas democracias</w:t>
            </w:r>
            <w:r w:rsidRPr="005F2DB3">
              <w:t xml:space="preserve"> e a sua consulta, a fim de melhorar a preparação comum e o acesso aos recursos de resposta a crises;</w:t>
            </w:r>
          </w:p>
        </w:tc>
        <w:tc>
          <w:tcPr>
            <w:tcW w:w="4876" w:type="dxa"/>
            <w:tcBorders>
              <w:top w:val="nil"/>
              <w:left w:val="nil"/>
              <w:bottom w:val="nil"/>
              <w:right w:val="nil"/>
            </w:tcBorders>
          </w:tcPr>
          <w:p w14:paraId="48BBEA9B" w14:textId="77777777" w:rsidR="00800BFF" w:rsidRPr="005F2DB3" w:rsidRDefault="00800BFF" w:rsidP="004A0FAE">
            <w:pPr>
              <w:pStyle w:val="Normal6a"/>
            </w:pPr>
            <w:r w:rsidRPr="005F2DB3">
              <w:t>35.</w:t>
            </w:r>
            <w:r w:rsidRPr="005F2DB3">
              <w:tab/>
              <w:t xml:space="preserve">Apela ao VP/AR para que faça da colaboração com </w:t>
            </w:r>
            <w:r w:rsidRPr="005F2DB3">
              <w:rPr>
                <w:b/>
                <w:i/>
              </w:rPr>
              <w:t>os parceiros</w:t>
            </w:r>
            <w:r w:rsidRPr="005F2DB3">
              <w:t xml:space="preserve"> que partilham os mesmos princípios uma prioridade do seu mandato e sistematize a cooperação com </w:t>
            </w:r>
            <w:r w:rsidRPr="005F2DB3">
              <w:rPr>
                <w:b/>
                <w:i/>
              </w:rPr>
              <w:t>esses parceiros</w:t>
            </w:r>
            <w:r w:rsidRPr="005F2DB3">
              <w:t xml:space="preserve"> e a sua consulta, a fim de melhorar a preparação comum e o acesso aos recursos de resposta a crises;</w:t>
            </w:r>
          </w:p>
        </w:tc>
      </w:tr>
    </w:tbl>
    <w:p w14:paraId="3F80E0D5"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{DE}</w:t>
      </w:r>
      <w:r w:rsidRPr="005F2DB3">
        <w:t>de</w:t>
      </w:r>
      <w:r w:rsidRPr="005F2DB3">
        <w:rPr>
          <w:rStyle w:val="HideTWBExt"/>
        </w:rPr>
        <w:t>&lt;/Original&gt;</w:t>
      </w:r>
    </w:p>
    <w:p w14:paraId="4E3E103D" w14:textId="77777777" w:rsidR="00800BFF" w:rsidRPr="005F2DB3" w:rsidRDefault="00800BFF" w:rsidP="00800BFF">
      <w:r w:rsidRPr="005F2DB3">
        <w:rPr>
          <w:rStyle w:val="HideTWBExt"/>
        </w:rPr>
        <w:lastRenderedPageBreak/>
        <w:t>&lt;/Amend&gt;</w:t>
      </w:r>
    </w:p>
    <w:p w14:paraId="3C6D5B5E"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863</w:t>
      </w:r>
      <w:r w:rsidRPr="005F2DB3">
        <w:rPr>
          <w:rStyle w:val="HideTWBExt"/>
        </w:rPr>
        <w:t>&lt;/NumAm&gt;</w:t>
      </w:r>
    </w:p>
    <w:p w14:paraId="4A570A14" w14:textId="77777777" w:rsidR="00800BFF" w:rsidRPr="005F2DB3" w:rsidRDefault="00800BFF" w:rsidP="00800BFF">
      <w:pPr>
        <w:pStyle w:val="NormalBold"/>
      </w:pPr>
      <w:r w:rsidRPr="005F2DB3">
        <w:rPr>
          <w:rStyle w:val="HideTWBExt"/>
          <w:b w:val="0"/>
        </w:rPr>
        <w:t>&lt;RepeatBlock-By&gt;&lt;Members&gt;</w:t>
      </w:r>
      <w:r w:rsidRPr="005F2DB3">
        <w:t>Željana Zovko</w:t>
      </w:r>
      <w:r w:rsidRPr="005F2DB3">
        <w:rPr>
          <w:rStyle w:val="HideTWBExt"/>
          <w:b w:val="0"/>
        </w:rPr>
        <w:t>&lt;/Members&gt;</w:t>
      </w:r>
    </w:p>
    <w:p w14:paraId="082A6E72" w14:textId="77777777" w:rsidR="00800BFF" w:rsidRPr="005F2DB3" w:rsidRDefault="00800BFF" w:rsidP="00800BFF">
      <w:pPr>
        <w:pStyle w:val="NormalBold"/>
      </w:pPr>
      <w:r w:rsidRPr="005F2DB3">
        <w:rPr>
          <w:rStyle w:val="HideTWBExt"/>
          <w:b w:val="0"/>
        </w:rPr>
        <w:t>&lt;/RepeatBlock-By&gt;</w:t>
      </w:r>
    </w:p>
    <w:p w14:paraId="5EDBC256"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FBB3C8D" w14:textId="77777777" w:rsidR="00800BFF" w:rsidRPr="005F2DB3" w:rsidRDefault="00800BFF" w:rsidP="00800BFF">
      <w:pPr>
        <w:pStyle w:val="NormalBold"/>
      </w:pPr>
      <w:r w:rsidRPr="005F2DB3">
        <w:rPr>
          <w:rStyle w:val="HideTWBExt"/>
        </w:rPr>
        <w:t>&lt;Article&gt;</w:t>
      </w:r>
      <w:r w:rsidRPr="005F2DB3">
        <w:t>N.º 36</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B3C7F61" w14:textId="77777777" w:rsidTr="004A0FAE">
        <w:trPr>
          <w:trHeight w:hRule="exact" w:val="240"/>
          <w:jc w:val="center"/>
        </w:trPr>
        <w:tc>
          <w:tcPr>
            <w:tcW w:w="9752" w:type="dxa"/>
            <w:gridSpan w:val="2"/>
            <w:tcBorders>
              <w:top w:val="nil"/>
              <w:left w:val="nil"/>
              <w:bottom w:val="nil"/>
              <w:right w:val="nil"/>
            </w:tcBorders>
          </w:tcPr>
          <w:p w14:paraId="3D0EC8DC" w14:textId="77777777" w:rsidR="00800BFF" w:rsidRPr="005F2DB3" w:rsidRDefault="00800BFF" w:rsidP="004A0FAE"/>
        </w:tc>
      </w:tr>
      <w:tr w:rsidR="00800BFF" w:rsidRPr="005F2DB3" w14:paraId="7493537C" w14:textId="77777777" w:rsidTr="004A0FAE">
        <w:trPr>
          <w:trHeight w:val="240"/>
          <w:jc w:val="center"/>
        </w:trPr>
        <w:tc>
          <w:tcPr>
            <w:tcW w:w="4876" w:type="dxa"/>
            <w:tcBorders>
              <w:top w:val="nil"/>
              <w:left w:val="nil"/>
              <w:bottom w:val="nil"/>
              <w:right w:val="nil"/>
            </w:tcBorders>
          </w:tcPr>
          <w:p w14:paraId="5AEF95D0"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45323DB" w14:textId="77777777" w:rsidR="00800BFF" w:rsidRPr="005F2DB3" w:rsidRDefault="00800BFF" w:rsidP="004A0FAE">
            <w:pPr>
              <w:pStyle w:val="AmColumnHeading"/>
            </w:pPr>
            <w:r w:rsidRPr="005F2DB3">
              <w:t>Alteração</w:t>
            </w:r>
          </w:p>
        </w:tc>
      </w:tr>
      <w:tr w:rsidR="00800BFF" w:rsidRPr="005F2DB3" w14:paraId="13B05F1E" w14:textId="77777777" w:rsidTr="004A0FAE">
        <w:trPr>
          <w:jc w:val="center"/>
        </w:trPr>
        <w:tc>
          <w:tcPr>
            <w:tcW w:w="4876" w:type="dxa"/>
            <w:tcBorders>
              <w:top w:val="nil"/>
              <w:left w:val="nil"/>
              <w:bottom w:val="nil"/>
              <w:right w:val="nil"/>
            </w:tcBorders>
          </w:tcPr>
          <w:p w14:paraId="52F6AE76" w14:textId="77777777" w:rsidR="00800BFF" w:rsidRPr="005F2DB3" w:rsidRDefault="00800BFF" w:rsidP="004A0FAE">
            <w:pPr>
              <w:pStyle w:val="Normal6a"/>
            </w:pPr>
            <w:r w:rsidRPr="005F2DB3">
              <w:t>36.</w:t>
            </w:r>
            <w:r w:rsidRPr="005F2DB3">
              <w:tab/>
              <w:t>Crê, ao mesmo tempo, na importância de estabelecer novas alianças, nomeadamente com os países da nossa vizinhança e do Sul Global, tendo em conta as necessidades e os interesses mútuos, a fim de promover parcerias reais e equilibradas;</w:t>
            </w:r>
          </w:p>
        </w:tc>
        <w:tc>
          <w:tcPr>
            <w:tcW w:w="4876" w:type="dxa"/>
            <w:tcBorders>
              <w:top w:val="nil"/>
              <w:left w:val="nil"/>
              <w:bottom w:val="nil"/>
              <w:right w:val="nil"/>
            </w:tcBorders>
          </w:tcPr>
          <w:p w14:paraId="5C8FCCCB" w14:textId="77777777" w:rsidR="00800BFF" w:rsidRPr="005F2DB3" w:rsidRDefault="00800BFF" w:rsidP="004A0FAE">
            <w:pPr>
              <w:pStyle w:val="Normal6a"/>
            </w:pPr>
            <w:r w:rsidRPr="005F2DB3">
              <w:t>36.</w:t>
            </w:r>
            <w:r w:rsidRPr="005F2DB3">
              <w:tab/>
              <w:t xml:space="preserve">Crê, ao mesmo tempo, na importância de estabelecer novas alianças, nomeadamente com os países da nossa vizinhança e do Sul Global, tendo em conta as necessidades e os interesses mútuos, a fim de promover parcerias reais e equilibradas; </w:t>
            </w:r>
            <w:r w:rsidRPr="005F2DB3">
              <w:rPr>
                <w:b/>
                <w:i/>
              </w:rPr>
              <w:t>observa que a União Europeia deve estar particularmente interessada no relançamento da parceria com os países da América Latina e Caraíbas;</w:t>
            </w:r>
          </w:p>
        </w:tc>
      </w:tr>
    </w:tbl>
    <w:p w14:paraId="703DAD6E"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09334342" w14:textId="77777777" w:rsidR="00800BFF" w:rsidRPr="005F2DB3" w:rsidRDefault="00800BFF" w:rsidP="00800BFF">
      <w:r w:rsidRPr="005F2DB3">
        <w:rPr>
          <w:rStyle w:val="HideTWBExt"/>
        </w:rPr>
        <w:t>&lt;/Amend&gt;</w:t>
      </w:r>
    </w:p>
    <w:p w14:paraId="7724B383"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864</w:t>
      </w:r>
      <w:r w:rsidRPr="005F2DB3">
        <w:rPr>
          <w:rStyle w:val="HideTWBExt"/>
        </w:rPr>
        <w:t>&lt;/NumAm&gt;</w:t>
      </w:r>
    </w:p>
    <w:p w14:paraId="5607AE1C" w14:textId="77777777" w:rsidR="00800BFF" w:rsidRPr="005F2DB3" w:rsidRDefault="00800BFF" w:rsidP="00800BFF">
      <w:pPr>
        <w:pStyle w:val="NormalBold"/>
      </w:pPr>
      <w:r w:rsidRPr="005F2DB3">
        <w:rPr>
          <w:rStyle w:val="HideTWBExt"/>
          <w:b w:val="0"/>
        </w:rPr>
        <w:t>&lt;RepeatBlock-By&gt;&lt;Members&gt;</w:t>
      </w:r>
      <w:r w:rsidRPr="005F2DB3">
        <w:t>Nacho Sánchez Amor, Sven Mikser, Alessandra Moretti, Yannis Maniatis, Marco Tarquinio, Hana Jalloul Muro</w:t>
      </w:r>
      <w:r w:rsidRPr="005F2DB3">
        <w:rPr>
          <w:rStyle w:val="HideTWBExt"/>
          <w:b w:val="0"/>
        </w:rPr>
        <w:t>&lt;/Members&gt;</w:t>
      </w:r>
    </w:p>
    <w:p w14:paraId="7FAF5C62" w14:textId="77777777" w:rsidR="00800BFF" w:rsidRPr="005F2DB3" w:rsidRDefault="00800BFF" w:rsidP="00800BFF">
      <w:pPr>
        <w:pStyle w:val="NormalBold"/>
      </w:pPr>
      <w:r w:rsidRPr="005F2DB3">
        <w:rPr>
          <w:rStyle w:val="HideTWBExt"/>
          <w:b w:val="0"/>
        </w:rPr>
        <w:t>&lt;/RepeatBlock-By&gt;</w:t>
      </w:r>
    </w:p>
    <w:p w14:paraId="0578113E"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A3A31E4" w14:textId="77777777" w:rsidR="00800BFF" w:rsidRPr="005F2DB3" w:rsidRDefault="00800BFF" w:rsidP="00800BFF">
      <w:pPr>
        <w:pStyle w:val="NormalBold"/>
      </w:pPr>
      <w:r w:rsidRPr="005F2DB3">
        <w:rPr>
          <w:rStyle w:val="HideTWBExt"/>
        </w:rPr>
        <w:t>&lt;Article&gt;</w:t>
      </w:r>
      <w:r w:rsidRPr="005F2DB3">
        <w:t>N.º 36</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58D5DD0" w14:textId="77777777" w:rsidTr="004A0FAE">
        <w:trPr>
          <w:trHeight w:hRule="exact" w:val="240"/>
          <w:jc w:val="center"/>
        </w:trPr>
        <w:tc>
          <w:tcPr>
            <w:tcW w:w="9752" w:type="dxa"/>
            <w:gridSpan w:val="2"/>
            <w:tcBorders>
              <w:top w:val="nil"/>
              <w:left w:val="nil"/>
              <w:bottom w:val="nil"/>
              <w:right w:val="nil"/>
            </w:tcBorders>
          </w:tcPr>
          <w:p w14:paraId="5598E4C6" w14:textId="77777777" w:rsidR="00800BFF" w:rsidRPr="005F2DB3" w:rsidRDefault="00800BFF" w:rsidP="004A0FAE"/>
        </w:tc>
      </w:tr>
      <w:tr w:rsidR="00800BFF" w:rsidRPr="005F2DB3" w14:paraId="2B89CF79" w14:textId="77777777" w:rsidTr="004A0FAE">
        <w:trPr>
          <w:trHeight w:val="240"/>
          <w:jc w:val="center"/>
        </w:trPr>
        <w:tc>
          <w:tcPr>
            <w:tcW w:w="4876" w:type="dxa"/>
            <w:tcBorders>
              <w:top w:val="nil"/>
              <w:left w:val="nil"/>
              <w:bottom w:val="nil"/>
              <w:right w:val="nil"/>
            </w:tcBorders>
          </w:tcPr>
          <w:p w14:paraId="7B54E540"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02EBCFA6" w14:textId="77777777" w:rsidR="00800BFF" w:rsidRPr="005F2DB3" w:rsidRDefault="00800BFF" w:rsidP="004A0FAE">
            <w:pPr>
              <w:pStyle w:val="AmColumnHeading"/>
            </w:pPr>
            <w:r w:rsidRPr="005F2DB3">
              <w:t>Alteração</w:t>
            </w:r>
          </w:p>
        </w:tc>
      </w:tr>
      <w:tr w:rsidR="00800BFF" w:rsidRPr="005F2DB3" w14:paraId="0C092D54" w14:textId="77777777" w:rsidTr="004A0FAE">
        <w:trPr>
          <w:jc w:val="center"/>
        </w:trPr>
        <w:tc>
          <w:tcPr>
            <w:tcW w:w="4876" w:type="dxa"/>
            <w:tcBorders>
              <w:top w:val="nil"/>
              <w:left w:val="nil"/>
              <w:bottom w:val="nil"/>
              <w:right w:val="nil"/>
            </w:tcBorders>
          </w:tcPr>
          <w:p w14:paraId="60E92954" w14:textId="77777777" w:rsidR="00800BFF" w:rsidRPr="005F2DB3" w:rsidRDefault="00800BFF" w:rsidP="004A0FAE">
            <w:pPr>
              <w:pStyle w:val="Normal6a"/>
            </w:pPr>
            <w:r w:rsidRPr="005F2DB3">
              <w:t>36.</w:t>
            </w:r>
            <w:r w:rsidRPr="005F2DB3">
              <w:tab/>
              <w:t xml:space="preserve">Crê, ao mesmo tempo, na importância de estabelecer novas alianças, nomeadamente com os países da nossa vizinhança </w:t>
            </w:r>
            <w:r w:rsidRPr="005F2DB3">
              <w:rPr>
                <w:b/>
                <w:i/>
              </w:rPr>
              <w:t>e do Sul Global, tendo em conta as necessidades e os interesses mútuos, a fim de promover parcerias reais e equilibradas</w:t>
            </w:r>
            <w:r w:rsidRPr="005F2DB3">
              <w:t>;</w:t>
            </w:r>
          </w:p>
        </w:tc>
        <w:tc>
          <w:tcPr>
            <w:tcW w:w="4876" w:type="dxa"/>
            <w:tcBorders>
              <w:top w:val="nil"/>
              <w:left w:val="nil"/>
              <w:bottom w:val="nil"/>
              <w:right w:val="nil"/>
            </w:tcBorders>
          </w:tcPr>
          <w:p w14:paraId="6BE35A39" w14:textId="77777777" w:rsidR="00800BFF" w:rsidRPr="005F2DB3" w:rsidRDefault="00800BFF" w:rsidP="004A0FAE">
            <w:pPr>
              <w:pStyle w:val="Normal6a"/>
            </w:pPr>
            <w:r w:rsidRPr="005F2DB3">
              <w:t>36.</w:t>
            </w:r>
            <w:r w:rsidRPr="005F2DB3">
              <w:tab/>
              <w:t>Crê, ao mesmo tempo, na importância de estabelecer novas alianças, nomeadamente com os países da nossa vizinhança;</w:t>
            </w:r>
          </w:p>
        </w:tc>
      </w:tr>
    </w:tbl>
    <w:p w14:paraId="571CA34A"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00B13B6F" w14:textId="77777777" w:rsidR="00800BFF" w:rsidRPr="005F2DB3" w:rsidRDefault="00800BFF" w:rsidP="00800BFF">
      <w:r w:rsidRPr="005F2DB3">
        <w:rPr>
          <w:rStyle w:val="HideTWBExt"/>
        </w:rPr>
        <w:t>&lt;/Amend&gt;</w:t>
      </w:r>
    </w:p>
    <w:p w14:paraId="4C57D3D1"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865</w:t>
      </w:r>
      <w:r w:rsidRPr="005F2DB3">
        <w:rPr>
          <w:rStyle w:val="HideTWBExt"/>
        </w:rPr>
        <w:t>&lt;/NumAm&gt;</w:t>
      </w:r>
    </w:p>
    <w:p w14:paraId="6065D024" w14:textId="77777777" w:rsidR="00800BFF" w:rsidRPr="005F2DB3" w:rsidRDefault="00800BFF" w:rsidP="00800BFF">
      <w:pPr>
        <w:pStyle w:val="NormalBold"/>
      </w:pPr>
      <w:r w:rsidRPr="005F2DB3">
        <w:rPr>
          <w:rStyle w:val="HideTWBExt"/>
          <w:b w:val="0"/>
        </w:rPr>
        <w:t>&lt;RepeatBlock-By&gt;&lt;Members&gt;</w:t>
      </w:r>
      <w:r w:rsidRPr="005F2DB3">
        <w:t xml:space="preserve">Sven Mikser, Lucia Annunziata, Nicola Zingaretti, Thijs </w:t>
      </w:r>
      <w:r w:rsidRPr="005F2DB3">
        <w:lastRenderedPageBreak/>
        <w:t>Reuten, Alessandra Moretti, Giorgio Gori, Tobias Cremer, Yannis Maniatis, Marco Tarquinio</w:t>
      </w:r>
      <w:r w:rsidRPr="005F2DB3">
        <w:rPr>
          <w:rStyle w:val="HideTWBExt"/>
          <w:b w:val="0"/>
        </w:rPr>
        <w:t>&lt;/Members&gt;</w:t>
      </w:r>
    </w:p>
    <w:p w14:paraId="3CEEDF67" w14:textId="77777777" w:rsidR="00800BFF" w:rsidRPr="005F2DB3" w:rsidRDefault="00800BFF" w:rsidP="00800BFF">
      <w:pPr>
        <w:pStyle w:val="NormalBold"/>
      </w:pPr>
      <w:r w:rsidRPr="005F2DB3">
        <w:rPr>
          <w:rStyle w:val="HideTWBExt"/>
          <w:b w:val="0"/>
        </w:rPr>
        <w:t>&lt;/RepeatBlock-By&gt;</w:t>
      </w:r>
    </w:p>
    <w:p w14:paraId="32FD4298"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8F08255" w14:textId="77777777" w:rsidR="00800BFF" w:rsidRPr="005F2DB3" w:rsidRDefault="00800BFF" w:rsidP="00800BFF">
      <w:pPr>
        <w:pStyle w:val="NormalBold"/>
      </w:pPr>
      <w:r w:rsidRPr="005F2DB3">
        <w:rPr>
          <w:rStyle w:val="HideTWBExt"/>
        </w:rPr>
        <w:t>&lt;Article&gt;</w:t>
      </w:r>
      <w:r w:rsidRPr="005F2DB3">
        <w:t>N.º 36</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1A4DEBD" w14:textId="77777777" w:rsidTr="004A0FAE">
        <w:trPr>
          <w:trHeight w:hRule="exact" w:val="240"/>
          <w:jc w:val="center"/>
        </w:trPr>
        <w:tc>
          <w:tcPr>
            <w:tcW w:w="9752" w:type="dxa"/>
            <w:gridSpan w:val="2"/>
            <w:tcBorders>
              <w:top w:val="nil"/>
              <w:left w:val="nil"/>
              <w:bottom w:val="nil"/>
              <w:right w:val="nil"/>
            </w:tcBorders>
          </w:tcPr>
          <w:p w14:paraId="7DC4CACC" w14:textId="77777777" w:rsidR="00800BFF" w:rsidRPr="005F2DB3" w:rsidRDefault="00800BFF" w:rsidP="004A0FAE"/>
        </w:tc>
      </w:tr>
      <w:tr w:rsidR="00800BFF" w:rsidRPr="005F2DB3" w14:paraId="13A0BC29" w14:textId="77777777" w:rsidTr="004A0FAE">
        <w:trPr>
          <w:trHeight w:val="240"/>
          <w:jc w:val="center"/>
        </w:trPr>
        <w:tc>
          <w:tcPr>
            <w:tcW w:w="4876" w:type="dxa"/>
            <w:tcBorders>
              <w:top w:val="nil"/>
              <w:left w:val="nil"/>
              <w:bottom w:val="nil"/>
              <w:right w:val="nil"/>
            </w:tcBorders>
          </w:tcPr>
          <w:p w14:paraId="2D01980E"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1332F0C" w14:textId="77777777" w:rsidR="00800BFF" w:rsidRPr="005F2DB3" w:rsidRDefault="00800BFF" w:rsidP="004A0FAE">
            <w:pPr>
              <w:pStyle w:val="AmColumnHeading"/>
            </w:pPr>
            <w:r w:rsidRPr="005F2DB3">
              <w:t>Alteração</w:t>
            </w:r>
          </w:p>
        </w:tc>
      </w:tr>
      <w:tr w:rsidR="00800BFF" w:rsidRPr="005F2DB3" w14:paraId="1450119C" w14:textId="77777777" w:rsidTr="004A0FAE">
        <w:trPr>
          <w:jc w:val="center"/>
        </w:trPr>
        <w:tc>
          <w:tcPr>
            <w:tcW w:w="4876" w:type="dxa"/>
            <w:tcBorders>
              <w:top w:val="nil"/>
              <w:left w:val="nil"/>
              <w:bottom w:val="nil"/>
              <w:right w:val="nil"/>
            </w:tcBorders>
          </w:tcPr>
          <w:p w14:paraId="185F3618" w14:textId="77777777" w:rsidR="00800BFF" w:rsidRPr="005F2DB3" w:rsidRDefault="00800BFF" w:rsidP="004A0FAE">
            <w:pPr>
              <w:pStyle w:val="Normal6a"/>
            </w:pPr>
            <w:r w:rsidRPr="005F2DB3">
              <w:t>36.</w:t>
            </w:r>
            <w:r w:rsidRPr="005F2DB3">
              <w:tab/>
              <w:t>Crê, ao mesmo tempo, na importância de estabelecer novas alianças, nomeadamente com os países da nossa vizinhança e do Sul Global, tendo em conta as necessidades e os interesses mútuos, a fim de promover parcerias reais e equilibradas;</w:t>
            </w:r>
          </w:p>
        </w:tc>
        <w:tc>
          <w:tcPr>
            <w:tcW w:w="4876" w:type="dxa"/>
            <w:tcBorders>
              <w:top w:val="nil"/>
              <w:left w:val="nil"/>
              <w:bottom w:val="nil"/>
              <w:right w:val="nil"/>
            </w:tcBorders>
          </w:tcPr>
          <w:p w14:paraId="17AAF39A" w14:textId="77777777" w:rsidR="00800BFF" w:rsidRPr="005F2DB3" w:rsidRDefault="00800BFF" w:rsidP="004A0FAE">
            <w:pPr>
              <w:pStyle w:val="Normal6a"/>
            </w:pPr>
            <w:r w:rsidRPr="005F2DB3">
              <w:t>36.</w:t>
            </w:r>
            <w:r w:rsidRPr="005F2DB3">
              <w:tab/>
              <w:t xml:space="preserve">Crê, ao mesmo tempo, na importância de estabelecer novas alianças, nomeadamente com os países da nossa vizinhança e do Sul Global, </w:t>
            </w:r>
            <w:r w:rsidRPr="005F2DB3">
              <w:rPr>
                <w:b/>
                <w:i/>
              </w:rPr>
              <w:t>com base no respeito pelos direitos humanos,</w:t>
            </w:r>
            <w:r w:rsidRPr="005F2DB3">
              <w:t xml:space="preserve"> tendo em conta as necessidades e os interesses mútuos, a fim de promover parcerias reais e equilibradas;</w:t>
            </w:r>
          </w:p>
        </w:tc>
      </w:tr>
    </w:tbl>
    <w:p w14:paraId="5EC04169"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109A3007" w14:textId="77777777" w:rsidR="00800BFF" w:rsidRPr="005F2DB3" w:rsidRDefault="00800BFF" w:rsidP="00800BFF">
      <w:r w:rsidRPr="005F2DB3">
        <w:rPr>
          <w:rStyle w:val="HideTWBExt"/>
        </w:rPr>
        <w:t>&lt;/Amend&gt;</w:t>
      </w:r>
    </w:p>
    <w:p w14:paraId="3D9D0736"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866</w:t>
      </w:r>
      <w:r w:rsidRPr="005F2DB3">
        <w:rPr>
          <w:rStyle w:val="HideTWBExt"/>
        </w:rPr>
        <w:t>&lt;/NumAm&gt;</w:t>
      </w:r>
    </w:p>
    <w:p w14:paraId="4C2A879F" w14:textId="77777777" w:rsidR="00800BFF" w:rsidRPr="005F2DB3" w:rsidRDefault="00800BFF" w:rsidP="00800BFF">
      <w:pPr>
        <w:pStyle w:val="NormalBold"/>
      </w:pPr>
      <w:r w:rsidRPr="005F2DB3">
        <w:rPr>
          <w:rStyle w:val="HideTWBExt"/>
          <w:b w:val="0"/>
        </w:rPr>
        <w:t>&lt;RepeatBlock-By&gt;&lt;Members&gt;</w:t>
      </w:r>
      <w:r w:rsidRPr="005F2DB3">
        <w:t>Rihards Kols</w:t>
      </w:r>
      <w:r w:rsidRPr="005F2DB3">
        <w:rPr>
          <w:rStyle w:val="HideTWBExt"/>
          <w:b w:val="0"/>
        </w:rPr>
        <w:t>&lt;/Members&gt;</w:t>
      </w:r>
    </w:p>
    <w:p w14:paraId="16A1B2E9" w14:textId="77777777" w:rsidR="00800BFF" w:rsidRPr="005F2DB3" w:rsidRDefault="00800BFF" w:rsidP="00800BFF">
      <w:pPr>
        <w:pStyle w:val="NormalBold"/>
      </w:pPr>
      <w:r w:rsidRPr="005F2DB3">
        <w:rPr>
          <w:rStyle w:val="HideTWBExt"/>
          <w:b w:val="0"/>
        </w:rPr>
        <w:t>&lt;/RepeatBlock-By&gt;</w:t>
      </w:r>
    </w:p>
    <w:p w14:paraId="54594772"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016C01A" w14:textId="77777777" w:rsidR="00800BFF" w:rsidRPr="005F2DB3" w:rsidRDefault="00800BFF" w:rsidP="00800BFF">
      <w:pPr>
        <w:pStyle w:val="NormalBold"/>
      </w:pPr>
      <w:r w:rsidRPr="005F2DB3">
        <w:rPr>
          <w:rStyle w:val="HideTWBExt"/>
        </w:rPr>
        <w:t>&lt;Article&gt;</w:t>
      </w:r>
      <w:r w:rsidRPr="005F2DB3">
        <w:t>N.º 36</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4220A63" w14:textId="77777777" w:rsidTr="004A0FAE">
        <w:trPr>
          <w:trHeight w:hRule="exact" w:val="240"/>
          <w:jc w:val="center"/>
        </w:trPr>
        <w:tc>
          <w:tcPr>
            <w:tcW w:w="9752" w:type="dxa"/>
            <w:gridSpan w:val="2"/>
            <w:tcBorders>
              <w:top w:val="nil"/>
              <w:left w:val="nil"/>
              <w:bottom w:val="nil"/>
              <w:right w:val="nil"/>
            </w:tcBorders>
          </w:tcPr>
          <w:p w14:paraId="03D45734" w14:textId="77777777" w:rsidR="00800BFF" w:rsidRPr="005F2DB3" w:rsidRDefault="00800BFF" w:rsidP="004A0FAE"/>
        </w:tc>
      </w:tr>
      <w:tr w:rsidR="00800BFF" w:rsidRPr="005F2DB3" w14:paraId="4D256470" w14:textId="77777777" w:rsidTr="004A0FAE">
        <w:trPr>
          <w:trHeight w:val="240"/>
          <w:jc w:val="center"/>
        </w:trPr>
        <w:tc>
          <w:tcPr>
            <w:tcW w:w="4876" w:type="dxa"/>
            <w:tcBorders>
              <w:top w:val="nil"/>
              <w:left w:val="nil"/>
              <w:bottom w:val="nil"/>
              <w:right w:val="nil"/>
            </w:tcBorders>
          </w:tcPr>
          <w:p w14:paraId="28F52458"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F8003FA" w14:textId="77777777" w:rsidR="00800BFF" w:rsidRPr="005F2DB3" w:rsidRDefault="00800BFF" w:rsidP="004A0FAE">
            <w:pPr>
              <w:pStyle w:val="AmColumnHeading"/>
            </w:pPr>
            <w:r w:rsidRPr="005F2DB3">
              <w:t>Alteração</w:t>
            </w:r>
          </w:p>
        </w:tc>
      </w:tr>
      <w:tr w:rsidR="00800BFF" w:rsidRPr="005F2DB3" w14:paraId="5F5DD12E" w14:textId="77777777" w:rsidTr="004A0FAE">
        <w:trPr>
          <w:jc w:val="center"/>
        </w:trPr>
        <w:tc>
          <w:tcPr>
            <w:tcW w:w="4876" w:type="dxa"/>
            <w:tcBorders>
              <w:top w:val="nil"/>
              <w:left w:val="nil"/>
              <w:bottom w:val="nil"/>
              <w:right w:val="nil"/>
            </w:tcBorders>
          </w:tcPr>
          <w:p w14:paraId="2E8AF5A1" w14:textId="77777777" w:rsidR="00800BFF" w:rsidRPr="005F2DB3" w:rsidRDefault="00800BFF" w:rsidP="004A0FAE">
            <w:pPr>
              <w:pStyle w:val="Normal6a"/>
            </w:pPr>
            <w:r w:rsidRPr="005F2DB3">
              <w:t>36.</w:t>
            </w:r>
            <w:r w:rsidRPr="005F2DB3">
              <w:tab/>
            </w:r>
            <w:r w:rsidRPr="005F2DB3">
              <w:rPr>
                <w:b/>
                <w:i/>
              </w:rPr>
              <w:t>Crê, ao mesmo tempo, na importância de estabelecer novas alianças, nomeadamente com os países da nossa vizinhança e do Sul Global, tendo em conta as necessidades e os interesses mútuos, a fim de promover</w:t>
            </w:r>
            <w:r w:rsidRPr="005F2DB3">
              <w:t xml:space="preserve"> parcerias </w:t>
            </w:r>
            <w:r w:rsidRPr="005F2DB3">
              <w:rPr>
                <w:b/>
                <w:i/>
              </w:rPr>
              <w:t>reais</w:t>
            </w:r>
            <w:r w:rsidRPr="005F2DB3">
              <w:t xml:space="preserve"> e equilibradas;</w:t>
            </w:r>
          </w:p>
        </w:tc>
        <w:tc>
          <w:tcPr>
            <w:tcW w:w="4876" w:type="dxa"/>
            <w:tcBorders>
              <w:top w:val="nil"/>
              <w:left w:val="nil"/>
              <w:bottom w:val="nil"/>
              <w:right w:val="nil"/>
            </w:tcBorders>
          </w:tcPr>
          <w:p w14:paraId="23FDEC45" w14:textId="77777777" w:rsidR="00800BFF" w:rsidRPr="005F2DB3" w:rsidRDefault="00800BFF" w:rsidP="004A0FAE">
            <w:pPr>
              <w:pStyle w:val="Normal6a"/>
            </w:pPr>
            <w:r w:rsidRPr="005F2DB3">
              <w:t>36.</w:t>
            </w:r>
            <w:r w:rsidRPr="005F2DB3">
              <w:tab/>
            </w:r>
            <w:r w:rsidRPr="005F2DB3">
              <w:rPr>
                <w:b/>
                <w:i/>
              </w:rPr>
              <w:t>Exorta a UE a estabelecer</w:t>
            </w:r>
            <w:r w:rsidRPr="005F2DB3">
              <w:t xml:space="preserve"> parcerias </w:t>
            </w:r>
            <w:r w:rsidRPr="005F2DB3">
              <w:rPr>
                <w:b/>
                <w:i/>
              </w:rPr>
              <w:t>novas</w:t>
            </w:r>
            <w:r w:rsidRPr="005F2DB3">
              <w:t xml:space="preserve"> e equilibradas </w:t>
            </w:r>
            <w:r w:rsidRPr="005F2DB3">
              <w:rPr>
                <w:b/>
                <w:i/>
              </w:rPr>
              <w:t>com os países do Sul Global e da vizinhança, com base nas necessidades económicas e de segurança mútuas, dando prioridade às parcerias com governos democráticos e nações empenhadas na defesa dos direitos humanos e do direito internacional</w:t>
            </w:r>
            <w:r w:rsidRPr="005F2DB3">
              <w:t>;</w:t>
            </w:r>
          </w:p>
        </w:tc>
      </w:tr>
    </w:tbl>
    <w:p w14:paraId="2D2EC1CE" w14:textId="77777777" w:rsidR="00800BFF" w:rsidRPr="00687D3F" w:rsidRDefault="00800BFF" w:rsidP="00800BFF">
      <w:pPr>
        <w:pStyle w:val="AmOrLang"/>
        <w:rPr>
          <w:lang w:val="de-DE"/>
        </w:rPr>
      </w:pPr>
      <w:r w:rsidRPr="00687D3F">
        <w:rPr>
          <w:lang w:val="de-DE"/>
        </w:rPr>
        <w:t xml:space="preserve">Or. </w:t>
      </w:r>
      <w:r w:rsidRPr="00687D3F">
        <w:rPr>
          <w:rStyle w:val="HideTWBExt"/>
          <w:lang w:val="de-DE"/>
        </w:rPr>
        <w:t>&lt;Original&gt;</w:t>
      </w:r>
      <w:r w:rsidRPr="00687D3F">
        <w:rPr>
          <w:rStyle w:val="HideTWBInt"/>
          <w:lang w:val="de-DE"/>
        </w:rPr>
        <w:t>{EN}</w:t>
      </w:r>
      <w:r w:rsidRPr="00687D3F">
        <w:rPr>
          <w:lang w:val="de-DE"/>
        </w:rPr>
        <w:t>en</w:t>
      </w:r>
      <w:r w:rsidRPr="00687D3F">
        <w:rPr>
          <w:rStyle w:val="HideTWBExt"/>
          <w:lang w:val="de-DE"/>
        </w:rPr>
        <w:t>&lt;/Original&gt;</w:t>
      </w:r>
    </w:p>
    <w:p w14:paraId="75CDCB7B" w14:textId="77777777" w:rsidR="00800BFF" w:rsidRPr="00687D3F" w:rsidRDefault="00800BFF" w:rsidP="00800BFF">
      <w:pPr>
        <w:rPr>
          <w:lang w:val="de-DE"/>
        </w:rPr>
      </w:pPr>
      <w:r w:rsidRPr="00687D3F">
        <w:rPr>
          <w:rStyle w:val="HideTWBExt"/>
          <w:lang w:val="de-DE"/>
        </w:rPr>
        <w:t>&lt;/Amend&gt;</w:t>
      </w:r>
    </w:p>
    <w:p w14:paraId="2C0655CF" w14:textId="77777777" w:rsidR="00800BFF" w:rsidRPr="00687D3F" w:rsidRDefault="00800BFF" w:rsidP="00800BFF">
      <w:pPr>
        <w:pStyle w:val="AmNumberTabs"/>
        <w:rPr>
          <w:lang w:val="de-DE"/>
        </w:rPr>
      </w:pPr>
      <w:r w:rsidRPr="00687D3F">
        <w:rPr>
          <w:rStyle w:val="HideTWBExt"/>
          <w:lang w:val="de-DE"/>
        </w:rPr>
        <w:t>&lt;Amend&gt;</w:t>
      </w:r>
      <w:r w:rsidRPr="00687D3F">
        <w:rPr>
          <w:lang w:val="de-DE"/>
        </w:rPr>
        <w:t>Alteração</w:t>
      </w:r>
      <w:r w:rsidRPr="00687D3F">
        <w:rPr>
          <w:lang w:val="de-DE"/>
        </w:rPr>
        <w:tab/>
      </w:r>
      <w:r w:rsidRPr="00687D3F">
        <w:rPr>
          <w:lang w:val="de-DE"/>
        </w:rPr>
        <w:tab/>
      </w:r>
      <w:r w:rsidRPr="00687D3F">
        <w:rPr>
          <w:rStyle w:val="HideTWBExt"/>
          <w:lang w:val="de-DE"/>
        </w:rPr>
        <w:t>&lt;NumAm&gt;</w:t>
      </w:r>
      <w:r w:rsidRPr="00687D3F">
        <w:rPr>
          <w:lang w:val="de-DE"/>
        </w:rPr>
        <w:t>867</w:t>
      </w:r>
      <w:r w:rsidRPr="00687D3F">
        <w:rPr>
          <w:rStyle w:val="HideTWBExt"/>
          <w:lang w:val="de-DE"/>
        </w:rPr>
        <w:t>&lt;/NumAm&gt;</w:t>
      </w:r>
    </w:p>
    <w:p w14:paraId="0A16A930" w14:textId="77777777" w:rsidR="00800BFF" w:rsidRPr="00687D3F" w:rsidRDefault="00800BFF" w:rsidP="00800BFF">
      <w:pPr>
        <w:pStyle w:val="NormalBold"/>
        <w:rPr>
          <w:lang w:val="de-DE"/>
        </w:rPr>
      </w:pPr>
      <w:r w:rsidRPr="00687D3F">
        <w:rPr>
          <w:rStyle w:val="HideTWBExt"/>
          <w:b w:val="0"/>
          <w:lang w:val="de-DE"/>
        </w:rPr>
        <w:t>&lt;RepeatBlock-By&gt;&lt;Members&gt;</w:t>
      </w:r>
      <w:r w:rsidRPr="00687D3F">
        <w:rPr>
          <w:lang w:val="de-DE"/>
        </w:rPr>
        <w:t>Michael von der Schulenburg</w:t>
      </w:r>
      <w:r w:rsidRPr="00687D3F">
        <w:rPr>
          <w:rStyle w:val="HideTWBExt"/>
          <w:b w:val="0"/>
          <w:lang w:val="de-DE"/>
        </w:rPr>
        <w:t>&lt;/Members&gt;</w:t>
      </w:r>
    </w:p>
    <w:p w14:paraId="226558C0" w14:textId="77777777" w:rsidR="00800BFF" w:rsidRPr="00687D3F" w:rsidRDefault="00800BFF" w:rsidP="00800BFF">
      <w:pPr>
        <w:pStyle w:val="NormalBold"/>
        <w:rPr>
          <w:lang w:val="de-DE"/>
        </w:rPr>
      </w:pPr>
      <w:r w:rsidRPr="00687D3F">
        <w:rPr>
          <w:rStyle w:val="HideTWBExt"/>
          <w:b w:val="0"/>
          <w:lang w:val="de-DE"/>
        </w:rPr>
        <w:t>&lt;/RepeatBlock-By&gt;</w:t>
      </w:r>
    </w:p>
    <w:p w14:paraId="250A8E13"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0F93DF4" w14:textId="77777777" w:rsidR="00800BFF" w:rsidRPr="005F2DB3" w:rsidRDefault="00800BFF" w:rsidP="00800BFF">
      <w:pPr>
        <w:pStyle w:val="NormalBold"/>
      </w:pPr>
      <w:r w:rsidRPr="005F2DB3">
        <w:rPr>
          <w:rStyle w:val="HideTWBExt"/>
        </w:rPr>
        <w:t>&lt;Article&gt;</w:t>
      </w:r>
      <w:r w:rsidRPr="005F2DB3">
        <w:t>N.º 36</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8695FCC" w14:textId="77777777" w:rsidTr="004A0FAE">
        <w:trPr>
          <w:trHeight w:hRule="exact" w:val="240"/>
          <w:jc w:val="center"/>
        </w:trPr>
        <w:tc>
          <w:tcPr>
            <w:tcW w:w="9752" w:type="dxa"/>
            <w:gridSpan w:val="2"/>
            <w:tcBorders>
              <w:top w:val="nil"/>
              <w:left w:val="nil"/>
              <w:bottom w:val="nil"/>
              <w:right w:val="nil"/>
            </w:tcBorders>
          </w:tcPr>
          <w:p w14:paraId="14CA8552" w14:textId="77777777" w:rsidR="00800BFF" w:rsidRPr="005F2DB3" w:rsidRDefault="00800BFF" w:rsidP="004A0FAE"/>
        </w:tc>
      </w:tr>
      <w:tr w:rsidR="00800BFF" w:rsidRPr="005F2DB3" w14:paraId="6B2E3260" w14:textId="77777777" w:rsidTr="004A0FAE">
        <w:trPr>
          <w:trHeight w:val="240"/>
          <w:jc w:val="center"/>
        </w:trPr>
        <w:tc>
          <w:tcPr>
            <w:tcW w:w="4876" w:type="dxa"/>
            <w:tcBorders>
              <w:top w:val="nil"/>
              <w:left w:val="nil"/>
              <w:bottom w:val="nil"/>
              <w:right w:val="nil"/>
            </w:tcBorders>
          </w:tcPr>
          <w:p w14:paraId="3D8CFA1D" w14:textId="77777777" w:rsidR="00800BFF" w:rsidRPr="005F2DB3" w:rsidRDefault="00800BFF" w:rsidP="004A0FAE">
            <w:pPr>
              <w:pStyle w:val="AmColumnHeading"/>
            </w:pPr>
            <w:r w:rsidRPr="005F2DB3">
              <w:lastRenderedPageBreak/>
              <w:t>Proposta de resolução</w:t>
            </w:r>
          </w:p>
        </w:tc>
        <w:tc>
          <w:tcPr>
            <w:tcW w:w="4876" w:type="dxa"/>
            <w:tcBorders>
              <w:top w:val="nil"/>
              <w:left w:val="nil"/>
              <w:bottom w:val="nil"/>
              <w:right w:val="nil"/>
            </w:tcBorders>
          </w:tcPr>
          <w:p w14:paraId="6463FEAD" w14:textId="77777777" w:rsidR="00800BFF" w:rsidRPr="005F2DB3" w:rsidRDefault="00800BFF" w:rsidP="004A0FAE">
            <w:pPr>
              <w:pStyle w:val="AmColumnHeading"/>
            </w:pPr>
            <w:r w:rsidRPr="005F2DB3">
              <w:t>Alteração</w:t>
            </w:r>
          </w:p>
        </w:tc>
      </w:tr>
      <w:tr w:rsidR="00800BFF" w:rsidRPr="005F2DB3" w14:paraId="180170E7" w14:textId="77777777" w:rsidTr="004A0FAE">
        <w:trPr>
          <w:jc w:val="center"/>
        </w:trPr>
        <w:tc>
          <w:tcPr>
            <w:tcW w:w="4876" w:type="dxa"/>
            <w:tcBorders>
              <w:top w:val="nil"/>
              <w:left w:val="nil"/>
              <w:bottom w:val="nil"/>
              <w:right w:val="nil"/>
            </w:tcBorders>
          </w:tcPr>
          <w:p w14:paraId="664F6C8E" w14:textId="77777777" w:rsidR="00800BFF" w:rsidRPr="005F2DB3" w:rsidRDefault="00800BFF" w:rsidP="004A0FAE">
            <w:pPr>
              <w:pStyle w:val="Normal6a"/>
            </w:pPr>
            <w:r w:rsidRPr="005F2DB3">
              <w:t>36.</w:t>
            </w:r>
            <w:r w:rsidRPr="005F2DB3">
              <w:tab/>
              <w:t xml:space="preserve">Crê, ao mesmo tempo, na importância de estabelecer novas alianças, nomeadamente com os países da </w:t>
            </w:r>
            <w:r w:rsidRPr="005F2DB3">
              <w:rPr>
                <w:b/>
                <w:i/>
              </w:rPr>
              <w:t>nossa</w:t>
            </w:r>
            <w:r w:rsidRPr="005F2DB3">
              <w:t xml:space="preserve"> vizinhança e do Sul Global, tendo em conta as necessidades e os interesses mútuos, a fim de promover parcerias reais e equilibradas;</w:t>
            </w:r>
          </w:p>
        </w:tc>
        <w:tc>
          <w:tcPr>
            <w:tcW w:w="4876" w:type="dxa"/>
            <w:tcBorders>
              <w:top w:val="nil"/>
              <w:left w:val="nil"/>
              <w:bottom w:val="nil"/>
              <w:right w:val="nil"/>
            </w:tcBorders>
          </w:tcPr>
          <w:p w14:paraId="10048225" w14:textId="77777777" w:rsidR="00800BFF" w:rsidRPr="005F2DB3" w:rsidRDefault="00800BFF" w:rsidP="004A0FAE">
            <w:pPr>
              <w:pStyle w:val="Normal6a"/>
            </w:pPr>
            <w:r w:rsidRPr="005F2DB3">
              <w:t>36.</w:t>
            </w:r>
            <w:r w:rsidRPr="005F2DB3">
              <w:tab/>
              <w:t xml:space="preserve">Crê, ao mesmo tempo, na importância de estabelecer novas alianças, </w:t>
            </w:r>
            <w:r w:rsidRPr="005F2DB3">
              <w:rPr>
                <w:b/>
                <w:i/>
              </w:rPr>
              <w:t>de boa fé,</w:t>
            </w:r>
            <w:r w:rsidRPr="005F2DB3">
              <w:t xml:space="preserve"> nomeadamente com os países da vizinhança </w:t>
            </w:r>
            <w:r w:rsidRPr="005F2DB3">
              <w:rPr>
                <w:b/>
                <w:i/>
              </w:rPr>
              <w:t>da Europa</w:t>
            </w:r>
            <w:r w:rsidRPr="005F2DB3">
              <w:t xml:space="preserve"> e do Sul Global, tendo em conta as necessidades e os interesses mútuos, a fim de promover parcerias reais e equilibradas;</w:t>
            </w:r>
          </w:p>
        </w:tc>
      </w:tr>
    </w:tbl>
    <w:p w14:paraId="0A550EE2"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7C28BA15" w14:textId="77777777" w:rsidR="00800BFF" w:rsidRPr="005F2DB3" w:rsidRDefault="00800BFF" w:rsidP="00800BFF">
      <w:r w:rsidRPr="005F2DB3">
        <w:rPr>
          <w:rStyle w:val="HideTWBExt"/>
        </w:rPr>
        <w:t>&lt;/Amend&gt;</w:t>
      </w:r>
    </w:p>
    <w:p w14:paraId="55380466"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868</w:t>
      </w:r>
      <w:r w:rsidRPr="005F2DB3">
        <w:rPr>
          <w:rStyle w:val="HideTWBExt"/>
        </w:rPr>
        <w:t>&lt;/NumAm&gt;</w:t>
      </w:r>
    </w:p>
    <w:p w14:paraId="610DAAD3" w14:textId="77777777" w:rsidR="00800BFF" w:rsidRPr="005F2DB3" w:rsidRDefault="00800BFF" w:rsidP="00800BFF">
      <w:pPr>
        <w:pStyle w:val="NormalBold"/>
      </w:pPr>
      <w:r w:rsidRPr="005F2DB3">
        <w:rPr>
          <w:rStyle w:val="HideTWBExt"/>
          <w:b w:val="0"/>
        </w:rPr>
        <w:t>&lt;RepeatBlock-By&gt;&lt;Members&gt;</w:t>
      </w:r>
      <w:r w:rsidRPr="005F2DB3">
        <w:t>Hana Jalloul Muro</w:t>
      </w:r>
      <w:r w:rsidRPr="005F2DB3">
        <w:rPr>
          <w:rStyle w:val="HideTWBExt"/>
          <w:b w:val="0"/>
        </w:rPr>
        <w:t>&lt;/Members&gt;</w:t>
      </w:r>
    </w:p>
    <w:p w14:paraId="645F3E76" w14:textId="77777777" w:rsidR="00800BFF" w:rsidRPr="005F2DB3" w:rsidRDefault="00800BFF" w:rsidP="00800BFF">
      <w:pPr>
        <w:pStyle w:val="NormalBold"/>
      </w:pPr>
      <w:r w:rsidRPr="005F2DB3">
        <w:rPr>
          <w:rStyle w:val="HideTWBExt"/>
          <w:b w:val="0"/>
        </w:rPr>
        <w:t>&lt;/RepeatBlock-By&gt;</w:t>
      </w:r>
    </w:p>
    <w:p w14:paraId="34EC1E98"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15E6C02" w14:textId="322A321D" w:rsidR="00800BFF" w:rsidRPr="005F2DB3" w:rsidRDefault="00800BFF" w:rsidP="00800BFF">
      <w:pPr>
        <w:pStyle w:val="NormalBold"/>
      </w:pPr>
      <w:r w:rsidRPr="005F2DB3">
        <w:rPr>
          <w:rStyle w:val="HideTWBExt"/>
        </w:rPr>
        <w:t>&lt;Article&gt;</w:t>
      </w:r>
      <w:r w:rsidRPr="005F2DB3">
        <w:t>N.º 36</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0A85820" w14:textId="77777777" w:rsidTr="004A0FAE">
        <w:trPr>
          <w:trHeight w:hRule="exact" w:val="240"/>
          <w:jc w:val="center"/>
        </w:trPr>
        <w:tc>
          <w:tcPr>
            <w:tcW w:w="9752" w:type="dxa"/>
            <w:gridSpan w:val="2"/>
            <w:tcBorders>
              <w:top w:val="nil"/>
              <w:left w:val="nil"/>
              <w:bottom w:val="nil"/>
              <w:right w:val="nil"/>
            </w:tcBorders>
          </w:tcPr>
          <w:p w14:paraId="7E626ACE" w14:textId="77777777" w:rsidR="00800BFF" w:rsidRPr="005F2DB3" w:rsidRDefault="00800BFF" w:rsidP="004A0FAE"/>
        </w:tc>
      </w:tr>
      <w:tr w:rsidR="00800BFF" w:rsidRPr="005F2DB3" w14:paraId="700BA8D0" w14:textId="77777777" w:rsidTr="004A0FAE">
        <w:trPr>
          <w:trHeight w:val="240"/>
          <w:jc w:val="center"/>
        </w:trPr>
        <w:tc>
          <w:tcPr>
            <w:tcW w:w="4876" w:type="dxa"/>
            <w:tcBorders>
              <w:top w:val="nil"/>
              <w:left w:val="nil"/>
              <w:bottom w:val="nil"/>
              <w:right w:val="nil"/>
            </w:tcBorders>
          </w:tcPr>
          <w:p w14:paraId="75497DB1"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F67E6BD" w14:textId="77777777" w:rsidR="00800BFF" w:rsidRPr="005F2DB3" w:rsidRDefault="00800BFF" w:rsidP="004A0FAE">
            <w:pPr>
              <w:pStyle w:val="AmColumnHeading"/>
            </w:pPr>
            <w:r w:rsidRPr="005F2DB3">
              <w:t>Alteração</w:t>
            </w:r>
          </w:p>
        </w:tc>
      </w:tr>
      <w:tr w:rsidR="00800BFF" w:rsidRPr="005F2DB3" w14:paraId="5D47AFFD" w14:textId="77777777" w:rsidTr="004A0FAE">
        <w:trPr>
          <w:jc w:val="center"/>
        </w:trPr>
        <w:tc>
          <w:tcPr>
            <w:tcW w:w="4876" w:type="dxa"/>
            <w:tcBorders>
              <w:top w:val="nil"/>
              <w:left w:val="nil"/>
              <w:bottom w:val="nil"/>
              <w:right w:val="nil"/>
            </w:tcBorders>
          </w:tcPr>
          <w:p w14:paraId="0A5830B2" w14:textId="77777777" w:rsidR="00800BFF" w:rsidRPr="005F2DB3" w:rsidRDefault="00800BFF" w:rsidP="004A0FAE">
            <w:pPr>
              <w:pStyle w:val="Normal6a"/>
            </w:pPr>
          </w:p>
        </w:tc>
        <w:tc>
          <w:tcPr>
            <w:tcW w:w="4876" w:type="dxa"/>
            <w:tcBorders>
              <w:top w:val="nil"/>
              <w:left w:val="nil"/>
              <w:bottom w:val="nil"/>
              <w:right w:val="nil"/>
            </w:tcBorders>
          </w:tcPr>
          <w:p w14:paraId="7450DD53" w14:textId="012F4163" w:rsidR="00800BFF" w:rsidRPr="005F2DB3" w:rsidRDefault="00800BFF" w:rsidP="004A0FAE">
            <w:pPr>
              <w:pStyle w:val="Normal6a"/>
            </w:pPr>
            <w:r w:rsidRPr="005F2DB3">
              <w:rPr>
                <w:b/>
                <w:i/>
              </w:rPr>
              <w:t>36</w:t>
            </w:r>
            <w:r w:rsidR="00687D3F">
              <w:rPr>
                <w:b/>
                <w:i/>
              </w:rPr>
              <w:noBreakHyphen/>
            </w:r>
            <w:r w:rsidRPr="005F2DB3">
              <w:rPr>
                <w:b/>
                <w:i/>
              </w:rPr>
              <w:t>A.</w:t>
            </w:r>
            <w:r w:rsidRPr="005F2DB3">
              <w:tab/>
            </w:r>
            <w:r w:rsidRPr="005F2DB3">
              <w:rPr>
                <w:b/>
                <w:i/>
              </w:rPr>
              <w:t>Realça a necessidade de melhorar a coordenação entre o comércio, o investimento, o desenvolvimento e as políticas externa e de segurança da UE, assegurando o seu pleno alinhamento com os compromissos da UE em matéria de direitos humanos e de sustentabilidade; observa que os acordos com o Sul Global, especialmente no que diz respeito às matérias</w:t>
            </w:r>
            <w:r w:rsidR="00687D3F">
              <w:rPr>
                <w:b/>
                <w:i/>
              </w:rPr>
              <w:noBreakHyphen/>
            </w:r>
            <w:r w:rsidRPr="005F2DB3">
              <w:rPr>
                <w:b/>
                <w:i/>
              </w:rPr>
              <w:t>primas, devem contribuir para o desenvolvimento económico local, em vez de aprofundar a dependência e a exploração excessiva dos recursos; salienta a necessidade de reforçar o dever de diligência e de assegurar a transparência nas cadeias de abastecimento, especialmente em setores de alto risco como o mineiro, para garantir o respeito dos direitos humanos e do ambiente a todos os níveis da produção e do abastecimento;</w:t>
            </w:r>
          </w:p>
        </w:tc>
      </w:tr>
    </w:tbl>
    <w:p w14:paraId="22375A0C"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0864FBB" w14:textId="77777777" w:rsidR="00800BFF" w:rsidRPr="005F2DB3" w:rsidRDefault="00800BFF" w:rsidP="00800BFF">
      <w:r w:rsidRPr="005F2DB3">
        <w:rPr>
          <w:rStyle w:val="HideTWBExt"/>
        </w:rPr>
        <w:t>&lt;/Amend&gt;</w:t>
      </w:r>
    </w:p>
    <w:p w14:paraId="2CE9C589"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869</w:t>
      </w:r>
      <w:r w:rsidRPr="005F2DB3">
        <w:rPr>
          <w:rStyle w:val="HideTWBExt"/>
        </w:rPr>
        <w:t>&lt;/NumAm&gt;</w:t>
      </w:r>
    </w:p>
    <w:p w14:paraId="1F4BD5D7" w14:textId="77777777" w:rsidR="00800BFF" w:rsidRPr="005F2DB3" w:rsidRDefault="00800BFF" w:rsidP="00800BFF">
      <w:pPr>
        <w:pStyle w:val="NormalBold"/>
      </w:pPr>
      <w:r w:rsidRPr="005F2DB3">
        <w:rPr>
          <w:rStyle w:val="HideTWBExt"/>
          <w:b w:val="0"/>
        </w:rPr>
        <w:lastRenderedPageBreak/>
        <w:t>&lt;RepeatBlock-By&gt;&lt;Members&gt;</w:t>
      </w:r>
      <w:r w:rsidRPr="005F2DB3">
        <w:t>Nacho Sánchez Amor, Sven Mikser, Alessandra Moretti, Yannis Maniatis, Marco Tarquinio, Hana Jalloul Muro</w:t>
      </w:r>
      <w:r w:rsidRPr="005F2DB3">
        <w:rPr>
          <w:rStyle w:val="HideTWBExt"/>
          <w:b w:val="0"/>
        </w:rPr>
        <w:t>&lt;/Members&gt;</w:t>
      </w:r>
    </w:p>
    <w:p w14:paraId="3B574E01" w14:textId="77777777" w:rsidR="00800BFF" w:rsidRPr="005F2DB3" w:rsidRDefault="00800BFF" w:rsidP="00800BFF">
      <w:pPr>
        <w:pStyle w:val="NormalBold"/>
      </w:pPr>
      <w:r w:rsidRPr="005F2DB3">
        <w:rPr>
          <w:rStyle w:val="HideTWBExt"/>
          <w:b w:val="0"/>
        </w:rPr>
        <w:t>&lt;/RepeatBlock-By&gt;</w:t>
      </w:r>
    </w:p>
    <w:p w14:paraId="1F585F59"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C4E8ACA" w14:textId="5AD92B3B" w:rsidR="00800BFF" w:rsidRPr="005F2DB3" w:rsidRDefault="00800BFF" w:rsidP="00800BFF">
      <w:pPr>
        <w:pStyle w:val="NormalBold"/>
      </w:pPr>
      <w:r w:rsidRPr="005F2DB3">
        <w:rPr>
          <w:rStyle w:val="HideTWBExt"/>
        </w:rPr>
        <w:t>&lt;Article&gt;</w:t>
      </w:r>
      <w:r w:rsidRPr="005F2DB3">
        <w:t>N.º 36</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579C35B" w14:textId="77777777" w:rsidTr="004A0FAE">
        <w:trPr>
          <w:trHeight w:hRule="exact" w:val="240"/>
          <w:jc w:val="center"/>
        </w:trPr>
        <w:tc>
          <w:tcPr>
            <w:tcW w:w="9752" w:type="dxa"/>
            <w:gridSpan w:val="2"/>
            <w:tcBorders>
              <w:top w:val="nil"/>
              <w:left w:val="nil"/>
              <w:bottom w:val="nil"/>
              <w:right w:val="nil"/>
            </w:tcBorders>
          </w:tcPr>
          <w:p w14:paraId="0C2F165E" w14:textId="77777777" w:rsidR="00800BFF" w:rsidRPr="005F2DB3" w:rsidRDefault="00800BFF" w:rsidP="004A0FAE"/>
        </w:tc>
      </w:tr>
      <w:tr w:rsidR="00800BFF" w:rsidRPr="005F2DB3" w14:paraId="6265462A" w14:textId="77777777" w:rsidTr="004A0FAE">
        <w:trPr>
          <w:trHeight w:val="240"/>
          <w:jc w:val="center"/>
        </w:trPr>
        <w:tc>
          <w:tcPr>
            <w:tcW w:w="4876" w:type="dxa"/>
            <w:tcBorders>
              <w:top w:val="nil"/>
              <w:left w:val="nil"/>
              <w:bottom w:val="nil"/>
              <w:right w:val="nil"/>
            </w:tcBorders>
          </w:tcPr>
          <w:p w14:paraId="2B483E2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0D85D5BC" w14:textId="77777777" w:rsidR="00800BFF" w:rsidRPr="005F2DB3" w:rsidRDefault="00800BFF" w:rsidP="004A0FAE">
            <w:pPr>
              <w:pStyle w:val="AmColumnHeading"/>
            </w:pPr>
            <w:r w:rsidRPr="005F2DB3">
              <w:t>Alteração</w:t>
            </w:r>
          </w:p>
        </w:tc>
      </w:tr>
      <w:tr w:rsidR="00800BFF" w:rsidRPr="005F2DB3" w14:paraId="756ABE10" w14:textId="77777777" w:rsidTr="004A0FAE">
        <w:trPr>
          <w:jc w:val="center"/>
        </w:trPr>
        <w:tc>
          <w:tcPr>
            <w:tcW w:w="4876" w:type="dxa"/>
            <w:tcBorders>
              <w:top w:val="nil"/>
              <w:left w:val="nil"/>
              <w:bottom w:val="nil"/>
              <w:right w:val="nil"/>
            </w:tcBorders>
          </w:tcPr>
          <w:p w14:paraId="6241B44A" w14:textId="77777777" w:rsidR="00800BFF" w:rsidRPr="005F2DB3" w:rsidRDefault="00800BFF" w:rsidP="004A0FAE">
            <w:pPr>
              <w:pStyle w:val="Normal6a"/>
            </w:pPr>
          </w:p>
        </w:tc>
        <w:tc>
          <w:tcPr>
            <w:tcW w:w="4876" w:type="dxa"/>
            <w:tcBorders>
              <w:top w:val="nil"/>
              <w:left w:val="nil"/>
              <w:bottom w:val="nil"/>
              <w:right w:val="nil"/>
            </w:tcBorders>
          </w:tcPr>
          <w:p w14:paraId="0DAE5E77" w14:textId="37EC7846" w:rsidR="00800BFF" w:rsidRPr="005F2DB3" w:rsidRDefault="00800BFF" w:rsidP="004A0FAE">
            <w:pPr>
              <w:pStyle w:val="Normal6a"/>
            </w:pPr>
            <w:r w:rsidRPr="005F2DB3">
              <w:rPr>
                <w:b/>
                <w:i/>
              </w:rPr>
              <w:t>36</w:t>
            </w:r>
            <w:r w:rsidR="00687D3F">
              <w:rPr>
                <w:b/>
                <w:i/>
              </w:rPr>
              <w:noBreakHyphen/>
            </w:r>
            <w:r w:rsidRPr="005F2DB3">
              <w:rPr>
                <w:b/>
                <w:i/>
              </w:rPr>
              <w:t>A.</w:t>
            </w:r>
            <w:r w:rsidRPr="005F2DB3">
              <w:tab/>
            </w:r>
            <w:r w:rsidRPr="005F2DB3">
              <w:rPr>
                <w:b/>
                <w:i/>
              </w:rPr>
              <w:t>Apela a um maior reforço das nossas relações com o «Sul Global», tendo em conta as necessidades e os interesses mútuos, a fim de promover parcerias reais e equilibradas; salienta que a UE deve reforçar estas relações, promovendo um diálogo pró</w:t>
            </w:r>
            <w:r w:rsidR="00687D3F">
              <w:rPr>
                <w:b/>
                <w:i/>
              </w:rPr>
              <w:noBreakHyphen/>
            </w:r>
            <w:r w:rsidRPr="005F2DB3">
              <w:rPr>
                <w:b/>
                <w:i/>
              </w:rPr>
              <w:t>ativo e inclusivo em diferentes domínios com estes países como parceiros iguais; frisa a necessidade de analisar as preocupações geopolíticas e geoeconómicas do Sul Global e de as abordar em conjunto;</w:t>
            </w:r>
          </w:p>
        </w:tc>
      </w:tr>
    </w:tbl>
    <w:p w14:paraId="1B0A6CEB"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7A0125A5" w14:textId="77777777" w:rsidR="00800BFF" w:rsidRPr="005F2DB3" w:rsidRDefault="00800BFF" w:rsidP="00800BFF">
      <w:r w:rsidRPr="005F2DB3">
        <w:rPr>
          <w:rStyle w:val="HideTWBExt"/>
        </w:rPr>
        <w:t>&lt;/Amend&gt;</w:t>
      </w:r>
    </w:p>
    <w:p w14:paraId="588B2525"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870</w:t>
      </w:r>
      <w:r w:rsidRPr="005F2DB3">
        <w:rPr>
          <w:rStyle w:val="HideTWBExt"/>
        </w:rPr>
        <w:t>&lt;/NumAm&gt;</w:t>
      </w:r>
    </w:p>
    <w:p w14:paraId="6D1CF154" w14:textId="77777777" w:rsidR="00800BFF" w:rsidRPr="005F2DB3" w:rsidRDefault="00800BFF" w:rsidP="00800BFF">
      <w:pPr>
        <w:pStyle w:val="NormalBold"/>
      </w:pPr>
      <w:r w:rsidRPr="005F2DB3">
        <w:rPr>
          <w:rStyle w:val="HideTWBExt"/>
          <w:b w:val="0"/>
        </w:rPr>
        <w:t>&lt;RepeatBlock-By&gt;&lt;Members&gt;</w:t>
      </w:r>
      <w:r w:rsidRPr="005F2DB3">
        <w:t>Sven Mikser, Lucia Annunziata, Nicola Zingaretti, Thijs Reuten, Alessandra Moretti, Giorgio Gori, Tobias Cremer, Yannis Maniatis</w:t>
      </w:r>
      <w:r w:rsidRPr="005F2DB3">
        <w:rPr>
          <w:rStyle w:val="HideTWBExt"/>
          <w:b w:val="0"/>
        </w:rPr>
        <w:t>&lt;/Members&gt;</w:t>
      </w:r>
    </w:p>
    <w:p w14:paraId="0A630B25" w14:textId="77777777" w:rsidR="00800BFF" w:rsidRPr="005F2DB3" w:rsidRDefault="00800BFF" w:rsidP="00800BFF">
      <w:pPr>
        <w:pStyle w:val="NormalBold"/>
      </w:pPr>
      <w:r w:rsidRPr="005F2DB3">
        <w:rPr>
          <w:rStyle w:val="HideTWBExt"/>
          <w:b w:val="0"/>
        </w:rPr>
        <w:t>&lt;/RepeatBlock-By&gt;</w:t>
      </w:r>
    </w:p>
    <w:p w14:paraId="14AF4603"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31DA414" w14:textId="6B54230D" w:rsidR="00800BFF" w:rsidRPr="005F2DB3" w:rsidRDefault="00800BFF" w:rsidP="00800BFF">
      <w:pPr>
        <w:pStyle w:val="NormalBold"/>
      </w:pPr>
      <w:r w:rsidRPr="005F2DB3">
        <w:rPr>
          <w:rStyle w:val="HideTWBExt"/>
        </w:rPr>
        <w:t>&lt;Article&gt;</w:t>
      </w:r>
      <w:r w:rsidRPr="005F2DB3">
        <w:t>N.º 36</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6DBDF17" w14:textId="77777777" w:rsidTr="004A0FAE">
        <w:trPr>
          <w:trHeight w:hRule="exact" w:val="240"/>
          <w:jc w:val="center"/>
        </w:trPr>
        <w:tc>
          <w:tcPr>
            <w:tcW w:w="9752" w:type="dxa"/>
            <w:gridSpan w:val="2"/>
            <w:tcBorders>
              <w:top w:val="nil"/>
              <w:left w:val="nil"/>
              <w:bottom w:val="nil"/>
              <w:right w:val="nil"/>
            </w:tcBorders>
          </w:tcPr>
          <w:p w14:paraId="432C5594" w14:textId="77777777" w:rsidR="00800BFF" w:rsidRPr="005F2DB3" w:rsidRDefault="00800BFF" w:rsidP="004A0FAE"/>
        </w:tc>
      </w:tr>
      <w:tr w:rsidR="00800BFF" w:rsidRPr="005F2DB3" w14:paraId="6F1714E0" w14:textId="77777777" w:rsidTr="004A0FAE">
        <w:trPr>
          <w:trHeight w:val="240"/>
          <w:jc w:val="center"/>
        </w:trPr>
        <w:tc>
          <w:tcPr>
            <w:tcW w:w="4876" w:type="dxa"/>
            <w:tcBorders>
              <w:top w:val="nil"/>
              <w:left w:val="nil"/>
              <w:bottom w:val="nil"/>
              <w:right w:val="nil"/>
            </w:tcBorders>
          </w:tcPr>
          <w:p w14:paraId="0C0A4469"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00EF1577" w14:textId="77777777" w:rsidR="00800BFF" w:rsidRPr="005F2DB3" w:rsidRDefault="00800BFF" w:rsidP="004A0FAE">
            <w:pPr>
              <w:pStyle w:val="AmColumnHeading"/>
            </w:pPr>
            <w:r w:rsidRPr="005F2DB3">
              <w:t>Alteração</w:t>
            </w:r>
          </w:p>
        </w:tc>
      </w:tr>
      <w:tr w:rsidR="00800BFF" w:rsidRPr="005F2DB3" w14:paraId="634107D9" w14:textId="77777777" w:rsidTr="004A0FAE">
        <w:trPr>
          <w:jc w:val="center"/>
        </w:trPr>
        <w:tc>
          <w:tcPr>
            <w:tcW w:w="4876" w:type="dxa"/>
            <w:tcBorders>
              <w:top w:val="nil"/>
              <w:left w:val="nil"/>
              <w:bottom w:val="nil"/>
              <w:right w:val="nil"/>
            </w:tcBorders>
          </w:tcPr>
          <w:p w14:paraId="6388BA61" w14:textId="77777777" w:rsidR="00800BFF" w:rsidRPr="005F2DB3" w:rsidRDefault="00800BFF" w:rsidP="004A0FAE">
            <w:pPr>
              <w:pStyle w:val="Normal6a"/>
            </w:pPr>
          </w:p>
        </w:tc>
        <w:tc>
          <w:tcPr>
            <w:tcW w:w="4876" w:type="dxa"/>
            <w:tcBorders>
              <w:top w:val="nil"/>
              <w:left w:val="nil"/>
              <w:bottom w:val="nil"/>
              <w:right w:val="nil"/>
            </w:tcBorders>
          </w:tcPr>
          <w:p w14:paraId="0F62FAED" w14:textId="25659262" w:rsidR="00800BFF" w:rsidRPr="005F2DB3" w:rsidRDefault="00800BFF" w:rsidP="004A0FAE">
            <w:pPr>
              <w:pStyle w:val="Normal6a"/>
            </w:pPr>
            <w:r w:rsidRPr="005F2DB3">
              <w:rPr>
                <w:b/>
                <w:i/>
              </w:rPr>
              <w:t>36</w:t>
            </w:r>
            <w:r w:rsidR="00687D3F">
              <w:rPr>
                <w:b/>
                <w:i/>
              </w:rPr>
              <w:noBreakHyphen/>
            </w:r>
            <w:r w:rsidRPr="005F2DB3">
              <w:rPr>
                <w:b/>
                <w:i/>
              </w:rPr>
              <w:t>A.</w:t>
            </w:r>
            <w:r w:rsidRPr="005F2DB3">
              <w:tab/>
            </w:r>
            <w:r w:rsidRPr="005F2DB3">
              <w:rPr>
                <w:b/>
                <w:i/>
              </w:rPr>
              <w:t>Insta a RPDC a abandonar de forma cabal, verificável e irreversível os seus programas de armas de destruição maciça e de mísseis balísticos; insta as autoridades da RPDC a porem termo aos seus atuais crimes contra a humanidade e a empreenderem um processo de reforma em que todos os direitos humanos sejam respeitados e protegidos;</w:t>
            </w:r>
          </w:p>
        </w:tc>
      </w:tr>
    </w:tbl>
    <w:p w14:paraId="50D7010C"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35014CE" w14:textId="77777777" w:rsidR="00800BFF" w:rsidRPr="005F2DB3" w:rsidRDefault="00800BFF" w:rsidP="00800BFF">
      <w:r w:rsidRPr="005F2DB3">
        <w:rPr>
          <w:rStyle w:val="HideTWBExt"/>
        </w:rPr>
        <w:t>&lt;/Amend&gt;</w:t>
      </w:r>
    </w:p>
    <w:p w14:paraId="638F4497"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871</w:t>
      </w:r>
      <w:r w:rsidRPr="005F2DB3">
        <w:rPr>
          <w:rStyle w:val="HideTWBExt"/>
        </w:rPr>
        <w:t>&lt;/NumAm&gt;</w:t>
      </w:r>
    </w:p>
    <w:p w14:paraId="0A473BE3" w14:textId="77777777" w:rsidR="00800BFF" w:rsidRPr="005F2DB3" w:rsidRDefault="00800BFF" w:rsidP="00800BFF">
      <w:pPr>
        <w:pStyle w:val="NormalBold"/>
      </w:pPr>
      <w:r w:rsidRPr="005F2DB3">
        <w:rPr>
          <w:rStyle w:val="HideTWBExt"/>
          <w:b w:val="0"/>
        </w:rPr>
        <w:lastRenderedPageBreak/>
        <w:t>&lt;RepeatBlock-By&gt;&lt;Members&gt;</w:t>
      </w:r>
      <w:r w:rsidRPr="005F2DB3">
        <w:t>Marc Botenga, Rima Hassan</w:t>
      </w:r>
      <w:r w:rsidRPr="005F2DB3">
        <w:rPr>
          <w:rStyle w:val="HideTWBExt"/>
          <w:b w:val="0"/>
        </w:rPr>
        <w:t>&lt;/Members&gt;</w:t>
      </w:r>
    </w:p>
    <w:p w14:paraId="69D11D93" w14:textId="77777777" w:rsidR="00800BFF" w:rsidRPr="005F2DB3" w:rsidRDefault="00800BFF" w:rsidP="00800BFF">
      <w:r w:rsidRPr="005F2DB3">
        <w:rPr>
          <w:rStyle w:val="HideTWBExt"/>
        </w:rPr>
        <w:t>&lt;AuNomDe&gt;</w:t>
      </w:r>
      <w:r w:rsidRPr="005F2DB3">
        <w:rPr>
          <w:rStyle w:val="HideTWBInt"/>
        </w:rPr>
        <w:t>{The Left}</w:t>
      </w:r>
      <w:r w:rsidRPr="005F2DB3">
        <w:t>em nome do Grupo The Left</w:t>
      </w:r>
      <w:r w:rsidRPr="005F2DB3">
        <w:rPr>
          <w:rStyle w:val="HideTWBExt"/>
        </w:rPr>
        <w:t>&lt;/AuNomDe&gt;</w:t>
      </w:r>
    </w:p>
    <w:p w14:paraId="16686D64" w14:textId="77777777" w:rsidR="00800BFF" w:rsidRPr="005F2DB3" w:rsidRDefault="00800BFF" w:rsidP="00800BFF">
      <w:pPr>
        <w:pStyle w:val="NormalBold"/>
      </w:pPr>
      <w:r w:rsidRPr="005F2DB3">
        <w:rPr>
          <w:rStyle w:val="HideTWBExt"/>
          <w:b w:val="0"/>
        </w:rPr>
        <w:t>&lt;/RepeatBlock-By&gt;</w:t>
      </w:r>
    </w:p>
    <w:p w14:paraId="3F3958C4"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60F1CF7" w14:textId="50631A37" w:rsidR="00800BFF" w:rsidRPr="005F2DB3" w:rsidRDefault="00800BFF" w:rsidP="00800BFF">
      <w:pPr>
        <w:pStyle w:val="NormalBold"/>
      </w:pPr>
      <w:r w:rsidRPr="005F2DB3">
        <w:rPr>
          <w:rStyle w:val="HideTWBExt"/>
        </w:rPr>
        <w:t>&lt;Article&gt;</w:t>
      </w:r>
      <w:r w:rsidRPr="005F2DB3">
        <w:t>N.º 36</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B7552D0" w14:textId="77777777" w:rsidTr="004A0FAE">
        <w:trPr>
          <w:trHeight w:hRule="exact" w:val="240"/>
          <w:jc w:val="center"/>
        </w:trPr>
        <w:tc>
          <w:tcPr>
            <w:tcW w:w="9752" w:type="dxa"/>
            <w:gridSpan w:val="2"/>
            <w:tcBorders>
              <w:top w:val="nil"/>
              <w:left w:val="nil"/>
              <w:bottom w:val="nil"/>
              <w:right w:val="nil"/>
            </w:tcBorders>
          </w:tcPr>
          <w:p w14:paraId="5CD6E753" w14:textId="77777777" w:rsidR="00800BFF" w:rsidRPr="005F2DB3" w:rsidRDefault="00800BFF" w:rsidP="004A0FAE"/>
        </w:tc>
      </w:tr>
      <w:tr w:rsidR="00800BFF" w:rsidRPr="005F2DB3" w14:paraId="46DC6543" w14:textId="77777777" w:rsidTr="004A0FAE">
        <w:trPr>
          <w:trHeight w:val="240"/>
          <w:jc w:val="center"/>
        </w:trPr>
        <w:tc>
          <w:tcPr>
            <w:tcW w:w="4876" w:type="dxa"/>
            <w:tcBorders>
              <w:top w:val="nil"/>
              <w:left w:val="nil"/>
              <w:bottom w:val="nil"/>
              <w:right w:val="nil"/>
            </w:tcBorders>
          </w:tcPr>
          <w:p w14:paraId="1EF6D27A"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DF54EC9" w14:textId="77777777" w:rsidR="00800BFF" w:rsidRPr="005F2DB3" w:rsidRDefault="00800BFF" w:rsidP="004A0FAE">
            <w:pPr>
              <w:pStyle w:val="AmColumnHeading"/>
            </w:pPr>
            <w:r w:rsidRPr="005F2DB3">
              <w:t>Alteração</w:t>
            </w:r>
          </w:p>
        </w:tc>
      </w:tr>
      <w:tr w:rsidR="00800BFF" w:rsidRPr="005F2DB3" w14:paraId="5C19264E" w14:textId="77777777" w:rsidTr="004A0FAE">
        <w:trPr>
          <w:jc w:val="center"/>
        </w:trPr>
        <w:tc>
          <w:tcPr>
            <w:tcW w:w="4876" w:type="dxa"/>
            <w:tcBorders>
              <w:top w:val="nil"/>
              <w:left w:val="nil"/>
              <w:bottom w:val="nil"/>
              <w:right w:val="nil"/>
            </w:tcBorders>
          </w:tcPr>
          <w:p w14:paraId="10259914" w14:textId="77777777" w:rsidR="00800BFF" w:rsidRPr="005F2DB3" w:rsidRDefault="00800BFF" w:rsidP="004A0FAE">
            <w:pPr>
              <w:pStyle w:val="Normal6a"/>
            </w:pPr>
          </w:p>
        </w:tc>
        <w:tc>
          <w:tcPr>
            <w:tcW w:w="4876" w:type="dxa"/>
            <w:tcBorders>
              <w:top w:val="nil"/>
              <w:left w:val="nil"/>
              <w:bottom w:val="nil"/>
              <w:right w:val="nil"/>
            </w:tcBorders>
          </w:tcPr>
          <w:p w14:paraId="0D6E50A9" w14:textId="706B8CAB" w:rsidR="00800BFF" w:rsidRPr="005F2DB3" w:rsidRDefault="00800BFF" w:rsidP="004A0FAE">
            <w:pPr>
              <w:pStyle w:val="Normal6a"/>
            </w:pPr>
            <w:r w:rsidRPr="005F2DB3">
              <w:rPr>
                <w:b/>
                <w:i/>
              </w:rPr>
              <w:t>36</w:t>
            </w:r>
            <w:r w:rsidR="00687D3F">
              <w:rPr>
                <w:b/>
                <w:i/>
              </w:rPr>
              <w:noBreakHyphen/>
            </w:r>
            <w:r w:rsidRPr="005F2DB3">
              <w:rPr>
                <w:b/>
                <w:i/>
              </w:rPr>
              <w:t>A.</w:t>
            </w:r>
            <w:r w:rsidRPr="005F2DB3">
              <w:tab/>
            </w:r>
            <w:r w:rsidRPr="005F2DB3">
              <w:rPr>
                <w:b/>
                <w:i/>
              </w:rPr>
              <w:t>Considera positiva a crescente tendência mundial para o não alinhamento; exorta a UE e os seus Estados</w:t>
            </w:r>
            <w:r w:rsidR="00687D3F">
              <w:rPr>
                <w:b/>
                <w:i/>
              </w:rPr>
              <w:noBreakHyphen/>
            </w:r>
            <w:r w:rsidRPr="005F2DB3">
              <w:rPr>
                <w:b/>
                <w:i/>
              </w:rPr>
              <w:t>Membros a elaborarem uma política externa pró</w:t>
            </w:r>
            <w:r w:rsidR="00687D3F">
              <w:rPr>
                <w:b/>
                <w:i/>
              </w:rPr>
              <w:noBreakHyphen/>
            </w:r>
            <w:r w:rsidRPr="005F2DB3">
              <w:rPr>
                <w:b/>
                <w:i/>
              </w:rPr>
              <w:t>ativa não alinhada; apela a que se tirem lições do processo de Bandung de 1955 e da criação do Movimento dos Não Alinhados;</w:t>
            </w:r>
          </w:p>
        </w:tc>
      </w:tr>
    </w:tbl>
    <w:p w14:paraId="4BDF600B" w14:textId="77777777" w:rsidR="00800BFF" w:rsidRPr="00687D3F" w:rsidRDefault="00800BFF" w:rsidP="00800BFF">
      <w:pPr>
        <w:pStyle w:val="AmOrLang"/>
        <w:rPr>
          <w:lang w:val="sv-SE"/>
        </w:rPr>
      </w:pPr>
      <w:r w:rsidRPr="00687D3F">
        <w:rPr>
          <w:lang w:val="sv-SE"/>
        </w:rPr>
        <w:t xml:space="preserve">Or. </w:t>
      </w:r>
      <w:r w:rsidRPr="00687D3F">
        <w:rPr>
          <w:rStyle w:val="HideTWBExt"/>
          <w:lang w:val="sv-SE"/>
        </w:rPr>
        <w:t>&lt;Original&gt;</w:t>
      </w:r>
      <w:r w:rsidRPr="00687D3F">
        <w:rPr>
          <w:rStyle w:val="HideTWBInt"/>
          <w:lang w:val="sv-SE"/>
        </w:rPr>
        <w:t>{EN}</w:t>
      </w:r>
      <w:r w:rsidRPr="00687D3F">
        <w:rPr>
          <w:lang w:val="sv-SE"/>
        </w:rPr>
        <w:t>en</w:t>
      </w:r>
      <w:r w:rsidRPr="00687D3F">
        <w:rPr>
          <w:rStyle w:val="HideTWBExt"/>
          <w:lang w:val="sv-SE"/>
        </w:rPr>
        <w:t>&lt;/Original&gt;</w:t>
      </w:r>
    </w:p>
    <w:p w14:paraId="53745A70" w14:textId="77777777" w:rsidR="00800BFF" w:rsidRPr="00687D3F" w:rsidRDefault="00800BFF" w:rsidP="00800BFF">
      <w:pPr>
        <w:rPr>
          <w:lang w:val="sv-SE"/>
        </w:rPr>
      </w:pPr>
      <w:r w:rsidRPr="00687D3F">
        <w:rPr>
          <w:rStyle w:val="HideTWBExt"/>
          <w:lang w:val="sv-SE"/>
        </w:rPr>
        <w:t>&lt;/Amend&gt;</w:t>
      </w:r>
    </w:p>
    <w:p w14:paraId="32EA5020" w14:textId="77777777" w:rsidR="00800BFF" w:rsidRPr="00687D3F" w:rsidRDefault="00800BFF" w:rsidP="00800BFF">
      <w:pPr>
        <w:pStyle w:val="AmNumberTabs"/>
        <w:rPr>
          <w:lang w:val="sv-SE"/>
        </w:rPr>
      </w:pPr>
      <w:r w:rsidRPr="00687D3F">
        <w:rPr>
          <w:rStyle w:val="HideTWBExt"/>
          <w:lang w:val="sv-SE"/>
        </w:rPr>
        <w:t>&lt;Amend&gt;</w:t>
      </w:r>
      <w:r w:rsidRPr="00687D3F">
        <w:rPr>
          <w:lang w:val="sv-SE"/>
        </w:rPr>
        <w:t>Alteração</w:t>
      </w:r>
      <w:r w:rsidRPr="00687D3F">
        <w:rPr>
          <w:lang w:val="sv-SE"/>
        </w:rPr>
        <w:tab/>
      </w:r>
      <w:r w:rsidRPr="00687D3F">
        <w:rPr>
          <w:lang w:val="sv-SE"/>
        </w:rPr>
        <w:tab/>
      </w:r>
      <w:r w:rsidRPr="00687D3F">
        <w:rPr>
          <w:rStyle w:val="HideTWBExt"/>
          <w:lang w:val="sv-SE"/>
        </w:rPr>
        <w:t>&lt;NumAm&gt;</w:t>
      </w:r>
      <w:r w:rsidRPr="00687D3F">
        <w:rPr>
          <w:lang w:val="sv-SE"/>
        </w:rPr>
        <w:t>872</w:t>
      </w:r>
      <w:r w:rsidRPr="00687D3F">
        <w:rPr>
          <w:rStyle w:val="HideTWBExt"/>
          <w:lang w:val="sv-SE"/>
        </w:rPr>
        <w:t>&lt;/NumAm&gt;</w:t>
      </w:r>
    </w:p>
    <w:p w14:paraId="62109F95" w14:textId="523E32DE" w:rsidR="00800BFF" w:rsidRPr="00687D3F" w:rsidRDefault="00800BFF" w:rsidP="00800BFF">
      <w:pPr>
        <w:pStyle w:val="NormalBold"/>
        <w:rPr>
          <w:lang w:val="sv-SE"/>
        </w:rPr>
      </w:pPr>
      <w:r w:rsidRPr="00687D3F">
        <w:rPr>
          <w:rStyle w:val="HideTWBExt"/>
          <w:b w:val="0"/>
          <w:lang w:val="sv-SE"/>
        </w:rPr>
        <w:t>&lt;RepeatBlock-By&gt;&lt;Members&gt;</w:t>
      </w:r>
      <w:r w:rsidRPr="00687D3F">
        <w:rPr>
          <w:lang w:val="sv-SE"/>
        </w:rPr>
        <w:t>Jordan Bardella, Pierre</w:t>
      </w:r>
      <w:r w:rsidR="00687D3F">
        <w:rPr>
          <w:lang w:val="sv-SE"/>
        </w:rPr>
        <w:noBreakHyphen/>
      </w:r>
      <w:r w:rsidRPr="00687D3F">
        <w:rPr>
          <w:lang w:val="sv-SE"/>
        </w:rPr>
        <w:t>Romain Thionnet, Matthieu Valet, Roberto Vannacci</w:t>
      </w:r>
      <w:r w:rsidRPr="00687D3F">
        <w:rPr>
          <w:rStyle w:val="HideTWBExt"/>
          <w:b w:val="0"/>
          <w:lang w:val="sv-SE"/>
        </w:rPr>
        <w:t>&lt;/Members&gt;</w:t>
      </w:r>
    </w:p>
    <w:p w14:paraId="32C70DAB" w14:textId="77777777" w:rsidR="00800BFF" w:rsidRPr="00687D3F" w:rsidRDefault="00800BFF" w:rsidP="00800BFF">
      <w:pPr>
        <w:pStyle w:val="NormalBold"/>
        <w:rPr>
          <w:lang w:val="sv-SE"/>
        </w:rPr>
      </w:pPr>
      <w:r w:rsidRPr="00687D3F">
        <w:rPr>
          <w:rStyle w:val="HideTWBExt"/>
          <w:b w:val="0"/>
          <w:lang w:val="sv-SE"/>
        </w:rPr>
        <w:t>&lt;/RepeatBlock-By&gt;</w:t>
      </w:r>
    </w:p>
    <w:p w14:paraId="19641A3D"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04F43B8" w14:textId="20194951" w:rsidR="00800BFF" w:rsidRPr="005F2DB3" w:rsidRDefault="00800BFF" w:rsidP="00800BFF">
      <w:pPr>
        <w:pStyle w:val="NormalBold"/>
      </w:pPr>
      <w:r w:rsidRPr="005F2DB3">
        <w:rPr>
          <w:rStyle w:val="HideTWBExt"/>
        </w:rPr>
        <w:t>&lt;Article&gt;</w:t>
      </w:r>
      <w:r w:rsidRPr="005F2DB3">
        <w:t>N.º 36</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555077D" w14:textId="77777777" w:rsidTr="004A0FAE">
        <w:trPr>
          <w:trHeight w:hRule="exact" w:val="240"/>
          <w:jc w:val="center"/>
        </w:trPr>
        <w:tc>
          <w:tcPr>
            <w:tcW w:w="9752" w:type="dxa"/>
            <w:gridSpan w:val="2"/>
            <w:tcBorders>
              <w:top w:val="nil"/>
              <w:left w:val="nil"/>
              <w:bottom w:val="nil"/>
              <w:right w:val="nil"/>
            </w:tcBorders>
          </w:tcPr>
          <w:p w14:paraId="6BE5AE1A" w14:textId="77777777" w:rsidR="00800BFF" w:rsidRPr="005F2DB3" w:rsidRDefault="00800BFF" w:rsidP="004A0FAE"/>
        </w:tc>
      </w:tr>
      <w:tr w:rsidR="00800BFF" w:rsidRPr="005F2DB3" w14:paraId="459F0314" w14:textId="77777777" w:rsidTr="004A0FAE">
        <w:trPr>
          <w:trHeight w:val="240"/>
          <w:jc w:val="center"/>
        </w:trPr>
        <w:tc>
          <w:tcPr>
            <w:tcW w:w="4876" w:type="dxa"/>
            <w:tcBorders>
              <w:top w:val="nil"/>
              <w:left w:val="nil"/>
              <w:bottom w:val="nil"/>
              <w:right w:val="nil"/>
            </w:tcBorders>
          </w:tcPr>
          <w:p w14:paraId="0A0D43EB"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9F34B5D" w14:textId="77777777" w:rsidR="00800BFF" w:rsidRPr="005F2DB3" w:rsidRDefault="00800BFF" w:rsidP="004A0FAE">
            <w:pPr>
              <w:pStyle w:val="AmColumnHeading"/>
            </w:pPr>
            <w:r w:rsidRPr="005F2DB3">
              <w:t>Alteração</w:t>
            </w:r>
          </w:p>
        </w:tc>
      </w:tr>
      <w:tr w:rsidR="00800BFF" w:rsidRPr="005F2DB3" w14:paraId="18D637B9" w14:textId="77777777" w:rsidTr="004A0FAE">
        <w:trPr>
          <w:jc w:val="center"/>
        </w:trPr>
        <w:tc>
          <w:tcPr>
            <w:tcW w:w="4876" w:type="dxa"/>
            <w:tcBorders>
              <w:top w:val="nil"/>
              <w:left w:val="nil"/>
              <w:bottom w:val="nil"/>
              <w:right w:val="nil"/>
            </w:tcBorders>
          </w:tcPr>
          <w:p w14:paraId="0045FD5F" w14:textId="77777777" w:rsidR="00800BFF" w:rsidRPr="005F2DB3" w:rsidRDefault="00800BFF" w:rsidP="004A0FAE">
            <w:pPr>
              <w:pStyle w:val="Normal6a"/>
            </w:pPr>
          </w:p>
        </w:tc>
        <w:tc>
          <w:tcPr>
            <w:tcW w:w="4876" w:type="dxa"/>
            <w:tcBorders>
              <w:top w:val="nil"/>
              <w:left w:val="nil"/>
              <w:bottom w:val="nil"/>
              <w:right w:val="nil"/>
            </w:tcBorders>
          </w:tcPr>
          <w:p w14:paraId="1815D698" w14:textId="79F1D07D" w:rsidR="00800BFF" w:rsidRPr="005F2DB3" w:rsidRDefault="00800BFF" w:rsidP="004A0FAE">
            <w:pPr>
              <w:pStyle w:val="Normal6a"/>
            </w:pPr>
            <w:r w:rsidRPr="005F2DB3">
              <w:rPr>
                <w:b/>
                <w:i/>
              </w:rPr>
              <w:t>36</w:t>
            </w:r>
            <w:r w:rsidR="00687D3F">
              <w:rPr>
                <w:b/>
                <w:i/>
              </w:rPr>
              <w:noBreakHyphen/>
            </w:r>
            <w:r w:rsidRPr="005F2DB3">
              <w:rPr>
                <w:b/>
                <w:i/>
              </w:rPr>
              <w:t>A.</w:t>
            </w:r>
            <w:r w:rsidRPr="005F2DB3">
              <w:tab/>
            </w:r>
            <w:r w:rsidRPr="005F2DB3">
              <w:rPr>
                <w:b/>
                <w:i/>
              </w:rPr>
              <w:t>Recorda que o Egito, a Tunísia e Marrocos são parceiros fundamentais na luta contra o islamismo e a imigração ilegal; espera a conclusão e o reforço das parcerias com estes países;</w:t>
            </w:r>
          </w:p>
        </w:tc>
      </w:tr>
    </w:tbl>
    <w:p w14:paraId="6D248662"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{FR}</w:t>
      </w:r>
      <w:r w:rsidRPr="005F2DB3">
        <w:t>fr</w:t>
      </w:r>
      <w:r w:rsidRPr="005F2DB3">
        <w:rPr>
          <w:rStyle w:val="HideTWBExt"/>
        </w:rPr>
        <w:t>&lt;/Original&gt;</w:t>
      </w:r>
    </w:p>
    <w:p w14:paraId="2D444942" w14:textId="77777777" w:rsidR="00800BFF" w:rsidRPr="005F2DB3" w:rsidRDefault="00800BFF" w:rsidP="00800BFF">
      <w:r w:rsidRPr="005F2DB3">
        <w:rPr>
          <w:rStyle w:val="HideTWBExt"/>
        </w:rPr>
        <w:t>&lt;/Amend&gt;</w:t>
      </w:r>
    </w:p>
    <w:p w14:paraId="65520B38"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873</w:t>
      </w:r>
      <w:r w:rsidRPr="005F2DB3">
        <w:rPr>
          <w:rStyle w:val="HideTWBExt"/>
        </w:rPr>
        <w:t>&lt;/NumAm&gt;</w:t>
      </w:r>
    </w:p>
    <w:p w14:paraId="1785540A" w14:textId="77777777" w:rsidR="00800BFF" w:rsidRPr="005F2DB3" w:rsidRDefault="00800BFF" w:rsidP="00800BFF">
      <w:pPr>
        <w:pStyle w:val="NormalBold"/>
      </w:pPr>
      <w:r w:rsidRPr="005F2DB3">
        <w:rPr>
          <w:rStyle w:val="HideTWBExt"/>
          <w:b w:val="0"/>
        </w:rPr>
        <w:t>&lt;RepeatBlock-By&gt;&lt;Members&gt;</w:t>
      </w:r>
      <w:r w:rsidRPr="005F2DB3">
        <w:t>Hana Jalloul Muro</w:t>
      </w:r>
      <w:r w:rsidRPr="005F2DB3">
        <w:rPr>
          <w:rStyle w:val="HideTWBExt"/>
          <w:b w:val="0"/>
        </w:rPr>
        <w:t>&lt;/Members&gt;</w:t>
      </w:r>
    </w:p>
    <w:p w14:paraId="70F5BE4D" w14:textId="77777777" w:rsidR="00800BFF" w:rsidRPr="005F2DB3" w:rsidRDefault="00800BFF" w:rsidP="00800BFF">
      <w:pPr>
        <w:pStyle w:val="NormalBold"/>
      </w:pPr>
      <w:r w:rsidRPr="005F2DB3">
        <w:rPr>
          <w:rStyle w:val="HideTWBExt"/>
          <w:b w:val="0"/>
        </w:rPr>
        <w:t>&lt;/RepeatBlock-By&gt;</w:t>
      </w:r>
    </w:p>
    <w:p w14:paraId="1E92726E"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33CB382" w14:textId="2274A55E" w:rsidR="00800BFF" w:rsidRPr="005F2DB3" w:rsidRDefault="00800BFF" w:rsidP="00800BFF">
      <w:pPr>
        <w:pStyle w:val="NormalBold"/>
      </w:pPr>
      <w:r w:rsidRPr="005F2DB3">
        <w:rPr>
          <w:rStyle w:val="HideTWBExt"/>
        </w:rPr>
        <w:t>&lt;Article&gt;</w:t>
      </w:r>
      <w:r w:rsidRPr="005F2DB3">
        <w:t>N.º 36</w:t>
      </w:r>
      <w:r w:rsidR="00687D3F">
        <w:noBreakHyphen/>
      </w:r>
      <w:r w:rsidRPr="005F2DB3">
        <w:t>B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FF8A7EA" w14:textId="77777777" w:rsidTr="004A0FAE">
        <w:trPr>
          <w:trHeight w:hRule="exact" w:val="240"/>
          <w:jc w:val="center"/>
        </w:trPr>
        <w:tc>
          <w:tcPr>
            <w:tcW w:w="9752" w:type="dxa"/>
            <w:gridSpan w:val="2"/>
            <w:tcBorders>
              <w:top w:val="nil"/>
              <w:left w:val="nil"/>
              <w:bottom w:val="nil"/>
              <w:right w:val="nil"/>
            </w:tcBorders>
          </w:tcPr>
          <w:p w14:paraId="7ABF825A" w14:textId="77777777" w:rsidR="00800BFF" w:rsidRPr="005F2DB3" w:rsidRDefault="00800BFF" w:rsidP="004A0FAE"/>
        </w:tc>
      </w:tr>
      <w:tr w:rsidR="00800BFF" w:rsidRPr="005F2DB3" w14:paraId="27263F6E" w14:textId="77777777" w:rsidTr="004A0FAE">
        <w:trPr>
          <w:trHeight w:val="240"/>
          <w:jc w:val="center"/>
        </w:trPr>
        <w:tc>
          <w:tcPr>
            <w:tcW w:w="4876" w:type="dxa"/>
            <w:tcBorders>
              <w:top w:val="nil"/>
              <w:left w:val="nil"/>
              <w:bottom w:val="nil"/>
              <w:right w:val="nil"/>
            </w:tcBorders>
          </w:tcPr>
          <w:p w14:paraId="214E812B"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BBE1B32" w14:textId="77777777" w:rsidR="00800BFF" w:rsidRPr="005F2DB3" w:rsidRDefault="00800BFF" w:rsidP="004A0FAE">
            <w:pPr>
              <w:pStyle w:val="AmColumnHeading"/>
            </w:pPr>
            <w:r w:rsidRPr="005F2DB3">
              <w:t>Alteração</w:t>
            </w:r>
          </w:p>
        </w:tc>
      </w:tr>
      <w:tr w:rsidR="00800BFF" w:rsidRPr="005F2DB3" w14:paraId="4D65E8B9" w14:textId="77777777" w:rsidTr="004A0FAE">
        <w:trPr>
          <w:jc w:val="center"/>
        </w:trPr>
        <w:tc>
          <w:tcPr>
            <w:tcW w:w="4876" w:type="dxa"/>
            <w:tcBorders>
              <w:top w:val="nil"/>
              <w:left w:val="nil"/>
              <w:bottom w:val="nil"/>
              <w:right w:val="nil"/>
            </w:tcBorders>
          </w:tcPr>
          <w:p w14:paraId="015C38E1" w14:textId="77777777" w:rsidR="00800BFF" w:rsidRPr="005F2DB3" w:rsidRDefault="00800BFF" w:rsidP="004A0FAE">
            <w:pPr>
              <w:pStyle w:val="Normal6a"/>
            </w:pPr>
          </w:p>
        </w:tc>
        <w:tc>
          <w:tcPr>
            <w:tcW w:w="4876" w:type="dxa"/>
            <w:tcBorders>
              <w:top w:val="nil"/>
              <w:left w:val="nil"/>
              <w:bottom w:val="nil"/>
              <w:right w:val="nil"/>
            </w:tcBorders>
          </w:tcPr>
          <w:p w14:paraId="49FEC204" w14:textId="340DFE72" w:rsidR="00800BFF" w:rsidRPr="005F2DB3" w:rsidRDefault="00800BFF" w:rsidP="004A0FAE">
            <w:pPr>
              <w:pStyle w:val="Normal6a"/>
            </w:pPr>
            <w:r w:rsidRPr="005F2DB3">
              <w:rPr>
                <w:b/>
                <w:i/>
              </w:rPr>
              <w:t>36</w:t>
            </w:r>
            <w:r w:rsidR="00687D3F">
              <w:rPr>
                <w:b/>
                <w:i/>
              </w:rPr>
              <w:noBreakHyphen/>
            </w:r>
            <w:r w:rsidRPr="005F2DB3">
              <w:rPr>
                <w:b/>
                <w:i/>
              </w:rPr>
              <w:t>B.</w:t>
            </w:r>
            <w:r w:rsidRPr="005F2DB3">
              <w:tab/>
            </w:r>
            <w:r w:rsidRPr="005F2DB3">
              <w:rPr>
                <w:b/>
                <w:i/>
              </w:rPr>
              <w:t xml:space="preserve">Salienta a necessidade de explorar </w:t>
            </w:r>
            <w:r w:rsidRPr="005F2DB3">
              <w:rPr>
                <w:b/>
                <w:i/>
              </w:rPr>
              <w:lastRenderedPageBreak/>
              <w:t>abordagens alternativas às sanções internacionais que abordem melhor as causas profundas dos conflitos e promovam a cooperação com os países do Sul Global; incentiva a UE a apoiar iniciativas que reduzam a dependência de medidas punitivas e deem prioridade ao diálogo diplomático, ao desenvolvimento sustentável e à parceria económica mútua como instrumentos para manter a estabilidade regional;</w:t>
            </w:r>
          </w:p>
        </w:tc>
      </w:tr>
    </w:tbl>
    <w:p w14:paraId="599DDB45"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17F1CCA5" w14:textId="77777777" w:rsidR="00800BFF" w:rsidRPr="005F2DB3" w:rsidRDefault="00800BFF" w:rsidP="00800BFF">
      <w:r w:rsidRPr="005F2DB3">
        <w:rPr>
          <w:rStyle w:val="HideTWBExt"/>
        </w:rPr>
        <w:t>&lt;/Amend&gt;</w:t>
      </w:r>
    </w:p>
    <w:p w14:paraId="7A843319"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874</w:t>
      </w:r>
      <w:r w:rsidRPr="005F2DB3">
        <w:rPr>
          <w:rStyle w:val="HideTWBExt"/>
        </w:rPr>
        <w:t>&lt;/NumAm&gt;</w:t>
      </w:r>
    </w:p>
    <w:p w14:paraId="3CA9471C" w14:textId="193B2F96" w:rsidR="00800BFF" w:rsidRPr="005F2DB3" w:rsidRDefault="00800BFF" w:rsidP="00800BFF">
      <w:pPr>
        <w:pStyle w:val="NormalBold"/>
      </w:pPr>
      <w:r w:rsidRPr="005F2DB3">
        <w:rPr>
          <w:rStyle w:val="HideTWBExt"/>
          <w:b w:val="0"/>
        </w:rPr>
        <w:t>&lt;RepeatBlock-By&gt;&lt;Members&gt;</w:t>
      </w:r>
      <w:r w:rsidRPr="005F2DB3">
        <w:t>Jordan Bardella, Pierre</w:t>
      </w:r>
      <w:r w:rsidR="00687D3F">
        <w:noBreakHyphen/>
      </w:r>
      <w:r w:rsidRPr="005F2DB3">
        <w:t>Romain Thionnet, Matthieu Valet</w:t>
      </w:r>
      <w:r w:rsidRPr="005F2DB3">
        <w:rPr>
          <w:rStyle w:val="HideTWBExt"/>
          <w:b w:val="0"/>
        </w:rPr>
        <w:t>&lt;/Members&gt;</w:t>
      </w:r>
    </w:p>
    <w:p w14:paraId="4519CEEB" w14:textId="77777777" w:rsidR="00800BFF" w:rsidRPr="005F2DB3" w:rsidRDefault="00800BFF" w:rsidP="00800BFF">
      <w:pPr>
        <w:pStyle w:val="NormalBold"/>
      </w:pPr>
      <w:r w:rsidRPr="005F2DB3">
        <w:rPr>
          <w:rStyle w:val="HideTWBExt"/>
          <w:b w:val="0"/>
        </w:rPr>
        <w:t>&lt;/RepeatBlock-By&gt;</w:t>
      </w:r>
    </w:p>
    <w:p w14:paraId="0A23EDBC"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F63E90A" w14:textId="41BB3CCD" w:rsidR="00800BFF" w:rsidRPr="005F2DB3" w:rsidRDefault="00800BFF" w:rsidP="00800BFF">
      <w:pPr>
        <w:pStyle w:val="NormalBold"/>
      </w:pPr>
      <w:r w:rsidRPr="005F2DB3">
        <w:rPr>
          <w:rStyle w:val="HideTWBExt"/>
        </w:rPr>
        <w:t>&lt;Article&gt;</w:t>
      </w:r>
      <w:r w:rsidRPr="005F2DB3">
        <w:t>N.º 36</w:t>
      </w:r>
      <w:r w:rsidR="00687D3F">
        <w:noBreakHyphen/>
      </w:r>
      <w:r w:rsidRPr="005F2DB3">
        <w:t>B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4DF4314C" w14:textId="77777777" w:rsidTr="004A0FAE">
        <w:trPr>
          <w:trHeight w:hRule="exact" w:val="240"/>
          <w:jc w:val="center"/>
        </w:trPr>
        <w:tc>
          <w:tcPr>
            <w:tcW w:w="9752" w:type="dxa"/>
            <w:gridSpan w:val="2"/>
            <w:tcBorders>
              <w:top w:val="nil"/>
              <w:left w:val="nil"/>
              <w:bottom w:val="nil"/>
              <w:right w:val="nil"/>
            </w:tcBorders>
          </w:tcPr>
          <w:p w14:paraId="56EFF0C2" w14:textId="77777777" w:rsidR="00800BFF" w:rsidRPr="005F2DB3" w:rsidRDefault="00800BFF" w:rsidP="004A0FAE"/>
        </w:tc>
      </w:tr>
      <w:tr w:rsidR="00800BFF" w:rsidRPr="005F2DB3" w14:paraId="504BC9F5" w14:textId="77777777" w:rsidTr="004A0FAE">
        <w:trPr>
          <w:trHeight w:val="240"/>
          <w:jc w:val="center"/>
        </w:trPr>
        <w:tc>
          <w:tcPr>
            <w:tcW w:w="4876" w:type="dxa"/>
            <w:tcBorders>
              <w:top w:val="nil"/>
              <w:left w:val="nil"/>
              <w:bottom w:val="nil"/>
              <w:right w:val="nil"/>
            </w:tcBorders>
          </w:tcPr>
          <w:p w14:paraId="2C13FCE3"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5D966DC" w14:textId="77777777" w:rsidR="00800BFF" w:rsidRPr="005F2DB3" w:rsidRDefault="00800BFF" w:rsidP="004A0FAE">
            <w:pPr>
              <w:pStyle w:val="AmColumnHeading"/>
            </w:pPr>
            <w:r w:rsidRPr="005F2DB3">
              <w:t>Alteração</w:t>
            </w:r>
          </w:p>
        </w:tc>
      </w:tr>
      <w:tr w:rsidR="00800BFF" w:rsidRPr="005F2DB3" w14:paraId="0072C768" w14:textId="77777777" w:rsidTr="004A0FAE">
        <w:trPr>
          <w:jc w:val="center"/>
        </w:trPr>
        <w:tc>
          <w:tcPr>
            <w:tcW w:w="4876" w:type="dxa"/>
            <w:tcBorders>
              <w:top w:val="nil"/>
              <w:left w:val="nil"/>
              <w:bottom w:val="nil"/>
              <w:right w:val="nil"/>
            </w:tcBorders>
          </w:tcPr>
          <w:p w14:paraId="068F9326" w14:textId="77777777" w:rsidR="00800BFF" w:rsidRPr="005F2DB3" w:rsidRDefault="00800BFF" w:rsidP="004A0FAE">
            <w:pPr>
              <w:pStyle w:val="Normal6a"/>
            </w:pPr>
          </w:p>
        </w:tc>
        <w:tc>
          <w:tcPr>
            <w:tcW w:w="4876" w:type="dxa"/>
            <w:tcBorders>
              <w:top w:val="nil"/>
              <w:left w:val="nil"/>
              <w:bottom w:val="nil"/>
              <w:right w:val="nil"/>
            </w:tcBorders>
          </w:tcPr>
          <w:p w14:paraId="4D0CD5CC" w14:textId="0C06BED3" w:rsidR="00800BFF" w:rsidRPr="005F2DB3" w:rsidRDefault="00800BFF" w:rsidP="004A0FAE">
            <w:pPr>
              <w:pStyle w:val="Normal6a"/>
            </w:pPr>
            <w:r w:rsidRPr="005F2DB3">
              <w:rPr>
                <w:b/>
                <w:i/>
              </w:rPr>
              <w:t>36</w:t>
            </w:r>
            <w:r w:rsidR="00687D3F">
              <w:rPr>
                <w:b/>
                <w:i/>
              </w:rPr>
              <w:noBreakHyphen/>
            </w:r>
            <w:r w:rsidRPr="005F2DB3">
              <w:rPr>
                <w:b/>
                <w:i/>
              </w:rPr>
              <w:t>B.</w:t>
            </w:r>
            <w:r w:rsidRPr="005F2DB3">
              <w:tab/>
            </w:r>
            <w:r w:rsidRPr="005F2DB3">
              <w:rPr>
                <w:b/>
                <w:i/>
              </w:rPr>
              <w:t>Condena as atividades desestabilizadoras que a Frente Polisário, com o apoio do regime argelino, está a levar a cabo no Magrebe e que põem em risco a paz e a segurança no Norte de África e fora dela; recorda a plena soberania de Marrocos sobre o Sara Ocidental;</w:t>
            </w:r>
          </w:p>
        </w:tc>
      </w:tr>
    </w:tbl>
    <w:p w14:paraId="4E58A185"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{FR}</w:t>
      </w:r>
      <w:r w:rsidRPr="005F2DB3">
        <w:t>fr</w:t>
      </w:r>
      <w:r w:rsidRPr="005F2DB3">
        <w:rPr>
          <w:rStyle w:val="HideTWBExt"/>
        </w:rPr>
        <w:t>&lt;/Original&gt;</w:t>
      </w:r>
    </w:p>
    <w:p w14:paraId="393942C2" w14:textId="77777777" w:rsidR="00800BFF" w:rsidRPr="005F2DB3" w:rsidRDefault="00800BFF" w:rsidP="00800BFF">
      <w:r w:rsidRPr="005F2DB3">
        <w:rPr>
          <w:rStyle w:val="HideTWBExt"/>
        </w:rPr>
        <w:t>&lt;/Amend&gt;</w:t>
      </w:r>
    </w:p>
    <w:p w14:paraId="28E85CC0"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875</w:t>
      </w:r>
      <w:r w:rsidRPr="005F2DB3">
        <w:rPr>
          <w:rStyle w:val="HideTWBExt"/>
        </w:rPr>
        <w:t>&lt;/NumAm&gt;</w:t>
      </w:r>
    </w:p>
    <w:p w14:paraId="753AF21C" w14:textId="77777777" w:rsidR="00800BFF" w:rsidRPr="005F2DB3" w:rsidRDefault="00800BFF" w:rsidP="00800BFF">
      <w:pPr>
        <w:pStyle w:val="NormalBold"/>
      </w:pPr>
      <w:r w:rsidRPr="005F2DB3">
        <w:rPr>
          <w:rStyle w:val="HideTWBExt"/>
          <w:b w:val="0"/>
        </w:rPr>
        <w:t>&lt;RepeatBlock-By&gt;&lt;Members&gt;</w:t>
      </w:r>
      <w:r w:rsidRPr="005F2DB3">
        <w:t>Hana Jalloul Muro</w:t>
      </w:r>
      <w:r w:rsidRPr="005F2DB3">
        <w:rPr>
          <w:rStyle w:val="HideTWBExt"/>
          <w:b w:val="0"/>
        </w:rPr>
        <w:t>&lt;/Members&gt;</w:t>
      </w:r>
    </w:p>
    <w:p w14:paraId="71671D7F" w14:textId="77777777" w:rsidR="00800BFF" w:rsidRPr="005F2DB3" w:rsidRDefault="00800BFF" w:rsidP="00800BFF">
      <w:pPr>
        <w:pStyle w:val="NormalBold"/>
      </w:pPr>
      <w:r w:rsidRPr="005F2DB3">
        <w:rPr>
          <w:rStyle w:val="HideTWBExt"/>
          <w:b w:val="0"/>
        </w:rPr>
        <w:t>&lt;/RepeatBlock-By&gt;</w:t>
      </w:r>
    </w:p>
    <w:p w14:paraId="1BE37EC2"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182A86E" w14:textId="3E052359" w:rsidR="00800BFF" w:rsidRPr="005F2DB3" w:rsidRDefault="00800BFF" w:rsidP="00800BFF">
      <w:pPr>
        <w:pStyle w:val="NormalBold"/>
      </w:pPr>
      <w:r w:rsidRPr="005F2DB3">
        <w:rPr>
          <w:rStyle w:val="HideTWBExt"/>
        </w:rPr>
        <w:t>&lt;Article&gt;</w:t>
      </w:r>
      <w:r w:rsidRPr="005F2DB3">
        <w:t>N.º 36</w:t>
      </w:r>
      <w:r w:rsidR="00687D3F">
        <w:noBreakHyphen/>
      </w:r>
      <w:r w:rsidRPr="005F2DB3">
        <w:t>C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4638C1E8" w14:textId="77777777" w:rsidTr="004A0FAE">
        <w:trPr>
          <w:trHeight w:hRule="exact" w:val="240"/>
          <w:jc w:val="center"/>
        </w:trPr>
        <w:tc>
          <w:tcPr>
            <w:tcW w:w="9752" w:type="dxa"/>
            <w:gridSpan w:val="2"/>
            <w:tcBorders>
              <w:top w:val="nil"/>
              <w:left w:val="nil"/>
              <w:bottom w:val="nil"/>
              <w:right w:val="nil"/>
            </w:tcBorders>
          </w:tcPr>
          <w:p w14:paraId="0C84302C" w14:textId="77777777" w:rsidR="00800BFF" w:rsidRPr="005F2DB3" w:rsidRDefault="00800BFF" w:rsidP="004A0FAE"/>
        </w:tc>
      </w:tr>
      <w:tr w:rsidR="00800BFF" w:rsidRPr="005F2DB3" w14:paraId="4CD914A0" w14:textId="77777777" w:rsidTr="004A0FAE">
        <w:trPr>
          <w:trHeight w:val="240"/>
          <w:jc w:val="center"/>
        </w:trPr>
        <w:tc>
          <w:tcPr>
            <w:tcW w:w="4876" w:type="dxa"/>
            <w:tcBorders>
              <w:top w:val="nil"/>
              <w:left w:val="nil"/>
              <w:bottom w:val="nil"/>
              <w:right w:val="nil"/>
            </w:tcBorders>
          </w:tcPr>
          <w:p w14:paraId="0A73AFE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330A93C" w14:textId="77777777" w:rsidR="00800BFF" w:rsidRPr="005F2DB3" w:rsidRDefault="00800BFF" w:rsidP="004A0FAE">
            <w:pPr>
              <w:pStyle w:val="AmColumnHeading"/>
            </w:pPr>
            <w:r w:rsidRPr="005F2DB3">
              <w:t>Alteração</w:t>
            </w:r>
          </w:p>
        </w:tc>
      </w:tr>
      <w:tr w:rsidR="00800BFF" w:rsidRPr="005F2DB3" w14:paraId="4AF47682" w14:textId="77777777" w:rsidTr="004A0FAE">
        <w:trPr>
          <w:jc w:val="center"/>
        </w:trPr>
        <w:tc>
          <w:tcPr>
            <w:tcW w:w="4876" w:type="dxa"/>
            <w:tcBorders>
              <w:top w:val="nil"/>
              <w:left w:val="nil"/>
              <w:bottom w:val="nil"/>
              <w:right w:val="nil"/>
            </w:tcBorders>
          </w:tcPr>
          <w:p w14:paraId="3EF90FF2" w14:textId="77777777" w:rsidR="00800BFF" w:rsidRPr="005F2DB3" w:rsidRDefault="00800BFF" w:rsidP="004A0FAE">
            <w:pPr>
              <w:pStyle w:val="Normal6a"/>
            </w:pPr>
          </w:p>
        </w:tc>
        <w:tc>
          <w:tcPr>
            <w:tcW w:w="4876" w:type="dxa"/>
            <w:tcBorders>
              <w:top w:val="nil"/>
              <w:left w:val="nil"/>
              <w:bottom w:val="nil"/>
              <w:right w:val="nil"/>
            </w:tcBorders>
          </w:tcPr>
          <w:p w14:paraId="73E59E3D" w14:textId="6F6B621B" w:rsidR="00800BFF" w:rsidRPr="005F2DB3" w:rsidRDefault="00800BFF" w:rsidP="004A0FAE">
            <w:pPr>
              <w:pStyle w:val="Normal6a"/>
            </w:pPr>
            <w:r w:rsidRPr="005F2DB3">
              <w:rPr>
                <w:b/>
                <w:i/>
              </w:rPr>
              <w:t>36</w:t>
            </w:r>
            <w:r w:rsidR="00687D3F">
              <w:rPr>
                <w:b/>
                <w:i/>
              </w:rPr>
              <w:noBreakHyphen/>
            </w:r>
            <w:r w:rsidRPr="005F2DB3">
              <w:rPr>
                <w:b/>
                <w:i/>
              </w:rPr>
              <w:t>C.</w:t>
            </w:r>
            <w:r w:rsidRPr="005F2DB3">
              <w:tab/>
            </w:r>
            <w:r w:rsidRPr="005F2DB3">
              <w:rPr>
                <w:b/>
                <w:i/>
              </w:rPr>
              <w:t xml:space="preserve">Salienta a importância crucial de abordar a crise da dívida no Sul Global para promover a estabilidade económica </w:t>
            </w:r>
            <w:r w:rsidRPr="005F2DB3">
              <w:rPr>
                <w:b/>
                <w:i/>
              </w:rPr>
              <w:lastRenderedPageBreak/>
              <w:t>mundial, o que tem implicações significativas tanto para a UE como para os países afetados; frisa que a UE tem um interesse estratégico em promover o desenvolvimento sustentável, a redução da pobreza e a igualdade no Sul Global, uma vez que estes esforços contribuem para a paz e a segurança mundiais a longo prazo; apela a iniciativas de colaboração entre a UE e os países do Sul Global para avaliar e combater a crise da dívida, uma vez que estas parcerias reforçam a cooperação mundial no sentido de um sistema financeiro mais justo, reforçando simultaneamente a influência europeia e promovendo a resiliência mútua na região;</w:t>
            </w:r>
          </w:p>
        </w:tc>
      </w:tr>
    </w:tbl>
    <w:p w14:paraId="1F7325E1"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1F80FB9C" w14:textId="77777777" w:rsidR="00800BFF" w:rsidRPr="005F2DB3" w:rsidRDefault="00800BFF" w:rsidP="00800BFF">
      <w:r w:rsidRPr="005F2DB3">
        <w:rPr>
          <w:rStyle w:val="HideTWBExt"/>
        </w:rPr>
        <w:t>&lt;/Amend&gt;</w:t>
      </w:r>
    </w:p>
    <w:p w14:paraId="45F467BB"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876</w:t>
      </w:r>
      <w:r w:rsidRPr="005F2DB3">
        <w:rPr>
          <w:rStyle w:val="HideTWBExt"/>
        </w:rPr>
        <w:t>&lt;/NumAm&gt;</w:t>
      </w:r>
    </w:p>
    <w:p w14:paraId="4C3C4A06" w14:textId="77777777" w:rsidR="00800BFF" w:rsidRPr="005F2DB3" w:rsidRDefault="00800BFF" w:rsidP="00800BFF">
      <w:pPr>
        <w:pStyle w:val="NormalBold"/>
      </w:pPr>
      <w:r w:rsidRPr="005F2DB3">
        <w:rPr>
          <w:rStyle w:val="HideTWBExt"/>
          <w:b w:val="0"/>
        </w:rPr>
        <w:t>&lt;RepeatBlock-By&gt;&lt;Members&gt;</w:t>
      </w:r>
      <w:r w:rsidRPr="005F2DB3">
        <w:t>Hana Jalloul Muro</w:t>
      </w:r>
      <w:r w:rsidRPr="005F2DB3">
        <w:rPr>
          <w:rStyle w:val="HideTWBExt"/>
          <w:b w:val="0"/>
        </w:rPr>
        <w:t>&lt;/Members&gt;</w:t>
      </w:r>
    </w:p>
    <w:p w14:paraId="3FF0A0E5" w14:textId="77777777" w:rsidR="00800BFF" w:rsidRPr="005F2DB3" w:rsidRDefault="00800BFF" w:rsidP="00800BFF">
      <w:pPr>
        <w:pStyle w:val="NormalBold"/>
      </w:pPr>
      <w:r w:rsidRPr="005F2DB3">
        <w:rPr>
          <w:rStyle w:val="HideTWBExt"/>
          <w:b w:val="0"/>
        </w:rPr>
        <w:t>&lt;/RepeatBlock-By&gt;</w:t>
      </w:r>
    </w:p>
    <w:p w14:paraId="0D594D6E"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5FC3F71" w14:textId="53DC8A72" w:rsidR="00800BFF" w:rsidRPr="005F2DB3" w:rsidRDefault="00800BFF" w:rsidP="00800BFF">
      <w:pPr>
        <w:pStyle w:val="NormalBold"/>
      </w:pPr>
      <w:r w:rsidRPr="005F2DB3">
        <w:rPr>
          <w:rStyle w:val="HideTWBExt"/>
        </w:rPr>
        <w:t>&lt;Article&gt;</w:t>
      </w:r>
      <w:r w:rsidRPr="005F2DB3">
        <w:t>N.º 36</w:t>
      </w:r>
      <w:r w:rsidR="00687D3F">
        <w:noBreakHyphen/>
      </w:r>
      <w:r w:rsidRPr="005F2DB3">
        <w:t>D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CABF93E" w14:textId="77777777" w:rsidTr="004A0FAE">
        <w:trPr>
          <w:trHeight w:hRule="exact" w:val="240"/>
          <w:jc w:val="center"/>
        </w:trPr>
        <w:tc>
          <w:tcPr>
            <w:tcW w:w="9752" w:type="dxa"/>
            <w:gridSpan w:val="2"/>
            <w:tcBorders>
              <w:top w:val="nil"/>
              <w:left w:val="nil"/>
              <w:bottom w:val="nil"/>
              <w:right w:val="nil"/>
            </w:tcBorders>
          </w:tcPr>
          <w:p w14:paraId="291A9AA8" w14:textId="77777777" w:rsidR="00800BFF" w:rsidRPr="005F2DB3" w:rsidRDefault="00800BFF" w:rsidP="004A0FAE"/>
        </w:tc>
      </w:tr>
      <w:tr w:rsidR="00800BFF" w:rsidRPr="005F2DB3" w14:paraId="4444C0EA" w14:textId="77777777" w:rsidTr="004A0FAE">
        <w:trPr>
          <w:trHeight w:val="240"/>
          <w:jc w:val="center"/>
        </w:trPr>
        <w:tc>
          <w:tcPr>
            <w:tcW w:w="4876" w:type="dxa"/>
            <w:tcBorders>
              <w:top w:val="nil"/>
              <w:left w:val="nil"/>
              <w:bottom w:val="nil"/>
              <w:right w:val="nil"/>
            </w:tcBorders>
          </w:tcPr>
          <w:p w14:paraId="6C85B409"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058A87E" w14:textId="77777777" w:rsidR="00800BFF" w:rsidRPr="005F2DB3" w:rsidRDefault="00800BFF" w:rsidP="004A0FAE">
            <w:pPr>
              <w:pStyle w:val="AmColumnHeading"/>
            </w:pPr>
            <w:r w:rsidRPr="005F2DB3">
              <w:t>Alteração</w:t>
            </w:r>
          </w:p>
        </w:tc>
      </w:tr>
      <w:tr w:rsidR="00800BFF" w:rsidRPr="005F2DB3" w14:paraId="04036E5F" w14:textId="77777777" w:rsidTr="004A0FAE">
        <w:trPr>
          <w:jc w:val="center"/>
        </w:trPr>
        <w:tc>
          <w:tcPr>
            <w:tcW w:w="4876" w:type="dxa"/>
            <w:tcBorders>
              <w:top w:val="nil"/>
              <w:left w:val="nil"/>
              <w:bottom w:val="nil"/>
              <w:right w:val="nil"/>
            </w:tcBorders>
          </w:tcPr>
          <w:p w14:paraId="1CA9B45D" w14:textId="77777777" w:rsidR="00800BFF" w:rsidRPr="005F2DB3" w:rsidRDefault="00800BFF" w:rsidP="004A0FAE">
            <w:pPr>
              <w:pStyle w:val="Normal6a"/>
            </w:pPr>
          </w:p>
        </w:tc>
        <w:tc>
          <w:tcPr>
            <w:tcW w:w="4876" w:type="dxa"/>
            <w:tcBorders>
              <w:top w:val="nil"/>
              <w:left w:val="nil"/>
              <w:bottom w:val="nil"/>
              <w:right w:val="nil"/>
            </w:tcBorders>
          </w:tcPr>
          <w:p w14:paraId="35792815" w14:textId="088E845D" w:rsidR="00800BFF" w:rsidRPr="005F2DB3" w:rsidRDefault="00800BFF" w:rsidP="004A0FAE">
            <w:pPr>
              <w:pStyle w:val="Normal6a"/>
            </w:pPr>
            <w:r w:rsidRPr="005F2DB3">
              <w:rPr>
                <w:b/>
                <w:i/>
              </w:rPr>
              <w:t>36</w:t>
            </w:r>
            <w:r w:rsidR="00687D3F">
              <w:rPr>
                <w:b/>
                <w:i/>
              </w:rPr>
              <w:noBreakHyphen/>
            </w:r>
            <w:r w:rsidRPr="005F2DB3">
              <w:rPr>
                <w:b/>
                <w:i/>
              </w:rPr>
              <w:t>D.</w:t>
            </w:r>
            <w:r w:rsidRPr="005F2DB3">
              <w:tab/>
            </w:r>
            <w:r w:rsidRPr="005F2DB3">
              <w:rPr>
                <w:b/>
                <w:i/>
              </w:rPr>
              <w:t>Salienta a necessidade de a União Europeia reforçar e aprofundar a sua cooperação com os países árabes, em resposta aos prementes desafios geopolíticos, sociais e económicos que a região enfrenta; frisa que o reforço da colaboração deve dar prioridade a domínios fundamentais como a migração, a transformação digital, a segurança, a transição ecológica e o intercâmbio cultural, a fim de construir uma parceria resiliente capaz de enfrentar os desafios regionais atuais e futuros; apela a uma abordagem estratégica que adapte o diálogo com cada país para promover o desenvolvimento sustentável e a compreensão mútua;</w:t>
            </w:r>
          </w:p>
        </w:tc>
      </w:tr>
    </w:tbl>
    <w:p w14:paraId="12ADE398"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400F0B9" w14:textId="77777777" w:rsidR="00800BFF" w:rsidRPr="005F2DB3" w:rsidRDefault="00800BFF" w:rsidP="00800BFF">
      <w:r w:rsidRPr="005F2DB3">
        <w:rPr>
          <w:rStyle w:val="HideTWBExt"/>
        </w:rPr>
        <w:t>&lt;/Amend&gt;</w:t>
      </w:r>
    </w:p>
    <w:p w14:paraId="00719573"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877</w:t>
      </w:r>
      <w:r w:rsidRPr="005F2DB3">
        <w:rPr>
          <w:rStyle w:val="HideTWBExt"/>
        </w:rPr>
        <w:t>&lt;/NumAm&gt;</w:t>
      </w:r>
    </w:p>
    <w:p w14:paraId="207F126E" w14:textId="77777777" w:rsidR="00800BFF" w:rsidRPr="005F2DB3" w:rsidRDefault="00800BFF" w:rsidP="00800BFF">
      <w:pPr>
        <w:pStyle w:val="NormalBold"/>
      </w:pPr>
      <w:r w:rsidRPr="005F2DB3">
        <w:rPr>
          <w:rStyle w:val="HideTWBExt"/>
          <w:b w:val="0"/>
        </w:rPr>
        <w:t>&lt;RepeatBlock-By&gt;&lt;Members&gt;</w:t>
      </w:r>
      <w:r w:rsidRPr="005F2DB3">
        <w:t>Hana Jalloul Muro</w:t>
      </w:r>
      <w:r w:rsidRPr="005F2DB3">
        <w:rPr>
          <w:rStyle w:val="HideTWBExt"/>
          <w:b w:val="0"/>
        </w:rPr>
        <w:t>&lt;/Members&gt;</w:t>
      </w:r>
    </w:p>
    <w:p w14:paraId="45F2BB89" w14:textId="77777777" w:rsidR="00800BFF" w:rsidRPr="005F2DB3" w:rsidRDefault="00800BFF" w:rsidP="00800BFF">
      <w:pPr>
        <w:pStyle w:val="NormalBold"/>
      </w:pPr>
      <w:r w:rsidRPr="005F2DB3">
        <w:rPr>
          <w:rStyle w:val="HideTWBExt"/>
          <w:b w:val="0"/>
        </w:rPr>
        <w:t>&lt;/RepeatBlock-By&gt;</w:t>
      </w:r>
    </w:p>
    <w:p w14:paraId="0C11573E"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04CA6DD" w14:textId="53F94F61" w:rsidR="00800BFF" w:rsidRPr="005F2DB3" w:rsidRDefault="00800BFF" w:rsidP="00800BFF">
      <w:pPr>
        <w:pStyle w:val="NormalBold"/>
      </w:pPr>
      <w:r w:rsidRPr="005F2DB3">
        <w:rPr>
          <w:rStyle w:val="HideTWBExt"/>
        </w:rPr>
        <w:t>&lt;Article&gt;</w:t>
      </w:r>
      <w:r w:rsidRPr="005F2DB3">
        <w:t>N.º 36</w:t>
      </w:r>
      <w:r w:rsidR="00687D3F">
        <w:noBreakHyphen/>
      </w:r>
      <w:r w:rsidRPr="005F2DB3">
        <w:t>E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6D033A6" w14:textId="77777777" w:rsidTr="004A0FAE">
        <w:trPr>
          <w:trHeight w:hRule="exact" w:val="240"/>
          <w:jc w:val="center"/>
        </w:trPr>
        <w:tc>
          <w:tcPr>
            <w:tcW w:w="9752" w:type="dxa"/>
            <w:gridSpan w:val="2"/>
            <w:tcBorders>
              <w:top w:val="nil"/>
              <w:left w:val="nil"/>
              <w:bottom w:val="nil"/>
              <w:right w:val="nil"/>
            </w:tcBorders>
          </w:tcPr>
          <w:p w14:paraId="67AA2EBF" w14:textId="77777777" w:rsidR="00800BFF" w:rsidRPr="005F2DB3" w:rsidRDefault="00800BFF" w:rsidP="004A0FAE"/>
        </w:tc>
      </w:tr>
      <w:tr w:rsidR="00800BFF" w:rsidRPr="005F2DB3" w14:paraId="0487F3B3" w14:textId="77777777" w:rsidTr="004A0FAE">
        <w:trPr>
          <w:trHeight w:val="240"/>
          <w:jc w:val="center"/>
        </w:trPr>
        <w:tc>
          <w:tcPr>
            <w:tcW w:w="4876" w:type="dxa"/>
            <w:tcBorders>
              <w:top w:val="nil"/>
              <w:left w:val="nil"/>
              <w:bottom w:val="nil"/>
              <w:right w:val="nil"/>
            </w:tcBorders>
          </w:tcPr>
          <w:p w14:paraId="7C5A2E1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AA7DAF7" w14:textId="77777777" w:rsidR="00800BFF" w:rsidRPr="005F2DB3" w:rsidRDefault="00800BFF" w:rsidP="004A0FAE">
            <w:pPr>
              <w:pStyle w:val="AmColumnHeading"/>
            </w:pPr>
            <w:r w:rsidRPr="005F2DB3">
              <w:t>Alteração</w:t>
            </w:r>
          </w:p>
        </w:tc>
      </w:tr>
      <w:tr w:rsidR="00800BFF" w:rsidRPr="005F2DB3" w14:paraId="1B710E1A" w14:textId="77777777" w:rsidTr="004A0FAE">
        <w:trPr>
          <w:jc w:val="center"/>
        </w:trPr>
        <w:tc>
          <w:tcPr>
            <w:tcW w:w="4876" w:type="dxa"/>
            <w:tcBorders>
              <w:top w:val="nil"/>
              <w:left w:val="nil"/>
              <w:bottom w:val="nil"/>
              <w:right w:val="nil"/>
            </w:tcBorders>
          </w:tcPr>
          <w:p w14:paraId="6E9CD5D1" w14:textId="77777777" w:rsidR="00800BFF" w:rsidRPr="005F2DB3" w:rsidRDefault="00800BFF" w:rsidP="004A0FAE">
            <w:pPr>
              <w:pStyle w:val="Normal6a"/>
            </w:pPr>
          </w:p>
        </w:tc>
        <w:tc>
          <w:tcPr>
            <w:tcW w:w="4876" w:type="dxa"/>
            <w:tcBorders>
              <w:top w:val="nil"/>
              <w:left w:val="nil"/>
              <w:bottom w:val="nil"/>
              <w:right w:val="nil"/>
            </w:tcBorders>
          </w:tcPr>
          <w:p w14:paraId="11C3B12F" w14:textId="64309DA9" w:rsidR="00800BFF" w:rsidRPr="005F2DB3" w:rsidRDefault="00800BFF" w:rsidP="004A0FAE">
            <w:pPr>
              <w:pStyle w:val="Normal6a"/>
            </w:pPr>
            <w:r w:rsidRPr="005F2DB3">
              <w:rPr>
                <w:b/>
                <w:i/>
              </w:rPr>
              <w:t>36</w:t>
            </w:r>
            <w:r w:rsidR="00687D3F">
              <w:rPr>
                <w:b/>
                <w:i/>
              </w:rPr>
              <w:noBreakHyphen/>
            </w:r>
            <w:r w:rsidRPr="005F2DB3">
              <w:rPr>
                <w:b/>
                <w:i/>
              </w:rPr>
              <w:t>E.</w:t>
            </w:r>
            <w:r w:rsidRPr="005F2DB3">
              <w:tab/>
            </w:r>
            <w:r w:rsidRPr="005F2DB3">
              <w:rPr>
                <w:b/>
                <w:i/>
              </w:rPr>
              <w:t>Salienta a importância da Arábia Saudita, dos Emirados Árabes Unidos e dos países do Golfo como parceiros estratégicos da UE no quadro da parceria estratégica UE</w:t>
            </w:r>
            <w:r w:rsidR="00687D3F">
              <w:rPr>
                <w:b/>
                <w:i/>
              </w:rPr>
              <w:noBreakHyphen/>
            </w:r>
            <w:r w:rsidRPr="005F2DB3">
              <w:rPr>
                <w:b/>
                <w:i/>
              </w:rPr>
              <w:t>Golfo, reconhecendo o seu papel fundamental na promoção da estabilidade e do desenvolvimento regionais, e frisa que o reforço da cooperação com estes países no âmbito desta parceria estratégica permitiria à UE promover objetivos comuns e alinhar posições conjuntas num cenário geopolítico difícil;</w:t>
            </w:r>
          </w:p>
        </w:tc>
      </w:tr>
    </w:tbl>
    <w:p w14:paraId="5B36AD7F"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5BAAC7DD" w14:textId="77777777" w:rsidR="00800BFF" w:rsidRPr="005F2DB3" w:rsidRDefault="00800BFF" w:rsidP="00800BFF">
      <w:r w:rsidRPr="005F2DB3">
        <w:rPr>
          <w:rStyle w:val="HideTWBExt"/>
        </w:rPr>
        <w:t>&lt;/Amend&gt;</w:t>
      </w:r>
    </w:p>
    <w:p w14:paraId="4557CE41"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878</w:t>
      </w:r>
      <w:r w:rsidRPr="005F2DB3">
        <w:rPr>
          <w:rStyle w:val="HideTWBExt"/>
        </w:rPr>
        <w:t>&lt;/NumAm&gt;</w:t>
      </w:r>
    </w:p>
    <w:p w14:paraId="54907432" w14:textId="77777777" w:rsidR="00800BFF" w:rsidRPr="005F2DB3" w:rsidRDefault="00800BFF" w:rsidP="00800BFF">
      <w:pPr>
        <w:pStyle w:val="NormalBold"/>
      </w:pPr>
      <w:r w:rsidRPr="005F2DB3">
        <w:rPr>
          <w:rStyle w:val="HideTWBExt"/>
          <w:b w:val="0"/>
        </w:rPr>
        <w:t>&lt;RepeatBlock-By&gt;&lt;Members&gt;</w:t>
      </w:r>
      <w:r w:rsidRPr="005F2DB3">
        <w:t>Hana Jalloul Muro</w:t>
      </w:r>
      <w:r w:rsidRPr="005F2DB3">
        <w:rPr>
          <w:rStyle w:val="HideTWBExt"/>
          <w:b w:val="0"/>
        </w:rPr>
        <w:t>&lt;/Members&gt;</w:t>
      </w:r>
    </w:p>
    <w:p w14:paraId="44C6812C" w14:textId="77777777" w:rsidR="00800BFF" w:rsidRPr="005F2DB3" w:rsidRDefault="00800BFF" w:rsidP="00800BFF">
      <w:pPr>
        <w:pStyle w:val="NormalBold"/>
      </w:pPr>
      <w:r w:rsidRPr="005F2DB3">
        <w:rPr>
          <w:rStyle w:val="HideTWBExt"/>
          <w:b w:val="0"/>
        </w:rPr>
        <w:t>&lt;/RepeatBlock-By&gt;</w:t>
      </w:r>
    </w:p>
    <w:p w14:paraId="0E565B1D"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1F2311E" w14:textId="562BF125" w:rsidR="00800BFF" w:rsidRPr="005F2DB3" w:rsidRDefault="00800BFF" w:rsidP="00800BFF">
      <w:pPr>
        <w:pStyle w:val="NormalBold"/>
      </w:pPr>
      <w:r w:rsidRPr="005F2DB3">
        <w:rPr>
          <w:rStyle w:val="HideTWBExt"/>
        </w:rPr>
        <w:t>&lt;Article&gt;</w:t>
      </w:r>
      <w:r w:rsidRPr="005F2DB3">
        <w:t>N.º 36</w:t>
      </w:r>
      <w:r w:rsidR="00687D3F">
        <w:noBreakHyphen/>
      </w:r>
      <w:r w:rsidRPr="005F2DB3">
        <w:t>F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43DFEFB" w14:textId="77777777" w:rsidTr="004A0FAE">
        <w:trPr>
          <w:trHeight w:hRule="exact" w:val="240"/>
          <w:jc w:val="center"/>
        </w:trPr>
        <w:tc>
          <w:tcPr>
            <w:tcW w:w="9752" w:type="dxa"/>
            <w:gridSpan w:val="2"/>
            <w:tcBorders>
              <w:top w:val="nil"/>
              <w:left w:val="nil"/>
              <w:bottom w:val="nil"/>
              <w:right w:val="nil"/>
            </w:tcBorders>
          </w:tcPr>
          <w:p w14:paraId="63530D9C" w14:textId="77777777" w:rsidR="00800BFF" w:rsidRPr="005F2DB3" w:rsidRDefault="00800BFF" w:rsidP="004A0FAE"/>
        </w:tc>
      </w:tr>
      <w:tr w:rsidR="00800BFF" w:rsidRPr="005F2DB3" w14:paraId="2336442F" w14:textId="77777777" w:rsidTr="004A0FAE">
        <w:trPr>
          <w:trHeight w:val="240"/>
          <w:jc w:val="center"/>
        </w:trPr>
        <w:tc>
          <w:tcPr>
            <w:tcW w:w="4876" w:type="dxa"/>
            <w:tcBorders>
              <w:top w:val="nil"/>
              <w:left w:val="nil"/>
              <w:bottom w:val="nil"/>
              <w:right w:val="nil"/>
            </w:tcBorders>
          </w:tcPr>
          <w:p w14:paraId="596B8679"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0D12BF01" w14:textId="77777777" w:rsidR="00800BFF" w:rsidRPr="005F2DB3" w:rsidRDefault="00800BFF" w:rsidP="004A0FAE">
            <w:pPr>
              <w:pStyle w:val="AmColumnHeading"/>
            </w:pPr>
            <w:r w:rsidRPr="005F2DB3">
              <w:t>Alteração</w:t>
            </w:r>
          </w:p>
        </w:tc>
      </w:tr>
      <w:tr w:rsidR="00800BFF" w:rsidRPr="005F2DB3" w14:paraId="623017BE" w14:textId="77777777" w:rsidTr="004A0FAE">
        <w:trPr>
          <w:jc w:val="center"/>
        </w:trPr>
        <w:tc>
          <w:tcPr>
            <w:tcW w:w="4876" w:type="dxa"/>
            <w:tcBorders>
              <w:top w:val="nil"/>
              <w:left w:val="nil"/>
              <w:bottom w:val="nil"/>
              <w:right w:val="nil"/>
            </w:tcBorders>
          </w:tcPr>
          <w:p w14:paraId="73E2891A" w14:textId="77777777" w:rsidR="00800BFF" w:rsidRPr="005F2DB3" w:rsidRDefault="00800BFF" w:rsidP="004A0FAE">
            <w:pPr>
              <w:pStyle w:val="Normal6a"/>
            </w:pPr>
          </w:p>
        </w:tc>
        <w:tc>
          <w:tcPr>
            <w:tcW w:w="4876" w:type="dxa"/>
            <w:tcBorders>
              <w:top w:val="nil"/>
              <w:left w:val="nil"/>
              <w:bottom w:val="nil"/>
              <w:right w:val="nil"/>
            </w:tcBorders>
          </w:tcPr>
          <w:p w14:paraId="54B295F7" w14:textId="4C8156EF" w:rsidR="00800BFF" w:rsidRPr="005F2DB3" w:rsidRDefault="00800BFF" w:rsidP="004A0FAE">
            <w:pPr>
              <w:pStyle w:val="Normal6a"/>
            </w:pPr>
            <w:r w:rsidRPr="005F2DB3">
              <w:rPr>
                <w:b/>
                <w:i/>
              </w:rPr>
              <w:t>36</w:t>
            </w:r>
            <w:r w:rsidR="00687D3F">
              <w:rPr>
                <w:b/>
                <w:i/>
              </w:rPr>
              <w:noBreakHyphen/>
            </w:r>
            <w:r w:rsidRPr="005F2DB3">
              <w:rPr>
                <w:b/>
                <w:i/>
              </w:rPr>
              <w:t>F.</w:t>
            </w:r>
            <w:r w:rsidRPr="005F2DB3">
              <w:tab/>
            </w:r>
            <w:r w:rsidRPr="005F2DB3">
              <w:rPr>
                <w:b/>
                <w:i/>
              </w:rPr>
              <w:t>Reconhece a importância de preservar e defender os valores democráticos; condena o aumento dos discursos de ódio e dos ataques às liberdades individuais e à ordem internacional, tanto nas instituições europeias como no estrangeiro, incluindo nos Estados</w:t>
            </w:r>
            <w:r w:rsidR="00687D3F">
              <w:rPr>
                <w:b/>
                <w:i/>
              </w:rPr>
              <w:noBreakHyphen/>
            </w:r>
            <w:r w:rsidRPr="005F2DB3">
              <w:rPr>
                <w:b/>
                <w:i/>
              </w:rPr>
              <w:t>Membros;</w:t>
            </w:r>
          </w:p>
        </w:tc>
      </w:tr>
    </w:tbl>
    <w:p w14:paraId="6A0BCD41" w14:textId="77777777" w:rsidR="00800BFF" w:rsidRPr="00687D3F" w:rsidRDefault="00800BFF" w:rsidP="00800BFF">
      <w:pPr>
        <w:pStyle w:val="AmOrLang"/>
        <w:rPr>
          <w:lang w:val="de-DE"/>
        </w:rPr>
      </w:pPr>
      <w:r w:rsidRPr="00687D3F">
        <w:rPr>
          <w:lang w:val="de-DE"/>
        </w:rPr>
        <w:t xml:space="preserve">Or. </w:t>
      </w:r>
      <w:r w:rsidRPr="00687D3F">
        <w:rPr>
          <w:rStyle w:val="HideTWBExt"/>
          <w:lang w:val="de-DE"/>
        </w:rPr>
        <w:t>&lt;Original&gt;</w:t>
      </w:r>
      <w:r w:rsidRPr="00687D3F">
        <w:rPr>
          <w:rStyle w:val="HideTWBInt"/>
          <w:lang w:val="de-DE"/>
        </w:rPr>
        <w:t>{EN}</w:t>
      </w:r>
      <w:r w:rsidRPr="00687D3F">
        <w:rPr>
          <w:lang w:val="de-DE"/>
        </w:rPr>
        <w:t>en</w:t>
      </w:r>
      <w:r w:rsidRPr="00687D3F">
        <w:rPr>
          <w:rStyle w:val="HideTWBExt"/>
          <w:lang w:val="de-DE"/>
        </w:rPr>
        <w:t>&lt;/Original&gt;</w:t>
      </w:r>
    </w:p>
    <w:p w14:paraId="61CE32C5" w14:textId="77777777" w:rsidR="00800BFF" w:rsidRPr="00687D3F" w:rsidRDefault="00800BFF" w:rsidP="00800BFF">
      <w:pPr>
        <w:rPr>
          <w:lang w:val="de-DE"/>
        </w:rPr>
      </w:pPr>
      <w:r w:rsidRPr="00687D3F">
        <w:rPr>
          <w:rStyle w:val="HideTWBExt"/>
          <w:lang w:val="de-DE"/>
        </w:rPr>
        <w:lastRenderedPageBreak/>
        <w:t>&lt;/Amend&gt;</w:t>
      </w:r>
    </w:p>
    <w:p w14:paraId="733EACAE" w14:textId="77777777" w:rsidR="00800BFF" w:rsidRPr="00687D3F" w:rsidRDefault="00800BFF" w:rsidP="00800BFF">
      <w:pPr>
        <w:pStyle w:val="AmNumberTabs"/>
        <w:rPr>
          <w:lang w:val="de-DE"/>
        </w:rPr>
      </w:pPr>
      <w:r w:rsidRPr="00687D3F">
        <w:rPr>
          <w:rStyle w:val="HideTWBExt"/>
          <w:lang w:val="de-DE"/>
        </w:rPr>
        <w:t>&lt;Amend&gt;</w:t>
      </w:r>
      <w:r w:rsidRPr="00687D3F">
        <w:rPr>
          <w:lang w:val="de-DE"/>
        </w:rPr>
        <w:t>Alteração</w:t>
      </w:r>
      <w:r w:rsidRPr="00687D3F">
        <w:rPr>
          <w:lang w:val="de-DE"/>
        </w:rPr>
        <w:tab/>
      </w:r>
      <w:r w:rsidRPr="00687D3F">
        <w:rPr>
          <w:lang w:val="de-DE"/>
        </w:rPr>
        <w:tab/>
      </w:r>
      <w:r w:rsidRPr="00687D3F">
        <w:rPr>
          <w:rStyle w:val="HideTWBExt"/>
          <w:lang w:val="de-DE"/>
        </w:rPr>
        <w:t>&lt;NumAm&gt;</w:t>
      </w:r>
      <w:r w:rsidRPr="00687D3F">
        <w:rPr>
          <w:lang w:val="de-DE"/>
        </w:rPr>
        <w:t>879</w:t>
      </w:r>
      <w:r w:rsidRPr="00687D3F">
        <w:rPr>
          <w:rStyle w:val="HideTWBExt"/>
          <w:lang w:val="de-DE"/>
        </w:rPr>
        <w:t>&lt;/NumAm&gt;</w:t>
      </w:r>
    </w:p>
    <w:p w14:paraId="46739721" w14:textId="77777777" w:rsidR="00800BFF" w:rsidRPr="00687D3F" w:rsidRDefault="00800BFF" w:rsidP="00800BFF">
      <w:pPr>
        <w:pStyle w:val="NormalBold"/>
        <w:rPr>
          <w:lang w:val="de-DE"/>
        </w:rPr>
      </w:pPr>
      <w:r w:rsidRPr="00687D3F">
        <w:rPr>
          <w:rStyle w:val="HideTWBExt"/>
          <w:b w:val="0"/>
          <w:lang w:val="de-DE"/>
        </w:rPr>
        <w:t>&lt;RepeatBlock-By&gt;&lt;Members&gt;</w:t>
      </w:r>
      <w:r w:rsidRPr="00687D3F">
        <w:rPr>
          <w:lang w:val="de-DE"/>
        </w:rPr>
        <w:t>Michael von der Schulenburg</w:t>
      </w:r>
      <w:r w:rsidRPr="00687D3F">
        <w:rPr>
          <w:rStyle w:val="HideTWBExt"/>
          <w:b w:val="0"/>
          <w:lang w:val="de-DE"/>
        </w:rPr>
        <w:t>&lt;/Members&gt;</w:t>
      </w:r>
    </w:p>
    <w:p w14:paraId="5B79BA02" w14:textId="77777777" w:rsidR="00800BFF" w:rsidRPr="00687D3F" w:rsidRDefault="00800BFF" w:rsidP="00800BFF">
      <w:pPr>
        <w:pStyle w:val="NormalBold"/>
        <w:rPr>
          <w:lang w:val="de-DE"/>
        </w:rPr>
      </w:pPr>
      <w:r w:rsidRPr="00687D3F">
        <w:rPr>
          <w:rStyle w:val="HideTWBExt"/>
          <w:b w:val="0"/>
          <w:lang w:val="de-DE"/>
        </w:rPr>
        <w:t>&lt;/RepeatBlock-By&gt;</w:t>
      </w:r>
    </w:p>
    <w:p w14:paraId="67E1C394"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5B18F156" w14:textId="77777777" w:rsidR="00800BFF" w:rsidRPr="005F2DB3" w:rsidRDefault="00800BFF" w:rsidP="00800BFF">
      <w:pPr>
        <w:pStyle w:val="NormalBold"/>
      </w:pPr>
      <w:r w:rsidRPr="005F2DB3">
        <w:rPr>
          <w:rStyle w:val="HideTWBExt"/>
        </w:rPr>
        <w:t>&lt;Article&gt;</w:t>
      </w:r>
      <w:r w:rsidRPr="005F2DB3">
        <w:t>Subtítulo 6</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61C2C3E" w14:textId="77777777" w:rsidTr="004A0FAE">
        <w:trPr>
          <w:trHeight w:hRule="exact" w:val="240"/>
          <w:jc w:val="center"/>
        </w:trPr>
        <w:tc>
          <w:tcPr>
            <w:tcW w:w="9752" w:type="dxa"/>
            <w:gridSpan w:val="2"/>
            <w:tcBorders>
              <w:top w:val="nil"/>
              <w:left w:val="nil"/>
              <w:bottom w:val="nil"/>
              <w:right w:val="nil"/>
            </w:tcBorders>
          </w:tcPr>
          <w:p w14:paraId="66EF51A6" w14:textId="77777777" w:rsidR="00800BFF" w:rsidRPr="005F2DB3" w:rsidRDefault="00800BFF" w:rsidP="004A0FAE"/>
        </w:tc>
      </w:tr>
      <w:tr w:rsidR="00800BFF" w:rsidRPr="005F2DB3" w14:paraId="5313351D" w14:textId="77777777" w:rsidTr="004A0FAE">
        <w:trPr>
          <w:trHeight w:val="240"/>
          <w:jc w:val="center"/>
        </w:trPr>
        <w:tc>
          <w:tcPr>
            <w:tcW w:w="4876" w:type="dxa"/>
            <w:tcBorders>
              <w:top w:val="nil"/>
              <w:left w:val="nil"/>
              <w:bottom w:val="nil"/>
              <w:right w:val="nil"/>
            </w:tcBorders>
          </w:tcPr>
          <w:p w14:paraId="01D9FF53"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324BA7E" w14:textId="77777777" w:rsidR="00800BFF" w:rsidRPr="005F2DB3" w:rsidRDefault="00800BFF" w:rsidP="004A0FAE">
            <w:pPr>
              <w:pStyle w:val="AmColumnHeading"/>
            </w:pPr>
            <w:r w:rsidRPr="005F2DB3">
              <w:t>Alteração</w:t>
            </w:r>
          </w:p>
        </w:tc>
      </w:tr>
      <w:tr w:rsidR="00800BFF" w:rsidRPr="005F2DB3" w14:paraId="668DF1CB" w14:textId="77777777" w:rsidTr="004A0FAE">
        <w:trPr>
          <w:jc w:val="center"/>
        </w:trPr>
        <w:tc>
          <w:tcPr>
            <w:tcW w:w="4876" w:type="dxa"/>
            <w:tcBorders>
              <w:top w:val="nil"/>
              <w:left w:val="nil"/>
              <w:bottom w:val="nil"/>
              <w:right w:val="nil"/>
            </w:tcBorders>
          </w:tcPr>
          <w:p w14:paraId="22E97300" w14:textId="77777777" w:rsidR="00800BFF" w:rsidRPr="005F2DB3" w:rsidRDefault="00800BFF" w:rsidP="004A0FAE">
            <w:pPr>
              <w:pStyle w:val="Normal6a"/>
            </w:pPr>
            <w:r w:rsidRPr="005F2DB3">
              <w:rPr>
                <w:b/>
                <w:i/>
              </w:rPr>
              <w:t>Promover a ação da UE no exterior</w:t>
            </w:r>
          </w:p>
        </w:tc>
        <w:tc>
          <w:tcPr>
            <w:tcW w:w="4876" w:type="dxa"/>
            <w:tcBorders>
              <w:top w:val="nil"/>
              <w:left w:val="nil"/>
              <w:bottom w:val="nil"/>
              <w:right w:val="nil"/>
            </w:tcBorders>
          </w:tcPr>
          <w:p w14:paraId="70ED9C31" w14:textId="77777777" w:rsidR="00800BFF" w:rsidRPr="005F2DB3" w:rsidRDefault="00800BFF" w:rsidP="004A0FAE">
            <w:pPr>
              <w:pStyle w:val="Normal6a"/>
            </w:pPr>
            <w:r w:rsidRPr="005F2DB3">
              <w:rPr>
                <w:b/>
                <w:i/>
              </w:rPr>
              <w:t>Suprimido</w:t>
            </w:r>
          </w:p>
        </w:tc>
      </w:tr>
    </w:tbl>
    <w:p w14:paraId="6E81EB75"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0932EB3B" w14:textId="77777777" w:rsidR="00800BFF" w:rsidRPr="005F2DB3" w:rsidRDefault="00800BFF" w:rsidP="00800BFF">
      <w:r w:rsidRPr="005F2DB3">
        <w:rPr>
          <w:rStyle w:val="HideTWBExt"/>
        </w:rPr>
        <w:t>&lt;/Amend&gt;</w:t>
      </w:r>
    </w:p>
    <w:p w14:paraId="508F2650"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880</w:t>
      </w:r>
      <w:r w:rsidRPr="005F2DB3">
        <w:rPr>
          <w:rStyle w:val="HideTWBExt"/>
        </w:rPr>
        <w:t>&lt;/NumAm&gt;</w:t>
      </w:r>
    </w:p>
    <w:p w14:paraId="1EBDB936" w14:textId="77777777" w:rsidR="00800BFF" w:rsidRPr="00687D3F" w:rsidRDefault="00800BFF" w:rsidP="00800BFF">
      <w:pPr>
        <w:pStyle w:val="NormalBold"/>
        <w:rPr>
          <w:lang w:val="de-DE"/>
        </w:rPr>
      </w:pPr>
      <w:r w:rsidRPr="00687D3F">
        <w:rPr>
          <w:rStyle w:val="HideTWBExt"/>
          <w:b w:val="0"/>
          <w:lang w:val="de-DE"/>
        </w:rPr>
        <w:t>&lt;RepeatBlock-By&gt;&lt;Members&gt;</w:t>
      </w:r>
      <w:r w:rsidRPr="00687D3F">
        <w:rPr>
          <w:lang w:val="de-DE"/>
        </w:rPr>
        <w:t>Hermann Tertsch, Jorge Martín Frías</w:t>
      </w:r>
      <w:r w:rsidRPr="00687D3F">
        <w:rPr>
          <w:rStyle w:val="HideTWBExt"/>
          <w:b w:val="0"/>
          <w:lang w:val="de-DE"/>
        </w:rPr>
        <w:t>&lt;/Members&gt;</w:t>
      </w:r>
    </w:p>
    <w:p w14:paraId="6F77008A" w14:textId="77777777" w:rsidR="00800BFF" w:rsidRPr="00687D3F" w:rsidRDefault="00800BFF" w:rsidP="00800BFF">
      <w:pPr>
        <w:pStyle w:val="NormalBold"/>
        <w:rPr>
          <w:lang w:val="de-DE"/>
        </w:rPr>
      </w:pPr>
      <w:r w:rsidRPr="00687D3F">
        <w:rPr>
          <w:rStyle w:val="HideTWBExt"/>
          <w:b w:val="0"/>
          <w:lang w:val="de-DE"/>
        </w:rPr>
        <w:t>&lt;/RepeatBlock-By&gt;</w:t>
      </w:r>
    </w:p>
    <w:p w14:paraId="435CA99D"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54E3D310" w14:textId="77777777" w:rsidR="00800BFF" w:rsidRPr="005F2DB3" w:rsidRDefault="00800BFF" w:rsidP="00800BFF">
      <w:pPr>
        <w:pStyle w:val="NormalBold"/>
      </w:pPr>
      <w:r w:rsidRPr="005F2DB3">
        <w:rPr>
          <w:rStyle w:val="HideTWBExt"/>
        </w:rPr>
        <w:t>&lt;Article&gt;</w:t>
      </w:r>
      <w:r w:rsidRPr="005F2DB3">
        <w:t>Subtítulo 6</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84A1681" w14:textId="77777777" w:rsidTr="004A0FAE">
        <w:trPr>
          <w:trHeight w:hRule="exact" w:val="240"/>
          <w:jc w:val="center"/>
        </w:trPr>
        <w:tc>
          <w:tcPr>
            <w:tcW w:w="9752" w:type="dxa"/>
            <w:gridSpan w:val="2"/>
            <w:tcBorders>
              <w:top w:val="nil"/>
              <w:left w:val="nil"/>
              <w:bottom w:val="nil"/>
              <w:right w:val="nil"/>
            </w:tcBorders>
          </w:tcPr>
          <w:p w14:paraId="4324DD49" w14:textId="77777777" w:rsidR="00800BFF" w:rsidRPr="005F2DB3" w:rsidRDefault="00800BFF" w:rsidP="004A0FAE"/>
        </w:tc>
      </w:tr>
      <w:tr w:rsidR="00800BFF" w:rsidRPr="005F2DB3" w14:paraId="5E18A4E9" w14:textId="77777777" w:rsidTr="004A0FAE">
        <w:trPr>
          <w:trHeight w:val="240"/>
          <w:jc w:val="center"/>
        </w:trPr>
        <w:tc>
          <w:tcPr>
            <w:tcW w:w="4876" w:type="dxa"/>
            <w:tcBorders>
              <w:top w:val="nil"/>
              <w:left w:val="nil"/>
              <w:bottom w:val="nil"/>
              <w:right w:val="nil"/>
            </w:tcBorders>
          </w:tcPr>
          <w:p w14:paraId="4D4E3CA9"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D7A0B84" w14:textId="77777777" w:rsidR="00800BFF" w:rsidRPr="005F2DB3" w:rsidRDefault="00800BFF" w:rsidP="004A0FAE">
            <w:pPr>
              <w:pStyle w:val="AmColumnHeading"/>
            </w:pPr>
            <w:r w:rsidRPr="005F2DB3">
              <w:t>Alteração</w:t>
            </w:r>
          </w:p>
        </w:tc>
      </w:tr>
      <w:tr w:rsidR="00800BFF" w:rsidRPr="005F2DB3" w14:paraId="2AFD32B8" w14:textId="77777777" w:rsidTr="004A0FAE">
        <w:trPr>
          <w:jc w:val="center"/>
        </w:trPr>
        <w:tc>
          <w:tcPr>
            <w:tcW w:w="4876" w:type="dxa"/>
            <w:tcBorders>
              <w:top w:val="nil"/>
              <w:left w:val="nil"/>
              <w:bottom w:val="nil"/>
              <w:right w:val="nil"/>
            </w:tcBorders>
          </w:tcPr>
          <w:p w14:paraId="727B764D" w14:textId="77777777" w:rsidR="00800BFF" w:rsidRPr="005F2DB3" w:rsidRDefault="00800BFF" w:rsidP="004A0FAE">
            <w:pPr>
              <w:pStyle w:val="Normal6a"/>
            </w:pPr>
            <w:r w:rsidRPr="005F2DB3">
              <w:rPr>
                <w:b/>
                <w:i/>
              </w:rPr>
              <w:t>Promover</w:t>
            </w:r>
            <w:r w:rsidRPr="005F2DB3">
              <w:t xml:space="preserve"> a ação da UE no exterior</w:t>
            </w:r>
          </w:p>
        </w:tc>
        <w:tc>
          <w:tcPr>
            <w:tcW w:w="4876" w:type="dxa"/>
            <w:tcBorders>
              <w:top w:val="nil"/>
              <w:left w:val="nil"/>
              <w:bottom w:val="nil"/>
              <w:right w:val="nil"/>
            </w:tcBorders>
          </w:tcPr>
          <w:p w14:paraId="05766B40" w14:textId="77777777" w:rsidR="00800BFF" w:rsidRPr="005F2DB3" w:rsidRDefault="00800BFF" w:rsidP="004A0FAE">
            <w:pPr>
              <w:pStyle w:val="Normal6a"/>
            </w:pPr>
            <w:r w:rsidRPr="005F2DB3">
              <w:t>A ação da UE no exterior</w:t>
            </w:r>
          </w:p>
        </w:tc>
      </w:tr>
    </w:tbl>
    <w:p w14:paraId="4E8F86B9"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733044CA" w14:textId="77777777" w:rsidR="00800BFF" w:rsidRPr="005F2DB3" w:rsidRDefault="00800BFF" w:rsidP="00800BFF">
      <w:r w:rsidRPr="005F2DB3">
        <w:rPr>
          <w:rStyle w:val="HideTWBExt"/>
        </w:rPr>
        <w:t>&lt;/Amend&gt;</w:t>
      </w:r>
    </w:p>
    <w:p w14:paraId="63A8DEB0"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881</w:t>
      </w:r>
      <w:r w:rsidRPr="005F2DB3">
        <w:rPr>
          <w:rStyle w:val="HideTWBExt"/>
        </w:rPr>
        <w:t>&lt;/NumAm&gt;</w:t>
      </w:r>
    </w:p>
    <w:p w14:paraId="6073FCB2" w14:textId="77777777" w:rsidR="00800BFF" w:rsidRPr="005F2DB3" w:rsidRDefault="00800BFF" w:rsidP="00800BFF">
      <w:pPr>
        <w:pStyle w:val="NormalBold"/>
      </w:pPr>
      <w:r w:rsidRPr="005F2DB3">
        <w:rPr>
          <w:rStyle w:val="HideTWBExt"/>
          <w:b w:val="0"/>
        </w:rPr>
        <w:t>&lt;RepeatBlock-By&gt;&lt;Members&gt;</w:t>
      </w:r>
      <w:r w:rsidRPr="005F2DB3">
        <w:t>Hermann Tertsch, Jorge Martín Frías, António Tânger Corrêa</w:t>
      </w:r>
      <w:r w:rsidRPr="005F2DB3">
        <w:rPr>
          <w:rStyle w:val="HideTWBExt"/>
          <w:b w:val="0"/>
        </w:rPr>
        <w:t>&lt;/Members&gt;</w:t>
      </w:r>
    </w:p>
    <w:p w14:paraId="5CB2350B" w14:textId="77777777" w:rsidR="00800BFF" w:rsidRPr="005F2DB3" w:rsidRDefault="00800BFF" w:rsidP="00800BFF">
      <w:pPr>
        <w:pStyle w:val="NormalBold"/>
      </w:pPr>
      <w:r w:rsidRPr="005F2DB3">
        <w:rPr>
          <w:rStyle w:val="HideTWBExt"/>
          <w:b w:val="0"/>
        </w:rPr>
        <w:t>&lt;/RepeatBlock-By&gt;</w:t>
      </w:r>
    </w:p>
    <w:p w14:paraId="3BA9D4EB"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D5A00C0" w14:textId="6BC762B0" w:rsidR="00800BFF" w:rsidRPr="005F2DB3" w:rsidRDefault="00800BFF" w:rsidP="00800BFF">
      <w:pPr>
        <w:pStyle w:val="NormalBold"/>
      </w:pPr>
      <w:r w:rsidRPr="005F2DB3">
        <w:rPr>
          <w:rStyle w:val="HideTWBExt"/>
        </w:rPr>
        <w:t>&lt;Article&gt;</w:t>
      </w:r>
      <w:r w:rsidRPr="005F2DB3">
        <w:t>N.º 36</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B6B2633" w14:textId="77777777" w:rsidTr="004A0FAE">
        <w:trPr>
          <w:trHeight w:hRule="exact" w:val="240"/>
          <w:jc w:val="center"/>
        </w:trPr>
        <w:tc>
          <w:tcPr>
            <w:tcW w:w="9752" w:type="dxa"/>
            <w:gridSpan w:val="2"/>
            <w:tcBorders>
              <w:top w:val="nil"/>
              <w:left w:val="nil"/>
              <w:bottom w:val="nil"/>
              <w:right w:val="nil"/>
            </w:tcBorders>
          </w:tcPr>
          <w:p w14:paraId="00DBCD99" w14:textId="77777777" w:rsidR="00800BFF" w:rsidRPr="005F2DB3" w:rsidRDefault="00800BFF" w:rsidP="004A0FAE"/>
        </w:tc>
      </w:tr>
      <w:tr w:rsidR="00800BFF" w:rsidRPr="005F2DB3" w14:paraId="020172E5" w14:textId="77777777" w:rsidTr="004A0FAE">
        <w:trPr>
          <w:trHeight w:val="240"/>
          <w:jc w:val="center"/>
        </w:trPr>
        <w:tc>
          <w:tcPr>
            <w:tcW w:w="4876" w:type="dxa"/>
            <w:tcBorders>
              <w:top w:val="nil"/>
              <w:left w:val="nil"/>
              <w:bottom w:val="nil"/>
              <w:right w:val="nil"/>
            </w:tcBorders>
          </w:tcPr>
          <w:p w14:paraId="28A52E2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3E92370" w14:textId="77777777" w:rsidR="00800BFF" w:rsidRPr="005F2DB3" w:rsidRDefault="00800BFF" w:rsidP="004A0FAE">
            <w:pPr>
              <w:pStyle w:val="AmColumnHeading"/>
            </w:pPr>
            <w:r w:rsidRPr="005F2DB3">
              <w:t>Alteração</w:t>
            </w:r>
          </w:p>
        </w:tc>
      </w:tr>
      <w:tr w:rsidR="00800BFF" w:rsidRPr="005F2DB3" w14:paraId="71AF61EB" w14:textId="77777777" w:rsidTr="004A0FAE">
        <w:trPr>
          <w:jc w:val="center"/>
        </w:trPr>
        <w:tc>
          <w:tcPr>
            <w:tcW w:w="4876" w:type="dxa"/>
            <w:tcBorders>
              <w:top w:val="nil"/>
              <w:left w:val="nil"/>
              <w:bottom w:val="nil"/>
              <w:right w:val="nil"/>
            </w:tcBorders>
          </w:tcPr>
          <w:p w14:paraId="0CA165E7" w14:textId="77777777" w:rsidR="00800BFF" w:rsidRPr="005F2DB3" w:rsidRDefault="00800BFF" w:rsidP="004A0FAE">
            <w:pPr>
              <w:pStyle w:val="Normal6a"/>
            </w:pPr>
          </w:p>
        </w:tc>
        <w:tc>
          <w:tcPr>
            <w:tcW w:w="4876" w:type="dxa"/>
            <w:tcBorders>
              <w:top w:val="nil"/>
              <w:left w:val="nil"/>
              <w:bottom w:val="nil"/>
              <w:right w:val="nil"/>
            </w:tcBorders>
          </w:tcPr>
          <w:p w14:paraId="26CF16EE" w14:textId="3BEFC552" w:rsidR="00800BFF" w:rsidRPr="005F2DB3" w:rsidRDefault="00800BFF" w:rsidP="004A0FAE">
            <w:pPr>
              <w:pStyle w:val="Normal6a"/>
            </w:pPr>
            <w:r w:rsidRPr="005F2DB3">
              <w:rPr>
                <w:b/>
                <w:i/>
              </w:rPr>
              <w:t>36</w:t>
            </w:r>
            <w:r w:rsidR="00687D3F">
              <w:rPr>
                <w:b/>
                <w:i/>
              </w:rPr>
              <w:noBreakHyphen/>
            </w:r>
            <w:r w:rsidRPr="005F2DB3">
              <w:rPr>
                <w:b/>
                <w:i/>
              </w:rPr>
              <w:t>A.</w:t>
            </w:r>
            <w:r w:rsidRPr="005F2DB3">
              <w:tab/>
            </w:r>
            <w:r w:rsidRPr="005F2DB3">
              <w:rPr>
                <w:b/>
                <w:i/>
              </w:rPr>
              <w:t>Recorda que a competência exclusiva em matéria de relações internacionais pertence aos Estados</w:t>
            </w:r>
            <w:r w:rsidR="00687D3F">
              <w:rPr>
                <w:b/>
                <w:i/>
              </w:rPr>
              <w:noBreakHyphen/>
            </w:r>
            <w:r w:rsidRPr="005F2DB3">
              <w:rPr>
                <w:b/>
                <w:i/>
              </w:rPr>
              <w:t>Membros;</w:t>
            </w:r>
          </w:p>
        </w:tc>
      </w:tr>
    </w:tbl>
    <w:p w14:paraId="704C7189"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FAC926D" w14:textId="77777777" w:rsidR="00800BFF" w:rsidRPr="005F2DB3" w:rsidRDefault="00800BFF" w:rsidP="00800BFF">
      <w:r w:rsidRPr="005F2DB3">
        <w:rPr>
          <w:rStyle w:val="HideTWBExt"/>
        </w:rPr>
        <w:t>&lt;/Amend&gt;</w:t>
      </w:r>
    </w:p>
    <w:p w14:paraId="730B8259"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882</w:t>
      </w:r>
      <w:r w:rsidRPr="005F2DB3">
        <w:rPr>
          <w:rStyle w:val="HideTWBExt"/>
        </w:rPr>
        <w:t>&lt;/NumAm&gt;</w:t>
      </w:r>
    </w:p>
    <w:p w14:paraId="1B949269" w14:textId="77777777" w:rsidR="00800BFF" w:rsidRPr="005F2DB3" w:rsidRDefault="00800BFF" w:rsidP="00800BFF">
      <w:pPr>
        <w:pStyle w:val="NormalBold"/>
      </w:pPr>
      <w:r w:rsidRPr="005F2DB3">
        <w:rPr>
          <w:rStyle w:val="HideTWBExt"/>
          <w:b w:val="0"/>
        </w:rPr>
        <w:t>&lt;RepeatBlock-By&gt;&lt;Members&gt;</w:t>
      </w:r>
      <w:r w:rsidRPr="005F2DB3">
        <w:t>David McAllister</w:t>
      </w:r>
      <w:r w:rsidRPr="005F2DB3">
        <w:rPr>
          <w:rStyle w:val="HideTWBExt"/>
          <w:b w:val="0"/>
        </w:rPr>
        <w:t>&lt;/Members&gt;</w:t>
      </w:r>
    </w:p>
    <w:p w14:paraId="2DC18636" w14:textId="77777777" w:rsidR="00800BFF" w:rsidRPr="005F2DB3" w:rsidRDefault="00800BFF" w:rsidP="00800BFF">
      <w:pPr>
        <w:pStyle w:val="NormalBold"/>
      </w:pPr>
      <w:r w:rsidRPr="005F2DB3">
        <w:rPr>
          <w:rStyle w:val="HideTWBExt"/>
          <w:b w:val="0"/>
        </w:rPr>
        <w:lastRenderedPageBreak/>
        <w:t>&lt;/RepeatBlock-By&gt;</w:t>
      </w:r>
    </w:p>
    <w:p w14:paraId="744684B4"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505DEB58" w14:textId="39E6DBCB" w:rsidR="00800BFF" w:rsidRPr="005F2DB3" w:rsidRDefault="00800BFF" w:rsidP="00800BFF">
      <w:pPr>
        <w:pStyle w:val="NormalBold"/>
      </w:pPr>
      <w:r w:rsidRPr="005F2DB3">
        <w:rPr>
          <w:rStyle w:val="HideTWBExt"/>
        </w:rPr>
        <w:t>&lt;Article&gt;</w:t>
      </w:r>
      <w:r w:rsidRPr="005F2DB3">
        <w:t>N.º 36</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827C85F" w14:textId="77777777" w:rsidTr="004A0FAE">
        <w:trPr>
          <w:trHeight w:hRule="exact" w:val="240"/>
          <w:jc w:val="center"/>
        </w:trPr>
        <w:tc>
          <w:tcPr>
            <w:tcW w:w="9752" w:type="dxa"/>
            <w:gridSpan w:val="2"/>
            <w:tcBorders>
              <w:top w:val="nil"/>
              <w:left w:val="nil"/>
              <w:bottom w:val="nil"/>
              <w:right w:val="nil"/>
            </w:tcBorders>
          </w:tcPr>
          <w:p w14:paraId="3E1A75D9" w14:textId="77777777" w:rsidR="00800BFF" w:rsidRPr="005F2DB3" w:rsidRDefault="00800BFF" w:rsidP="004A0FAE"/>
        </w:tc>
      </w:tr>
      <w:tr w:rsidR="00800BFF" w:rsidRPr="005F2DB3" w14:paraId="5EC18AE6" w14:textId="77777777" w:rsidTr="004A0FAE">
        <w:trPr>
          <w:trHeight w:val="240"/>
          <w:jc w:val="center"/>
        </w:trPr>
        <w:tc>
          <w:tcPr>
            <w:tcW w:w="4876" w:type="dxa"/>
            <w:tcBorders>
              <w:top w:val="nil"/>
              <w:left w:val="nil"/>
              <w:bottom w:val="nil"/>
              <w:right w:val="nil"/>
            </w:tcBorders>
          </w:tcPr>
          <w:p w14:paraId="493EA360"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030E82EE" w14:textId="77777777" w:rsidR="00800BFF" w:rsidRPr="005F2DB3" w:rsidRDefault="00800BFF" w:rsidP="004A0FAE">
            <w:pPr>
              <w:pStyle w:val="AmColumnHeading"/>
            </w:pPr>
            <w:r w:rsidRPr="005F2DB3">
              <w:t>Alteração</w:t>
            </w:r>
          </w:p>
        </w:tc>
      </w:tr>
      <w:tr w:rsidR="00800BFF" w:rsidRPr="005F2DB3" w14:paraId="2F0CA84E" w14:textId="77777777" w:rsidTr="004A0FAE">
        <w:trPr>
          <w:jc w:val="center"/>
        </w:trPr>
        <w:tc>
          <w:tcPr>
            <w:tcW w:w="4876" w:type="dxa"/>
            <w:tcBorders>
              <w:top w:val="nil"/>
              <w:left w:val="nil"/>
              <w:bottom w:val="nil"/>
              <w:right w:val="nil"/>
            </w:tcBorders>
          </w:tcPr>
          <w:p w14:paraId="41FA7A5D" w14:textId="77777777" w:rsidR="00800BFF" w:rsidRPr="005F2DB3" w:rsidRDefault="00800BFF" w:rsidP="004A0FAE">
            <w:pPr>
              <w:pStyle w:val="Normal6a"/>
            </w:pPr>
          </w:p>
        </w:tc>
        <w:tc>
          <w:tcPr>
            <w:tcW w:w="4876" w:type="dxa"/>
            <w:tcBorders>
              <w:top w:val="nil"/>
              <w:left w:val="nil"/>
              <w:bottom w:val="nil"/>
              <w:right w:val="nil"/>
            </w:tcBorders>
          </w:tcPr>
          <w:p w14:paraId="41352657" w14:textId="0EF96EC6" w:rsidR="00800BFF" w:rsidRPr="005F2DB3" w:rsidRDefault="00800BFF" w:rsidP="004A0FAE">
            <w:pPr>
              <w:pStyle w:val="Normal6a"/>
            </w:pPr>
            <w:r w:rsidRPr="005F2DB3">
              <w:rPr>
                <w:b/>
                <w:i/>
              </w:rPr>
              <w:t>36</w:t>
            </w:r>
            <w:r w:rsidR="00687D3F">
              <w:rPr>
                <w:b/>
                <w:i/>
              </w:rPr>
              <w:noBreakHyphen/>
            </w:r>
            <w:r w:rsidRPr="005F2DB3">
              <w:rPr>
                <w:b/>
                <w:i/>
              </w:rPr>
              <w:t>A.</w:t>
            </w:r>
            <w:r w:rsidRPr="005F2DB3">
              <w:tab/>
            </w:r>
            <w:r w:rsidRPr="005F2DB3">
              <w:rPr>
                <w:b/>
                <w:i/>
              </w:rPr>
              <w:t>Reconhece que o requisito de unanimidade obriga os Estados</w:t>
            </w:r>
            <w:r w:rsidR="00687D3F">
              <w:rPr>
                <w:b/>
                <w:i/>
              </w:rPr>
              <w:noBreakHyphen/>
            </w:r>
            <w:r w:rsidRPr="005F2DB3">
              <w:rPr>
                <w:b/>
                <w:i/>
              </w:rPr>
              <w:t>Membros a trabalharem incansavelmente para alcançar compromissos e unidade, o que constitui a fonte da influência política da UE na cena mundial; salienta, no entanto, que o compromisso entre o ideal de unidade e os elevados custos da unanimidade em termos de credibilidade na cena mundial deve ser avaliado de forma crítica, tendo especialmente em conta o funcionamento eficaz de uma UE alargada; lamenta, neste contexto, que alguns Estados</w:t>
            </w:r>
            <w:r w:rsidR="00687D3F">
              <w:rPr>
                <w:b/>
                <w:i/>
              </w:rPr>
              <w:noBreakHyphen/>
            </w:r>
            <w:r w:rsidRPr="005F2DB3">
              <w:rPr>
                <w:b/>
                <w:i/>
              </w:rPr>
              <w:t>Membros tenham utilizado o seu direito de veto para amenizar os acordos, protelar a tomada de decisões ou impedir completamente uma política comum; lamenta que o potencial para uma ação externa, de segurança e de defesa rápida, eficiente e eficaz, tal como previsto, nomeadamente, nas cláusulas</w:t>
            </w:r>
            <w:r w:rsidR="00687D3F">
              <w:rPr>
                <w:b/>
                <w:i/>
              </w:rPr>
              <w:noBreakHyphen/>
            </w:r>
            <w:r w:rsidRPr="005F2DB3">
              <w:rPr>
                <w:b/>
                <w:i/>
              </w:rPr>
              <w:t>ponte do TUE, tenha sido utilizado apenas de forma muito limitada; reitera o seu apelo ao Conselho para que passe gradualmente para uma votação por maioria qualificada quando são tomadas decisões em domínios da PESC sem implicações no domínio militar ou de defesa; reconhece as preocupações de alguns Estados</w:t>
            </w:r>
            <w:r w:rsidR="00687D3F">
              <w:rPr>
                <w:b/>
                <w:i/>
              </w:rPr>
              <w:noBreakHyphen/>
            </w:r>
            <w:r w:rsidRPr="005F2DB3">
              <w:rPr>
                <w:b/>
                <w:i/>
              </w:rPr>
              <w:t>Membros que receiam uma diminuição da capacidade de influenciar a política externa e de segurança a nível da UE; reconhece que os progressos no sentido da aplicação da votação por maioria qualificada só podem ser graduais, com base na formação de uma cultura estratégica europeia;</w:t>
            </w:r>
          </w:p>
        </w:tc>
      </w:tr>
    </w:tbl>
    <w:p w14:paraId="13A183DE"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64C92B9" w14:textId="77777777" w:rsidR="00800BFF" w:rsidRPr="005F2DB3" w:rsidRDefault="00800BFF" w:rsidP="00800BFF">
      <w:r w:rsidRPr="005F2DB3">
        <w:rPr>
          <w:rStyle w:val="HideTWBExt"/>
        </w:rPr>
        <w:t>&lt;/Amend&gt;</w:t>
      </w:r>
    </w:p>
    <w:p w14:paraId="450EC19B" w14:textId="77777777" w:rsidR="00800BFF" w:rsidRPr="005F2DB3" w:rsidRDefault="00800BFF" w:rsidP="00800BFF">
      <w:pPr>
        <w:pStyle w:val="AmNumberTabs"/>
      </w:pPr>
      <w:r w:rsidRPr="005F2DB3">
        <w:rPr>
          <w:rStyle w:val="HideTWBExt"/>
        </w:rPr>
        <w:lastRenderedPageBreak/>
        <w:t>&lt;Amend&gt;</w:t>
      </w:r>
      <w:r w:rsidRPr="005F2DB3">
        <w:t>Alteração</w:t>
      </w:r>
      <w:r w:rsidRPr="005F2DB3">
        <w:tab/>
      </w:r>
      <w:r w:rsidRPr="005F2DB3">
        <w:tab/>
      </w:r>
      <w:r w:rsidRPr="005F2DB3">
        <w:rPr>
          <w:rStyle w:val="HideTWBExt"/>
        </w:rPr>
        <w:t>&lt;NumAm&gt;</w:t>
      </w:r>
      <w:r w:rsidRPr="005F2DB3">
        <w:t>883</w:t>
      </w:r>
      <w:r w:rsidRPr="005F2DB3">
        <w:rPr>
          <w:rStyle w:val="HideTWBExt"/>
        </w:rPr>
        <w:t>&lt;/NumAm&gt;</w:t>
      </w:r>
    </w:p>
    <w:p w14:paraId="62263651" w14:textId="77777777" w:rsidR="00800BFF" w:rsidRPr="005F2DB3" w:rsidRDefault="00800BFF" w:rsidP="00800BFF">
      <w:pPr>
        <w:pStyle w:val="NormalBold"/>
      </w:pPr>
      <w:r w:rsidRPr="005F2DB3">
        <w:rPr>
          <w:rStyle w:val="HideTWBExt"/>
          <w:b w:val="0"/>
        </w:rPr>
        <w:t>&lt;RepeatBlock-By&gt;&lt;Members&gt;</w:t>
      </w:r>
      <w:r w:rsidRPr="005F2DB3">
        <w:t>Hermann Tertsch, Jorge Martín Frías</w:t>
      </w:r>
      <w:r w:rsidRPr="005F2DB3">
        <w:rPr>
          <w:rStyle w:val="HideTWBExt"/>
          <w:b w:val="0"/>
        </w:rPr>
        <w:t>&lt;/Members&gt;</w:t>
      </w:r>
    </w:p>
    <w:p w14:paraId="6EFEA78D" w14:textId="77777777" w:rsidR="00800BFF" w:rsidRPr="005F2DB3" w:rsidRDefault="00800BFF" w:rsidP="00800BFF">
      <w:pPr>
        <w:pStyle w:val="NormalBold"/>
      </w:pPr>
      <w:r w:rsidRPr="005F2DB3">
        <w:rPr>
          <w:rStyle w:val="HideTWBExt"/>
          <w:b w:val="0"/>
        </w:rPr>
        <w:t>&lt;/RepeatBlock-By&gt;</w:t>
      </w:r>
    </w:p>
    <w:p w14:paraId="3A6EBC2B"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5357F7C" w14:textId="77777777" w:rsidR="00800BFF" w:rsidRPr="005F2DB3" w:rsidRDefault="00800BFF" w:rsidP="00800BFF">
      <w:pPr>
        <w:pStyle w:val="NormalBold"/>
      </w:pPr>
      <w:r w:rsidRPr="005F2DB3">
        <w:rPr>
          <w:rStyle w:val="HideTWBExt"/>
        </w:rPr>
        <w:t>&lt;Article&gt;</w:t>
      </w:r>
      <w:r w:rsidRPr="005F2DB3">
        <w:t>N.º 37</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4C03983" w14:textId="77777777" w:rsidTr="004A0FAE">
        <w:trPr>
          <w:trHeight w:hRule="exact" w:val="240"/>
          <w:jc w:val="center"/>
        </w:trPr>
        <w:tc>
          <w:tcPr>
            <w:tcW w:w="9752" w:type="dxa"/>
            <w:gridSpan w:val="2"/>
            <w:tcBorders>
              <w:top w:val="nil"/>
              <w:left w:val="nil"/>
              <w:bottom w:val="nil"/>
              <w:right w:val="nil"/>
            </w:tcBorders>
          </w:tcPr>
          <w:p w14:paraId="306884ED" w14:textId="77777777" w:rsidR="00800BFF" w:rsidRPr="005F2DB3" w:rsidRDefault="00800BFF" w:rsidP="004A0FAE"/>
        </w:tc>
      </w:tr>
      <w:tr w:rsidR="00800BFF" w:rsidRPr="005F2DB3" w14:paraId="33943330" w14:textId="77777777" w:rsidTr="004A0FAE">
        <w:trPr>
          <w:trHeight w:val="240"/>
          <w:jc w:val="center"/>
        </w:trPr>
        <w:tc>
          <w:tcPr>
            <w:tcW w:w="4876" w:type="dxa"/>
            <w:tcBorders>
              <w:top w:val="nil"/>
              <w:left w:val="nil"/>
              <w:bottom w:val="nil"/>
              <w:right w:val="nil"/>
            </w:tcBorders>
          </w:tcPr>
          <w:p w14:paraId="4D6B2005"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1B839F5" w14:textId="77777777" w:rsidR="00800BFF" w:rsidRPr="005F2DB3" w:rsidRDefault="00800BFF" w:rsidP="004A0FAE">
            <w:pPr>
              <w:pStyle w:val="AmColumnHeading"/>
            </w:pPr>
            <w:r w:rsidRPr="005F2DB3">
              <w:t>Alteração</w:t>
            </w:r>
          </w:p>
        </w:tc>
      </w:tr>
      <w:tr w:rsidR="00800BFF" w:rsidRPr="005F2DB3" w14:paraId="2A715655" w14:textId="77777777" w:rsidTr="004A0FAE">
        <w:trPr>
          <w:jc w:val="center"/>
        </w:trPr>
        <w:tc>
          <w:tcPr>
            <w:tcW w:w="4876" w:type="dxa"/>
            <w:tcBorders>
              <w:top w:val="nil"/>
              <w:left w:val="nil"/>
              <w:bottom w:val="nil"/>
              <w:right w:val="nil"/>
            </w:tcBorders>
          </w:tcPr>
          <w:p w14:paraId="577C8157" w14:textId="77777777" w:rsidR="00800BFF" w:rsidRPr="005F2DB3" w:rsidRDefault="00800BFF" w:rsidP="004A0FAE">
            <w:pPr>
              <w:pStyle w:val="Normal6a"/>
            </w:pPr>
            <w:r w:rsidRPr="005F2DB3">
              <w:rPr>
                <w:b/>
                <w:i/>
              </w:rPr>
              <w:t>37.</w:t>
            </w:r>
            <w:r w:rsidRPr="005F2DB3">
              <w:tab/>
            </w:r>
            <w:r w:rsidRPr="005F2DB3">
              <w:rPr>
                <w:b/>
                <w:i/>
              </w:rPr>
              <w:t>Destaca o papel do VP/AR enquanto elemento de ponte entre a PESC e as relações externas da UE, a fim de assegurar o mais elevado nível de coordenação e coerência na ação externa da UE; lamenta, no entanto, que, em alguns casos, haja falta de clareza na representação externa da UE; salienta a necessidade de definir claramente as competências do VP/AR, do presidente da Comissão e do presidente do Conselho Europeu em matéria de ação externa e representação da UE;</w:t>
            </w:r>
          </w:p>
        </w:tc>
        <w:tc>
          <w:tcPr>
            <w:tcW w:w="4876" w:type="dxa"/>
            <w:tcBorders>
              <w:top w:val="nil"/>
              <w:left w:val="nil"/>
              <w:bottom w:val="nil"/>
              <w:right w:val="nil"/>
            </w:tcBorders>
          </w:tcPr>
          <w:p w14:paraId="5E7ADCB1" w14:textId="77777777" w:rsidR="00800BFF" w:rsidRPr="005F2DB3" w:rsidRDefault="00800BFF" w:rsidP="004A0FAE">
            <w:pPr>
              <w:pStyle w:val="Normal6a"/>
            </w:pPr>
            <w:r w:rsidRPr="005F2DB3">
              <w:rPr>
                <w:b/>
                <w:i/>
              </w:rPr>
              <w:t>Suprimido</w:t>
            </w:r>
          </w:p>
        </w:tc>
      </w:tr>
    </w:tbl>
    <w:p w14:paraId="5909C129"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6442A45" w14:textId="77777777" w:rsidR="00800BFF" w:rsidRPr="005F2DB3" w:rsidRDefault="00800BFF" w:rsidP="00800BFF">
      <w:r w:rsidRPr="005F2DB3">
        <w:rPr>
          <w:rStyle w:val="HideTWBExt"/>
        </w:rPr>
        <w:t>&lt;/Amend&gt;</w:t>
      </w:r>
    </w:p>
    <w:p w14:paraId="3C673A62"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884</w:t>
      </w:r>
      <w:r w:rsidRPr="005F2DB3">
        <w:rPr>
          <w:rStyle w:val="HideTWBExt"/>
        </w:rPr>
        <w:t>&lt;/NumAm&gt;</w:t>
      </w:r>
    </w:p>
    <w:p w14:paraId="5F37996A" w14:textId="77777777" w:rsidR="00800BFF" w:rsidRPr="005F2DB3" w:rsidRDefault="00800BFF" w:rsidP="00800BFF">
      <w:pPr>
        <w:pStyle w:val="NormalBold"/>
      </w:pPr>
      <w:r w:rsidRPr="005F2DB3">
        <w:rPr>
          <w:rStyle w:val="HideTWBExt"/>
          <w:b w:val="0"/>
        </w:rPr>
        <w:t>&lt;RepeatBlock-By&gt;&lt;Members&gt;</w:t>
      </w:r>
      <w:r w:rsidRPr="005F2DB3">
        <w:t>Marion Maréchal</w:t>
      </w:r>
      <w:r w:rsidRPr="005F2DB3">
        <w:rPr>
          <w:rStyle w:val="HideTWBExt"/>
          <w:b w:val="0"/>
        </w:rPr>
        <w:t>&lt;/Members&gt;</w:t>
      </w:r>
    </w:p>
    <w:p w14:paraId="73057336" w14:textId="77777777" w:rsidR="00800BFF" w:rsidRPr="005F2DB3" w:rsidRDefault="00800BFF" w:rsidP="00800BFF">
      <w:pPr>
        <w:pStyle w:val="NormalBold"/>
      </w:pPr>
      <w:r w:rsidRPr="005F2DB3">
        <w:rPr>
          <w:rStyle w:val="HideTWBExt"/>
          <w:b w:val="0"/>
        </w:rPr>
        <w:t>&lt;/RepeatBlock-By&gt;</w:t>
      </w:r>
    </w:p>
    <w:p w14:paraId="3321DA8D"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4CA177C" w14:textId="77777777" w:rsidR="00800BFF" w:rsidRPr="005F2DB3" w:rsidRDefault="00800BFF" w:rsidP="00800BFF">
      <w:pPr>
        <w:pStyle w:val="NormalBold"/>
      </w:pPr>
      <w:r w:rsidRPr="005F2DB3">
        <w:rPr>
          <w:rStyle w:val="HideTWBExt"/>
        </w:rPr>
        <w:t>&lt;Article&gt;</w:t>
      </w:r>
      <w:r w:rsidRPr="005F2DB3">
        <w:t>N.º 37</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B8F9DEC" w14:textId="77777777" w:rsidTr="004A0FAE">
        <w:trPr>
          <w:trHeight w:hRule="exact" w:val="240"/>
          <w:jc w:val="center"/>
        </w:trPr>
        <w:tc>
          <w:tcPr>
            <w:tcW w:w="9752" w:type="dxa"/>
            <w:gridSpan w:val="2"/>
            <w:tcBorders>
              <w:top w:val="nil"/>
              <w:left w:val="nil"/>
              <w:bottom w:val="nil"/>
              <w:right w:val="nil"/>
            </w:tcBorders>
          </w:tcPr>
          <w:p w14:paraId="47F3B5BB" w14:textId="77777777" w:rsidR="00800BFF" w:rsidRPr="005F2DB3" w:rsidRDefault="00800BFF" w:rsidP="004A0FAE"/>
        </w:tc>
      </w:tr>
      <w:tr w:rsidR="00800BFF" w:rsidRPr="005F2DB3" w14:paraId="737427D6" w14:textId="77777777" w:rsidTr="004A0FAE">
        <w:trPr>
          <w:trHeight w:val="240"/>
          <w:jc w:val="center"/>
        </w:trPr>
        <w:tc>
          <w:tcPr>
            <w:tcW w:w="4876" w:type="dxa"/>
            <w:tcBorders>
              <w:top w:val="nil"/>
              <w:left w:val="nil"/>
              <w:bottom w:val="nil"/>
              <w:right w:val="nil"/>
            </w:tcBorders>
          </w:tcPr>
          <w:p w14:paraId="7FAA6283"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6923E7D" w14:textId="77777777" w:rsidR="00800BFF" w:rsidRPr="005F2DB3" w:rsidRDefault="00800BFF" w:rsidP="004A0FAE">
            <w:pPr>
              <w:pStyle w:val="AmColumnHeading"/>
            </w:pPr>
            <w:r w:rsidRPr="005F2DB3">
              <w:t>Alteração</w:t>
            </w:r>
          </w:p>
        </w:tc>
      </w:tr>
      <w:tr w:rsidR="00800BFF" w:rsidRPr="005F2DB3" w14:paraId="6C9625A7" w14:textId="77777777" w:rsidTr="004A0FAE">
        <w:trPr>
          <w:jc w:val="center"/>
        </w:trPr>
        <w:tc>
          <w:tcPr>
            <w:tcW w:w="4876" w:type="dxa"/>
            <w:tcBorders>
              <w:top w:val="nil"/>
              <w:left w:val="nil"/>
              <w:bottom w:val="nil"/>
              <w:right w:val="nil"/>
            </w:tcBorders>
          </w:tcPr>
          <w:p w14:paraId="4A292232" w14:textId="77777777" w:rsidR="00800BFF" w:rsidRPr="005F2DB3" w:rsidRDefault="00800BFF" w:rsidP="004A0FAE">
            <w:pPr>
              <w:pStyle w:val="Normal6a"/>
            </w:pPr>
            <w:r w:rsidRPr="005F2DB3">
              <w:t>37.</w:t>
            </w:r>
            <w:r w:rsidRPr="005F2DB3">
              <w:tab/>
              <w:t>Destaca o papel do VP/AR enquanto elemento de ponte entre a PESC e as relações externas da UE, a fim de assegurar o mais elevado nível de coordenação e coerência na ação externa da UE; lamenta, no entanto, que, em alguns casos, haja falta de clareza na representação externa da UE; salienta a necessidade de definir claramente as competências do VP/AR, do presidente da Comissão e do presidente do Conselho Europeu em matéria de ação externa e representação da UE;</w:t>
            </w:r>
          </w:p>
        </w:tc>
        <w:tc>
          <w:tcPr>
            <w:tcW w:w="4876" w:type="dxa"/>
            <w:tcBorders>
              <w:top w:val="nil"/>
              <w:left w:val="nil"/>
              <w:bottom w:val="nil"/>
              <w:right w:val="nil"/>
            </w:tcBorders>
          </w:tcPr>
          <w:p w14:paraId="2711AFE8" w14:textId="3F1DF7A4" w:rsidR="00800BFF" w:rsidRPr="005F2DB3" w:rsidRDefault="00800BFF" w:rsidP="004A0FAE">
            <w:pPr>
              <w:pStyle w:val="Normal6a"/>
            </w:pPr>
            <w:r w:rsidRPr="005F2DB3">
              <w:t>37.</w:t>
            </w:r>
            <w:r w:rsidRPr="005F2DB3">
              <w:tab/>
              <w:t xml:space="preserve">Destaca o papel do VP/AR enquanto elemento de ponte entre a PESC e as relações externas da UE, a fim de assegurar o mais elevado nível de coordenação e coerência na ação externa da UE; lamenta, no entanto, que, em alguns casos, haja falta de clareza na representação externa da UE; salienta a necessidade de definir claramente as competências do VP/AR, do presidente da Comissão e do presidente do Conselho Europeu em matéria de ação externa e representação da UE; </w:t>
            </w:r>
            <w:r w:rsidRPr="005F2DB3">
              <w:rPr>
                <w:b/>
                <w:i/>
              </w:rPr>
              <w:t xml:space="preserve">recorda que a política externa continua a ser uma prerrogativa soberana dos </w:t>
            </w:r>
            <w:r w:rsidRPr="005F2DB3">
              <w:rPr>
                <w:b/>
                <w:i/>
              </w:rPr>
              <w:lastRenderedPageBreak/>
              <w:t>Estados</w:t>
            </w:r>
            <w:r w:rsidR="00687D3F">
              <w:rPr>
                <w:b/>
                <w:i/>
              </w:rPr>
              <w:noBreakHyphen/>
            </w:r>
            <w:r w:rsidRPr="005F2DB3">
              <w:rPr>
                <w:b/>
                <w:i/>
              </w:rPr>
              <w:t>Membros, que, em conformidade com os Tratados, mantêm a maior parte dos seus poderes neste domínio e que a maioria das decisões relativas à PESC são tomadas por unanimidade;</w:t>
            </w:r>
          </w:p>
        </w:tc>
      </w:tr>
    </w:tbl>
    <w:p w14:paraId="572F77B8"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{FR}</w:t>
      </w:r>
      <w:r w:rsidRPr="005F2DB3">
        <w:t>fr</w:t>
      </w:r>
      <w:r w:rsidRPr="005F2DB3">
        <w:rPr>
          <w:rStyle w:val="HideTWBExt"/>
        </w:rPr>
        <w:t>&lt;/Original&gt;</w:t>
      </w:r>
    </w:p>
    <w:p w14:paraId="5310B804" w14:textId="77777777" w:rsidR="00800BFF" w:rsidRPr="005F2DB3" w:rsidRDefault="00800BFF" w:rsidP="00800BFF">
      <w:r w:rsidRPr="005F2DB3">
        <w:rPr>
          <w:rStyle w:val="HideTWBExt"/>
        </w:rPr>
        <w:t>&lt;/Amend&gt;</w:t>
      </w:r>
    </w:p>
    <w:p w14:paraId="5D6F30FC"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885</w:t>
      </w:r>
      <w:r w:rsidRPr="005F2DB3">
        <w:rPr>
          <w:rStyle w:val="HideTWBExt"/>
        </w:rPr>
        <w:t>&lt;/NumAm&gt;</w:t>
      </w:r>
    </w:p>
    <w:p w14:paraId="0DB71B1A" w14:textId="77777777" w:rsidR="00800BFF" w:rsidRPr="005F2DB3" w:rsidRDefault="00800BFF" w:rsidP="00800BFF">
      <w:pPr>
        <w:pStyle w:val="NormalBold"/>
      </w:pPr>
      <w:r w:rsidRPr="005F2DB3">
        <w:rPr>
          <w:rStyle w:val="HideTWBExt"/>
          <w:b w:val="0"/>
        </w:rPr>
        <w:t>&lt;RepeatBlock-By&gt;&lt;Members&gt;</w:t>
      </w:r>
      <w:r w:rsidRPr="005F2DB3">
        <w:t>Nacho Sánchez Amor, Sven Mikser, Alessandra Moretti, Yannis Maniatis, Hana Jalloul Muro</w:t>
      </w:r>
      <w:r w:rsidRPr="005F2DB3">
        <w:rPr>
          <w:rStyle w:val="HideTWBExt"/>
          <w:b w:val="0"/>
        </w:rPr>
        <w:t>&lt;/Members&gt;</w:t>
      </w:r>
    </w:p>
    <w:p w14:paraId="449768F8" w14:textId="77777777" w:rsidR="00800BFF" w:rsidRPr="005F2DB3" w:rsidRDefault="00800BFF" w:rsidP="00800BFF">
      <w:pPr>
        <w:pStyle w:val="NormalBold"/>
      </w:pPr>
      <w:r w:rsidRPr="005F2DB3">
        <w:rPr>
          <w:rStyle w:val="HideTWBExt"/>
          <w:b w:val="0"/>
        </w:rPr>
        <w:t>&lt;/RepeatBlock-By&gt;</w:t>
      </w:r>
    </w:p>
    <w:p w14:paraId="7FA2D898"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55C2BA4" w14:textId="77777777" w:rsidR="00800BFF" w:rsidRPr="005F2DB3" w:rsidRDefault="00800BFF" w:rsidP="00800BFF">
      <w:pPr>
        <w:pStyle w:val="NormalBold"/>
      </w:pPr>
      <w:r w:rsidRPr="005F2DB3">
        <w:rPr>
          <w:rStyle w:val="HideTWBExt"/>
        </w:rPr>
        <w:t>&lt;Article&gt;</w:t>
      </w:r>
      <w:r w:rsidRPr="005F2DB3">
        <w:t>N.º 37</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B0EC167" w14:textId="77777777" w:rsidTr="004A0FAE">
        <w:trPr>
          <w:trHeight w:hRule="exact" w:val="240"/>
          <w:jc w:val="center"/>
        </w:trPr>
        <w:tc>
          <w:tcPr>
            <w:tcW w:w="9752" w:type="dxa"/>
            <w:gridSpan w:val="2"/>
            <w:tcBorders>
              <w:top w:val="nil"/>
              <w:left w:val="nil"/>
              <w:bottom w:val="nil"/>
              <w:right w:val="nil"/>
            </w:tcBorders>
          </w:tcPr>
          <w:p w14:paraId="5C03061F" w14:textId="77777777" w:rsidR="00800BFF" w:rsidRPr="005F2DB3" w:rsidRDefault="00800BFF" w:rsidP="004A0FAE"/>
        </w:tc>
      </w:tr>
      <w:tr w:rsidR="00800BFF" w:rsidRPr="005F2DB3" w14:paraId="16ECB3EF" w14:textId="77777777" w:rsidTr="004A0FAE">
        <w:trPr>
          <w:trHeight w:val="240"/>
          <w:jc w:val="center"/>
        </w:trPr>
        <w:tc>
          <w:tcPr>
            <w:tcW w:w="4876" w:type="dxa"/>
            <w:tcBorders>
              <w:top w:val="nil"/>
              <w:left w:val="nil"/>
              <w:bottom w:val="nil"/>
              <w:right w:val="nil"/>
            </w:tcBorders>
          </w:tcPr>
          <w:p w14:paraId="001E8D13"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F16C0BC" w14:textId="77777777" w:rsidR="00800BFF" w:rsidRPr="005F2DB3" w:rsidRDefault="00800BFF" w:rsidP="004A0FAE">
            <w:pPr>
              <w:pStyle w:val="AmColumnHeading"/>
            </w:pPr>
            <w:r w:rsidRPr="005F2DB3">
              <w:t>Alteração</w:t>
            </w:r>
          </w:p>
        </w:tc>
      </w:tr>
      <w:tr w:rsidR="00800BFF" w:rsidRPr="005F2DB3" w14:paraId="49D0BC05" w14:textId="77777777" w:rsidTr="004A0FAE">
        <w:trPr>
          <w:jc w:val="center"/>
        </w:trPr>
        <w:tc>
          <w:tcPr>
            <w:tcW w:w="4876" w:type="dxa"/>
            <w:tcBorders>
              <w:top w:val="nil"/>
              <w:left w:val="nil"/>
              <w:bottom w:val="nil"/>
              <w:right w:val="nil"/>
            </w:tcBorders>
          </w:tcPr>
          <w:p w14:paraId="11BF8C34" w14:textId="77777777" w:rsidR="00800BFF" w:rsidRPr="005F2DB3" w:rsidRDefault="00800BFF" w:rsidP="004A0FAE">
            <w:pPr>
              <w:pStyle w:val="Normal6a"/>
            </w:pPr>
            <w:r w:rsidRPr="005F2DB3">
              <w:t>37.</w:t>
            </w:r>
            <w:r w:rsidRPr="005F2DB3">
              <w:tab/>
              <w:t>Destaca o papel do VP/AR enquanto elemento de ponte entre a PESC e as relações externas da UE, a fim de assegurar o mais elevado nível de coordenação e coerência na ação externa da UE; lamenta, no entanto, que, em alguns casos, haja falta de clareza na representação externa da UE; salienta a necessidade de definir claramente as competências do VP/AR, do presidente da Comissão e do presidente do Conselho Europeu em matéria de ação externa e representação da UE;</w:t>
            </w:r>
          </w:p>
        </w:tc>
        <w:tc>
          <w:tcPr>
            <w:tcW w:w="4876" w:type="dxa"/>
            <w:tcBorders>
              <w:top w:val="nil"/>
              <w:left w:val="nil"/>
              <w:bottom w:val="nil"/>
              <w:right w:val="nil"/>
            </w:tcBorders>
          </w:tcPr>
          <w:p w14:paraId="7C725917" w14:textId="77777777" w:rsidR="00800BFF" w:rsidRPr="005F2DB3" w:rsidRDefault="00800BFF" w:rsidP="004A0FAE">
            <w:pPr>
              <w:pStyle w:val="Normal6a"/>
            </w:pPr>
            <w:r w:rsidRPr="005F2DB3">
              <w:t>37.</w:t>
            </w:r>
            <w:r w:rsidRPr="005F2DB3">
              <w:tab/>
              <w:t>Destaca o papel do VP/AR enquanto elemento de ponte entre a PESC e as relações externas da UE, a fim de assegurar o mais elevado nível de coordenação e coerência na ação externa da UE</w:t>
            </w:r>
            <w:r w:rsidRPr="005F2DB3">
              <w:rPr>
                <w:b/>
                <w:i/>
              </w:rPr>
              <w:t>; exorta a Comissão a reforçar a sua coordenação com o SEAE neste domínio, nomeadamente garantindo o pleno cumprimento do artigo 3.º, n.º 2, e do artigo 9.º, que poderão necessitar de atualização, da Decisão do SEAE</w:t>
            </w:r>
            <w:r w:rsidRPr="005F2DB3">
              <w:t>; lamenta, no entanto, que, em alguns casos, haja falta de clareza na representação externa da UE; salienta a necessidade de definir claramente as competências do VP/AR, do presidente da Comissão e do presidente do Conselho Europeu em matéria de ação externa e representação da UE;</w:t>
            </w:r>
          </w:p>
        </w:tc>
      </w:tr>
    </w:tbl>
    <w:p w14:paraId="67C9DE9C"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66DFBDC" w14:textId="77777777" w:rsidR="00800BFF" w:rsidRPr="005F2DB3" w:rsidRDefault="00800BFF" w:rsidP="00800BFF">
      <w:r w:rsidRPr="005F2DB3">
        <w:rPr>
          <w:rStyle w:val="HideTWBExt"/>
        </w:rPr>
        <w:t>&lt;/Amend&gt;</w:t>
      </w:r>
    </w:p>
    <w:p w14:paraId="6B5F35C2"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886</w:t>
      </w:r>
      <w:r w:rsidRPr="005F2DB3">
        <w:rPr>
          <w:rStyle w:val="HideTWBExt"/>
        </w:rPr>
        <w:t>&lt;/NumAm&gt;</w:t>
      </w:r>
    </w:p>
    <w:p w14:paraId="3E9E551A" w14:textId="7CE7E0FD" w:rsidR="00800BFF" w:rsidRPr="005F2DB3" w:rsidRDefault="00800BFF" w:rsidP="00800BFF">
      <w:pPr>
        <w:pStyle w:val="NormalBold"/>
      </w:pPr>
      <w:r w:rsidRPr="005F2DB3">
        <w:rPr>
          <w:rStyle w:val="HideTWBExt"/>
          <w:b w:val="0"/>
        </w:rPr>
        <w:t>&lt;RepeatBlock-By&gt;&lt;Members&gt;</w:t>
      </w:r>
      <w:r w:rsidRPr="005F2DB3">
        <w:t>António Tânger Corrêa, Jordan Bardella, Hermann Tertsch, Matthieu Valet, Pierre</w:t>
      </w:r>
      <w:r w:rsidR="00687D3F">
        <w:noBreakHyphen/>
      </w:r>
      <w:r w:rsidRPr="005F2DB3">
        <w:t>Romain Thionnet, Jorge Martín Frías</w:t>
      </w:r>
      <w:r w:rsidRPr="005F2DB3">
        <w:rPr>
          <w:rStyle w:val="HideTWBExt"/>
          <w:b w:val="0"/>
        </w:rPr>
        <w:t>&lt;/Members&gt;</w:t>
      </w:r>
    </w:p>
    <w:p w14:paraId="5B33A993" w14:textId="77777777" w:rsidR="00800BFF" w:rsidRPr="005F2DB3" w:rsidRDefault="00800BFF" w:rsidP="00800BFF">
      <w:pPr>
        <w:pStyle w:val="NormalBold"/>
      </w:pPr>
      <w:r w:rsidRPr="005F2DB3">
        <w:rPr>
          <w:rStyle w:val="HideTWBExt"/>
          <w:b w:val="0"/>
        </w:rPr>
        <w:t>&lt;/RepeatBlock-By&gt;</w:t>
      </w:r>
    </w:p>
    <w:p w14:paraId="67FD5227"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C4595A1" w14:textId="77777777" w:rsidR="00800BFF" w:rsidRPr="005F2DB3" w:rsidRDefault="00800BFF" w:rsidP="00800BFF">
      <w:pPr>
        <w:pStyle w:val="NormalBold"/>
      </w:pPr>
      <w:r w:rsidRPr="005F2DB3">
        <w:rPr>
          <w:rStyle w:val="HideTWBExt"/>
        </w:rPr>
        <w:t>&lt;Article&gt;</w:t>
      </w:r>
      <w:r w:rsidRPr="005F2DB3">
        <w:t>N.º 37</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67FDB0E" w14:textId="77777777" w:rsidTr="004A0FAE">
        <w:trPr>
          <w:trHeight w:hRule="exact" w:val="240"/>
          <w:jc w:val="center"/>
        </w:trPr>
        <w:tc>
          <w:tcPr>
            <w:tcW w:w="9752" w:type="dxa"/>
            <w:gridSpan w:val="2"/>
            <w:tcBorders>
              <w:top w:val="nil"/>
              <w:left w:val="nil"/>
              <w:bottom w:val="nil"/>
              <w:right w:val="nil"/>
            </w:tcBorders>
          </w:tcPr>
          <w:p w14:paraId="148A3E2C" w14:textId="77777777" w:rsidR="00800BFF" w:rsidRPr="005F2DB3" w:rsidRDefault="00800BFF" w:rsidP="004A0FAE"/>
        </w:tc>
      </w:tr>
      <w:tr w:rsidR="00800BFF" w:rsidRPr="005F2DB3" w14:paraId="74BA9CDB" w14:textId="77777777" w:rsidTr="004A0FAE">
        <w:trPr>
          <w:trHeight w:val="240"/>
          <w:jc w:val="center"/>
        </w:trPr>
        <w:tc>
          <w:tcPr>
            <w:tcW w:w="4876" w:type="dxa"/>
            <w:tcBorders>
              <w:top w:val="nil"/>
              <w:left w:val="nil"/>
              <w:bottom w:val="nil"/>
              <w:right w:val="nil"/>
            </w:tcBorders>
          </w:tcPr>
          <w:p w14:paraId="42035CF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6131288" w14:textId="77777777" w:rsidR="00800BFF" w:rsidRPr="005F2DB3" w:rsidRDefault="00800BFF" w:rsidP="004A0FAE">
            <w:pPr>
              <w:pStyle w:val="AmColumnHeading"/>
            </w:pPr>
            <w:r w:rsidRPr="005F2DB3">
              <w:t>Alteração</w:t>
            </w:r>
          </w:p>
        </w:tc>
      </w:tr>
      <w:tr w:rsidR="00800BFF" w:rsidRPr="005F2DB3" w14:paraId="1D2F506A" w14:textId="77777777" w:rsidTr="004A0FAE">
        <w:trPr>
          <w:jc w:val="center"/>
        </w:trPr>
        <w:tc>
          <w:tcPr>
            <w:tcW w:w="4876" w:type="dxa"/>
            <w:tcBorders>
              <w:top w:val="nil"/>
              <w:left w:val="nil"/>
              <w:bottom w:val="nil"/>
              <w:right w:val="nil"/>
            </w:tcBorders>
          </w:tcPr>
          <w:p w14:paraId="36207944" w14:textId="77777777" w:rsidR="00800BFF" w:rsidRPr="005F2DB3" w:rsidRDefault="00800BFF" w:rsidP="004A0FAE">
            <w:pPr>
              <w:pStyle w:val="Normal6a"/>
            </w:pPr>
            <w:r w:rsidRPr="005F2DB3">
              <w:t>37.</w:t>
            </w:r>
            <w:r w:rsidRPr="005F2DB3">
              <w:tab/>
            </w:r>
            <w:r w:rsidRPr="005F2DB3">
              <w:rPr>
                <w:b/>
                <w:i/>
              </w:rPr>
              <w:t>Destaca o papel do VP/AR enquanto elemento de ponte entre a PESC e as relações externas da UE, a fim de assegurar o mais elevado nível de coordenação e coerência na ação externa da UE; lamenta, no entanto, que, em alguns casos, haja falta de clareza na representação externa</w:t>
            </w:r>
            <w:r w:rsidRPr="005F2DB3">
              <w:t xml:space="preserve"> da UE</w:t>
            </w:r>
            <w:r w:rsidRPr="005F2DB3">
              <w:rPr>
                <w:b/>
                <w:i/>
              </w:rPr>
              <w:t>; salienta a necessidade de definir claramente as competências do VP/AR, do presidente da Comissão e do presidente do Conselho Europeu em matéria de</w:t>
            </w:r>
            <w:r w:rsidRPr="005F2DB3">
              <w:t xml:space="preserve"> ação externa </w:t>
            </w:r>
            <w:r w:rsidRPr="005F2DB3">
              <w:rPr>
                <w:b/>
                <w:i/>
              </w:rPr>
              <w:t>e representação da UE</w:t>
            </w:r>
            <w:r w:rsidRPr="005F2DB3">
              <w:t>;</w:t>
            </w:r>
          </w:p>
        </w:tc>
        <w:tc>
          <w:tcPr>
            <w:tcW w:w="4876" w:type="dxa"/>
            <w:tcBorders>
              <w:top w:val="nil"/>
              <w:left w:val="nil"/>
              <w:bottom w:val="nil"/>
              <w:right w:val="nil"/>
            </w:tcBorders>
          </w:tcPr>
          <w:p w14:paraId="16D8FB59" w14:textId="345E2163" w:rsidR="00800BFF" w:rsidRPr="005F2DB3" w:rsidRDefault="00800BFF" w:rsidP="004A0FAE">
            <w:pPr>
              <w:pStyle w:val="Normal6a"/>
            </w:pPr>
            <w:r w:rsidRPr="005F2DB3">
              <w:t>37.</w:t>
            </w:r>
            <w:r w:rsidRPr="005F2DB3">
              <w:tab/>
            </w:r>
            <w:r w:rsidRPr="005F2DB3">
              <w:rPr>
                <w:b/>
                <w:i/>
              </w:rPr>
              <w:t>Reforça a prioridade da diplomacia dos Estados</w:t>
            </w:r>
            <w:r w:rsidR="00687D3F">
              <w:rPr>
                <w:b/>
                <w:i/>
              </w:rPr>
              <w:noBreakHyphen/>
            </w:r>
            <w:r w:rsidRPr="005F2DB3">
              <w:rPr>
                <w:b/>
                <w:i/>
              </w:rPr>
              <w:t>Membros sobre a da própria UE; sublinha que o papel</w:t>
            </w:r>
            <w:r w:rsidRPr="005F2DB3">
              <w:t xml:space="preserve"> da UE </w:t>
            </w:r>
            <w:r w:rsidRPr="005F2DB3">
              <w:rPr>
                <w:b/>
                <w:i/>
              </w:rPr>
              <w:t>na</w:t>
            </w:r>
            <w:r w:rsidRPr="005F2DB3">
              <w:t xml:space="preserve"> ação externa </w:t>
            </w:r>
            <w:r w:rsidRPr="005F2DB3">
              <w:rPr>
                <w:b/>
                <w:i/>
              </w:rPr>
              <w:t>é fundamental e subordinado ao dos Estados</w:t>
            </w:r>
            <w:r w:rsidR="00687D3F">
              <w:rPr>
                <w:b/>
                <w:i/>
              </w:rPr>
              <w:noBreakHyphen/>
            </w:r>
            <w:r w:rsidRPr="005F2DB3">
              <w:rPr>
                <w:b/>
                <w:i/>
              </w:rPr>
              <w:t>Membros e à regra da unanimidade, sem mandato próprio e independente</w:t>
            </w:r>
            <w:r w:rsidRPr="005F2DB3">
              <w:t>;</w:t>
            </w:r>
          </w:p>
        </w:tc>
      </w:tr>
    </w:tbl>
    <w:p w14:paraId="3B2CA622" w14:textId="77777777" w:rsidR="00800BFF" w:rsidRPr="00687D3F" w:rsidRDefault="00800BFF" w:rsidP="00800BFF">
      <w:pPr>
        <w:pStyle w:val="AmOrLang"/>
        <w:rPr>
          <w:lang w:val="sv-SE"/>
        </w:rPr>
      </w:pPr>
      <w:r w:rsidRPr="00687D3F">
        <w:rPr>
          <w:lang w:val="sv-SE"/>
        </w:rPr>
        <w:t xml:space="preserve">Or. </w:t>
      </w:r>
      <w:r w:rsidRPr="00687D3F">
        <w:rPr>
          <w:rStyle w:val="HideTWBExt"/>
          <w:lang w:val="sv-SE"/>
        </w:rPr>
        <w:t>&lt;Original&gt;</w:t>
      </w:r>
      <w:r w:rsidRPr="00687D3F">
        <w:rPr>
          <w:rStyle w:val="HideTWBInt"/>
          <w:lang w:val="sv-SE"/>
        </w:rPr>
        <w:t>{EN}</w:t>
      </w:r>
      <w:r w:rsidRPr="00687D3F">
        <w:rPr>
          <w:lang w:val="sv-SE"/>
        </w:rPr>
        <w:t>en</w:t>
      </w:r>
      <w:r w:rsidRPr="00687D3F">
        <w:rPr>
          <w:rStyle w:val="HideTWBExt"/>
          <w:lang w:val="sv-SE"/>
        </w:rPr>
        <w:t>&lt;/Original&gt;</w:t>
      </w:r>
    </w:p>
    <w:p w14:paraId="3AEE45F6" w14:textId="77777777" w:rsidR="00800BFF" w:rsidRPr="00687D3F" w:rsidRDefault="00800BFF" w:rsidP="00800BFF">
      <w:pPr>
        <w:rPr>
          <w:lang w:val="sv-SE"/>
        </w:rPr>
      </w:pPr>
      <w:r w:rsidRPr="00687D3F">
        <w:rPr>
          <w:rStyle w:val="HideTWBExt"/>
          <w:lang w:val="sv-SE"/>
        </w:rPr>
        <w:t>&lt;/Amend&gt;</w:t>
      </w:r>
    </w:p>
    <w:p w14:paraId="211EAE78" w14:textId="77777777" w:rsidR="00800BFF" w:rsidRPr="00687D3F" w:rsidRDefault="00800BFF" w:rsidP="00800BFF">
      <w:pPr>
        <w:pStyle w:val="AmNumberTabs"/>
        <w:rPr>
          <w:lang w:val="sv-SE"/>
        </w:rPr>
      </w:pPr>
      <w:r w:rsidRPr="00687D3F">
        <w:rPr>
          <w:rStyle w:val="HideTWBExt"/>
          <w:lang w:val="sv-SE"/>
        </w:rPr>
        <w:t>&lt;Amend&gt;</w:t>
      </w:r>
      <w:r w:rsidRPr="00687D3F">
        <w:rPr>
          <w:lang w:val="sv-SE"/>
        </w:rPr>
        <w:t>Alteração</w:t>
      </w:r>
      <w:r w:rsidRPr="00687D3F">
        <w:rPr>
          <w:lang w:val="sv-SE"/>
        </w:rPr>
        <w:tab/>
      </w:r>
      <w:r w:rsidRPr="00687D3F">
        <w:rPr>
          <w:lang w:val="sv-SE"/>
        </w:rPr>
        <w:tab/>
      </w:r>
      <w:r w:rsidRPr="00687D3F">
        <w:rPr>
          <w:rStyle w:val="HideTWBExt"/>
          <w:lang w:val="sv-SE"/>
        </w:rPr>
        <w:t>&lt;NumAm&gt;</w:t>
      </w:r>
      <w:r w:rsidRPr="00687D3F">
        <w:rPr>
          <w:lang w:val="sv-SE"/>
        </w:rPr>
        <w:t>887</w:t>
      </w:r>
      <w:r w:rsidRPr="00687D3F">
        <w:rPr>
          <w:rStyle w:val="HideTWBExt"/>
          <w:lang w:val="sv-SE"/>
        </w:rPr>
        <w:t>&lt;/NumAm&gt;</w:t>
      </w:r>
    </w:p>
    <w:p w14:paraId="3117F40E" w14:textId="4B3CCF39" w:rsidR="00800BFF" w:rsidRPr="00687D3F" w:rsidRDefault="00800BFF" w:rsidP="00800BFF">
      <w:pPr>
        <w:pStyle w:val="NormalBold"/>
        <w:rPr>
          <w:lang w:val="sv-SE"/>
        </w:rPr>
      </w:pPr>
      <w:r w:rsidRPr="00687D3F">
        <w:rPr>
          <w:rStyle w:val="HideTWBExt"/>
          <w:b w:val="0"/>
          <w:lang w:val="sv-SE"/>
        </w:rPr>
        <w:t>&lt;RepeatBlock-By&gt;&lt;Members&gt;</w:t>
      </w:r>
      <w:r w:rsidRPr="00687D3F">
        <w:rPr>
          <w:lang w:val="sv-SE"/>
        </w:rPr>
        <w:t>Jordan Bardella, Pierre</w:t>
      </w:r>
      <w:r w:rsidR="00687D3F">
        <w:rPr>
          <w:lang w:val="sv-SE"/>
        </w:rPr>
        <w:noBreakHyphen/>
      </w:r>
      <w:r w:rsidRPr="00687D3F">
        <w:rPr>
          <w:lang w:val="sv-SE"/>
        </w:rPr>
        <w:t>Romain Thionnet, Matthieu Valet, Roberto Vannacci</w:t>
      </w:r>
      <w:r w:rsidRPr="00687D3F">
        <w:rPr>
          <w:rStyle w:val="HideTWBExt"/>
          <w:b w:val="0"/>
          <w:lang w:val="sv-SE"/>
        </w:rPr>
        <w:t>&lt;/Members&gt;</w:t>
      </w:r>
    </w:p>
    <w:p w14:paraId="7EFA9B58" w14:textId="77777777" w:rsidR="00800BFF" w:rsidRPr="00687D3F" w:rsidRDefault="00800BFF" w:rsidP="00800BFF">
      <w:pPr>
        <w:pStyle w:val="NormalBold"/>
        <w:rPr>
          <w:lang w:val="sv-SE"/>
        </w:rPr>
      </w:pPr>
      <w:r w:rsidRPr="00687D3F">
        <w:rPr>
          <w:rStyle w:val="HideTWBExt"/>
          <w:b w:val="0"/>
          <w:lang w:val="sv-SE"/>
        </w:rPr>
        <w:t>&lt;/RepeatBlock-By&gt;</w:t>
      </w:r>
    </w:p>
    <w:p w14:paraId="6F266C23"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00F6D95" w14:textId="77777777" w:rsidR="00800BFF" w:rsidRPr="005F2DB3" w:rsidRDefault="00800BFF" w:rsidP="00800BFF">
      <w:pPr>
        <w:pStyle w:val="NormalBold"/>
      </w:pPr>
      <w:r w:rsidRPr="005F2DB3">
        <w:rPr>
          <w:rStyle w:val="HideTWBExt"/>
        </w:rPr>
        <w:t>&lt;Article&gt;</w:t>
      </w:r>
      <w:r w:rsidRPr="005F2DB3">
        <w:t>N.º 37</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F1DCDB8" w14:textId="77777777" w:rsidTr="004A0FAE">
        <w:trPr>
          <w:trHeight w:hRule="exact" w:val="240"/>
          <w:jc w:val="center"/>
        </w:trPr>
        <w:tc>
          <w:tcPr>
            <w:tcW w:w="9752" w:type="dxa"/>
            <w:gridSpan w:val="2"/>
            <w:tcBorders>
              <w:top w:val="nil"/>
              <w:left w:val="nil"/>
              <w:bottom w:val="nil"/>
              <w:right w:val="nil"/>
            </w:tcBorders>
          </w:tcPr>
          <w:p w14:paraId="5AEBB223" w14:textId="77777777" w:rsidR="00800BFF" w:rsidRPr="005F2DB3" w:rsidRDefault="00800BFF" w:rsidP="004A0FAE"/>
        </w:tc>
      </w:tr>
      <w:tr w:rsidR="00800BFF" w:rsidRPr="005F2DB3" w14:paraId="2035A697" w14:textId="77777777" w:rsidTr="004A0FAE">
        <w:trPr>
          <w:trHeight w:val="240"/>
          <w:jc w:val="center"/>
        </w:trPr>
        <w:tc>
          <w:tcPr>
            <w:tcW w:w="4876" w:type="dxa"/>
            <w:tcBorders>
              <w:top w:val="nil"/>
              <w:left w:val="nil"/>
              <w:bottom w:val="nil"/>
              <w:right w:val="nil"/>
            </w:tcBorders>
          </w:tcPr>
          <w:p w14:paraId="5569DFFD"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9C2C613" w14:textId="77777777" w:rsidR="00800BFF" w:rsidRPr="005F2DB3" w:rsidRDefault="00800BFF" w:rsidP="004A0FAE">
            <w:pPr>
              <w:pStyle w:val="AmColumnHeading"/>
            </w:pPr>
            <w:r w:rsidRPr="005F2DB3">
              <w:t>Alteração</w:t>
            </w:r>
          </w:p>
        </w:tc>
      </w:tr>
      <w:tr w:rsidR="00800BFF" w:rsidRPr="005F2DB3" w14:paraId="42A83F21" w14:textId="77777777" w:rsidTr="004A0FAE">
        <w:trPr>
          <w:jc w:val="center"/>
        </w:trPr>
        <w:tc>
          <w:tcPr>
            <w:tcW w:w="4876" w:type="dxa"/>
            <w:tcBorders>
              <w:top w:val="nil"/>
              <w:left w:val="nil"/>
              <w:bottom w:val="nil"/>
              <w:right w:val="nil"/>
            </w:tcBorders>
          </w:tcPr>
          <w:p w14:paraId="4544A09C" w14:textId="77777777" w:rsidR="00800BFF" w:rsidRPr="005F2DB3" w:rsidRDefault="00800BFF" w:rsidP="004A0FAE">
            <w:pPr>
              <w:pStyle w:val="Normal6a"/>
            </w:pPr>
            <w:r w:rsidRPr="005F2DB3">
              <w:t>37.</w:t>
            </w:r>
            <w:r w:rsidRPr="005F2DB3">
              <w:tab/>
              <w:t>Destaca o papel do VP/AR enquanto elemento de ponte entre a PESC e as relações externas da UE, a fim de assegurar o mais elevado nível de coordenação e coerência na ação externa da UE; lamenta, no entanto, que, em alguns casos, haja falta de clareza na representação externa da UE; salienta a necessidade de definir claramente as competências do VP/AR, do presidente da Comissão e do presidente do Conselho Europeu em matéria de ação externa e representação da UE;</w:t>
            </w:r>
          </w:p>
        </w:tc>
        <w:tc>
          <w:tcPr>
            <w:tcW w:w="4876" w:type="dxa"/>
            <w:tcBorders>
              <w:top w:val="nil"/>
              <w:left w:val="nil"/>
              <w:bottom w:val="nil"/>
              <w:right w:val="nil"/>
            </w:tcBorders>
          </w:tcPr>
          <w:p w14:paraId="74D24B86" w14:textId="08B7F75F" w:rsidR="00800BFF" w:rsidRPr="005F2DB3" w:rsidRDefault="00800BFF" w:rsidP="004A0FAE">
            <w:pPr>
              <w:pStyle w:val="Normal6a"/>
            </w:pPr>
            <w:r w:rsidRPr="005F2DB3">
              <w:t>37.</w:t>
            </w:r>
            <w:r w:rsidRPr="005F2DB3">
              <w:tab/>
              <w:t xml:space="preserve">Destaca o papel do VP/AR enquanto elemento de ponte entre a PESC e as relações externas da UE, a fim de assegurar o mais elevado nível de coordenação e coerência na ação externa da UE; lamenta, no entanto, que, em alguns casos, haja falta de clareza na representação externa da UE; salienta a necessidade de definir claramente as competências do VP/AR, do presidente da Comissão e do presidente do Conselho Europeu em matéria de ação externa e representação da UE; </w:t>
            </w:r>
            <w:r w:rsidRPr="005F2DB3">
              <w:rPr>
                <w:b/>
                <w:i/>
              </w:rPr>
              <w:t>salienta que as questões diplomáticas e de defesa são, antes de mais, uma prerrogativa dos Estados</w:t>
            </w:r>
            <w:r w:rsidR="00687D3F">
              <w:rPr>
                <w:b/>
                <w:i/>
              </w:rPr>
              <w:noBreakHyphen/>
            </w:r>
            <w:r w:rsidRPr="005F2DB3">
              <w:rPr>
                <w:b/>
                <w:i/>
              </w:rPr>
              <w:t>Membros da UE;</w:t>
            </w:r>
          </w:p>
        </w:tc>
      </w:tr>
    </w:tbl>
    <w:p w14:paraId="4B8A9ABF"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{FR}</w:t>
      </w:r>
      <w:r w:rsidRPr="005F2DB3">
        <w:t>fr</w:t>
      </w:r>
      <w:r w:rsidRPr="005F2DB3">
        <w:rPr>
          <w:rStyle w:val="HideTWBExt"/>
        </w:rPr>
        <w:t>&lt;/Original&gt;</w:t>
      </w:r>
    </w:p>
    <w:p w14:paraId="1F5F6F59" w14:textId="77777777" w:rsidR="00800BFF" w:rsidRPr="005F2DB3" w:rsidRDefault="00800BFF" w:rsidP="00800BFF">
      <w:r w:rsidRPr="005F2DB3">
        <w:rPr>
          <w:rStyle w:val="HideTWBExt"/>
        </w:rPr>
        <w:lastRenderedPageBreak/>
        <w:t>&lt;/Amend&gt;</w:t>
      </w:r>
    </w:p>
    <w:p w14:paraId="40E027C7"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888</w:t>
      </w:r>
      <w:r w:rsidRPr="005F2DB3">
        <w:rPr>
          <w:rStyle w:val="HideTWBExt"/>
        </w:rPr>
        <w:t>&lt;/NumAm&gt;</w:t>
      </w:r>
    </w:p>
    <w:p w14:paraId="7262D9FA" w14:textId="77777777" w:rsidR="00800BFF" w:rsidRPr="005F2DB3" w:rsidRDefault="00800BFF" w:rsidP="00800BFF">
      <w:pPr>
        <w:pStyle w:val="NormalBold"/>
      </w:pPr>
      <w:r w:rsidRPr="005F2DB3">
        <w:rPr>
          <w:rStyle w:val="HideTWBExt"/>
          <w:b w:val="0"/>
        </w:rPr>
        <w:t>&lt;RepeatBlock-By&gt;&lt;Members&gt;</w:t>
      </w:r>
      <w:r w:rsidRPr="005F2DB3">
        <w:t>Nathalie Loiseau, Urmas Paet, Hilde Vautmans, Lucia Yar, Petras Auštrevičius</w:t>
      </w:r>
      <w:r w:rsidRPr="005F2DB3">
        <w:rPr>
          <w:rStyle w:val="HideTWBExt"/>
          <w:b w:val="0"/>
        </w:rPr>
        <w:t>&lt;/Members&gt;</w:t>
      </w:r>
    </w:p>
    <w:p w14:paraId="5551401C" w14:textId="77777777" w:rsidR="00800BFF" w:rsidRPr="005F2DB3" w:rsidRDefault="00800BFF" w:rsidP="00800BFF">
      <w:pPr>
        <w:pStyle w:val="NormalBold"/>
      </w:pPr>
      <w:r w:rsidRPr="005F2DB3">
        <w:rPr>
          <w:rStyle w:val="HideTWBExt"/>
          <w:b w:val="0"/>
        </w:rPr>
        <w:t>&lt;/RepeatBlock-By&gt;</w:t>
      </w:r>
    </w:p>
    <w:p w14:paraId="2915486B"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087E6F8" w14:textId="77777777" w:rsidR="00800BFF" w:rsidRPr="005F2DB3" w:rsidRDefault="00800BFF" w:rsidP="00800BFF">
      <w:pPr>
        <w:pStyle w:val="NormalBold"/>
      </w:pPr>
      <w:r w:rsidRPr="005F2DB3">
        <w:rPr>
          <w:rStyle w:val="HideTWBExt"/>
        </w:rPr>
        <w:t>&lt;Article&gt;</w:t>
      </w:r>
      <w:r w:rsidRPr="005F2DB3">
        <w:t>N.º 37</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32405EC" w14:textId="77777777" w:rsidTr="004A0FAE">
        <w:trPr>
          <w:trHeight w:hRule="exact" w:val="240"/>
          <w:jc w:val="center"/>
        </w:trPr>
        <w:tc>
          <w:tcPr>
            <w:tcW w:w="9752" w:type="dxa"/>
            <w:gridSpan w:val="2"/>
            <w:tcBorders>
              <w:top w:val="nil"/>
              <w:left w:val="nil"/>
              <w:bottom w:val="nil"/>
              <w:right w:val="nil"/>
            </w:tcBorders>
          </w:tcPr>
          <w:p w14:paraId="68B4977A" w14:textId="77777777" w:rsidR="00800BFF" w:rsidRPr="005F2DB3" w:rsidRDefault="00800BFF" w:rsidP="004A0FAE"/>
        </w:tc>
      </w:tr>
      <w:tr w:rsidR="00800BFF" w:rsidRPr="005F2DB3" w14:paraId="4A57BCFF" w14:textId="77777777" w:rsidTr="004A0FAE">
        <w:trPr>
          <w:trHeight w:val="240"/>
          <w:jc w:val="center"/>
        </w:trPr>
        <w:tc>
          <w:tcPr>
            <w:tcW w:w="4876" w:type="dxa"/>
            <w:tcBorders>
              <w:top w:val="nil"/>
              <w:left w:val="nil"/>
              <w:bottom w:val="nil"/>
              <w:right w:val="nil"/>
            </w:tcBorders>
          </w:tcPr>
          <w:p w14:paraId="4804306F"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3C2FC59" w14:textId="77777777" w:rsidR="00800BFF" w:rsidRPr="005F2DB3" w:rsidRDefault="00800BFF" w:rsidP="004A0FAE">
            <w:pPr>
              <w:pStyle w:val="AmColumnHeading"/>
            </w:pPr>
            <w:r w:rsidRPr="005F2DB3">
              <w:t>Alteração</w:t>
            </w:r>
          </w:p>
        </w:tc>
      </w:tr>
      <w:tr w:rsidR="00800BFF" w:rsidRPr="005F2DB3" w14:paraId="2171BAB1" w14:textId="77777777" w:rsidTr="004A0FAE">
        <w:trPr>
          <w:jc w:val="center"/>
        </w:trPr>
        <w:tc>
          <w:tcPr>
            <w:tcW w:w="4876" w:type="dxa"/>
            <w:tcBorders>
              <w:top w:val="nil"/>
              <w:left w:val="nil"/>
              <w:bottom w:val="nil"/>
              <w:right w:val="nil"/>
            </w:tcBorders>
          </w:tcPr>
          <w:p w14:paraId="22FA543C" w14:textId="77777777" w:rsidR="00800BFF" w:rsidRPr="005F2DB3" w:rsidRDefault="00800BFF" w:rsidP="004A0FAE">
            <w:pPr>
              <w:pStyle w:val="Normal6a"/>
            </w:pPr>
            <w:r w:rsidRPr="005F2DB3">
              <w:t>37.</w:t>
            </w:r>
            <w:r w:rsidRPr="005F2DB3">
              <w:tab/>
              <w:t>Destaca o papel do VP/AR enquanto elemento de ponte entre a PESC e as relações externas da UE, a fim de assegurar o mais elevado nível de coordenação e coerência na ação externa da UE; lamenta, no entanto, que, em alguns casos, haja falta de clareza na representação externa da UE; salienta a necessidade de definir claramente as competências do VP/AR, do presidente da Comissão e do presidente do Conselho Europeu em matéria de ação externa e representação da UE;</w:t>
            </w:r>
          </w:p>
        </w:tc>
        <w:tc>
          <w:tcPr>
            <w:tcW w:w="4876" w:type="dxa"/>
            <w:tcBorders>
              <w:top w:val="nil"/>
              <w:left w:val="nil"/>
              <w:bottom w:val="nil"/>
              <w:right w:val="nil"/>
            </w:tcBorders>
          </w:tcPr>
          <w:p w14:paraId="787E5437" w14:textId="77777777" w:rsidR="00800BFF" w:rsidRPr="005F2DB3" w:rsidRDefault="00800BFF" w:rsidP="004A0FAE">
            <w:pPr>
              <w:pStyle w:val="Normal6a"/>
            </w:pPr>
            <w:r w:rsidRPr="005F2DB3">
              <w:t>37.</w:t>
            </w:r>
            <w:r w:rsidRPr="005F2DB3">
              <w:tab/>
              <w:t xml:space="preserve">Destaca o papel do VP/AR enquanto elemento de ponte entre a PESC e as relações externas da UE, a fim de assegurar o mais elevado nível de coordenação e coerência na ação externa da UE; lamenta, no entanto, que, em alguns casos, haja falta de clareza na representação externa da UE; </w:t>
            </w:r>
            <w:r w:rsidRPr="005F2DB3">
              <w:rPr>
                <w:b/>
                <w:i/>
              </w:rPr>
              <w:t>lamenta ainda que esta falta de clareza prejudique a comunicação estratégica da UE no estrangeiro;</w:t>
            </w:r>
            <w:r w:rsidRPr="005F2DB3">
              <w:t xml:space="preserve"> salienta a necessidade de definir claramente as competências do VP/AR, do presidente da Comissão e do presidente do Conselho Europeu em matéria de ação externa e representação da UE;</w:t>
            </w:r>
          </w:p>
        </w:tc>
      </w:tr>
    </w:tbl>
    <w:p w14:paraId="2313E3C1"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D153994" w14:textId="77777777" w:rsidR="00800BFF" w:rsidRPr="005F2DB3" w:rsidRDefault="00800BFF" w:rsidP="00800BFF">
      <w:r w:rsidRPr="005F2DB3">
        <w:rPr>
          <w:rStyle w:val="HideTWBExt"/>
        </w:rPr>
        <w:t>&lt;/Amend&gt;</w:t>
      </w:r>
    </w:p>
    <w:p w14:paraId="566F39BE"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889</w:t>
      </w:r>
      <w:r w:rsidRPr="005F2DB3">
        <w:rPr>
          <w:rStyle w:val="HideTWBExt"/>
        </w:rPr>
        <w:t>&lt;/NumAm&gt;</w:t>
      </w:r>
    </w:p>
    <w:p w14:paraId="04071B33" w14:textId="77777777" w:rsidR="00800BFF" w:rsidRPr="005F2DB3" w:rsidRDefault="00800BFF" w:rsidP="00800BFF">
      <w:pPr>
        <w:pStyle w:val="NormalBold"/>
      </w:pPr>
      <w:r w:rsidRPr="005F2DB3">
        <w:rPr>
          <w:rStyle w:val="HideTWBExt"/>
          <w:b w:val="0"/>
        </w:rPr>
        <w:t>&lt;RepeatBlock-By&gt;&lt;Members&gt;</w:t>
      </w:r>
      <w:r w:rsidRPr="005F2DB3">
        <w:t>Željana Zovko</w:t>
      </w:r>
      <w:r w:rsidRPr="005F2DB3">
        <w:rPr>
          <w:rStyle w:val="HideTWBExt"/>
          <w:b w:val="0"/>
        </w:rPr>
        <w:t>&lt;/Members&gt;</w:t>
      </w:r>
    </w:p>
    <w:p w14:paraId="1FAB1998" w14:textId="77777777" w:rsidR="00800BFF" w:rsidRPr="005F2DB3" w:rsidRDefault="00800BFF" w:rsidP="00800BFF">
      <w:pPr>
        <w:pStyle w:val="NormalBold"/>
      </w:pPr>
      <w:r w:rsidRPr="005F2DB3">
        <w:rPr>
          <w:rStyle w:val="HideTWBExt"/>
          <w:b w:val="0"/>
        </w:rPr>
        <w:t>&lt;/RepeatBlock-By&gt;</w:t>
      </w:r>
    </w:p>
    <w:p w14:paraId="02019A30"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284DF3C" w14:textId="77777777" w:rsidR="00800BFF" w:rsidRPr="005F2DB3" w:rsidRDefault="00800BFF" w:rsidP="00800BFF">
      <w:pPr>
        <w:pStyle w:val="NormalBold"/>
      </w:pPr>
      <w:r w:rsidRPr="005F2DB3">
        <w:rPr>
          <w:rStyle w:val="HideTWBExt"/>
        </w:rPr>
        <w:t>&lt;Article&gt;</w:t>
      </w:r>
      <w:r w:rsidRPr="005F2DB3">
        <w:t>N.º 37</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DEA0D78" w14:textId="77777777" w:rsidTr="004A0FAE">
        <w:trPr>
          <w:trHeight w:hRule="exact" w:val="240"/>
          <w:jc w:val="center"/>
        </w:trPr>
        <w:tc>
          <w:tcPr>
            <w:tcW w:w="9752" w:type="dxa"/>
            <w:gridSpan w:val="2"/>
            <w:tcBorders>
              <w:top w:val="nil"/>
              <w:left w:val="nil"/>
              <w:bottom w:val="nil"/>
              <w:right w:val="nil"/>
            </w:tcBorders>
          </w:tcPr>
          <w:p w14:paraId="0E74B255" w14:textId="77777777" w:rsidR="00800BFF" w:rsidRPr="005F2DB3" w:rsidRDefault="00800BFF" w:rsidP="004A0FAE"/>
        </w:tc>
      </w:tr>
      <w:tr w:rsidR="00800BFF" w:rsidRPr="005F2DB3" w14:paraId="6611F480" w14:textId="77777777" w:rsidTr="004A0FAE">
        <w:trPr>
          <w:trHeight w:val="240"/>
          <w:jc w:val="center"/>
        </w:trPr>
        <w:tc>
          <w:tcPr>
            <w:tcW w:w="4876" w:type="dxa"/>
            <w:tcBorders>
              <w:top w:val="nil"/>
              <w:left w:val="nil"/>
              <w:bottom w:val="nil"/>
              <w:right w:val="nil"/>
            </w:tcBorders>
          </w:tcPr>
          <w:p w14:paraId="07137CFA"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1AE4822" w14:textId="77777777" w:rsidR="00800BFF" w:rsidRPr="005F2DB3" w:rsidRDefault="00800BFF" w:rsidP="004A0FAE">
            <w:pPr>
              <w:pStyle w:val="AmColumnHeading"/>
            </w:pPr>
            <w:r w:rsidRPr="005F2DB3">
              <w:t>Alteração</w:t>
            </w:r>
          </w:p>
        </w:tc>
      </w:tr>
      <w:tr w:rsidR="00800BFF" w:rsidRPr="005F2DB3" w14:paraId="606F7090" w14:textId="77777777" w:rsidTr="004A0FAE">
        <w:trPr>
          <w:jc w:val="center"/>
        </w:trPr>
        <w:tc>
          <w:tcPr>
            <w:tcW w:w="4876" w:type="dxa"/>
            <w:tcBorders>
              <w:top w:val="nil"/>
              <w:left w:val="nil"/>
              <w:bottom w:val="nil"/>
              <w:right w:val="nil"/>
            </w:tcBorders>
          </w:tcPr>
          <w:p w14:paraId="59DDBC86" w14:textId="77777777" w:rsidR="00800BFF" w:rsidRPr="005F2DB3" w:rsidRDefault="00800BFF" w:rsidP="004A0FAE">
            <w:pPr>
              <w:pStyle w:val="Normal6a"/>
            </w:pPr>
            <w:r w:rsidRPr="005F2DB3">
              <w:t>37.</w:t>
            </w:r>
            <w:r w:rsidRPr="005F2DB3">
              <w:tab/>
              <w:t xml:space="preserve">Destaca o papel do VP/AR enquanto elemento de ponte entre a PESC e as relações externas da UE, a fim de assegurar o mais elevado nível de coordenação e coerência na ação externa da UE; lamenta, no entanto, que, em alguns casos, haja falta de clareza na representação externa da UE; salienta a necessidade de definir claramente as </w:t>
            </w:r>
            <w:r w:rsidRPr="005F2DB3">
              <w:lastRenderedPageBreak/>
              <w:t>competências do VP/AR, do presidente da Comissão e do presidente do Conselho Europeu em matéria de ação externa e representação da UE;</w:t>
            </w:r>
          </w:p>
        </w:tc>
        <w:tc>
          <w:tcPr>
            <w:tcW w:w="4876" w:type="dxa"/>
            <w:tcBorders>
              <w:top w:val="nil"/>
              <w:left w:val="nil"/>
              <w:bottom w:val="nil"/>
              <w:right w:val="nil"/>
            </w:tcBorders>
          </w:tcPr>
          <w:p w14:paraId="2A963B58" w14:textId="77777777" w:rsidR="00800BFF" w:rsidRPr="005F2DB3" w:rsidRDefault="00800BFF" w:rsidP="004A0FAE">
            <w:pPr>
              <w:pStyle w:val="Normal6a"/>
            </w:pPr>
            <w:r w:rsidRPr="005F2DB3">
              <w:lastRenderedPageBreak/>
              <w:t>37.</w:t>
            </w:r>
            <w:r w:rsidRPr="005F2DB3">
              <w:tab/>
              <w:t xml:space="preserve">Destaca o papel do VP/AR enquanto elemento de ponte entre a PESC e as relações externas da UE, a fim de assegurar o mais elevado nível de coordenação e coerência na ação externa da UE; lamenta, no entanto, que, em alguns casos, haja falta de clareza na representação externa da UE; salienta a necessidade de definir claramente as </w:t>
            </w:r>
            <w:r w:rsidRPr="005F2DB3">
              <w:lastRenderedPageBreak/>
              <w:t>competências do VP/AR, do presidente da Comissão e do presidente do Conselho Europeu em matéria de ação externa e representação da UE</w:t>
            </w:r>
            <w:r w:rsidRPr="005F2DB3">
              <w:rPr>
                <w:b/>
                <w:i/>
              </w:rPr>
              <w:t>, de modo a que a voz da UE seja coerente e entendida como tal pelos nossos parceiros</w:t>
            </w:r>
            <w:r w:rsidRPr="005F2DB3">
              <w:t>;</w:t>
            </w:r>
          </w:p>
        </w:tc>
      </w:tr>
    </w:tbl>
    <w:p w14:paraId="2E3E3D19"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24BABA6E" w14:textId="77777777" w:rsidR="00800BFF" w:rsidRPr="005F2DB3" w:rsidRDefault="00800BFF" w:rsidP="00800BFF">
      <w:r w:rsidRPr="005F2DB3">
        <w:rPr>
          <w:rStyle w:val="HideTWBExt"/>
        </w:rPr>
        <w:t>&lt;/Amend&gt;</w:t>
      </w:r>
    </w:p>
    <w:p w14:paraId="43177DE8"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890</w:t>
      </w:r>
      <w:r w:rsidRPr="005F2DB3">
        <w:rPr>
          <w:rStyle w:val="HideTWBExt"/>
        </w:rPr>
        <w:t>&lt;/NumAm&gt;</w:t>
      </w:r>
    </w:p>
    <w:p w14:paraId="77461834" w14:textId="77777777" w:rsidR="00800BFF" w:rsidRPr="005F2DB3" w:rsidRDefault="00800BFF" w:rsidP="00800BFF">
      <w:pPr>
        <w:pStyle w:val="NormalBold"/>
      </w:pPr>
      <w:r w:rsidRPr="005F2DB3">
        <w:rPr>
          <w:rStyle w:val="HideTWBExt"/>
          <w:b w:val="0"/>
        </w:rPr>
        <w:t>&lt;RepeatBlock-By&gt;&lt;Members&gt;</w:t>
      </w:r>
      <w:r w:rsidRPr="005F2DB3">
        <w:t>Rihards Kols</w:t>
      </w:r>
      <w:r w:rsidRPr="005F2DB3">
        <w:rPr>
          <w:rStyle w:val="HideTWBExt"/>
          <w:b w:val="0"/>
        </w:rPr>
        <w:t>&lt;/Members&gt;</w:t>
      </w:r>
    </w:p>
    <w:p w14:paraId="571B7B73" w14:textId="77777777" w:rsidR="00800BFF" w:rsidRPr="005F2DB3" w:rsidRDefault="00800BFF" w:rsidP="00800BFF">
      <w:pPr>
        <w:pStyle w:val="NormalBold"/>
      </w:pPr>
      <w:r w:rsidRPr="005F2DB3">
        <w:rPr>
          <w:rStyle w:val="HideTWBExt"/>
          <w:b w:val="0"/>
        </w:rPr>
        <w:t>&lt;/RepeatBlock-By&gt;</w:t>
      </w:r>
    </w:p>
    <w:p w14:paraId="545BCEA8"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113E1BD" w14:textId="77777777" w:rsidR="00800BFF" w:rsidRPr="005F2DB3" w:rsidRDefault="00800BFF" w:rsidP="00800BFF">
      <w:pPr>
        <w:pStyle w:val="NormalBold"/>
      </w:pPr>
      <w:r w:rsidRPr="005F2DB3">
        <w:rPr>
          <w:rStyle w:val="HideTWBExt"/>
        </w:rPr>
        <w:t>&lt;Article&gt;</w:t>
      </w:r>
      <w:r w:rsidRPr="005F2DB3">
        <w:t>N.º 37</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DBF7DDB" w14:textId="77777777" w:rsidTr="004A0FAE">
        <w:trPr>
          <w:trHeight w:hRule="exact" w:val="240"/>
          <w:jc w:val="center"/>
        </w:trPr>
        <w:tc>
          <w:tcPr>
            <w:tcW w:w="9752" w:type="dxa"/>
            <w:gridSpan w:val="2"/>
            <w:tcBorders>
              <w:top w:val="nil"/>
              <w:left w:val="nil"/>
              <w:bottom w:val="nil"/>
              <w:right w:val="nil"/>
            </w:tcBorders>
          </w:tcPr>
          <w:p w14:paraId="52C80047" w14:textId="77777777" w:rsidR="00800BFF" w:rsidRPr="005F2DB3" w:rsidRDefault="00800BFF" w:rsidP="004A0FAE"/>
        </w:tc>
      </w:tr>
      <w:tr w:rsidR="00800BFF" w:rsidRPr="005F2DB3" w14:paraId="737C305F" w14:textId="77777777" w:rsidTr="004A0FAE">
        <w:trPr>
          <w:trHeight w:val="240"/>
          <w:jc w:val="center"/>
        </w:trPr>
        <w:tc>
          <w:tcPr>
            <w:tcW w:w="4876" w:type="dxa"/>
            <w:tcBorders>
              <w:top w:val="nil"/>
              <w:left w:val="nil"/>
              <w:bottom w:val="nil"/>
              <w:right w:val="nil"/>
            </w:tcBorders>
          </w:tcPr>
          <w:p w14:paraId="164C2123"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01A008BF" w14:textId="77777777" w:rsidR="00800BFF" w:rsidRPr="005F2DB3" w:rsidRDefault="00800BFF" w:rsidP="004A0FAE">
            <w:pPr>
              <w:pStyle w:val="AmColumnHeading"/>
            </w:pPr>
            <w:r w:rsidRPr="005F2DB3">
              <w:t>Alteração</w:t>
            </w:r>
          </w:p>
        </w:tc>
      </w:tr>
      <w:tr w:rsidR="00800BFF" w:rsidRPr="005F2DB3" w14:paraId="39BCD9B0" w14:textId="77777777" w:rsidTr="004A0FAE">
        <w:trPr>
          <w:jc w:val="center"/>
        </w:trPr>
        <w:tc>
          <w:tcPr>
            <w:tcW w:w="4876" w:type="dxa"/>
            <w:tcBorders>
              <w:top w:val="nil"/>
              <w:left w:val="nil"/>
              <w:bottom w:val="nil"/>
              <w:right w:val="nil"/>
            </w:tcBorders>
          </w:tcPr>
          <w:p w14:paraId="7E58940F" w14:textId="77777777" w:rsidR="00800BFF" w:rsidRPr="005F2DB3" w:rsidRDefault="00800BFF" w:rsidP="004A0FAE">
            <w:pPr>
              <w:pStyle w:val="Normal6a"/>
            </w:pPr>
            <w:r w:rsidRPr="005F2DB3">
              <w:t>37.</w:t>
            </w:r>
            <w:r w:rsidRPr="005F2DB3">
              <w:tab/>
              <w:t xml:space="preserve">Destaca o papel do VP/AR enquanto </w:t>
            </w:r>
            <w:r w:rsidRPr="005F2DB3">
              <w:rPr>
                <w:b/>
                <w:i/>
              </w:rPr>
              <w:t>elemento de ponte entre a PESC e as relações externas</w:t>
            </w:r>
            <w:r w:rsidRPr="005F2DB3">
              <w:t xml:space="preserve"> da UE</w:t>
            </w:r>
            <w:r w:rsidRPr="005F2DB3">
              <w:rPr>
                <w:b/>
                <w:i/>
              </w:rPr>
              <w:t>, a fim de assegurar o mais elevado nível de coordenação e coerência na ação externa da UE; lamenta, no entanto, que, em alguns casos, haja falta de clareza na</w:t>
            </w:r>
            <w:r w:rsidRPr="005F2DB3">
              <w:t xml:space="preserve"> representação externa </w:t>
            </w:r>
            <w:r w:rsidRPr="005F2DB3">
              <w:rPr>
                <w:b/>
                <w:i/>
              </w:rPr>
              <w:t>da UE; salienta a necessidade de definir claramente as competências</w:t>
            </w:r>
            <w:r w:rsidRPr="005F2DB3">
              <w:t xml:space="preserve"> do VP/AR, do presidente da Comissão e do presidente do Conselho Europeu </w:t>
            </w:r>
            <w:r w:rsidRPr="005F2DB3">
              <w:rPr>
                <w:b/>
                <w:i/>
              </w:rPr>
              <w:t>em matéria de</w:t>
            </w:r>
            <w:r w:rsidRPr="005F2DB3">
              <w:t xml:space="preserve"> ação </w:t>
            </w:r>
            <w:r w:rsidRPr="005F2DB3">
              <w:rPr>
                <w:b/>
                <w:i/>
              </w:rPr>
              <w:t>externa e representação</w:t>
            </w:r>
            <w:r w:rsidRPr="005F2DB3">
              <w:t xml:space="preserve"> da UE;</w:t>
            </w:r>
          </w:p>
        </w:tc>
        <w:tc>
          <w:tcPr>
            <w:tcW w:w="4876" w:type="dxa"/>
            <w:tcBorders>
              <w:top w:val="nil"/>
              <w:left w:val="nil"/>
              <w:bottom w:val="nil"/>
              <w:right w:val="nil"/>
            </w:tcBorders>
          </w:tcPr>
          <w:p w14:paraId="2735103E" w14:textId="63BD9A8D" w:rsidR="00800BFF" w:rsidRPr="005F2DB3" w:rsidRDefault="00800BFF" w:rsidP="004A0FAE">
            <w:pPr>
              <w:pStyle w:val="Normal6a"/>
            </w:pPr>
            <w:r w:rsidRPr="005F2DB3">
              <w:t>37.</w:t>
            </w:r>
            <w:r w:rsidRPr="005F2DB3">
              <w:tab/>
              <w:t xml:space="preserve">Destaca </w:t>
            </w:r>
            <w:r w:rsidRPr="005F2DB3">
              <w:rPr>
                <w:b/>
                <w:i/>
              </w:rPr>
              <w:t>a necessidade de reforçar</w:t>
            </w:r>
            <w:r w:rsidRPr="005F2DB3">
              <w:t xml:space="preserve"> o papel do VP/AR enquanto </w:t>
            </w:r>
            <w:r w:rsidRPr="005F2DB3">
              <w:rPr>
                <w:b/>
                <w:i/>
              </w:rPr>
              <w:t>principal representante</w:t>
            </w:r>
            <w:r w:rsidRPr="005F2DB3">
              <w:t xml:space="preserve"> da UE </w:t>
            </w:r>
            <w:r w:rsidRPr="005F2DB3">
              <w:rPr>
                <w:b/>
                <w:i/>
              </w:rPr>
              <w:t>nas questões da PESC e de definir claramente os papéis de</w:t>
            </w:r>
            <w:r w:rsidRPr="005F2DB3">
              <w:t xml:space="preserve"> representação externa do VP/AR, do presidente da Comissão e do presidente do Conselho Europeu</w:t>
            </w:r>
            <w:r w:rsidRPr="005F2DB3">
              <w:rPr>
                <w:b/>
                <w:i/>
              </w:rPr>
              <w:t>, a fim de assegurar uma</w:t>
            </w:r>
            <w:r w:rsidRPr="005F2DB3">
              <w:t xml:space="preserve"> ação </w:t>
            </w:r>
            <w:r w:rsidRPr="005F2DB3">
              <w:rPr>
                <w:b/>
                <w:i/>
              </w:rPr>
              <w:t>unificada</w:t>
            </w:r>
            <w:r w:rsidRPr="005F2DB3">
              <w:t xml:space="preserve"> da UE </w:t>
            </w:r>
            <w:r w:rsidRPr="005F2DB3">
              <w:rPr>
                <w:b/>
                <w:i/>
              </w:rPr>
              <w:t>no estrangeiro</w:t>
            </w:r>
            <w:r w:rsidRPr="005F2DB3">
              <w:t>;</w:t>
            </w:r>
            <w:r w:rsidRPr="005F2DB3">
              <w:rPr>
                <w:b/>
                <w:i/>
              </w:rPr>
              <w:t xml:space="preserve"> exorta o alto representante a estabelecer um diálogo significativo com os parlamentos nacionais, a fim de facilitar um alinhamento mais estreito das prioridades da política externa e de reforçar a legitimidade democrática em todos os Estados</w:t>
            </w:r>
            <w:r w:rsidR="00687D3F">
              <w:rPr>
                <w:b/>
                <w:i/>
              </w:rPr>
              <w:noBreakHyphen/>
            </w:r>
            <w:r w:rsidRPr="005F2DB3">
              <w:rPr>
                <w:b/>
                <w:i/>
              </w:rPr>
              <w:t>Membros</w:t>
            </w:r>
            <w:r w:rsidRPr="005F2DB3">
              <w:t>;</w:t>
            </w:r>
          </w:p>
        </w:tc>
      </w:tr>
    </w:tbl>
    <w:p w14:paraId="1CF81380"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7410D1D0" w14:textId="77777777" w:rsidR="00800BFF" w:rsidRPr="005F2DB3" w:rsidRDefault="00800BFF" w:rsidP="00800BFF">
      <w:r w:rsidRPr="005F2DB3">
        <w:rPr>
          <w:rStyle w:val="HideTWBExt"/>
        </w:rPr>
        <w:t>&lt;/Amend&gt;</w:t>
      </w:r>
    </w:p>
    <w:p w14:paraId="46AEDAD5"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891</w:t>
      </w:r>
      <w:r w:rsidRPr="005F2DB3">
        <w:rPr>
          <w:rStyle w:val="HideTWBExt"/>
        </w:rPr>
        <w:t>&lt;/NumAm&gt;</w:t>
      </w:r>
    </w:p>
    <w:p w14:paraId="3D0DEC0E" w14:textId="77777777" w:rsidR="00800BFF" w:rsidRPr="005F2DB3" w:rsidRDefault="00800BFF" w:rsidP="00800BFF">
      <w:pPr>
        <w:pStyle w:val="NormalBold"/>
      </w:pPr>
      <w:r w:rsidRPr="005F2DB3">
        <w:rPr>
          <w:rStyle w:val="HideTWBExt"/>
          <w:b w:val="0"/>
        </w:rPr>
        <w:t>&lt;RepeatBlock-By&gt;&lt;Members&gt;</w:t>
      </w:r>
      <w:r w:rsidRPr="005F2DB3">
        <w:t>Adam Bielan</w:t>
      </w:r>
      <w:r w:rsidRPr="005F2DB3">
        <w:rPr>
          <w:rStyle w:val="HideTWBExt"/>
          <w:b w:val="0"/>
        </w:rPr>
        <w:t>&lt;/Members&gt;</w:t>
      </w:r>
    </w:p>
    <w:p w14:paraId="5A25A449" w14:textId="77777777" w:rsidR="00800BFF" w:rsidRPr="005F2DB3" w:rsidRDefault="00800BFF" w:rsidP="00800BFF">
      <w:pPr>
        <w:pStyle w:val="NormalBold"/>
      </w:pPr>
      <w:r w:rsidRPr="005F2DB3">
        <w:rPr>
          <w:rStyle w:val="HideTWBExt"/>
          <w:b w:val="0"/>
        </w:rPr>
        <w:t>&lt;/RepeatBlock-By&gt;</w:t>
      </w:r>
    </w:p>
    <w:p w14:paraId="711C5E22"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854217B" w14:textId="32840D1F" w:rsidR="00800BFF" w:rsidRPr="005F2DB3" w:rsidRDefault="00800BFF" w:rsidP="00800BFF">
      <w:pPr>
        <w:pStyle w:val="NormalBold"/>
      </w:pPr>
      <w:r w:rsidRPr="005F2DB3">
        <w:rPr>
          <w:rStyle w:val="HideTWBExt"/>
        </w:rPr>
        <w:t>&lt;Article&gt;</w:t>
      </w:r>
      <w:r w:rsidRPr="005F2DB3">
        <w:t>N.º 37</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4164E2A9" w14:textId="77777777" w:rsidTr="004A0FAE">
        <w:trPr>
          <w:trHeight w:hRule="exact" w:val="240"/>
          <w:jc w:val="center"/>
        </w:trPr>
        <w:tc>
          <w:tcPr>
            <w:tcW w:w="9752" w:type="dxa"/>
            <w:gridSpan w:val="2"/>
            <w:tcBorders>
              <w:top w:val="nil"/>
              <w:left w:val="nil"/>
              <w:bottom w:val="nil"/>
              <w:right w:val="nil"/>
            </w:tcBorders>
          </w:tcPr>
          <w:p w14:paraId="7E955182" w14:textId="77777777" w:rsidR="00800BFF" w:rsidRPr="005F2DB3" w:rsidRDefault="00800BFF" w:rsidP="004A0FAE"/>
        </w:tc>
      </w:tr>
      <w:tr w:rsidR="00800BFF" w:rsidRPr="005F2DB3" w14:paraId="0BFE69EC" w14:textId="77777777" w:rsidTr="004A0FAE">
        <w:trPr>
          <w:trHeight w:val="240"/>
          <w:jc w:val="center"/>
        </w:trPr>
        <w:tc>
          <w:tcPr>
            <w:tcW w:w="4876" w:type="dxa"/>
            <w:tcBorders>
              <w:top w:val="nil"/>
              <w:left w:val="nil"/>
              <w:bottom w:val="nil"/>
              <w:right w:val="nil"/>
            </w:tcBorders>
          </w:tcPr>
          <w:p w14:paraId="56583FBD"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2922768" w14:textId="77777777" w:rsidR="00800BFF" w:rsidRPr="005F2DB3" w:rsidRDefault="00800BFF" w:rsidP="004A0FAE">
            <w:pPr>
              <w:pStyle w:val="AmColumnHeading"/>
            </w:pPr>
            <w:r w:rsidRPr="005F2DB3">
              <w:t>Alteração</w:t>
            </w:r>
          </w:p>
        </w:tc>
      </w:tr>
      <w:tr w:rsidR="00800BFF" w:rsidRPr="005F2DB3" w14:paraId="003BD4E9" w14:textId="77777777" w:rsidTr="004A0FAE">
        <w:trPr>
          <w:jc w:val="center"/>
        </w:trPr>
        <w:tc>
          <w:tcPr>
            <w:tcW w:w="4876" w:type="dxa"/>
            <w:tcBorders>
              <w:top w:val="nil"/>
              <w:left w:val="nil"/>
              <w:bottom w:val="nil"/>
              <w:right w:val="nil"/>
            </w:tcBorders>
          </w:tcPr>
          <w:p w14:paraId="3A322B7F" w14:textId="77777777" w:rsidR="00800BFF" w:rsidRPr="005F2DB3" w:rsidRDefault="00800BFF" w:rsidP="004A0FAE">
            <w:pPr>
              <w:pStyle w:val="Normal6a"/>
            </w:pPr>
          </w:p>
        </w:tc>
        <w:tc>
          <w:tcPr>
            <w:tcW w:w="4876" w:type="dxa"/>
            <w:tcBorders>
              <w:top w:val="nil"/>
              <w:left w:val="nil"/>
              <w:bottom w:val="nil"/>
              <w:right w:val="nil"/>
            </w:tcBorders>
          </w:tcPr>
          <w:p w14:paraId="31BB79C9" w14:textId="05F91FB9" w:rsidR="00800BFF" w:rsidRPr="005F2DB3" w:rsidRDefault="00800BFF" w:rsidP="004A0FAE">
            <w:pPr>
              <w:pStyle w:val="Normal6a"/>
            </w:pPr>
            <w:r w:rsidRPr="005F2DB3">
              <w:rPr>
                <w:b/>
                <w:i/>
              </w:rPr>
              <w:t>37</w:t>
            </w:r>
            <w:r w:rsidR="00687D3F">
              <w:rPr>
                <w:b/>
                <w:i/>
              </w:rPr>
              <w:noBreakHyphen/>
            </w:r>
            <w:r w:rsidRPr="005F2DB3">
              <w:rPr>
                <w:b/>
                <w:i/>
              </w:rPr>
              <w:t>A.</w:t>
            </w:r>
            <w:r w:rsidRPr="005F2DB3">
              <w:tab/>
            </w:r>
            <w:r w:rsidRPr="005F2DB3">
              <w:rPr>
                <w:b/>
                <w:i/>
              </w:rPr>
              <w:t xml:space="preserve">Recorda que a segurança e a defesa continuam a ser uma competência </w:t>
            </w:r>
            <w:r w:rsidRPr="005F2DB3">
              <w:rPr>
                <w:b/>
                <w:i/>
              </w:rPr>
              <w:lastRenderedPageBreak/>
              <w:t>fundamental dos Estados</w:t>
            </w:r>
            <w:r w:rsidR="00687D3F">
              <w:rPr>
                <w:b/>
                <w:i/>
              </w:rPr>
              <w:noBreakHyphen/>
            </w:r>
            <w:r w:rsidRPr="005F2DB3">
              <w:rPr>
                <w:b/>
                <w:i/>
              </w:rPr>
              <w:t>Membros e que a regra da unanimidade constitui um instrumento importante para encontrar compromissos e desenvolver a solidariedade entre eles nos domínios mais importantes, reforçando assim a União e a sua unidade e conferindo à UE um mandato mais forte para as suas ações a nível mundial; recorda que, mesmo numa organização muito maior e heterogénea, como a OTAN, as decisões são tomadas com base num consenso; apela a uma maior vontade de conseguir uma perceção comum das ameaças, aprofundando a solidariedade e restabelecendo o respeito por todos os Estados</w:t>
            </w:r>
            <w:r w:rsidR="00687D3F">
              <w:rPr>
                <w:b/>
                <w:i/>
              </w:rPr>
              <w:noBreakHyphen/>
            </w:r>
            <w:r w:rsidRPr="005F2DB3">
              <w:rPr>
                <w:b/>
                <w:i/>
              </w:rPr>
              <w:t>Membros, independentemente da sua dimensão ou filiação política;</w:t>
            </w:r>
          </w:p>
        </w:tc>
      </w:tr>
    </w:tbl>
    <w:p w14:paraId="1263ADAA"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1509FD06" w14:textId="77777777" w:rsidR="00800BFF" w:rsidRPr="005F2DB3" w:rsidRDefault="00800BFF" w:rsidP="00800BFF">
      <w:r w:rsidRPr="005F2DB3">
        <w:rPr>
          <w:rStyle w:val="HideTWBExt"/>
        </w:rPr>
        <w:t>&lt;/Amend&gt;</w:t>
      </w:r>
    </w:p>
    <w:p w14:paraId="4496734C"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892</w:t>
      </w:r>
      <w:r w:rsidRPr="005F2DB3">
        <w:rPr>
          <w:rStyle w:val="HideTWBExt"/>
        </w:rPr>
        <w:t>&lt;/NumAm&gt;</w:t>
      </w:r>
    </w:p>
    <w:p w14:paraId="5AD1F982" w14:textId="77777777" w:rsidR="00800BFF" w:rsidRPr="005F2DB3" w:rsidRDefault="00800BFF" w:rsidP="00800BFF">
      <w:pPr>
        <w:pStyle w:val="NormalBold"/>
      </w:pPr>
      <w:r w:rsidRPr="005F2DB3">
        <w:rPr>
          <w:rStyle w:val="HideTWBExt"/>
          <w:b w:val="0"/>
        </w:rPr>
        <w:t>&lt;RepeatBlock-By&gt;&lt;Members&gt;</w:t>
      </w:r>
      <w:r w:rsidRPr="005F2DB3">
        <w:t>Sven Mikser, Lucia Annunziata, Nicola Zingaretti, Thijs Reuten, Alessandra Moretti, Giorgio Gori, Tobias Cremer, Yannis Maniatis, Marco Tarquinio</w:t>
      </w:r>
      <w:r w:rsidRPr="005F2DB3">
        <w:rPr>
          <w:rStyle w:val="HideTWBExt"/>
          <w:b w:val="0"/>
        </w:rPr>
        <w:t>&lt;/Members&gt;</w:t>
      </w:r>
    </w:p>
    <w:p w14:paraId="445DD455" w14:textId="77777777" w:rsidR="00800BFF" w:rsidRPr="005F2DB3" w:rsidRDefault="00800BFF" w:rsidP="00800BFF">
      <w:pPr>
        <w:pStyle w:val="NormalBold"/>
      </w:pPr>
      <w:r w:rsidRPr="005F2DB3">
        <w:rPr>
          <w:rStyle w:val="HideTWBExt"/>
          <w:b w:val="0"/>
        </w:rPr>
        <w:t>&lt;/RepeatBlock-By&gt;</w:t>
      </w:r>
    </w:p>
    <w:p w14:paraId="5EA78E21"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5D046C3E" w14:textId="36BC59DA" w:rsidR="00800BFF" w:rsidRPr="005F2DB3" w:rsidRDefault="00800BFF" w:rsidP="00800BFF">
      <w:pPr>
        <w:pStyle w:val="NormalBold"/>
      </w:pPr>
      <w:r w:rsidRPr="005F2DB3">
        <w:rPr>
          <w:rStyle w:val="HideTWBExt"/>
        </w:rPr>
        <w:t>&lt;Article&gt;</w:t>
      </w:r>
      <w:r w:rsidRPr="005F2DB3">
        <w:t>N.º 37</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BE65F22" w14:textId="77777777" w:rsidTr="004A0FAE">
        <w:trPr>
          <w:trHeight w:hRule="exact" w:val="240"/>
          <w:jc w:val="center"/>
        </w:trPr>
        <w:tc>
          <w:tcPr>
            <w:tcW w:w="9752" w:type="dxa"/>
            <w:gridSpan w:val="2"/>
            <w:tcBorders>
              <w:top w:val="nil"/>
              <w:left w:val="nil"/>
              <w:bottom w:val="nil"/>
              <w:right w:val="nil"/>
            </w:tcBorders>
          </w:tcPr>
          <w:p w14:paraId="0DB961B7" w14:textId="77777777" w:rsidR="00800BFF" w:rsidRPr="005F2DB3" w:rsidRDefault="00800BFF" w:rsidP="004A0FAE"/>
        </w:tc>
      </w:tr>
      <w:tr w:rsidR="00800BFF" w:rsidRPr="005F2DB3" w14:paraId="53E08A6A" w14:textId="77777777" w:rsidTr="004A0FAE">
        <w:trPr>
          <w:trHeight w:val="240"/>
          <w:jc w:val="center"/>
        </w:trPr>
        <w:tc>
          <w:tcPr>
            <w:tcW w:w="4876" w:type="dxa"/>
            <w:tcBorders>
              <w:top w:val="nil"/>
              <w:left w:val="nil"/>
              <w:bottom w:val="nil"/>
              <w:right w:val="nil"/>
            </w:tcBorders>
          </w:tcPr>
          <w:p w14:paraId="6FDC50E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2196910" w14:textId="77777777" w:rsidR="00800BFF" w:rsidRPr="005F2DB3" w:rsidRDefault="00800BFF" w:rsidP="004A0FAE">
            <w:pPr>
              <w:pStyle w:val="AmColumnHeading"/>
            </w:pPr>
            <w:r w:rsidRPr="005F2DB3">
              <w:t>Alteração</w:t>
            </w:r>
          </w:p>
        </w:tc>
      </w:tr>
      <w:tr w:rsidR="00800BFF" w:rsidRPr="005F2DB3" w14:paraId="7E5AFAF1" w14:textId="77777777" w:rsidTr="004A0FAE">
        <w:trPr>
          <w:jc w:val="center"/>
        </w:trPr>
        <w:tc>
          <w:tcPr>
            <w:tcW w:w="4876" w:type="dxa"/>
            <w:tcBorders>
              <w:top w:val="nil"/>
              <w:left w:val="nil"/>
              <w:bottom w:val="nil"/>
              <w:right w:val="nil"/>
            </w:tcBorders>
          </w:tcPr>
          <w:p w14:paraId="682AEB3B" w14:textId="77777777" w:rsidR="00800BFF" w:rsidRPr="005F2DB3" w:rsidRDefault="00800BFF" w:rsidP="004A0FAE">
            <w:pPr>
              <w:pStyle w:val="Normal6a"/>
            </w:pPr>
          </w:p>
        </w:tc>
        <w:tc>
          <w:tcPr>
            <w:tcW w:w="4876" w:type="dxa"/>
            <w:tcBorders>
              <w:top w:val="nil"/>
              <w:left w:val="nil"/>
              <w:bottom w:val="nil"/>
              <w:right w:val="nil"/>
            </w:tcBorders>
          </w:tcPr>
          <w:p w14:paraId="518F37C2" w14:textId="3EC0B31A" w:rsidR="00800BFF" w:rsidRPr="005F2DB3" w:rsidRDefault="00800BFF" w:rsidP="004A0FAE">
            <w:pPr>
              <w:pStyle w:val="Normal6a"/>
            </w:pPr>
            <w:r w:rsidRPr="005F2DB3">
              <w:rPr>
                <w:b/>
                <w:i/>
              </w:rPr>
              <w:t>37</w:t>
            </w:r>
            <w:r w:rsidR="00687D3F">
              <w:rPr>
                <w:b/>
                <w:i/>
              </w:rPr>
              <w:noBreakHyphen/>
            </w:r>
            <w:r w:rsidRPr="005F2DB3">
              <w:rPr>
                <w:b/>
                <w:i/>
              </w:rPr>
              <w:t>A.</w:t>
            </w:r>
            <w:r w:rsidRPr="005F2DB3">
              <w:tab/>
            </w:r>
            <w:r w:rsidRPr="005F2DB3">
              <w:rPr>
                <w:b/>
                <w:i/>
              </w:rPr>
              <w:t>Salienta a necessidade de a UE promover a visibilidade e a eficácia da sua ação externa e dos seus esforços de cooperação para o desenvolvimento também para contrariar a narrativa pós</w:t>
            </w:r>
            <w:r w:rsidR="00687D3F">
              <w:rPr>
                <w:b/>
                <w:i/>
              </w:rPr>
              <w:noBreakHyphen/>
            </w:r>
            <w:r w:rsidRPr="005F2DB3">
              <w:rPr>
                <w:b/>
                <w:i/>
              </w:rPr>
              <w:t>colonial de uma divisão Norte</w:t>
            </w:r>
            <w:r w:rsidR="00687D3F">
              <w:rPr>
                <w:b/>
                <w:i/>
              </w:rPr>
              <w:noBreakHyphen/>
            </w:r>
            <w:r w:rsidRPr="005F2DB3">
              <w:rPr>
                <w:b/>
                <w:i/>
              </w:rPr>
              <w:t>Sul; frisa, no entanto, que um dos principais desafios à credibilidade e influência da UE no estrangeiro é a falta de unidade e coerência das suas políticas externas, que conduz frequentemente à perceção de dois pesos e duas medidas; insta a UE e os seus Estados</w:t>
            </w:r>
            <w:r w:rsidR="00687D3F">
              <w:rPr>
                <w:b/>
                <w:i/>
              </w:rPr>
              <w:noBreakHyphen/>
            </w:r>
            <w:r w:rsidRPr="005F2DB3">
              <w:rPr>
                <w:b/>
                <w:i/>
              </w:rPr>
              <w:t xml:space="preserve">Membros a promoverem uma maior coerência e consonância nas suas ações internacionais, a fim de </w:t>
            </w:r>
            <w:r w:rsidRPr="005F2DB3">
              <w:rPr>
                <w:b/>
                <w:i/>
              </w:rPr>
              <w:lastRenderedPageBreak/>
              <w:t>projetar uma posição mais fiável e baseada em princípios a nível mundial;</w:t>
            </w:r>
          </w:p>
        </w:tc>
      </w:tr>
    </w:tbl>
    <w:p w14:paraId="0359FE38" w14:textId="77777777" w:rsidR="00800BFF" w:rsidRPr="00687D3F" w:rsidRDefault="00800BFF" w:rsidP="00800BFF">
      <w:pPr>
        <w:pStyle w:val="AmOrLang"/>
        <w:rPr>
          <w:lang w:val="da-DK"/>
        </w:rPr>
      </w:pPr>
      <w:r w:rsidRPr="00687D3F">
        <w:rPr>
          <w:lang w:val="da-DK"/>
        </w:rPr>
        <w:lastRenderedPageBreak/>
        <w:t xml:space="preserve">Or. </w:t>
      </w:r>
      <w:r w:rsidRPr="00687D3F">
        <w:rPr>
          <w:rStyle w:val="HideTWBExt"/>
          <w:lang w:val="da-DK"/>
        </w:rPr>
        <w:t>&lt;Original&gt;</w:t>
      </w:r>
      <w:r w:rsidRPr="00687D3F">
        <w:rPr>
          <w:rStyle w:val="HideTWBInt"/>
          <w:lang w:val="da-DK"/>
        </w:rPr>
        <w:t>{EN}</w:t>
      </w:r>
      <w:r w:rsidRPr="00687D3F">
        <w:rPr>
          <w:lang w:val="da-DK"/>
        </w:rPr>
        <w:t>en</w:t>
      </w:r>
      <w:r w:rsidRPr="00687D3F">
        <w:rPr>
          <w:rStyle w:val="HideTWBExt"/>
          <w:lang w:val="da-DK"/>
        </w:rPr>
        <w:t>&lt;/Original&gt;</w:t>
      </w:r>
    </w:p>
    <w:p w14:paraId="2E7A57D4" w14:textId="77777777" w:rsidR="00800BFF" w:rsidRPr="00687D3F" w:rsidRDefault="00800BFF" w:rsidP="00800BFF">
      <w:pPr>
        <w:rPr>
          <w:lang w:val="da-DK"/>
        </w:rPr>
      </w:pPr>
      <w:r w:rsidRPr="00687D3F">
        <w:rPr>
          <w:rStyle w:val="HideTWBExt"/>
          <w:lang w:val="da-DK"/>
        </w:rPr>
        <w:t>&lt;/Amend&gt;</w:t>
      </w:r>
    </w:p>
    <w:p w14:paraId="615C8629" w14:textId="77777777" w:rsidR="00800BFF" w:rsidRPr="00687D3F" w:rsidRDefault="00800BFF" w:rsidP="00800BFF">
      <w:pPr>
        <w:pStyle w:val="AmNumberTabs"/>
        <w:rPr>
          <w:lang w:val="da-DK"/>
        </w:rPr>
      </w:pPr>
      <w:r w:rsidRPr="00687D3F">
        <w:rPr>
          <w:rStyle w:val="HideTWBExt"/>
          <w:lang w:val="da-DK"/>
        </w:rPr>
        <w:t>&lt;Amend&gt;</w:t>
      </w:r>
      <w:r w:rsidRPr="00687D3F">
        <w:rPr>
          <w:lang w:val="da-DK"/>
        </w:rPr>
        <w:t>Alteração</w:t>
      </w:r>
      <w:r w:rsidRPr="00687D3F">
        <w:rPr>
          <w:lang w:val="da-DK"/>
        </w:rPr>
        <w:tab/>
      </w:r>
      <w:r w:rsidRPr="00687D3F">
        <w:rPr>
          <w:lang w:val="da-DK"/>
        </w:rPr>
        <w:tab/>
      </w:r>
      <w:r w:rsidRPr="00687D3F">
        <w:rPr>
          <w:rStyle w:val="HideTWBExt"/>
          <w:lang w:val="da-DK"/>
        </w:rPr>
        <w:t>&lt;NumAm&gt;</w:t>
      </w:r>
      <w:r w:rsidRPr="00687D3F">
        <w:rPr>
          <w:lang w:val="da-DK"/>
        </w:rPr>
        <w:t>893</w:t>
      </w:r>
      <w:r w:rsidRPr="00687D3F">
        <w:rPr>
          <w:rStyle w:val="HideTWBExt"/>
          <w:lang w:val="da-DK"/>
        </w:rPr>
        <w:t>&lt;/NumAm&gt;</w:t>
      </w:r>
    </w:p>
    <w:p w14:paraId="3593AE62" w14:textId="77777777" w:rsidR="00800BFF" w:rsidRPr="00687D3F" w:rsidRDefault="00800BFF" w:rsidP="00800BFF">
      <w:pPr>
        <w:pStyle w:val="NormalBold"/>
        <w:rPr>
          <w:lang w:val="da-DK"/>
        </w:rPr>
      </w:pPr>
      <w:r w:rsidRPr="00687D3F">
        <w:rPr>
          <w:rStyle w:val="HideTWBExt"/>
          <w:b w:val="0"/>
          <w:lang w:val="da-DK"/>
        </w:rPr>
        <w:t>&lt;RepeatBlock-By&gt;&lt;Members&gt;</w:t>
      </w:r>
      <w:r w:rsidRPr="00687D3F">
        <w:rPr>
          <w:lang w:val="da-DK"/>
        </w:rPr>
        <w:t>Eszter Lakos</w:t>
      </w:r>
      <w:r w:rsidRPr="00687D3F">
        <w:rPr>
          <w:rStyle w:val="HideTWBExt"/>
          <w:b w:val="0"/>
          <w:lang w:val="da-DK"/>
        </w:rPr>
        <w:t>&lt;/Members&gt;</w:t>
      </w:r>
    </w:p>
    <w:p w14:paraId="7D95B71F" w14:textId="77777777" w:rsidR="00800BFF" w:rsidRPr="00687D3F" w:rsidRDefault="00800BFF" w:rsidP="00800BFF">
      <w:pPr>
        <w:pStyle w:val="NormalBold"/>
        <w:rPr>
          <w:lang w:val="da-DK"/>
        </w:rPr>
      </w:pPr>
      <w:r w:rsidRPr="00687D3F">
        <w:rPr>
          <w:rStyle w:val="HideTWBExt"/>
          <w:b w:val="0"/>
          <w:lang w:val="da-DK"/>
        </w:rPr>
        <w:t>&lt;/RepeatBlock-By&gt;</w:t>
      </w:r>
    </w:p>
    <w:p w14:paraId="739F1213"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8855FCF" w14:textId="0367EB48" w:rsidR="00800BFF" w:rsidRPr="005F2DB3" w:rsidRDefault="00800BFF" w:rsidP="00800BFF">
      <w:pPr>
        <w:pStyle w:val="NormalBold"/>
      </w:pPr>
      <w:r w:rsidRPr="005F2DB3">
        <w:rPr>
          <w:rStyle w:val="HideTWBExt"/>
        </w:rPr>
        <w:t>&lt;Article&gt;</w:t>
      </w:r>
      <w:r w:rsidRPr="005F2DB3">
        <w:t>N.º 37</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4C7F8C1" w14:textId="77777777" w:rsidTr="004A0FAE">
        <w:trPr>
          <w:trHeight w:hRule="exact" w:val="240"/>
          <w:jc w:val="center"/>
        </w:trPr>
        <w:tc>
          <w:tcPr>
            <w:tcW w:w="9752" w:type="dxa"/>
            <w:gridSpan w:val="2"/>
            <w:tcBorders>
              <w:top w:val="nil"/>
              <w:left w:val="nil"/>
              <w:bottom w:val="nil"/>
              <w:right w:val="nil"/>
            </w:tcBorders>
          </w:tcPr>
          <w:p w14:paraId="6FB95A3E" w14:textId="77777777" w:rsidR="00800BFF" w:rsidRPr="005F2DB3" w:rsidRDefault="00800BFF" w:rsidP="004A0FAE"/>
        </w:tc>
      </w:tr>
      <w:tr w:rsidR="00800BFF" w:rsidRPr="005F2DB3" w14:paraId="4E94B46B" w14:textId="77777777" w:rsidTr="004A0FAE">
        <w:trPr>
          <w:trHeight w:val="240"/>
          <w:jc w:val="center"/>
        </w:trPr>
        <w:tc>
          <w:tcPr>
            <w:tcW w:w="4876" w:type="dxa"/>
            <w:tcBorders>
              <w:top w:val="nil"/>
              <w:left w:val="nil"/>
              <w:bottom w:val="nil"/>
              <w:right w:val="nil"/>
            </w:tcBorders>
          </w:tcPr>
          <w:p w14:paraId="769EE43E"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8A72073" w14:textId="77777777" w:rsidR="00800BFF" w:rsidRPr="005F2DB3" w:rsidRDefault="00800BFF" w:rsidP="004A0FAE">
            <w:pPr>
              <w:pStyle w:val="AmColumnHeading"/>
            </w:pPr>
            <w:r w:rsidRPr="005F2DB3">
              <w:t>Alteração</w:t>
            </w:r>
          </w:p>
        </w:tc>
      </w:tr>
      <w:tr w:rsidR="00800BFF" w:rsidRPr="005F2DB3" w14:paraId="716D3470" w14:textId="77777777" w:rsidTr="004A0FAE">
        <w:trPr>
          <w:jc w:val="center"/>
        </w:trPr>
        <w:tc>
          <w:tcPr>
            <w:tcW w:w="4876" w:type="dxa"/>
            <w:tcBorders>
              <w:top w:val="nil"/>
              <w:left w:val="nil"/>
              <w:bottom w:val="nil"/>
              <w:right w:val="nil"/>
            </w:tcBorders>
          </w:tcPr>
          <w:p w14:paraId="39DA4224" w14:textId="77777777" w:rsidR="00800BFF" w:rsidRPr="005F2DB3" w:rsidRDefault="00800BFF" w:rsidP="004A0FAE">
            <w:pPr>
              <w:pStyle w:val="Normal6a"/>
            </w:pPr>
          </w:p>
        </w:tc>
        <w:tc>
          <w:tcPr>
            <w:tcW w:w="4876" w:type="dxa"/>
            <w:tcBorders>
              <w:top w:val="nil"/>
              <w:left w:val="nil"/>
              <w:bottom w:val="nil"/>
              <w:right w:val="nil"/>
            </w:tcBorders>
          </w:tcPr>
          <w:p w14:paraId="05282DAF" w14:textId="28C8163B" w:rsidR="00800BFF" w:rsidRPr="005F2DB3" w:rsidRDefault="00800BFF" w:rsidP="004A0FAE">
            <w:pPr>
              <w:pStyle w:val="Normal6a"/>
            </w:pPr>
            <w:r w:rsidRPr="005F2DB3">
              <w:rPr>
                <w:b/>
                <w:i/>
              </w:rPr>
              <w:t>37</w:t>
            </w:r>
            <w:r w:rsidR="00687D3F">
              <w:rPr>
                <w:b/>
                <w:i/>
              </w:rPr>
              <w:noBreakHyphen/>
            </w:r>
            <w:r w:rsidRPr="005F2DB3">
              <w:rPr>
                <w:b/>
                <w:i/>
              </w:rPr>
              <w:t>A.</w:t>
            </w:r>
            <w:r w:rsidRPr="005F2DB3">
              <w:tab/>
            </w:r>
            <w:r w:rsidRPr="005F2DB3">
              <w:rPr>
                <w:b/>
                <w:i/>
              </w:rPr>
              <w:t>Reitera a centralidade de esforços de comunicação estratégica adequados para melhorar a visibilidade das ações da UE além das suas fronteiras; está convicto de que deve ser prestada especial atenção aos Balcãs Ocidentais, a fim de combater a influência estrangeira canalizada através de campanhas de desinformação e de informação incorreta destinadas a apresentar a União como um parceiro pouco fiável, ao mesmo tempo que retratam e glorificam falsamente as ações e o empenho dos regimes autoritários;</w:t>
            </w:r>
          </w:p>
        </w:tc>
      </w:tr>
    </w:tbl>
    <w:p w14:paraId="0581B0CA" w14:textId="77777777" w:rsidR="00800BFF" w:rsidRPr="00687D3F" w:rsidRDefault="00800BFF" w:rsidP="00800BFF">
      <w:pPr>
        <w:pStyle w:val="AmOrLang"/>
        <w:rPr>
          <w:lang w:val="sv-SE"/>
        </w:rPr>
      </w:pPr>
      <w:r w:rsidRPr="00687D3F">
        <w:rPr>
          <w:lang w:val="sv-SE"/>
        </w:rPr>
        <w:t xml:space="preserve">Or. </w:t>
      </w:r>
      <w:r w:rsidRPr="00687D3F">
        <w:rPr>
          <w:rStyle w:val="HideTWBExt"/>
          <w:lang w:val="sv-SE"/>
        </w:rPr>
        <w:t>&lt;Original&gt;</w:t>
      </w:r>
      <w:r w:rsidRPr="00687D3F">
        <w:rPr>
          <w:rStyle w:val="HideTWBInt"/>
          <w:lang w:val="sv-SE"/>
        </w:rPr>
        <w:t>{EN}</w:t>
      </w:r>
      <w:r w:rsidRPr="00687D3F">
        <w:rPr>
          <w:lang w:val="sv-SE"/>
        </w:rPr>
        <w:t>en</w:t>
      </w:r>
      <w:r w:rsidRPr="00687D3F">
        <w:rPr>
          <w:rStyle w:val="HideTWBExt"/>
          <w:lang w:val="sv-SE"/>
        </w:rPr>
        <w:t>&lt;/Original&gt;</w:t>
      </w:r>
    </w:p>
    <w:p w14:paraId="5B67F1D9" w14:textId="77777777" w:rsidR="00800BFF" w:rsidRPr="00687D3F" w:rsidRDefault="00800BFF" w:rsidP="00800BFF">
      <w:pPr>
        <w:rPr>
          <w:lang w:val="sv-SE"/>
        </w:rPr>
      </w:pPr>
      <w:r w:rsidRPr="00687D3F">
        <w:rPr>
          <w:rStyle w:val="HideTWBExt"/>
          <w:lang w:val="sv-SE"/>
        </w:rPr>
        <w:t>&lt;/Amend&gt;</w:t>
      </w:r>
    </w:p>
    <w:p w14:paraId="3C76CFC7" w14:textId="77777777" w:rsidR="00800BFF" w:rsidRPr="00687D3F" w:rsidRDefault="00800BFF" w:rsidP="00800BFF">
      <w:pPr>
        <w:pStyle w:val="AmNumberTabs"/>
        <w:rPr>
          <w:lang w:val="sv-SE"/>
        </w:rPr>
      </w:pPr>
      <w:r w:rsidRPr="00687D3F">
        <w:rPr>
          <w:rStyle w:val="HideTWBExt"/>
          <w:lang w:val="sv-SE"/>
        </w:rPr>
        <w:t>&lt;Amend&gt;</w:t>
      </w:r>
      <w:r w:rsidRPr="00687D3F">
        <w:rPr>
          <w:lang w:val="sv-SE"/>
        </w:rPr>
        <w:t>Alteração</w:t>
      </w:r>
      <w:r w:rsidRPr="00687D3F">
        <w:rPr>
          <w:lang w:val="sv-SE"/>
        </w:rPr>
        <w:tab/>
      </w:r>
      <w:r w:rsidRPr="00687D3F">
        <w:rPr>
          <w:lang w:val="sv-SE"/>
        </w:rPr>
        <w:tab/>
      </w:r>
      <w:r w:rsidRPr="00687D3F">
        <w:rPr>
          <w:rStyle w:val="HideTWBExt"/>
          <w:lang w:val="sv-SE"/>
        </w:rPr>
        <w:t>&lt;NumAm&gt;</w:t>
      </w:r>
      <w:r w:rsidRPr="00687D3F">
        <w:rPr>
          <w:lang w:val="sv-SE"/>
        </w:rPr>
        <w:t>894</w:t>
      </w:r>
      <w:r w:rsidRPr="00687D3F">
        <w:rPr>
          <w:rStyle w:val="HideTWBExt"/>
          <w:lang w:val="sv-SE"/>
        </w:rPr>
        <w:t>&lt;/NumAm&gt;</w:t>
      </w:r>
    </w:p>
    <w:p w14:paraId="350DE31B" w14:textId="77777777" w:rsidR="00800BFF" w:rsidRPr="00687D3F" w:rsidRDefault="00800BFF" w:rsidP="00800BFF">
      <w:pPr>
        <w:pStyle w:val="NormalBold"/>
        <w:rPr>
          <w:lang w:val="sv-SE"/>
        </w:rPr>
      </w:pPr>
      <w:r w:rsidRPr="00687D3F">
        <w:rPr>
          <w:rStyle w:val="HideTWBExt"/>
          <w:b w:val="0"/>
          <w:lang w:val="sv-SE"/>
        </w:rPr>
        <w:t>&lt;RepeatBlock-By&gt;&lt;Members&gt;</w:t>
      </w:r>
      <w:r w:rsidRPr="00687D3F">
        <w:rPr>
          <w:lang w:val="sv-SE"/>
        </w:rPr>
        <w:t>Hannah Neumann</w:t>
      </w:r>
      <w:r w:rsidRPr="00687D3F">
        <w:rPr>
          <w:rStyle w:val="HideTWBExt"/>
          <w:b w:val="0"/>
          <w:lang w:val="sv-SE"/>
        </w:rPr>
        <w:t>&lt;/Members&gt;</w:t>
      </w:r>
    </w:p>
    <w:p w14:paraId="70CE462B" w14:textId="4DB90E97" w:rsidR="00800BFF" w:rsidRPr="005F2DB3" w:rsidRDefault="00800BFF" w:rsidP="00800BFF">
      <w:r w:rsidRPr="005F2DB3">
        <w:rPr>
          <w:rStyle w:val="HideTWBExt"/>
        </w:rPr>
        <w:t>&lt;AuNomDe&gt;</w:t>
      </w:r>
      <w:r w:rsidRPr="005F2DB3">
        <w:rPr>
          <w:rStyle w:val="HideTWBInt"/>
        </w:rPr>
        <w:t>{Greens/EFA}</w:t>
      </w:r>
      <w:r w:rsidRPr="005F2DB3">
        <w:t>em nome do Grupo Verts</w:t>
      </w:r>
      <w:r w:rsidR="00687D3F">
        <w:noBreakHyphen/>
      </w:r>
      <w:r w:rsidRPr="005F2DB3">
        <w:t>ALE</w:t>
      </w:r>
      <w:r w:rsidRPr="005F2DB3">
        <w:rPr>
          <w:rStyle w:val="HideTWBExt"/>
        </w:rPr>
        <w:t>&lt;/AuNomDe&gt;</w:t>
      </w:r>
    </w:p>
    <w:p w14:paraId="3466C4C6" w14:textId="77777777" w:rsidR="00800BFF" w:rsidRPr="005F2DB3" w:rsidRDefault="00800BFF" w:rsidP="00800BFF">
      <w:pPr>
        <w:pStyle w:val="NormalBold"/>
      </w:pPr>
      <w:r w:rsidRPr="005F2DB3">
        <w:rPr>
          <w:rStyle w:val="HideTWBExt"/>
          <w:b w:val="0"/>
        </w:rPr>
        <w:t>&lt;/RepeatBlock-By&gt;</w:t>
      </w:r>
    </w:p>
    <w:p w14:paraId="6597C229"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A007DC2" w14:textId="52729237" w:rsidR="00800BFF" w:rsidRPr="005F2DB3" w:rsidRDefault="00800BFF" w:rsidP="00800BFF">
      <w:pPr>
        <w:pStyle w:val="NormalBold"/>
      </w:pPr>
      <w:r w:rsidRPr="005F2DB3">
        <w:rPr>
          <w:rStyle w:val="HideTWBExt"/>
        </w:rPr>
        <w:t>&lt;Article&gt;</w:t>
      </w:r>
      <w:r w:rsidRPr="005F2DB3">
        <w:t>N.º 37</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607DB29" w14:textId="77777777" w:rsidTr="004A0FAE">
        <w:trPr>
          <w:trHeight w:hRule="exact" w:val="240"/>
          <w:jc w:val="center"/>
        </w:trPr>
        <w:tc>
          <w:tcPr>
            <w:tcW w:w="9752" w:type="dxa"/>
            <w:gridSpan w:val="2"/>
            <w:tcBorders>
              <w:top w:val="nil"/>
              <w:left w:val="nil"/>
              <w:bottom w:val="nil"/>
              <w:right w:val="nil"/>
            </w:tcBorders>
          </w:tcPr>
          <w:p w14:paraId="4FE52D4E" w14:textId="77777777" w:rsidR="00800BFF" w:rsidRPr="005F2DB3" w:rsidRDefault="00800BFF" w:rsidP="004A0FAE"/>
        </w:tc>
      </w:tr>
      <w:tr w:rsidR="00800BFF" w:rsidRPr="005F2DB3" w14:paraId="37014DC9" w14:textId="77777777" w:rsidTr="004A0FAE">
        <w:trPr>
          <w:trHeight w:val="240"/>
          <w:jc w:val="center"/>
        </w:trPr>
        <w:tc>
          <w:tcPr>
            <w:tcW w:w="4876" w:type="dxa"/>
            <w:tcBorders>
              <w:top w:val="nil"/>
              <w:left w:val="nil"/>
              <w:bottom w:val="nil"/>
              <w:right w:val="nil"/>
            </w:tcBorders>
          </w:tcPr>
          <w:p w14:paraId="166F74D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CE2E1E8" w14:textId="77777777" w:rsidR="00800BFF" w:rsidRPr="005F2DB3" w:rsidRDefault="00800BFF" w:rsidP="004A0FAE">
            <w:pPr>
              <w:pStyle w:val="AmColumnHeading"/>
            </w:pPr>
            <w:r w:rsidRPr="005F2DB3">
              <w:t>Alteração</w:t>
            </w:r>
          </w:p>
        </w:tc>
      </w:tr>
      <w:tr w:rsidR="00800BFF" w:rsidRPr="005F2DB3" w14:paraId="3BE1771D" w14:textId="77777777" w:rsidTr="004A0FAE">
        <w:trPr>
          <w:jc w:val="center"/>
        </w:trPr>
        <w:tc>
          <w:tcPr>
            <w:tcW w:w="4876" w:type="dxa"/>
            <w:tcBorders>
              <w:top w:val="nil"/>
              <w:left w:val="nil"/>
              <w:bottom w:val="nil"/>
              <w:right w:val="nil"/>
            </w:tcBorders>
          </w:tcPr>
          <w:p w14:paraId="4811DCF4" w14:textId="77777777" w:rsidR="00800BFF" w:rsidRPr="005F2DB3" w:rsidRDefault="00800BFF" w:rsidP="004A0FAE">
            <w:pPr>
              <w:pStyle w:val="Normal6a"/>
            </w:pPr>
          </w:p>
        </w:tc>
        <w:tc>
          <w:tcPr>
            <w:tcW w:w="4876" w:type="dxa"/>
            <w:tcBorders>
              <w:top w:val="nil"/>
              <w:left w:val="nil"/>
              <w:bottom w:val="nil"/>
              <w:right w:val="nil"/>
            </w:tcBorders>
          </w:tcPr>
          <w:p w14:paraId="70565AAC" w14:textId="5EC1CA99" w:rsidR="00800BFF" w:rsidRPr="005F2DB3" w:rsidRDefault="00800BFF" w:rsidP="004A0FAE">
            <w:pPr>
              <w:pStyle w:val="Normal6a"/>
            </w:pPr>
            <w:r w:rsidRPr="005F2DB3">
              <w:rPr>
                <w:b/>
                <w:i/>
              </w:rPr>
              <w:t>37</w:t>
            </w:r>
            <w:r w:rsidR="00687D3F">
              <w:rPr>
                <w:b/>
                <w:i/>
              </w:rPr>
              <w:noBreakHyphen/>
            </w:r>
            <w:r w:rsidRPr="005F2DB3">
              <w:rPr>
                <w:b/>
                <w:i/>
              </w:rPr>
              <w:t>A.</w:t>
            </w:r>
            <w:r w:rsidRPr="005F2DB3">
              <w:tab/>
            </w:r>
            <w:r w:rsidRPr="005F2DB3">
              <w:rPr>
                <w:b/>
                <w:i/>
              </w:rPr>
              <w:t>Insta o SEAE, a Comissão e os Estados</w:t>
            </w:r>
            <w:r w:rsidR="00687D3F">
              <w:rPr>
                <w:b/>
                <w:i/>
              </w:rPr>
              <w:noBreakHyphen/>
            </w:r>
            <w:r w:rsidRPr="005F2DB3">
              <w:rPr>
                <w:b/>
                <w:i/>
              </w:rPr>
              <w:t xml:space="preserve">Membros a utilizarem plenamente o seu conjunto de instrumentos diplomáticos e financeiros para apoiar e proteger os defensores dos direitos humanos contra ameaças e </w:t>
            </w:r>
            <w:r w:rsidRPr="005F2DB3">
              <w:rPr>
                <w:b/>
                <w:i/>
              </w:rPr>
              <w:lastRenderedPageBreak/>
              <w:t>ataques de intervenientes governamentais e não governamentais, incluindo empresas ou grupos que atuam em seu nome, grupos criminosos e grupos armados, bem como contra ameaças em contextos de conflito e de transição;</w:t>
            </w:r>
          </w:p>
        </w:tc>
      </w:tr>
    </w:tbl>
    <w:p w14:paraId="53A36C79" w14:textId="77777777" w:rsidR="00800BFF" w:rsidRPr="00687D3F" w:rsidRDefault="00800BFF" w:rsidP="00800BFF">
      <w:pPr>
        <w:pStyle w:val="AmOrLang"/>
        <w:rPr>
          <w:lang w:val="fr-FR"/>
        </w:rPr>
      </w:pPr>
      <w:r w:rsidRPr="00687D3F">
        <w:rPr>
          <w:lang w:val="fr-FR"/>
        </w:rPr>
        <w:lastRenderedPageBreak/>
        <w:t xml:space="preserve">Or. </w:t>
      </w:r>
      <w:r w:rsidRPr="00687D3F">
        <w:rPr>
          <w:rStyle w:val="HideTWBExt"/>
          <w:lang w:val="fr-FR"/>
        </w:rPr>
        <w:t>&lt;Original&gt;</w:t>
      </w:r>
      <w:r w:rsidRPr="00687D3F">
        <w:rPr>
          <w:rStyle w:val="HideTWBInt"/>
          <w:lang w:val="fr-FR"/>
        </w:rPr>
        <w:t>{EN}</w:t>
      </w:r>
      <w:r w:rsidRPr="00687D3F">
        <w:rPr>
          <w:lang w:val="fr-FR"/>
        </w:rPr>
        <w:t>en</w:t>
      </w:r>
      <w:r w:rsidRPr="00687D3F">
        <w:rPr>
          <w:rStyle w:val="HideTWBExt"/>
          <w:lang w:val="fr-FR"/>
        </w:rPr>
        <w:t>&lt;/Original&gt;</w:t>
      </w:r>
    </w:p>
    <w:p w14:paraId="3F854F19" w14:textId="77777777" w:rsidR="00800BFF" w:rsidRPr="00687D3F" w:rsidRDefault="00800BFF" w:rsidP="00800BFF">
      <w:pPr>
        <w:rPr>
          <w:lang w:val="fr-FR"/>
        </w:rPr>
      </w:pPr>
      <w:r w:rsidRPr="00687D3F">
        <w:rPr>
          <w:rStyle w:val="HideTWBExt"/>
          <w:lang w:val="fr-FR"/>
        </w:rPr>
        <w:t>&lt;/Amend&gt;</w:t>
      </w:r>
    </w:p>
    <w:p w14:paraId="670E149C" w14:textId="77777777" w:rsidR="00800BFF" w:rsidRPr="00687D3F" w:rsidRDefault="00800BFF" w:rsidP="00800BFF">
      <w:pPr>
        <w:pStyle w:val="AmNumberTabs"/>
        <w:rPr>
          <w:lang w:val="fr-FR"/>
        </w:rPr>
      </w:pPr>
      <w:r w:rsidRPr="00687D3F">
        <w:rPr>
          <w:rStyle w:val="HideTWBExt"/>
          <w:lang w:val="fr-FR"/>
        </w:rPr>
        <w:t>&lt;Amend&gt;</w:t>
      </w:r>
      <w:r w:rsidRPr="00687D3F">
        <w:rPr>
          <w:lang w:val="fr-FR"/>
        </w:rPr>
        <w:t>Alteração</w:t>
      </w:r>
      <w:r w:rsidRPr="00687D3F">
        <w:rPr>
          <w:lang w:val="fr-FR"/>
        </w:rPr>
        <w:tab/>
      </w:r>
      <w:r w:rsidRPr="00687D3F">
        <w:rPr>
          <w:lang w:val="fr-FR"/>
        </w:rPr>
        <w:tab/>
      </w:r>
      <w:r w:rsidRPr="00687D3F">
        <w:rPr>
          <w:rStyle w:val="HideTWBExt"/>
          <w:lang w:val="fr-FR"/>
        </w:rPr>
        <w:t>&lt;NumAm&gt;</w:t>
      </w:r>
      <w:r w:rsidRPr="00687D3F">
        <w:rPr>
          <w:lang w:val="fr-FR"/>
        </w:rPr>
        <w:t>895</w:t>
      </w:r>
      <w:r w:rsidRPr="00687D3F">
        <w:rPr>
          <w:rStyle w:val="HideTWBExt"/>
          <w:lang w:val="fr-FR"/>
        </w:rPr>
        <w:t>&lt;/NumAm&gt;</w:t>
      </w:r>
    </w:p>
    <w:p w14:paraId="22399212" w14:textId="77777777" w:rsidR="00800BFF" w:rsidRPr="00687D3F" w:rsidRDefault="00800BFF" w:rsidP="00800BFF">
      <w:pPr>
        <w:pStyle w:val="NormalBold"/>
        <w:rPr>
          <w:lang w:val="fr-FR"/>
        </w:rPr>
      </w:pPr>
      <w:r w:rsidRPr="00687D3F">
        <w:rPr>
          <w:rStyle w:val="HideTWBExt"/>
          <w:b w:val="0"/>
          <w:lang w:val="fr-FR"/>
        </w:rPr>
        <w:t>&lt;RepeatBlock-By&gt;&lt;Members&gt;</w:t>
      </w:r>
      <w:r w:rsidRPr="00687D3F">
        <w:rPr>
          <w:lang w:val="fr-FR"/>
        </w:rPr>
        <w:t>Francisco José Millán Mon</w:t>
      </w:r>
      <w:r w:rsidRPr="00687D3F">
        <w:rPr>
          <w:rStyle w:val="HideTWBExt"/>
          <w:b w:val="0"/>
          <w:lang w:val="fr-FR"/>
        </w:rPr>
        <w:t>&lt;/Members&gt;</w:t>
      </w:r>
    </w:p>
    <w:p w14:paraId="15A57783" w14:textId="77777777" w:rsidR="00800BFF" w:rsidRPr="00687D3F" w:rsidRDefault="00800BFF" w:rsidP="00800BFF">
      <w:pPr>
        <w:pStyle w:val="NormalBold"/>
        <w:rPr>
          <w:lang w:val="fr-FR"/>
        </w:rPr>
      </w:pPr>
      <w:r w:rsidRPr="00687D3F">
        <w:rPr>
          <w:rStyle w:val="HideTWBExt"/>
          <w:b w:val="0"/>
          <w:lang w:val="fr-FR"/>
        </w:rPr>
        <w:t>&lt;/RepeatBlock-By&gt;</w:t>
      </w:r>
    </w:p>
    <w:p w14:paraId="07E68E32"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2E9D115" w14:textId="7911B650" w:rsidR="00800BFF" w:rsidRPr="005F2DB3" w:rsidRDefault="00800BFF" w:rsidP="00800BFF">
      <w:pPr>
        <w:pStyle w:val="NormalBold"/>
      </w:pPr>
      <w:r w:rsidRPr="005F2DB3">
        <w:rPr>
          <w:rStyle w:val="HideTWBExt"/>
        </w:rPr>
        <w:t>&lt;Article&gt;</w:t>
      </w:r>
      <w:r w:rsidRPr="005F2DB3">
        <w:t>N.º 37</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5CA7EDD" w14:textId="77777777" w:rsidTr="004A0FAE">
        <w:trPr>
          <w:trHeight w:hRule="exact" w:val="240"/>
          <w:jc w:val="center"/>
        </w:trPr>
        <w:tc>
          <w:tcPr>
            <w:tcW w:w="9752" w:type="dxa"/>
            <w:gridSpan w:val="2"/>
            <w:tcBorders>
              <w:top w:val="nil"/>
              <w:left w:val="nil"/>
              <w:bottom w:val="nil"/>
              <w:right w:val="nil"/>
            </w:tcBorders>
          </w:tcPr>
          <w:p w14:paraId="4F06DFF4" w14:textId="77777777" w:rsidR="00800BFF" w:rsidRPr="005F2DB3" w:rsidRDefault="00800BFF" w:rsidP="004A0FAE"/>
        </w:tc>
      </w:tr>
      <w:tr w:rsidR="00800BFF" w:rsidRPr="005F2DB3" w14:paraId="2633260C" w14:textId="77777777" w:rsidTr="004A0FAE">
        <w:trPr>
          <w:trHeight w:val="240"/>
          <w:jc w:val="center"/>
        </w:trPr>
        <w:tc>
          <w:tcPr>
            <w:tcW w:w="4876" w:type="dxa"/>
            <w:tcBorders>
              <w:top w:val="nil"/>
              <w:left w:val="nil"/>
              <w:bottom w:val="nil"/>
              <w:right w:val="nil"/>
            </w:tcBorders>
          </w:tcPr>
          <w:p w14:paraId="5471BB5A"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A2D4815" w14:textId="77777777" w:rsidR="00800BFF" w:rsidRPr="005F2DB3" w:rsidRDefault="00800BFF" w:rsidP="004A0FAE">
            <w:pPr>
              <w:pStyle w:val="AmColumnHeading"/>
            </w:pPr>
            <w:r w:rsidRPr="005F2DB3">
              <w:t>Alteração</w:t>
            </w:r>
          </w:p>
        </w:tc>
      </w:tr>
      <w:tr w:rsidR="00800BFF" w:rsidRPr="005F2DB3" w14:paraId="7540CD17" w14:textId="77777777" w:rsidTr="004A0FAE">
        <w:trPr>
          <w:jc w:val="center"/>
        </w:trPr>
        <w:tc>
          <w:tcPr>
            <w:tcW w:w="4876" w:type="dxa"/>
            <w:tcBorders>
              <w:top w:val="nil"/>
              <w:left w:val="nil"/>
              <w:bottom w:val="nil"/>
              <w:right w:val="nil"/>
            </w:tcBorders>
          </w:tcPr>
          <w:p w14:paraId="13475ABA" w14:textId="77777777" w:rsidR="00800BFF" w:rsidRPr="005F2DB3" w:rsidRDefault="00800BFF" w:rsidP="004A0FAE">
            <w:pPr>
              <w:pStyle w:val="Normal6a"/>
            </w:pPr>
          </w:p>
        </w:tc>
        <w:tc>
          <w:tcPr>
            <w:tcW w:w="4876" w:type="dxa"/>
            <w:tcBorders>
              <w:top w:val="nil"/>
              <w:left w:val="nil"/>
              <w:bottom w:val="nil"/>
              <w:right w:val="nil"/>
            </w:tcBorders>
          </w:tcPr>
          <w:p w14:paraId="3370462C" w14:textId="63AA3573" w:rsidR="00800BFF" w:rsidRPr="005F2DB3" w:rsidRDefault="00800BFF" w:rsidP="004A0FAE">
            <w:pPr>
              <w:pStyle w:val="Normal6a"/>
            </w:pPr>
            <w:r w:rsidRPr="005F2DB3">
              <w:rPr>
                <w:b/>
                <w:i/>
              </w:rPr>
              <w:t>37</w:t>
            </w:r>
            <w:r w:rsidR="00687D3F">
              <w:rPr>
                <w:b/>
                <w:i/>
              </w:rPr>
              <w:noBreakHyphen/>
            </w:r>
            <w:r w:rsidRPr="005F2DB3">
              <w:rPr>
                <w:b/>
                <w:i/>
              </w:rPr>
              <w:t>A.</w:t>
            </w:r>
            <w:r w:rsidRPr="005F2DB3">
              <w:tab/>
            </w:r>
            <w:r w:rsidRPr="005F2DB3">
              <w:rPr>
                <w:b/>
                <w:i/>
              </w:rPr>
              <w:t>Recorda que o Alto Representante da União para os Negócios Estrangeiros e a Política de Segurança e o Conselho Europeu assegurarão a unidade, a coerência e a eficácia da ação da União; sublinha a importância de os Estados</w:t>
            </w:r>
            <w:r w:rsidR="00687D3F">
              <w:rPr>
                <w:b/>
                <w:i/>
              </w:rPr>
              <w:noBreakHyphen/>
            </w:r>
            <w:r w:rsidRPr="005F2DB3">
              <w:rPr>
                <w:b/>
                <w:i/>
              </w:rPr>
              <w:t>Membros alcançarem uma convergência nas suas decisões, chegando a uma abordagem comum, e de as suas ações se apoiarem mutuamente;</w:t>
            </w:r>
          </w:p>
        </w:tc>
      </w:tr>
    </w:tbl>
    <w:p w14:paraId="5208D3A8"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{ES}</w:t>
      </w:r>
      <w:r w:rsidRPr="005F2DB3">
        <w:t>es</w:t>
      </w:r>
      <w:r w:rsidRPr="005F2DB3">
        <w:rPr>
          <w:rStyle w:val="HideTWBExt"/>
        </w:rPr>
        <w:t>&lt;/Original&gt;</w:t>
      </w:r>
    </w:p>
    <w:p w14:paraId="0F628D1C" w14:textId="7EA076DE" w:rsidR="00800BFF" w:rsidRPr="005F2DB3" w:rsidRDefault="00800BFF" w:rsidP="00800BFF">
      <w:r w:rsidRPr="005F2DB3">
        <w:rPr>
          <w:rStyle w:val="HideTWBExt"/>
        </w:rPr>
        <w:t>&lt;/Amend&gt;</w:t>
      </w:r>
    </w:p>
    <w:p w14:paraId="6598AD8C"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896</w:t>
      </w:r>
      <w:r w:rsidRPr="005F2DB3">
        <w:rPr>
          <w:rStyle w:val="HideTWBExt"/>
        </w:rPr>
        <w:t>&lt;/NumAm&gt;</w:t>
      </w:r>
    </w:p>
    <w:p w14:paraId="2D46B81D" w14:textId="61E35256" w:rsidR="00800BFF" w:rsidRPr="005F2DB3" w:rsidRDefault="00800BFF" w:rsidP="00800BFF">
      <w:pPr>
        <w:pStyle w:val="NormalBold"/>
      </w:pPr>
      <w:r w:rsidRPr="005F2DB3">
        <w:rPr>
          <w:rStyle w:val="HideTWBExt"/>
          <w:b w:val="0"/>
        </w:rPr>
        <w:t>&lt;RepeatBlock-By&gt;&lt;Members&gt;</w:t>
      </w:r>
      <w:r w:rsidRPr="005F2DB3">
        <w:t>Jordan Bardella, Pierre</w:t>
      </w:r>
      <w:r w:rsidR="00687D3F">
        <w:noBreakHyphen/>
      </w:r>
      <w:r w:rsidRPr="005F2DB3">
        <w:t>Romain Thionnet, Matthieu Valet, Jorge Martín Frías, Hermann Tertsch, Roberto Vannacci</w:t>
      </w:r>
      <w:r w:rsidRPr="005F2DB3">
        <w:rPr>
          <w:rStyle w:val="HideTWBExt"/>
          <w:b w:val="0"/>
        </w:rPr>
        <w:t>&lt;/Members&gt;</w:t>
      </w:r>
    </w:p>
    <w:p w14:paraId="0D120BBA" w14:textId="77777777" w:rsidR="00800BFF" w:rsidRPr="005F2DB3" w:rsidRDefault="00800BFF" w:rsidP="00800BFF">
      <w:pPr>
        <w:pStyle w:val="NormalBold"/>
      </w:pPr>
      <w:r w:rsidRPr="005F2DB3">
        <w:rPr>
          <w:rStyle w:val="HideTWBExt"/>
          <w:b w:val="0"/>
        </w:rPr>
        <w:t>&lt;/RepeatBlock-By&gt;</w:t>
      </w:r>
    </w:p>
    <w:p w14:paraId="08589439"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93B0448" w14:textId="22E75D85" w:rsidR="00800BFF" w:rsidRPr="005F2DB3" w:rsidRDefault="00800BFF" w:rsidP="00800BFF">
      <w:pPr>
        <w:pStyle w:val="NormalBold"/>
      </w:pPr>
      <w:r w:rsidRPr="005F2DB3">
        <w:rPr>
          <w:rStyle w:val="HideTWBExt"/>
        </w:rPr>
        <w:t>&lt;Article&gt;</w:t>
      </w:r>
      <w:r w:rsidRPr="005F2DB3">
        <w:t>N.º 37</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18A8BB8" w14:textId="77777777" w:rsidTr="004A0FAE">
        <w:trPr>
          <w:trHeight w:hRule="exact" w:val="240"/>
          <w:jc w:val="center"/>
        </w:trPr>
        <w:tc>
          <w:tcPr>
            <w:tcW w:w="9752" w:type="dxa"/>
            <w:gridSpan w:val="2"/>
            <w:tcBorders>
              <w:top w:val="nil"/>
              <w:left w:val="nil"/>
              <w:bottom w:val="nil"/>
              <w:right w:val="nil"/>
            </w:tcBorders>
          </w:tcPr>
          <w:p w14:paraId="7820131F" w14:textId="77777777" w:rsidR="00800BFF" w:rsidRPr="005F2DB3" w:rsidRDefault="00800BFF" w:rsidP="004A0FAE"/>
        </w:tc>
      </w:tr>
      <w:tr w:rsidR="00800BFF" w:rsidRPr="005F2DB3" w14:paraId="42FF4540" w14:textId="77777777" w:rsidTr="004A0FAE">
        <w:trPr>
          <w:trHeight w:val="240"/>
          <w:jc w:val="center"/>
        </w:trPr>
        <w:tc>
          <w:tcPr>
            <w:tcW w:w="4876" w:type="dxa"/>
            <w:tcBorders>
              <w:top w:val="nil"/>
              <w:left w:val="nil"/>
              <w:bottom w:val="nil"/>
              <w:right w:val="nil"/>
            </w:tcBorders>
          </w:tcPr>
          <w:p w14:paraId="3B1EC445"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65C6E46" w14:textId="77777777" w:rsidR="00800BFF" w:rsidRPr="005F2DB3" w:rsidRDefault="00800BFF" w:rsidP="004A0FAE">
            <w:pPr>
              <w:pStyle w:val="AmColumnHeading"/>
            </w:pPr>
            <w:r w:rsidRPr="005F2DB3">
              <w:t>Alteração</w:t>
            </w:r>
          </w:p>
        </w:tc>
      </w:tr>
      <w:tr w:rsidR="00800BFF" w:rsidRPr="005F2DB3" w14:paraId="24812041" w14:textId="77777777" w:rsidTr="004A0FAE">
        <w:trPr>
          <w:jc w:val="center"/>
        </w:trPr>
        <w:tc>
          <w:tcPr>
            <w:tcW w:w="4876" w:type="dxa"/>
            <w:tcBorders>
              <w:top w:val="nil"/>
              <w:left w:val="nil"/>
              <w:bottom w:val="nil"/>
              <w:right w:val="nil"/>
            </w:tcBorders>
          </w:tcPr>
          <w:p w14:paraId="56108F93" w14:textId="77777777" w:rsidR="00800BFF" w:rsidRPr="005F2DB3" w:rsidRDefault="00800BFF" w:rsidP="004A0FAE">
            <w:pPr>
              <w:pStyle w:val="Normal6a"/>
            </w:pPr>
          </w:p>
        </w:tc>
        <w:tc>
          <w:tcPr>
            <w:tcW w:w="4876" w:type="dxa"/>
            <w:tcBorders>
              <w:top w:val="nil"/>
              <w:left w:val="nil"/>
              <w:bottom w:val="nil"/>
              <w:right w:val="nil"/>
            </w:tcBorders>
          </w:tcPr>
          <w:p w14:paraId="5460E6BF" w14:textId="6850DE83" w:rsidR="00800BFF" w:rsidRPr="005F2DB3" w:rsidRDefault="00800BFF" w:rsidP="004A0FAE">
            <w:pPr>
              <w:pStyle w:val="Normal6a"/>
            </w:pPr>
            <w:r w:rsidRPr="005F2DB3">
              <w:rPr>
                <w:b/>
                <w:i/>
              </w:rPr>
              <w:t>37</w:t>
            </w:r>
            <w:r w:rsidR="00687D3F">
              <w:rPr>
                <w:b/>
                <w:i/>
              </w:rPr>
              <w:noBreakHyphen/>
            </w:r>
            <w:r w:rsidRPr="005F2DB3">
              <w:rPr>
                <w:b/>
                <w:i/>
              </w:rPr>
              <w:t>A.</w:t>
            </w:r>
            <w:r w:rsidRPr="005F2DB3">
              <w:tab/>
            </w:r>
            <w:r w:rsidRPr="005F2DB3">
              <w:rPr>
                <w:b/>
                <w:i/>
              </w:rPr>
              <w:t>Sublinha que importa manter a unanimidade no Conselho relativamente a todas as decisões em matéria de política externa, de segurança e de defesa;</w:t>
            </w:r>
          </w:p>
        </w:tc>
      </w:tr>
    </w:tbl>
    <w:p w14:paraId="08BF228D"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{FR}</w:t>
      </w:r>
      <w:r w:rsidRPr="005F2DB3">
        <w:t>fr</w:t>
      </w:r>
      <w:r w:rsidRPr="005F2DB3">
        <w:rPr>
          <w:rStyle w:val="HideTWBExt"/>
        </w:rPr>
        <w:t>&lt;/Original&gt;</w:t>
      </w:r>
    </w:p>
    <w:p w14:paraId="279D32E5" w14:textId="77777777" w:rsidR="00800BFF" w:rsidRPr="005F2DB3" w:rsidRDefault="00800BFF" w:rsidP="00800BFF">
      <w:r w:rsidRPr="005F2DB3">
        <w:rPr>
          <w:rStyle w:val="HideTWBExt"/>
        </w:rPr>
        <w:lastRenderedPageBreak/>
        <w:t>&lt;/Amend&gt;</w:t>
      </w:r>
    </w:p>
    <w:p w14:paraId="1D611E70"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897</w:t>
      </w:r>
      <w:r w:rsidRPr="005F2DB3">
        <w:rPr>
          <w:rStyle w:val="HideTWBExt"/>
        </w:rPr>
        <w:t>&lt;/NumAm&gt;</w:t>
      </w:r>
    </w:p>
    <w:p w14:paraId="31D96C21" w14:textId="77777777" w:rsidR="00800BFF" w:rsidRPr="005F2DB3" w:rsidRDefault="00800BFF" w:rsidP="00800BFF">
      <w:pPr>
        <w:pStyle w:val="NormalBold"/>
      </w:pPr>
      <w:r w:rsidRPr="005F2DB3">
        <w:rPr>
          <w:rStyle w:val="HideTWBExt"/>
          <w:b w:val="0"/>
        </w:rPr>
        <w:t>&lt;RepeatBlock-By&gt;&lt;Members&gt;</w:t>
      </w:r>
      <w:r w:rsidRPr="005F2DB3">
        <w:t>Marc Botenga, Rima Hassan, Özlem Demirel</w:t>
      </w:r>
      <w:r w:rsidRPr="005F2DB3">
        <w:rPr>
          <w:rStyle w:val="HideTWBExt"/>
          <w:b w:val="0"/>
        </w:rPr>
        <w:t>&lt;/Members&gt;</w:t>
      </w:r>
    </w:p>
    <w:p w14:paraId="7D1605BA" w14:textId="77777777" w:rsidR="00800BFF" w:rsidRPr="005F2DB3" w:rsidRDefault="00800BFF" w:rsidP="00800BFF">
      <w:r w:rsidRPr="005F2DB3">
        <w:rPr>
          <w:rStyle w:val="HideTWBExt"/>
        </w:rPr>
        <w:t>&lt;AuNomDe&gt;</w:t>
      </w:r>
      <w:r w:rsidRPr="005F2DB3">
        <w:rPr>
          <w:rStyle w:val="HideTWBInt"/>
        </w:rPr>
        <w:t>{The Left}</w:t>
      </w:r>
      <w:r w:rsidRPr="005F2DB3">
        <w:t>em nome do Grupo The Left</w:t>
      </w:r>
      <w:r w:rsidRPr="005F2DB3">
        <w:rPr>
          <w:rStyle w:val="HideTWBExt"/>
        </w:rPr>
        <w:t>&lt;/AuNomDe&gt;</w:t>
      </w:r>
    </w:p>
    <w:p w14:paraId="50E6A54F" w14:textId="77777777" w:rsidR="00800BFF" w:rsidRPr="005F2DB3" w:rsidRDefault="00800BFF" w:rsidP="00800BFF">
      <w:pPr>
        <w:pStyle w:val="NormalBold"/>
      </w:pPr>
      <w:r w:rsidRPr="005F2DB3">
        <w:rPr>
          <w:rStyle w:val="HideTWBExt"/>
          <w:b w:val="0"/>
        </w:rPr>
        <w:t>&lt;/RepeatBlock-By&gt;</w:t>
      </w:r>
    </w:p>
    <w:p w14:paraId="3B60A18A"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521FCCF" w14:textId="06EC1AFD" w:rsidR="00800BFF" w:rsidRPr="005F2DB3" w:rsidRDefault="00800BFF" w:rsidP="00800BFF">
      <w:pPr>
        <w:pStyle w:val="NormalBold"/>
      </w:pPr>
      <w:r w:rsidRPr="005F2DB3">
        <w:rPr>
          <w:rStyle w:val="HideTWBExt"/>
        </w:rPr>
        <w:t>&lt;Article&gt;</w:t>
      </w:r>
      <w:r w:rsidRPr="005F2DB3">
        <w:t>N.º 37</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A02334C" w14:textId="77777777" w:rsidTr="004A0FAE">
        <w:trPr>
          <w:trHeight w:hRule="exact" w:val="240"/>
          <w:jc w:val="center"/>
        </w:trPr>
        <w:tc>
          <w:tcPr>
            <w:tcW w:w="9752" w:type="dxa"/>
            <w:gridSpan w:val="2"/>
            <w:tcBorders>
              <w:top w:val="nil"/>
              <w:left w:val="nil"/>
              <w:bottom w:val="nil"/>
              <w:right w:val="nil"/>
            </w:tcBorders>
          </w:tcPr>
          <w:p w14:paraId="03EC443B" w14:textId="77777777" w:rsidR="00800BFF" w:rsidRPr="005F2DB3" w:rsidRDefault="00800BFF" w:rsidP="004A0FAE"/>
        </w:tc>
      </w:tr>
      <w:tr w:rsidR="00800BFF" w:rsidRPr="005F2DB3" w14:paraId="6034EEB8" w14:textId="77777777" w:rsidTr="004A0FAE">
        <w:trPr>
          <w:trHeight w:val="240"/>
          <w:jc w:val="center"/>
        </w:trPr>
        <w:tc>
          <w:tcPr>
            <w:tcW w:w="4876" w:type="dxa"/>
            <w:tcBorders>
              <w:top w:val="nil"/>
              <w:left w:val="nil"/>
              <w:bottom w:val="nil"/>
              <w:right w:val="nil"/>
            </w:tcBorders>
          </w:tcPr>
          <w:p w14:paraId="6176B65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23ED9C4" w14:textId="77777777" w:rsidR="00800BFF" w:rsidRPr="005F2DB3" w:rsidRDefault="00800BFF" w:rsidP="004A0FAE">
            <w:pPr>
              <w:pStyle w:val="AmColumnHeading"/>
            </w:pPr>
            <w:r w:rsidRPr="005F2DB3">
              <w:t>Alteração</w:t>
            </w:r>
          </w:p>
        </w:tc>
      </w:tr>
      <w:tr w:rsidR="00800BFF" w:rsidRPr="005F2DB3" w14:paraId="5EA5250F" w14:textId="77777777" w:rsidTr="004A0FAE">
        <w:trPr>
          <w:jc w:val="center"/>
        </w:trPr>
        <w:tc>
          <w:tcPr>
            <w:tcW w:w="4876" w:type="dxa"/>
            <w:tcBorders>
              <w:top w:val="nil"/>
              <w:left w:val="nil"/>
              <w:bottom w:val="nil"/>
              <w:right w:val="nil"/>
            </w:tcBorders>
          </w:tcPr>
          <w:p w14:paraId="69B703B9" w14:textId="77777777" w:rsidR="00800BFF" w:rsidRPr="005F2DB3" w:rsidRDefault="00800BFF" w:rsidP="004A0FAE">
            <w:pPr>
              <w:pStyle w:val="Normal6a"/>
            </w:pPr>
          </w:p>
        </w:tc>
        <w:tc>
          <w:tcPr>
            <w:tcW w:w="4876" w:type="dxa"/>
            <w:tcBorders>
              <w:top w:val="nil"/>
              <w:left w:val="nil"/>
              <w:bottom w:val="nil"/>
              <w:right w:val="nil"/>
            </w:tcBorders>
          </w:tcPr>
          <w:p w14:paraId="2D16CC37" w14:textId="2450C6C9" w:rsidR="00800BFF" w:rsidRPr="005F2DB3" w:rsidRDefault="00800BFF" w:rsidP="004A0FAE">
            <w:pPr>
              <w:pStyle w:val="Normal6a"/>
            </w:pPr>
            <w:r w:rsidRPr="005F2DB3">
              <w:rPr>
                <w:b/>
                <w:i/>
              </w:rPr>
              <w:t>37</w:t>
            </w:r>
            <w:r w:rsidR="00687D3F">
              <w:rPr>
                <w:b/>
                <w:i/>
              </w:rPr>
              <w:noBreakHyphen/>
            </w:r>
            <w:r w:rsidRPr="005F2DB3">
              <w:rPr>
                <w:b/>
                <w:i/>
              </w:rPr>
              <w:t>A.</w:t>
            </w:r>
            <w:r w:rsidRPr="005F2DB3">
              <w:tab/>
            </w:r>
            <w:r w:rsidRPr="005F2DB3">
              <w:rPr>
                <w:b/>
                <w:i/>
              </w:rPr>
              <w:t>Acredita firmemente que a diplomacia previne e põe termo às guerras, pelo que deve ser uma parte essencial da ação da UE;</w:t>
            </w:r>
          </w:p>
        </w:tc>
      </w:tr>
    </w:tbl>
    <w:p w14:paraId="008B8A71" w14:textId="77777777" w:rsidR="00800BFF" w:rsidRPr="00687D3F" w:rsidRDefault="00800BFF" w:rsidP="00800BFF">
      <w:pPr>
        <w:pStyle w:val="AmOrLang"/>
        <w:rPr>
          <w:lang w:val="sv-SE"/>
        </w:rPr>
      </w:pPr>
      <w:r w:rsidRPr="00687D3F">
        <w:rPr>
          <w:lang w:val="sv-SE"/>
        </w:rPr>
        <w:t xml:space="preserve">Or. </w:t>
      </w:r>
      <w:r w:rsidRPr="00687D3F">
        <w:rPr>
          <w:rStyle w:val="HideTWBExt"/>
          <w:lang w:val="sv-SE"/>
        </w:rPr>
        <w:t>&lt;Original&gt;</w:t>
      </w:r>
      <w:r w:rsidRPr="00687D3F">
        <w:rPr>
          <w:rStyle w:val="HideTWBInt"/>
          <w:lang w:val="sv-SE"/>
        </w:rPr>
        <w:t>{EN}</w:t>
      </w:r>
      <w:r w:rsidRPr="00687D3F">
        <w:rPr>
          <w:lang w:val="sv-SE"/>
        </w:rPr>
        <w:t>en</w:t>
      </w:r>
      <w:r w:rsidRPr="00687D3F">
        <w:rPr>
          <w:rStyle w:val="HideTWBExt"/>
          <w:lang w:val="sv-SE"/>
        </w:rPr>
        <w:t>&lt;/Original&gt;</w:t>
      </w:r>
    </w:p>
    <w:p w14:paraId="044ACA4D" w14:textId="77777777" w:rsidR="00800BFF" w:rsidRPr="00687D3F" w:rsidRDefault="00800BFF" w:rsidP="00800BFF">
      <w:pPr>
        <w:rPr>
          <w:lang w:val="sv-SE"/>
        </w:rPr>
      </w:pPr>
      <w:r w:rsidRPr="00687D3F">
        <w:rPr>
          <w:rStyle w:val="HideTWBExt"/>
          <w:lang w:val="sv-SE"/>
        </w:rPr>
        <w:t>&lt;/Amend&gt;</w:t>
      </w:r>
    </w:p>
    <w:p w14:paraId="0263D1ED" w14:textId="77777777" w:rsidR="00800BFF" w:rsidRPr="00687D3F" w:rsidRDefault="00800BFF" w:rsidP="00800BFF">
      <w:pPr>
        <w:pStyle w:val="AmNumberTabs"/>
        <w:rPr>
          <w:lang w:val="sv-SE"/>
        </w:rPr>
      </w:pPr>
      <w:r w:rsidRPr="00687D3F">
        <w:rPr>
          <w:rStyle w:val="HideTWBExt"/>
          <w:lang w:val="sv-SE"/>
        </w:rPr>
        <w:t>&lt;Amend&gt;</w:t>
      </w:r>
      <w:r w:rsidRPr="00687D3F">
        <w:rPr>
          <w:lang w:val="sv-SE"/>
        </w:rPr>
        <w:t>Alteração</w:t>
      </w:r>
      <w:r w:rsidRPr="00687D3F">
        <w:rPr>
          <w:lang w:val="sv-SE"/>
        </w:rPr>
        <w:tab/>
      </w:r>
      <w:r w:rsidRPr="00687D3F">
        <w:rPr>
          <w:lang w:val="sv-SE"/>
        </w:rPr>
        <w:tab/>
      </w:r>
      <w:r w:rsidRPr="00687D3F">
        <w:rPr>
          <w:rStyle w:val="HideTWBExt"/>
          <w:lang w:val="sv-SE"/>
        </w:rPr>
        <w:t>&lt;NumAm&gt;</w:t>
      </w:r>
      <w:r w:rsidRPr="00687D3F">
        <w:rPr>
          <w:lang w:val="sv-SE"/>
        </w:rPr>
        <w:t>898</w:t>
      </w:r>
      <w:r w:rsidRPr="00687D3F">
        <w:rPr>
          <w:rStyle w:val="HideTWBExt"/>
          <w:lang w:val="sv-SE"/>
        </w:rPr>
        <w:t>&lt;/NumAm&gt;</w:t>
      </w:r>
    </w:p>
    <w:p w14:paraId="4A791969" w14:textId="77777777" w:rsidR="00800BFF" w:rsidRPr="00687D3F" w:rsidRDefault="00800BFF" w:rsidP="00800BFF">
      <w:pPr>
        <w:pStyle w:val="NormalBold"/>
        <w:rPr>
          <w:lang w:val="sv-SE"/>
        </w:rPr>
      </w:pPr>
      <w:r w:rsidRPr="00687D3F">
        <w:rPr>
          <w:rStyle w:val="HideTWBExt"/>
          <w:b w:val="0"/>
          <w:lang w:val="sv-SE"/>
        </w:rPr>
        <w:t>&lt;RepeatBlock-By&gt;&lt;Members&gt;</w:t>
      </w:r>
      <w:r w:rsidRPr="00687D3F">
        <w:rPr>
          <w:lang w:val="sv-SE"/>
        </w:rPr>
        <w:t>Hannah Neumann</w:t>
      </w:r>
      <w:r w:rsidRPr="00687D3F">
        <w:rPr>
          <w:rStyle w:val="HideTWBExt"/>
          <w:b w:val="0"/>
          <w:lang w:val="sv-SE"/>
        </w:rPr>
        <w:t>&lt;/Members&gt;</w:t>
      </w:r>
    </w:p>
    <w:p w14:paraId="22D0A059" w14:textId="39AACDBD" w:rsidR="00800BFF" w:rsidRPr="005F2DB3" w:rsidRDefault="00800BFF" w:rsidP="00800BFF">
      <w:r w:rsidRPr="005F2DB3">
        <w:rPr>
          <w:rStyle w:val="HideTWBExt"/>
        </w:rPr>
        <w:t>&lt;AuNomDe&gt;</w:t>
      </w:r>
      <w:r w:rsidRPr="005F2DB3">
        <w:rPr>
          <w:rStyle w:val="HideTWBInt"/>
        </w:rPr>
        <w:t>{Greens/EFA}</w:t>
      </w:r>
      <w:r w:rsidRPr="005F2DB3">
        <w:t>em nome do Grupo Verts</w:t>
      </w:r>
      <w:r w:rsidR="00687D3F">
        <w:noBreakHyphen/>
      </w:r>
      <w:r w:rsidRPr="005F2DB3">
        <w:t>ALE</w:t>
      </w:r>
      <w:r w:rsidRPr="005F2DB3">
        <w:rPr>
          <w:rStyle w:val="HideTWBExt"/>
        </w:rPr>
        <w:t>&lt;/AuNomDe&gt;</w:t>
      </w:r>
    </w:p>
    <w:p w14:paraId="38A44096" w14:textId="77777777" w:rsidR="00800BFF" w:rsidRPr="005F2DB3" w:rsidRDefault="00800BFF" w:rsidP="00800BFF">
      <w:pPr>
        <w:pStyle w:val="NormalBold"/>
      </w:pPr>
      <w:r w:rsidRPr="005F2DB3">
        <w:rPr>
          <w:rStyle w:val="HideTWBExt"/>
          <w:b w:val="0"/>
        </w:rPr>
        <w:t>&lt;/RepeatBlock-By&gt;</w:t>
      </w:r>
    </w:p>
    <w:p w14:paraId="104E948F"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1A5F22A" w14:textId="66B82C33" w:rsidR="00800BFF" w:rsidRPr="005F2DB3" w:rsidRDefault="00800BFF" w:rsidP="00800BFF">
      <w:pPr>
        <w:pStyle w:val="NormalBold"/>
      </w:pPr>
      <w:r w:rsidRPr="005F2DB3">
        <w:rPr>
          <w:rStyle w:val="HideTWBExt"/>
        </w:rPr>
        <w:t>&lt;Article&gt;</w:t>
      </w:r>
      <w:r w:rsidRPr="005F2DB3">
        <w:t>N.º 37</w:t>
      </w:r>
      <w:r w:rsidR="00687D3F">
        <w:noBreakHyphen/>
      </w:r>
      <w:r w:rsidRPr="005F2DB3">
        <w:t>B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38C79DE" w14:textId="77777777" w:rsidTr="004A0FAE">
        <w:trPr>
          <w:trHeight w:hRule="exact" w:val="240"/>
          <w:jc w:val="center"/>
        </w:trPr>
        <w:tc>
          <w:tcPr>
            <w:tcW w:w="9752" w:type="dxa"/>
            <w:gridSpan w:val="2"/>
            <w:tcBorders>
              <w:top w:val="nil"/>
              <w:left w:val="nil"/>
              <w:bottom w:val="nil"/>
              <w:right w:val="nil"/>
            </w:tcBorders>
          </w:tcPr>
          <w:p w14:paraId="46480249" w14:textId="77777777" w:rsidR="00800BFF" w:rsidRPr="005F2DB3" w:rsidRDefault="00800BFF" w:rsidP="004A0FAE"/>
        </w:tc>
      </w:tr>
      <w:tr w:rsidR="00800BFF" w:rsidRPr="005F2DB3" w14:paraId="596BD502" w14:textId="77777777" w:rsidTr="004A0FAE">
        <w:trPr>
          <w:trHeight w:val="240"/>
          <w:jc w:val="center"/>
        </w:trPr>
        <w:tc>
          <w:tcPr>
            <w:tcW w:w="4876" w:type="dxa"/>
            <w:tcBorders>
              <w:top w:val="nil"/>
              <w:left w:val="nil"/>
              <w:bottom w:val="nil"/>
              <w:right w:val="nil"/>
            </w:tcBorders>
          </w:tcPr>
          <w:p w14:paraId="4F2C2133"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B027C6A" w14:textId="77777777" w:rsidR="00800BFF" w:rsidRPr="005F2DB3" w:rsidRDefault="00800BFF" w:rsidP="004A0FAE">
            <w:pPr>
              <w:pStyle w:val="AmColumnHeading"/>
            </w:pPr>
            <w:r w:rsidRPr="005F2DB3">
              <w:t>Alteração</w:t>
            </w:r>
          </w:p>
        </w:tc>
      </w:tr>
      <w:tr w:rsidR="00800BFF" w:rsidRPr="005F2DB3" w14:paraId="44899F9B" w14:textId="77777777" w:rsidTr="004A0FAE">
        <w:trPr>
          <w:jc w:val="center"/>
        </w:trPr>
        <w:tc>
          <w:tcPr>
            <w:tcW w:w="4876" w:type="dxa"/>
            <w:tcBorders>
              <w:top w:val="nil"/>
              <w:left w:val="nil"/>
              <w:bottom w:val="nil"/>
              <w:right w:val="nil"/>
            </w:tcBorders>
          </w:tcPr>
          <w:p w14:paraId="18D79A27" w14:textId="77777777" w:rsidR="00800BFF" w:rsidRPr="005F2DB3" w:rsidRDefault="00800BFF" w:rsidP="004A0FAE">
            <w:pPr>
              <w:pStyle w:val="Normal6a"/>
            </w:pPr>
          </w:p>
        </w:tc>
        <w:tc>
          <w:tcPr>
            <w:tcW w:w="4876" w:type="dxa"/>
            <w:tcBorders>
              <w:top w:val="nil"/>
              <w:left w:val="nil"/>
              <w:bottom w:val="nil"/>
              <w:right w:val="nil"/>
            </w:tcBorders>
          </w:tcPr>
          <w:p w14:paraId="22417747" w14:textId="71DDFCB8" w:rsidR="00800BFF" w:rsidRPr="005F2DB3" w:rsidRDefault="00800BFF" w:rsidP="004A0FAE">
            <w:pPr>
              <w:pStyle w:val="Normal6a"/>
            </w:pPr>
            <w:r w:rsidRPr="005F2DB3">
              <w:rPr>
                <w:b/>
                <w:i/>
              </w:rPr>
              <w:t>37</w:t>
            </w:r>
            <w:r w:rsidR="00687D3F">
              <w:rPr>
                <w:b/>
                <w:i/>
              </w:rPr>
              <w:noBreakHyphen/>
            </w:r>
            <w:r w:rsidRPr="005F2DB3">
              <w:rPr>
                <w:b/>
                <w:i/>
              </w:rPr>
              <w:t>B.</w:t>
            </w:r>
            <w:r w:rsidRPr="005F2DB3">
              <w:tab/>
            </w:r>
            <w:r w:rsidRPr="005F2DB3">
              <w:rPr>
                <w:b/>
                <w:i/>
              </w:rPr>
              <w:t>Apela a que se assuma a liderança no reforço das parcerias multilaterais sobre as prioridades mundiais, e sobretudo no que toca à democracia, aos direitos humanos, à igualdade de género e às alterações climáticas; salienta a necessidade de continuar a desenvolver estratégias regionais, nomeadamente no que respeita à ação climática, aos direitos humanos e à cooperação em matéria de segurança;</w:t>
            </w:r>
          </w:p>
        </w:tc>
      </w:tr>
    </w:tbl>
    <w:p w14:paraId="6EBCDBB7"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5E45F696" w14:textId="77777777" w:rsidR="00800BFF" w:rsidRPr="005F2DB3" w:rsidRDefault="00800BFF" w:rsidP="00800BFF">
      <w:r w:rsidRPr="005F2DB3">
        <w:rPr>
          <w:rStyle w:val="HideTWBExt"/>
        </w:rPr>
        <w:t>&lt;/Amend&gt;</w:t>
      </w:r>
    </w:p>
    <w:p w14:paraId="0E46D886"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899</w:t>
      </w:r>
      <w:r w:rsidRPr="005F2DB3">
        <w:rPr>
          <w:rStyle w:val="HideTWBExt"/>
        </w:rPr>
        <w:t>&lt;/NumAm&gt;</w:t>
      </w:r>
    </w:p>
    <w:p w14:paraId="4EED3C55" w14:textId="77777777" w:rsidR="00800BFF" w:rsidRPr="005F2DB3" w:rsidRDefault="00800BFF" w:rsidP="00800BFF">
      <w:pPr>
        <w:pStyle w:val="NormalBold"/>
      </w:pPr>
      <w:r w:rsidRPr="005F2DB3">
        <w:rPr>
          <w:rStyle w:val="HideTWBExt"/>
          <w:b w:val="0"/>
        </w:rPr>
        <w:t>&lt;RepeatBlock-By&gt;&lt;Members&gt;</w:t>
      </w:r>
      <w:r w:rsidRPr="005F2DB3">
        <w:t>Marc Botenga, Rima Hassan</w:t>
      </w:r>
      <w:r w:rsidRPr="005F2DB3">
        <w:rPr>
          <w:rStyle w:val="HideTWBExt"/>
          <w:b w:val="0"/>
        </w:rPr>
        <w:t>&lt;/Members&gt;</w:t>
      </w:r>
    </w:p>
    <w:p w14:paraId="7E3076CC" w14:textId="77777777" w:rsidR="00800BFF" w:rsidRPr="005F2DB3" w:rsidRDefault="00800BFF" w:rsidP="00800BFF">
      <w:r w:rsidRPr="005F2DB3">
        <w:rPr>
          <w:rStyle w:val="HideTWBExt"/>
        </w:rPr>
        <w:t>&lt;AuNomDe&gt;</w:t>
      </w:r>
      <w:r w:rsidRPr="005F2DB3">
        <w:rPr>
          <w:rStyle w:val="HideTWBInt"/>
        </w:rPr>
        <w:t>{The Left}</w:t>
      </w:r>
      <w:r w:rsidRPr="005F2DB3">
        <w:t>em nome do Grupo The Left</w:t>
      </w:r>
      <w:r w:rsidRPr="005F2DB3">
        <w:rPr>
          <w:rStyle w:val="HideTWBExt"/>
        </w:rPr>
        <w:t>&lt;/AuNomDe&gt;</w:t>
      </w:r>
    </w:p>
    <w:p w14:paraId="244A5BDC" w14:textId="77777777" w:rsidR="00800BFF" w:rsidRPr="005F2DB3" w:rsidRDefault="00800BFF" w:rsidP="00800BFF">
      <w:pPr>
        <w:pStyle w:val="NormalBold"/>
      </w:pPr>
      <w:r w:rsidRPr="005F2DB3">
        <w:rPr>
          <w:rStyle w:val="HideTWBExt"/>
          <w:b w:val="0"/>
        </w:rPr>
        <w:t>&lt;/RepeatBlock-By&gt;</w:t>
      </w:r>
    </w:p>
    <w:p w14:paraId="53B2C230" w14:textId="77777777" w:rsidR="00800BFF" w:rsidRPr="005F2DB3" w:rsidRDefault="00800BFF" w:rsidP="00800BFF">
      <w:pPr>
        <w:pStyle w:val="NormalBold"/>
      </w:pPr>
      <w:r w:rsidRPr="005F2DB3">
        <w:rPr>
          <w:rStyle w:val="HideTWBExt"/>
        </w:rPr>
        <w:lastRenderedPageBreak/>
        <w:t>&lt;DocAmend&gt;</w:t>
      </w:r>
      <w:r w:rsidRPr="005F2DB3">
        <w:t>Proposta de resolução</w:t>
      </w:r>
      <w:r w:rsidRPr="005F2DB3">
        <w:rPr>
          <w:rStyle w:val="HideTWBExt"/>
        </w:rPr>
        <w:t>&lt;/DocAmend&gt;</w:t>
      </w:r>
    </w:p>
    <w:p w14:paraId="0BD09F48" w14:textId="4BE98D35" w:rsidR="00800BFF" w:rsidRPr="005F2DB3" w:rsidRDefault="00800BFF" w:rsidP="00800BFF">
      <w:pPr>
        <w:pStyle w:val="NormalBold"/>
      </w:pPr>
      <w:r w:rsidRPr="005F2DB3">
        <w:rPr>
          <w:rStyle w:val="HideTWBExt"/>
        </w:rPr>
        <w:t>&lt;Article&gt;</w:t>
      </w:r>
      <w:r w:rsidRPr="005F2DB3">
        <w:t>N.º 37</w:t>
      </w:r>
      <w:r w:rsidR="00687D3F">
        <w:noBreakHyphen/>
      </w:r>
      <w:r w:rsidRPr="005F2DB3">
        <w:t>B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B5D24AE" w14:textId="77777777" w:rsidTr="004A0FAE">
        <w:trPr>
          <w:trHeight w:hRule="exact" w:val="240"/>
          <w:jc w:val="center"/>
        </w:trPr>
        <w:tc>
          <w:tcPr>
            <w:tcW w:w="9752" w:type="dxa"/>
            <w:gridSpan w:val="2"/>
            <w:tcBorders>
              <w:top w:val="nil"/>
              <w:left w:val="nil"/>
              <w:bottom w:val="nil"/>
              <w:right w:val="nil"/>
            </w:tcBorders>
          </w:tcPr>
          <w:p w14:paraId="5D7B3996" w14:textId="77777777" w:rsidR="00800BFF" w:rsidRPr="005F2DB3" w:rsidRDefault="00800BFF" w:rsidP="004A0FAE"/>
        </w:tc>
      </w:tr>
      <w:tr w:rsidR="00800BFF" w:rsidRPr="005F2DB3" w14:paraId="2F262C45" w14:textId="77777777" w:rsidTr="004A0FAE">
        <w:trPr>
          <w:trHeight w:val="240"/>
          <w:jc w:val="center"/>
        </w:trPr>
        <w:tc>
          <w:tcPr>
            <w:tcW w:w="4876" w:type="dxa"/>
            <w:tcBorders>
              <w:top w:val="nil"/>
              <w:left w:val="nil"/>
              <w:bottom w:val="nil"/>
              <w:right w:val="nil"/>
            </w:tcBorders>
          </w:tcPr>
          <w:p w14:paraId="1F550459"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B949BB5" w14:textId="77777777" w:rsidR="00800BFF" w:rsidRPr="005F2DB3" w:rsidRDefault="00800BFF" w:rsidP="004A0FAE">
            <w:pPr>
              <w:pStyle w:val="AmColumnHeading"/>
            </w:pPr>
            <w:r w:rsidRPr="005F2DB3">
              <w:t>Alteração</w:t>
            </w:r>
          </w:p>
        </w:tc>
      </w:tr>
      <w:tr w:rsidR="00800BFF" w:rsidRPr="005F2DB3" w14:paraId="413CF9EC" w14:textId="77777777" w:rsidTr="004A0FAE">
        <w:trPr>
          <w:jc w:val="center"/>
        </w:trPr>
        <w:tc>
          <w:tcPr>
            <w:tcW w:w="4876" w:type="dxa"/>
            <w:tcBorders>
              <w:top w:val="nil"/>
              <w:left w:val="nil"/>
              <w:bottom w:val="nil"/>
              <w:right w:val="nil"/>
            </w:tcBorders>
          </w:tcPr>
          <w:p w14:paraId="667D31C6" w14:textId="77777777" w:rsidR="00800BFF" w:rsidRPr="005F2DB3" w:rsidRDefault="00800BFF" w:rsidP="004A0FAE">
            <w:pPr>
              <w:pStyle w:val="Normal6a"/>
            </w:pPr>
          </w:p>
        </w:tc>
        <w:tc>
          <w:tcPr>
            <w:tcW w:w="4876" w:type="dxa"/>
            <w:tcBorders>
              <w:top w:val="nil"/>
              <w:left w:val="nil"/>
              <w:bottom w:val="nil"/>
              <w:right w:val="nil"/>
            </w:tcBorders>
          </w:tcPr>
          <w:p w14:paraId="6BEB698B" w14:textId="76E633C1" w:rsidR="00800BFF" w:rsidRPr="005F2DB3" w:rsidRDefault="00800BFF" w:rsidP="004A0FAE">
            <w:pPr>
              <w:pStyle w:val="Normal6a"/>
            </w:pPr>
            <w:r w:rsidRPr="005F2DB3">
              <w:rPr>
                <w:b/>
                <w:i/>
              </w:rPr>
              <w:t>37</w:t>
            </w:r>
            <w:r w:rsidR="00687D3F">
              <w:rPr>
                <w:b/>
                <w:i/>
              </w:rPr>
              <w:noBreakHyphen/>
            </w:r>
            <w:r w:rsidRPr="005F2DB3">
              <w:rPr>
                <w:b/>
                <w:i/>
              </w:rPr>
              <w:t>B.</w:t>
            </w:r>
            <w:r w:rsidRPr="005F2DB3">
              <w:tab/>
            </w:r>
            <w:r w:rsidRPr="005F2DB3">
              <w:rPr>
                <w:b/>
                <w:i/>
              </w:rPr>
              <w:t>Insta os Estados</w:t>
            </w:r>
            <w:r w:rsidR="00687D3F">
              <w:rPr>
                <w:b/>
                <w:i/>
              </w:rPr>
              <w:noBreakHyphen/>
            </w:r>
            <w:r w:rsidRPr="005F2DB3">
              <w:rPr>
                <w:b/>
                <w:i/>
              </w:rPr>
              <w:t>Membros a refinanciarem os seus organismos diplomáticos, que perderam de forma drástica o financiamento nos últimos anos; lamenta o enfraquecimento dos corpos diplomáticos francês e belga;</w:t>
            </w:r>
          </w:p>
        </w:tc>
      </w:tr>
    </w:tbl>
    <w:p w14:paraId="5B4CB976" w14:textId="77777777" w:rsidR="00800BFF" w:rsidRPr="00687D3F" w:rsidRDefault="00800BFF" w:rsidP="00800BFF">
      <w:pPr>
        <w:pStyle w:val="AmOrLang"/>
        <w:rPr>
          <w:lang w:val="sv-SE"/>
        </w:rPr>
      </w:pPr>
      <w:r w:rsidRPr="00687D3F">
        <w:rPr>
          <w:lang w:val="sv-SE"/>
        </w:rPr>
        <w:t xml:space="preserve">Or. </w:t>
      </w:r>
      <w:r w:rsidRPr="00687D3F">
        <w:rPr>
          <w:rStyle w:val="HideTWBExt"/>
          <w:lang w:val="sv-SE"/>
        </w:rPr>
        <w:t>&lt;Original&gt;</w:t>
      </w:r>
      <w:r w:rsidRPr="00687D3F">
        <w:rPr>
          <w:rStyle w:val="HideTWBInt"/>
          <w:lang w:val="sv-SE"/>
        </w:rPr>
        <w:t>{EN}</w:t>
      </w:r>
      <w:r w:rsidRPr="00687D3F">
        <w:rPr>
          <w:lang w:val="sv-SE"/>
        </w:rPr>
        <w:t>en</w:t>
      </w:r>
      <w:r w:rsidRPr="00687D3F">
        <w:rPr>
          <w:rStyle w:val="HideTWBExt"/>
          <w:lang w:val="sv-SE"/>
        </w:rPr>
        <w:t>&lt;/Original&gt;</w:t>
      </w:r>
    </w:p>
    <w:p w14:paraId="2973BED5" w14:textId="77777777" w:rsidR="00800BFF" w:rsidRPr="00687D3F" w:rsidRDefault="00800BFF" w:rsidP="00800BFF">
      <w:pPr>
        <w:rPr>
          <w:lang w:val="sv-SE"/>
        </w:rPr>
      </w:pPr>
      <w:r w:rsidRPr="00687D3F">
        <w:rPr>
          <w:rStyle w:val="HideTWBExt"/>
          <w:lang w:val="sv-SE"/>
        </w:rPr>
        <w:t>&lt;/Amend&gt;</w:t>
      </w:r>
    </w:p>
    <w:p w14:paraId="2BD034E5" w14:textId="77777777" w:rsidR="00800BFF" w:rsidRPr="00687D3F" w:rsidRDefault="00800BFF" w:rsidP="00800BFF">
      <w:pPr>
        <w:pStyle w:val="AmNumberTabs"/>
        <w:rPr>
          <w:lang w:val="sv-SE"/>
        </w:rPr>
      </w:pPr>
      <w:r w:rsidRPr="00687D3F">
        <w:rPr>
          <w:rStyle w:val="HideTWBExt"/>
          <w:lang w:val="sv-SE"/>
        </w:rPr>
        <w:t>&lt;Amend&gt;</w:t>
      </w:r>
      <w:r w:rsidRPr="00687D3F">
        <w:rPr>
          <w:lang w:val="sv-SE"/>
        </w:rPr>
        <w:t>Alteração</w:t>
      </w:r>
      <w:r w:rsidRPr="00687D3F">
        <w:rPr>
          <w:lang w:val="sv-SE"/>
        </w:rPr>
        <w:tab/>
      </w:r>
      <w:r w:rsidRPr="00687D3F">
        <w:rPr>
          <w:lang w:val="sv-SE"/>
        </w:rPr>
        <w:tab/>
      </w:r>
      <w:r w:rsidRPr="00687D3F">
        <w:rPr>
          <w:rStyle w:val="HideTWBExt"/>
          <w:lang w:val="sv-SE"/>
        </w:rPr>
        <w:t>&lt;NumAm&gt;</w:t>
      </w:r>
      <w:r w:rsidRPr="00687D3F">
        <w:rPr>
          <w:lang w:val="sv-SE"/>
        </w:rPr>
        <w:t>900</w:t>
      </w:r>
      <w:r w:rsidRPr="00687D3F">
        <w:rPr>
          <w:rStyle w:val="HideTWBExt"/>
          <w:lang w:val="sv-SE"/>
        </w:rPr>
        <w:t>&lt;/NumAm&gt;</w:t>
      </w:r>
    </w:p>
    <w:p w14:paraId="6D8A055D" w14:textId="77777777" w:rsidR="00800BFF" w:rsidRPr="00687D3F" w:rsidRDefault="00800BFF" w:rsidP="00800BFF">
      <w:pPr>
        <w:pStyle w:val="NormalBold"/>
        <w:rPr>
          <w:lang w:val="sv-SE"/>
        </w:rPr>
      </w:pPr>
      <w:r w:rsidRPr="00687D3F">
        <w:rPr>
          <w:rStyle w:val="HideTWBExt"/>
          <w:b w:val="0"/>
          <w:lang w:val="sv-SE"/>
        </w:rPr>
        <w:t>&lt;RepeatBlock-By&gt;&lt;Members&gt;</w:t>
      </w:r>
      <w:r w:rsidRPr="00687D3F">
        <w:rPr>
          <w:lang w:val="sv-SE"/>
        </w:rPr>
        <w:t>Hannah Neumann</w:t>
      </w:r>
      <w:r w:rsidRPr="00687D3F">
        <w:rPr>
          <w:rStyle w:val="HideTWBExt"/>
          <w:b w:val="0"/>
          <w:lang w:val="sv-SE"/>
        </w:rPr>
        <w:t>&lt;/Members&gt;</w:t>
      </w:r>
    </w:p>
    <w:p w14:paraId="62FCBF43" w14:textId="0ABE5ED6" w:rsidR="00800BFF" w:rsidRPr="005F2DB3" w:rsidRDefault="00800BFF" w:rsidP="00800BFF">
      <w:r w:rsidRPr="005F2DB3">
        <w:rPr>
          <w:rStyle w:val="HideTWBExt"/>
        </w:rPr>
        <w:t>&lt;AuNomDe&gt;</w:t>
      </w:r>
      <w:r w:rsidRPr="005F2DB3">
        <w:rPr>
          <w:rStyle w:val="HideTWBInt"/>
        </w:rPr>
        <w:t>{Greens/EFA}</w:t>
      </w:r>
      <w:r w:rsidRPr="005F2DB3">
        <w:t>em nome do Grupo Verts</w:t>
      </w:r>
      <w:r w:rsidR="00687D3F">
        <w:noBreakHyphen/>
      </w:r>
      <w:r w:rsidRPr="005F2DB3">
        <w:t>ALE</w:t>
      </w:r>
      <w:r w:rsidRPr="005F2DB3">
        <w:rPr>
          <w:rStyle w:val="HideTWBExt"/>
        </w:rPr>
        <w:t>&lt;/AuNomDe&gt;</w:t>
      </w:r>
    </w:p>
    <w:p w14:paraId="15425E8F" w14:textId="77777777" w:rsidR="00800BFF" w:rsidRPr="005F2DB3" w:rsidRDefault="00800BFF" w:rsidP="00800BFF">
      <w:pPr>
        <w:pStyle w:val="NormalBold"/>
      </w:pPr>
      <w:r w:rsidRPr="005F2DB3">
        <w:rPr>
          <w:rStyle w:val="HideTWBExt"/>
          <w:b w:val="0"/>
        </w:rPr>
        <w:t>&lt;/RepeatBlock-By&gt;</w:t>
      </w:r>
    </w:p>
    <w:p w14:paraId="2E325909"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5C8E73E0" w14:textId="3C3B179A" w:rsidR="00800BFF" w:rsidRPr="005F2DB3" w:rsidRDefault="00800BFF" w:rsidP="00800BFF">
      <w:pPr>
        <w:pStyle w:val="NormalBold"/>
      </w:pPr>
      <w:r w:rsidRPr="005F2DB3">
        <w:rPr>
          <w:rStyle w:val="HideTWBExt"/>
        </w:rPr>
        <w:t>&lt;Article&gt;</w:t>
      </w:r>
      <w:r w:rsidRPr="005F2DB3">
        <w:t>N.º 37</w:t>
      </w:r>
      <w:r w:rsidR="00687D3F">
        <w:noBreakHyphen/>
      </w:r>
      <w:r w:rsidRPr="005F2DB3">
        <w:t>C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6DA6862" w14:textId="77777777" w:rsidTr="004A0FAE">
        <w:trPr>
          <w:trHeight w:hRule="exact" w:val="240"/>
          <w:jc w:val="center"/>
        </w:trPr>
        <w:tc>
          <w:tcPr>
            <w:tcW w:w="9752" w:type="dxa"/>
            <w:gridSpan w:val="2"/>
            <w:tcBorders>
              <w:top w:val="nil"/>
              <w:left w:val="nil"/>
              <w:bottom w:val="nil"/>
              <w:right w:val="nil"/>
            </w:tcBorders>
          </w:tcPr>
          <w:p w14:paraId="60004EC3" w14:textId="77777777" w:rsidR="00800BFF" w:rsidRPr="005F2DB3" w:rsidRDefault="00800BFF" w:rsidP="004A0FAE"/>
        </w:tc>
      </w:tr>
      <w:tr w:rsidR="00800BFF" w:rsidRPr="005F2DB3" w14:paraId="7C71F62F" w14:textId="77777777" w:rsidTr="004A0FAE">
        <w:trPr>
          <w:trHeight w:val="240"/>
          <w:jc w:val="center"/>
        </w:trPr>
        <w:tc>
          <w:tcPr>
            <w:tcW w:w="4876" w:type="dxa"/>
            <w:tcBorders>
              <w:top w:val="nil"/>
              <w:left w:val="nil"/>
              <w:bottom w:val="nil"/>
              <w:right w:val="nil"/>
            </w:tcBorders>
          </w:tcPr>
          <w:p w14:paraId="03E32D67"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D518BEE" w14:textId="77777777" w:rsidR="00800BFF" w:rsidRPr="005F2DB3" w:rsidRDefault="00800BFF" w:rsidP="004A0FAE">
            <w:pPr>
              <w:pStyle w:val="AmColumnHeading"/>
            </w:pPr>
            <w:r w:rsidRPr="005F2DB3">
              <w:t>Alteração</w:t>
            </w:r>
          </w:p>
        </w:tc>
      </w:tr>
      <w:tr w:rsidR="00800BFF" w:rsidRPr="005F2DB3" w14:paraId="6A4A807D" w14:textId="77777777" w:rsidTr="004A0FAE">
        <w:trPr>
          <w:jc w:val="center"/>
        </w:trPr>
        <w:tc>
          <w:tcPr>
            <w:tcW w:w="4876" w:type="dxa"/>
            <w:tcBorders>
              <w:top w:val="nil"/>
              <w:left w:val="nil"/>
              <w:bottom w:val="nil"/>
              <w:right w:val="nil"/>
            </w:tcBorders>
          </w:tcPr>
          <w:p w14:paraId="3AFE6947" w14:textId="77777777" w:rsidR="00800BFF" w:rsidRPr="005F2DB3" w:rsidRDefault="00800BFF" w:rsidP="004A0FAE">
            <w:pPr>
              <w:pStyle w:val="Normal6a"/>
            </w:pPr>
          </w:p>
        </w:tc>
        <w:tc>
          <w:tcPr>
            <w:tcW w:w="4876" w:type="dxa"/>
            <w:tcBorders>
              <w:top w:val="nil"/>
              <w:left w:val="nil"/>
              <w:bottom w:val="nil"/>
              <w:right w:val="nil"/>
            </w:tcBorders>
          </w:tcPr>
          <w:p w14:paraId="4D199A8A" w14:textId="2B4DFE48" w:rsidR="00800BFF" w:rsidRPr="005F2DB3" w:rsidRDefault="00800BFF" w:rsidP="004A0FAE">
            <w:pPr>
              <w:pStyle w:val="Normal6a"/>
            </w:pPr>
            <w:r w:rsidRPr="005F2DB3">
              <w:rPr>
                <w:b/>
                <w:i/>
              </w:rPr>
              <w:t>37</w:t>
            </w:r>
            <w:r w:rsidR="00687D3F">
              <w:rPr>
                <w:b/>
                <w:i/>
              </w:rPr>
              <w:noBreakHyphen/>
            </w:r>
            <w:r w:rsidRPr="005F2DB3">
              <w:rPr>
                <w:b/>
                <w:i/>
              </w:rPr>
              <w:t>C.</w:t>
            </w:r>
            <w:r w:rsidRPr="005F2DB3">
              <w:tab/>
            </w:r>
            <w:r w:rsidRPr="005F2DB3">
              <w:rPr>
                <w:b/>
                <w:i/>
              </w:rPr>
              <w:t>Exorta a UE e os seus Estados</w:t>
            </w:r>
            <w:r w:rsidR="00687D3F">
              <w:rPr>
                <w:b/>
                <w:i/>
              </w:rPr>
              <w:noBreakHyphen/>
            </w:r>
            <w:r w:rsidRPr="005F2DB3">
              <w:rPr>
                <w:b/>
                <w:i/>
              </w:rPr>
              <w:t>Membros a combaterem melhor a evasão às sanções, concentrando</w:t>
            </w:r>
            <w:r w:rsidR="00687D3F">
              <w:rPr>
                <w:b/>
                <w:i/>
              </w:rPr>
              <w:noBreakHyphen/>
            </w:r>
            <w:r w:rsidRPr="005F2DB3">
              <w:rPr>
                <w:b/>
                <w:i/>
              </w:rPr>
              <w:t>se, nomeadamente, no reforço da cooperação internacional neste domínio;</w:t>
            </w:r>
          </w:p>
        </w:tc>
      </w:tr>
    </w:tbl>
    <w:p w14:paraId="47302BE1"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1E1022DE" w14:textId="77777777" w:rsidR="00800BFF" w:rsidRPr="005F2DB3" w:rsidRDefault="00800BFF" w:rsidP="00800BFF">
      <w:r w:rsidRPr="005F2DB3">
        <w:rPr>
          <w:rStyle w:val="HideTWBExt"/>
        </w:rPr>
        <w:t>&lt;/Amend&gt;</w:t>
      </w:r>
    </w:p>
    <w:p w14:paraId="391C6CDF"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901</w:t>
      </w:r>
      <w:r w:rsidRPr="005F2DB3">
        <w:rPr>
          <w:rStyle w:val="HideTWBExt"/>
        </w:rPr>
        <w:t>&lt;/NumAm&gt;</w:t>
      </w:r>
    </w:p>
    <w:p w14:paraId="12898247" w14:textId="77777777" w:rsidR="00800BFF" w:rsidRPr="005F2DB3" w:rsidRDefault="00800BFF" w:rsidP="00800BFF">
      <w:pPr>
        <w:pStyle w:val="NormalBold"/>
      </w:pPr>
      <w:r w:rsidRPr="005F2DB3">
        <w:rPr>
          <w:rStyle w:val="HideTWBExt"/>
          <w:b w:val="0"/>
        </w:rPr>
        <w:t>&lt;RepeatBlock-By&gt;&lt;Members&gt;</w:t>
      </w:r>
      <w:r w:rsidRPr="005F2DB3">
        <w:t>Hermann Tertsch, Jorge Martín Frías</w:t>
      </w:r>
      <w:r w:rsidRPr="005F2DB3">
        <w:rPr>
          <w:rStyle w:val="HideTWBExt"/>
          <w:b w:val="0"/>
        </w:rPr>
        <w:t>&lt;/Members&gt;</w:t>
      </w:r>
    </w:p>
    <w:p w14:paraId="40579A69" w14:textId="77777777" w:rsidR="00800BFF" w:rsidRPr="005F2DB3" w:rsidRDefault="00800BFF" w:rsidP="00800BFF">
      <w:pPr>
        <w:pStyle w:val="NormalBold"/>
      </w:pPr>
      <w:r w:rsidRPr="005F2DB3">
        <w:rPr>
          <w:rStyle w:val="HideTWBExt"/>
          <w:b w:val="0"/>
        </w:rPr>
        <w:t>&lt;/RepeatBlock-By&gt;</w:t>
      </w:r>
    </w:p>
    <w:p w14:paraId="7BCB85F5"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9DF03B6" w14:textId="77777777" w:rsidR="00800BFF" w:rsidRPr="005F2DB3" w:rsidRDefault="00800BFF" w:rsidP="00800BFF">
      <w:pPr>
        <w:pStyle w:val="NormalBold"/>
      </w:pPr>
      <w:r w:rsidRPr="005F2DB3">
        <w:rPr>
          <w:rStyle w:val="HideTWBExt"/>
        </w:rPr>
        <w:t>&lt;Article&gt;</w:t>
      </w:r>
      <w:r w:rsidRPr="005F2DB3">
        <w:t>N.º 38</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4F0E2DEB" w14:textId="77777777" w:rsidTr="004A0FAE">
        <w:trPr>
          <w:trHeight w:hRule="exact" w:val="240"/>
          <w:jc w:val="center"/>
        </w:trPr>
        <w:tc>
          <w:tcPr>
            <w:tcW w:w="9752" w:type="dxa"/>
            <w:gridSpan w:val="2"/>
            <w:tcBorders>
              <w:top w:val="nil"/>
              <w:left w:val="nil"/>
              <w:bottom w:val="nil"/>
              <w:right w:val="nil"/>
            </w:tcBorders>
          </w:tcPr>
          <w:p w14:paraId="0B9E32C4" w14:textId="77777777" w:rsidR="00800BFF" w:rsidRPr="005F2DB3" w:rsidRDefault="00800BFF" w:rsidP="004A0FAE"/>
        </w:tc>
      </w:tr>
      <w:tr w:rsidR="00800BFF" w:rsidRPr="005F2DB3" w14:paraId="228CA30E" w14:textId="77777777" w:rsidTr="004A0FAE">
        <w:trPr>
          <w:trHeight w:val="240"/>
          <w:jc w:val="center"/>
        </w:trPr>
        <w:tc>
          <w:tcPr>
            <w:tcW w:w="4876" w:type="dxa"/>
            <w:tcBorders>
              <w:top w:val="nil"/>
              <w:left w:val="nil"/>
              <w:bottom w:val="nil"/>
              <w:right w:val="nil"/>
            </w:tcBorders>
          </w:tcPr>
          <w:p w14:paraId="6E046A5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A712B08" w14:textId="77777777" w:rsidR="00800BFF" w:rsidRPr="005F2DB3" w:rsidRDefault="00800BFF" w:rsidP="004A0FAE">
            <w:pPr>
              <w:pStyle w:val="AmColumnHeading"/>
            </w:pPr>
            <w:r w:rsidRPr="005F2DB3">
              <w:t>Alteração</w:t>
            </w:r>
          </w:p>
        </w:tc>
      </w:tr>
      <w:tr w:rsidR="00800BFF" w:rsidRPr="005F2DB3" w14:paraId="6CF276CF" w14:textId="77777777" w:rsidTr="004A0FAE">
        <w:trPr>
          <w:jc w:val="center"/>
        </w:trPr>
        <w:tc>
          <w:tcPr>
            <w:tcW w:w="4876" w:type="dxa"/>
            <w:tcBorders>
              <w:top w:val="nil"/>
              <w:left w:val="nil"/>
              <w:bottom w:val="nil"/>
              <w:right w:val="nil"/>
            </w:tcBorders>
          </w:tcPr>
          <w:p w14:paraId="08581F10" w14:textId="77777777" w:rsidR="00800BFF" w:rsidRPr="005F2DB3" w:rsidRDefault="00800BFF" w:rsidP="004A0FAE">
            <w:pPr>
              <w:pStyle w:val="Normal6a"/>
            </w:pPr>
            <w:r w:rsidRPr="005F2DB3">
              <w:rPr>
                <w:b/>
                <w:i/>
              </w:rPr>
              <w:t>38.</w:t>
            </w:r>
            <w:r w:rsidRPr="005F2DB3">
              <w:tab/>
            </w:r>
            <w:r w:rsidRPr="005F2DB3">
              <w:rPr>
                <w:b/>
                <w:i/>
              </w:rPr>
              <w:t xml:space="preserve">Solicita que o SEAE – tanto a sua sede como as delegações da UE – seja reforçado mediante a disponibilização dos recursos financeiros e humanos adequados, para que a UE possa estar mais bem preparada para os desafios </w:t>
            </w:r>
            <w:r w:rsidRPr="005F2DB3">
              <w:rPr>
                <w:b/>
                <w:i/>
              </w:rPr>
              <w:lastRenderedPageBreak/>
              <w:t>globais atuais e emergentes; insta o VP/AR a apresentar rapidamente propostas para a futura estrutura operacional da ação externa da UE;</w:t>
            </w:r>
          </w:p>
        </w:tc>
        <w:tc>
          <w:tcPr>
            <w:tcW w:w="4876" w:type="dxa"/>
            <w:tcBorders>
              <w:top w:val="nil"/>
              <w:left w:val="nil"/>
              <w:bottom w:val="nil"/>
              <w:right w:val="nil"/>
            </w:tcBorders>
          </w:tcPr>
          <w:p w14:paraId="37AC6D86" w14:textId="77777777" w:rsidR="00800BFF" w:rsidRPr="005F2DB3" w:rsidRDefault="00800BFF" w:rsidP="004A0FAE">
            <w:pPr>
              <w:pStyle w:val="Normal6a"/>
            </w:pPr>
            <w:r w:rsidRPr="005F2DB3">
              <w:rPr>
                <w:b/>
                <w:i/>
              </w:rPr>
              <w:lastRenderedPageBreak/>
              <w:t>Suprimido</w:t>
            </w:r>
          </w:p>
        </w:tc>
      </w:tr>
    </w:tbl>
    <w:p w14:paraId="2CC4C7D4"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1432E7C2" w14:textId="77777777" w:rsidR="00800BFF" w:rsidRPr="005F2DB3" w:rsidRDefault="00800BFF" w:rsidP="00800BFF">
      <w:r w:rsidRPr="005F2DB3">
        <w:rPr>
          <w:rStyle w:val="HideTWBExt"/>
        </w:rPr>
        <w:t>&lt;/Amend&gt;</w:t>
      </w:r>
    </w:p>
    <w:p w14:paraId="55141C5D"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902</w:t>
      </w:r>
      <w:r w:rsidRPr="005F2DB3">
        <w:rPr>
          <w:rStyle w:val="HideTWBExt"/>
        </w:rPr>
        <w:t>&lt;/NumAm&gt;</w:t>
      </w:r>
    </w:p>
    <w:p w14:paraId="7F90F3AC" w14:textId="77777777" w:rsidR="00800BFF" w:rsidRPr="005F2DB3" w:rsidRDefault="00800BFF" w:rsidP="00800BFF">
      <w:pPr>
        <w:pStyle w:val="NormalBold"/>
      </w:pPr>
      <w:r w:rsidRPr="005F2DB3">
        <w:rPr>
          <w:rStyle w:val="HideTWBExt"/>
          <w:b w:val="0"/>
        </w:rPr>
        <w:t>&lt;RepeatBlock-By&gt;&lt;Members&gt;</w:t>
      </w:r>
      <w:r w:rsidRPr="005F2DB3">
        <w:t>Nacho Sánchez Amor, Sven Mikser, Alessandra Moretti, Yannis Maniatis, Hana Jalloul Muro</w:t>
      </w:r>
      <w:r w:rsidRPr="005F2DB3">
        <w:rPr>
          <w:rStyle w:val="HideTWBExt"/>
          <w:b w:val="0"/>
        </w:rPr>
        <w:t>&lt;/Members&gt;</w:t>
      </w:r>
    </w:p>
    <w:p w14:paraId="76E11028" w14:textId="77777777" w:rsidR="00800BFF" w:rsidRPr="005F2DB3" w:rsidRDefault="00800BFF" w:rsidP="00800BFF">
      <w:pPr>
        <w:pStyle w:val="NormalBold"/>
      </w:pPr>
      <w:r w:rsidRPr="005F2DB3">
        <w:rPr>
          <w:rStyle w:val="HideTWBExt"/>
          <w:b w:val="0"/>
        </w:rPr>
        <w:t>&lt;/RepeatBlock-By&gt;</w:t>
      </w:r>
    </w:p>
    <w:p w14:paraId="3335C658"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106E288" w14:textId="77777777" w:rsidR="00800BFF" w:rsidRPr="005F2DB3" w:rsidRDefault="00800BFF" w:rsidP="00800BFF">
      <w:pPr>
        <w:pStyle w:val="NormalBold"/>
      </w:pPr>
      <w:r w:rsidRPr="005F2DB3">
        <w:rPr>
          <w:rStyle w:val="HideTWBExt"/>
        </w:rPr>
        <w:t>&lt;Article&gt;</w:t>
      </w:r>
      <w:r w:rsidRPr="005F2DB3">
        <w:t>N.º 38</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1947875" w14:textId="77777777" w:rsidTr="004A0FAE">
        <w:trPr>
          <w:trHeight w:hRule="exact" w:val="240"/>
          <w:jc w:val="center"/>
        </w:trPr>
        <w:tc>
          <w:tcPr>
            <w:tcW w:w="9752" w:type="dxa"/>
            <w:gridSpan w:val="2"/>
            <w:tcBorders>
              <w:top w:val="nil"/>
              <w:left w:val="nil"/>
              <w:bottom w:val="nil"/>
              <w:right w:val="nil"/>
            </w:tcBorders>
          </w:tcPr>
          <w:p w14:paraId="702D3699" w14:textId="77777777" w:rsidR="00800BFF" w:rsidRPr="005F2DB3" w:rsidRDefault="00800BFF" w:rsidP="004A0FAE"/>
        </w:tc>
      </w:tr>
      <w:tr w:rsidR="00800BFF" w:rsidRPr="005F2DB3" w14:paraId="7951941A" w14:textId="77777777" w:rsidTr="004A0FAE">
        <w:trPr>
          <w:trHeight w:val="240"/>
          <w:jc w:val="center"/>
        </w:trPr>
        <w:tc>
          <w:tcPr>
            <w:tcW w:w="4876" w:type="dxa"/>
            <w:tcBorders>
              <w:top w:val="nil"/>
              <w:left w:val="nil"/>
              <w:bottom w:val="nil"/>
              <w:right w:val="nil"/>
            </w:tcBorders>
          </w:tcPr>
          <w:p w14:paraId="07DDD123"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3ACDAC5" w14:textId="77777777" w:rsidR="00800BFF" w:rsidRPr="005F2DB3" w:rsidRDefault="00800BFF" w:rsidP="004A0FAE">
            <w:pPr>
              <w:pStyle w:val="AmColumnHeading"/>
            </w:pPr>
            <w:r w:rsidRPr="005F2DB3">
              <w:t>Alteração</w:t>
            </w:r>
          </w:p>
        </w:tc>
      </w:tr>
      <w:tr w:rsidR="00800BFF" w:rsidRPr="005F2DB3" w14:paraId="1DD759AD" w14:textId="77777777" w:rsidTr="004A0FAE">
        <w:trPr>
          <w:jc w:val="center"/>
        </w:trPr>
        <w:tc>
          <w:tcPr>
            <w:tcW w:w="4876" w:type="dxa"/>
            <w:tcBorders>
              <w:top w:val="nil"/>
              <w:left w:val="nil"/>
              <w:bottom w:val="nil"/>
              <w:right w:val="nil"/>
            </w:tcBorders>
          </w:tcPr>
          <w:p w14:paraId="49AB8FCC" w14:textId="77777777" w:rsidR="00800BFF" w:rsidRPr="005F2DB3" w:rsidRDefault="00800BFF" w:rsidP="004A0FAE">
            <w:pPr>
              <w:pStyle w:val="Normal6a"/>
            </w:pPr>
            <w:r w:rsidRPr="005F2DB3">
              <w:t>38.</w:t>
            </w:r>
            <w:r w:rsidRPr="005F2DB3">
              <w:tab/>
              <w:t>Solicita que o SEAE – tanto a sua sede como as delegações da UE – seja reforçado mediante a disponibilização dos recursos financeiros e humanos adequados, para que a UE possa estar mais bem preparada para os desafios globais atuais e emergentes; insta o VP/AR a apresentar rapidamente propostas para a futura estrutura operacional da ação externa da UE;</w:t>
            </w:r>
          </w:p>
        </w:tc>
        <w:tc>
          <w:tcPr>
            <w:tcW w:w="4876" w:type="dxa"/>
            <w:tcBorders>
              <w:top w:val="nil"/>
              <w:left w:val="nil"/>
              <w:bottom w:val="nil"/>
              <w:right w:val="nil"/>
            </w:tcBorders>
          </w:tcPr>
          <w:p w14:paraId="55B863BE" w14:textId="083715EC" w:rsidR="00800BFF" w:rsidRPr="005F2DB3" w:rsidRDefault="00800BFF" w:rsidP="004A0FAE">
            <w:pPr>
              <w:pStyle w:val="Normal6a"/>
            </w:pPr>
            <w:r w:rsidRPr="005F2DB3">
              <w:t>38.</w:t>
            </w:r>
            <w:r w:rsidRPr="005F2DB3">
              <w:tab/>
              <w:t xml:space="preserve">Solicita que o SEAE – tanto a sua sede como as delegações da UE – seja reforçado mediante a disponibilização dos recursos financeiros e humanos adequados, para que a UE possa estar mais bem preparada para os desafios globais atuais e emergentes; </w:t>
            </w:r>
            <w:r w:rsidRPr="005F2DB3">
              <w:rPr>
                <w:b/>
                <w:i/>
              </w:rPr>
              <w:t>apela a que o SEAE possa selecionar e recrutar o seu pessoal diplomático permanente da UE e a que seja assegurado um equilíbrio geográfico e de género mais justo entre os Estados</w:t>
            </w:r>
            <w:r w:rsidR="00687D3F">
              <w:rPr>
                <w:b/>
                <w:i/>
              </w:rPr>
              <w:noBreakHyphen/>
            </w:r>
            <w:r w:rsidRPr="005F2DB3">
              <w:rPr>
                <w:b/>
                <w:i/>
              </w:rPr>
              <w:t xml:space="preserve">Membros a todos os níveis no SEAE; </w:t>
            </w:r>
            <w:r w:rsidRPr="005F2DB3">
              <w:t xml:space="preserve">insta o VP/AR a apresentar rapidamente propostas para a futura estrutura operacional da ação externa da UE </w:t>
            </w:r>
            <w:r w:rsidRPr="005F2DB3">
              <w:rPr>
                <w:b/>
                <w:i/>
              </w:rPr>
              <w:t>e a ter plenamente em conta a resolução do Parlamento Europeu sobre o balanço do funcionamento do SEAE, bem como para uma UE mais forte a nível mundial</w:t>
            </w:r>
            <w:r w:rsidRPr="005F2DB3">
              <w:t>;</w:t>
            </w:r>
          </w:p>
        </w:tc>
      </w:tr>
    </w:tbl>
    <w:p w14:paraId="6997F9AB"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0651FB54" w14:textId="77777777" w:rsidR="00800BFF" w:rsidRPr="005F2DB3" w:rsidRDefault="00800BFF" w:rsidP="00800BFF">
      <w:r w:rsidRPr="005F2DB3">
        <w:rPr>
          <w:rStyle w:val="HideTWBExt"/>
        </w:rPr>
        <w:t>&lt;/Amend&gt;</w:t>
      </w:r>
    </w:p>
    <w:p w14:paraId="31FDC7AF"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903</w:t>
      </w:r>
      <w:r w:rsidRPr="005F2DB3">
        <w:rPr>
          <w:rStyle w:val="HideTWBExt"/>
        </w:rPr>
        <w:t>&lt;/NumAm&gt;</w:t>
      </w:r>
    </w:p>
    <w:p w14:paraId="6FE258A4" w14:textId="77777777" w:rsidR="00800BFF" w:rsidRPr="005F2DB3" w:rsidRDefault="00800BFF" w:rsidP="00800BFF">
      <w:pPr>
        <w:pStyle w:val="NormalBold"/>
      </w:pPr>
      <w:r w:rsidRPr="005F2DB3">
        <w:rPr>
          <w:rStyle w:val="HideTWBExt"/>
          <w:b w:val="0"/>
        </w:rPr>
        <w:t>&lt;RepeatBlock-By&gt;&lt;Members&gt;</w:t>
      </w:r>
      <w:r w:rsidRPr="005F2DB3">
        <w:t>António Tânger Corrêa</w:t>
      </w:r>
      <w:r w:rsidRPr="005F2DB3">
        <w:rPr>
          <w:rStyle w:val="HideTWBExt"/>
          <w:b w:val="0"/>
        </w:rPr>
        <w:t>&lt;/Members&gt;</w:t>
      </w:r>
    </w:p>
    <w:p w14:paraId="596F8423" w14:textId="77777777" w:rsidR="00800BFF" w:rsidRPr="005F2DB3" w:rsidRDefault="00800BFF" w:rsidP="00800BFF">
      <w:pPr>
        <w:pStyle w:val="NormalBold"/>
      </w:pPr>
      <w:r w:rsidRPr="005F2DB3">
        <w:rPr>
          <w:rStyle w:val="HideTWBExt"/>
          <w:b w:val="0"/>
        </w:rPr>
        <w:t>&lt;/RepeatBlock-By&gt;</w:t>
      </w:r>
    </w:p>
    <w:p w14:paraId="262D1699"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AC8A3EE" w14:textId="77777777" w:rsidR="00800BFF" w:rsidRPr="005F2DB3" w:rsidRDefault="00800BFF" w:rsidP="00800BFF">
      <w:pPr>
        <w:pStyle w:val="NormalBold"/>
      </w:pPr>
      <w:r w:rsidRPr="005F2DB3">
        <w:rPr>
          <w:rStyle w:val="HideTWBExt"/>
        </w:rPr>
        <w:t>&lt;Article&gt;</w:t>
      </w:r>
      <w:r w:rsidRPr="005F2DB3">
        <w:t>N.º 38</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1D9658C" w14:textId="77777777" w:rsidTr="004A0FAE">
        <w:trPr>
          <w:trHeight w:hRule="exact" w:val="240"/>
          <w:jc w:val="center"/>
        </w:trPr>
        <w:tc>
          <w:tcPr>
            <w:tcW w:w="9752" w:type="dxa"/>
            <w:gridSpan w:val="2"/>
            <w:tcBorders>
              <w:top w:val="nil"/>
              <w:left w:val="nil"/>
              <w:bottom w:val="nil"/>
              <w:right w:val="nil"/>
            </w:tcBorders>
          </w:tcPr>
          <w:p w14:paraId="6E45ABB6" w14:textId="77777777" w:rsidR="00800BFF" w:rsidRPr="005F2DB3" w:rsidRDefault="00800BFF" w:rsidP="004A0FAE"/>
        </w:tc>
      </w:tr>
      <w:tr w:rsidR="00800BFF" w:rsidRPr="005F2DB3" w14:paraId="779C2195" w14:textId="77777777" w:rsidTr="004A0FAE">
        <w:trPr>
          <w:trHeight w:val="240"/>
          <w:jc w:val="center"/>
        </w:trPr>
        <w:tc>
          <w:tcPr>
            <w:tcW w:w="4876" w:type="dxa"/>
            <w:tcBorders>
              <w:top w:val="nil"/>
              <w:left w:val="nil"/>
              <w:bottom w:val="nil"/>
              <w:right w:val="nil"/>
            </w:tcBorders>
          </w:tcPr>
          <w:p w14:paraId="0C196C3A" w14:textId="77777777" w:rsidR="00800BFF" w:rsidRPr="005F2DB3" w:rsidRDefault="00800BFF" w:rsidP="004A0FAE">
            <w:pPr>
              <w:pStyle w:val="AmColumnHeading"/>
            </w:pPr>
            <w:r w:rsidRPr="005F2DB3">
              <w:lastRenderedPageBreak/>
              <w:t>Proposta de resolução</w:t>
            </w:r>
          </w:p>
        </w:tc>
        <w:tc>
          <w:tcPr>
            <w:tcW w:w="4876" w:type="dxa"/>
            <w:tcBorders>
              <w:top w:val="nil"/>
              <w:left w:val="nil"/>
              <w:bottom w:val="nil"/>
              <w:right w:val="nil"/>
            </w:tcBorders>
          </w:tcPr>
          <w:p w14:paraId="4659A1AC" w14:textId="77777777" w:rsidR="00800BFF" w:rsidRPr="005F2DB3" w:rsidRDefault="00800BFF" w:rsidP="004A0FAE">
            <w:pPr>
              <w:pStyle w:val="AmColumnHeading"/>
            </w:pPr>
            <w:r w:rsidRPr="005F2DB3">
              <w:t>Alteração</w:t>
            </w:r>
          </w:p>
        </w:tc>
      </w:tr>
      <w:tr w:rsidR="00800BFF" w:rsidRPr="005F2DB3" w14:paraId="74C86FEA" w14:textId="77777777" w:rsidTr="004A0FAE">
        <w:trPr>
          <w:jc w:val="center"/>
        </w:trPr>
        <w:tc>
          <w:tcPr>
            <w:tcW w:w="4876" w:type="dxa"/>
            <w:tcBorders>
              <w:top w:val="nil"/>
              <w:left w:val="nil"/>
              <w:bottom w:val="nil"/>
              <w:right w:val="nil"/>
            </w:tcBorders>
          </w:tcPr>
          <w:p w14:paraId="3BC14771" w14:textId="77777777" w:rsidR="00800BFF" w:rsidRPr="005F2DB3" w:rsidRDefault="00800BFF" w:rsidP="004A0FAE">
            <w:pPr>
              <w:pStyle w:val="Normal6a"/>
            </w:pPr>
            <w:r w:rsidRPr="005F2DB3">
              <w:t>38.</w:t>
            </w:r>
            <w:r w:rsidRPr="005F2DB3">
              <w:tab/>
              <w:t xml:space="preserve">Solicita </w:t>
            </w:r>
            <w:r w:rsidRPr="005F2DB3">
              <w:rPr>
                <w:b/>
                <w:i/>
              </w:rPr>
              <w:t>que</w:t>
            </w:r>
            <w:r w:rsidRPr="005F2DB3">
              <w:t xml:space="preserve"> o SEAE – tanto </w:t>
            </w:r>
            <w:r w:rsidRPr="005F2DB3">
              <w:rPr>
                <w:b/>
                <w:i/>
              </w:rPr>
              <w:t>a</w:t>
            </w:r>
            <w:r w:rsidRPr="005F2DB3">
              <w:t xml:space="preserve"> sua sede como </w:t>
            </w:r>
            <w:r w:rsidRPr="005F2DB3">
              <w:rPr>
                <w:b/>
                <w:i/>
              </w:rPr>
              <w:t>as</w:t>
            </w:r>
            <w:r w:rsidRPr="005F2DB3">
              <w:t xml:space="preserve"> delegações da UE </w:t>
            </w:r>
            <w:r w:rsidRPr="005F2DB3">
              <w:rPr>
                <w:b/>
                <w:i/>
              </w:rPr>
              <w:t>– seja reforçado mediante a disponibilização dos recursos financeiros e humanos adequados, para que a UE possa estar mais bem preparada para os desafios globais atuais e emergentes</w:t>
            </w:r>
            <w:r w:rsidRPr="005F2DB3">
              <w:t xml:space="preserve">; </w:t>
            </w:r>
            <w:r w:rsidRPr="005F2DB3">
              <w:rPr>
                <w:b/>
                <w:i/>
              </w:rPr>
              <w:t>insta o VP/AR a apresentar rapidamente propostas para a futura estrutura operacional da ação externa da UE;</w:t>
            </w:r>
          </w:p>
        </w:tc>
        <w:tc>
          <w:tcPr>
            <w:tcW w:w="4876" w:type="dxa"/>
            <w:tcBorders>
              <w:top w:val="nil"/>
              <w:left w:val="nil"/>
              <w:bottom w:val="nil"/>
              <w:right w:val="nil"/>
            </w:tcBorders>
          </w:tcPr>
          <w:p w14:paraId="00DE8CB3" w14:textId="77777777" w:rsidR="00800BFF" w:rsidRPr="005F2DB3" w:rsidRDefault="00800BFF" w:rsidP="004A0FAE">
            <w:pPr>
              <w:pStyle w:val="Normal6a"/>
            </w:pPr>
            <w:r w:rsidRPr="005F2DB3">
              <w:t>38.</w:t>
            </w:r>
            <w:r w:rsidRPr="005F2DB3">
              <w:tab/>
              <w:t xml:space="preserve">Solicita o </w:t>
            </w:r>
            <w:r w:rsidRPr="005F2DB3">
              <w:rPr>
                <w:b/>
                <w:i/>
              </w:rPr>
              <w:t>fim do</w:t>
            </w:r>
            <w:r w:rsidRPr="005F2DB3">
              <w:t xml:space="preserve"> SEAE – tanto </w:t>
            </w:r>
            <w:r w:rsidRPr="005F2DB3">
              <w:rPr>
                <w:b/>
                <w:i/>
              </w:rPr>
              <w:t>da</w:t>
            </w:r>
            <w:r w:rsidRPr="005F2DB3">
              <w:t xml:space="preserve"> sua sede como </w:t>
            </w:r>
            <w:r w:rsidRPr="005F2DB3">
              <w:rPr>
                <w:b/>
                <w:i/>
              </w:rPr>
              <w:t>das</w:t>
            </w:r>
            <w:r w:rsidRPr="005F2DB3">
              <w:t xml:space="preserve"> delegações da UE;</w:t>
            </w:r>
          </w:p>
        </w:tc>
      </w:tr>
    </w:tbl>
    <w:p w14:paraId="487A4963" w14:textId="77777777" w:rsidR="00800BFF" w:rsidRPr="00687D3F" w:rsidRDefault="00800BFF" w:rsidP="00800BFF">
      <w:pPr>
        <w:pStyle w:val="AmOrLang"/>
        <w:rPr>
          <w:lang w:val="de-DE"/>
        </w:rPr>
      </w:pPr>
      <w:r w:rsidRPr="00687D3F">
        <w:rPr>
          <w:lang w:val="de-DE"/>
        </w:rPr>
        <w:t xml:space="preserve">Or. </w:t>
      </w:r>
      <w:r w:rsidRPr="00687D3F">
        <w:rPr>
          <w:rStyle w:val="HideTWBExt"/>
          <w:lang w:val="de-DE"/>
        </w:rPr>
        <w:t>&lt;Original&gt;</w:t>
      </w:r>
      <w:r w:rsidRPr="00687D3F">
        <w:rPr>
          <w:rStyle w:val="HideTWBInt"/>
          <w:lang w:val="de-DE"/>
        </w:rPr>
        <w:t>{EN}</w:t>
      </w:r>
      <w:r w:rsidRPr="00687D3F">
        <w:rPr>
          <w:lang w:val="de-DE"/>
        </w:rPr>
        <w:t>en</w:t>
      </w:r>
      <w:r w:rsidRPr="00687D3F">
        <w:rPr>
          <w:rStyle w:val="HideTWBExt"/>
          <w:lang w:val="de-DE"/>
        </w:rPr>
        <w:t>&lt;/Original&gt;</w:t>
      </w:r>
    </w:p>
    <w:p w14:paraId="165E3734" w14:textId="77777777" w:rsidR="00800BFF" w:rsidRPr="00687D3F" w:rsidRDefault="00800BFF" w:rsidP="00800BFF">
      <w:pPr>
        <w:rPr>
          <w:lang w:val="de-DE"/>
        </w:rPr>
      </w:pPr>
      <w:r w:rsidRPr="00687D3F">
        <w:rPr>
          <w:rStyle w:val="HideTWBExt"/>
          <w:lang w:val="de-DE"/>
        </w:rPr>
        <w:t>&lt;/Amend&gt;</w:t>
      </w:r>
    </w:p>
    <w:p w14:paraId="6E547AC6" w14:textId="77777777" w:rsidR="00800BFF" w:rsidRPr="00687D3F" w:rsidRDefault="00800BFF" w:rsidP="00800BFF">
      <w:pPr>
        <w:pStyle w:val="AmNumberTabs"/>
        <w:rPr>
          <w:lang w:val="de-DE"/>
        </w:rPr>
      </w:pPr>
      <w:r w:rsidRPr="00687D3F">
        <w:rPr>
          <w:rStyle w:val="HideTWBExt"/>
          <w:lang w:val="de-DE"/>
        </w:rPr>
        <w:t>&lt;Amend&gt;</w:t>
      </w:r>
      <w:r w:rsidRPr="00687D3F">
        <w:rPr>
          <w:lang w:val="de-DE"/>
        </w:rPr>
        <w:t>Alteração</w:t>
      </w:r>
      <w:r w:rsidRPr="00687D3F">
        <w:rPr>
          <w:lang w:val="de-DE"/>
        </w:rPr>
        <w:tab/>
      </w:r>
      <w:r w:rsidRPr="00687D3F">
        <w:rPr>
          <w:lang w:val="de-DE"/>
        </w:rPr>
        <w:tab/>
      </w:r>
      <w:r w:rsidRPr="00687D3F">
        <w:rPr>
          <w:rStyle w:val="HideTWBExt"/>
          <w:lang w:val="de-DE"/>
        </w:rPr>
        <w:t>&lt;NumAm&gt;</w:t>
      </w:r>
      <w:r w:rsidRPr="00687D3F">
        <w:rPr>
          <w:lang w:val="de-DE"/>
        </w:rPr>
        <w:t>904</w:t>
      </w:r>
      <w:r w:rsidRPr="00687D3F">
        <w:rPr>
          <w:rStyle w:val="HideTWBExt"/>
          <w:lang w:val="de-DE"/>
        </w:rPr>
        <w:t>&lt;/NumAm&gt;</w:t>
      </w:r>
    </w:p>
    <w:p w14:paraId="39F6FB36" w14:textId="77777777" w:rsidR="00800BFF" w:rsidRPr="00687D3F" w:rsidRDefault="00800BFF" w:rsidP="00800BFF">
      <w:pPr>
        <w:pStyle w:val="NormalBold"/>
        <w:rPr>
          <w:lang w:val="de-DE"/>
        </w:rPr>
      </w:pPr>
      <w:r w:rsidRPr="00687D3F">
        <w:rPr>
          <w:rStyle w:val="HideTWBExt"/>
          <w:b w:val="0"/>
          <w:lang w:val="de-DE"/>
        </w:rPr>
        <w:t>&lt;RepeatBlock-By&gt;&lt;Members&gt;</w:t>
      </w:r>
      <w:r w:rsidRPr="00687D3F">
        <w:rPr>
          <w:lang w:val="de-DE"/>
        </w:rPr>
        <w:t>Michael von der Schulenburg</w:t>
      </w:r>
      <w:r w:rsidRPr="00687D3F">
        <w:rPr>
          <w:rStyle w:val="HideTWBExt"/>
          <w:b w:val="0"/>
          <w:lang w:val="de-DE"/>
        </w:rPr>
        <w:t>&lt;/Members&gt;</w:t>
      </w:r>
    </w:p>
    <w:p w14:paraId="53101511" w14:textId="77777777" w:rsidR="00800BFF" w:rsidRPr="00687D3F" w:rsidRDefault="00800BFF" w:rsidP="00800BFF">
      <w:pPr>
        <w:pStyle w:val="NormalBold"/>
        <w:rPr>
          <w:lang w:val="de-DE"/>
        </w:rPr>
      </w:pPr>
      <w:r w:rsidRPr="00687D3F">
        <w:rPr>
          <w:rStyle w:val="HideTWBExt"/>
          <w:b w:val="0"/>
          <w:lang w:val="de-DE"/>
        </w:rPr>
        <w:t>&lt;/RepeatBlock-By&gt;</w:t>
      </w:r>
    </w:p>
    <w:p w14:paraId="2B050DD6"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BF08A5A" w14:textId="77777777" w:rsidR="00800BFF" w:rsidRPr="005F2DB3" w:rsidRDefault="00800BFF" w:rsidP="00800BFF">
      <w:pPr>
        <w:pStyle w:val="NormalBold"/>
      </w:pPr>
      <w:r w:rsidRPr="005F2DB3">
        <w:rPr>
          <w:rStyle w:val="HideTWBExt"/>
        </w:rPr>
        <w:t>&lt;Article&gt;</w:t>
      </w:r>
      <w:r w:rsidRPr="005F2DB3">
        <w:t>N.º 38</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F2E0121" w14:textId="77777777" w:rsidTr="004A0FAE">
        <w:trPr>
          <w:trHeight w:hRule="exact" w:val="240"/>
          <w:jc w:val="center"/>
        </w:trPr>
        <w:tc>
          <w:tcPr>
            <w:tcW w:w="9752" w:type="dxa"/>
            <w:gridSpan w:val="2"/>
            <w:tcBorders>
              <w:top w:val="nil"/>
              <w:left w:val="nil"/>
              <w:bottom w:val="nil"/>
              <w:right w:val="nil"/>
            </w:tcBorders>
          </w:tcPr>
          <w:p w14:paraId="55F8A710" w14:textId="77777777" w:rsidR="00800BFF" w:rsidRPr="005F2DB3" w:rsidRDefault="00800BFF" w:rsidP="004A0FAE"/>
        </w:tc>
      </w:tr>
      <w:tr w:rsidR="00800BFF" w:rsidRPr="005F2DB3" w14:paraId="0A7845B2" w14:textId="77777777" w:rsidTr="004A0FAE">
        <w:trPr>
          <w:trHeight w:val="240"/>
          <w:jc w:val="center"/>
        </w:trPr>
        <w:tc>
          <w:tcPr>
            <w:tcW w:w="4876" w:type="dxa"/>
            <w:tcBorders>
              <w:top w:val="nil"/>
              <w:left w:val="nil"/>
              <w:bottom w:val="nil"/>
              <w:right w:val="nil"/>
            </w:tcBorders>
          </w:tcPr>
          <w:p w14:paraId="62EE338A"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73C2C31" w14:textId="77777777" w:rsidR="00800BFF" w:rsidRPr="005F2DB3" w:rsidRDefault="00800BFF" w:rsidP="004A0FAE">
            <w:pPr>
              <w:pStyle w:val="AmColumnHeading"/>
            </w:pPr>
            <w:r w:rsidRPr="005F2DB3">
              <w:t>Alteração</w:t>
            </w:r>
          </w:p>
        </w:tc>
      </w:tr>
      <w:tr w:rsidR="00800BFF" w:rsidRPr="005F2DB3" w14:paraId="5F0AD0E4" w14:textId="77777777" w:rsidTr="004A0FAE">
        <w:trPr>
          <w:jc w:val="center"/>
        </w:trPr>
        <w:tc>
          <w:tcPr>
            <w:tcW w:w="4876" w:type="dxa"/>
            <w:tcBorders>
              <w:top w:val="nil"/>
              <w:left w:val="nil"/>
              <w:bottom w:val="nil"/>
              <w:right w:val="nil"/>
            </w:tcBorders>
          </w:tcPr>
          <w:p w14:paraId="431674BD" w14:textId="77777777" w:rsidR="00800BFF" w:rsidRPr="005F2DB3" w:rsidRDefault="00800BFF" w:rsidP="004A0FAE">
            <w:pPr>
              <w:pStyle w:val="Normal6a"/>
            </w:pPr>
            <w:r w:rsidRPr="005F2DB3">
              <w:t>38.</w:t>
            </w:r>
            <w:r w:rsidRPr="005F2DB3">
              <w:tab/>
            </w:r>
            <w:r w:rsidRPr="005F2DB3">
              <w:rPr>
                <w:b/>
                <w:i/>
              </w:rPr>
              <w:t>Solicita que o SEAE – tanto a sua sede como as delegações da UE – seja reforçado mediante a disponibilização dos recursos financeiros e humanos adequados, para que a UE possa estar mais bem preparada para os desafios globais atuais e emergentes;</w:t>
            </w:r>
            <w:r w:rsidRPr="005F2DB3">
              <w:t xml:space="preserve"> insta o VP/AR a apresentar rapidamente propostas para a futura estrutura operacional da ação externa da UE;</w:t>
            </w:r>
          </w:p>
        </w:tc>
        <w:tc>
          <w:tcPr>
            <w:tcW w:w="4876" w:type="dxa"/>
            <w:tcBorders>
              <w:top w:val="nil"/>
              <w:left w:val="nil"/>
              <w:bottom w:val="nil"/>
              <w:right w:val="nil"/>
            </w:tcBorders>
          </w:tcPr>
          <w:p w14:paraId="4F893D8B" w14:textId="77777777" w:rsidR="00800BFF" w:rsidRPr="005F2DB3" w:rsidRDefault="00800BFF" w:rsidP="004A0FAE">
            <w:pPr>
              <w:pStyle w:val="Normal6a"/>
            </w:pPr>
            <w:r w:rsidRPr="005F2DB3">
              <w:t>38.</w:t>
            </w:r>
            <w:r w:rsidRPr="005F2DB3">
              <w:tab/>
              <w:t>Insta o VP/AR a apresentar rapidamente propostas para a futura estrutura operacional da ação externa da UE;</w:t>
            </w:r>
          </w:p>
        </w:tc>
      </w:tr>
    </w:tbl>
    <w:p w14:paraId="3CFC9B09"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1D48ACD" w14:textId="77777777" w:rsidR="00800BFF" w:rsidRPr="005F2DB3" w:rsidRDefault="00800BFF" w:rsidP="00800BFF">
      <w:r w:rsidRPr="005F2DB3">
        <w:rPr>
          <w:rStyle w:val="HideTWBExt"/>
        </w:rPr>
        <w:t>&lt;/Amend&gt;</w:t>
      </w:r>
    </w:p>
    <w:p w14:paraId="57B652D0"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905</w:t>
      </w:r>
      <w:r w:rsidRPr="005F2DB3">
        <w:rPr>
          <w:rStyle w:val="HideTWBExt"/>
        </w:rPr>
        <w:t>&lt;/NumAm&gt;</w:t>
      </w:r>
    </w:p>
    <w:p w14:paraId="0893D0E7" w14:textId="77777777" w:rsidR="00800BFF" w:rsidRPr="005F2DB3" w:rsidRDefault="00800BFF" w:rsidP="00800BFF">
      <w:pPr>
        <w:pStyle w:val="NormalBold"/>
      </w:pPr>
      <w:r w:rsidRPr="005F2DB3">
        <w:rPr>
          <w:rStyle w:val="HideTWBExt"/>
          <w:b w:val="0"/>
        </w:rPr>
        <w:t>&lt;RepeatBlock-By&gt;&lt;Members&gt;</w:t>
      </w:r>
      <w:r w:rsidRPr="005F2DB3">
        <w:t>Adam Bielan</w:t>
      </w:r>
      <w:r w:rsidRPr="005F2DB3">
        <w:rPr>
          <w:rStyle w:val="HideTWBExt"/>
          <w:b w:val="0"/>
        </w:rPr>
        <w:t>&lt;/Members&gt;</w:t>
      </w:r>
    </w:p>
    <w:p w14:paraId="29C1F181" w14:textId="77777777" w:rsidR="00800BFF" w:rsidRPr="005F2DB3" w:rsidRDefault="00800BFF" w:rsidP="00800BFF">
      <w:pPr>
        <w:pStyle w:val="NormalBold"/>
      </w:pPr>
      <w:r w:rsidRPr="005F2DB3">
        <w:rPr>
          <w:rStyle w:val="HideTWBExt"/>
          <w:b w:val="0"/>
        </w:rPr>
        <w:t>&lt;/RepeatBlock-By&gt;</w:t>
      </w:r>
    </w:p>
    <w:p w14:paraId="105AB590"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2F404AC" w14:textId="77777777" w:rsidR="00800BFF" w:rsidRPr="005F2DB3" w:rsidRDefault="00800BFF" w:rsidP="00800BFF">
      <w:pPr>
        <w:pStyle w:val="NormalBold"/>
      </w:pPr>
      <w:r w:rsidRPr="005F2DB3">
        <w:rPr>
          <w:rStyle w:val="HideTWBExt"/>
        </w:rPr>
        <w:t>&lt;Article&gt;</w:t>
      </w:r>
      <w:r w:rsidRPr="005F2DB3">
        <w:t>N.º 38</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181D57E" w14:textId="77777777" w:rsidTr="004A0FAE">
        <w:trPr>
          <w:trHeight w:hRule="exact" w:val="240"/>
          <w:jc w:val="center"/>
        </w:trPr>
        <w:tc>
          <w:tcPr>
            <w:tcW w:w="9752" w:type="dxa"/>
            <w:gridSpan w:val="2"/>
            <w:tcBorders>
              <w:top w:val="nil"/>
              <w:left w:val="nil"/>
              <w:bottom w:val="nil"/>
              <w:right w:val="nil"/>
            </w:tcBorders>
          </w:tcPr>
          <w:p w14:paraId="6663E62A" w14:textId="77777777" w:rsidR="00800BFF" w:rsidRPr="005F2DB3" w:rsidRDefault="00800BFF" w:rsidP="004A0FAE"/>
        </w:tc>
      </w:tr>
      <w:tr w:rsidR="00800BFF" w:rsidRPr="005F2DB3" w14:paraId="43810C98" w14:textId="77777777" w:rsidTr="004A0FAE">
        <w:trPr>
          <w:trHeight w:val="240"/>
          <w:jc w:val="center"/>
        </w:trPr>
        <w:tc>
          <w:tcPr>
            <w:tcW w:w="4876" w:type="dxa"/>
            <w:tcBorders>
              <w:top w:val="nil"/>
              <w:left w:val="nil"/>
              <w:bottom w:val="nil"/>
              <w:right w:val="nil"/>
            </w:tcBorders>
          </w:tcPr>
          <w:p w14:paraId="0CE81366"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E3CF49D" w14:textId="77777777" w:rsidR="00800BFF" w:rsidRPr="005F2DB3" w:rsidRDefault="00800BFF" w:rsidP="004A0FAE">
            <w:pPr>
              <w:pStyle w:val="AmColumnHeading"/>
            </w:pPr>
            <w:r w:rsidRPr="005F2DB3">
              <w:t>Alteração</w:t>
            </w:r>
          </w:p>
        </w:tc>
      </w:tr>
      <w:tr w:rsidR="00800BFF" w:rsidRPr="005F2DB3" w14:paraId="4BD598DC" w14:textId="77777777" w:rsidTr="004A0FAE">
        <w:trPr>
          <w:jc w:val="center"/>
        </w:trPr>
        <w:tc>
          <w:tcPr>
            <w:tcW w:w="4876" w:type="dxa"/>
            <w:tcBorders>
              <w:top w:val="nil"/>
              <w:left w:val="nil"/>
              <w:bottom w:val="nil"/>
              <w:right w:val="nil"/>
            </w:tcBorders>
          </w:tcPr>
          <w:p w14:paraId="48CCE9BA" w14:textId="77777777" w:rsidR="00800BFF" w:rsidRPr="005F2DB3" w:rsidRDefault="00800BFF" w:rsidP="004A0FAE">
            <w:pPr>
              <w:pStyle w:val="Normal6a"/>
            </w:pPr>
            <w:r w:rsidRPr="005F2DB3">
              <w:t>38.</w:t>
            </w:r>
            <w:r w:rsidRPr="005F2DB3">
              <w:tab/>
              <w:t xml:space="preserve">Solicita que o SEAE – tanto a sua </w:t>
            </w:r>
            <w:r w:rsidRPr="005F2DB3">
              <w:lastRenderedPageBreak/>
              <w:t>sede como as delegações da UE – seja reforçado mediante a disponibilização dos recursos financeiros e humanos adequados, para que a UE possa estar mais bem preparada para os desafios globais atuais e emergentes; insta o VP/AR a apresentar rapidamente propostas para a futura estrutura operacional da ação externa da UE;</w:t>
            </w:r>
          </w:p>
        </w:tc>
        <w:tc>
          <w:tcPr>
            <w:tcW w:w="4876" w:type="dxa"/>
            <w:tcBorders>
              <w:top w:val="nil"/>
              <w:left w:val="nil"/>
              <w:bottom w:val="nil"/>
              <w:right w:val="nil"/>
            </w:tcBorders>
          </w:tcPr>
          <w:p w14:paraId="782F5B7C" w14:textId="6533A5E9" w:rsidR="00800BFF" w:rsidRPr="005F2DB3" w:rsidRDefault="00800BFF" w:rsidP="004A0FAE">
            <w:pPr>
              <w:pStyle w:val="Normal6a"/>
            </w:pPr>
            <w:r w:rsidRPr="005F2DB3">
              <w:lastRenderedPageBreak/>
              <w:t>38.</w:t>
            </w:r>
            <w:r w:rsidRPr="005F2DB3">
              <w:tab/>
              <w:t xml:space="preserve">Solicita que o SEAE – tanto a sua </w:t>
            </w:r>
            <w:r w:rsidRPr="005F2DB3">
              <w:lastRenderedPageBreak/>
              <w:t xml:space="preserve">sede como as delegações da UE – seja reforçado mediante a disponibilização dos recursos financeiros e humanos adequados, para que a UE possa estar mais bem preparada para os desafios globais atuais e emergentes; </w:t>
            </w:r>
            <w:r w:rsidRPr="005F2DB3">
              <w:rPr>
                <w:b/>
                <w:i/>
              </w:rPr>
              <w:t>apela a uma melhor representação geográfica dos Estados</w:t>
            </w:r>
            <w:r w:rsidR="00687D3F">
              <w:rPr>
                <w:b/>
                <w:i/>
              </w:rPr>
              <w:noBreakHyphen/>
            </w:r>
            <w:r w:rsidRPr="005F2DB3">
              <w:rPr>
                <w:b/>
                <w:i/>
              </w:rPr>
              <w:t xml:space="preserve">Membros aquando das nomeações para os cargos de chefes das delegações da UE; </w:t>
            </w:r>
            <w:r w:rsidRPr="005F2DB3">
              <w:t>insta o VP/AR a apresentar rapidamente propostas para a futura estrutura operacional da ação externa da UE;</w:t>
            </w:r>
          </w:p>
        </w:tc>
      </w:tr>
    </w:tbl>
    <w:p w14:paraId="5C5610A7"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CC9C39C" w14:textId="77777777" w:rsidR="00800BFF" w:rsidRPr="005F2DB3" w:rsidRDefault="00800BFF" w:rsidP="00800BFF">
      <w:r w:rsidRPr="005F2DB3">
        <w:rPr>
          <w:rStyle w:val="HideTWBExt"/>
        </w:rPr>
        <w:t>&lt;/Amend&gt;</w:t>
      </w:r>
    </w:p>
    <w:p w14:paraId="2CCE9612"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906</w:t>
      </w:r>
      <w:r w:rsidRPr="005F2DB3">
        <w:rPr>
          <w:rStyle w:val="HideTWBExt"/>
        </w:rPr>
        <w:t>&lt;/NumAm&gt;</w:t>
      </w:r>
    </w:p>
    <w:p w14:paraId="0C5FFE8B" w14:textId="77777777" w:rsidR="00800BFF" w:rsidRPr="005F2DB3" w:rsidRDefault="00800BFF" w:rsidP="00800BFF">
      <w:pPr>
        <w:pStyle w:val="NormalBold"/>
      </w:pPr>
      <w:r w:rsidRPr="005F2DB3">
        <w:rPr>
          <w:rStyle w:val="HideTWBExt"/>
          <w:b w:val="0"/>
        </w:rPr>
        <w:t>&lt;RepeatBlock-By&gt;&lt;Members&gt;</w:t>
      </w:r>
      <w:r w:rsidRPr="005F2DB3">
        <w:t>Sebastiaan Stöteler</w:t>
      </w:r>
      <w:r w:rsidRPr="005F2DB3">
        <w:rPr>
          <w:rStyle w:val="HideTWBExt"/>
          <w:b w:val="0"/>
        </w:rPr>
        <w:t>&lt;/Members&gt;</w:t>
      </w:r>
    </w:p>
    <w:p w14:paraId="59B4D158" w14:textId="77777777" w:rsidR="00800BFF" w:rsidRPr="005F2DB3" w:rsidRDefault="00800BFF" w:rsidP="00800BFF">
      <w:pPr>
        <w:pStyle w:val="NormalBold"/>
      </w:pPr>
      <w:r w:rsidRPr="005F2DB3">
        <w:rPr>
          <w:rStyle w:val="HideTWBExt"/>
          <w:b w:val="0"/>
        </w:rPr>
        <w:t>&lt;/RepeatBlock-By&gt;</w:t>
      </w:r>
    </w:p>
    <w:p w14:paraId="08CFF550"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D02B776" w14:textId="77777777" w:rsidR="00800BFF" w:rsidRPr="005F2DB3" w:rsidRDefault="00800BFF" w:rsidP="00800BFF">
      <w:pPr>
        <w:pStyle w:val="NormalBold"/>
      </w:pPr>
      <w:r w:rsidRPr="005F2DB3">
        <w:rPr>
          <w:rStyle w:val="HideTWBExt"/>
        </w:rPr>
        <w:t>&lt;Article&gt;</w:t>
      </w:r>
      <w:r w:rsidRPr="005F2DB3">
        <w:t>N.º 38</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9B58196" w14:textId="77777777" w:rsidTr="004A0FAE">
        <w:trPr>
          <w:trHeight w:hRule="exact" w:val="240"/>
          <w:jc w:val="center"/>
        </w:trPr>
        <w:tc>
          <w:tcPr>
            <w:tcW w:w="9752" w:type="dxa"/>
            <w:gridSpan w:val="2"/>
            <w:tcBorders>
              <w:top w:val="nil"/>
              <w:left w:val="nil"/>
              <w:bottom w:val="nil"/>
              <w:right w:val="nil"/>
            </w:tcBorders>
          </w:tcPr>
          <w:p w14:paraId="5C44E296" w14:textId="77777777" w:rsidR="00800BFF" w:rsidRPr="005F2DB3" w:rsidRDefault="00800BFF" w:rsidP="004A0FAE"/>
        </w:tc>
      </w:tr>
      <w:tr w:rsidR="00800BFF" w:rsidRPr="005F2DB3" w14:paraId="10964F60" w14:textId="77777777" w:rsidTr="004A0FAE">
        <w:trPr>
          <w:trHeight w:val="240"/>
          <w:jc w:val="center"/>
        </w:trPr>
        <w:tc>
          <w:tcPr>
            <w:tcW w:w="4876" w:type="dxa"/>
            <w:tcBorders>
              <w:top w:val="nil"/>
              <w:left w:val="nil"/>
              <w:bottom w:val="nil"/>
              <w:right w:val="nil"/>
            </w:tcBorders>
          </w:tcPr>
          <w:p w14:paraId="23394351"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6D83C83" w14:textId="77777777" w:rsidR="00800BFF" w:rsidRPr="005F2DB3" w:rsidRDefault="00800BFF" w:rsidP="004A0FAE">
            <w:pPr>
              <w:pStyle w:val="AmColumnHeading"/>
            </w:pPr>
            <w:r w:rsidRPr="005F2DB3">
              <w:t>Alteração</w:t>
            </w:r>
          </w:p>
        </w:tc>
      </w:tr>
      <w:tr w:rsidR="00800BFF" w:rsidRPr="005F2DB3" w14:paraId="762DC650" w14:textId="77777777" w:rsidTr="004A0FAE">
        <w:trPr>
          <w:jc w:val="center"/>
        </w:trPr>
        <w:tc>
          <w:tcPr>
            <w:tcW w:w="4876" w:type="dxa"/>
            <w:tcBorders>
              <w:top w:val="nil"/>
              <w:left w:val="nil"/>
              <w:bottom w:val="nil"/>
              <w:right w:val="nil"/>
            </w:tcBorders>
          </w:tcPr>
          <w:p w14:paraId="716FCAEC" w14:textId="77777777" w:rsidR="00800BFF" w:rsidRPr="005F2DB3" w:rsidRDefault="00800BFF" w:rsidP="004A0FAE">
            <w:pPr>
              <w:pStyle w:val="Normal6a"/>
            </w:pPr>
            <w:r w:rsidRPr="005F2DB3">
              <w:t>38.</w:t>
            </w:r>
            <w:r w:rsidRPr="005F2DB3">
              <w:tab/>
            </w:r>
            <w:r w:rsidRPr="005F2DB3">
              <w:rPr>
                <w:b/>
                <w:i/>
              </w:rPr>
              <w:t>Solicita que o SEAE – tanto a sua sede como as delegações da UE – seja reforçado mediante a disponibilização dos recursos financeiros e humanos adequados, para que a UE possa estar mais bem preparada para os desafios globais atuais e emergentes;</w:t>
            </w:r>
            <w:r w:rsidRPr="005F2DB3">
              <w:t xml:space="preserve"> insta o VP/AR a apresentar rapidamente propostas para a futura estrutura operacional da ação externa da UE;</w:t>
            </w:r>
          </w:p>
        </w:tc>
        <w:tc>
          <w:tcPr>
            <w:tcW w:w="4876" w:type="dxa"/>
            <w:tcBorders>
              <w:top w:val="nil"/>
              <w:left w:val="nil"/>
              <w:bottom w:val="nil"/>
              <w:right w:val="nil"/>
            </w:tcBorders>
          </w:tcPr>
          <w:p w14:paraId="68C8B0A6" w14:textId="468FC975" w:rsidR="00800BFF" w:rsidRPr="005F2DB3" w:rsidRDefault="00800BFF" w:rsidP="004A0FAE">
            <w:pPr>
              <w:pStyle w:val="Normal6a"/>
            </w:pPr>
            <w:r w:rsidRPr="005F2DB3">
              <w:t>38.</w:t>
            </w:r>
            <w:r w:rsidRPr="005F2DB3">
              <w:tab/>
              <w:t xml:space="preserve">Insta o VP/AR a apresentar rapidamente propostas para a futura estrutura operacional da ação externa da UE; </w:t>
            </w:r>
            <w:r w:rsidRPr="005F2DB3">
              <w:rPr>
                <w:b/>
                <w:i/>
              </w:rPr>
              <w:t>salienta que a diplomacia da UE não pode substituir a política externa dos Estados</w:t>
            </w:r>
            <w:r w:rsidR="00687D3F">
              <w:rPr>
                <w:b/>
                <w:i/>
              </w:rPr>
              <w:noBreakHyphen/>
            </w:r>
            <w:r w:rsidRPr="005F2DB3">
              <w:rPr>
                <w:b/>
                <w:i/>
              </w:rPr>
              <w:t>Membros;</w:t>
            </w:r>
          </w:p>
        </w:tc>
      </w:tr>
    </w:tbl>
    <w:p w14:paraId="551DEE7C" w14:textId="77777777" w:rsidR="00800BFF" w:rsidRPr="00687D3F" w:rsidRDefault="00800BFF" w:rsidP="00800BFF">
      <w:pPr>
        <w:pStyle w:val="AmOrLang"/>
        <w:rPr>
          <w:lang w:val="pl-PL"/>
        </w:rPr>
      </w:pPr>
      <w:r w:rsidRPr="00687D3F">
        <w:rPr>
          <w:lang w:val="pl-PL"/>
        </w:rPr>
        <w:t xml:space="preserve">Or. </w:t>
      </w:r>
      <w:r w:rsidRPr="00687D3F">
        <w:rPr>
          <w:rStyle w:val="HideTWBExt"/>
          <w:lang w:val="pl-PL"/>
        </w:rPr>
        <w:t>&lt;Original&gt;</w:t>
      </w:r>
      <w:r w:rsidRPr="00687D3F">
        <w:rPr>
          <w:rStyle w:val="HideTWBInt"/>
          <w:lang w:val="pl-PL"/>
        </w:rPr>
        <w:t>{EN}</w:t>
      </w:r>
      <w:r w:rsidRPr="00687D3F">
        <w:rPr>
          <w:lang w:val="pl-PL"/>
        </w:rPr>
        <w:t>en</w:t>
      </w:r>
      <w:r w:rsidRPr="00687D3F">
        <w:rPr>
          <w:rStyle w:val="HideTWBExt"/>
          <w:lang w:val="pl-PL"/>
        </w:rPr>
        <w:t>&lt;/Original&gt;</w:t>
      </w:r>
    </w:p>
    <w:p w14:paraId="7852FBF6" w14:textId="77777777" w:rsidR="00800BFF" w:rsidRPr="00687D3F" w:rsidRDefault="00800BFF" w:rsidP="00800BFF">
      <w:pPr>
        <w:rPr>
          <w:lang w:val="pl-PL"/>
        </w:rPr>
      </w:pPr>
      <w:r w:rsidRPr="00687D3F">
        <w:rPr>
          <w:rStyle w:val="HideTWBExt"/>
          <w:lang w:val="pl-PL"/>
        </w:rPr>
        <w:t>&lt;/Amend&gt;</w:t>
      </w:r>
    </w:p>
    <w:p w14:paraId="5E36C4E4" w14:textId="77777777" w:rsidR="00800BFF" w:rsidRPr="00687D3F" w:rsidRDefault="00800BFF" w:rsidP="00800BFF">
      <w:pPr>
        <w:pStyle w:val="AmNumberTabs"/>
        <w:rPr>
          <w:lang w:val="pl-PL"/>
        </w:rPr>
      </w:pPr>
      <w:r w:rsidRPr="00687D3F">
        <w:rPr>
          <w:rStyle w:val="HideTWBExt"/>
          <w:lang w:val="pl-PL"/>
        </w:rPr>
        <w:t>&lt;Amend&gt;</w:t>
      </w:r>
      <w:r w:rsidRPr="00687D3F">
        <w:rPr>
          <w:lang w:val="pl-PL"/>
        </w:rPr>
        <w:t>Alteração</w:t>
      </w:r>
      <w:r w:rsidRPr="00687D3F">
        <w:rPr>
          <w:lang w:val="pl-PL"/>
        </w:rPr>
        <w:tab/>
      </w:r>
      <w:r w:rsidRPr="00687D3F">
        <w:rPr>
          <w:lang w:val="pl-PL"/>
        </w:rPr>
        <w:tab/>
      </w:r>
      <w:r w:rsidRPr="00687D3F">
        <w:rPr>
          <w:rStyle w:val="HideTWBExt"/>
          <w:lang w:val="pl-PL"/>
        </w:rPr>
        <w:t>&lt;NumAm&gt;</w:t>
      </w:r>
      <w:r w:rsidRPr="00687D3F">
        <w:rPr>
          <w:lang w:val="pl-PL"/>
        </w:rPr>
        <w:t>907</w:t>
      </w:r>
      <w:r w:rsidRPr="00687D3F">
        <w:rPr>
          <w:rStyle w:val="HideTWBExt"/>
          <w:lang w:val="pl-PL"/>
        </w:rPr>
        <w:t>&lt;/NumAm&gt;</w:t>
      </w:r>
    </w:p>
    <w:p w14:paraId="762C51FD" w14:textId="77777777" w:rsidR="00800BFF" w:rsidRPr="00687D3F" w:rsidRDefault="00800BFF" w:rsidP="00800BFF">
      <w:pPr>
        <w:pStyle w:val="NormalBold"/>
        <w:rPr>
          <w:lang w:val="pl-PL"/>
        </w:rPr>
      </w:pPr>
      <w:r w:rsidRPr="00687D3F">
        <w:rPr>
          <w:rStyle w:val="HideTWBExt"/>
          <w:b w:val="0"/>
          <w:lang w:val="pl-PL"/>
        </w:rPr>
        <w:t>&lt;RepeatBlock-By&gt;&lt;Members&gt;</w:t>
      </w:r>
      <w:r w:rsidRPr="00687D3F">
        <w:rPr>
          <w:lang w:val="pl-PL"/>
        </w:rPr>
        <w:t>Mariusz Kamiński, Michał Dworczyk</w:t>
      </w:r>
      <w:r w:rsidRPr="00687D3F">
        <w:rPr>
          <w:rStyle w:val="HideTWBExt"/>
          <w:b w:val="0"/>
          <w:lang w:val="pl-PL"/>
        </w:rPr>
        <w:t>&lt;/Members&gt;</w:t>
      </w:r>
    </w:p>
    <w:p w14:paraId="1D525E15" w14:textId="77777777" w:rsidR="00800BFF" w:rsidRPr="005F2DB3" w:rsidRDefault="00800BFF" w:rsidP="00800BFF">
      <w:r w:rsidRPr="005F2DB3">
        <w:rPr>
          <w:rStyle w:val="HideTWBExt"/>
        </w:rPr>
        <w:t>&lt;AuNomDe&gt;</w:t>
      </w:r>
      <w:r w:rsidRPr="005F2DB3">
        <w:rPr>
          <w:rStyle w:val="HideTWBInt"/>
        </w:rPr>
        <w:t>{ECR}</w:t>
      </w:r>
      <w:r w:rsidRPr="005F2DB3">
        <w:t>em nome do Grupo ECR</w:t>
      </w:r>
      <w:r w:rsidRPr="005F2DB3">
        <w:rPr>
          <w:rStyle w:val="HideTWBExt"/>
        </w:rPr>
        <w:t>&lt;/AuNomDe&gt;</w:t>
      </w:r>
    </w:p>
    <w:p w14:paraId="7BF0192D" w14:textId="77777777" w:rsidR="00800BFF" w:rsidRPr="005F2DB3" w:rsidRDefault="00800BFF" w:rsidP="00800BFF">
      <w:pPr>
        <w:pStyle w:val="NormalBold"/>
      </w:pPr>
      <w:r w:rsidRPr="005F2DB3">
        <w:rPr>
          <w:rStyle w:val="HideTWBExt"/>
          <w:b w:val="0"/>
        </w:rPr>
        <w:t>&lt;/RepeatBlock-By&gt;</w:t>
      </w:r>
    </w:p>
    <w:p w14:paraId="4502D37A"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877BA2D" w14:textId="77777777" w:rsidR="00800BFF" w:rsidRPr="005F2DB3" w:rsidRDefault="00800BFF" w:rsidP="00800BFF">
      <w:pPr>
        <w:pStyle w:val="NormalBold"/>
      </w:pPr>
      <w:r w:rsidRPr="005F2DB3">
        <w:rPr>
          <w:rStyle w:val="HideTWBExt"/>
        </w:rPr>
        <w:t>&lt;Article&gt;</w:t>
      </w:r>
      <w:r w:rsidRPr="005F2DB3">
        <w:t>N.º 38</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6F908EF" w14:textId="77777777" w:rsidTr="004A0FAE">
        <w:trPr>
          <w:trHeight w:hRule="exact" w:val="240"/>
          <w:jc w:val="center"/>
        </w:trPr>
        <w:tc>
          <w:tcPr>
            <w:tcW w:w="9752" w:type="dxa"/>
            <w:gridSpan w:val="2"/>
            <w:tcBorders>
              <w:top w:val="nil"/>
              <w:left w:val="nil"/>
              <w:bottom w:val="nil"/>
              <w:right w:val="nil"/>
            </w:tcBorders>
          </w:tcPr>
          <w:p w14:paraId="442E156E" w14:textId="77777777" w:rsidR="00800BFF" w:rsidRPr="005F2DB3" w:rsidRDefault="00800BFF" w:rsidP="004A0FAE"/>
        </w:tc>
      </w:tr>
      <w:tr w:rsidR="00800BFF" w:rsidRPr="005F2DB3" w14:paraId="0EF506AD" w14:textId="77777777" w:rsidTr="004A0FAE">
        <w:trPr>
          <w:trHeight w:val="240"/>
          <w:jc w:val="center"/>
        </w:trPr>
        <w:tc>
          <w:tcPr>
            <w:tcW w:w="4876" w:type="dxa"/>
            <w:tcBorders>
              <w:top w:val="nil"/>
              <w:left w:val="nil"/>
              <w:bottom w:val="nil"/>
              <w:right w:val="nil"/>
            </w:tcBorders>
          </w:tcPr>
          <w:p w14:paraId="0AD888DA" w14:textId="77777777" w:rsidR="00800BFF" w:rsidRPr="005F2DB3" w:rsidRDefault="00800BFF" w:rsidP="004A0FAE">
            <w:pPr>
              <w:pStyle w:val="AmColumnHeading"/>
            </w:pPr>
            <w:r w:rsidRPr="005F2DB3">
              <w:lastRenderedPageBreak/>
              <w:t>Proposta de resolução</w:t>
            </w:r>
          </w:p>
        </w:tc>
        <w:tc>
          <w:tcPr>
            <w:tcW w:w="4876" w:type="dxa"/>
            <w:tcBorders>
              <w:top w:val="nil"/>
              <w:left w:val="nil"/>
              <w:bottom w:val="nil"/>
              <w:right w:val="nil"/>
            </w:tcBorders>
          </w:tcPr>
          <w:p w14:paraId="3006C65F" w14:textId="77777777" w:rsidR="00800BFF" w:rsidRPr="005F2DB3" w:rsidRDefault="00800BFF" w:rsidP="004A0FAE">
            <w:pPr>
              <w:pStyle w:val="AmColumnHeading"/>
            </w:pPr>
            <w:r w:rsidRPr="005F2DB3">
              <w:t>Alteração</w:t>
            </w:r>
          </w:p>
        </w:tc>
      </w:tr>
      <w:tr w:rsidR="00800BFF" w:rsidRPr="005F2DB3" w14:paraId="40C857A5" w14:textId="77777777" w:rsidTr="004A0FAE">
        <w:trPr>
          <w:jc w:val="center"/>
        </w:trPr>
        <w:tc>
          <w:tcPr>
            <w:tcW w:w="4876" w:type="dxa"/>
            <w:tcBorders>
              <w:top w:val="nil"/>
              <w:left w:val="nil"/>
              <w:bottom w:val="nil"/>
              <w:right w:val="nil"/>
            </w:tcBorders>
          </w:tcPr>
          <w:p w14:paraId="690DDE5B" w14:textId="77777777" w:rsidR="00800BFF" w:rsidRPr="005F2DB3" w:rsidRDefault="00800BFF" w:rsidP="004A0FAE">
            <w:pPr>
              <w:pStyle w:val="Normal6a"/>
            </w:pPr>
            <w:r w:rsidRPr="005F2DB3">
              <w:t>38.</w:t>
            </w:r>
            <w:r w:rsidRPr="005F2DB3">
              <w:tab/>
              <w:t>Solicita que o SEAE – tanto a sua sede como as delegações da UE – seja reforçado mediante a disponibilização dos recursos financeiros e humanos adequados, para que a UE possa estar mais bem preparada para os desafios globais atuais e emergentes; insta o VP/AR a apresentar rapidamente propostas para a futura estrutura operacional da ação externa da UE;</w:t>
            </w:r>
          </w:p>
        </w:tc>
        <w:tc>
          <w:tcPr>
            <w:tcW w:w="4876" w:type="dxa"/>
            <w:tcBorders>
              <w:top w:val="nil"/>
              <w:left w:val="nil"/>
              <w:bottom w:val="nil"/>
              <w:right w:val="nil"/>
            </w:tcBorders>
          </w:tcPr>
          <w:p w14:paraId="54183C26" w14:textId="77777777" w:rsidR="00800BFF" w:rsidRPr="005F2DB3" w:rsidRDefault="00800BFF" w:rsidP="004A0FAE">
            <w:pPr>
              <w:pStyle w:val="Normal6a"/>
            </w:pPr>
            <w:r w:rsidRPr="005F2DB3">
              <w:t>38.</w:t>
            </w:r>
            <w:r w:rsidRPr="005F2DB3">
              <w:tab/>
              <w:t xml:space="preserve">Solicita que o SEAE – tanto a sua sede como as delegações da UE – seja reforçado mediante a disponibilização dos recursos financeiros e humanos adequados, para que a UE possa estar mais bem preparada para os desafios globais atuais e emergentes; insta o VP/AR a apresentar rapidamente propostas para a futura estrutura operacional da ação externa da UE; </w:t>
            </w:r>
            <w:r w:rsidRPr="005F2DB3">
              <w:rPr>
                <w:b/>
                <w:i/>
              </w:rPr>
              <w:t>exorta o VP/AR a alcançar um equilíbrio geográfico no SEAE, em particular aos níveis mais elevados;</w:t>
            </w:r>
          </w:p>
        </w:tc>
      </w:tr>
    </w:tbl>
    <w:p w14:paraId="60D7269D"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8F12E6D" w14:textId="77777777" w:rsidR="00800BFF" w:rsidRPr="005F2DB3" w:rsidRDefault="00800BFF" w:rsidP="00800BFF">
      <w:r w:rsidRPr="005F2DB3">
        <w:rPr>
          <w:rStyle w:val="HideTWBExt"/>
        </w:rPr>
        <w:t>&lt;/Amend&gt;</w:t>
      </w:r>
    </w:p>
    <w:p w14:paraId="7B601013"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908</w:t>
      </w:r>
      <w:r w:rsidRPr="005F2DB3">
        <w:rPr>
          <w:rStyle w:val="HideTWBExt"/>
        </w:rPr>
        <w:t>&lt;/NumAm&gt;</w:t>
      </w:r>
    </w:p>
    <w:p w14:paraId="2F55AD01" w14:textId="77777777" w:rsidR="00800BFF" w:rsidRPr="005F2DB3" w:rsidRDefault="00800BFF" w:rsidP="00800BFF">
      <w:pPr>
        <w:pStyle w:val="NormalBold"/>
      </w:pPr>
      <w:r w:rsidRPr="005F2DB3">
        <w:rPr>
          <w:rStyle w:val="HideTWBExt"/>
          <w:b w:val="0"/>
        </w:rPr>
        <w:t>&lt;RepeatBlock-By&gt;&lt;Members&gt;</w:t>
      </w:r>
      <w:r w:rsidRPr="005F2DB3">
        <w:t>Alexander Sell</w:t>
      </w:r>
      <w:r w:rsidRPr="005F2DB3">
        <w:rPr>
          <w:rStyle w:val="HideTWBExt"/>
          <w:b w:val="0"/>
        </w:rPr>
        <w:t>&lt;/Members&gt;</w:t>
      </w:r>
    </w:p>
    <w:p w14:paraId="04DABBD6" w14:textId="77777777" w:rsidR="00800BFF" w:rsidRPr="005F2DB3" w:rsidRDefault="00800BFF" w:rsidP="00800BFF">
      <w:pPr>
        <w:pStyle w:val="NormalBold"/>
      </w:pPr>
      <w:r w:rsidRPr="005F2DB3">
        <w:rPr>
          <w:rStyle w:val="HideTWBExt"/>
          <w:b w:val="0"/>
        </w:rPr>
        <w:t>&lt;/RepeatBlock-By&gt;</w:t>
      </w:r>
    </w:p>
    <w:p w14:paraId="5664A442"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DFE558F" w14:textId="77777777" w:rsidR="00800BFF" w:rsidRPr="005F2DB3" w:rsidRDefault="00800BFF" w:rsidP="00800BFF">
      <w:pPr>
        <w:pStyle w:val="NormalBold"/>
      </w:pPr>
      <w:r w:rsidRPr="005F2DB3">
        <w:rPr>
          <w:rStyle w:val="HideTWBExt"/>
        </w:rPr>
        <w:t>&lt;Article&gt;</w:t>
      </w:r>
      <w:r w:rsidRPr="005F2DB3">
        <w:t>N.º 38</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E99C582" w14:textId="77777777" w:rsidTr="004A0FAE">
        <w:trPr>
          <w:trHeight w:hRule="exact" w:val="240"/>
          <w:jc w:val="center"/>
        </w:trPr>
        <w:tc>
          <w:tcPr>
            <w:tcW w:w="9752" w:type="dxa"/>
            <w:gridSpan w:val="2"/>
            <w:tcBorders>
              <w:top w:val="nil"/>
              <w:left w:val="nil"/>
              <w:bottom w:val="nil"/>
              <w:right w:val="nil"/>
            </w:tcBorders>
          </w:tcPr>
          <w:p w14:paraId="51254A21" w14:textId="77777777" w:rsidR="00800BFF" w:rsidRPr="005F2DB3" w:rsidRDefault="00800BFF" w:rsidP="004A0FAE"/>
        </w:tc>
      </w:tr>
      <w:tr w:rsidR="00800BFF" w:rsidRPr="005F2DB3" w14:paraId="46EA40D1" w14:textId="77777777" w:rsidTr="004A0FAE">
        <w:trPr>
          <w:trHeight w:val="240"/>
          <w:jc w:val="center"/>
        </w:trPr>
        <w:tc>
          <w:tcPr>
            <w:tcW w:w="4876" w:type="dxa"/>
            <w:tcBorders>
              <w:top w:val="nil"/>
              <w:left w:val="nil"/>
              <w:bottom w:val="nil"/>
              <w:right w:val="nil"/>
            </w:tcBorders>
          </w:tcPr>
          <w:p w14:paraId="0C3AC6D3"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5EA41C7" w14:textId="77777777" w:rsidR="00800BFF" w:rsidRPr="005F2DB3" w:rsidRDefault="00800BFF" w:rsidP="004A0FAE">
            <w:pPr>
              <w:pStyle w:val="AmColumnHeading"/>
            </w:pPr>
            <w:r w:rsidRPr="005F2DB3">
              <w:t>Alteração</w:t>
            </w:r>
          </w:p>
        </w:tc>
      </w:tr>
      <w:tr w:rsidR="00800BFF" w:rsidRPr="005F2DB3" w14:paraId="32D272C2" w14:textId="77777777" w:rsidTr="004A0FAE">
        <w:trPr>
          <w:jc w:val="center"/>
        </w:trPr>
        <w:tc>
          <w:tcPr>
            <w:tcW w:w="4876" w:type="dxa"/>
            <w:tcBorders>
              <w:top w:val="nil"/>
              <w:left w:val="nil"/>
              <w:bottom w:val="nil"/>
              <w:right w:val="nil"/>
            </w:tcBorders>
          </w:tcPr>
          <w:p w14:paraId="23C55D61" w14:textId="77777777" w:rsidR="00800BFF" w:rsidRPr="005F2DB3" w:rsidRDefault="00800BFF" w:rsidP="004A0FAE">
            <w:pPr>
              <w:pStyle w:val="Normal6a"/>
            </w:pPr>
            <w:r w:rsidRPr="005F2DB3">
              <w:t>38.</w:t>
            </w:r>
            <w:r w:rsidRPr="005F2DB3">
              <w:tab/>
            </w:r>
            <w:r w:rsidRPr="005F2DB3">
              <w:rPr>
                <w:b/>
                <w:i/>
              </w:rPr>
              <w:t>Solicita que o SEAE – tanto a sua sede como as delegações</w:t>
            </w:r>
            <w:r w:rsidRPr="005F2DB3">
              <w:t xml:space="preserve"> da UE </w:t>
            </w:r>
            <w:r w:rsidRPr="005F2DB3">
              <w:rPr>
                <w:b/>
                <w:i/>
              </w:rPr>
              <w:t>– seja reforçado mediante a disponibilização dos recursos financeiros e humanos adequados, para que a UE possa estar mais bem preparada para os desafios globais atuais e emergentes</w:t>
            </w:r>
            <w:r w:rsidRPr="005F2DB3">
              <w:t>; insta o VP/AR a apresentar rapidamente propostas para a futura estrutura operacional da ação externa da UE;</w:t>
            </w:r>
          </w:p>
        </w:tc>
        <w:tc>
          <w:tcPr>
            <w:tcW w:w="4876" w:type="dxa"/>
            <w:tcBorders>
              <w:top w:val="nil"/>
              <w:left w:val="nil"/>
              <w:bottom w:val="nil"/>
              <w:right w:val="nil"/>
            </w:tcBorders>
          </w:tcPr>
          <w:p w14:paraId="659C28B4" w14:textId="7C1EF677" w:rsidR="00800BFF" w:rsidRPr="005F2DB3" w:rsidRDefault="00800BFF" w:rsidP="004A0FAE">
            <w:pPr>
              <w:pStyle w:val="Normal6a"/>
            </w:pPr>
            <w:r w:rsidRPr="005F2DB3">
              <w:t>38.</w:t>
            </w:r>
            <w:r w:rsidRPr="005F2DB3">
              <w:tab/>
            </w:r>
            <w:r w:rsidRPr="005F2DB3">
              <w:rPr>
                <w:b/>
                <w:i/>
              </w:rPr>
              <w:t>Recomenda uma abordagem racionalizada do financiamento do SEAE, concentrando</w:t>
            </w:r>
            <w:r w:rsidR="00687D3F">
              <w:rPr>
                <w:b/>
                <w:i/>
              </w:rPr>
              <w:noBreakHyphen/>
            </w:r>
            <w:r w:rsidRPr="005F2DB3">
              <w:rPr>
                <w:b/>
                <w:i/>
              </w:rPr>
              <w:t>se nas missões essenciais e evitando dotações excessivas que possam sobrecarregar o orçamento</w:t>
            </w:r>
            <w:r w:rsidRPr="005F2DB3">
              <w:t xml:space="preserve"> da UE; insta o VP/AR a apresentar rapidamente propostas para a futura estrutura operacional da ação externa da UE;</w:t>
            </w:r>
          </w:p>
        </w:tc>
      </w:tr>
    </w:tbl>
    <w:p w14:paraId="4E894F7F" w14:textId="77777777" w:rsidR="00800BFF" w:rsidRPr="00687D3F" w:rsidRDefault="00800BFF" w:rsidP="00800BFF">
      <w:pPr>
        <w:pStyle w:val="AmOrLang"/>
        <w:rPr>
          <w:lang w:val="sv-SE"/>
        </w:rPr>
      </w:pPr>
      <w:r w:rsidRPr="00687D3F">
        <w:rPr>
          <w:lang w:val="sv-SE"/>
        </w:rPr>
        <w:t xml:space="preserve">Or. </w:t>
      </w:r>
      <w:r w:rsidRPr="00687D3F">
        <w:rPr>
          <w:rStyle w:val="HideTWBExt"/>
          <w:lang w:val="sv-SE"/>
        </w:rPr>
        <w:t>&lt;Original&gt;</w:t>
      </w:r>
      <w:r w:rsidRPr="00687D3F">
        <w:rPr>
          <w:rStyle w:val="HideTWBInt"/>
          <w:lang w:val="sv-SE"/>
        </w:rPr>
        <w:t>{EN}</w:t>
      </w:r>
      <w:r w:rsidRPr="00687D3F">
        <w:rPr>
          <w:lang w:val="sv-SE"/>
        </w:rPr>
        <w:t>en</w:t>
      </w:r>
      <w:r w:rsidRPr="00687D3F">
        <w:rPr>
          <w:rStyle w:val="HideTWBExt"/>
          <w:lang w:val="sv-SE"/>
        </w:rPr>
        <w:t>&lt;/Original&gt;</w:t>
      </w:r>
    </w:p>
    <w:p w14:paraId="04BB9EDF" w14:textId="77777777" w:rsidR="00800BFF" w:rsidRPr="00687D3F" w:rsidRDefault="00800BFF" w:rsidP="00800BFF">
      <w:pPr>
        <w:rPr>
          <w:lang w:val="sv-SE"/>
        </w:rPr>
      </w:pPr>
      <w:r w:rsidRPr="00687D3F">
        <w:rPr>
          <w:rStyle w:val="HideTWBExt"/>
          <w:lang w:val="sv-SE"/>
        </w:rPr>
        <w:t>&lt;/Amend&gt;</w:t>
      </w:r>
    </w:p>
    <w:p w14:paraId="1EB4ACBD" w14:textId="77777777" w:rsidR="00800BFF" w:rsidRPr="00687D3F" w:rsidRDefault="00800BFF" w:rsidP="00800BFF">
      <w:pPr>
        <w:pStyle w:val="AmNumberTabs"/>
        <w:rPr>
          <w:lang w:val="sv-SE"/>
        </w:rPr>
      </w:pPr>
      <w:r w:rsidRPr="00687D3F">
        <w:rPr>
          <w:rStyle w:val="HideTWBExt"/>
          <w:lang w:val="sv-SE"/>
        </w:rPr>
        <w:t>&lt;Amend&gt;</w:t>
      </w:r>
      <w:r w:rsidRPr="00687D3F">
        <w:rPr>
          <w:lang w:val="sv-SE"/>
        </w:rPr>
        <w:t>Alteração</w:t>
      </w:r>
      <w:r w:rsidRPr="00687D3F">
        <w:rPr>
          <w:lang w:val="sv-SE"/>
        </w:rPr>
        <w:tab/>
      </w:r>
      <w:r w:rsidRPr="00687D3F">
        <w:rPr>
          <w:lang w:val="sv-SE"/>
        </w:rPr>
        <w:tab/>
      </w:r>
      <w:r w:rsidRPr="00687D3F">
        <w:rPr>
          <w:rStyle w:val="HideTWBExt"/>
          <w:lang w:val="sv-SE"/>
        </w:rPr>
        <w:t>&lt;NumAm&gt;</w:t>
      </w:r>
      <w:r w:rsidRPr="00687D3F">
        <w:rPr>
          <w:lang w:val="sv-SE"/>
        </w:rPr>
        <w:t>909</w:t>
      </w:r>
      <w:r w:rsidRPr="00687D3F">
        <w:rPr>
          <w:rStyle w:val="HideTWBExt"/>
          <w:lang w:val="sv-SE"/>
        </w:rPr>
        <w:t>&lt;/NumAm&gt;</w:t>
      </w:r>
    </w:p>
    <w:p w14:paraId="14538B35" w14:textId="63BC30FB" w:rsidR="00800BFF" w:rsidRPr="00687D3F" w:rsidRDefault="00800BFF" w:rsidP="00800BFF">
      <w:pPr>
        <w:pStyle w:val="NormalBold"/>
        <w:rPr>
          <w:lang w:val="sv-SE"/>
        </w:rPr>
      </w:pPr>
      <w:r w:rsidRPr="00687D3F">
        <w:rPr>
          <w:rStyle w:val="HideTWBExt"/>
          <w:b w:val="0"/>
          <w:lang w:val="sv-SE"/>
        </w:rPr>
        <w:t>&lt;RepeatBlock-By&gt;&lt;Members&gt;</w:t>
      </w:r>
      <w:r w:rsidRPr="00687D3F">
        <w:rPr>
          <w:lang w:val="sv-SE"/>
        </w:rPr>
        <w:t>Jordan Bardella, Pierre</w:t>
      </w:r>
      <w:r w:rsidR="00687D3F">
        <w:rPr>
          <w:lang w:val="sv-SE"/>
        </w:rPr>
        <w:noBreakHyphen/>
      </w:r>
      <w:r w:rsidRPr="00687D3F">
        <w:rPr>
          <w:lang w:val="sv-SE"/>
        </w:rPr>
        <w:t>Romain Thionnet, Matthieu Valet, Roberto Vannacci</w:t>
      </w:r>
      <w:r w:rsidRPr="00687D3F">
        <w:rPr>
          <w:rStyle w:val="HideTWBExt"/>
          <w:b w:val="0"/>
          <w:lang w:val="sv-SE"/>
        </w:rPr>
        <w:t>&lt;/Members&gt;</w:t>
      </w:r>
    </w:p>
    <w:p w14:paraId="64101ABD" w14:textId="77777777" w:rsidR="00800BFF" w:rsidRPr="00687D3F" w:rsidRDefault="00800BFF" w:rsidP="00800BFF">
      <w:pPr>
        <w:pStyle w:val="NormalBold"/>
        <w:rPr>
          <w:lang w:val="sv-SE"/>
        </w:rPr>
      </w:pPr>
      <w:r w:rsidRPr="00687D3F">
        <w:rPr>
          <w:rStyle w:val="HideTWBExt"/>
          <w:b w:val="0"/>
          <w:lang w:val="sv-SE"/>
        </w:rPr>
        <w:t>&lt;/RepeatBlock-By&gt;</w:t>
      </w:r>
    </w:p>
    <w:p w14:paraId="58DE9E20"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F6506D1" w14:textId="77777777" w:rsidR="00800BFF" w:rsidRPr="005F2DB3" w:rsidRDefault="00800BFF" w:rsidP="00800BFF">
      <w:pPr>
        <w:pStyle w:val="NormalBold"/>
      </w:pPr>
      <w:r w:rsidRPr="005F2DB3">
        <w:rPr>
          <w:rStyle w:val="HideTWBExt"/>
        </w:rPr>
        <w:t>&lt;Article&gt;</w:t>
      </w:r>
      <w:r w:rsidRPr="005F2DB3">
        <w:t>N.º 38</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15CC317" w14:textId="77777777" w:rsidTr="004A0FAE">
        <w:trPr>
          <w:trHeight w:hRule="exact" w:val="240"/>
          <w:jc w:val="center"/>
        </w:trPr>
        <w:tc>
          <w:tcPr>
            <w:tcW w:w="9752" w:type="dxa"/>
            <w:gridSpan w:val="2"/>
            <w:tcBorders>
              <w:top w:val="nil"/>
              <w:left w:val="nil"/>
              <w:bottom w:val="nil"/>
              <w:right w:val="nil"/>
            </w:tcBorders>
          </w:tcPr>
          <w:p w14:paraId="11C36DEC" w14:textId="77777777" w:rsidR="00800BFF" w:rsidRPr="005F2DB3" w:rsidRDefault="00800BFF" w:rsidP="004A0FAE"/>
        </w:tc>
      </w:tr>
      <w:tr w:rsidR="00800BFF" w:rsidRPr="005F2DB3" w14:paraId="2B70C1FA" w14:textId="77777777" w:rsidTr="004A0FAE">
        <w:trPr>
          <w:trHeight w:val="240"/>
          <w:jc w:val="center"/>
        </w:trPr>
        <w:tc>
          <w:tcPr>
            <w:tcW w:w="4876" w:type="dxa"/>
            <w:tcBorders>
              <w:top w:val="nil"/>
              <w:left w:val="nil"/>
              <w:bottom w:val="nil"/>
              <w:right w:val="nil"/>
            </w:tcBorders>
          </w:tcPr>
          <w:p w14:paraId="2EB5005B" w14:textId="77777777" w:rsidR="00800BFF" w:rsidRPr="005F2DB3" w:rsidRDefault="00800BFF" w:rsidP="004A0FAE">
            <w:pPr>
              <w:pStyle w:val="AmColumnHeading"/>
            </w:pPr>
            <w:r w:rsidRPr="005F2DB3">
              <w:lastRenderedPageBreak/>
              <w:t>Proposta de resolução</w:t>
            </w:r>
          </w:p>
        </w:tc>
        <w:tc>
          <w:tcPr>
            <w:tcW w:w="4876" w:type="dxa"/>
            <w:tcBorders>
              <w:top w:val="nil"/>
              <w:left w:val="nil"/>
              <w:bottom w:val="nil"/>
              <w:right w:val="nil"/>
            </w:tcBorders>
          </w:tcPr>
          <w:p w14:paraId="70DB62F8" w14:textId="77777777" w:rsidR="00800BFF" w:rsidRPr="005F2DB3" w:rsidRDefault="00800BFF" w:rsidP="004A0FAE">
            <w:pPr>
              <w:pStyle w:val="AmColumnHeading"/>
            </w:pPr>
            <w:r w:rsidRPr="005F2DB3">
              <w:t>Alteração</w:t>
            </w:r>
          </w:p>
        </w:tc>
      </w:tr>
      <w:tr w:rsidR="00800BFF" w:rsidRPr="005F2DB3" w14:paraId="3D22BACD" w14:textId="77777777" w:rsidTr="004A0FAE">
        <w:trPr>
          <w:jc w:val="center"/>
        </w:trPr>
        <w:tc>
          <w:tcPr>
            <w:tcW w:w="4876" w:type="dxa"/>
            <w:tcBorders>
              <w:top w:val="nil"/>
              <w:left w:val="nil"/>
              <w:bottom w:val="nil"/>
              <w:right w:val="nil"/>
            </w:tcBorders>
          </w:tcPr>
          <w:p w14:paraId="1FCE4D4B" w14:textId="77777777" w:rsidR="00800BFF" w:rsidRPr="005F2DB3" w:rsidRDefault="00800BFF" w:rsidP="004A0FAE">
            <w:pPr>
              <w:pStyle w:val="Normal6a"/>
            </w:pPr>
            <w:r w:rsidRPr="005F2DB3">
              <w:t>38.</w:t>
            </w:r>
            <w:r w:rsidRPr="005F2DB3">
              <w:tab/>
              <w:t xml:space="preserve">Solicita que o SEAE – tanto a sua sede como as delegações da UE – seja reforçado </w:t>
            </w:r>
            <w:r w:rsidRPr="005F2DB3">
              <w:rPr>
                <w:b/>
                <w:i/>
              </w:rPr>
              <w:t>mediante a disponibilização dos recursos financeiros e humanos adequados</w:t>
            </w:r>
            <w:r w:rsidRPr="005F2DB3">
              <w:t>, para que a UE possa estar mais bem preparada para os desafios globais atuais e emergentes; insta o VP/AR a apresentar rapidamente propostas para a futura estrutura operacional da ação externa da UE;</w:t>
            </w:r>
          </w:p>
        </w:tc>
        <w:tc>
          <w:tcPr>
            <w:tcW w:w="4876" w:type="dxa"/>
            <w:tcBorders>
              <w:top w:val="nil"/>
              <w:left w:val="nil"/>
              <w:bottom w:val="nil"/>
              <w:right w:val="nil"/>
            </w:tcBorders>
          </w:tcPr>
          <w:p w14:paraId="4877F5EF" w14:textId="77777777" w:rsidR="00800BFF" w:rsidRPr="005F2DB3" w:rsidRDefault="00800BFF" w:rsidP="004A0FAE">
            <w:pPr>
              <w:pStyle w:val="Normal6a"/>
            </w:pPr>
            <w:r w:rsidRPr="005F2DB3">
              <w:t>38.</w:t>
            </w:r>
            <w:r w:rsidRPr="005F2DB3">
              <w:tab/>
              <w:t>Solicita que o SEAE – tanto a sua sede como as delegações da UE – seja reforçado, para que a UE possa estar mais bem preparada para os desafios globais atuais e emergentes; insta o VP/AR a apresentar rapidamente propostas para a futura estrutura operacional da ação externa da UE;</w:t>
            </w:r>
          </w:p>
        </w:tc>
      </w:tr>
    </w:tbl>
    <w:p w14:paraId="7865104D"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{FR}</w:t>
      </w:r>
      <w:r w:rsidRPr="005F2DB3">
        <w:t>fr</w:t>
      </w:r>
      <w:r w:rsidRPr="005F2DB3">
        <w:rPr>
          <w:rStyle w:val="HideTWBExt"/>
        </w:rPr>
        <w:t>&lt;/Original&gt;</w:t>
      </w:r>
    </w:p>
    <w:p w14:paraId="582F6543" w14:textId="77777777" w:rsidR="00800BFF" w:rsidRPr="005F2DB3" w:rsidRDefault="00800BFF" w:rsidP="00800BFF">
      <w:r w:rsidRPr="005F2DB3">
        <w:rPr>
          <w:rStyle w:val="HideTWBExt"/>
        </w:rPr>
        <w:t>&lt;/Amend&gt;</w:t>
      </w:r>
    </w:p>
    <w:p w14:paraId="1B38E63F"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910</w:t>
      </w:r>
      <w:r w:rsidRPr="005F2DB3">
        <w:rPr>
          <w:rStyle w:val="HideTWBExt"/>
        </w:rPr>
        <w:t>&lt;/NumAm&gt;</w:t>
      </w:r>
    </w:p>
    <w:p w14:paraId="70E5B043" w14:textId="77777777" w:rsidR="00800BFF" w:rsidRPr="005F2DB3" w:rsidRDefault="00800BFF" w:rsidP="00800BFF">
      <w:pPr>
        <w:pStyle w:val="NormalBold"/>
      </w:pPr>
      <w:r w:rsidRPr="005F2DB3">
        <w:rPr>
          <w:rStyle w:val="HideTWBExt"/>
          <w:b w:val="0"/>
        </w:rPr>
        <w:t>&lt;RepeatBlock-By&gt;&lt;Members&gt;</w:t>
      </w:r>
      <w:r w:rsidRPr="005F2DB3">
        <w:t>David McAllister</w:t>
      </w:r>
      <w:r w:rsidRPr="005F2DB3">
        <w:rPr>
          <w:rStyle w:val="HideTWBExt"/>
          <w:b w:val="0"/>
        </w:rPr>
        <w:t>&lt;/Members&gt;</w:t>
      </w:r>
    </w:p>
    <w:p w14:paraId="36A7EF14" w14:textId="77777777" w:rsidR="00800BFF" w:rsidRPr="005F2DB3" w:rsidRDefault="00800BFF" w:rsidP="00800BFF">
      <w:pPr>
        <w:pStyle w:val="NormalBold"/>
      </w:pPr>
      <w:r w:rsidRPr="005F2DB3">
        <w:rPr>
          <w:rStyle w:val="HideTWBExt"/>
          <w:b w:val="0"/>
        </w:rPr>
        <w:t>&lt;/RepeatBlock-By&gt;</w:t>
      </w:r>
    </w:p>
    <w:p w14:paraId="638BAC1A"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056597C" w14:textId="0CCACE7A" w:rsidR="00800BFF" w:rsidRPr="005F2DB3" w:rsidRDefault="00800BFF" w:rsidP="00800BFF">
      <w:pPr>
        <w:pStyle w:val="NormalBold"/>
      </w:pPr>
      <w:r w:rsidRPr="005F2DB3">
        <w:rPr>
          <w:rStyle w:val="HideTWBExt"/>
        </w:rPr>
        <w:t>&lt;Article&gt;</w:t>
      </w:r>
      <w:r w:rsidRPr="005F2DB3">
        <w:t>N.º 38</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49DB022" w14:textId="77777777" w:rsidTr="004A0FAE">
        <w:trPr>
          <w:trHeight w:hRule="exact" w:val="240"/>
          <w:jc w:val="center"/>
        </w:trPr>
        <w:tc>
          <w:tcPr>
            <w:tcW w:w="9752" w:type="dxa"/>
            <w:gridSpan w:val="2"/>
            <w:tcBorders>
              <w:top w:val="nil"/>
              <w:left w:val="nil"/>
              <w:bottom w:val="nil"/>
              <w:right w:val="nil"/>
            </w:tcBorders>
          </w:tcPr>
          <w:p w14:paraId="0BB39D14" w14:textId="77777777" w:rsidR="00800BFF" w:rsidRPr="005F2DB3" w:rsidRDefault="00800BFF" w:rsidP="004A0FAE"/>
        </w:tc>
      </w:tr>
      <w:tr w:rsidR="00800BFF" w:rsidRPr="005F2DB3" w14:paraId="755A64A9" w14:textId="77777777" w:rsidTr="004A0FAE">
        <w:trPr>
          <w:trHeight w:val="240"/>
          <w:jc w:val="center"/>
        </w:trPr>
        <w:tc>
          <w:tcPr>
            <w:tcW w:w="4876" w:type="dxa"/>
            <w:tcBorders>
              <w:top w:val="nil"/>
              <w:left w:val="nil"/>
              <w:bottom w:val="nil"/>
              <w:right w:val="nil"/>
            </w:tcBorders>
          </w:tcPr>
          <w:p w14:paraId="307ABC1E"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F8FA92F" w14:textId="77777777" w:rsidR="00800BFF" w:rsidRPr="005F2DB3" w:rsidRDefault="00800BFF" w:rsidP="004A0FAE">
            <w:pPr>
              <w:pStyle w:val="AmColumnHeading"/>
            </w:pPr>
            <w:r w:rsidRPr="005F2DB3">
              <w:t>Alteração</w:t>
            </w:r>
          </w:p>
        </w:tc>
      </w:tr>
      <w:tr w:rsidR="00800BFF" w:rsidRPr="005F2DB3" w14:paraId="27FC356E" w14:textId="77777777" w:rsidTr="004A0FAE">
        <w:trPr>
          <w:jc w:val="center"/>
        </w:trPr>
        <w:tc>
          <w:tcPr>
            <w:tcW w:w="4876" w:type="dxa"/>
            <w:tcBorders>
              <w:top w:val="nil"/>
              <w:left w:val="nil"/>
              <w:bottom w:val="nil"/>
              <w:right w:val="nil"/>
            </w:tcBorders>
          </w:tcPr>
          <w:p w14:paraId="27D49983" w14:textId="77777777" w:rsidR="00800BFF" w:rsidRPr="005F2DB3" w:rsidRDefault="00800BFF" w:rsidP="004A0FAE">
            <w:pPr>
              <w:pStyle w:val="Normal6a"/>
            </w:pPr>
          </w:p>
        </w:tc>
        <w:tc>
          <w:tcPr>
            <w:tcW w:w="4876" w:type="dxa"/>
            <w:tcBorders>
              <w:top w:val="nil"/>
              <w:left w:val="nil"/>
              <w:bottom w:val="nil"/>
              <w:right w:val="nil"/>
            </w:tcBorders>
          </w:tcPr>
          <w:p w14:paraId="221202A5" w14:textId="24B916AB" w:rsidR="00800BFF" w:rsidRPr="005F2DB3" w:rsidRDefault="00800BFF" w:rsidP="004A0FAE">
            <w:pPr>
              <w:pStyle w:val="Normal6a"/>
            </w:pPr>
            <w:r w:rsidRPr="005F2DB3">
              <w:rPr>
                <w:b/>
                <w:i/>
              </w:rPr>
              <w:t>38</w:t>
            </w:r>
            <w:r w:rsidR="00687D3F">
              <w:rPr>
                <w:b/>
                <w:i/>
              </w:rPr>
              <w:noBreakHyphen/>
            </w:r>
            <w:r w:rsidRPr="005F2DB3">
              <w:rPr>
                <w:b/>
                <w:i/>
              </w:rPr>
              <w:t>A.</w:t>
            </w:r>
            <w:r w:rsidRPr="005F2DB3">
              <w:tab/>
            </w:r>
            <w:r w:rsidRPr="005F2DB3">
              <w:rPr>
                <w:b/>
                <w:i/>
              </w:rPr>
              <w:t>Insta o VP/AR a promover uma narrativa democrática convincente, duradoura e direcionada, que demonstre que a democracia é benéfica para os indivíduos e as sociedades em todo o mundo e é capaz de resistir a pressões e influências autocráticas; lamenta que a República Popular da China, a Rússia, o Irão e outros regimes totalitários e autoritários usem a manipulação da informação e a ingerência mal</w:t>
            </w:r>
            <w:r w:rsidR="00687D3F">
              <w:rPr>
                <w:b/>
                <w:i/>
              </w:rPr>
              <w:noBreakHyphen/>
            </w:r>
            <w:r w:rsidRPr="005F2DB3">
              <w:rPr>
                <w:b/>
                <w:i/>
              </w:rPr>
              <w:t>intencionada enquanto instrumentos fundamentais para exercer pressão sobre as instituições multilaterais e os valores e as normas democráticas, diminuir os controlos do abuso de poder, aumentar a incidência e a gravidade das violações dos direitos humanos, restringir os espaços para a sociedade civil, os meios de comunicação social independentes e os movimentos da oposição democrática e difundir a desinformação antiocidental;</w:t>
            </w:r>
          </w:p>
        </w:tc>
      </w:tr>
    </w:tbl>
    <w:p w14:paraId="119A8D5D"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712DD870" w14:textId="77777777" w:rsidR="00800BFF" w:rsidRPr="005F2DB3" w:rsidRDefault="00800BFF" w:rsidP="00800BFF">
      <w:r w:rsidRPr="005F2DB3">
        <w:rPr>
          <w:rStyle w:val="HideTWBExt"/>
        </w:rPr>
        <w:t>&lt;/Amend&gt;</w:t>
      </w:r>
    </w:p>
    <w:p w14:paraId="410035F5"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911</w:t>
      </w:r>
      <w:r w:rsidRPr="005F2DB3">
        <w:rPr>
          <w:rStyle w:val="HideTWBExt"/>
        </w:rPr>
        <w:t>&lt;/NumAm&gt;</w:t>
      </w:r>
    </w:p>
    <w:p w14:paraId="4022E147" w14:textId="77777777" w:rsidR="00800BFF" w:rsidRPr="005F2DB3" w:rsidRDefault="00800BFF" w:rsidP="00800BFF">
      <w:pPr>
        <w:pStyle w:val="NormalBold"/>
      </w:pPr>
      <w:r w:rsidRPr="005F2DB3">
        <w:rPr>
          <w:rStyle w:val="HideTWBExt"/>
          <w:b w:val="0"/>
        </w:rPr>
        <w:t>&lt;RepeatBlock-By&gt;&lt;Members&gt;</w:t>
      </w:r>
      <w:r w:rsidRPr="005F2DB3">
        <w:t>Andrey Kovatchev</w:t>
      </w:r>
      <w:r w:rsidRPr="005F2DB3">
        <w:rPr>
          <w:rStyle w:val="HideTWBExt"/>
          <w:b w:val="0"/>
        </w:rPr>
        <w:t>&lt;/Members&gt;</w:t>
      </w:r>
    </w:p>
    <w:p w14:paraId="15294281" w14:textId="77777777" w:rsidR="00800BFF" w:rsidRPr="005F2DB3" w:rsidRDefault="00800BFF" w:rsidP="00800BFF">
      <w:pPr>
        <w:pStyle w:val="NormalBold"/>
      </w:pPr>
      <w:r w:rsidRPr="005F2DB3">
        <w:rPr>
          <w:rStyle w:val="HideTWBExt"/>
          <w:b w:val="0"/>
        </w:rPr>
        <w:t>&lt;/RepeatBlock-By&gt;</w:t>
      </w:r>
    </w:p>
    <w:p w14:paraId="6AE8FCF1"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73C9E98" w14:textId="12758CC2" w:rsidR="00800BFF" w:rsidRPr="005F2DB3" w:rsidRDefault="00800BFF" w:rsidP="00800BFF">
      <w:pPr>
        <w:pStyle w:val="NormalBold"/>
      </w:pPr>
      <w:r w:rsidRPr="005F2DB3">
        <w:rPr>
          <w:rStyle w:val="HideTWBExt"/>
        </w:rPr>
        <w:t>&lt;Article&gt;</w:t>
      </w:r>
      <w:r w:rsidRPr="005F2DB3">
        <w:t>N.º 38</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AD27072" w14:textId="77777777" w:rsidTr="004A0FAE">
        <w:trPr>
          <w:trHeight w:hRule="exact" w:val="240"/>
          <w:jc w:val="center"/>
        </w:trPr>
        <w:tc>
          <w:tcPr>
            <w:tcW w:w="9752" w:type="dxa"/>
            <w:gridSpan w:val="2"/>
            <w:tcBorders>
              <w:top w:val="nil"/>
              <w:left w:val="nil"/>
              <w:bottom w:val="nil"/>
              <w:right w:val="nil"/>
            </w:tcBorders>
          </w:tcPr>
          <w:p w14:paraId="3B9CD635" w14:textId="77777777" w:rsidR="00800BFF" w:rsidRPr="005F2DB3" w:rsidRDefault="00800BFF" w:rsidP="004A0FAE"/>
        </w:tc>
      </w:tr>
      <w:tr w:rsidR="00800BFF" w:rsidRPr="005F2DB3" w14:paraId="6919965B" w14:textId="77777777" w:rsidTr="004A0FAE">
        <w:trPr>
          <w:trHeight w:val="240"/>
          <w:jc w:val="center"/>
        </w:trPr>
        <w:tc>
          <w:tcPr>
            <w:tcW w:w="4876" w:type="dxa"/>
            <w:tcBorders>
              <w:top w:val="nil"/>
              <w:left w:val="nil"/>
              <w:bottom w:val="nil"/>
              <w:right w:val="nil"/>
            </w:tcBorders>
          </w:tcPr>
          <w:p w14:paraId="463079F0"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CC2D2B0" w14:textId="77777777" w:rsidR="00800BFF" w:rsidRPr="005F2DB3" w:rsidRDefault="00800BFF" w:rsidP="004A0FAE">
            <w:pPr>
              <w:pStyle w:val="AmColumnHeading"/>
            </w:pPr>
            <w:r w:rsidRPr="005F2DB3">
              <w:t>Alteração</w:t>
            </w:r>
          </w:p>
        </w:tc>
      </w:tr>
      <w:tr w:rsidR="00800BFF" w:rsidRPr="005F2DB3" w14:paraId="7592F8C5" w14:textId="77777777" w:rsidTr="004A0FAE">
        <w:trPr>
          <w:jc w:val="center"/>
        </w:trPr>
        <w:tc>
          <w:tcPr>
            <w:tcW w:w="4876" w:type="dxa"/>
            <w:tcBorders>
              <w:top w:val="nil"/>
              <w:left w:val="nil"/>
              <w:bottom w:val="nil"/>
              <w:right w:val="nil"/>
            </w:tcBorders>
          </w:tcPr>
          <w:p w14:paraId="15AA1AE5" w14:textId="77777777" w:rsidR="00800BFF" w:rsidRPr="005F2DB3" w:rsidRDefault="00800BFF" w:rsidP="004A0FAE">
            <w:pPr>
              <w:pStyle w:val="Normal6a"/>
            </w:pPr>
          </w:p>
        </w:tc>
        <w:tc>
          <w:tcPr>
            <w:tcW w:w="4876" w:type="dxa"/>
            <w:tcBorders>
              <w:top w:val="nil"/>
              <w:left w:val="nil"/>
              <w:bottom w:val="nil"/>
              <w:right w:val="nil"/>
            </w:tcBorders>
          </w:tcPr>
          <w:p w14:paraId="39D68401" w14:textId="68AD0F04" w:rsidR="00800BFF" w:rsidRPr="005F2DB3" w:rsidRDefault="00800BFF" w:rsidP="004A0FAE">
            <w:pPr>
              <w:pStyle w:val="Normal6a"/>
            </w:pPr>
            <w:r w:rsidRPr="005F2DB3">
              <w:rPr>
                <w:b/>
                <w:i/>
              </w:rPr>
              <w:t>38</w:t>
            </w:r>
            <w:r w:rsidR="00687D3F">
              <w:rPr>
                <w:b/>
                <w:i/>
              </w:rPr>
              <w:noBreakHyphen/>
            </w:r>
            <w:r w:rsidRPr="005F2DB3">
              <w:rPr>
                <w:b/>
                <w:i/>
              </w:rPr>
              <w:t>A.</w:t>
            </w:r>
            <w:r w:rsidRPr="005F2DB3">
              <w:tab/>
            </w:r>
            <w:r w:rsidRPr="005F2DB3">
              <w:rPr>
                <w:b/>
                <w:i/>
              </w:rPr>
              <w:t>Exorta a Comissão e o SEAE a intensificarem os seus esforços para combater a manipulação da informação e ingerência por parte de agentes estrangeiros (FIMI); apoia a prometida criação de um «Escudo Europeu da Democracia» para detetar, rastrear e apagar conteúdos enganosos em linha, reforçando assim a capacidade da UE para combater a FIMI e aumentando o seu apoio à proteção das democracias em países terceiros, sobretudo na vizinhança da UE; insta o SEAE e as delegações da UE em países terceiros a reforçarem as respetivas capacidades de luta contra a desinformação e a propaganda relacionadas com a PESC da UE;</w:t>
            </w:r>
          </w:p>
        </w:tc>
      </w:tr>
    </w:tbl>
    <w:p w14:paraId="225E98AD"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2213E91C" w14:textId="77777777" w:rsidR="00800BFF" w:rsidRPr="005F2DB3" w:rsidRDefault="00800BFF" w:rsidP="00800BFF">
      <w:r w:rsidRPr="005F2DB3">
        <w:rPr>
          <w:rStyle w:val="HideTWBExt"/>
        </w:rPr>
        <w:t>&lt;/Amend&gt;</w:t>
      </w:r>
    </w:p>
    <w:p w14:paraId="32927416"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912</w:t>
      </w:r>
      <w:r w:rsidRPr="005F2DB3">
        <w:rPr>
          <w:rStyle w:val="HideTWBExt"/>
        </w:rPr>
        <w:t>&lt;/NumAm&gt;</w:t>
      </w:r>
    </w:p>
    <w:p w14:paraId="377C39DF" w14:textId="77777777" w:rsidR="00800BFF" w:rsidRPr="005F2DB3" w:rsidRDefault="00800BFF" w:rsidP="00800BFF">
      <w:pPr>
        <w:pStyle w:val="NormalBold"/>
      </w:pPr>
      <w:r w:rsidRPr="005F2DB3">
        <w:rPr>
          <w:rStyle w:val="HideTWBExt"/>
          <w:b w:val="0"/>
        </w:rPr>
        <w:t>&lt;RepeatBlock-By&gt;&lt;Members&gt;</w:t>
      </w:r>
      <w:r w:rsidRPr="005F2DB3">
        <w:t>Nacho Sánchez Amor, Sven Mikser, Alessandra Moretti, Yannis Maniatis, Hana Jalloul Muro</w:t>
      </w:r>
      <w:r w:rsidRPr="005F2DB3">
        <w:rPr>
          <w:rStyle w:val="HideTWBExt"/>
          <w:b w:val="0"/>
        </w:rPr>
        <w:t>&lt;/Members&gt;</w:t>
      </w:r>
    </w:p>
    <w:p w14:paraId="33C4FD99" w14:textId="77777777" w:rsidR="00800BFF" w:rsidRPr="005F2DB3" w:rsidRDefault="00800BFF" w:rsidP="00800BFF">
      <w:pPr>
        <w:pStyle w:val="NormalBold"/>
      </w:pPr>
      <w:r w:rsidRPr="005F2DB3">
        <w:rPr>
          <w:rStyle w:val="HideTWBExt"/>
          <w:b w:val="0"/>
        </w:rPr>
        <w:t>&lt;/RepeatBlock-By&gt;</w:t>
      </w:r>
    </w:p>
    <w:p w14:paraId="2741AB67"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D595993" w14:textId="159B7EEB" w:rsidR="00800BFF" w:rsidRPr="005F2DB3" w:rsidRDefault="00800BFF" w:rsidP="00800BFF">
      <w:pPr>
        <w:pStyle w:val="NormalBold"/>
      </w:pPr>
      <w:r w:rsidRPr="005F2DB3">
        <w:rPr>
          <w:rStyle w:val="HideTWBExt"/>
        </w:rPr>
        <w:t>&lt;Article&gt;</w:t>
      </w:r>
      <w:r w:rsidRPr="005F2DB3">
        <w:t>N.º 38</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8551021" w14:textId="77777777" w:rsidTr="004A0FAE">
        <w:trPr>
          <w:trHeight w:hRule="exact" w:val="240"/>
          <w:jc w:val="center"/>
        </w:trPr>
        <w:tc>
          <w:tcPr>
            <w:tcW w:w="9752" w:type="dxa"/>
            <w:gridSpan w:val="2"/>
            <w:tcBorders>
              <w:top w:val="nil"/>
              <w:left w:val="nil"/>
              <w:bottom w:val="nil"/>
              <w:right w:val="nil"/>
            </w:tcBorders>
          </w:tcPr>
          <w:p w14:paraId="07CE1700" w14:textId="77777777" w:rsidR="00800BFF" w:rsidRPr="005F2DB3" w:rsidRDefault="00800BFF" w:rsidP="004A0FAE"/>
        </w:tc>
      </w:tr>
      <w:tr w:rsidR="00800BFF" w:rsidRPr="005F2DB3" w14:paraId="6242B871" w14:textId="77777777" w:rsidTr="004A0FAE">
        <w:trPr>
          <w:trHeight w:val="240"/>
          <w:jc w:val="center"/>
        </w:trPr>
        <w:tc>
          <w:tcPr>
            <w:tcW w:w="4876" w:type="dxa"/>
            <w:tcBorders>
              <w:top w:val="nil"/>
              <w:left w:val="nil"/>
              <w:bottom w:val="nil"/>
              <w:right w:val="nil"/>
            </w:tcBorders>
          </w:tcPr>
          <w:p w14:paraId="42586D26"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5601642" w14:textId="77777777" w:rsidR="00800BFF" w:rsidRPr="005F2DB3" w:rsidRDefault="00800BFF" w:rsidP="004A0FAE">
            <w:pPr>
              <w:pStyle w:val="AmColumnHeading"/>
            </w:pPr>
            <w:r w:rsidRPr="005F2DB3">
              <w:t>Alteração</w:t>
            </w:r>
          </w:p>
        </w:tc>
      </w:tr>
      <w:tr w:rsidR="00800BFF" w:rsidRPr="005F2DB3" w14:paraId="690F158E" w14:textId="77777777" w:rsidTr="004A0FAE">
        <w:trPr>
          <w:jc w:val="center"/>
        </w:trPr>
        <w:tc>
          <w:tcPr>
            <w:tcW w:w="4876" w:type="dxa"/>
            <w:tcBorders>
              <w:top w:val="nil"/>
              <w:left w:val="nil"/>
              <w:bottom w:val="nil"/>
              <w:right w:val="nil"/>
            </w:tcBorders>
          </w:tcPr>
          <w:p w14:paraId="34AAB86B" w14:textId="77777777" w:rsidR="00800BFF" w:rsidRPr="005F2DB3" w:rsidRDefault="00800BFF" w:rsidP="004A0FAE">
            <w:pPr>
              <w:pStyle w:val="Normal6a"/>
            </w:pPr>
          </w:p>
        </w:tc>
        <w:tc>
          <w:tcPr>
            <w:tcW w:w="4876" w:type="dxa"/>
            <w:tcBorders>
              <w:top w:val="nil"/>
              <w:left w:val="nil"/>
              <w:bottom w:val="nil"/>
              <w:right w:val="nil"/>
            </w:tcBorders>
          </w:tcPr>
          <w:p w14:paraId="1471B3E5" w14:textId="6E37DEBB" w:rsidR="00800BFF" w:rsidRPr="005F2DB3" w:rsidRDefault="00800BFF" w:rsidP="004A0FAE">
            <w:pPr>
              <w:pStyle w:val="Normal6a"/>
            </w:pPr>
            <w:r w:rsidRPr="005F2DB3">
              <w:rPr>
                <w:b/>
                <w:i/>
              </w:rPr>
              <w:t>38</w:t>
            </w:r>
            <w:r w:rsidR="00687D3F">
              <w:rPr>
                <w:b/>
                <w:i/>
              </w:rPr>
              <w:noBreakHyphen/>
            </w:r>
            <w:r w:rsidRPr="005F2DB3">
              <w:rPr>
                <w:b/>
                <w:i/>
              </w:rPr>
              <w:t>A.</w:t>
            </w:r>
            <w:r w:rsidRPr="005F2DB3">
              <w:tab/>
            </w:r>
            <w:r w:rsidRPr="005F2DB3">
              <w:rPr>
                <w:b/>
                <w:i/>
              </w:rPr>
              <w:t xml:space="preserve">Salienta a necessidade de determinar formas de acesso ao SEAE para os que concluem a licenciatura na Academia Diplomática Europeia e de terem a possibilidade de se tornarem uma parte do pessoal permanente; exorta a </w:t>
            </w:r>
            <w:r w:rsidRPr="005F2DB3">
              <w:rPr>
                <w:b/>
                <w:i/>
              </w:rPr>
              <w:lastRenderedPageBreak/>
              <w:t>Academia supracitada a incluir no seu sistema de seleção, de recrutamento e de formação europeus que não sejam diplomatas dos Estados</w:t>
            </w:r>
            <w:r w:rsidR="00687D3F">
              <w:rPr>
                <w:b/>
                <w:i/>
              </w:rPr>
              <w:noBreakHyphen/>
            </w:r>
            <w:r w:rsidRPr="005F2DB3">
              <w:rPr>
                <w:b/>
                <w:i/>
              </w:rPr>
              <w:t>Membros e que tenham concluído um curso superior; salienta a importância de garantir a afetação de recursos suficientes, incluindo recursos humanos, à Academia;</w:t>
            </w:r>
          </w:p>
        </w:tc>
      </w:tr>
    </w:tbl>
    <w:p w14:paraId="02BADFBA" w14:textId="77777777" w:rsidR="00800BFF" w:rsidRPr="00687D3F" w:rsidRDefault="00800BFF" w:rsidP="00800BFF">
      <w:pPr>
        <w:pStyle w:val="AmOrLang"/>
        <w:rPr>
          <w:lang w:val="fr-FR"/>
        </w:rPr>
      </w:pPr>
      <w:r w:rsidRPr="00687D3F">
        <w:rPr>
          <w:lang w:val="fr-FR"/>
        </w:rPr>
        <w:lastRenderedPageBreak/>
        <w:t xml:space="preserve">Or. </w:t>
      </w:r>
      <w:r w:rsidRPr="00687D3F">
        <w:rPr>
          <w:rStyle w:val="HideTWBExt"/>
          <w:lang w:val="fr-FR"/>
        </w:rPr>
        <w:t>&lt;Original&gt;</w:t>
      </w:r>
      <w:r w:rsidRPr="00687D3F">
        <w:rPr>
          <w:rStyle w:val="HideTWBInt"/>
          <w:lang w:val="fr-FR"/>
        </w:rPr>
        <w:t>{EN}</w:t>
      </w:r>
      <w:r w:rsidRPr="00687D3F">
        <w:rPr>
          <w:lang w:val="fr-FR"/>
        </w:rPr>
        <w:t>en</w:t>
      </w:r>
      <w:r w:rsidRPr="00687D3F">
        <w:rPr>
          <w:rStyle w:val="HideTWBExt"/>
          <w:lang w:val="fr-FR"/>
        </w:rPr>
        <w:t>&lt;/Original&gt;</w:t>
      </w:r>
    </w:p>
    <w:p w14:paraId="56258EB4" w14:textId="77777777" w:rsidR="00800BFF" w:rsidRPr="00687D3F" w:rsidRDefault="00800BFF" w:rsidP="00800BFF">
      <w:pPr>
        <w:rPr>
          <w:lang w:val="fr-FR"/>
        </w:rPr>
      </w:pPr>
      <w:r w:rsidRPr="00687D3F">
        <w:rPr>
          <w:rStyle w:val="HideTWBExt"/>
          <w:lang w:val="fr-FR"/>
        </w:rPr>
        <w:t>&lt;/Amend&gt;</w:t>
      </w:r>
    </w:p>
    <w:p w14:paraId="4E48F80C" w14:textId="77777777" w:rsidR="00800BFF" w:rsidRPr="00687D3F" w:rsidRDefault="00800BFF" w:rsidP="00800BFF">
      <w:pPr>
        <w:pStyle w:val="AmNumberTabs"/>
        <w:rPr>
          <w:lang w:val="fr-FR"/>
        </w:rPr>
      </w:pPr>
      <w:r w:rsidRPr="00687D3F">
        <w:rPr>
          <w:rStyle w:val="HideTWBExt"/>
          <w:lang w:val="fr-FR"/>
        </w:rPr>
        <w:t>&lt;Amend&gt;</w:t>
      </w:r>
      <w:r w:rsidRPr="00687D3F">
        <w:rPr>
          <w:lang w:val="fr-FR"/>
        </w:rPr>
        <w:t>Alteração</w:t>
      </w:r>
      <w:r w:rsidRPr="00687D3F">
        <w:rPr>
          <w:lang w:val="fr-FR"/>
        </w:rPr>
        <w:tab/>
      </w:r>
      <w:r w:rsidRPr="00687D3F">
        <w:rPr>
          <w:lang w:val="fr-FR"/>
        </w:rPr>
        <w:tab/>
      </w:r>
      <w:r w:rsidRPr="00687D3F">
        <w:rPr>
          <w:rStyle w:val="HideTWBExt"/>
          <w:lang w:val="fr-FR"/>
        </w:rPr>
        <w:t>&lt;NumAm&gt;</w:t>
      </w:r>
      <w:r w:rsidRPr="00687D3F">
        <w:rPr>
          <w:lang w:val="fr-FR"/>
        </w:rPr>
        <w:t>913</w:t>
      </w:r>
      <w:r w:rsidRPr="00687D3F">
        <w:rPr>
          <w:rStyle w:val="HideTWBExt"/>
          <w:lang w:val="fr-FR"/>
        </w:rPr>
        <w:t>&lt;/NumAm&gt;</w:t>
      </w:r>
    </w:p>
    <w:p w14:paraId="6060C5C4" w14:textId="77777777" w:rsidR="00800BFF" w:rsidRPr="00687D3F" w:rsidRDefault="00800BFF" w:rsidP="00800BFF">
      <w:pPr>
        <w:pStyle w:val="NormalBold"/>
        <w:rPr>
          <w:lang w:val="fr-FR"/>
        </w:rPr>
      </w:pPr>
      <w:r w:rsidRPr="00687D3F">
        <w:rPr>
          <w:rStyle w:val="HideTWBExt"/>
          <w:b w:val="0"/>
          <w:lang w:val="fr-FR"/>
        </w:rPr>
        <w:t>&lt;RepeatBlock-By&gt;&lt;Members&gt;</w:t>
      </w:r>
      <w:r w:rsidRPr="00687D3F">
        <w:rPr>
          <w:lang w:val="fr-FR"/>
        </w:rPr>
        <w:t>Nathalie Loiseau, Urmas Paet, Hilde Vautmans, Lucia Yar, Petras Auštrevičius</w:t>
      </w:r>
      <w:r w:rsidRPr="00687D3F">
        <w:rPr>
          <w:rStyle w:val="HideTWBExt"/>
          <w:b w:val="0"/>
          <w:lang w:val="fr-FR"/>
        </w:rPr>
        <w:t>&lt;/Members&gt;</w:t>
      </w:r>
    </w:p>
    <w:p w14:paraId="7B8FE623" w14:textId="77777777" w:rsidR="00800BFF" w:rsidRPr="00687D3F" w:rsidRDefault="00800BFF" w:rsidP="00800BFF">
      <w:pPr>
        <w:pStyle w:val="NormalBold"/>
        <w:rPr>
          <w:lang w:val="fr-FR"/>
        </w:rPr>
      </w:pPr>
      <w:r w:rsidRPr="00687D3F">
        <w:rPr>
          <w:rStyle w:val="HideTWBExt"/>
          <w:b w:val="0"/>
          <w:lang w:val="fr-FR"/>
        </w:rPr>
        <w:t>&lt;/RepeatBlock-By&gt;</w:t>
      </w:r>
    </w:p>
    <w:p w14:paraId="5A7CC92B"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03E6B97" w14:textId="77D1ECCA" w:rsidR="00800BFF" w:rsidRPr="005F2DB3" w:rsidRDefault="00800BFF" w:rsidP="00800BFF">
      <w:pPr>
        <w:pStyle w:val="NormalBold"/>
      </w:pPr>
      <w:r w:rsidRPr="005F2DB3">
        <w:rPr>
          <w:rStyle w:val="HideTWBExt"/>
        </w:rPr>
        <w:t>&lt;Article&gt;</w:t>
      </w:r>
      <w:r w:rsidRPr="005F2DB3">
        <w:t>N.º 38</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4DC493F1" w14:textId="77777777" w:rsidTr="004A0FAE">
        <w:trPr>
          <w:trHeight w:hRule="exact" w:val="240"/>
          <w:jc w:val="center"/>
        </w:trPr>
        <w:tc>
          <w:tcPr>
            <w:tcW w:w="9752" w:type="dxa"/>
            <w:gridSpan w:val="2"/>
            <w:tcBorders>
              <w:top w:val="nil"/>
              <w:left w:val="nil"/>
              <w:bottom w:val="nil"/>
              <w:right w:val="nil"/>
            </w:tcBorders>
          </w:tcPr>
          <w:p w14:paraId="75B221B8" w14:textId="77777777" w:rsidR="00800BFF" w:rsidRPr="005F2DB3" w:rsidRDefault="00800BFF" w:rsidP="004A0FAE"/>
        </w:tc>
      </w:tr>
      <w:tr w:rsidR="00800BFF" w:rsidRPr="005F2DB3" w14:paraId="04078B48" w14:textId="77777777" w:rsidTr="004A0FAE">
        <w:trPr>
          <w:trHeight w:val="240"/>
          <w:jc w:val="center"/>
        </w:trPr>
        <w:tc>
          <w:tcPr>
            <w:tcW w:w="4876" w:type="dxa"/>
            <w:tcBorders>
              <w:top w:val="nil"/>
              <w:left w:val="nil"/>
              <w:bottom w:val="nil"/>
              <w:right w:val="nil"/>
            </w:tcBorders>
          </w:tcPr>
          <w:p w14:paraId="096C75C5"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0EECBA7" w14:textId="77777777" w:rsidR="00800BFF" w:rsidRPr="005F2DB3" w:rsidRDefault="00800BFF" w:rsidP="004A0FAE">
            <w:pPr>
              <w:pStyle w:val="AmColumnHeading"/>
            </w:pPr>
            <w:r w:rsidRPr="005F2DB3">
              <w:t>Alteração</w:t>
            </w:r>
          </w:p>
        </w:tc>
      </w:tr>
      <w:tr w:rsidR="00800BFF" w:rsidRPr="005F2DB3" w14:paraId="749A5264" w14:textId="77777777" w:rsidTr="004A0FAE">
        <w:trPr>
          <w:jc w:val="center"/>
        </w:trPr>
        <w:tc>
          <w:tcPr>
            <w:tcW w:w="4876" w:type="dxa"/>
            <w:tcBorders>
              <w:top w:val="nil"/>
              <w:left w:val="nil"/>
              <w:bottom w:val="nil"/>
              <w:right w:val="nil"/>
            </w:tcBorders>
          </w:tcPr>
          <w:p w14:paraId="3076F2D1" w14:textId="77777777" w:rsidR="00800BFF" w:rsidRPr="005F2DB3" w:rsidRDefault="00800BFF" w:rsidP="004A0FAE">
            <w:pPr>
              <w:pStyle w:val="Normal6a"/>
            </w:pPr>
          </w:p>
        </w:tc>
        <w:tc>
          <w:tcPr>
            <w:tcW w:w="4876" w:type="dxa"/>
            <w:tcBorders>
              <w:top w:val="nil"/>
              <w:left w:val="nil"/>
              <w:bottom w:val="nil"/>
              <w:right w:val="nil"/>
            </w:tcBorders>
          </w:tcPr>
          <w:p w14:paraId="5E4E1577" w14:textId="094FE76F" w:rsidR="00800BFF" w:rsidRPr="005F2DB3" w:rsidRDefault="00800BFF" w:rsidP="004A0FAE">
            <w:pPr>
              <w:pStyle w:val="Normal6a"/>
            </w:pPr>
            <w:r w:rsidRPr="005F2DB3">
              <w:rPr>
                <w:b/>
                <w:i/>
              </w:rPr>
              <w:t>38</w:t>
            </w:r>
            <w:r w:rsidR="00687D3F">
              <w:rPr>
                <w:b/>
                <w:i/>
              </w:rPr>
              <w:noBreakHyphen/>
            </w:r>
            <w:r w:rsidRPr="005F2DB3">
              <w:rPr>
                <w:b/>
                <w:i/>
              </w:rPr>
              <w:t>A.</w:t>
            </w:r>
            <w:r w:rsidRPr="005F2DB3">
              <w:tab/>
            </w:r>
            <w:r w:rsidRPr="005F2DB3">
              <w:rPr>
                <w:b/>
                <w:i/>
              </w:rPr>
              <w:t>Recorda que todas as atividades da União empreendidas na sua Vizinhança Oriental e Meridional e, muito particularmente, na Ucrânia e na Moldávia, devem ser comunicadas de forma adequada para dar visibilidade às ações da UE e evitar a retórica maliciosa veiculada por intervenientes estrangeiros para difundir uma narrativa ilegítima contra a UE;</w:t>
            </w:r>
          </w:p>
        </w:tc>
      </w:tr>
    </w:tbl>
    <w:p w14:paraId="5F57B033"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20F87B1" w14:textId="77777777" w:rsidR="00800BFF" w:rsidRPr="005F2DB3" w:rsidRDefault="00800BFF" w:rsidP="00800BFF">
      <w:r w:rsidRPr="005F2DB3">
        <w:rPr>
          <w:rStyle w:val="HideTWBExt"/>
        </w:rPr>
        <w:t>&lt;/Amend&gt;</w:t>
      </w:r>
    </w:p>
    <w:p w14:paraId="46A80E55"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914</w:t>
      </w:r>
      <w:r w:rsidRPr="005F2DB3">
        <w:rPr>
          <w:rStyle w:val="HideTWBExt"/>
        </w:rPr>
        <w:t>&lt;/NumAm&gt;</w:t>
      </w:r>
    </w:p>
    <w:p w14:paraId="383ABCC1" w14:textId="73CD4042" w:rsidR="00800BFF" w:rsidRPr="005F2DB3" w:rsidRDefault="00800BFF" w:rsidP="00800BFF">
      <w:pPr>
        <w:pStyle w:val="NormalBold"/>
      </w:pPr>
      <w:r w:rsidRPr="005F2DB3">
        <w:rPr>
          <w:rStyle w:val="HideTWBExt"/>
          <w:b w:val="0"/>
        </w:rPr>
        <w:t>&lt;RepeatBlock-By&gt;&lt;Members&gt;</w:t>
      </w:r>
      <w:r w:rsidRPr="005F2DB3">
        <w:t>Jordan Bardella, Pierre</w:t>
      </w:r>
      <w:r w:rsidR="00687D3F">
        <w:noBreakHyphen/>
      </w:r>
      <w:r w:rsidRPr="005F2DB3">
        <w:t>Romain Thionnet, Matthieu Valet</w:t>
      </w:r>
      <w:r w:rsidRPr="005F2DB3">
        <w:rPr>
          <w:rStyle w:val="HideTWBExt"/>
          <w:b w:val="0"/>
        </w:rPr>
        <w:t>&lt;/Members&gt;</w:t>
      </w:r>
    </w:p>
    <w:p w14:paraId="406804D7" w14:textId="77777777" w:rsidR="00800BFF" w:rsidRPr="005F2DB3" w:rsidRDefault="00800BFF" w:rsidP="00800BFF">
      <w:pPr>
        <w:pStyle w:val="NormalBold"/>
      </w:pPr>
      <w:r w:rsidRPr="005F2DB3">
        <w:rPr>
          <w:rStyle w:val="HideTWBExt"/>
          <w:b w:val="0"/>
        </w:rPr>
        <w:t>&lt;/RepeatBlock-By&gt;</w:t>
      </w:r>
    </w:p>
    <w:p w14:paraId="718E85F1"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3B56697" w14:textId="08F21516" w:rsidR="00800BFF" w:rsidRPr="005F2DB3" w:rsidRDefault="00800BFF" w:rsidP="00800BFF">
      <w:pPr>
        <w:pStyle w:val="NormalBold"/>
      </w:pPr>
      <w:r w:rsidRPr="005F2DB3">
        <w:rPr>
          <w:rStyle w:val="HideTWBExt"/>
        </w:rPr>
        <w:t>&lt;Article&gt;</w:t>
      </w:r>
      <w:r w:rsidRPr="005F2DB3">
        <w:t>N.º 38</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516A912" w14:textId="77777777" w:rsidTr="004A0FAE">
        <w:trPr>
          <w:trHeight w:hRule="exact" w:val="240"/>
          <w:jc w:val="center"/>
        </w:trPr>
        <w:tc>
          <w:tcPr>
            <w:tcW w:w="9752" w:type="dxa"/>
            <w:gridSpan w:val="2"/>
            <w:tcBorders>
              <w:top w:val="nil"/>
              <w:left w:val="nil"/>
              <w:bottom w:val="nil"/>
              <w:right w:val="nil"/>
            </w:tcBorders>
          </w:tcPr>
          <w:p w14:paraId="612D6208" w14:textId="77777777" w:rsidR="00800BFF" w:rsidRPr="005F2DB3" w:rsidRDefault="00800BFF" w:rsidP="004A0FAE"/>
        </w:tc>
      </w:tr>
      <w:tr w:rsidR="00800BFF" w:rsidRPr="005F2DB3" w14:paraId="0B8E6B9F" w14:textId="77777777" w:rsidTr="004A0FAE">
        <w:trPr>
          <w:trHeight w:val="240"/>
          <w:jc w:val="center"/>
        </w:trPr>
        <w:tc>
          <w:tcPr>
            <w:tcW w:w="4876" w:type="dxa"/>
            <w:tcBorders>
              <w:top w:val="nil"/>
              <w:left w:val="nil"/>
              <w:bottom w:val="nil"/>
              <w:right w:val="nil"/>
            </w:tcBorders>
          </w:tcPr>
          <w:p w14:paraId="7160DB0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BC04E73" w14:textId="77777777" w:rsidR="00800BFF" w:rsidRPr="005F2DB3" w:rsidRDefault="00800BFF" w:rsidP="004A0FAE">
            <w:pPr>
              <w:pStyle w:val="AmColumnHeading"/>
            </w:pPr>
            <w:r w:rsidRPr="005F2DB3">
              <w:t>Alteração</w:t>
            </w:r>
          </w:p>
        </w:tc>
      </w:tr>
      <w:tr w:rsidR="00800BFF" w:rsidRPr="005F2DB3" w14:paraId="6F42C5C2" w14:textId="77777777" w:rsidTr="004A0FAE">
        <w:trPr>
          <w:jc w:val="center"/>
        </w:trPr>
        <w:tc>
          <w:tcPr>
            <w:tcW w:w="4876" w:type="dxa"/>
            <w:tcBorders>
              <w:top w:val="nil"/>
              <w:left w:val="nil"/>
              <w:bottom w:val="nil"/>
              <w:right w:val="nil"/>
            </w:tcBorders>
          </w:tcPr>
          <w:p w14:paraId="71C35E11" w14:textId="77777777" w:rsidR="00800BFF" w:rsidRPr="005F2DB3" w:rsidRDefault="00800BFF" w:rsidP="004A0FAE">
            <w:pPr>
              <w:pStyle w:val="Normal6a"/>
            </w:pPr>
          </w:p>
        </w:tc>
        <w:tc>
          <w:tcPr>
            <w:tcW w:w="4876" w:type="dxa"/>
            <w:tcBorders>
              <w:top w:val="nil"/>
              <w:left w:val="nil"/>
              <w:bottom w:val="nil"/>
              <w:right w:val="nil"/>
            </w:tcBorders>
          </w:tcPr>
          <w:p w14:paraId="6EFCB1ED" w14:textId="3898A192" w:rsidR="00800BFF" w:rsidRPr="005F2DB3" w:rsidRDefault="00800BFF" w:rsidP="004A0FAE">
            <w:pPr>
              <w:pStyle w:val="Normal6a"/>
            </w:pPr>
            <w:r w:rsidRPr="005F2DB3">
              <w:rPr>
                <w:b/>
                <w:i/>
              </w:rPr>
              <w:t>38</w:t>
            </w:r>
            <w:r w:rsidR="00687D3F">
              <w:rPr>
                <w:b/>
                <w:i/>
              </w:rPr>
              <w:noBreakHyphen/>
            </w:r>
            <w:r w:rsidRPr="005F2DB3">
              <w:rPr>
                <w:b/>
                <w:i/>
              </w:rPr>
              <w:t>A.</w:t>
            </w:r>
            <w:r w:rsidRPr="005F2DB3">
              <w:tab/>
            </w:r>
            <w:r w:rsidRPr="005F2DB3">
              <w:rPr>
                <w:b/>
                <w:i/>
              </w:rPr>
              <w:t xml:space="preserve">Considera lamentável a utilização excessiva pelo SEAE do inglês nas suas comunicações; solicita que o francês seja </w:t>
            </w:r>
            <w:r w:rsidRPr="005F2DB3">
              <w:rPr>
                <w:b/>
                <w:i/>
              </w:rPr>
              <w:lastRenderedPageBreak/>
              <w:t>utilizado ao mesmo nível que o inglês nas comunicações do SEAE;</w:t>
            </w:r>
          </w:p>
        </w:tc>
      </w:tr>
    </w:tbl>
    <w:p w14:paraId="6FA99CA2"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{FR}</w:t>
      </w:r>
      <w:r w:rsidRPr="005F2DB3">
        <w:t>fr</w:t>
      </w:r>
      <w:r w:rsidRPr="005F2DB3">
        <w:rPr>
          <w:rStyle w:val="HideTWBExt"/>
        </w:rPr>
        <w:t>&lt;/Original&gt;</w:t>
      </w:r>
    </w:p>
    <w:p w14:paraId="58EAE81D" w14:textId="77777777" w:rsidR="00800BFF" w:rsidRPr="005F2DB3" w:rsidRDefault="00800BFF" w:rsidP="00800BFF">
      <w:r w:rsidRPr="005F2DB3">
        <w:rPr>
          <w:rStyle w:val="HideTWBExt"/>
        </w:rPr>
        <w:t>&lt;/Amend&gt;</w:t>
      </w:r>
    </w:p>
    <w:p w14:paraId="17C9C933"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915</w:t>
      </w:r>
      <w:r w:rsidRPr="005F2DB3">
        <w:rPr>
          <w:rStyle w:val="HideTWBExt"/>
        </w:rPr>
        <w:t>&lt;/NumAm&gt;</w:t>
      </w:r>
    </w:p>
    <w:p w14:paraId="3338761B" w14:textId="77777777" w:rsidR="00800BFF" w:rsidRPr="005F2DB3" w:rsidRDefault="00800BFF" w:rsidP="00800BFF">
      <w:pPr>
        <w:pStyle w:val="NormalBold"/>
      </w:pPr>
      <w:r w:rsidRPr="005F2DB3">
        <w:rPr>
          <w:rStyle w:val="HideTWBExt"/>
          <w:b w:val="0"/>
        </w:rPr>
        <w:t>&lt;RepeatBlock-By&gt;&lt;Members&gt;</w:t>
      </w:r>
      <w:r w:rsidRPr="005F2DB3">
        <w:t>David McAllister</w:t>
      </w:r>
      <w:r w:rsidRPr="005F2DB3">
        <w:rPr>
          <w:rStyle w:val="HideTWBExt"/>
          <w:b w:val="0"/>
        </w:rPr>
        <w:t>&lt;/Members&gt;</w:t>
      </w:r>
    </w:p>
    <w:p w14:paraId="1817B5B7" w14:textId="77777777" w:rsidR="00800BFF" w:rsidRPr="005F2DB3" w:rsidRDefault="00800BFF" w:rsidP="00800BFF">
      <w:pPr>
        <w:pStyle w:val="NormalBold"/>
      </w:pPr>
      <w:r w:rsidRPr="005F2DB3">
        <w:rPr>
          <w:rStyle w:val="HideTWBExt"/>
          <w:b w:val="0"/>
        </w:rPr>
        <w:t>&lt;/RepeatBlock-By&gt;</w:t>
      </w:r>
    </w:p>
    <w:p w14:paraId="60A2E108"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39FC88B" w14:textId="5B43EE1C" w:rsidR="00800BFF" w:rsidRPr="005F2DB3" w:rsidRDefault="00800BFF" w:rsidP="00800BFF">
      <w:pPr>
        <w:pStyle w:val="NormalBold"/>
      </w:pPr>
      <w:r w:rsidRPr="005F2DB3">
        <w:rPr>
          <w:rStyle w:val="HideTWBExt"/>
        </w:rPr>
        <w:t>&lt;Article&gt;</w:t>
      </w:r>
      <w:r w:rsidRPr="005F2DB3">
        <w:t>N.º 38</w:t>
      </w:r>
      <w:r w:rsidR="00687D3F">
        <w:noBreakHyphen/>
      </w:r>
      <w:r w:rsidRPr="005F2DB3">
        <w:t>B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2565896" w14:textId="77777777" w:rsidTr="004A0FAE">
        <w:trPr>
          <w:trHeight w:hRule="exact" w:val="240"/>
          <w:jc w:val="center"/>
        </w:trPr>
        <w:tc>
          <w:tcPr>
            <w:tcW w:w="9752" w:type="dxa"/>
            <w:gridSpan w:val="2"/>
            <w:tcBorders>
              <w:top w:val="nil"/>
              <w:left w:val="nil"/>
              <w:bottom w:val="nil"/>
              <w:right w:val="nil"/>
            </w:tcBorders>
          </w:tcPr>
          <w:p w14:paraId="03DD7822" w14:textId="77777777" w:rsidR="00800BFF" w:rsidRPr="005F2DB3" w:rsidRDefault="00800BFF" w:rsidP="004A0FAE"/>
        </w:tc>
      </w:tr>
      <w:tr w:rsidR="00800BFF" w:rsidRPr="005F2DB3" w14:paraId="08DFD054" w14:textId="77777777" w:rsidTr="004A0FAE">
        <w:trPr>
          <w:trHeight w:val="240"/>
          <w:jc w:val="center"/>
        </w:trPr>
        <w:tc>
          <w:tcPr>
            <w:tcW w:w="4876" w:type="dxa"/>
            <w:tcBorders>
              <w:top w:val="nil"/>
              <w:left w:val="nil"/>
              <w:bottom w:val="nil"/>
              <w:right w:val="nil"/>
            </w:tcBorders>
          </w:tcPr>
          <w:p w14:paraId="25916117"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54666BA" w14:textId="77777777" w:rsidR="00800BFF" w:rsidRPr="005F2DB3" w:rsidRDefault="00800BFF" w:rsidP="004A0FAE">
            <w:pPr>
              <w:pStyle w:val="AmColumnHeading"/>
            </w:pPr>
            <w:r w:rsidRPr="005F2DB3">
              <w:t>Alteração</w:t>
            </w:r>
          </w:p>
        </w:tc>
      </w:tr>
      <w:tr w:rsidR="00800BFF" w:rsidRPr="005F2DB3" w14:paraId="265A70C8" w14:textId="77777777" w:rsidTr="004A0FAE">
        <w:trPr>
          <w:jc w:val="center"/>
        </w:trPr>
        <w:tc>
          <w:tcPr>
            <w:tcW w:w="4876" w:type="dxa"/>
            <w:tcBorders>
              <w:top w:val="nil"/>
              <w:left w:val="nil"/>
              <w:bottom w:val="nil"/>
              <w:right w:val="nil"/>
            </w:tcBorders>
          </w:tcPr>
          <w:p w14:paraId="0D47E96E" w14:textId="77777777" w:rsidR="00800BFF" w:rsidRPr="005F2DB3" w:rsidRDefault="00800BFF" w:rsidP="004A0FAE">
            <w:pPr>
              <w:pStyle w:val="Normal6a"/>
            </w:pPr>
          </w:p>
        </w:tc>
        <w:tc>
          <w:tcPr>
            <w:tcW w:w="4876" w:type="dxa"/>
            <w:tcBorders>
              <w:top w:val="nil"/>
              <w:left w:val="nil"/>
              <w:bottom w:val="nil"/>
              <w:right w:val="nil"/>
            </w:tcBorders>
          </w:tcPr>
          <w:p w14:paraId="1AD2DC4F" w14:textId="1C705253" w:rsidR="00800BFF" w:rsidRPr="005F2DB3" w:rsidRDefault="00800BFF" w:rsidP="004A0FAE">
            <w:pPr>
              <w:pStyle w:val="Normal6a"/>
            </w:pPr>
            <w:r w:rsidRPr="005F2DB3">
              <w:rPr>
                <w:b/>
                <w:i/>
              </w:rPr>
              <w:t>38</w:t>
            </w:r>
            <w:r w:rsidR="00687D3F">
              <w:rPr>
                <w:b/>
                <w:i/>
              </w:rPr>
              <w:noBreakHyphen/>
            </w:r>
            <w:r w:rsidRPr="005F2DB3">
              <w:rPr>
                <w:b/>
                <w:i/>
              </w:rPr>
              <w:t>B.</w:t>
            </w:r>
            <w:r w:rsidRPr="005F2DB3">
              <w:tab/>
            </w:r>
            <w:r w:rsidRPr="005F2DB3">
              <w:rPr>
                <w:b/>
                <w:i/>
              </w:rPr>
              <w:t>Reitera que a UE e os seus Estados</w:t>
            </w:r>
            <w:r w:rsidR="00687D3F">
              <w:rPr>
                <w:b/>
                <w:i/>
              </w:rPr>
              <w:noBreakHyphen/>
            </w:r>
            <w:r w:rsidRPr="005F2DB3">
              <w:rPr>
                <w:b/>
                <w:i/>
              </w:rPr>
              <w:t>Membros devem integrar ainda mais o apoio à democracia na programação dos instrumentos financeiros da UE e salienta, neste contexto, a necessidade de dotar as delegações pertinentes da UE de meios adequados para aumentar as atividades de diplomacia pública e desenvolver as suas capacidades de comunicação estratégica para combater a desinformação e a propaganda;</w:t>
            </w:r>
          </w:p>
        </w:tc>
      </w:tr>
    </w:tbl>
    <w:p w14:paraId="76A57754"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4DFC714" w14:textId="77777777" w:rsidR="00800BFF" w:rsidRPr="005F2DB3" w:rsidRDefault="00800BFF" w:rsidP="00800BFF">
      <w:r w:rsidRPr="005F2DB3">
        <w:rPr>
          <w:rStyle w:val="HideTWBExt"/>
        </w:rPr>
        <w:t>&lt;/Amend&gt;</w:t>
      </w:r>
    </w:p>
    <w:p w14:paraId="03670FCD"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916</w:t>
      </w:r>
      <w:r w:rsidRPr="005F2DB3">
        <w:rPr>
          <w:rStyle w:val="HideTWBExt"/>
        </w:rPr>
        <w:t>&lt;/NumAm&gt;</w:t>
      </w:r>
    </w:p>
    <w:p w14:paraId="23D5CDA4" w14:textId="77777777" w:rsidR="00800BFF" w:rsidRPr="005F2DB3" w:rsidRDefault="00800BFF" w:rsidP="00800BFF">
      <w:pPr>
        <w:pStyle w:val="NormalBold"/>
      </w:pPr>
      <w:r w:rsidRPr="005F2DB3">
        <w:rPr>
          <w:rStyle w:val="HideTWBExt"/>
          <w:b w:val="0"/>
        </w:rPr>
        <w:t>&lt;RepeatBlock-By&gt;&lt;Members&gt;</w:t>
      </w:r>
      <w:r w:rsidRPr="005F2DB3">
        <w:t>Nacho Sánchez Amor, Sven Mikser, Alessandra Moretti, Yannis Maniatis, Hana Jalloul Muro</w:t>
      </w:r>
      <w:r w:rsidRPr="005F2DB3">
        <w:rPr>
          <w:rStyle w:val="HideTWBExt"/>
          <w:b w:val="0"/>
        </w:rPr>
        <w:t>&lt;/Members&gt;</w:t>
      </w:r>
    </w:p>
    <w:p w14:paraId="5C3EDFD2" w14:textId="77777777" w:rsidR="00800BFF" w:rsidRPr="005F2DB3" w:rsidRDefault="00800BFF" w:rsidP="00800BFF">
      <w:pPr>
        <w:pStyle w:val="NormalBold"/>
      </w:pPr>
      <w:r w:rsidRPr="005F2DB3">
        <w:rPr>
          <w:rStyle w:val="HideTWBExt"/>
          <w:b w:val="0"/>
        </w:rPr>
        <w:t>&lt;/RepeatBlock-By&gt;</w:t>
      </w:r>
    </w:p>
    <w:p w14:paraId="731D73EC"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BF50F82" w14:textId="203288A2" w:rsidR="00800BFF" w:rsidRPr="005F2DB3" w:rsidRDefault="00800BFF" w:rsidP="00800BFF">
      <w:pPr>
        <w:pStyle w:val="NormalBold"/>
      </w:pPr>
      <w:r w:rsidRPr="005F2DB3">
        <w:rPr>
          <w:rStyle w:val="HideTWBExt"/>
        </w:rPr>
        <w:t>&lt;Article&gt;</w:t>
      </w:r>
      <w:r w:rsidRPr="005F2DB3">
        <w:t>N.º 38</w:t>
      </w:r>
      <w:r w:rsidR="00687D3F">
        <w:noBreakHyphen/>
      </w:r>
      <w:r w:rsidRPr="005F2DB3">
        <w:t>B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1FC5075" w14:textId="77777777" w:rsidTr="004A0FAE">
        <w:trPr>
          <w:trHeight w:hRule="exact" w:val="240"/>
          <w:jc w:val="center"/>
        </w:trPr>
        <w:tc>
          <w:tcPr>
            <w:tcW w:w="9752" w:type="dxa"/>
            <w:gridSpan w:val="2"/>
            <w:tcBorders>
              <w:top w:val="nil"/>
              <w:left w:val="nil"/>
              <w:bottom w:val="nil"/>
              <w:right w:val="nil"/>
            </w:tcBorders>
          </w:tcPr>
          <w:p w14:paraId="1360C1ED" w14:textId="77777777" w:rsidR="00800BFF" w:rsidRPr="005F2DB3" w:rsidRDefault="00800BFF" w:rsidP="004A0FAE"/>
        </w:tc>
      </w:tr>
      <w:tr w:rsidR="00800BFF" w:rsidRPr="005F2DB3" w14:paraId="65F19652" w14:textId="77777777" w:rsidTr="004A0FAE">
        <w:trPr>
          <w:trHeight w:val="240"/>
          <w:jc w:val="center"/>
        </w:trPr>
        <w:tc>
          <w:tcPr>
            <w:tcW w:w="4876" w:type="dxa"/>
            <w:tcBorders>
              <w:top w:val="nil"/>
              <w:left w:val="nil"/>
              <w:bottom w:val="nil"/>
              <w:right w:val="nil"/>
            </w:tcBorders>
          </w:tcPr>
          <w:p w14:paraId="47A74430"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6EFBB4E" w14:textId="77777777" w:rsidR="00800BFF" w:rsidRPr="005F2DB3" w:rsidRDefault="00800BFF" w:rsidP="004A0FAE">
            <w:pPr>
              <w:pStyle w:val="AmColumnHeading"/>
            </w:pPr>
            <w:r w:rsidRPr="005F2DB3">
              <w:t>Alteração</w:t>
            </w:r>
          </w:p>
        </w:tc>
      </w:tr>
      <w:tr w:rsidR="00800BFF" w:rsidRPr="005F2DB3" w14:paraId="799CA05A" w14:textId="77777777" w:rsidTr="004A0FAE">
        <w:trPr>
          <w:jc w:val="center"/>
        </w:trPr>
        <w:tc>
          <w:tcPr>
            <w:tcW w:w="4876" w:type="dxa"/>
            <w:tcBorders>
              <w:top w:val="nil"/>
              <w:left w:val="nil"/>
              <w:bottom w:val="nil"/>
              <w:right w:val="nil"/>
            </w:tcBorders>
          </w:tcPr>
          <w:p w14:paraId="0020B2B7" w14:textId="77777777" w:rsidR="00800BFF" w:rsidRPr="005F2DB3" w:rsidRDefault="00800BFF" w:rsidP="004A0FAE">
            <w:pPr>
              <w:pStyle w:val="Normal6a"/>
            </w:pPr>
          </w:p>
        </w:tc>
        <w:tc>
          <w:tcPr>
            <w:tcW w:w="4876" w:type="dxa"/>
            <w:tcBorders>
              <w:top w:val="nil"/>
              <w:left w:val="nil"/>
              <w:bottom w:val="nil"/>
              <w:right w:val="nil"/>
            </w:tcBorders>
          </w:tcPr>
          <w:p w14:paraId="0174D1AE" w14:textId="2879F714" w:rsidR="00800BFF" w:rsidRPr="005F2DB3" w:rsidRDefault="00800BFF" w:rsidP="004A0FAE">
            <w:pPr>
              <w:pStyle w:val="Normal6a"/>
            </w:pPr>
            <w:r w:rsidRPr="005F2DB3">
              <w:rPr>
                <w:b/>
                <w:i/>
              </w:rPr>
              <w:t>38</w:t>
            </w:r>
            <w:r w:rsidR="00687D3F">
              <w:rPr>
                <w:b/>
                <w:i/>
              </w:rPr>
              <w:noBreakHyphen/>
            </w:r>
            <w:r w:rsidRPr="005F2DB3">
              <w:rPr>
                <w:b/>
                <w:i/>
              </w:rPr>
              <w:t>B.</w:t>
            </w:r>
            <w:r w:rsidRPr="005F2DB3">
              <w:tab/>
            </w:r>
            <w:r w:rsidRPr="005F2DB3">
              <w:rPr>
                <w:b/>
                <w:i/>
              </w:rPr>
              <w:t>Reitera o seu apelo à promoção da criação de um sistema de fluxo automático e contínuo de informações dos Estados</w:t>
            </w:r>
            <w:r w:rsidR="00687D3F">
              <w:rPr>
                <w:b/>
                <w:i/>
              </w:rPr>
              <w:noBreakHyphen/>
            </w:r>
            <w:r w:rsidRPr="005F2DB3">
              <w:rPr>
                <w:b/>
                <w:i/>
              </w:rPr>
              <w:t xml:space="preserve">Membros para o SEAE sobre questões externas e de segurança que ocorram fora da União; exorta à melhoria dos protocolos de segurança dos serviços de inteligência e/ou de informações </w:t>
            </w:r>
            <w:r w:rsidRPr="005F2DB3">
              <w:rPr>
                <w:b/>
                <w:i/>
              </w:rPr>
              <w:lastRenderedPageBreak/>
              <w:t>sensíveis;</w:t>
            </w:r>
          </w:p>
        </w:tc>
      </w:tr>
    </w:tbl>
    <w:p w14:paraId="08C0A85A"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207431C" w14:textId="77777777" w:rsidR="00800BFF" w:rsidRPr="005F2DB3" w:rsidRDefault="00800BFF" w:rsidP="00800BFF">
      <w:r w:rsidRPr="005F2DB3">
        <w:rPr>
          <w:rStyle w:val="HideTWBExt"/>
        </w:rPr>
        <w:t>&lt;/Amend&gt;</w:t>
      </w:r>
    </w:p>
    <w:p w14:paraId="530F0497"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917</w:t>
      </w:r>
      <w:r w:rsidRPr="005F2DB3">
        <w:rPr>
          <w:rStyle w:val="HideTWBExt"/>
        </w:rPr>
        <w:t>&lt;/NumAm&gt;</w:t>
      </w:r>
    </w:p>
    <w:p w14:paraId="022FF1B2" w14:textId="77777777" w:rsidR="00800BFF" w:rsidRPr="005F2DB3" w:rsidRDefault="00800BFF" w:rsidP="00800BFF">
      <w:pPr>
        <w:pStyle w:val="NormalBold"/>
      </w:pPr>
      <w:r w:rsidRPr="005F2DB3">
        <w:rPr>
          <w:rStyle w:val="HideTWBExt"/>
          <w:b w:val="0"/>
        </w:rPr>
        <w:t>&lt;RepeatBlock-By&gt;&lt;Members&gt;</w:t>
      </w:r>
      <w:r w:rsidRPr="005F2DB3">
        <w:t>David McAllister</w:t>
      </w:r>
      <w:r w:rsidRPr="005F2DB3">
        <w:rPr>
          <w:rStyle w:val="HideTWBExt"/>
          <w:b w:val="0"/>
        </w:rPr>
        <w:t>&lt;/Members&gt;</w:t>
      </w:r>
    </w:p>
    <w:p w14:paraId="0457EF2B" w14:textId="77777777" w:rsidR="00800BFF" w:rsidRPr="005F2DB3" w:rsidRDefault="00800BFF" w:rsidP="00800BFF">
      <w:pPr>
        <w:pStyle w:val="NormalBold"/>
      </w:pPr>
      <w:r w:rsidRPr="005F2DB3">
        <w:rPr>
          <w:rStyle w:val="HideTWBExt"/>
          <w:b w:val="0"/>
        </w:rPr>
        <w:t>&lt;/RepeatBlock-By&gt;</w:t>
      </w:r>
    </w:p>
    <w:p w14:paraId="3C7EEC43"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C3A942E" w14:textId="61ABB514" w:rsidR="00800BFF" w:rsidRPr="005F2DB3" w:rsidRDefault="00800BFF" w:rsidP="00800BFF">
      <w:pPr>
        <w:pStyle w:val="NormalBold"/>
      </w:pPr>
      <w:r w:rsidRPr="005F2DB3">
        <w:rPr>
          <w:rStyle w:val="HideTWBExt"/>
        </w:rPr>
        <w:t>&lt;Article&gt;</w:t>
      </w:r>
      <w:r w:rsidRPr="005F2DB3">
        <w:t>N.º 38</w:t>
      </w:r>
      <w:r w:rsidR="00687D3F">
        <w:noBreakHyphen/>
      </w:r>
      <w:r w:rsidRPr="005F2DB3">
        <w:t>C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6A43773" w14:textId="77777777" w:rsidTr="004A0FAE">
        <w:trPr>
          <w:trHeight w:hRule="exact" w:val="240"/>
          <w:jc w:val="center"/>
        </w:trPr>
        <w:tc>
          <w:tcPr>
            <w:tcW w:w="9752" w:type="dxa"/>
            <w:gridSpan w:val="2"/>
            <w:tcBorders>
              <w:top w:val="nil"/>
              <w:left w:val="nil"/>
              <w:bottom w:val="nil"/>
              <w:right w:val="nil"/>
            </w:tcBorders>
          </w:tcPr>
          <w:p w14:paraId="1E538F11" w14:textId="77777777" w:rsidR="00800BFF" w:rsidRPr="005F2DB3" w:rsidRDefault="00800BFF" w:rsidP="004A0FAE"/>
        </w:tc>
      </w:tr>
      <w:tr w:rsidR="00800BFF" w:rsidRPr="005F2DB3" w14:paraId="25ADBDD7" w14:textId="77777777" w:rsidTr="004A0FAE">
        <w:trPr>
          <w:trHeight w:val="240"/>
          <w:jc w:val="center"/>
        </w:trPr>
        <w:tc>
          <w:tcPr>
            <w:tcW w:w="4876" w:type="dxa"/>
            <w:tcBorders>
              <w:top w:val="nil"/>
              <w:left w:val="nil"/>
              <w:bottom w:val="nil"/>
              <w:right w:val="nil"/>
            </w:tcBorders>
          </w:tcPr>
          <w:p w14:paraId="64EFFA10"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55915FF" w14:textId="77777777" w:rsidR="00800BFF" w:rsidRPr="005F2DB3" w:rsidRDefault="00800BFF" w:rsidP="004A0FAE">
            <w:pPr>
              <w:pStyle w:val="AmColumnHeading"/>
            </w:pPr>
            <w:r w:rsidRPr="005F2DB3">
              <w:t>Alteração</w:t>
            </w:r>
          </w:p>
        </w:tc>
      </w:tr>
      <w:tr w:rsidR="00800BFF" w:rsidRPr="005F2DB3" w14:paraId="64F6B470" w14:textId="77777777" w:rsidTr="004A0FAE">
        <w:trPr>
          <w:jc w:val="center"/>
        </w:trPr>
        <w:tc>
          <w:tcPr>
            <w:tcW w:w="4876" w:type="dxa"/>
            <w:tcBorders>
              <w:top w:val="nil"/>
              <w:left w:val="nil"/>
              <w:bottom w:val="nil"/>
              <w:right w:val="nil"/>
            </w:tcBorders>
          </w:tcPr>
          <w:p w14:paraId="1558B1A8" w14:textId="77777777" w:rsidR="00800BFF" w:rsidRPr="005F2DB3" w:rsidRDefault="00800BFF" w:rsidP="004A0FAE">
            <w:pPr>
              <w:pStyle w:val="Normal6a"/>
            </w:pPr>
          </w:p>
        </w:tc>
        <w:tc>
          <w:tcPr>
            <w:tcW w:w="4876" w:type="dxa"/>
            <w:tcBorders>
              <w:top w:val="nil"/>
              <w:left w:val="nil"/>
              <w:bottom w:val="nil"/>
              <w:right w:val="nil"/>
            </w:tcBorders>
          </w:tcPr>
          <w:p w14:paraId="06A437A0" w14:textId="156A244F" w:rsidR="00800BFF" w:rsidRPr="005F2DB3" w:rsidRDefault="00800BFF" w:rsidP="004A0FAE">
            <w:pPr>
              <w:pStyle w:val="Normal6a"/>
            </w:pPr>
            <w:r w:rsidRPr="005F2DB3">
              <w:rPr>
                <w:b/>
                <w:i/>
              </w:rPr>
              <w:t>38</w:t>
            </w:r>
            <w:r w:rsidR="00687D3F">
              <w:rPr>
                <w:b/>
                <w:i/>
              </w:rPr>
              <w:noBreakHyphen/>
            </w:r>
            <w:r w:rsidRPr="005F2DB3">
              <w:rPr>
                <w:b/>
                <w:i/>
              </w:rPr>
              <w:t>C.</w:t>
            </w:r>
            <w:r w:rsidRPr="005F2DB3">
              <w:tab/>
            </w:r>
            <w:r w:rsidRPr="005F2DB3">
              <w:rPr>
                <w:b/>
                <w:i/>
              </w:rPr>
              <w:t>Congratula</w:t>
            </w:r>
            <w:r w:rsidR="00687D3F">
              <w:rPr>
                <w:b/>
                <w:i/>
              </w:rPr>
              <w:noBreakHyphen/>
            </w:r>
            <w:r w:rsidRPr="005F2DB3">
              <w:rPr>
                <w:b/>
                <w:i/>
              </w:rPr>
              <w:t>se com a execução do projeto</w:t>
            </w:r>
            <w:r w:rsidR="00687D3F">
              <w:rPr>
                <w:b/>
                <w:i/>
              </w:rPr>
              <w:noBreakHyphen/>
            </w:r>
            <w:r w:rsidRPr="005F2DB3">
              <w:rPr>
                <w:b/>
                <w:i/>
              </w:rPr>
              <w:t>piloto intitulado «Towards the creation of a European Diplomatic Academy» [Rumo à criação de uma Academia Diplomática Europeia]; preconiza a criação de uma estrutura permanente apoiada pelos recursos necessários; pede que sejam exploradas e decididas formas de acesso ao SEAE para os diplomados desta Academia, o que pode contribuir para desenvolver plenamente uma diplomacia autónoma da UE moldada por uma cultura diplomática comum do ponto de vista da UE; reitera o seu apelo à Comissão para que crie um programa permanente de formação residencial sobre a ação externa da UE e a PESC para diplomatas juniores dos países candidatos à adesão à UE;</w:t>
            </w:r>
          </w:p>
        </w:tc>
      </w:tr>
    </w:tbl>
    <w:p w14:paraId="6775192E"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1253FA84" w14:textId="77777777" w:rsidR="00800BFF" w:rsidRPr="005F2DB3" w:rsidRDefault="00800BFF" w:rsidP="00800BFF">
      <w:r w:rsidRPr="005F2DB3">
        <w:rPr>
          <w:rStyle w:val="HideTWBExt"/>
        </w:rPr>
        <w:t>&lt;/Amend&gt;</w:t>
      </w:r>
    </w:p>
    <w:p w14:paraId="3582B6E6"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918</w:t>
      </w:r>
      <w:r w:rsidRPr="005F2DB3">
        <w:rPr>
          <w:rStyle w:val="HideTWBExt"/>
        </w:rPr>
        <w:t>&lt;/NumAm&gt;</w:t>
      </w:r>
    </w:p>
    <w:p w14:paraId="72AF72B0" w14:textId="77777777" w:rsidR="00800BFF" w:rsidRPr="005F2DB3" w:rsidRDefault="00800BFF" w:rsidP="00800BFF">
      <w:pPr>
        <w:pStyle w:val="NormalBold"/>
      </w:pPr>
      <w:r w:rsidRPr="005F2DB3">
        <w:rPr>
          <w:rStyle w:val="HideTWBExt"/>
          <w:b w:val="0"/>
        </w:rPr>
        <w:t>&lt;RepeatBlock-By&gt;&lt;Members&gt;</w:t>
      </w:r>
      <w:r w:rsidRPr="005F2DB3">
        <w:t>António Tânger Corrêa</w:t>
      </w:r>
      <w:r w:rsidRPr="005F2DB3">
        <w:rPr>
          <w:rStyle w:val="HideTWBExt"/>
          <w:b w:val="0"/>
        </w:rPr>
        <w:t>&lt;/Members&gt;</w:t>
      </w:r>
    </w:p>
    <w:p w14:paraId="4FCFC1AC" w14:textId="77777777" w:rsidR="00800BFF" w:rsidRPr="005F2DB3" w:rsidRDefault="00800BFF" w:rsidP="00800BFF">
      <w:pPr>
        <w:pStyle w:val="NormalBold"/>
      </w:pPr>
      <w:r w:rsidRPr="005F2DB3">
        <w:rPr>
          <w:rStyle w:val="HideTWBExt"/>
          <w:b w:val="0"/>
        </w:rPr>
        <w:t>&lt;/RepeatBlock-By&gt;</w:t>
      </w:r>
    </w:p>
    <w:p w14:paraId="7045C783"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003D93C" w14:textId="77777777" w:rsidR="00800BFF" w:rsidRPr="005F2DB3" w:rsidRDefault="00800BFF" w:rsidP="00800BFF">
      <w:pPr>
        <w:pStyle w:val="NormalBold"/>
      </w:pPr>
      <w:r w:rsidRPr="005F2DB3">
        <w:rPr>
          <w:rStyle w:val="HideTWBExt"/>
        </w:rPr>
        <w:t>&lt;Article&gt;</w:t>
      </w:r>
      <w:r w:rsidRPr="005F2DB3">
        <w:t>N.º 39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36C218A" w14:textId="77777777" w:rsidTr="004A0FAE">
        <w:trPr>
          <w:trHeight w:hRule="exact" w:val="240"/>
          <w:jc w:val="center"/>
        </w:trPr>
        <w:tc>
          <w:tcPr>
            <w:tcW w:w="9752" w:type="dxa"/>
            <w:gridSpan w:val="2"/>
            <w:tcBorders>
              <w:top w:val="nil"/>
              <w:left w:val="nil"/>
              <w:bottom w:val="nil"/>
              <w:right w:val="nil"/>
            </w:tcBorders>
          </w:tcPr>
          <w:p w14:paraId="6EB1BB52" w14:textId="77777777" w:rsidR="00800BFF" w:rsidRPr="005F2DB3" w:rsidRDefault="00800BFF" w:rsidP="004A0FAE"/>
        </w:tc>
      </w:tr>
      <w:tr w:rsidR="00800BFF" w:rsidRPr="005F2DB3" w14:paraId="19698CE1" w14:textId="77777777" w:rsidTr="004A0FAE">
        <w:trPr>
          <w:trHeight w:val="240"/>
          <w:jc w:val="center"/>
        </w:trPr>
        <w:tc>
          <w:tcPr>
            <w:tcW w:w="4876" w:type="dxa"/>
            <w:tcBorders>
              <w:top w:val="nil"/>
              <w:left w:val="nil"/>
              <w:bottom w:val="nil"/>
              <w:right w:val="nil"/>
            </w:tcBorders>
          </w:tcPr>
          <w:p w14:paraId="564F8293"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3511A44" w14:textId="77777777" w:rsidR="00800BFF" w:rsidRPr="005F2DB3" w:rsidRDefault="00800BFF" w:rsidP="004A0FAE">
            <w:pPr>
              <w:pStyle w:val="AmColumnHeading"/>
            </w:pPr>
            <w:r w:rsidRPr="005F2DB3">
              <w:t>Alteração</w:t>
            </w:r>
          </w:p>
        </w:tc>
      </w:tr>
      <w:tr w:rsidR="00800BFF" w:rsidRPr="005F2DB3" w14:paraId="38168E85" w14:textId="77777777" w:rsidTr="004A0FAE">
        <w:trPr>
          <w:jc w:val="center"/>
        </w:trPr>
        <w:tc>
          <w:tcPr>
            <w:tcW w:w="4876" w:type="dxa"/>
            <w:tcBorders>
              <w:top w:val="nil"/>
              <w:left w:val="nil"/>
              <w:bottom w:val="nil"/>
              <w:right w:val="nil"/>
            </w:tcBorders>
          </w:tcPr>
          <w:p w14:paraId="014E55FB" w14:textId="77777777" w:rsidR="00800BFF" w:rsidRPr="005F2DB3" w:rsidRDefault="00800BFF" w:rsidP="004A0FAE">
            <w:pPr>
              <w:pStyle w:val="Normal6a"/>
            </w:pPr>
            <w:r w:rsidRPr="005F2DB3">
              <w:rPr>
                <w:b/>
                <w:i/>
              </w:rPr>
              <w:t>39.</w:t>
            </w:r>
            <w:r w:rsidRPr="005F2DB3">
              <w:tab/>
            </w:r>
            <w:r w:rsidRPr="005F2DB3">
              <w:rPr>
                <w:b/>
                <w:i/>
              </w:rPr>
              <w:t xml:space="preserve">Solicita à Comissão que utilize rápida e eficazmente a Estratégia Global Gateway como uma alternativa </w:t>
            </w:r>
            <w:r w:rsidRPr="005F2DB3">
              <w:rPr>
                <w:b/>
                <w:i/>
              </w:rPr>
              <w:lastRenderedPageBreak/>
              <w:t>sustentável à iniciativa chinesa «Uma Cintura, uma Rota» e como um instrumento para aumentar a presença e a visibilidade da UE em todo o mundo;</w:t>
            </w:r>
          </w:p>
        </w:tc>
        <w:tc>
          <w:tcPr>
            <w:tcW w:w="4876" w:type="dxa"/>
            <w:tcBorders>
              <w:top w:val="nil"/>
              <w:left w:val="nil"/>
              <w:bottom w:val="nil"/>
              <w:right w:val="nil"/>
            </w:tcBorders>
          </w:tcPr>
          <w:p w14:paraId="3545212D" w14:textId="77777777" w:rsidR="00800BFF" w:rsidRPr="005F2DB3" w:rsidRDefault="00800BFF" w:rsidP="004A0FAE">
            <w:pPr>
              <w:pStyle w:val="Normal6a"/>
            </w:pPr>
            <w:r w:rsidRPr="005F2DB3">
              <w:rPr>
                <w:b/>
                <w:i/>
              </w:rPr>
              <w:lastRenderedPageBreak/>
              <w:t>Suprimido</w:t>
            </w:r>
          </w:p>
        </w:tc>
      </w:tr>
    </w:tbl>
    <w:p w14:paraId="54665B1F"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75C28B7A" w14:textId="77777777" w:rsidR="00800BFF" w:rsidRPr="005F2DB3" w:rsidRDefault="00800BFF" w:rsidP="00800BFF">
      <w:r w:rsidRPr="005F2DB3">
        <w:rPr>
          <w:rStyle w:val="HideTWBExt"/>
        </w:rPr>
        <w:t>&lt;/Amend&gt;</w:t>
      </w:r>
    </w:p>
    <w:p w14:paraId="657B96F0"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919</w:t>
      </w:r>
      <w:r w:rsidRPr="005F2DB3">
        <w:rPr>
          <w:rStyle w:val="HideTWBExt"/>
        </w:rPr>
        <w:t>&lt;/NumAm&gt;</w:t>
      </w:r>
    </w:p>
    <w:p w14:paraId="515A5D30" w14:textId="77777777" w:rsidR="00800BFF" w:rsidRPr="005F2DB3" w:rsidRDefault="00800BFF" w:rsidP="00800BFF">
      <w:pPr>
        <w:pStyle w:val="NormalBold"/>
      </w:pPr>
      <w:r w:rsidRPr="005F2DB3">
        <w:rPr>
          <w:rStyle w:val="HideTWBExt"/>
          <w:b w:val="0"/>
        </w:rPr>
        <w:t>&lt;RepeatBlock-By&gt;&lt;Members&gt;</w:t>
      </w:r>
      <w:r w:rsidRPr="005F2DB3">
        <w:t>Michael von der Schulenburg</w:t>
      </w:r>
      <w:r w:rsidRPr="005F2DB3">
        <w:rPr>
          <w:rStyle w:val="HideTWBExt"/>
          <w:b w:val="0"/>
        </w:rPr>
        <w:t>&lt;/Members&gt;</w:t>
      </w:r>
    </w:p>
    <w:p w14:paraId="12B5D8C6" w14:textId="77777777" w:rsidR="00800BFF" w:rsidRPr="005F2DB3" w:rsidRDefault="00800BFF" w:rsidP="00800BFF">
      <w:pPr>
        <w:pStyle w:val="NormalBold"/>
      </w:pPr>
      <w:r w:rsidRPr="005F2DB3">
        <w:rPr>
          <w:rStyle w:val="HideTWBExt"/>
          <w:b w:val="0"/>
        </w:rPr>
        <w:t>&lt;/RepeatBlock-By&gt;</w:t>
      </w:r>
    </w:p>
    <w:p w14:paraId="6549F1B4"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0CA750F" w14:textId="77777777" w:rsidR="00800BFF" w:rsidRPr="005F2DB3" w:rsidRDefault="00800BFF" w:rsidP="00800BFF">
      <w:pPr>
        <w:pStyle w:val="NormalBold"/>
      </w:pPr>
      <w:r w:rsidRPr="005F2DB3">
        <w:rPr>
          <w:rStyle w:val="HideTWBExt"/>
        </w:rPr>
        <w:t>&lt;Article&gt;</w:t>
      </w:r>
      <w:r w:rsidRPr="005F2DB3">
        <w:t>N.º 39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141A7CD" w14:textId="77777777" w:rsidTr="004A0FAE">
        <w:trPr>
          <w:trHeight w:hRule="exact" w:val="240"/>
          <w:jc w:val="center"/>
        </w:trPr>
        <w:tc>
          <w:tcPr>
            <w:tcW w:w="9752" w:type="dxa"/>
            <w:gridSpan w:val="2"/>
            <w:tcBorders>
              <w:top w:val="nil"/>
              <w:left w:val="nil"/>
              <w:bottom w:val="nil"/>
              <w:right w:val="nil"/>
            </w:tcBorders>
          </w:tcPr>
          <w:p w14:paraId="51F9A527" w14:textId="77777777" w:rsidR="00800BFF" w:rsidRPr="005F2DB3" w:rsidRDefault="00800BFF" w:rsidP="004A0FAE"/>
        </w:tc>
      </w:tr>
      <w:tr w:rsidR="00800BFF" w:rsidRPr="005F2DB3" w14:paraId="198EC76F" w14:textId="77777777" w:rsidTr="004A0FAE">
        <w:trPr>
          <w:trHeight w:val="240"/>
          <w:jc w:val="center"/>
        </w:trPr>
        <w:tc>
          <w:tcPr>
            <w:tcW w:w="4876" w:type="dxa"/>
            <w:tcBorders>
              <w:top w:val="nil"/>
              <w:left w:val="nil"/>
              <w:bottom w:val="nil"/>
              <w:right w:val="nil"/>
            </w:tcBorders>
          </w:tcPr>
          <w:p w14:paraId="7ECF4D1E"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1CE7C98" w14:textId="77777777" w:rsidR="00800BFF" w:rsidRPr="005F2DB3" w:rsidRDefault="00800BFF" w:rsidP="004A0FAE">
            <w:pPr>
              <w:pStyle w:val="AmColumnHeading"/>
            </w:pPr>
            <w:r w:rsidRPr="005F2DB3">
              <w:t>Alteração</w:t>
            </w:r>
          </w:p>
        </w:tc>
      </w:tr>
      <w:tr w:rsidR="00800BFF" w:rsidRPr="005F2DB3" w14:paraId="1BBC0629" w14:textId="77777777" w:rsidTr="004A0FAE">
        <w:trPr>
          <w:jc w:val="center"/>
        </w:trPr>
        <w:tc>
          <w:tcPr>
            <w:tcW w:w="4876" w:type="dxa"/>
            <w:tcBorders>
              <w:top w:val="nil"/>
              <w:left w:val="nil"/>
              <w:bottom w:val="nil"/>
              <w:right w:val="nil"/>
            </w:tcBorders>
          </w:tcPr>
          <w:p w14:paraId="1585BCAD" w14:textId="77777777" w:rsidR="00800BFF" w:rsidRPr="005F2DB3" w:rsidRDefault="00800BFF" w:rsidP="004A0FAE">
            <w:pPr>
              <w:pStyle w:val="Normal6a"/>
            </w:pPr>
            <w:r w:rsidRPr="005F2DB3">
              <w:rPr>
                <w:b/>
                <w:i/>
              </w:rPr>
              <w:t>39.</w:t>
            </w:r>
            <w:r w:rsidRPr="005F2DB3">
              <w:tab/>
            </w:r>
            <w:r w:rsidRPr="005F2DB3">
              <w:rPr>
                <w:b/>
                <w:i/>
              </w:rPr>
              <w:t>Solicita à Comissão que utilize rápida e eficazmente a Estratégia Global Gateway como uma alternativa sustentável à iniciativa chinesa «Uma Cintura, uma Rota» e como um instrumento para aumentar a presença e a visibilidade da UE em todo o mundo;</w:t>
            </w:r>
          </w:p>
        </w:tc>
        <w:tc>
          <w:tcPr>
            <w:tcW w:w="4876" w:type="dxa"/>
            <w:tcBorders>
              <w:top w:val="nil"/>
              <w:left w:val="nil"/>
              <w:bottom w:val="nil"/>
              <w:right w:val="nil"/>
            </w:tcBorders>
          </w:tcPr>
          <w:p w14:paraId="46A3FA09" w14:textId="77777777" w:rsidR="00800BFF" w:rsidRPr="005F2DB3" w:rsidRDefault="00800BFF" w:rsidP="004A0FAE">
            <w:pPr>
              <w:pStyle w:val="Normal6a"/>
            </w:pPr>
            <w:r w:rsidRPr="005F2DB3">
              <w:rPr>
                <w:b/>
                <w:i/>
              </w:rPr>
              <w:t>Suprimido</w:t>
            </w:r>
          </w:p>
        </w:tc>
      </w:tr>
    </w:tbl>
    <w:p w14:paraId="17451309"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FF80654" w14:textId="77777777" w:rsidR="00800BFF" w:rsidRPr="005F2DB3" w:rsidRDefault="00800BFF" w:rsidP="00800BFF">
      <w:r w:rsidRPr="005F2DB3">
        <w:rPr>
          <w:rStyle w:val="HideTWBExt"/>
        </w:rPr>
        <w:t>&lt;/Amend&gt;</w:t>
      </w:r>
    </w:p>
    <w:p w14:paraId="5D8E083B"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920</w:t>
      </w:r>
      <w:r w:rsidRPr="005F2DB3">
        <w:rPr>
          <w:rStyle w:val="HideTWBExt"/>
        </w:rPr>
        <w:t>&lt;/NumAm&gt;</w:t>
      </w:r>
    </w:p>
    <w:p w14:paraId="2CDE9F1E" w14:textId="77777777" w:rsidR="00800BFF" w:rsidRPr="005F2DB3" w:rsidRDefault="00800BFF" w:rsidP="00800BFF">
      <w:pPr>
        <w:pStyle w:val="NormalBold"/>
      </w:pPr>
      <w:r w:rsidRPr="005F2DB3">
        <w:rPr>
          <w:rStyle w:val="HideTWBExt"/>
          <w:b w:val="0"/>
        </w:rPr>
        <w:t>&lt;RepeatBlock-By&gt;&lt;Members&gt;</w:t>
      </w:r>
      <w:r w:rsidRPr="005F2DB3">
        <w:t>Miriam Lexmann</w:t>
      </w:r>
      <w:r w:rsidRPr="005F2DB3">
        <w:rPr>
          <w:rStyle w:val="HideTWBExt"/>
          <w:b w:val="0"/>
        </w:rPr>
        <w:t>&lt;/Members&gt;</w:t>
      </w:r>
    </w:p>
    <w:p w14:paraId="738B1A03" w14:textId="77777777" w:rsidR="00800BFF" w:rsidRPr="005F2DB3" w:rsidRDefault="00800BFF" w:rsidP="00800BFF">
      <w:pPr>
        <w:pStyle w:val="NormalBold"/>
      </w:pPr>
      <w:r w:rsidRPr="005F2DB3">
        <w:rPr>
          <w:rStyle w:val="HideTWBExt"/>
          <w:b w:val="0"/>
        </w:rPr>
        <w:t>&lt;/RepeatBlock-By&gt;</w:t>
      </w:r>
    </w:p>
    <w:p w14:paraId="3A71D64F"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C3759DC" w14:textId="77777777" w:rsidR="00800BFF" w:rsidRPr="005F2DB3" w:rsidRDefault="00800BFF" w:rsidP="00800BFF">
      <w:pPr>
        <w:pStyle w:val="NormalBold"/>
      </w:pPr>
      <w:r w:rsidRPr="005F2DB3">
        <w:rPr>
          <w:rStyle w:val="HideTWBExt"/>
        </w:rPr>
        <w:t>&lt;Article&gt;</w:t>
      </w:r>
      <w:r w:rsidRPr="005F2DB3">
        <w:t>N.º 39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1020F67" w14:textId="77777777" w:rsidTr="004A0FAE">
        <w:trPr>
          <w:trHeight w:hRule="exact" w:val="240"/>
          <w:jc w:val="center"/>
        </w:trPr>
        <w:tc>
          <w:tcPr>
            <w:tcW w:w="9752" w:type="dxa"/>
            <w:gridSpan w:val="2"/>
            <w:tcBorders>
              <w:top w:val="nil"/>
              <w:left w:val="nil"/>
              <w:bottom w:val="nil"/>
              <w:right w:val="nil"/>
            </w:tcBorders>
          </w:tcPr>
          <w:p w14:paraId="327F1980" w14:textId="77777777" w:rsidR="00800BFF" w:rsidRPr="005F2DB3" w:rsidRDefault="00800BFF" w:rsidP="004A0FAE"/>
        </w:tc>
      </w:tr>
      <w:tr w:rsidR="00800BFF" w:rsidRPr="005F2DB3" w14:paraId="6F668095" w14:textId="77777777" w:rsidTr="004A0FAE">
        <w:trPr>
          <w:trHeight w:val="240"/>
          <w:jc w:val="center"/>
        </w:trPr>
        <w:tc>
          <w:tcPr>
            <w:tcW w:w="4876" w:type="dxa"/>
            <w:tcBorders>
              <w:top w:val="nil"/>
              <w:left w:val="nil"/>
              <w:bottom w:val="nil"/>
              <w:right w:val="nil"/>
            </w:tcBorders>
          </w:tcPr>
          <w:p w14:paraId="5715BC55"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7E6E184" w14:textId="77777777" w:rsidR="00800BFF" w:rsidRPr="005F2DB3" w:rsidRDefault="00800BFF" w:rsidP="004A0FAE">
            <w:pPr>
              <w:pStyle w:val="AmColumnHeading"/>
            </w:pPr>
            <w:r w:rsidRPr="005F2DB3">
              <w:t>Alteração</w:t>
            </w:r>
          </w:p>
        </w:tc>
      </w:tr>
      <w:tr w:rsidR="00800BFF" w:rsidRPr="005F2DB3" w14:paraId="4E8DACAA" w14:textId="77777777" w:rsidTr="004A0FAE">
        <w:trPr>
          <w:jc w:val="center"/>
        </w:trPr>
        <w:tc>
          <w:tcPr>
            <w:tcW w:w="4876" w:type="dxa"/>
            <w:tcBorders>
              <w:top w:val="nil"/>
              <w:left w:val="nil"/>
              <w:bottom w:val="nil"/>
              <w:right w:val="nil"/>
            </w:tcBorders>
          </w:tcPr>
          <w:p w14:paraId="4A5FC93E" w14:textId="77777777" w:rsidR="00800BFF" w:rsidRPr="005F2DB3" w:rsidRDefault="00800BFF" w:rsidP="004A0FAE">
            <w:pPr>
              <w:pStyle w:val="Normal6a"/>
            </w:pPr>
            <w:r w:rsidRPr="005F2DB3">
              <w:t>39.</w:t>
            </w:r>
            <w:r w:rsidRPr="005F2DB3">
              <w:tab/>
              <w:t>Solicita à Comissão que utilize rápida e eficazmente a Estratégia Global Gateway como uma alternativa sustentável à iniciativa chinesa «Uma Cintura, uma Rota» e como um instrumento para aumentar a presença e a visibilidade da UE em todo o mundo;</w:t>
            </w:r>
          </w:p>
        </w:tc>
        <w:tc>
          <w:tcPr>
            <w:tcW w:w="4876" w:type="dxa"/>
            <w:tcBorders>
              <w:top w:val="nil"/>
              <w:left w:val="nil"/>
              <w:bottom w:val="nil"/>
              <w:right w:val="nil"/>
            </w:tcBorders>
          </w:tcPr>
          <w:p w14:paraId="57B825C4" w14:textId="77777777" w:rsidR="00800BFF" w:rsidRPr="005F2DB3" w:rsidRDefault="00800BFF" w:rsidP="004A0FAE">
            <w:pPr>
              <w:pStyle w:val="Normal6a"/>
            </w:pPr>
            <w:r w:rsidRPr="005F2DB3">
              <w:t>39.</w:t>
            </w:r>
            <w:r w:rsidRPr="005F2DB3">
              <w:tab/>
              <w:t xml:space="preserve">Solicita à Comissão que utilize rápida e eficazmente a Estratégia Global Gateway como uma alternativa sustentável à iniciativa chinesa «Uma Cintura, uma Rota» e como um instrumento para aumentar a presença e a visibilidade da UE em todo o mundo; </w:t>
            </w:r>
            <w:r w:rsidRPr="005F2DB3">
              <w:rPr>
                <w:b/>
                <w:i/>
              </w:rPr>
              <w:t xml:space="preserve">manifesta preocupação com os relatos de que alguns projetos da Estratégia Global Gateway estão a ser executados por empresas chinesas, em violação direta das finalidades e dos objetivos da iniciativa, que incluem o </w:t>
            </w:r>
            <w:r w:rsidRPr="005F2DB3">
              <w:rPr>
                <w:b/>
                <w:i/>
              </w:rPr>
              <w:lastRenderedPageBreak/>
              <w:t>reforço da segurança económica da UE e a promoção do desenvolvimento económico e de parcerias mutuamente benéficas com países terceiros; apela, por conseguinte, a uma investigação imediata e ao afastamento de todas as empresas chinesas envolvidas na Estratégia Global Gateway;</w:t>
            </w:r>
          </w:p>
        </w:tc>
      </w:tr>
    </w:tbl>
    <w:p w14:paraId="2C25D525"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26EA8AF" w14:textId="77777777" w:rsidR="00800BFF" w:rsidRPr="005F2DB3" w:rsidRDefault="00800BFF" w:rsidP="00800BFF">
      <w:r w:rsidRPr="005F2DB3">
        <w:rPr>
          <w:rStyle w:val="HideTWBExt"/>
        </w:rPr>
        <w:t>&lt;/Amend&gt;</w:t>
      </w:r>
    </w:p>
    <w:p w14:paraId="1B68AE4F"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921</w:t>
      </w:r>
      <w:r w:rsidRPr="005F2DB3">
        <w:rPr>
          <w:rStyle w:val="HideTWBExt"/>
        </w:rPr>
        <w:t>&lt;/NumAm&gt;</w:t>
      </w:r>
    </w:p>
    <w:p w14:paraId="19F3BD2E" w14:textId="77777777" w:rsidR="00800BFF" w:rsidRPr="005F2DB3" w:rsidRDefault="00800BFF" w:rsidP="00800BFF">
      <w:pPr>
        <w:pStyle w:val="NormalBold"/>
      </w:pPr>
      <w:r w:rsidRPr="005F2DB3">
        <w:rPr>
          <w:rStyle w:val="HideTWBExt"/>
          <w:b w:val="0"/>
        </w:rPr>
        <w:t>&lt;RepeatBlock-By&gt;&lt;Members&gt;</w:t>
      </w:r>
      <w:r w:rsidRPr="005F2DB3">
        <w:t>David McAllister</w:t>
      </w:r>
      <w:r w:rsidRPr="005F2DB3">
        <w:rPr>
          <w:rStyle w:val="HideTWBExt"/>
          <w:b w:val="0"/>
        </w:rPr>
        <w:t>&lt;/Members&gt;</w:t>
      </w:r>
    </w:p>
    <w:p w14:paraId="36AD5532" w14:textId="77777777" w:rsidR="00800BFF" w:rsidRPr="005F2DB3" w:rsidRDefault="00800BFF" w:rsidP="00800BFF">
      <w:pPr>
        <w:pStyle w:val="NormalBold"/>
      </w:pPr>
      <w:r w:rsidRPr="005F2DB3">
        <w:rPr>
          <w:rStyle w:val="HideTWBExt"/>
          <w:b w:val="0"/>
        </w:rPr>
        <w:t>&lt;/RepeatBlock-By&gt;</w:t>
      </w:r>
    </w:p>
    <w:p w14:paraId="32AA1D95"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33D9C5E" w14:textId="77777777" w:rsidR="00800BFF" w:rsidRPr="005F2DB3" w:rsidRDefault="00800BFF" w:rsidP="00800BFF">
      <w:pPr>
        <w:pStyle w:val="NormalBold"/>
      </w:pPr>
      <w:r w:rsidRPr="005F2DB3">
        <w:rPr>
          <w:rStyle w:val="HideTWBExt"/>
        </w:rPr>
        <w:t>&lt;Article&gt;</w:t>
      </w:r>
      <w:r w:rsidRPr="005F2DB3">
        <w:t>N.º 39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0C17669" w14:textId="77777777" w:rsidTr="004A0FAE">
        <w:trPr>
          <w:trHeight w:hRule="exact" w:val="240"/>
          <w:jc w:val="center"/>
        </w:trPr>
        <w:tc>
          <w:tcPr>
            <w:tcW w:w="9752" w:type="dxa"/>
            <w:gridSpan w:val="2"/>
            <w:tcBorders>
              <w:top w:val="nil"/>
              <w:left w:val="nil"/>
              <w:bottom w:val="nil"/>
              <w:right w:val="nil"/>
            </w:tcBorders>
          </w:tcPr>
          <w:p w14:paraId="2DA4A7AD" w14:textId="77777777" w:rsidR="00800BFF" w:rsidRPr="005F2DB3" w:rsidRDefault="00800BFF" w:rsidP="004A0FAE"/>
        </w:tc>
      </w:tr>
      <w:tr w:rsidR="00800BFF" w:rsidRPr="005F2DB3" w14:paraId="5E9DB0CF" w14:textId="77777777" w:rsidTr="004A0FAE">
        <w:trPr>
          <w:trHeight w:val="240"/>
          <w:jc w:val="center"/>
        </w:trPr>
        <w:tc>
          <w:tcPr>
            <w:tcW w:w="4876" w:type="dxa"/>
            <w:tcBorders>
              <w:top w:val="nil"/>
              <w:left w:val="nil"/>
              <w:bottom w:val="nil"/>
              <w:right w:val="nil"/>
            </w:tcBorders>
          </w:tcPr>
          <w:p w14:paraId="38E85676"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449CF2C" w14:textId="77777777" w:rsidR="00800BFF" w:rsidRPr="005F2DB3" w:rsidRDefault="00800BFF" w:rsidP="004A0FAE">
            <w:pPr>
              <w:pStyle w:val="AmColumnHeading"/>
            </w:pPr>
            <w:r w:rsidRPr="005F2DB3">
              <w:t>Alteração</w:t>
            </w:r>
          </w:p>
        </w:tc>
      </w:tr>
      <w:tr w:rsidR="00800BFF" w:rsidRPr="005F2DB3" w14:paraId="25A16C2A" w14:textId="77777777" w:rsidTr="004A0FAE">
        <w:trPr>
          <w:jc w:val="center"/>
        </w:trPr>
        <w:tc>
          <w:tcPr>
            <w:tcW w:w="4876" w:type="dxa"/>
            <w:tcBorders>
              <w:top w:val="nil"/>
              <w:left w:val="nil"/>
              <w:bottom w:val="nil"/>
              <w:right w:val="nil"/>
            </w:tcBorders>
          </w:tcPr>
          <w:p w14:paraId="6294EFA1" w14:textId="77777777" w:rsidR="00800BFF" w:rsidRPr="005F2DB3" w:rsidRDefault="00800BFF" w:rsidP="004A0FAE">
            <w:pPr>
              <w:pStyle w:val="Normal6a"/>
            </w:pPr>
            <w:r w:rsidRPr="005F2DB3">
              <w:t>39.</w:t>
            </w:r>
            <w:r w:rsidRPr="005F2DB3">
              <w:tab/>
              <w:t>Solicita à Comissão que utilize rápida e eficazmente a Estratégia Global Gateway como uma alternativa sustentável à iniciativa chinesa «Uma Cintura, uma Rota» e como um instrumento para aumentar a presença e a visibilidade da UE em todo o mundo;</w:t>
            </w:r>
          </w:p>
        </w:tc>
        <w:tc>
          <w:tcPr>
            <w:tcW w:w="4876" w:type="dxa"/>
            <w:tcBorders>
              <w:top w:val="nil"/>
              <w:left w:val="nil"/>
              <w:bottom w:val="nil"/>
              <w:right w:val="nil"/>
            </w:tcBorders>
          </w:tcPr>
          <w:p w14:paraId="06B9EC0D" w14:textId="77777777" w:rsidR="00800BFF" w:rsidRPr="005F2DB3" w:rsidRDefault="00800BFF" w:rsidP="004A0FAE">
            <w:pPr>
              <w:pStyle w:val="Normal6a"/>
            </w:pPr>
            <w:r w:rsidRPr="005F2DB3">
              <w:t>39.</w:t>
            </w:r>
            <w:r w:rsidRPr="005F2DB3">
              <w:tab/>
              <w:t xml:space="preserve">Solicita à Comissão que utilize rápida e eficazmente a Estratégia Global Gateway como uma alternativa sustentável à iniciativa chinesa «Uma Cintura, uma Rota» e como um instrumento para aumentar a presença e a visibilidade da UE em todo o mundo; </w:t>
            </w:r>
            <w:r w:rsidRPr="005F2DB3">
              <w:rPr>
                <w:b/>
                <w:i/>
              </w:rPr>
              <w:t>recorda que a Estratégia Global Gateway deve ser entendida como um conceito estratégico que integra as políticas externa, económica e de desenvolvimento; salienta, neste contexto, que a coordenação com as instituições financeiras internacionais, uma participação bem definida do setor privado e comunicações estratégicas adaptadas são essenciais para que este instrumento atinja a escala desejada;</w:t>
            </w:r>
          </w:p>
        </w:tc>
      </w:tr>
    </w:tbl>
    <w:p w14:paraId="3CBF5F00"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14AC5161" w14:textId="77777777" w:rsidR="00800BFF" w:rsidRPr="005F2DB3" w:rsidRDefault="00800BFF" w:rsidP="00800BFF">
      <w:r w:rsidRPr="005F2DB3">
        <w:rPr>
          <w:rStyle w:val="HideTWBExt"/>
        </w:rPr>
        <w:t>&lt;/Amend&gt;</w:t>
      </w:r>
    </w:p>
    <w:p w14:paraId="66BCAE63"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922</w:t>
      </w:r>
      <w:r w:rsidRPr="005F2DB3">
        <w:rPr>
          <w:rStyle w:val="HideTWBExt"/>
        </w:rPr>
        <w:t>&lt;/NumAm&gt;</w:t>
      </w:r>
    </w:p>
    <w:p w14:paraId="6F7AFADB" w14:textId="77777777" w:rsidR="00800BFF" w:rsidRPr="005F2DB3" w:rsidRDefault="00800BFF" w:rsidP="00800BFF">
      <w:pPr>
        <w:pStyle w:val="NormalBold"/>
      </w:pPr>
      <w:r w:rsidRPr="005F2DB3">
        <w:rPr>
          <w:rStyle w:val="HideTWBExt"/>
          <w:b w:val="0"/>
        </w:rPr>
        <w:t>&lt;RepeatBlock-By&gt;&lt;Members&gt;</w:t>
      </w:r>
      <w:r w:rsidRPr="005F2DB3">
        <w:t>Robert Biedroń, Sven Mikser, Marco Tarquinio</w:t>
      </w:r>
      <w:r w:rsidRPr="005F2DB3">
        <w:rPr>
          <w:rStyle w:val="HideTWBExt"/>
          <w:b w:val="0"/>
        </w:rPr>
        <w:t>&lt;/Members&gt;</w:t>
      </w:r>
    </w:p>
    <w:p w14:paraId="5BF69D2A" w14:textId="77777777" w:rsidR="00800BFF" w:rsidRPr="005F2DB3" w:rsidRDefault="00800BFF" w:rsidP="00800BFF">
      <w:pPr>
        <w:pStyle w:val="NormalBold"/>
      </w:pPr>
      <w:r w:rsidRPr="005F2DB3">
        <w:rPr>
          <w:rStyle w:val="HideTWBExt"/>
          <w:b w:val="0"/>
        </w:rPr>
        <w:t>&lt;/RepeatBlock-By&gt;</w:t>
      </w:r>
    </w:p>
    <w:p w14:paraId="1EF84CF8"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6AD9179" w14:textId="77777777" w:rsidR="00800BFF" w:rsidRPr="005F2DB3" w:rsidRDefault="00800BFF" w:rsidP="00800BFF">
      <w:pPr>
        <w:pStyle w:val="NormalBold"/>
      </w:pPr>
      <w:r w:rsidRPr="005F2DB3">
        <w:rPr>
          <w:rStyle w:val="HideTWBExt"/>
        </w:rPr>
        <w:t>&lt;Article&gt;</w:t>
      </w:r>
      <w:r w:rsidRPr="005F2DB3">
        <w:t>N.º 39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4E75BDA1" w14:textId="77777777" w:rsidTr="004A0FAE">
        <w:trPr>
          <w:trHeight w:hRule="exact" w:val="240"/>
          <w:jc w:val="center"/>
        </w:trPr>
        <w:tc>
          <w:tcPr>
            <w:tcW w:w="9752" w:type="dxa"/>
            <w:gridSpan w:val="2"/>
            <w:tcBorders>
              <w:top w:val="nil"/>
              <w:left w:val="nil"/>
              <w:bottom w:val="nil"/>
              <w:right w:val="nil"/>
            </w:tcBorders>
          </w:tcPr>
          <w:p w14:paraId="3BB29E75" w14:textId="77777777" w:rsidR="00800BFF" w:rsidRPr="005F2DB3" w:rsidRDefault="00800BFF" w:rsidP="004A0FAE"/>
        </w:tc>
      </w:tr>
      <w:tr w:rsidR="00800BFF" w:rsidRPr="005F2DB3" w14:paraId="4BE61853" w14:textId="77777777" w:rsidTr="004A0FAE">
        <w:trPr>
          <w:trHeight w:val="240"/>
          <w:jc w:val="center"/>
        </w:trPr>
        <w:tc>
          <w:tcPr>
            <w:tcW w:w="4876" w:type="dxa"/>
            <w:tcBorders>
              <w:top w:val="nil"/>
              <w:left w:val="nil"/>
              <w:bottom w:val="nil"/>
              <w:right w:val="nil"/>
            </w:tcBorders>
          </w:tcPr>
          <w:p w14:paraId="15F89C23" w14:textId="77777777" w:rsidR="00800BFF" w:rsidRPr="005F2DB3" w:rsidRDefault="00800BFF" w:rsidP="004A0FAE">
            <w:pPr>
              <w:pStyle w:val="AmColumnHeading"/>
            </w:pPr>
            <w:r w:rsidRPr="005F2DB3">
              <w:lastRenderedPageBreak/>
              <w:t>Proposta de resolução</w:t>
            </w:r>
          </w:p>
        </w:tc>
        <w:tc>
          <w:tcPr>
            <w:tcW w:w="4876" w:type="dxa"/>
            <w:tcBorders>
              <w:top w:val="nil"/>
              <w:left w:val="nil"/>
              <w:bottom w:val="nil"/>
              <w:right w:val="nil"/>
            </w:tcBorders>
          </w:tcPr>
          <w:p w14:paraId="7D8AAB99" w14:textId="77777777" w:rsidR="00800BFF" w:rsidRPr="005F2DB3" w:rsidRDefault="00800BFF" w:rsidP="004A0FAE">
            <w:pPr>
              <w:pStyle w:val="AmColumnHeading"/>
            </w:pPr>
            <w:r w:rsidRPr="005F2DB3">
              <w:t>Alteração</w:t>
            </w:r>
          </w:p>
        </w:tc>
      </w:tr>
      <w:tr w:rsidR="00800BFF" w:rsidRPr="005F2DB3" w14:paraId="6B822CA4" w14:textId="77777777" w:rsidTr="004A0FAE">
        <w:trPr>
          <w:jc w:val="center"/>
        </w:trPr>
        <w:tc>
          <w:tcPr>
            <w:tcW w:w="4876" w:type="dxa"/>
            <w:tcBorders>
              <w:top w:val="nil"/>
              <w:left w:val="nil"/>
              <w:bottom w:val="nil"/>
              <w:right w:val="nil"/>
            </w:tcBorders>
          </w:tcPr>
          <w:p w14:paraId="553FF8D9" w14:textId="77777777" w:rsidR="00800BFF" w:rsidRPr="005F2DB3" w:rsidRDefault="00800BFF" w:rsidP="004A0FAE">
            <w:pPr>
              <w:pStyle w:val="Normal6a"/>
            </w:pPr>
            <w:r w:rsidRPr="005F2DB3">
              <w:t>39.</w:t>
            </w:r>
            <w:r w:rsidRPr="005F2DB3">
              <w:tab/>
              <w:t>Solicita à Comissão que utilize rápida e eficazmente a Estratégia Global Gateway como uma alternativa sustentável à iniciativa chinesa «Uma Cintura, uma Rota» e como um instrumento para aumentar a presença e a visibilidade da UE em todo o mundo;</w:t>
            </w:r>
          </w:p>
        </w:tc>
        <w:tc>
          <w:tcPr>
            <w:tcW w:w="4876" w:type="dxa"/>
            <w:tcBorders>
              <w:top w:val="nil"/>
              <w:left w:val="nil"/>
              <w:bottom w:val="nil"/>
              <w:right w:val="nil"/>
            </w:tcBorders>
          </w:tcPr>
          <w:p w14:paraId="123A8EBA" w14:textId="77777777" w:rsidR="00800BFF" w:rsidRPr="005F2DB3" w:rsidRDefault="00800BFF" w:rsidP="004A0FAE">
            <w:pPr>
              <w:pStyle w:val="Normal6a"/>
            </w:pPr>
            <w:r w:rsidRPr="005F2DB3">
              <w:t>39.</w:t>
            </w:r>
            <w:r w:rsidRPr="005F2DB3">
              <w:tab/>
              <w:t>Solicita à Comissão que utilize rápida e eficazmente a Estratégia Global Gateway como uma alternativa sustentável à iniciativa chinesa «Uma Cintura, uma Rota» e como um instrumento para aumentar a presença e a visibilidade da UE em todo o mundo</w:t>
            </w:r>
            <w:r w:rsidRPr="005F2DB3">
              <w:rPr>
                <w:b/>
                <w:i/>
              </w:rPr>
              <w:t>, sem prejuízo do objetivo primordial da política de desenvolvimento da UE, nomeadamente a erradicação da pobreza, tal como consagrado no artigo 208.º do TFUE, e assegurando que todos os fundos do Instrumento de Vizinhança, de Cooperação para o Desenvolvimento e de Cooperação Internacional – Europa Global (IVCDCI – Europa Global) sejam utilizados de acordo com as regras estabelecidas no regulamento e com o objetivo de promover a consecução dos Objetivos de Desenvolvimento Sustentável (ODS)</w:t>
            </w:r>
            <w:r w:rsidRPr="005F2DB3">
              <w:t>;</w:t>
            </w:r>
          </w:p>
        </w:tc>
      </w:tr>
    </w:tbl>
    <w:p w14:paraId="7BF77CD2"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07C7E32" w14:textId="77777777" w:rsidR="00800BFF" w:rsidRPr="005F2DB3" w:rsidRDefault="00800BFF" w:rsidP="00800BFF">
      <w:r w:rsidRPr="005F2DB3">
        <w:rPr>
          <w:rStyle w:val="HideTWBExt"/>
        </w:rPr>
        <w:t>&lt;/Amend&gt;</w:t>
      </w:r>
    </w:p>
    <w:p w14:paraId="7C01AB63"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923</w:t>
      </w:r>
      <w:r w:rsidRPr="005F2DB3">
        <w:rPr>
          <w:rStyle w:val="HideTWBExt"/>
        </w:rPr>
        <w:t>&lt;/NumAm&gt;</w:t>
      </w:r>
    </w:p>
    <w:p w14:paraId="6718E056" w14:textId="77777777" w:rsidR="00800BFF" w:rsidRPr="005F2DB3" w:rsidRDefault="00800BFF" w:rsidP="00800BFF">
      <w:pPr>
        <w:pStyle w:val="NormalBold"/>
      </w:pPr>
      <w:r w:rsidRPr="005F2DB3">
        <w:rPr>
          <w:rStyle w:val="HideTWBExt"/>
          <w:b w:val="0"/>
        </w:rPr>
        <w:t>&lt;RepeatBlock-By&gt;&lt;Members&gt;</w:t>
      </w:r>
      <w:r w:rsidRPr="005F2DB3">
        <w:t>Nacho Sánchez Amor, Sven Mikser, Alessandra Moretti, Yannis Maniatis, Hana Jalloul Muro</w:t>
      </w:r>
      <w:r w:rsidRPr="005F2DB3">
        <w:rPr>
          <w:rStyle w:val="HideTWBExt"/>
          <w:b w:val="0"/>
        </w:rPr>
        <w:t>&lt;/Members&gt;</w:t>
      </w:r>
    </w:p>
    <w:p w14:paraId="40632852" w14:textId="77777777" w:rsidR="00800BFF" w:rsidRPr="005F2DB3" w:rsidRDefault="00800BFF" w:rsidP="00800BFF">
      <w:pPr>
        <w:pStyle w:val="NormalBold"/>
      </w:pPr>
      <w:r w:rsidRPr="005F2DB3">
        <w:rPr>
          <w:rStyle w:val="HideTWBExt"/>
          <w:b w:val="0"/>
        </w:rPr>
        <w:t>&lt;/RepeatBlock-By&gt;</w:t>
      </w:r>
    </w:p>
    <w:p w14:paraId="370EACE7"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90BEEF6" w14:textId="77777777" w:rsidR="00800BFF" w:rsidRPr="005F2DB3" w:rsidRDefault="00800BFF" w:rsidP="00800BFF">
      <w:pPr>
        <w:pStyle w:val="NormalBold"/>
      </w:pPr>
      <w:r w:rsidRPr="005F2DB3">
        <w:rPr>
          <w:rStyle w:val="HideTWBExt"/>
        </w:rPr>
        <w:t>&lt;Article&gt;</w:t>
      </w:r>
      <w:r w:rsidRPr="005F2DB3">
        <w:t>N.º 39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950B132" w14:textId="77777777" w:rsidTr="004A0FAE">
        <w:trPr>
          <w:trHeight w:hRule="exact" w:val="240"/>
          <w:jc w:val="center"/>
        </w:trPr>
        <w:tc>
          <w:tcPr>
            <w:tcW w:w="9752" w:type="dxa"/>
            <w:gridSpan w:val="2"/>
            <w:tcBorders>
              <w:top w:val="nil"/>
              <w:left w:val="nil"/>
              <w:bottom w:val="nil"/>
              <w:right w:val="nil"/>
            </w:tcBorders>
          </w:tcPr>
          <w:p w14:paraId="69DB336C" w14:textId="77777777" w:rsidR="00800BFF" w:rsidRPr="005F2DB3" w:rsidRDefault="00800BFF" w:rsidP="004A0FAE"/>
        </w:tc>
      </w:tr>
      <w:tr w:rsidR="00800BFF" w:rsidRPr="005F2DB3" w14:paraId="1ABA5D99" w14:textId="77777777" w:rsidTr="004A0FAE">
        <w:trPr>
          <w:trHeight w:val="240"/>
          <w:jc w:val="center"/>
        </w:trPr>
        <w:tc>
          <w:tcPr>
            <w:tcW w:w="4876" w:type="dxa"/>
            <w:tcBorders>
              <w:top w:val="nil"/>
              <w:left w:val="nil"/>
              <w:bottom w:val="nil"/>
              <w:right w:val="nil"/>
            </w:tcBorders>
          </w:tcPr>
          <w:p w14:paraId="47AA8169"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3338676" w14:textId="77777777" w:rsidR="00800BFF" w:rsidRPr="005F2DB3" w:rsidRDefault="00800BFF" w:rsidP="004A0FAE">
            <w:pPr>
              <w:pStyle w:val="AmColumnHeading"/>
            </w:pPr>
            <w:r w:rsidRPr="005F2DB3">
              <w:t>Alteração</w:t>
            </w:r>
          </w:p>
        </w:tc>
      </w:tr>
      <w:tr w:rsidR="00800BFF" w:rsidRPr="005F2DB3" w14:paraId="7600224D" w14:textId="77777777" w:rsidTr="004A0FAE">
        <w:trPr>
          <w:jc w:val="center"/>
        </w:trPr>
        <w:tc>
          <w:tcPr>
            <w:tcW w:w="4876" w:type="dxa"/>
            <w:tcBorders>
              <w:top w:val="nil"/>
              <w:left w:val="nil"/>
              <w:bottom w:val="nil"/>
              <w:right w:val="nil"/>
            </w:tcBorders>
          </w:tcPr>
          <w:p w14:paraId="7AA56C74" w14:textId="77777777" w:rsidR="00800BFF" w:rsidRPr="005F2DB3" w:rsidRDefault="00800BFF" w:rsidP="004A0FAE">
            <w:pPr>
              <w:pStyle w:val="Normal6a"/>
            </w:pPr>
            <w:r w:rsidRPr="005F2DB3">
              <w:t>39.</w:t>
            </w:r>
            <w:r w:rsidRPr="005F2DB3">
              <w:tab/>
              <w:t>Solicita à Comissão que utilize rápida e eficazmente a Estratégia Global Gateway como uma alternativa sustentável à iniciativa chinesa «Uma Cintura, uma Rota» e como um instrumento para aumentar a presença e a visibilidade da UE em todo o mundo;</w:t>
            </w:r>
          </w:p>
        </w:tc>
        <w:tc>
          <w:tcPr>
            <w:tcW w:w="4876" w:type="dxa"/>
            <w:tcBorders>
              <w:top w:val="nil"/>
              <w:left w:val="nil"/>
              <w:bottom w:val="nil"/>
              <w:right w:val="nil"/>
            </w:tcBorders>
          </w:tcPr>
          <w:p w14:paraId="373E8EFC" w14:textId="60693CE9" w:rsidR="00800BFF" w:rsidRPr="005F2DB3" w:rsidRDefault="00800BFF" w:rsidP="004A0FAE">
            <w:pPr>
              <w:pStyle w:val="Normal6a"/>
            </w:pPr>
            <w:r w:rsidRPr="005F2DB3">
              <w:t>39.</w:t>
            </w:r>
            <w:r w:rsidRPr="005F2DB3">
              <w:tab/>
              <w:t xml:space="preserve">Solicita à Comissão que utilize rápida e eficazmente a Estratégia Global Gateway como uma alternativa sustentável à iniciativa chinesa «Uma Cintura, uma Rota» e como um instrumento para aumentar a presença e a visibilidade da UE em todo o mundo; </w:t>
            </w:r>
            <w:r w:rsidRPr="005F2DB3">
              <w:rPr>
                <w:b/>
                <w:i/>
              </w:rPr>
              <w:t>salienta a necessidade do apoio da UE a outras alternativas, como a Parceria para Infraestruturas e Investimentos no Mundo, o Corredor Económico Índia</w:t>
            </w:r>
            <w:r w:rsidR="00687D3F">
              <w:rPr>
                <w:b/>
                <w:i/>
              </w:rPr>
              <w:noBreakHyphen/>
            </w:r>
            <w:r w:rsidRPr="005F2DB3">
              <w:rPr>
                <w:b/>
                <w:i/>
              </w:rPr>
              <w:t>Médio Oriente</w:t>
            </w:r>
            <w:r w:rsidR="00687D3F">
              <w:rPr>
                <w:b/>
                <w:i/>
              </w:rPr>
              <w:noBreakHyphen/>
            </w:r>
            <w:r w:rsidRPr="005F2DB3">
              <w:rPr>
                <w:b/>
                <w:i/>
              </w:rPr>
              <w:t>Europa ou o Corredor do Lobito;</w:t>
            </w:r>
          </w:p>
        </w:tc>
      </w:tr>
    </w:tbl>
    <w:p w14:paraId="7E30CC1F"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113ADAF" w14:textId="77777777" w:rsidR="00800BFF" w:rsidRPr="005F2DB3" w:rsidRDefault="00800BFF" w:rsidP="00800BFF">
      <w:r w:rsidRPr="005F2DB3">
        <w:rPr>
          <w:rStyle w:val="HideTWBExt"/>
        </w:rPr>
        <w:t>&lt;/Amend&gt;</w:t>
      </w:r>
    </w:p>
    <w:p w14:paraId="25851A12"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924</w:t>
      </w:r>
      <w:r w:rsidRPr="005F2DB3">
        <w:rPr>
          <w:rStyle w:val="HideTWBExt"/>
        </w:rPr>
        <w:t>&lt;/NumAm&gt;</w:t>
      </w:r>
    </w:p>
    <w:p w14:paraId="7E45FC47" w14:textId="77777777" w:rsidR="00800BFF" w:rsidRPr="005F2DB3" w:rsidRDefault="00800BFF" w:rsidP="00800BFF">
      <w:pPr>
        <w:pStyle w:val="NormalBold"/>
      </w:pPr>
      <w:r w:rsidRPr="005F2DB3">
        <w:rPr>
          <w:rStyle w:val="HideTWBExt"/>
          <w:b w:val="0"/>
        </w:rPr>
        <w:t>&lt;RepeatBlock-By&gt;&lt;Members&gt;</w:t>
      </w:r>
      <w:r w:rsidRPr="005F2DB3">
        <w:t>Željana Zovko</w:t>
      </w:r>
      <w:r w:rsidRPr="005F2DB3">
        <w:rPr>
          <w:rStyle w:val="HideTWBExt"/>
          <w:b w:val="0"/>
        </w:rPr>
        <w:t>&lt;/Members&gt;</w:t>
      </w:r>
    </w:p>
    <w:p w14:paraId="5DEC2488" w14:textId="77777777" w:rsidR="00800BFF" w:rsidRPr="005F2DB3" w:rsidRDefault="00800BFF" w:rsidP="00800BFF">
      <w:pPr>
        <w:pStyle w:val="NormalBold"/>
      </w:pPr>
      <w:r w:rsidRPr="005F2DB3">
        <w:rPr>
          <w:rStyle w:val="HideTWBExt"/>
          <w:b w:val="0"/>
        </w:rPr>
        <w:t>&lt;/RepeatBlock-By&gt;</w:t>
      </w:r>
    </w:p>
    <w:p w14:paraId="47424F3F"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55E6F58F" w14:textId="77777777" w:rsidR="00800BFF" w:rsidRPr="005F2DB3" w:rsidRDefault="00800BFF" w:rsidP="00800BFF">
      <w:pPr>
        <w:pStyle w:val="NormalBold"/>
      </w:pPr>
      <w:r w:rsidRPr="005F2DB3">
        <w:rPr>
          <w:rStyle w:val="HideTWBExt"/>
        </w:rPr>
        <w:t>&lt;Article&gt;</w:t>
      </w:r>
      <w:r w:rsidRPr="005F2DB3">
        <w:t>N.º 39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4D4EFFD5" w14:textId="77777777" w:rsidTr="004A0FAE">
        <w:trPr>
          <w:trHeight w:hRule="exact" w:val="240"/>
          <w:jc w:val="center"/>
        </w:trPr>
        <w:tc>
          <w:tcPr>
            <w:tcW w:w="9752" w:type="dxa"/>
            <w:gridSpan w:val="2"/>
            <w:tcBorders>
              <w:top w:val="nil"/>
              <w:left w:val="nil"/>
              <w:bottom w:val="nil"/>
              <w:right w:val="nil"/>
            </w:tcBorders>
          </w:tcPr>
          <w:p w14:paraId="18674857" w14:textId="77777777" w:rsidR="00800BFF" w:rsidRPr="005F2DB3" w:rsidRDefault="00800BFF" w:rsidP="004A0FAE"/>
        </w:tc>
      </w:tr>
      <w:tr w:rsidR="00800BFF" w:rsidRPr="005F2DB3" w14:paraId="616AF565" w14:textId="77777777" w:rsidTr="004A0FAE">
        <w:trPr>
          <w:trHeight w:val="240"/>
          <w:jc w:val="center"/>
        </w:trPr>
        <w:tc>
          <w:tcPr>
            <w:tcW w:w="4876" w:type="dxa"/>
            <w:tcBorders>
              <w:top w:val="nil"/>
              <w:left w:val="nil"/>
              <w:bottom w:val="nil"/>
              <w:right w:val="nil"/>
            </w:tcBorders>
          </w:tcPr>
          <w:p w14:paraId="6AB95A21"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3C39654" w14:textId="77777777" w:rsidR="00800BFF" w:rsidRPr="005F2DB3" w:rsidRDefault="00800BFF" w:rsidP="004A0FAE">
            <w:pPr>
              <w:pStyle w:val="AmColumnHeading"/>
            </w:pPr>
            <w:r w:rsidRPr="005F2DB3">
              <w:t>Alteração</w:t>
            </w:r>
          </w:p>
        </w:tc>
      </w:tr>
      <w:tr w:rsidR="00800BFF" w:rsidRPr="005F2DB3" w14:paraId="36816E70" w14:textId="77777777" w:rsidTr="004A0FAE">
        <w:trPr>
          <w:jc w:val="center"/>
        </w:trPr>
        <w:tc>
          <w:tcPr>
            <w:tcW w:w="4876" w:type="dxa"/>
            <w:tcBorders>
              <w:top w:val="nil"/>
              <w:left w:val="nil"/>
              <w:bottom w:val="nil"/>
              <w:right w:val="nil"/>
            </w:tcBorders>
          </w:tcPr>
          <w:p w14:paraId="5F551E92" w14:textId="77777777" w:rsidR="00800BFF" w:rsidRPr="005F2DB3" w:rsidRDefault="00800BFF" w:rsidP="004A0FAE">
            <w:pPr>
              <w:pStyle w:val="Normal6a"/>
            </w:pPr>
            <w:r w:rsidRPr="005F2DB3">
              <w:t>39.</w:t>
            </w:r>
            <w:r w:rsidRPr="005F2DB3">
              <w:tab/>
              <w:t>Solicita à Comissão que utilize rápida e eficazmente a Estratégia Global Gateway como uma alternativa sustentável à iniciativa chinesa «Uma Cintura, uma Rota» e como um instrumento para aumentar a presença e a visibilidade da UE em todo o mundo;</w:t>
            </w:r>
          </w:p>
        </w:tc>
        <w:tc>
          <w:tcPr>
            <w:tcW w:w="4876" w:type="dxa"/>
            <w:tcBorders>
              <w:top w:val="nil"/>
              <w:left w:val="nil"/>
              <w:bottom w:val="nil"/>
              <w:right w:val="nil"/>
            </w:tcBorders>
          </w:tcPr>
          <w:p w14:paraId="5F82C30B" w14:textId="3D8B938B" w:rsidR="00800BFF" w:rsidRPr="005F2DB3" w:rsidRDefault="00800BFF" w:rsidP="004A0FAE">
            <w:pPr>
              <w:pStyle w:val="Normal6a"/>
            </w:pPr>
            <w:r w:rsidRPr="005F2DB3">
              <w:t>39.</w:t>
            </w:r>
            <w:r w:rsidRPr="005F2DB3">
              <w:tab/>
              <w:t xml:space="preserve">Solicita à Comissão que utilize rápida e eficazmente a Estratégia Global Gateway como uma alternativa sustentável à iniciativa chinesa «Uma Cintura, uma Rota» e como um instrumento para aumentar a presença e a visibilidade da UE em todo o mundo; </w:t>
            </w:r>
            <w:r w:rsidRPr="005F2DB3">
              <w:rPr>
                <w:b/>
                <w:i/>
              </w:rPr>
              <w:t>observa que o investimento e a assistência europeus devem centrar</w:t>
            </w:r>
            <w:r w:rsidR="00687D3F">
              <w:rPr>
                <w:b/>
                <w:i/>
              </w:rPr>
              <w:noBreakHyphen/>
            </w:r>
            <w:r w:rsidRPr="005F2DB3">
              <w:rPr>
                <w:b/>
                <w:i/>
              </w:rPr>
              <w:t>se em objetivos comuns ao nível de ação mais adequado, com clara visibilidade nos países destinatários;</w:t>
            </w:r>
          </w:p>
        </w:tc>
      </w:tr>
    </w:tbl>
    <w:p w14:paraId="1E7698AE" w14:textId="77777777" w:rsidR="00800BFF" w:rsidRPr="00687D3F" w:rsidRDefault="00800BFF" w:rsidP="00800BFF">
      <w:pPr>
        <w:pStyle w:val="AmOrLang"/>
        <w:rPr>
          <w:lang w:val="pl-PL"/>
        </w:rPr>
      </w:pPr>
      <w:r w:rsidRPr="00687D3F">
        <w:rPr>
          <w:lang w:val="pl-PL"/>
        </w:rPr>
        <w:t xml:space="preserve">Or. </w:t>
      </w:r>
      <w:r w:rsidRPr="00687D3F">
        <w:rPr>
          <w:rStyle w:val="HideTWBExt"/>
          <w:lang w:val="pl-PL"/>
        </w:rPr>
        <w:t>&lt;Original&gt;</w:t>
      </w:r>
      <w:r w:rsidRPr="00687D3F">
        <w:rPr>
          <w:rStyle w:val="HideTWBInt"/>
          <w:lang w:val="pl-PL"/>
        </w:rPr>
        <w:t>{EN}</w:t>
      </w:r>
      <w:r w:rsidRPr="00687D3F">
        <w:rPr>
          <w:lang w:val="pl-PL"/>
        </w:rPr>
        <w:t>en</w:t>
      </w:r>
      <w:r w:rsidRPr="00687D3F">
        <w:rPr>
          <w:rStyle w:val="HideTWBExt"/>
          <w:lang w:val="pl-PL"/>
        </w:rPr>
        <w:t>&lt;/Original&gt;</w:t>
      </w:r>
    </w:p>
    <w:p w14:paraId="46CC0475" w14:textId="77777777" w:rsidR="00800BFF" w:rsidRPr="00687D3F" w:rsidRDefault="00800BFF" w:rsidP="00800BFF">
      <w:pPr>
        <w:rPr>
          <w:lang w:val="pl-PL"/>
        </w:rPr>
      </w:pPr>
      <w:r w:rsidRPr="00687D3F">
        <w:rPr>
          <w:rStyle w:val="HideTWBExt"/>
          <w:lang w:val="pl-PL"/>
        </w:rPr>
        <w:t>&lt;/Amend&gt;</w:t>
      </w:r>
    </w:p>
    <w:p w14:paraId="64EC3719" w14:textId="77777777" w:rsidR="00800BFF" w:rsidRPr="00687D3F" w:rsidRDefault="00800BFF" w:rsidP="00800BFF">
      <w:pPr>
        <w:pStyle w:val="AmNumberTabs"/>
        <w:rPr>
          <w:lang w:val="pl-PL"/>
        </w:rPr>
      </w:pPr>
      <w:r w:rsidRPr="00687D3F">
        <w:rPr>
          <w:rStyle w:val="HideTWBExt"/>
          <w:lang w:val="pl-PL"/>
        </w:rPr>
        <w:t>&lt;Amend&gt;</w:t>
      </w:r>
      <w:r w:rsidRPr="00687D3F">
        <w:rPr>
          <w:lang w:val="pl-PL"/>
        </w:rPr>
        <w:t>Alteração</w:t>
      </w:r>
      <w:r w:rsidRPr="00687D3F">
        <w:rPr>
          <w:lang w:val="pl-PL"/>
        </w:rPr>
        <w:tab/>
      </w:r>
      <w:r w:rsidRPr="00687D3F">
        <w:rPr>
          <w:lang w:val="pl-PL"/>
        </w:rPr>
        <w:tab/>
      </w:r>
      <w:r w:rsidRPr="00687D3F">
        <w:rPr>
          <w:rStyle w:val="HideTWBExt"/>
          <w:lang w:val="pl-PL"/>
        </w:rPr>
        <w:t>&lt;NumAm&gt;</w:t>
      </w:r>
      <w:r w:rsidRPr="00687D3F">
        <w:rPr>
          <w:lang w:val="pl-PL"/>
        </w:rPr>
        <w:t>925</w:t>
      </w:r>
      <w:r w:rsidRPr="00687D3F">
        <w:rPr>
          <w:rStyle w:val="HideTWBExt"/>
          <w:lang w:val="pl-PL"/>
        </w:rPr>
        <w:t>&lt;/NumAm&gt;</w:t>
      </w:r>
    </w:p>
    <w:p w14:paraId="550A99D7" w14:textId="77777777" w:rsidR="00800BFF" w:rsidRPr="00687D3F" w:rsidRDefault="00800BFF" w:rsidP="00800BFF">
      <w:pPr>
        <w:pStyle w:val="NormalBold"/>
        <w:rPr>
          <w:lang w:val="pl-PL"/>
        </w:rPr>
      </w:pPr>
      <w:r w:rsidRPr="00687D3F">
        <w:rPr>
          <w:rStyle w:val="HideTWBExt"/>
          <w:b w:val="0"/>
          <w:lang w:val="pl-PL"/>
        </w:rPr>
        <w:t>&lt;RepeatBlock-By&gt;&lt;Members&gt;</w:t>
      </w:r>
      <w:r w:rsidRPr="00687D3F">
        <w:rPr>
          <w:lang w:val="pl-PL"/>
        </w:rPr>
        <w:t>Mariusz Kamiński, Adam Bielan, Michał Dworczyk</w:t>
      </w:r>
      <w:r w:rsidRPr="00687D3F">
        <w:rPr>
          <w:rStyle w:val="HideTWBExt"/>
          <w:b w:val="0"/>
          <w:lang w:val="pl-PL"/>
        </w:rPr>
        <w:t>&lt;/Members&gt;</w:t>
      </w:r>
    </w:p>
    <w:p w14:paraId="12BCAC31" w14:textId="77777777" w:rsidR="00800BFF" w:rsidRPr="005F2DB3" w:rsidRDefault="00800BFF" w:rsidP="00800BFF">
      <w:r w:rsidRPr="005F2DB3">
        <w:rPr>
          <w:rStyle w:val="HideTWBExt"/>
        </w:rPr>
        <w:t>&lt;AuNomDe&gt;</w:t>
      </w:r>
      <w:r w:rsidRPr="005F2DB3">
        <w:rPr>
          <w:rStyle w:val="HideTWBInt"/>
        </w:rPr>
        <w:t>{ECR}</w:t>
      </w:r>
      <w:r w:rsidRPr="005F2DB3">
        <w:t>em nome do Grupo ECR</w:t>
      </w:r>
      <w:r w:rsidRPr="005F2DB3">
        <w:rPr>
          <w:rStyle w:val="HideTWBExt"/>
        </w:rPr>
        <w:t>&lt;/AuNomDe&gt;</w:t>
      </w:r>
    </w:p>
    <w:p w14:paraId="6B269A88" w14:textId="77777777" w:rsidR="00800BFF" w:rsidRPr="005F2DB3" w:rsidRDefault="00800BFF" w:rsidP="00800BFF">
      <w:pPr>
        <w:pStyle w:val="NormalBold"/>
      </w:pPr>
      <w:r w:rsidRPr="005F2DB3">
        <w:rPr>
          <w:rStyle w:val="HideTWBExt"/>
          <w:b w:val="0"/>
        </w:rPr>
        <w:t>&lt;/RepeatBlock-By&gt;</w:t>
      </w:r>
    </w:p>
    <w:p w14:paraId="43033F3A"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E9D7C98" w14:textId="77777777" w:rsidR="00800BFF" w:rsidRPr="005F2DB3" w:rsidRDefault="00800BFF" w:rsidP="00800BFF">
      <w:pPr>
        <w:pStyle w:val="NormalBold"/>
      </w:pPr>
      <w:r w:rsidRPr="005F2DB3">
        <w:rPr>
          <w:rStyle w:val="HideTWBExt"/>
        </w:rPr>
        <w:t>&lt;Article&gt;</w:t>
      </w:r>
      <w:r w:rsidRPr="005F2DB3">
        <w:t>N.º 39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554F088" w14:textId="77777777" w:rsidTr="004A0FAE">
        <w:trPr>
          <w:trHeight w:hRule="exact" w:val="240"/>
          <w:jc w:val="center"/>
        </w:trPr>
        <w:tc>
          <w:tcPr>
            <w:tcW w:w="9752" w:type="dxa"/>
            <w:gridSpan w:val="2"/>
            <w:tcBorders>
              <w:top w:val="nil"/>
              <w:left w:val="nil"/>
              <w:bottom w:val="nil"/>
              <w:right w:val="nil"/>
            </w:tcBorders>
          </w:tcPr>
          <w:p w14:paraId="2AC1BBF8" w14:textId="77777777" w:rsidR="00800BFF" w:rsidRPr="005F2DB3" w:rsidRDefault="00800BFF" w:rsidP="004A0FAE"/>
        </w:tc>
      </w:tr>
      <w:tr w:rsidR="00800BFF" w:rsidRPr="005F2DB3" w14:paraId="3413ABC8" w14:textId="77777777" w:rsidTr="004A0FAE">
        <w:trPr>
          <w:trHeight w:val="240"/>
          <w:jc w:val="center"/>
        </w:trPr>
        <w:tc>
          <w:tcPr>
            <w:tcW w:w="4876" w:type="dxa"/>
            <w:tcBorders>
              <w:top w:val="nil"/>
              <w:left w:val="nil"/>
              <w:bottom w:val="nil"/>
              <w:right w:val="nil"/>
            </w:tcBorders>
          </w:tcPr>
          <w:p w14:paraId="069C90A3"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F658106" w14:textId="77777777" w:rsidR="00800BFF" w:rsidRPr="005F2DB3" w:rsidRDefault="00800BFF" w:rsidP="004A0FAE">
            <w:pPr>
              <w:pStyle w:val="AmColumnHeading"/>
            </w:pPr>
            <w:r w:rsidRPr="005F2DB3">
              <w:t>Alteração</w:t>
            </w:r>
          </w:p>
        </w:tc>
      </w:tr>
      <w:tr w:rsidR="00800BFF" w:rsidRPr="005F2DB3" w14:paraId="5E13ECCB" w14:textId="77777777" w:rsidTr="004A0FAE">
        <w:trPr>
          <w:jc w:val="center"/>
        </w:trPr>
        <w:tc>
          <w:tcPr>
            <w:tcW w:w="4876" w:type="dxa"/>
            <w:tcBorders>
              <w:top w:val="nil"/>
              <w:left w:val="nil"/>
              <w:bottom w:val="nil"/>
              <w:right w:val="nil"/>
            </w:tcBorders>
          </w:tcPr>
          <w:p w14:paraId="71B1E102" w14:textId="77777777" w:rsidR="00800BFF" w:rsidRPr="005F2DB3" w:rsidRDefault="00800BFF" w:rsidP="004A0FAE">
            <w:pPr>
              <w:pStyle w:val="Normal6a"/>
            </w:pPr>
            <w:r w:rsidRPr="005F2DB3">
              <w:t>39.</w:t>
            </w:r>
            <w:r w:rsidRPr="005F2DB3">
              <w:tab/>
              <w:t xml:space="preserve">Solicita à Comissão que utilize rápida e eficazmente a Estratégia Global Gateway como uma alternativa sustentável à iniciativa chinesa «Uma Cintura, uma Rota» e como um instrumento para aumentar a presença e a visibilidade da UE </w:t>
            </w:r>
            <w:r w:rsidRPr="005F2DB3">
              <w:rPr>
                <w:b/>
                <w:i/>
              </w:rPr>
              <w:t>em todo o mundo</w:t>
            </w:r>
            <w:r w:rsidRPr="005F2DB3">
              <w:t>;</w:t>
            </w:r>
          </w:p>
        </w:tc>
        <w:tc>
          <w:tcPr>
            <w:tcW w:w="4876" w:type="dxa"/>
            <w:tcBorders>
              <w:top w:val="nil"/>
              <w:left w:val="nil"/>
              <w:bottom w:val="nil"/>
              <w:right w:val="nil"/>
            </w:tcBorders>
          </w:tcPr>
          <w:p w14:paraId="50120342" w14:textId="77777777" w:rsidR="00800BFF" w:rsidRPr="005F2DB3" w:rsidRDefault="00800BFF" w:rsidP="004A0FAE">
            <w:pPr>
              <w:pStyle w:val="Normal6a"/>
            </w:pPr>
            <w:r w:rsidRPr="005F2DB3">
              <w:t>39.</w:t>
            </w:r>
            <w:r w:rsidRPr="005F2DB3">
              <w:tab/>
              <w:t xml:space="preserve">Solicita à Comissão que utilize rápida e eficazmente a Estratégia Global Gateway como uma alternativa sustentável à iniciativa chinesa «Uma Cintura, uma Rota» e como um instrumento para </w:t>
            </w:r>
            <w:r w:rsidRPr="005F2DB3">
              <w:rPr>
                <w:b/>
                <w:i/>
              </w:rPr>
              <w:t>apoiar os países em desenvolvimento, reforçar os seus laços com a Europa e</w:t>
            </w:r>
            <w:r w:rsidRPr="005F2DB3">
              <w:t xml:space="preserve"> aumentar a presença e a visibilidade da UE </w:t>
            </w:r>
            <w:r w:rsidRPr="005F2DB3">
              <w:rPr>
                <w:b/>
                <w:i/>
              </w:rPr>
              <w:t>a nível mundial, servindo tanto os interesses da UE como os objetivos internacionais mais amplos</w:t>
            </w:r>
            <w:r w:rsidRPr="005F2DB3">
              <w:t>;</w:t>
            </w:r>
          </w:p>
        </w:tc>
      </w:tr>
    </w:tbl>
    <w:p w14:paraId="3D6FFE37"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0C784EFD" w14:textId="77777777" w:rsidR="00800BFF" w:rsidRPr="005F2DB3" w:rsidRDefault="00800BFF" w:rsidP="00800BFF">
      <w:r w:rsidRPr="005F2DB3">
        <w:rPr>
          <w:rStyle w:val="HideTWBExt"/>
        </w:rPr>
        <w:t>&lt;/Amend&gt;</w:t>
      </w:r>
    </w:p>
    <w:p w14:paraId="72A68CC0"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926</w:t>
      </w:r>
      <w:r w:rsidRPr="005F2DB3">
        <w:rPr>
          <w:rStyle w:val="HideTWBExt"/>
        </w:rPr>
        <w:t>&lt;/NumAm&gt;</w:t>
      </w:r>
    </w:p>
    <w:p w14:paraId="7A72A6E5" w14:textId="77777777" w:rsidR="00800BFF" w:rsidRPr="005F2DB3" w:rsidRDefault="00800BFF" w:rsidP="00800BFF">
      <w:pPr>
        <w:pStyle w:val="NormalBold"/>
      </w:pPr>
      <w:r w:rsidRPr="005F2DB3">
        <w:rPr>
          <w:rStyle w:val="HideTWBExt"/>
          <w:b w:val="0"/>
        </w:rPr>
        <w:t>&lt;RepeatBlock-By&gt;&lt;Members&gt;</w:t>
      </w:r>
      <w:r w:rsidRPr="005F2DB3">
        <w:t>Rihards Kols</w:t>
      </w:r>
      <w:r w:rsidRPr="005F2DB3">
        <w:rPr>
          <w:rStyle w:val="HideTWBExt"/>
          <w:b w:val="0"/>
        </w:rPr>
        <w:t>&lt;/Members&gt;</w:t>
      </w:r>
    </w:p>
    <w:p w14:paraId="1B7996DB" w14:textId="77777777" w:rsidR="00800BFF" w:rsidRPr="005F2DB3" w:rsidRDefault="00800BFF" w:rsidP="00800BFF">
      <w:pPr>
        <w:pStyle w:val="NormalBold"/>
      </w:pPr>
      <w:r w:rsidRPr="005F2DB3">
        <w:rPr>
          <w:rStyle w:val="HideTWBExt"/>
          <w:b w:val="0"/>
        </w:rPr>
        <w:t>&lt;/RepeatBlock-By&gt;</w:t>
      </w:r>
    </w:p>
    <w:p w14:paraId="229D062F"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D02FC82" w14:textId="77777777" w:rsidR="00800BFF" w:rsidRPr="005F2DB3" w:rsidRDefault="00800BFF" w:rsidP="00800BFF">
      <w:pPr>
        <w:pStyle w:val="NormalBold"/>
      </w:pPr>
      <w:r w:rsidRPr="005F2DB3">
        <w:rPr>
          <w:rStyle w:val="HideTWBExt"/>
        </w:rPr>
        <w:t>&lt;Article&gt;</w:t>
      </w:r>
      <w:r w:rsidRPr="005F2DB3">
        <w:t>N.º 39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48D7B5E" w14:textId="77777777" w:rsidTr="004A0FAE">
        <w:trPr>
          <w:trHeight w:hRule="exact" w:val="240"/>
          <w:jc w:val="center"/>
        </w:trPr>
        <w:tc>
          <w:tcPr>
            <w:tcW w:w="9752" w:type="dxa"/>
            <w:gridSpan w:val="2"/>
            <w:tcBorders>
              <w:top w:val="nil"/>
              <w:left w:val="nil"/>
              <w:bottom w:val="nil"/>
              <w:right w:val="nil"/>
            </w:tcBorders>
          </w:tcPr>
          <w:p w14:paraId="769DF358" w14:textId="77777777" w:rsidR="00800BFF" w:rsidRPr="005F2DB3" w:rsidRDefault="00800BFF" w:rsidP="004A0FAE"/>
        </w:tc>
      </w:tr>
      <w:tr w:rsidR="00800BFF" w:rsidRPr="005F2DB3" w14:paraId="0246E4B6" w14:textId="77777777" w:rsidTr="004A0FAE">
        <w:trPr>
          <w:trHeight w:val="240"/>
          <w:jc w:val="center"/>
        </w:trPr>
        <w:tc>
          <w:tcPr>
            <w:tcW w:w="4876" w:type="dxa"/>
            <w:tcBorders>
              <w:top w:val="nil"/>
              <w:left w:val="nil"/>
              <w:bottom w:val="nil"/>
              <w:right w:val="nil"/>
            </w:tcBorders>
          </w:tcPr>
          <w:p w14:paraId="62C29D7D"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F20A42B" w14:textId="77777777" w:rsidR="00800BFF" w:rsidRPr="005F2DB3" w:rsidRDefault="00800BFF" w:rsidP="004A0FAE">
            <w:pPr>
              <w:pStyle w:val="AmColumnHeading"/>
            </w:pPr>
            <w:r w:rsidRPr="005F2DB3">
              <w:t>Alteração</w:t>
            </w:r>
          </w:p>
        </w:tc>
      </w:tr>
      <w:tr w:rsidR="00800BFF" w:rsidRPr="005F2DB3" w14:paraId="5D43CE1A" w14:textId="77777777" w:rsidTr="004A0FAE">
        <w:trPr>
          <w:jc w:val="center"/>
        </w:trPr>
        <w:tc>
          <w:tcPr>
            <w:tcW w:w="4876" w:type="dxa"/>
            <w:tcBorders>
              <w:top w:val="nil"/>
              <w:left w:val="nil"/>
              <w:bottom w:val="nil"/>
              <w:right w:val="nil"/>
            </w:tcBorders>
          </w:tcPr>
          <w:p w14:paraId="74C0BA7C" w14:textId="77777777" w:rsidR="00800BFF" w:rsidRPr="005F2DB3" w:rsidRDefault="00800BFF" w:rsidP="004A0FAE">
            <w:pPr>
              <w:pStyle w:val="Normal6a"/>
            </w:pPr>
            <w:r w:rsidRPr="005F2DB3">
              <w:t>39.</w:t>
            </w:r>
            <w:r w:rsidRPr="005F2DB3">
              <w:tab/>
              <w:t xml:space="preserve">Solicita à Comissão que </w:t>
            </w:r>
            <w:r w:rsidRPr="005F2DB3">
              <w:rPr>
                <w:b/>
                <w:i/>
              </w:rPr>
              <w:t>utilize rápida e eficazmente a</w:t>
            </w:r>
            <w:r w:rsidRPr="005F2DB3">
              <w:t xml:space="preserve"> Estratégia Global Gateway como uma alternativa sustentável à iniciativa chinesa «Uma Cintura, uma Rota» </w:t>
            </w:r>
            <w:r w:rsidRPr="005F2DB3">
              <w:rPr>
                <w:b/>
                <w:i/>
              </w:rPr>
              <w:t>e como um instrumento para aumentar</w:t>
            </w:r>
            <w:r w:rsidRPr="005F2DB3">
              <w:t xml:space="preserve"> a presença e a visibilidade </w:t>
            </w:r>
            <w:r w:rsidRPr="005F2DB3">
              <w:rPr>
                <w:b/>
                <w:i/>
              </w:rPr>
              <w:t>da UE em todo o mundo</w:t>
            </w:r>
            <w:r w:rsidRPr="005F2DB3">
              <w:t>;</w:t>
            </w:r>
          </w:p>
        </w:tc>
        <w:tc>
          <w:tcPr>
            <w:tcW w:w="4876" w:type="dxa"/>
            <w:tcBorders>
              <w:top w:val="nil"/>
              <w:left w:val="nil"/>
              <w:bottom w:val="nil"/>
              <w:right w:val="nil"/>
            </w:tcBorders>
          </w:tcPr>
          <w:p w14:paraId="20BF12E0" w14:textId="77777777" w:rsidR="00800BFF" w:rsidRPr="005F2DB3" w:rsidRDefault="00800BFF" w:rsidP="004A0FAE">
            <w:pPr>
              <w:pStyle w:val="Normal6a"/>
            </w:pPr>
            <w:r w:rsidRPr="005F2DB3">
              <w:t>39.</w:t>
            </w:r>
            <w:r w:rsidRPr="005F2DB3">
              <w:tab/>
              <w:t xml:space="preserve">Solicita à Comissão que </w:t>
            </w:r>
            <w:r w:rsidRPr="005F2DB3">
              <w:rPr>
                <w:b/>
                <w:i/>
              </w:rPr>
              <w:t>dê prioridade à implantação da</w:t>
            </w:r>
            <w:r w:rsidRPr="005F2DB3">
              <w:t xml:space="preserve"> Estratégia Global Gateway como uma alternativa </w:t>
            </w:r>
            <w:r w:rsidRPr="005F2DB3">
              <w:rPr>
                <w:b/>
                <w:i/>
              </w:rPr>
              <w:t>sólida e</w:t>
            </w:r>
            <w:r w:rsidRPr="005F2DB3">
              <w:t xml:space="preserve"> sustentável à iniciativa chinesa «Uma Cintura, uma Rota»</w:t>
            </w:r>
            <w:r w:rsidRPr="005F2DB3">
              <w:rPr>
                <w:b/>
                <w:i/>
              </w:rPr>
              <w:t>, reforçando</w:t>
            </w:r>
            <w:r w:rsidRPr="005F2DB3">
              <w:t xml:space="preserve"> a presença </w:t>
            </w:r>
            <w:r w:rsidRPr="005F2DB3">
              <w:rPr>
                <w:b/>
                <w:i/>
              </w:rPr>
              <w:t>da UE, o investimento em infraestruturas</w:t>
            </w:r>
            <w:r w:rsidRPr="005F2DB3">
              <w:t xml:space="preserve"> e a visibilidade </w:t>
            </w:r>
            <w:r w:rsidRPr="005F2DB3">
              <w:rPr>
                <w:b/>
                <w:i/>
              </w:rPr>
              <w:t>em regiões estratégicas, nomeadamente na Ásia Central, em África e na América Latina</w:t>
            </w:r>
            <w:r w:rsidRPr="005F2DB3">
              <w:t>;</w:t>
            </w:r>
          </w:p>
        </w:tc>
      </w:tr>
    </w:tbl>
    <w:p w14:paraId="0D46942A"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7AEC521" w14:textId="77777777" w:rsidR="00800BFF" w:rsidRPr="005F2DB3" w:rsidRDefault="00800BFF" w:rsidP="00800BFF">
      <w:r w:rsidRPr="005F2DB3">
        <w:rPr>
          <w:rStyle w:val="HideTWBExt"/>
        </w:rPr>
        <w:t>&lt;/Amend&gt;</w:t>
      </w:r>
    </w:p>
    <w:p w14:paraId="5EB6BA4A"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927</w:t>
      </w:r>
      <w:r w:rsidRPr="005F2DB3">
        <w:rPr>
          <w:rStyle w:val="HideTWBExt"/>
        </w:rPr>
        <w:t>&lt;/NumAm&gt;</w:t>
      </w:r>
    </w:p>
    <w:p w14:paraId="2315918F" w14:textId="77777777" w:rsidR="00800BFF" w:rsidRPr="005F2DB3" w:rsidRDefault="00800BFF" w:rsidP="00800BFF">
      <w:pPr>
        <w:pStyle w:val="NormalBold"/>
      </w:pPr>
      <w:r w:rsidRPr="005F2DB3">
        <w:rPr>
          <w:rStyle w:val="HideTWBExt"/>
          <w:b w:val="0"/>
        </w:rPr>
        <w:t>&lt;RepeatBlock-By&gt;&lt;Members&gt;</w:t>
      </w:r>
      <w:r w:rsidRPr="005F2DB3">
        <w:t>Marc Botenga, Rima Hassan</w:t>
      </w:r>
      <w:r w:rsidRPr="005F2DB3">
        <w:rPr>
          <w:rStyle w:val="HideTWBExt"/>
          <w:b w:val="0"/>
        </w:rPr>
        <w:t>&lt;/Members&gt;</w:t>
      </w:r>
    </w:p>
    <w:p w14:paraId="0D7DEB47" w14:textId="77777777" w:rsidR="00800BFF" w:rsidRPr="005F2DB3" w:rsidRDefault="00800BFF" w:rsidP="00800BFF">
      <w:r w:rsidRPr="005F2DB3">
        <w:rPr>
          <w:rStyle w:val="HideTWBExt"/>
        </w:rPr>
        <w:t>&lt;AuNomDe&gt;</w:t>
      </w:r>
      <w:r w:rsidRPr="005F2DB3">
        <w:rPr>
          <w:rStyle w:val="HideTWBInt"/>
        </w:rPr>
        <w:t>{The Left}</w:t>
      </w:r>
      <w:r w:rsidRPr="005F2DB3">
        <w:t>em nome do Grupo The Left</w:t>
      </w:r>
      <w:r w:rsidRPr="005F2DB3">
        <w:rPr>
          <w:rStyle w:val="HideTWBExt"/>
        </w:rPr>
        <w:t>&lt;/AuNomDe&gt;</w:t>
      </w:r>
    </w:p>
    <w:p w14:paraId="32B7AB7B" w14:textId="77777777" w:rsidR="00800BFF" w:rsidRPr="005F2DB3" w:rsidRDefault="00800BFF" w:rsidP="00800BFF">
      <w:pPr>
        <w:pStyle w:val="NormalBold"/>
      </w:pPr>
      <w:r w:rsidRPr="005F2DB3">
        <w:rPr>
          <w:rStyle w:val="HideTWBExt"/>
          <w:b w:val="0"/>
        </w:rPr>
        <w:t>&lt;/RepeatBlock-By&gt;</w:t>
      </w:r>
    </w:p>
    <w:p w14:paraId="4B3A595C"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88309CC" w14:textId="77777777" w:rsidR="00800BFF" w:rsidRPr="005F2DB3" w:rsidRDefault="00800BFF" w:rsidP="00800BFF">
      <w:pPr>
        <w:pStyle w:val="NormalBold"/>
      </w:pPr>
      <w:r w:rsidRPr="005F2DB3">
        <w:rPr>
          <w:rStyle w:val="HideTWBExt"/>
        </w:rPr>
        <w:t>&lt;Article&gt;</w:t>
      </w:r>
      <w:r w:rsidRPr="005F2DB3">
        <w:t>N.º 39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B4CBAE6" w14:textId="77777777" w:rsidTr="004A0FAE">
        <w:trPr>
          <w:trHeight w:hRule="exact" w:val="240"/>
          <w:jc w:val="center"/>
        </w:trPr>
        <w:tc>
          <w:tcPr>
            <w:tcW w:w="9752" w:type="dxa"/>
            <w:gridSpan w:val="2"/>
            <w:tcBorders>
              <w:top w:val="nil"/>
              <w:left w:val="nil"/>
              <w:bottom w:val="nil"/>
              <w:right w:val="nil"/>
            </w:tcBorders>
          </w:tcPr>
          <w:p w14:paraId="761B95BF" w14:textId="77777777" w:rsidR="00800BFF" w:rsidRPr="005F2DB3" w:rsidRDefault="00800BFF" w:rsidP="004A0FAE"/>
        </w:tc>
      </w:tr>
      <w:tr w:rsidR="00800BFF" w:rsidRPr="005F2DB3" w14:paraId="19369108" w14:textId="77777777" w:rsidTr="004A0FAE">
        <w:trPr>
          <w:trHeight w:val="240"/>
          <w:jc w:val="center"/>
        </w:trPr>
        <w:tc>
          <w:tcPr>
            <w:tcW w:w="4876" w:type="dxa"/>
            <w:tcBorders>
              <w:top w:val="nil"/>
              <w:left w:val="nil"/>
              <w:bottom w:val="nil"/>
              <w:right w:val="nil"/>
            </w:tcBorders>
          </w:tcPr>
          <w:p w14:paraId="69AABC6E"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60BAE9D" w14:textId="77777777" w:rsidR="00800BFF" w:rsidRPr="005F2DB3" w:rsidRDefault="00800BFF" w:rsidP="004A0FAE">
            <w:pPr>
              <w:pStyle w:val="AmColumnHeading"/>
            </w:pPr>
            <w:r w:rsidRPr="005F2DB3">
              <w:t>Alteração</w:t>
            </w:r>
          </w:p>
        </w:tc>
      </w:tr>
      <w:tr w:rsidR="00800BFF" w:rsidRPr="005F2DB3" w14:paraId="537CBE29" w14:textId="77777777" w:rsidTr="004A0FAE">
        <w:trPr>
          <w:jc w:val="center"/>
        </w:trPr>
        <w:tc>
          <w:tcPr>
            <w:tcW w:w="4876" w:type="dxa"/>
            <w:tcBorders>
              <w:top w:val="nil"/>
              <w:left w:val="nil"/>
              <w:bottom w:val="nil"/>
              <w:right w:val="nil"/>
            </w:tcBorders>
          </w:tcPr>
          <w:p w14:paraId="5D66AB22" w14:textId="77777777" w:rsidR="00800BFF" w:rsidRPr="005F2DB3" w:rsidRDefault="00800BFF" w:rsidP="004A0FAE">
            <w:pPr>
              <w:pStyle w:val="Normal6a"/>
            </w:pPr>
            <w:r w:rsidRPr="005F2DB3">
              <w:t>39.</w:t>
            </w:r>
            <w:r w:rsidRPr="005F2DB3">
              <w:tab/>
              <w:t xml:space="preserve">Solicita à Comissão que utilize rápida e eficazmente a Estratégia Global Gateway como uma </w:t>
            </w:r>
            <w:r w:rsidRPr="005F2DB3">
              <w:rPr>
                <w:b/>
                <w:i/>
              </w:rPr>
              <w:t>alternativa sustentável à iniciativa chinesa «Uma Cintura, uma Rota» e como um instrumento para aumentar a presença e a visibilidade da UE em todo o mundo</w:t>
            </w:r>
            <w:r w:rsidRPr="005F2DB3">
              <w:t>;</w:t>
            </w:r>
          </w:p>
        </w:tc>
        <w:tc>
          <w:tcPr>
            <w:tcW w:w="4876" w:type="dxa"/>
            <w:tcBorders>
              <w:top w:val="nil"/>
              <w:left w:val="nil"/>
              <w:bottom w:val="nil"/>
              <w:right w:val="nil"/>
            </w:tcBorders>
          </w:tcPr>
          <w:p w14:paraId="46C01F47" w14:textId="77777777" w:rsidR="00800BFF" w:rsidRPr="005F2DB3" w:rsidRDefault="00800BFF" w:rsidP="004A0FAE">
            <w:pPr>
              <w:pStyle w:val="Normal6a"/>
            </w:pPr>
            <w:r w:rsidRPr="005F2DB3">
              <w:t>39.</w:t>
            </w:r>
            <w:r w:rsidRPr="005F2DB3">
              <w:tab/>
              <w:t xml:space="preserve">Solicita à Comissão que utilize rápida e eficazmente a Estratégia Global Gateway como uma </w:t>
            </w:r>
            <w:r w:rsidRPr="005F2DB3">
              <w:rPr>
                <w:b/>
                <w:i/>
              </w:rPr>
              <w:t>forma de contribuir para o desenvolvimento soberano dos países do Sul Global</w:t>
            </w:r>
            <w:r w:rsidRPr="005F2DB3">
              <w:t>;</w:t>
            </w:r>
          </w:p>
        </w:tc>
      </w:tr>
    </w:tbl>
    <w:p w14:paraId="7397FCCA"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28C9BFAE" w14:textId="77777777" w:rsidR="00800BFF" w:rsidRPr="005F2DB3" w:rsidRDefault="00800BFF" w:rsidP="00800BFF">
      <w:r w:rsidRPr="005F2DB3">
        <w:rPr>
          <w:rStyle w:val="HideTWBExt"/>
        </w:rPr>
        <w:t>&lt;/Amend&gt;</w:t>
      </w:r>
    </w:p>
    <w:p w14:paraId="7CB1ADCC"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928</w:t>
      </w:r>
      <w:r w:rsidRPr="005F2DB3">
        <w:rPr>
          <w:rStyle w:val="HideTWBExt"/>
        </w:rPr>
        <w:t>&lt;/NumAm&gt;</w:t>
      </w:r>
    </w:p>
    <w:p w14:paraId="476576A0" w14:textId="77777777" w:rsidR="00800BFF" w:rsidRPr="005F2DB3" w:rsidRDefault="00800BFF" w:rsidP="00800BFF">
      <w:pPr>
        <w:pStyle w:val="NormalBold"/>
      </w:pPr>
      <w:r w:rsidRPr="005F2DB3">
        <w:rPr>
          <w:rStyle w:val="HideTWBExt"/>
          <w:b w:val="0"/>
        </w:rPr>
        <w:t>&lt;RepeatBlock-By&gt;&lt;Members&gt;</w:t>
      </w:r>
      <w:r w:rsidRPr="005F2DB3">
        <w:t>Miriam Lexmann</w:t>
      </w:r>
      <w:r w:rsidRPr="005F2DB3">
        <w:rPr>
          <w:rStyle w:val="HideTWBExt"/>
          <w:b w:val="0"/>
        </w:rPr>
        <w:t>&lt;/Members&gt;</w:t>
      </w:r>
    </w:p>
    <w:p w14:paraId="1A84C5BF" w14:textId="77777777" w:rsidR="00800BFF" w:rsidRPr="005F2DB3" w:rsidRDefault="00800BFF" w:rsidP="00800BFF">
      <w:pPr>
        <w:pStyle w:val="NormalBold"/>
      </w:pPr>
      <w:r w:rsidRPr="005F2DB3">
        <w:rPr>
          <w:rStyle w:val="HideTWBExt"/>
          <w:b w:val="0"/>
        </w:rPr>
        <w:lastRenderedPageBreak/>
        <w:t>&lt;/RepeatBlock-By&gt;</w:t>
      </w:r>
    </w:p>
    <w:p w14:paraId="72A30042"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24DD5F1" w14:textId="7FF4252C" w:rsidR="00800BFF" w:rsidRPr="005F2DB3" w:rsidRDefault="00800BFF" w:rsidP="00800BFF">
      <w:pPr>
        <w:pStyle w:val="NormalBold"/>
      </w:pPr>
      <w:r w:rsidRPr="005F2DB3">
        <w:rPr>
          <w:rStyle w:val="HideTWBExt"/>
        </w:rPr>
        <w:t>&lt;Article&gt;</w:t>
      </w:r>
      <w:r w:rsidRPr="005F2DB3">
        <w:t>N.º 39</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284F3B5" w14:textId="77777777" w:rsidTr="004A0FAE">
        <w:trPr>
          <w:trHeight w:hRule="exact" w:val="240"/>
          <w:jc w:val="center"/>
        </w:trPr>
        <w:tc>
          <w:tcPr>
            <w:tcW w:w="9752" w:type="dxa"/>
            <w:gridSpan w:val="2"/>
            <w:tcBorders>
              <w:top w:val="nil"/>
              <w:left w:val="nil"/>
              <w:bottom w:val="nil"/>
              <w:right w:val="nil"/>
            </w:tcBorders>
          </w:tcPr>
          <w:p w14:paraId="2F156308" w14:textId="77777777" w:rsidR="00800BFF" w:rsidRPr="005F2DB3" w:rsidRDefault="00800BFF" w:rsidP="004A0FAE"/>
        </w:tc>
      </w:tr>
      <w:tr w:rsidR="00800BFF" w:rsidRPr="005F2DB3" w14:paraId="76557AF0" w14:textId="77777777" w:rsidTr="004A0FAE">
        <w:trPr>
          <w:trHeight w:val="240"/>
          <w:jc w:val="center"/>
        </w:trPr>
        <w:tc>
          <w:tcPr>
            <w:tcW w:w="4876" w:type="dxa"/>
            <w:tcBorders>
              <w:top w:val="nil"/>
              <w:left w:val="nil"/>
              <w:bottom w:val="nil"/>
              <w:right w:val="nil"/>
            </w:tcBorders>
          </w:tcPr>
          <w:p w14:paraId="218663BD"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BACFC3D" w14:textId="77777777" w:rsidR="00800BFF" w:rsidRPr="005F2DB3" w:rsidRDefault="00800BFF" w:rsidP="004A0FAE">
            <w:pPr>
              <w:pStyle w:val="AmColumnHeading"/>
            </w:pPr>
            <w:r w:rsidRPr="005F2DB3">
              <w:t>Alteração</w:t>
            </w:r>
          </w:p>
        </w:tc>
      </w:tr>
      <w:tr w:rsidR="00800BFF" w:rsidRPr="005F2DB3" w14:paraId="20C0D4B8" w14:textId="77777777" w:rsidTr="004A0FAE">
        <w:trPr>
          <w:jc w:val="center"/>
        </w:trPr>
        <w:tc>
          <w:tcPr>
            <w:tcW w:w="4876" w:type="dxa"/>
            <w:tcBorders>
              <w:top w:val="nil"/>
              <w:left w:val="nil"/>
              <w:bottom w:val="nil"/>
              <w:right w:val="nil"/>
            </w:tcBorders>
          </w:tcPr>
          <w:p w14:paraId="485A2DAB" w14:textId="77777777" w:rsidR="00800BFF" w:rsidRPr="005F2DB3" w:rsidRDefault="00800BFF" w:rsidP="004A0FAE">
            <w:pPr>
              <w:pStyle w:val="Normal6a"/>
            </w:pPr>
          </w:p>
        </w:tc>
        <w:tc>
          <w:tcPr>
            <w:tcW w:w="4876" w:type="dxa"/>
            <w:tcBorders>
              <w:top w:val="nil"/>
              <w:left w:val="nil"/>
              <w:bottom w:val="nil"/>
              <w:right w:val="nil"/>
            </w:tcBorders>
          </w:tcPr>
          <w:p w14:paraId="4696C2ED" w14:textId="6AB699E7" w:rsidR="00800BFF" w:rsidRPr="005F2DB3" w:rsidRDefault="00800BFF" w:rsidP="004A0FAE">
            <w:pPr>
              <w:pStyle w:val="Normal6a"/>
            </w:pPr>
            <w:r w:rsidRPr="005F2DB3">
              <w:rPr>
                <w:b/>
                <w:i/>
              </w:rPr>
              <w:t>39</w:t>
            </w:r>
            <w:r w:rsidR="00687D3F">
              <w:rPr>
                <w:b/>
                <w:i/>
              </w:rPr>
              <w:noBreakHyphen/>
            </w:r>
            <w:r w:rsidRPr="005F2DB3">
              <w:rPr>
                <w:b/>
                <w:i/>
              </w:rPr>
              <w:t>A.</w:t>
            </w:r>
            <w:r w:rsidRPr="005F2DB3">
              <w:tab/>
            </w:r>
            <w:r w:rsidRPr="005F2DB3">
              <w:rPr>
                <w:b/>
                <w:i/>
              </w:rPr>
              <w:t>Alerta para o facto de a deterioração do ambiente de segurança na Europa e a nível mundial exigir uma reflexão urgente sobre a forma de reduzir a dependência da UE em relação a adversários como a China; salienta a necessidade de evitar a transferência de tecnologias emergentes sensíveis e de produtos essenciais de dupla utilização, particularmente os que são fundamentais para a segurança e a defesa da UE, para destinos que suscitem preocupação e que utilizem estratégias de fusão militar</w:t>
            </w:r>
            <w:r w:rsidR="00687D3F">
              <w:rPr>
                <w:b/>
                <w:i/>
              </w:rPr>
              <w:noBreakHyphen/>
            </w:r>
            <w:r w:rsidRPr="005F2DB3">
              <w:rPr>
                <w:b/>
                <w:i/>
              </w:rPr>
              <w:t>civil ou colaborem no âmbito das mesmas; apela ainda às instituições da UE e aos Estados</w:t>
            </w:r>
            <w:r w:rsidR="00687D3F">
              <w:rPr>
                <w:b/>
                <w:i/>
              </w:rPr>
              <w:noBreakHyphen/>
            </w:r>
            <w:r w:rsidRPr="005F2DB3">
              <w:rPr>
                <w:b/>
                <w:i/>
              </w:rPr>
              <w:t>Membros para que reforcem a cooperação com os parceiros transatlânticos e outros parceiros que partilham os mesmos princípios no que respeita à proteção das tecnologias e infraestruturas críticas;</w:t>
            </w:r>
          </w:p>
        </w:tc>
      </w:tr>
    </w:tbl>
    <w:p w14:paraId="20AD496C" w14:textId="77777777" w:rsidR="00800BFF" w:rsidRPr="00687D3F" w:rsidRDefault="00800BFF" w:rsidP="00800BFF">
      <w:pPr>
        <w:pStyle w:val="AmOrLang"/>
        <w:rPr>
          <w:lang w:val="it-IT"/>
        </w:rPr>
      </w:pPr>
      <w:r w:rsidRPr="00687D3F">
        <w:rPr>
          <w:lang w:val="it-IT"/>
        </w:rPr>
        <w:t xml:space="preserve">Or. </w:t>
      </w:r>
      <w:r w:rsidRPr="00687D3F">
        <w:rPr>
          <w:rStyle w:val="HideTWBExt"/>
          <w:lang w:val="it-IT"/>
        </w:rPr>
        <w:t>&lt;Original&gt;</w:t>
      </w:r>
      <w:r w:rsidRPr="00687D3F">
        <w:rPr>
          <w:rStyle w:val="HideTWBInt"/>
          <w:lang w:val="it-IT"/>
        </w:rPr>
        <w:t>{EN}</w:t>
      </w:r>
      <w:r w:rsidRPr="00687D3F">
        <w:rPr>
          <w:lang w:val="it-IT"/>
        </w:rPr>
        <w:t>en</w:t>
      </w:r>
      <w:r w:rsidRPr="00687D3F">
        <w:rPr>
          <w:rStyle w:val="HideTWBExt"/>
          <w:lang w:val="it-IT"/>
        </w:rPr>
        <w:t>&lt;/Original&gt;</w:t>
      </w:r>
    </w:p>
    <w:p w14:paraId="32E67F04" w14:textId="77777777" w:rsidR="00800BFF" w:rsidRPr="00687D3F" w:rsidRDefault="00800BFF" w:rsidP="00800BFF">
      <w:pPr>
        <w:rPr>
          <w:lang w:val="it-IT"/>
        </w:rPr>
      </w:pPr>
      <w:r w:rsidRPr="00687D3F">
        <w:rPr>
          <w:rStyle w:val="HideTWBExt"/>
          <w:lang w:val="it-IT"/>
        </w:rPr>
        <w:t>&lt;/Amend&gt;</w:t>
      </w:r>
    </w:p>
    <w:p w14:paraId="0382B488" w14:textId="77777777" w:rsidR="00800BFF" w:rsidRPr="00687D3F" w:rsidRDefault="00800BFF" w:rsidP="00800BFF">
      <w:pPr>
        <w:pStyle w:val="AmNumberTabs"/>
        <w:rPr>
          <w:lang w:val="it-IT"/>
        </w:rPr>
      </w:pPr>
      <w:r w:rsidRPr="00687D3F">
        <w:rPr>
          <w:rStyle w:val="HideTWBExt"/>
          <w:lang w:val="it-IT"/>
        </w:rPr>
        <w:t>&lt;Amend&gt;</w:t>
      </w:r>
      <w:r w:rsidRPr="00687D3F">
        <w:rPr>
          <w:lang w:val="it-IT"/>
        </w:rPr>
        <w:t>Alteração</w:t>
      </w:r>
      <w:r w:rsidRPr="00687D3F">
        <w:rPr>
          <w:lang w:val="it-IT"/>
        </w:rPr>
        <w:tab/>
      </w:r>
      <w:r w:rsidRPr="00687D3F">
        <w:rPr>
          <w:lang w:val="it-IT"/>
        </w:rPr>
        <w:tab/>
      </w:r>
      <w:r w:rsidRPr="00687D3F">
        <w:rPr>
          <w:rStyle w:val="HideTWBExt"/>
          <w:lang w:val="it-IT"/>
        </w:rPr>
        <w:t>&lt;NumAm&gt;</w:t>
      </w:r>
      <w:r w:rsidRPr="00687D3F">
        <w:rPr>
          <w:lang w:val="it-IT"/>
        </w:rPr>
        <w:t>929</w:t>
      </w:r>
      <w:r w:rsidRPr="00687D3F">
        <w:rPr>
          <w:rStyle w:val="HideTWBExt"/>
          <w:lang w:val="it-IT"/>
        </w:rPr>
        <w:t>&lt;/NumAm&gt;</w:t>
      </w:r>
    </w:p>
    <w:p w14:paraId="48548432" w14:textId="77777777" w:rsidR="00800BFF" w:rsidRPr="00687D3F" w:rsidRDefault="00800BFF" w:rsidP="00800BFF">
      <w:pPr>
        <w:pStyle w:val="NormalBold"/>
        <w:rPr>
          <w:lang w:val="it-IT"/>
        </w:rPr>
      </w:pPr>
      <w:r w:rsidRPr="00687D3F">
        <w:rPr>
          <w:rStyle w:val="HideTWBExt"/>
          <w:b w:val="0"/>
          <w:lang w:val="it-IT"/>
        </w:rPr>
        <w:t>&lt;RepeatBlock-By&gt;&lt;Members&gt;</w:t>
      </w:r>
      <w:r w:rsidRPr="00687D3F">
        <w:rPr>
          <w:lang w:val="it-IT"/>
        </w:rPr>
        <w:t>Carlo Fidanza, Alberico Gambino, Adam Bielan</w:t>
      </w:r>
      <w:r w:rsidRPr="00687D3F">
        <w:rPr>
          <w:rStyle w:val="HideTWBExt"/>
          <w:b w:val="0"/>
          <w:lang w:val="it-IT"/>
        </w:rPr>
        <w:t>&lt;/Members&gt;</w:t>
      </w:r>
    </w:p>
    <w:p w14:paraId="6D60543E" w14:textId="77777777" w:rsidR="00800BFF" w:rsidRPr="00687D3F" w:rsidRDefault="00800BFF" w:rsidP="00800BFF">
      <w:pPr>
        <w:pStyle w:val="NormalBold"/>
        <w:rPr>
          <w:lang w:val="it-IT"/>
        </w:rPr>
      </w:pPr>
      <w:r w:rsidRPr="00687D3F">
        <w:rPr>
          <w:rStyle w:val="HideTWBExt"/>
          <w:b w:val="0"/>
          <w:lang w:val="it-IT"/>
        </w:rPr>
        <w:t>&lt;/RepeatBlock-By&gt;</w:t>
      </w:r>
    </w:p>
    <w:p w14:paraId="238CC5D0"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A8D76A1" w14:textId="47D24FB9" w:rsidR="00800BFF" w:rsidRPr="005F2DB3" w:rsidRDefault="00800BFF" w:rsidP="00800BFF">
      <w:pPr>
        <w:pStyle w:val="NormalBold"/>
      </w:pPr>
      <w:r w:rsidRPr="005F2DB3">
        <w:rPr>
          <w:rStyle w:val="HideTWBExt"/>
        </w:rPr>
        <w:t>&lt;Article&gt;</w:t>
      </w:r>
      <w:r w:rsidRPr="005F2DB3">
        <w:t>N.º 39</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C434D1B" w14:textId="77777777" w:rsidTr="004A0FAE">
        <w:trPr>
          <w:trHeight w:hRule="exact" w:val="240"/>
          <w:jc w:val="center"/>
        </w:trPr>
        <w:tc>
          <w:tcPr>
            <w:tcW w:w="9752" w:type="dxa"/>
            <w:gridSpan w:val="2"/>
            <w:tcBorders>
              <w:top w:val="nil"/>
              <w:left w:val="nil"/>
              <w:bottom w:val="nil"/>
              <w:right w:val="nil"/>
            </w:tcBorders>
          </w:tcPr>
          <w:p w14:paraId="500CF5EC" w14:textId="77777777" w:rsidR="00800BFF" w:rsidRPr="005F2DB3" w:rsidRDefault="00800BFF" w:rsidP="004A0FAE"/>
        </w:tc>
      </w:tr>
      <w:tr w:rsidR="00800BFF" w:rsidRPr="005F2DB3" w14:paraId="74870607" w14:textId="77777777" w:rsidTr="004A0FAE">
        <w:trPr>
          <w:trHeight w:val="240"/>
          <w:jc w:val="center"/>
        </w:trPr>
        <w:tc>
          <w:tcPr>
            <w:tcW w:w="4876" w:type="dxa"/>
            <w:tcBorders>
              <w:top w:val="nil"/>
              <w:left w:val="nil"/>
              <w:bottom w:val="nil"/>
              <w:right w:val="nil"/>
            </w:tcBorders>
          </w:tcPr>
          <w:p w14:paraId="5CF1CDA3"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36AD555" w14:textId="77777777" w:rsidR="00800BFF" w:rsidRPr="005F2DB3" w:rsidRDefault="00800BFF" w:rsidP="004A0FAE">
            <w:pPr>
              <w:pStyle w:val="AmColumnHeading"/>
            </w:pPr>
            <w:r w:rsidRPr="005F2DB3">
              <w:t>Alteração</w:t>
            </w:r>
          </w:p>
        </w:tc>
      </w:tr>
      <w:tr w:rsidR="00800BFF" w:rsidRPr="005F2DB3" w14:paraId="50F288DE" w14:textId="77777777" w:rsidTr="004A0FAE">
        <w:trPr>
          <w:jc w:val="center"/>
        </w:trPr>
        <w:tc>
          <w:tcPr>
            <w:tcW w:w="4876" w:type="dxa"/>
            <w:tcBorders>
              <w:top w:val="nil"/>
              <w:left w:val="nil"/>
              <w:bottom w:val="nil"/>
              <w:right w:val="nil"/>
            </w:tcBorders>
          </w:tcPr>
          <w:p w14:paraId="7AFF26D0" w14:textId="77777777" w:rsidR="00800BFF" w:rsidRPr="005F2DB3" w:rsidRDefault="00800BFF" w:rsidP="004A0FAE">
            <w:pPr>
              <w:pStyle w:val="Normal6a"/>
            </w:pPr>
          </w:p>
        </w:tc>
        <w:tc>
          <w:tcPr>
            <w:tcW w:w="4876" w:type="dxa"/>
            <w:tcBorders>
              <w:top w:val="nil"/>
              <w:left w:val="nil"/>
              <w:bottom w:val="nil"/>
              <w:right w:val="nil"/>
            </w:tcBorders>
          </w:tcPr>
          <w:p w14:paraId="2980E589" w14:textId="3F48BDED" w:rsidR="00800BFF" w:rsidRPr="005F2DB3" w:rsidRDefault="00800BFF" w:rsidP="004A0FAE">
            <w:pPr>
              <w:pStyle w:val="Normal6a"/>
            </w:pPr>
            <w:r w:rsidRPr="005F2DB3">
              <w:rPr>
                <w:b/>
                <w:i/>
              </w:rPr>
              <w:t>39</w:t>
            </w:r>
            <w:r w:rsidR="00687D3F">
              <w:rPr>
                <w:b/>
                <w:i/>
              </w:rPr>
              <w:noBreakHyphen/>
            </w:r>
            <w:r w:rsidRPr="005F2DB3">
              <w:rPr>
                <w:b/>
                <w:i/>
              </w:rPr>
              <w:t>A.</w:t>
            </w:r>
            <w:r w:rsidRPr="005F2DB3">
              <w:tab/>
            </w:r>
            <w:r w:rsidRPr="005F2DB3">
              <w:rPr>
                <w:b/>
                <w:i/>
              </w:rPr>
              <w:t xml:space="preserve">Exorta a Comissão a estabelecer parcerias específicas com os principais países terceiros de origem e de trânsito, utilizando todas as políticas e instrumentos à disposição da UE para alcançar resultados concretos, criando e apoiando incentivos económicos para o potencial nos seus países de origem e prestando apoio ao desenvolvimento dos </w:t>
            </w:r>
            <w:r w:rsidRPr="005F2DB3">
              <w:rPr>
                <w:b/>
                <w:i/>
              </w:rPr>
              <w:lastRenderedPageBreak/>
              <w:t>países terceiros, a fim de abordar as causas profundas da migração irregular; os contributos dos Estados</w:t>
            </w:r>
            <w:r w:rsidR="00687D3F">
              <w:rPr>
                <w:b/>
                <w:i/>
              </w:rPr>
              <w:noBreakHyphen/>
            </w:r>
            <w:r w:rsidRPr="005F2DB3">
              <w:rPr>
                <w:b/>
                <w:i/>
              </w:rPr>
              <w:t>Membros para estas parcerias – diplomáticas, técnicas e financeiras – serão de importância fundamental para a obtenção de resultados;</w:t>
            </w:r>
          </w:p>
        </w:tc>
      </w:tr>
    </w:tbl>
    <w:p w14:paraId="03798D29"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9290F92" w14:textId="77777777" w:rsidR="00800BFF" w:rsidRPr="005F2DB3" w:rsidRDefault="00800BFF" w:rsidP="00800BFF">
      <w:r w:rsidRPr="005F2DB3">
        <w:rPr>
          <w:rStyle w:val="HideTWBExt"/>
        </w:rPr>
        <w:t>&lt;/Amend&gt;</w:t>
      </w:r>
    </w:p>
    <w:p w14:paraId="694B3979"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930</w:t>
      </w:r>
      <w:r w:rsidRPr="005F2DB3">
        <w:rPr>
          <w:rStyle w:val="HideTWBExt"/>
        </w:rPr>
        <w:t>&lt;/NumAm&gt;</w:t>
      </w:r>
    </w:p>
    <w:p w14:paraId="05E8D896" w14:textId="77777777" w:rsidR="00800BFF" w:rsidRPr="005F2DB3" w:rsidRDefault="00800BFF" w:rsidP="00800BFF">
      <w:pPr>
        <w:pStyle w:val="NormalBold"/>
      </w:pPr>
      <w:r w:rsidRPr="005F2DB3">
        <w:rPr>
          <w:rStyle w:val="HideTWBExt"/>
          <w:b w:val="0"/>
        </w:rPr>
        <w:t>&lt;RepeatBlock-By&gt;&lt;Members&gt;</w:t>
      </w:r>
      <w:r w:rsidRPr="005F2DB3">
        <w:t>David McAllister</w:t>
      </w:r>
      <w:r w:rsidRPr="005F2DB3">
        <w:rPr>
          <w:rStyle w:val="HideTWBExt"/>
          <w:b w:val="0"/>
        </w:rPr>
        <w:t>&lt;/Members&gt;</w:t>
      </w:r>
    </w:p>
    <w:p w14:paraId="50C9AF1C" w14:textId="77777777" w:rsidR="00800BFF" w:rsidRPr="005F2DB3" w:rsidRDefault="00800BFF" w:rsidP="00800BFF">
      <w:pPr>
        <w:pStyle w:val="NormalBold"/>
      </w:pPr>
      <w:r w:rsidRPr="005F2DB3">
        <w:rPr>
          <w:rStyle w:val="HideTWBExt"/>
          <w:b w:val="0"/>
        </w:rPr>
        <w:t>&lt;/RepeatBlock-By&gt;</w:t>
      </w:r>
    </w:p>
    <w:p w14:paraId="644F9CFC"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5D466B41" w14:textId="11E52377" w:rsidR="00800BFF" w:rsidRPr="005F2DB3" w:rsidRDefault="00800BFF" w:rsidP="00800BFF">
      <w:pPr>
        <w:pStyle w:val="NormalBold"/>
      </w:pPr>
      <w:r w:rsidRPr="005F2DB3">
        <w:rPr>
          <w:rStyle w:val="HideTWBExt"/>
        </w:rPr>
        <w:t>&lt;Article&gt;</w:t>
      </w:r>
      <w:r w:rsidRPr="005F2DB3">
        <w:t>N.º 39</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A62392F" w14:textId="77777777" w:rsidTr="004A0FAE">
        <w:trPr>
          <w:trHeight w:hRule="exact" w:val="240"/>
          <w:jc w:val="center"/>
        </w:trPr>
        <w:tc>
          <w:tcPr>
            <w:tcW w:w="9752" w:type="dxa"/>
            <w:gridSpan w:val="2"/>
            <w:tcBorders>
              <w:top w:val="nil"/>
              <w:left w:val="nil"/>
              <w:bottom w:val="nil"/>
              <w:right w:val="nil"/>
            </w:tcBorders>
          </w:tcPr>
          <w:p w14:paraId="718D722E" w14:textId="77777777" w:rsidR="00800BFF" w:rsidRPr="005F2DB3" w:rsidRDefault="00800BFF" w:rsidP="004A0FAE"/>
        </w:tc>
      </w:tr>
      <w:tr w:rsidR="00800BFF" w:rsidRPr="005F2DB3" w14:paraId="1C712543" w14:textId="77777777" w:rsidTr="004A0FAE">
        <w:trPr>
          <w:trHeight w:val="240"/>
          <w:jc w:val="center"/>
        </w:trPr>
        <w:tc>
          <w:tcPr>
            <w:tcW w:w="4876" w:type="dxa"/>
            <w:tcBorders>
              <w:top w:val="nil"/>
              <w:left w:val="nil"/>
              <w:bottom w:val="nil"/>
              <w:right w:val="nil"/>
            </w:tcBorders>
          </w:tcPr>
          <w:p w14:paraId="05389E43"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81C302D" w14:textId="77777777" w:rsidR="00800BFF" w:rsidRPr="005F2DB3" w:rsidRDefault="00800BFF" w:rsidP="004A0FAE">
            <w:pPr>
              <w:pStyle w:val="AmColumnHeading"/>
            </w:pPr>
            <w:r w:rsidRPr="005F2DB3">
              <w:t>Alteração</w:t>
            </w:r>
          </w:p>
        </w:tc>
      </w:tr>
      <w:tr w:rsidR="00800BFF" w:rsidRPr="005F2DB3" w14:paraId="32017336" w14:textId="77777777" w:rsidTr="004A0FAE">
        <w:trPr>
          <w:jc w:val="center"/>
        </w:trPr>
        <w:tc>
          <w:tcPr>
            <w:tcW w:w="4876" w:type="dxa"/>
            <w:tcBorders>
              <w:top w:val="nil"/>
              <w:left w:val="nil"/>
              <w:bottom w:val="nil"/>
              <w:right w:val="nil"/>
            </w:tcBorders>
          </w:tcPr>
          <w:p w14:paraId="3BAF38EE" w14:textId="77777777" w:rsidR="00800BFF" w:rsidRPr="005F2DB3" w:rsidRDefault="00800BFF" w:rsidP="004A0FAE">
            <w:pPr>
              <w:pStyle w:val="Normal6a"/>
            </w:pPr>
          </w:p>
        </w:tc>
        <w:tc>
          <w:tcPr>
            <w:tcW w:w="4876" w:type="dxa"/>
            <w:tcBorders>
              <w:top w:val="nil"/>
              <w:left w:val="nil"/>
              <w:bottom w:val="nil"/>
              <w:right w:val="nil"/>
            </w:tcBorders>
          </w:tcPr>
          <w:p w14:paraId="4C27E823" w14:textId="5176DCB4" w:rsidR="00800BFF" w:rsidRPr="005F2DB3" w:rsidRDefault="00800BFF" w:rsidP="004A0FAE">
            <w:pPr>
              <w:pStyle w:val="Normal6a"/>
            </w:pPr>
            <w:r w:rsidRPr="005F2DB3">
              <w:rPr>
                <w:b/>
                <w:i/>
              </w:rPr>
              <w:t>39</w:t>
            </w:r>
            <w:r w:rsidR="00687D3F">
              <w:rPr>
                <w:b/>
                <w:i/>
              </w:rPr>
              <w:noBreakHyphen/>
            </w:r>
            <w:r w:rsidRPr="005F2DB3">
              <w:rPr>
                <w:b/>
                <w:i/>
              </w:rPr>
              <w:t>A.</w:t>
            </w:r>
            <w:r w:rsidRPr="005F2DB3">
              <w:tab/>
            </w:r>
            <w:r w:rsidRPr="005F2DB3">
              <w:rPr>
                <w:b/>
                <w:i/>
              </w:rPr>
              <w:t>Solicita uma maior clarificação sobre o funcionamento, o formato de representação e a responsabilização da Equipa Europa, a fim de assegurar uma afetação eficaz dos recursos e evitar duplicações na política externa e de segurança da UE; insiste em que o Parlamento faz parte da Equipa Europa e deve ser tratado como tal;</w:t>
            </w:r>
          </w:p>
        </w:tc>
      </w:tr>
    </w:tbl>
    <w:p w14:paraId="7CADB90D"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2FA13124" w14:textId="77777777" w:rsidR="00800BFF" w:rsidRPr="005F2DB3" w:rsidRDefault="00800BFF" w:rsidP="00800BFF">
      <w:r w:rsidRPr="005F2DB3">
        <w:rPr>
          <w:rStyle w:val="HideTWBExt"/>
        </w:rPr>
        <w:t>&lt;/Amend&gt;</w:t>
      </w:r>
    </w:p>
    <w:p w14:paraId="57C1C773"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931</w:t>
      </w:r>
      <w:r w:rsidRPr="005F2DB3">
        <w:rPr>
          <w:rStyle w:val="HideTWBExt"/>
        </w:rPr>
        <w:t>&lt;/NumAm&gt;</w:t>
      </w:r>
    </w:p>
    <w:p w14:paraId="400D7D50" w14:textId="77777777" w:rsidR="00800BFF" w:rsidRPr="005F2DB3" w:rsidRDefault="00800BFF" w:rsidP="00800BFF">
      <w:pPr>
        <w:pStyle w:val="NormalBold"/>
      </w:pPr>
      <w:r w:rsidRPr="005F2DB3">
        <w:rPr>
          <w:rStyle w:val="HideTWBExt"/>
          <w:b w:val="0"/>
        </w:rPr>
        <w:t>&lt;RepeatBlock-By&gt;&lt;Members&gt;</w:t>
      </w:r>
      <w:r w:rsidRPr="005F2DB3">
        <w:t>Miriam Lexmann</w:t>
      </w:r>
      <w:r w:rsidRPr="005F2DB3">
        <w:rPr>
          <w:rStyle w:val="HideTWBExt"/>
          <w:b w:val="0"/>
        </w:rPr>
        <w:t>&lt;/Members&gt;</w:t>
      </w:r>
    </w:p>
    <w:p w14:paraId="608D4D89" w14:textId="77777777" w:rsidR="00800BFF" w:rsidRPr="005F2DB3" w:rsidRDefault="00800BFF" w:rsidP="00800BFF">
      <w:pPr>
        <w:pStyle w:val="NormalBold"/>
      </w:pPr>
      <w:r w:rsidRPr="005F2DB3">
        <w:rPr>
          <w:rStyle w:val="HideTWBExt"/>
          <w:b w:val="0"/>
        </w:rPr>
        <w:t>&lt;/RepeatBlock-By&gt;</w:t>
      </w:r>
    </w:p>
    <w:p w14:paraId="27E47B0E"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3518C5A" w14:textId="3BD4D529" w:rsidR="00800BFF" w:rsidRPr="005F2DB3" w:rsidRDefault="00800BFF" w:rsidP="00800BFF">
      <w:pPr>
        <w:pStyle w:val="NormalBold"/>
      </w:pPr>
      <w:r w:rsidRPr="005F2DB3">
        <w:rPr>
          <w:rStyle w:val="HideTWBExt"/>
        </w:rPr>
        <w:t>&lt;Article&gt;</w:t>
      </w:r>
      <w:r w:rsidRPr="005F2DB3">
        <w:t>N.º 39</w:t>
      </w:r>
      <w:r w:rsidR="00687D3F">
        <w:noBreakHyphen/>
      </w:r>
      <w:r w:rsidRPr="005F2DB3">
        <w:t>B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7148873" w14:textId="77777777" w:rsidTr="004A0FAE">
        <w:trPr>
          <w:trHeight w:hRule="exact" w:val="240"/>
          <w:jc w:val="center"/>
        </w:trPr>
        <w:tc>
          <w:tcPr>
            <w:tcW w:w="9752" w:type="dxa"/>
            <w:gridSpan w:val="2"/>
            <w:tcBorders>
              <w:top w:val="nil"/>
              <w:left w:val="nil"/>
              <w:bottom w:val="nil"/>
              <w:right w:val="nil"/>
            </w:tcBorders>
          </w:tcPr>
          <w:p w14:paraId="6A81F803" w14:textId="77777777" w:rsidR="00800BFF" w:rsidRPr="005F2DB3" w:rsidRDefault="00800BFF" w:rsidP="004A0FAE"/>
        </w:tc>
      </w:tr>
      <w:tr w:rsidR="00800BFF" w:rsidRPr="005F2DB3" w14:paraId="6A54A0CB" w14:textId="77777777" w:rsidTr="004A0FAE">
        <w:trPr>
          <w:trHeight w:val="240"/>
          <w:jc w:val="center"/>
        </w:trPr>
        <w:tc>
          <w:tcPr>
            <w:tcW w:w="4876" w:type="dxa"/>
            <w:tcBorders>
              <w:top w:val="nil"/>
              <w:left w:val="nil"/>
              <w:bottom w:val="nil"/>
              <w:right w:val="nil"/>
            </w:tcBorders>
          </w:tcPr>
          <w:p w14:paraId="09C369D7"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8C00A37" w14:textId="77777777" w:rsidR="00800BFF" w:rsidRPr="005F2DB3" w:rsidRDefault="00800BFF" w:rsidP="004A0FAE">
            <w:pPr>
              <w:pStyle w:val="AmColumnHeading"/>
            </w:pPr>
            <w:r w:rsidRPr="005F2DB3">
              <w:t>Alteração</w:t>
            </w:r>
          </w:p>
        </w:tc>
      </w:tr>
      <w:tr w:rsidR="00800BFF" w:rsidRPr="005F2DB3" w14:paraId="4D8648FA" w14:textId="77777777" w:rsidTr="004A0FAE">
        <w:trPr>
          <w:jc w:val="center"/>
        </w:trPr>
        <w:tc>
          <w:tcPr>
            <w:tcW w:w="4876" w:type="dxa"/>
            <w:tcBorders>
              <w:top w:val="nil"/>
              <w:left w:val="nil"/>
              <w:bottom w:val="nil"/>
              <w:right w:val="nil"/>
            </w:tcBorders>
          </w:tcPr>
          <w:p w14:paraId="4BA96A28" w14:textId="77777777" w:rsidR="00800BFF" w:rsidRPr="005F2DB3" w:rsidRDefault="00800BFF" w:rsidP="004A0FAE">
            <w:pPr>
              <w:pStyle w:val="Normal6a"/>
            </w:pPr>
          </w:p>
        </w:tc>
        <w:tc>
          <w:tcPr>
            <w:tcW w:w="4876" w:type="dxa"/>
            <w:tcBorders>
              <w:top w:val="nil"/>
              <w:left w:val="nil"/>
              <w:bottom w:val="nil"/>
              <w:right w:val="nil"/>
            </w:tcBorders>
          </w:tcPr>
          <w:p w14:paraId="3D5A5547" w14:textId="464B218F" w:rsidR="00800BFF" w:rsidRPr="005F2DB3" w:rsidRDefault="00800BFF" w:rsidP="004A0FAE">
            <w:pPr>
              <w:pStyle w:val="Normal6a"/>
            </w:pPr>
            <w:r w:rsidRPr="005F2DB3">
              <w:rPr>
                <w:b/>
                <w:i/>
              </w:rPr>
              <w:t>39</w:t>
            </w:r>
            <w:r w:rsidR="00687D3F">
              <w:rPr>
                <w:b/>
                <w:i/>
              </w:rPr>
              <w:noBreakHyphen/>
            </w:r>
            <w:r w:rsidRPr="005F2DB3">
              <w:rPr>
                <w:b/>
                <w:i/>
              </w:rPr>
              <w:t>B.</w:t>
            </w:r>
            <w:r w:rsidRPr="005F2DB3">
              <w:tab/>
            </w:r>
            <w:r w:rsidRPr="005F2DB3">
              <w:rPr>
                <w:b/>
                <w:i/>
              </w:rPr>
              <w:t xml:space="preserve">Salienta a importância de salvaguardar as tecnologias e infraestruturas críticas como um pilar fundamental da segurança europeia; reitera o seu apelo à Comissão para que partilhe com o Parlamento uma análise pormenorizada dos riscos associados a </w:t>
            </w:r>
            <w:r w:rsidRPr="005F2DB3">
              <w:rPr>
                <w:b/>
                <w:i/>
              </w:rPr>
              <w:lastRenderedPageBreak/>
              <w:t>tecnologias como os semicondutores, a computação quântica, as cadeias de blocos, o espaço, a inteligência artificial e as biotecnologias (incluindo a genómica) que estão a ser utilizadas indevidamente pelos nossos adversários, bem como a lista proposta de ações da UE nestes domínios, em consonância com a estratégia de segurança económica da UE;</w:t>
            </w:r>
          </w:p>
        </w:tc>
      </w:tr>
    </w:tbl>
    <w:p w14:paraId="33AA83E6"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2F92E9AB" w14:textId="77777777" w:rsidR="00800BFF" w:rsidRPr="005F2DB3" w:rsidRDefault="00800BFF" w:rsidP="00800BFF">
      <w:r w:rsidRPr="005F2DB3">
        <w:rPr>
          <w:rStyle w:val="HideTWBExt"/>
        </w:rPr>
        <w:t>&lt;/Amend&gt;</w:t>
      </w:r>
    </w:p>
    <w:p w14:paraId="67E1D8B9"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932</w:t>
      </w:r>
      <w:r w:rsidRPr="005F2DB3">
        <w:rPr>
          <w:rStyle w:val="HideTWBExt"/>
        </w:rPr>
        <w:t>&lt;/NumAm&gt;</w:t>
      </w:r>
    </w:p>
    <w:p w14:paraId="5E44238C" w14:textId="77777777" w:rsidR="00800BFF" w:rsidRPr="005F2DB3" w:rsidRDefault="00800BFF" w:rsidP="00800BFF">
      <w:pPr>
        <w:pStyle w:val="NormalBold"/>
      </w:pPr>
      <w:r w:rsidRPr="005F2DB3">
        <w:rPr>
          <w:rStyle w:val="HideTWBExt"/>
          <w:b w:val="0"/>
        </w:rPr>
        <w:t>&lt;RepeatBlock-By&gt;&lt;Members&gt;</w:t>
      </w:r>
      <w:r w:rsidRPr="005F2DB3">
        <w:t>Miriam Lexmann</w:t>
      </w:r>
      <w:r w:rsidRPr="005F2DB3">
        <w:rPr>
          <w:rStyle w:val="HideTWBExt"/>
          <w:b w:val="0"/>
        </w:rPr>
        <w:t>&lt;/Members&gt;</w:t>
      </w:r>
    </w:p>
    <w:p w14:paraId="771492BD" w14:textId="77777777" w:rsidR="00800BFF" w:rsidRPr="005F2DB3" w:rsidRDefault="00800BFF" w:rsidP="00800BFF">
      <w:pPr>
        <w:pStyle w:val="NormalBold"/>
      </w:pPr>
      <w:r w:rsidRPr="005F2DB3">
        <w:rPr>
          <w:rStyle w:val="HideTWBExt"/>
          <w:b w:val="0"/>
        </w:rPr>
        <w:t>&lt;/RepeatBlock-By&gt;</w:t>
      </w:r>
    </w:p>
    <w:p w14:paraId="6B4E578A"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7814524" w14:textId="54DEC6EA" w:rsidR="00800BFF" w:rsidRPr="005F2DB3" w:rsidRDefault="00800BFF" w:rsidP="00800BFF">
      <w:pPr>
        <w:pStyle w:val="NormalBold"/>
      </w:pPr>
      <w:r w:rsidRPr="005F2DB3">
        <w:rPr>
          <w:rStyle w:val="HideTWBExt"/>
        </w:rPr>
        <w:t>&lt;Article&gt;</w:t>
      </w:r>
      <w:r w:rsidRPr="005F2DB3">
        <w:t>N.º 39</w:t>
      </w:r>
      <w:r w:rsidR="00687D3F">
        <w:noBreakHyphen/>
      </w:r>
      <w:r w:rsidRPr="005F2DB3">
        <w:t>C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3415565" w14:textId="77777777" w:rsidTr="004A0FAE">
        <w:trPr>
          <w:trHeight w:hRule="exact" w:val="240"/>
          <w:jc w:val="center"/>
        </w:trPr>
        <w:tc>
          <w:tcPr>
            <w:tcW w:w="9752" w:type="dxa"/>
            <w:gridSpan w:val="2"/>
            <w:tcBorders>
              <w:top w:val="nil"/>
              <w:left w:val="nil"/>
              <w:bottom w:val="nil"/>
              <w:right w:val="nil"/>
            </w:tcBorders>
          </w:tcPr>
          <w:p w14:paraId="7546413A" w14:textId="77777777" w:rsidR="00800BFF" w:rsidRPr="005F2DB3" w:rsidRDefault="00800BFF" w:rsidP="004A0FAE"/>
        </w:tc>
      </w:tr>
      <w:tr w:rsidR="00800BFF" w:rsidRPr="005F2DB3" w14:paraId="6D2B0A02" w14:textId="77777777" w:rsidTr="004A0FAE">
        <w:trPr>
          <w:trHeight w:val="240"/>
          <w:jc w:val="center"/>
        </w:trPr>
        <w:tc>
          <w:tcPr>
            <w:tcW w:w="4876" w:type="dxa"/>
            <w:tcBorders>
              <w:top w:val="nil"/>
              <w:left w:val="nil"/>
              <w:bottom w:val="nil"/>
              <w:right w:val="nil"/>
            </w:tcBorders>
          </w:tcPr>
          <w:p w14:paraId="1C75B8F8"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B45BB30" w14:textId="77777777" w:rsidR="00800BFF" w:rsidRPr="005F2DB3" w:rsidRDefault="00800BFF" w:rsidP="004A0FAE">
            <w:pPr>
              <w:pStyle w:val="AmColumnHeading"/>
            </w:pPr>
            <w:r w:rsidRPr="005F2DB3">
              <w:t>Alteração</w:t>
            </w:r>
          </w:p>
        </w:tc>
      </w:tr>
      <w:tr w:rsidR="00800BFF" w:rsidRPr="005F2DB3" w14:paraId="4AF3AB54" w14:textId="77777777" w:rsidTr="004A0FAE">
        <w:trPr>
          <w:jc w:val="center"/>
        </w:trPr>
        <w:tc>
          <w:tcPr>
            <w:tcW w:w="4876" w:type="dxa"/>
            <w:tcBorders>
              <w:top w:val="nil"/>
              <w:left w:val="nil"/>
              <w:bottom w:val="nil"/>
              <w:right w:val="nil"/>
            </w:tcBorders>
          </w:tcPr>
          <w:p w14:paraId="272BEC62" w14:textId="77777777" w:rsidR="00800BFF" w:rsidRPr="005F2DB3" w:rsidRDefault="00800BFF" w:rsidP="004A0FAE">
            <w:pPr>
              <w:pStyle w:val="Normal6a"/>
            </w:pPr>
          </w:p>
        </w:tc>
        <w:tc>
          <w:tcPr>
            <w:tcW w:w="4876" w:type="dxa"/>
            <w:tcBorders>
              <w:top w:val="nil"/>
              <w:left w:val="nil"/>
              <w:bottom w:val="nil"/>
              <w:right w:val="nil"/>
            </w:tcBorders>
          </w:tcPr>
          <w:p w14:paraId="5B18369A" w14:textId="1F96E292" w:rsidR="00800BFF" w:rsidRPr="005F2DB3" w:rsidRDefault="00800BFF" w:rsidP="004A0FAE">
            <w:pPr>
              <w:pStyle w:val="Normal6a"/>
            </w:pPr>
            <w:r w:rsidRPr="005F2DB3">
              <w:rPr>
                <w:b/>
                <w:i/>
              </w:rPr>
              <w:t>39</w:t>
            </w:r>
            <w:r w:rsidR="00687D3F">
              <w:rPr>
                <w:b/>
                <w:i/>
              </w:rPr>
              <w:noBreakHyphen/>
            </w:r>
            <w:r w:rsidRPr="005F2DB3">
              <w:rPr>
                <w:b/>
                <w:i/>
              </w:rPr>
              <w:t>C.</w:t>
            </w:r>
            <w:r w:rsidRPr="005F2DB3">
              <w:tab/>
            </w:r>
            <w:r w:rsidRPr="005F2DB3">
              <w:rPr>
                <w:b/>
                <w:i/>
              </w:rPr>
              <w:t>Congratula</w:t>
            </w:r>
            <w:r w:rsidR="00687D3F">
              <w:rPr>
                <w:b/>
                <w:i/>
              </w:rPr>
              <w:noBreakHyphen/>
            </w:r>
            <w:r w:rsidRPr="005F2DB3">
              <w:rPr>
                <w:b/>
                <w:i/>
              </w:rPr>
              <w:t>se com a estratégia de segurança económica da UE, que salienta a interligação entre a segurança interna e externa e a tecnologia, e que deve estar interligada com a PESC; manifesta preocupação com o papel das empresas militares chinesas, como a BGI, na recolha de dados genéticos de cidadãos europeus; observa que, sob o pretexto de investigação e desenvolvimento, esses dados podem ser utilizados indevidamente pelos nossos adversários; exorta a UE e os seus Estados</w:t>
            </w:r>
            <w:r w:rsidR="00687D3F">
              <w:rPr>
                <w:b/>
                <w:i/>
              </w:rPr>
              <w:noBreakHyphen/>
            </w:r>
            <w:r w:rsidRPr="005F2DB3">
              <w:rPr>
                <w:b/>
                <w:i/>
              </w:rPr>
              <w:t>Membros a excluírem os fornecedores de alto risco, como a BGI, das suas infraestruturas críticas, incluindo o setor da saúde e da genómica, bem como os programas de investigação;</w:t>
            </w:r>
          </w:p>
        </w:tc>
      </w:tr>
    </w:tbl>
    <w:p w14:paraId="01009940"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0F03D6AA" w14:textId="77777777" w:rsidR="00800BFF" w:rsidRPr="005F2DB3" w:rsidRDefault="00800BFF" w:rsidP="00800BFF">
      <w:r w:rsidRPr="005F2DB3">
        <w:rPr>
          <w:rStyle w:val="HideTWBExt"/>
        </w:rPr>
        <w:t>&lt;/Amend&gt;</w:t>
      </w:r>
    </w:p>
    <w:p w14:paraId="2756EF7D"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933</w:t>
      </w:r>
      <w:r w:rsidRPr="005F2DB3">
        <w:rPr>
          <w:rStyle w:val="HideTWBExt"/>
        </w:rPr>
        <w:t>&lt;/NumAm&gt;</w:t>
      </w:r>
    </w:p>
    <w:p w14:paraId="4D2E524B" w14:textId="77777777" w:rsidR="00800BFF" w:rsidRPr="005F2DB3" w:rsidRDefault="00800BFF" w:rsidP="00800BFF">
      <w:pPr>
        <w:pStyle w:val="NormalBold"/>
      </w:pPr>
      <w:r w:rsidRPr="005F2DB3">
        <w:rPr>
          <w:rStyle w:val="HideTWBExt"/>
          <w:b w:val="0"/>
        </w:rPr>
        <w:t>&lt;RepeatBlock-By&gt;&lt;Members&gt;</w:t>
      </w:r>
      <w:r w:rsidRPr="005F2DB3">
        <w:t>Hermann Tertsch, Jorge Martín Frías</w:t>
      </w:r>
      <w:r w:rsidRPr="005F2DB3">
        <w:rPr>
          <w:rStyle w:val="HideTWBExt"/>
          <w:b w:val="0"/>
        </w:rPr>
        <w:t>&lt;/Members&gt;</w:t>
      </w:r>
    </w:p>
    <w:p w14:paraId="0517F6D1" w14:textId="77777777" w:rsidR="00800BFF" w:rsidRPr="005F2DB3" w:rsidRDefault="00800BFF" w:rsidP="00800BFF">
      <w:pPr>
        <w:pStyle w:val="NormalBold"/>
      </w:pPr>
      <w:r w:rsidRPr="005F2DB3">
        <w:rPr>
          <w:rStyle w:val="HideTWBExt"/>
          <w:b w:val="0"/>
        </w:rPr>
        <w:t>&lt;/RepeatBlock-By&gt;</w:t>
      </w:r>
    </w:p>
    <w:p w14:paraId="0364752A"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FEF7971" w14:textId="77777777" w:rsidR="00800BFF" w:rsidRPr="005F2DB3" w:rsidRDefault="00800BFF" w:rsidP="00800BFF">
      <w:pPr>
        <w:pStyle w:val="NormalBold"/>
      </w:pPr>
      <w:r w:rsidRPr="005F2DB3">
        <w:rPr>
          <w:rStyle w:val="HideTWBExt"/>
        </w:rPr>
        <w:t>&lt;Article&gt;</w:t>
      </w:r>
      <w:r w:rsidRPr="005F2DB3">
        <w:t>N.º 40</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456E4AB" w14:textId="77777777" w:rsidTr="004A0FAE">
        <w:trPr>
          <w:trHeight w:hRule="exact" w:val="240"/>
          <w:jc w:val="center"/>
        </w:trPr>
        <w:tc>
          <w:tcPr>
            <w:tcW w:w="9752" w:type="dxa"/>
            <w:gridSpan w:val="2"/>
            <w:tcBorders>
              <w:top w:val="nil"/>
              <w:left w:val="nil"/>
              <w:bottom w:val="nil"/>
              <w:right w:val="nil"/>
            </w:tcBorders>
          </w:tcPr>
          <w:p w14:paraId="6112ABD5" w14:textId="77777777" w:rsidR="00800BFF" w:rsidRPr="005F2DB3" w:rsidRDefault="00800BFF" w:rsidP="004A0FAE"/>
        </w:tc>
      </w:tr>
      <w:tr w:rsidR="00800BFF" w:rsidRPr="005F2DB3" w14:paraId="3C1D51E9" w14:textId="77777777" w:rsidTr="004A0FAE">
        <w:trPr>
          <w:trHeight w:val="240"/>
          <w:jc w:val="center"/>
        </w:trPr>
        <w:tc>
          <w:tcPr>
            <w:tcW w:w="4876" w:type="dxa"/>
            <w:tcBorders>
              <w:top w:val="nil"/>
              <w:left w:val="nil"/>
              <w:bottom w:val="nil"/>
              <w:right w:val="nil"/>
            </w:tcBorders>
          </w:tcPr>
          <w:p w14:paraId="348F493E"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7F9902F" w14:textId="77777777" w:rsidR="00800BFF" w:rsidRPr="005F2DB3" w:rsidRDefault="00800BFF" w:rsidP="004A0FAE">
            <w:pPr>
              <w:pStyle w:val="AmColumnHeading"/>
            </w:pPr>
            <w:r w:rsidRPr="005F2DB3">
              <w:t>Alteração</w:t>
            </w:r>
          </w:p>
        </w:tc>
      </w:tr>
      <w:tr w:rsidR="00800BFF" w:rsidRPr="005F2DB3" w14:paraId="41DE266C" w14:textId="77777777" w:rsidTr="004A0FAE">
        <w:trPr>
          <w:jc w:val="center"/>
        </w:trPr>
        <w:tc>
          <w:tcPr>
            <w:tcW w:w="4876" w:type="dxa"/>
            <w:tcBorders>
              <w:top w:val="nil"/>
              <w:left w:val="nil"/>
              <w:bottom w:val="nil"/>
              <w:right w:val="nil"/>
            </w:tcBorders>
          </w:tcPr>
          <w:p w14:paraId="4BDC34C8" w14:textId="77777777" w:rsidR="00800BFF" w:rsidRPr="005F2DB3" w:rsidRDefault="00800BFF" w:rsidP="004A0FAE">
            <w:pPr>
              <w:pStyle w:val="Normal6a"/>
            </w:pPr>
            <w:r w:rsidRPr="005F2DB3">
              <w:rPr>
                <w:b/>
                <w:i/>
              </w:rPr>
              <w:t>40.</w:t>
            </w:r>
            <w:r w:rsidRPr="005F2DB3">
              <w:tab/>
            </w:r>
            <w:r w:rsidRPr="005F2DB3">
              <w:rPr>
                <w:b/>
                <w:i/>
              </w:rPr>
              <w:t>Reitera que o Parlamento desempenha um papel fundamental na PESC e contribui de forma específica para este domínio graças à diplomacia parlamentar, aos instrumentos, canais e contactos distintos de que dispõe;</w:t>
            </w:r>
          </w:p>
        </w:tc>
        <w:tc>
          <w:tcPr>
            <w:tcW w:w="4876" w:type="dxa"/>
            <w:tcBorders>
              <w:top w:val="nil"/>
              <w:left w:val="nil"/>
              <w:bottom w:val="nil"/>
              <w:right w:val="nil"/>
            </w:tcBorders>
          </w:tcPr>
          <w:p w14:paraId="59E1AE07" w14:textId="77777777" w:rsidR="00800BFF" w:rsidRPr="005F2DB3" w:rsidRDefault="00800BFF" w:rsidP="004A0FAE">
            <w:pPr>
              <w:pStyle w:val="Normal6a"/>
            </w:pPr>
            <w:r w:rsidRPr="005F2DB3">
              <w:rPr>
                <w:b/>
                <w:i/>
              </w:rPr>
              <w:t>Suprimido</w:t>
            </w:r>
          </w:p>
        </w:tc>
      </w:tr>
    </w:tbl>
    <w:p w14:paraId="0274DBF3"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58269D2B" w14:textId="77777777" w:rsidR="00800BFF" w:rsidRPr="005F2DB3" w:rsidRDefault="00800BFF" w:rsidP="00800BFF">
      <w:r w:rsidRPr="005F2DB3">
        <w:rPr>
          <w:rStyle w:val="HideTWBExt"/>
        </w:rPr>
        <w:t>&lt;/Amend&gt;</w:t>
      </w:r>
    </w:p>
    <w:p w14:paraId="3D57399E"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934</w:t>
      </w:r>
      <w:r w:rsidRPr="005F2DB3">
        <w:rPr>
          <w:rStyle w:val="HideTWBExt"/>
        </w:rPr>
        <w:t>&lt;/NumAm&gt;</w:t>
      </w:r>
    </w:p>
    <w:p w14:paraId="564A32A5" w14:textId="77777777" w:rsidR="00800BFF" w:rsidRPr="005F2DB3" w:rsidRDefault="00800BFF" w:rsidP="00800BFF">
      <w:pPr>
        <w:pStyle w:val="NormalBold"/>
      </w:pPr>
      <w:r w:rsidRPr="005F2DB3">
        <w:rPr>
          <w:rStyle w:val="HideTWBExt"/>
          <w:b w:val="0"/>
        </w:rPr>
        <w:t>&lt;RepeatBlock-By&gt;&lt;Members&gt;</w:t>
      </w:r>
      <w:r w:rsidRPr="005F2DB3">
        <w:t>David McAllister</w:t>
      </w:r>
      <w:r w:rsidRPr="005F2DB3">
        <w:rPr>
          <w:rStyle w:val="HideTWBExt"/>
          <w:b w:val="0"/>
        </w:rPr>
        <w:t>&lt;/Members&gt;</w:t>
      </w:r>
    </w:p>
    <w:p w14:paraId="7785D262" w14:textId="77777777" w:rsidR="00800BFF" w:rsidRPr="005F2DB3" w:rsidRDefault="00800BFF" w:rsidP="00800BFF">
      <w:pPr>
        <w:pStyle w:val="NormalBold"/>
      </w:pPr>
      <w:r w:rsidRPr="005F2DB3">
        <w:rPr>
          <w:rStyle w:val="HideTWBExt"/>
          <w:b w:val="0"/>
        </w:rPr>
        <w:t>&lt;/RepeatBlock-By&gt;</w:t>
      </w:r>
    </w:p>
    <w:p w14:paraId="63E4EFC3"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0CEF6E9" w14:textId="77777777" w:rsidR="00800BFF" w:rsidRPr="005F2DB3" w:rsidRDefault="00800BFF" w:rsidP="00800BFF">
      <w:pPr>
        <w:pStyle w:val="NormalBold"/>
      </w:pPr>
      <w:r w:rsidRPr="005F2DB3">
        <w:rPr>
          <w:rStyle w:val="HideTWBExt"/>
        </w:rPr>
        <w:t>&lt;Article&gt;</w:t>
      </w:r>
      <w:r w:rsidRPr="005F2DB3">
        <w:t>N.º 40</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DED7B57" w14:textId="77777777" w:rsidTr="004A0FAE">
        <w:trPr>
          <w:trHeight w:hRule="exact" w:val="240"/>
          <w:jc w:val="center"/>
        </w:trPr>
        <w:tc>
          <w:tcPr>
            <w:tcW w:w="9752" w:type="dxa"/>
            <w:gridSpan w:val="2"/>
            <w:tcBorders>
              <w:top w:val="nil"/>
              <w:left w:val="nil"/>
              <w:bottom w:val="nil"/>
              <w:right w:val="nil"/>
            </w:tcBorders>
          </w:tcPr>
          <w:p w14:paraId="7EE33822" w14:textId="77777777" w:rsidR="00800BFF" w:rsidRPr="005F2DB3" w:rsidRDefault="00800BFF" w:rsidP="004A0FAE"/>
        </w:tc>
      </w:tr>
      <w:tr w:rsidR="00800BFF" w:rsidRPr="005F2DB3" w14:paraId="31FFC556" w14:textId="77777777" w:rsidTr="004A0FAE">
        <w:trPr>
          <w:trHeight w:val="240"/>
          <w:jc w:val="center"/>
        </w:trPr>
        <w:tc>
          <w:tcPr>
            <w:tcW w:w="4876" w:type="dxa"/>
            <w:tcBorders>
              <w:top w:val="nil"/>
              <w:left w:val="nil"/>
              <w:bottom w:val="nil"/>
              <w:right w:val="nil"/>
            </w:tcBorders>
          </w:tcPr>
          <w:p w14:paraId="4AA1B6B6"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8EB3291" w14:textId="77777777" w:rsidR="00800BFF" w:rsidRPr="005F2DB3" w:rsidRDefault="00800BFF" w:rsidP="004A0FAE">
            <w:pPr>
              <w:pStyle w:val="AmColumnHeading"/>
            </w:pPr>
            <w:r w:rsidRPr="005F2DB3">
              <w:t>Alteração</w:t>
            </w:r>
          </w:p>
        </w:tc>
      </w:tr>
      <w:tr w:rsidR="00800BFF" w:rsidRPr="005F2DB3" w14:paraId="7FEF96A0" w14:textId="77777777" w:rsidTr="004A0FAE">
        <w:trPr>
          <w:jc w:val="center"/>
        </w:trPr>
        <w:tc>
          <w:tcPr>
            <w:tcW w:w="4876" w:type="dxa"/>
            <w:tcBorders>
              <w:top w:val="nil"/>
              <w:left w:val="nil"/>
              <w:bottom w:val="nil"/>
              <w:right w:val="nil"/>
            </w:tcBorders>
          </w:tcPr>
          <w:p w14:paraId="3C4233DB" w14:textId="77777777" w:rsidR="00800BFF" w:rsidRPr="005F2DB3" w:rsidRDefault="00800BFF" w:rsidP="004A0FAE">
            <w:pPr>
              <w:pStyle w:val="Normal6a"/>
            </w:pPr>
            <w:r w:rsidRPr="005F2DB3">
              <w:t>40.</w:t>
            </w:r>
            <w:r w:rsidRPr="005F2DB3">
              <w:tab/>
              <w:t>Reitera que o Parlamento desempenha um papel fundamental na PESC e contribui de forma específica para este domínio graças à diplomacia parlamentar, aos instrumentos, canais e contactos distintos de que dispõe;</w:t>
            </w:r>
          </w:p>
        </w:tc>
        <w:tc>
          <w:tcPr>
            <w:tcW w:w="4876" w:type="dxa"/>
            <w:tcBorders>
              <w:top w:val="nil"/>
              <w:left w:val="nil"/>
              <w:bottom w:val="nil"/>
              <w:right w:val="nil"/>
            </w:tcBorders>
          </w:tcPr>
          <w:p w14:paraId="52CC3A90" w14:textId="77777777" w:rsidR="00800BFF" w:rsidRPr="005F2DB3" w:rsidRDefault="00800BFF" w:rsidP="004A0FAE">
            <w:pPr>
              <w:pStyle w:val="Normal6a"/>
            </w:pPr>
            <w:r w:rsidRPr="005F2DB3">
              <w:t>40.</w:t>
            </w:r>
            <w:r w:rsidRPr="005F2DB3">
              <w:tab/>
              <w:t xml:space="preserve">Reitera que o Parlamento desempenha um papel fundamental na PESC e contribui de forma específica para este domínio graças à diplomacia parlamentar, aos instrumentos, canais e contactos distintos de que dispõe; </w:t>
            </w:r>
            <w:r w:rsidRPr="005F2DB3">
              <w:rPr>
                <w:b/>
                <w:i/>
              </w:rPr>
              <w:t>incluindo os seus programas de apoio à democracia, a Comissão dos Assuntos Externos, os diálogos parlamentares regulares ou as delegações oficiais; frisa que a diplomacia parlamentar tem um grande potencial para envolver os principais intervenientes políticos e facilitar a governação democrática; salienta, em particular, o valor acrescentado da diplomacia parlamentar durante a guerra de agressão russa contra a Ucrânia e destaca, neste contexto, a valiosa cooperação a nível político e técnico entre o Verkhovna Rada da Ucrânia e o Parlamento Europeu;</w:t>
            </w:r>
          </w:p>
        </w:tc>
      </w:tr>
    </w:tbl>
    <w:p w14:paraId="2572830B"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51A0DD8" w14:textId="77777777" w:rsidR="00800BFF" w:rsidRPr="005F2DB3" w:rsidRDefault="00800BFF" w:rsidP="00800BFF">
      <w:r w:rsidRPr="005F2DB3">
        <w:rPr>
          <w:rStyle w:val="HideTWBExt"/>
        </w:rPr>
        <w:t>&lt;/Amend&gt;</w:t>
      </w:r>
    </w:p>
    <w:p w14:paraId="6174B16E"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935</w:t>
      </w:r>
      <w:r w:rsidRPr="005F2DB3">
        <w:rPr>
          <w:rStyle w:val="HideTWBExt"/>
        </w:rPr>
        <w:t>&lt;/NumAm&gt;</w:t>
      </w:r>
    </w:p>
    <w:p w14:paraId="54C7A81E" w14:textId="77777777" w:rsidR="00800BFF" w:rsidRPr="005F2DB3" w:rsidRDefault="00800BFF" w:rsidP="00800BFF">
      <w:pPr>
        <w:pStyle w:val="NormalBold"/>
      </w:pPr>
      <w:r w:rsidRPr="005F2DB3">
        <w:rPr>
          <w:rStyle w:val="HideTWBExt"/>
          <w:b w:val="0"/>
        </w:rPr>
        <w:lastRenderedPageBreak/>
        <w:t>&lt;RepeatBlock-By&gt;&lt;Members&gt;</w:t>
      </w:r>
      <w:r w:rsidRPr="005F2DB3">
        <w:t>Sebastiaan Stöteler</w:t>
      </w:r>
      <w:r w:rsidRPr="005F2DB3">
        <w:rPr>
          <w:rStyle w:val="HideTWBExt"/>
          <w:b w:val="0"/>
        </w:rPr>
        <w:t>&lt;/Members&gt;</w:t>
      </w:r>
    </w:p>
    <w:p w14:paraId="0A897AF7" w14:textId="77777777" w:rsidR="00800BFF" w:rsidRPr="005F2DB3" w:rsidRDefault="00800BFF" w:rsidP="00800BFF">
      <w:pPr>
        <w:pStyle w:val="NormalBold"/>
      </w:pPr>
      <w:r w:rsidRPr="005F2DB3">
        <w:rPr>
          <w:rStyle w:val="HideTWBExt"/>
          <w:b w:val="0"/>
        </w:rPr>
        <w:t>&lt;/RepeatBlock-By&gt;</w:t>
      </w:r>
    </w:p>
    <w:p w14:paraId="573F1711"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A64D001" w14:textId="77777777" w:rsidR="00800BFF" w:rsidRPr="005F2DB3" w:rsidRDefault="00800BFF" w:rsidP="00800BFF">
      <w:pPr>
        <w:pStyle w:val="NormalBold"/>
      </w:pPr>
      <w:r w:rsidRPr="005F2DB3">
        <w:rPr>
          <w:rStyle w:val="HideTWBExt"/>
        </w:rPr>
        <w:t>&lt;Article&gt;</w:t>
      </w:r>
      <w:r w:rsidRPr="005F2DB3">
        <w:t>N.º 40</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E6EC726" w14:textId="77777777" w:rsidTr="004A0FAE">
        <w:trPr>
          <w:trHeight w:hRule="exact" w:val="240"/>
          <w:jc w:val="center"/>
        </w:trPr>
        <w:tc>
          <w:tcPr>
            <w:tcW w:w="9752" w:type="dxa"/>
            <w:gridSpan w:val="2"/>
            <w:tcBorders>
              <w:top w:val="nil"/>
              <w:left w:val="nil"/>
              <w:bottom w:val="nil"/>
              <w:right w:val="nil"/>
            </w:tcBorders>
          </w:tcPr>
          <w:p w14:paraId="788C6E42" w14:textId="77777777" w:rsidR="00800BFF" w:rsidRPr="005F2DB3" w:rsidRDefault="00800BFF" w:rsidP="004A0FAE"/>
        </w:tc>
      </w:tr>
      <w:tr w:rsidR="00800BFF" w:rsidRPr="005F2DB3" w14:paraId="4D4444E3" w14:textId="77777777" w:rsidTr="004A0FAE">
        <w:trPr>
          <w:trHeight w:val="240"/>
          <w:jc w:val="center"/>
        </w:trPr>
        <w:tc>
          <w:tcPr>
            <w:tcW w:w="4876" w:type="dxa"/>
            <w:tcBorders>
              <w:top w:val="nil"/>
              <w:left w:val="nil"/>
              <w:bottom w:val="nil"/>
              <w:right w:val="nil"/>
            </w:tcBorders>
          </w:tcPr>
          <w:p w14:paraId="3ADAC94F"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669A0A1" w14:textId="77777777" w:rsidR="00800BFF" w:rsidRPr="005F2DB3" w:rsidRDefault="00800BFF" w:rsidP="004A0FAE">
            <w:pPr>
              <w:pStyle w:val="AmColumnHeading"/>
            </w:pPr>
            <w:r w:rsidRPr="005F2DB3">
              <w:t>Alteração</w:t>
            </w:r>
          </w:p>
        </w:tc>
      </w:tr>
      <w:tr w:rsidR="00800BFF" w:rsidRPr="005F2DB3" w14:paraId="6FE7BC4D" w14:textId="77777777" w:rsidTr="004A0FAE">
        <w:trPr>
          <w:jc w:val="center"/>
        </w:trPr>
        <w:tc>
          <w:tcPr>
            <w:tcW w:w="4876" w:type="dxa"/>
            <w:tcBorders>
              <w:top w:val="nil"/>
              <w:left w:val="nil"/>
              <w:bottom w:val="nil"/>
              <w:right w:val="nil"/>
            </w:tcBorders>
          </w:tcPr>
          <w:p w14:paraId="4F1390CE" w14:textId="77777777" w:rsidR="00800BFF" w:rsidRPr="005F2DB3" w:rsidRDefault="00800BFF" w:rsidP="004A0FAE">
            <w:pPr>
              <w:pStyle w:val="Normal6a"/>
            </w:pPr>
            <w:r w:rsidRPr="005F2DB3">
              <w:t>40.</w:t>
            </w:r>
            <w:r w:rsidRPr="005F2DB3">
              <w:tab/>
              <w:t xml:space="preserve">Reitera que o Parlamento desempenha um papel </w:t>
            </w:r>
            <w:r w:rsidRPr="005F2DB3">
              <w:rPr>
                <w:b/>
                <w:i/>
              </w:rPr>
              <w:t>fundamental</w:t>
            </w:r>
            <w:r w:rsidRPr="005F2DB3">
              <w:t xml:space="preserve"> na PESC e contribui de forma específica para este domínio graças à diplomacia parlamentar, aos instrumentos, canais e contactos distintos de que dispõe;</w:t>
            </w:r>
          </w:p>
        </w:tc>
        <w:tc>
          <w:tcPr>
            <w:tcW w:w="4876" w:type="dxa"/>
            <w:tcBorders>
              <w:top w:val="nil"/>
              <w:left w:val="nil"/>
              <w:bottom w:val="nil"/>
              <w:right w:val="nil"/>
            </w:tcBorders>
          </w:tcPr>
          <w:p w14:paraId="3CA70E98" w14:textId="77777777" w:rsidR="00800BFF" w:rsidRPr="005F2DB3" w:rsidRDefault="00800BFF" w:rsidP="004A0FAE">
            <w:pPr>
              <w:pStyle w:val="Normal6a"/>
            </w:pPr>
            <w:r w:rsidRPr="005F2DB3">
              <w:t>40.</w:t>
            </w:r>
            <w:r w:rsidRPr="005F2DB3">
              <w:tab/>
              <w:t xml:space="preserve">Reitera que o Parlamento desempenha um papel </w:t>
            </w:r>
            <w:r w:rsidRPr="005F2DB3">
              <w:rPr>
                <w:b/>
                <w:i/>
              </w:rPr>
              <w:t>consultivo</w:t>
            </w:r>
            <w:r w:rsidRPr="005F2DB3">
              <w:t xml:space="preserve"> na PESC e contribui de forma específica para este domínio graças à diplomacia parlamentar, aos instrumentos, canais e contactos distintos de que dispõe;</w:t>
            </w:r>
          </w:p>
        </w:tc>
      </w:tr>
    </w:tbl>
    <w:p w14:paraId="282FC312"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B5B4EFF" w14:textId="77777777" w:rsidR="00800BFF" w:rsidRPr="005F2DB3" w:rsidRDefault="00800BFF" w:rsidP="00800BFF">
      <w:r w:rsidRPr="005F2DB3">
        <w:rPr>
          <w:rStyle w:val="HideTWBExt"/>
        </w:rPr>
        <w:t>&lt;/Amend&gt;</w:t>
      </w:r>
    </w:p>
    <w:p w14:paraId="3664D0A9"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936</w:t>
      </w:r>
      <w:r w:rsidRPr="005F2DB3">
        <w:rPr>
          <w:rStyle w:val="HideTWBExt"/>
        </w:rPr>
        <w:t>&lt;/NumAm&gt;</w:t>
      </w:r>
    </w:p>
    <w:p w14:paraId="54A5AC26" w14:textId="77777777" w:rsidR="00800BFF" w:rsidRPr="005F2DB3" w:rsidRDefault="00800BFF" w:rsidP="00800BFF">
      <w:pPr>
        <w:pStyle w:val="NormalBold"/>
      </w:pPr>
      <w:r w:rsidRPr="005F2DB3">
        <w:rPr>
          <w:rStyle w:val="HideTWBExt"/>
          <w:b w:val="0"/>
        </w:rPr>
        <w:t>&lt;RepeatBlock-By&gt;&lt;Members&gt;</w:t>
      </w:r>
      <w:r w:rsidRPr="005F2DB3">
        <w:t>António Tânger Corrêa</w:t>
      </w:r>
      <w:r w:rsidRPr="005F2DB3">
        <w:rPr>
          <w:rStyle w:val="HideTWBExt"/>
          <w:b w:val="0"/>
        </w:rPr>
        <w:t>&lt;/Members&gt;</w:t>
      </w:r>
    </w:p>
    <w:p w14:paraId="72CA15F4" w14:textId="77777777" w:rsidR="00800BFF" w:rsidRPr="005F2DB3" w:rsidRDefault="00800BFF" w:rsidP="00800BFF">
      <w:pPr>
        <w:pStyle w:val="NormalBold"/>
      </w:pPr>
      <w:r w:rsidRPr="005F2DB3">
        <w:rPr>
          <w:rStyle w:val="HideTWBExt"/>
          <w:b w:val="0"/>
        </w:rPr>
        <w:t>&lt;/RepeatBlock-By&gt;</w:t>
      </w:r>
    </w:p>
    <w:p w14:paraId="4DB91DE9"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51BD5F9E" w14:textId="77777777" w:rsidR="00800BFF" w:rsidRPr="005F2DB3" w:rsidRDefault="00800BFF" w:rsidP="00800BFF">
      <w:pPr>
        <w:pStyle w:val="NormalBold"/>
      </w:pPr>
      <w:r w:rsidRPr="005F2DB3">
        <w:rPr>
          <w:rStyle w:val="HideTWBExt"/>
        </w:rPr>
        <w:t>&lt;Article&gt;</w:t>
      </w:r>
      <w:r w:rsidRPr="005F2DB3">
        <w:t>N.º 40</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FBF08C6" w14:textId="77777777" w:rsidTr="004A0FAE">
        <w:trPr>
          <w:trHeight w:hRule="exact" w:val="240"/>
          <w:jc w:val="center"/>
        </w:trPr>
        <w:tc>
          <w:tcPr>
            <w:tcW w:w="9752" w:type="dxa"/>
            <w:gridSpan w:val="2"/>
            <w:tcBorders>
              <w:top w:val="nil"/>
              <w:left w:val="nil"/>
              <w:bottom w:val="nil"/>
              <w:right w:val="nil"/>
            </w:tcBorders>
          </w:tcPr>
          <w:p w14:paraId="690A006B" w14:textId="77777777" w:rsidR="00800BFF" w:rsidRPr="005F2DB3" w:rsidRDefault="00800BFF" w:rsidP="004A0FAE"/>
        </w:tc>
      </w:tr>
      <w:tr w:rsidR="00800BFF" w:rsidRPr="005F2DB3" w14:paraId="2577002A" w14:textId="77777777" w:rsidTr="004A0FAE">
        <w:trPr>
          <w:trHeight w:val="240"/>
          <w:jc w:val="center"/>
        </w:trPr>
        <w:tc>
          <w:tcPr>
            <w:tcW w:w="4876" w:type="dxa"/>
            <w:tcBorders>
              <w:top w:val="nil"/>
              <w:left w:val="nil"/>
              <w:bottom w:val="nil"/>
              <w:right w:val="nil"/>
            </w:tcBorders>
          </w:tcPr>
          <w:p w14:paraId="1EC07018"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7990C3A" w14:textId="77777777" w:rsidR="00800BFF" w:rsidRPr="005F2DB3" w:rsidRDefault="00800BFF" w:rsidP="004A0FAE">
            <w:pPr>
              <w:pStyle w:val="AmColumnHeading"/>
            </w:pPr>
            <w:r w:rsidRPr="005F2DB3">
              <w:t>Alteração</w:t>
            </w:r>
          </w:p>
        </w:tc>
      </w:tr>
      <w:tr w:rsidR="00800BFF" w:rsidRPr="005F2DB3" w14:paraId="0B665A7D" w14:textId="77777777" w:rsidTr="004A0FAE">
        <w:trPr>
          <w:jc w:val="center"/>
        </w:trPr>
        <w:tc>
          <w:tcPr>
            <w:tcW w:w="4876" w:type="dxa"/>
            <w:tcBorders>
              <w:top w:val="nil"/>
              <w:left w:val="nil"/>
              <w:bottom w:val="nil"/>
              <w:right w:val="nil"/>
            </w:tcBorders>
          </w:tcPr>
          <w:p w14:paraId="614DFEBB" w14:textId="77777777" w:rsidR="00800BFF" w:rsidRPr="005F2DB3" w:rsidRDefault="00800BFF" w:rsidP="004A0FAE">
            <w:pPr>
              <w:pStyle w:val="Normal6a"/>
            </w:pPr>
            <w:r w:rsidRPr="005F2DB3">
              <w:t>40.</w:t>
            </w:r>
            <w:r w:rsidRPr="005F2DB3">
              <w:tab/>
              <w:t xml:space="preserve">Reitera que o Parlamento desempenha um papel fundamental na </w:t>
            </w:r>
            <w:r w:rsidRPr="005F2DB3">
              <w:rPr>
                <w:b/>
                <w:i/>
              </w:rPr>
              <w:t>PESC e contribui de forma específica para este domínio graças à diplomacia parlamentar, aos instrumentos, canais e contactos distintos de que dispõe</w:t>
            </w:r>
            <w:r w:rsidRPr="005F2DB3">
              <w:t>;</w:t>
            </w:r>
          </w:p>
        </w:tc>
        <w:tc>
          <w:tcPr>
            <w:tcW w:w="4876" w:type="dxa"/>
            <w:tcBorders>
              <w:top w:val="nil"/>
              <w:left w:val="nil"/>
              <w:bottom w:val="nil"/>
              <w:right w:val="nil"/>
            </w:tcBorders>
          </w:tcPr>
          <w:p w14:paraId="083243F9" w14:textId="77777777" w:rsidR="00800BFF" w:rsidRPr="005F2DB3" w:rsidRDefault="00800BFF" w:rsidP="004A0FAE">
            <w:pPr>
              <w:pStyle w:val="Normal6a"/>
            </w:pPr>
            <w:r w:rsidRPr="005F2DB3">
              <w:t>40.</w:t>
            </w:r>
            <w:r w:rsidRPr="005F2DB3">
              <w:tab/>
              <w:t xml:space="preserve">Reitera que o Parlamento desempenha um papel fundamental na </w:t>
            </w:r>
            <w:r w:rsidRPr="005F2DB3">
              <w:rPr>
                <w:b/>
                <w:i/>
              </w:rPr>
              <w:t>supervisão dos órgãos da UE, incluindo os que desempenham funções instrumentais nos assuntos externos, bem como na própria condução da ação externa</w:t>
            </w:r>
            <w:r w:rsidRPr="005F2DB3">
              <w:t>;</w:t>
            </w:r>
          </w:p>
        </w:tc>
      </w:tr>
    </w:tbl>
    <w:p w14:paraId="70AA1545"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7FEEA2F" w14:textId="77777777" w:rsidR="00800BFF" w:rsidRPr="005F2DB3" w:rsidRDefault="00800BFF" w:rsidP="00800BFF">
      <w:r w:rsidRPr="005F2DB3">
        <w:rPr>
          <w:rStyle w:val="HideTWBExt"/>
        </w:rPr>
        <w:t>&lt;/Amend&gt;</w:t>
      </w:r>
    </w:p>
    <w:p w14:paraId="2FB5A598"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937</w:t>
      </w:r>
      <w:r w:rsidRPr="005F2DB3">
        <w:rPr>
          <w:rStyle w:val="HideTWBExt"/>
        </w:rPr>
        <w:t>&lt;/NumAm&gt;</w:t>
      </w:r>
    </w:p>
    <w:p w14:paraId="669E8697" w14:textId="77777777" w:rsidR="00800BFF" w:rsidRPr="005F2DB3" w:rsidRDefault="00800BFF" w:rsidP="00800BFF">
      <w:pPr>
        <w:pStyle w:val="NormalBold"/>
      </w:pPr>
      <w:r w:rsidRPr="005F2DB3">
        <w:rPr>
          <w:rStyle w:val="HideTWBExt"/>
          <w:b w:val="0"/>
        </w:rPr>
        <w:t>&lt;RepeatBlock-By&gt;&lt;Members&gt;</w:t>
      </w:r>
      <w:r w:rsidRPr="005F2DB3">
        <w:t>Hermann Tertsch, Jorge Martín Frías</w:t>
      </w:r>
      <w:r w:rsidRPr="005F2DB3">
        <w:rPr>
          <w:rStyle w:val="HideTWBExt"/>
          <w:b w:val="0"/>
        </w:rPr>
        <w:t>&lt;/Members&gt;</w:t>
      </w:r>
    </w:p>
    <w:p w14:paraId="6A9E4EE8" w14:textId="77777777" w:rsidR="00800BFF" w:rsidRPr="005F2DB3" w:rsidRDefault="00800BFF" w:rsidP="00800BFF">
      <w:pPr>
        <w:pStyle w:val="NormalBold"/>
      </w:pPr>
      <w:r w:rsidRPr="005F2DB3">
        <w:rPr>
          <w:rStyle w:val="HideTWBExt"/>
          <w:b w:val="0"/>
        </w:rPr>
        <w:t>&lt;/RepeatBlock-By&gt;</w:t>
      </w:r>
    </w:p>
    <w:p w14:paraId="56460461"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5722DEDE" w14:textId="77777777" w:rsidR="00800BFF" w:rsidRPr="005F2DB3" w:rsidRDefault="00800BFF" w:rsidP="00800BFF">
      <w:pPr>
        <w:pStyle w:val="NormalBold"/>
      </w:pPr>
      <w:r w:rsidRPr="005F2DB3">
        <w:rPr>
          <w:rStyle w:val="HideTWBExt"/>
        </w:rPr>
        <w:t>&lt;Article&gt;</w:t>
      </w:r>
      <w:r w:rsidRPr="005F2DB3">
        <w:t>N.º 41</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1803435" w14:textId="77777777" w:rsidTr="004A0FAE">
        <w:trPr>
          <w:trHeight w:hRule="exact" w:val="240"/>
          <w:jc w:val="center"/>
        </w:trPr>
        <w:tc>
          <w:tcPr>
            <w:tcW w:w="9752" w:type="dxa"/>
            <w:gridSpan w:val="2"/>
            <w:tcBorders>
              <w:top w:val="nil"/>
              <w:left w:val="nil"/>
              <w:bottom w:val="nil"/>
              <w:right w:val="nil"/>
            </w:tcBorders>
          </w:tcPr>
          <w:p w14:paraId="6FCCDE7C" w14:textId="77777777" w:rsidR="00800BFF" w:rsidRPr="005F2DB3" w:rsidRDefault="00800BFF" w:rsidP="004A0FAE"/>
        </w:tc>
      </w:tr>
      <w:tr w:rsidR="00800BFF" w:rsidRPr="005F2DB3" w14:paraId="39F95AAE" w14:textId="77777777" w:rsidTr="004A0FAE">
        <w:trPr>
          <w:trHeight w:val="240"/>
          <w:jc w:val="center"/>
        </w:trPr>
        <w:tc>
          <w:tcPr>
            <w:tcW w:w="4876" w:type="dxa"/>
            <w:tcBorders>
              <w:top w:val="nil"/>
              <w:left w:val="nil"/>
              <w:bottom w:val="nil"/>
              <w:right w:val="nil"/>
            </w:tcBorders>
          </w:tcPr>
          <w:p w14:paraId="4E5FA427"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6295046" w14:textId="77777777" w:rsidR="00800BFF" w:rsidRPr="005F2DB3" w:rsidRDefault="00800BFF" w:rsidP="004A0FAE">
            <w:pPr>
              <w:pStyle w:val="AmColumnHeading"/>
            </w:pPr>
            <w:r w:rsidRPr="005F2DB3">
              <w:t>Alteração</w:t>
            </w:r>
          </w:p>
        </w:tc>
      </w:tr>
      <w:tr w:rsidR="00800BFF" w:rsidRPr="005F2DB3" w14:paraId="008485E3" w14:textId="77777777" w:rsidTr="004A0FAE">
        <w:trPr>
          <w:jc w:val="center"/>
        </w:trPr>
        <w:tc>
          <w:tcPr>
            <w:tcW w:w="4876" w:type="dxa"/>
            <w:tcBorders>
              <w:top w:val="nil"/>
              <w:left w:val="nil"/>
              <w:bottom w:val="nil"/>
              <w:right w:val="nil"/>
            </w:tcBorders>
          </w:tcPr>
          <w:p w14:paraId="2E18A977" w14:textId="6BA8D0B7" w:rsidR="00800BFF" w:rsidRPr="005F2DB3" w:rsidRDefault="00800BFF" w:rsidP="004A0FAE">
            <w:pPr>
              <w:pStyle w:val="Normal6a"/>
            </w:pPr>
            <w:r w:rsidRPr="005F2DB3">
              <w:rPr>
                <w:b/>
                <w:i/>
              </w:rPr>
              <w:t>41.</w:t>
            </w:r>
            <w:r w:rsidRPr="005F2DB3">
              <w:tab/>
            </w:r>
            <w:r w:rsidRPr="005F2DB3">
              <w:rPr>
                <w:b/>
                <w:i/>
              </w:rPr>
              <w:t xml:space="preserve">É favorável a um maior desenvolvimento da diplomacia preventiva da UE, nomeadamente a mediação e o </w:t>
            </w:r>
            <w:r w:rsidRPr="005F2DB3">
              <w:rPr>
                <w:b/>
                <w:i/>
              </w:rPr>
              <w:lastRenderedPageBreak/>
              <w:t>diálogo para a paz, enquanto instrumento pró</w:t>
            </w:r>
            <w:r w:rsidR="00687D3F">
              <w:rPr>
                <w:b/>
                <w:i/>
              </w:rPr>
              <w:noBreakHyphen/>
            </w:r>
            <w:r w:rsidRPr="005F2DB3">
              <w:rPr>
                <w:b/>
                <w:i/>
              </w:rPr>
              <w:t>ativo de política externa; insta o SEAE a realizar exercícios de «ensinamentos retirados»;</w:t>
            </w:r>
          </w:p>
        </w:tc>
        <w:tc>
          <w:tcPr>
            <w:tcW w:w="4876" w:type="dxa"/>
            <w:tcBorders>
              <w:top w:val="nil"/>
              <w:left w:val="nil"/>
              <w:bottom w:val="nil"/>
              <w:right w:val="nil"/>
            </w:tcBorders>
          </w:tcPr>
          <w:p w14:paraId="032A156C" w14:textId="77777777" w:rsidR="00800BFF" w:rsidRPr="005F2DB3" w:rsidRDefault="00800BFF" w:rsidP="004A0FAE">
            <w:pPr>
              <w:pStyle w:val="Normal6a"/>
            </w:pPr>
            <w:r w:rsidRPr="005F2DB3">
              <w:rPr>
                <w:b/>
                <w:i/>
              </w:rPr>
              <w:lastRenderedPageBreak/>
              <w:t>Suprimido</w:t>
            </w:r>
          </w:p>
        </w:tc>
      </w:tr>
    </w:tbl>
    <w:p w14:paraId="77110B0A"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3E16A99" w14:textId="77777777" w:rsidR="00800BFF" w:rsidRPr="005F2DB3" w:rsidRDefault="00800BFF" w:rsidP="00800BFF">
      <w:r w:rsidRPr="005F2DB3">
        <w:rPr>
          <w:rStyle w:val="HideTWBExt"/>
        </w:rPr>
        <w:t>&lt;/Amend&gt;</w:t>
      </w:r>
    </w:p>
    <w:p w14:paraId="460EDF8A"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938</w:t>
      </w:r>
      <w:r w:rsidRPr="005F2DB3">
        <w:rPr>
          <w:rStyle w:val="HideTWBExt"/>
        </w:rPr>
        <w:t>&lt;/NumAm&gt;</w:t>
      </w:r>
    </w:p>
    <w:p w14:paraId="43A28E58" w14:textId="77777777" w:rsidR="00800BFF" w:rsidRPr="005F2DB3" w:rsidRDefault="00800BFF" w:rsidP="00800BFF">
      <w:pPr>
        <w:pStyle w:val="NormalBold"/>
      </w:pPr>
      <w:r w:rsidRPr="005F2DB3">
        <w:rPr>
          <w:rStyle w:val="HideTWBExt"/>
          <w:b w:val="0"/>
        </w:rPr>
        <w:t>&lt;RepeatBlock-By&gt;&lt;Members&gt;</w:t>
      </w:r>
      <w:r w:rsidRPr="005F2DB3">
        <w:t>Nacho Sánchez Amor, Sven Mikser, Alessandra Moretti, Yannis Maniatis, Marco Tarquinio, Hana Jalloul Muro</w:t>
      </w:r>
      <w:r w:rsidRPr="005F2DB3">
        <w:rPr>
          <w:rStyle w:val="HideTWBExt"/>
          <w:b w:val="0"/>
        </w:rPr>
        <w:t>&lt;/Members&gt;</w:t>
      </w:r>
    </w:p>
    <w:p w14:paraId="4E3B9E4F" w14:textId="77777777" w:rsidR="00800BFF" w:rsidRPr="005F2DB3" w:rsidRDefault="00800BFF" w:rsidP="00800BFF">
      <w:pPr>
        <w:pStyle w:val="NormalBold"/>
      </w:pPr>
      <w:r w:rsidRPr="005F2DB3">
        <w:rPr>
          <w:rStyle w:val="HideTWBExt"/>
          <w:b w:val="0"/>
        </w:rPr>
        <w:t>&lt;/RepeatBlock-By&gt;</w:t>
      </w:r>
    </w:p>
    <w:p w14:paraId="60351C75"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0919396" w14:textId="77777777" w:rsidR="00800BFF" w:rsidRPr="005F2DB3" w:rsidRDefault="00800BFF" w:rsidP="00800BFF">
      <w:pPr>
        <w:pStyle w:val="NormalBold"/>
      </w:pPr>
      <w:r w:rsidRPr="005F2DB3">
        <w:rPr>
          <w:rStyle w:val="HideTWBExt"/>
        </w:rPr>
        <w:t>&lt;Article&gt;</w:t>
      </w:r>
      <w:r w:rsidRPr="005F2DB3">
        <w:t>N.º 41</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411D3C50" w14:textId="77777777" w:rsidTr="004A0FAE">
        <w:trPr>
          <w:trHeight w:hRule="exact" w:val="240"/>
          <w:jc w:val="center"/>
        </w:trPr>
        <w:tc>
          <w:tcPr>
            <w:tcW w:w="9752" w:type="dxa"/>
            <w:gridSpan w:val="2"/>
            <w:tcBorders>
              <w:top w:val="nil"/>
              <w:left w:val="nil"/>
              <w:bottom w:val="nil"/>
              <w:right w:val="nil"/>
            </w:tcBorders>
          </w:tcPr>
          <w:p w14:paraId="1BD7CE97" w14:textId="77777777" w:rsidR="00800BFF" w:rsidRPr="005F2DB3" w:rsidRDefault="00800BFF" w:rsidP="004A0FAE"/>
        </w:tc>
      </w:tr>
      <w:tr w:rsidR="00800BFF" w:rsidRPr="005F2DB3" w14:paraId="5C6BA7EC" w14:textId="77777777" w:rsidTr="004A0FAE">
        <w:trPr>
          <w:trHeight w:val="240"/>
          <w:jc w:val="center"/>
        </w:trPr>
        <w:tc>
          <w:tcPr>
            <w:tcW w:w="4876" w:type="dxa"/>
            <w:tcBorders>
              <w:top w:val="nil"/>
              <w:left w:val="nil"/>
              <w:bottom w:val="nil"/>
              <w:right w:val="nil"/>
            </w:tcBorders>
          </w:tcPr>
          <w:p w14:paraId="199FB184"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E69D060" w14:textId="77777777" w:rsidR="00800BFF" w:rsidRPr="005F2DB3" w:rsidRDefault="00800BFF" w:rsidP="004A0FAE">
            <w:pPr>
              <w:pStyle w:val="AmColumnHeading"/>
            </w:pPr>
            <w:r w:rsidRPr="005F2DB3">
              <w:t>Alteração</w:t>
            </w:r>
          </w:p>
        </w:tc>
      </w:tr>
      <w:tr w:rsidR="00800BFF" w:rsidRPr="005F2DB3" w14:paraId="57AE5F9D" w14:textId="77777777" w:rsidTr="004A0FAE">
        <w:trPr>
          <w:jc w:val="center"/>
        </w:trPr>
        <w:tc>
          <w:tcPr>
            <w:tcW w:w="4876" w:type="dxa"/>
            <w:tcBorders>
              <w:top w:val="nil"/>
              <w:left w:val="nil"/>
              <w:bottom w:val="nil"/>
              <w:right w:val="nil"/>
            </w:tcBorders>
          </w:tcPr>
          <w:p w14:paraId="2915F9A7" w14:textId="4E0B8496" w:rsidR="00800BFF" w:rsidRPr="005F2DB3" w:rsidRDefault="00800BFF" w:rsidP="004A0FAE">
            <w:pPr>
              <w:pStyle w:val="Normal6a"/>
            </w:pPr>
            <w:r w:rsidRPr="005F2DB3">
              <w:t>41.</w:t>
            </w:r>
            <w:r w:rsidRPr="005F2DB3">
              <w:tab/>
              <w:t>É favorável a um maior desenvolvimento da diplomacia preventiva da UE, nomeadamente a mediação e o diálogo para a paz, enquanto instrumento pró</w:t>
            </w:r>
            <w:r w:rsidR="00687D3F">
              <w:noBreakHyphen/>
            </w:r>
            <w:r w:rsidRPr="005F2DB3">
              <w:t>ativo de política externa; insta o SEAE a realizar exercícios de «ensinamentos retirados»;</w:t>
            </w:r>
          </w:p>
        </w:tc>
        <w:tc>
          <w:tcPr>
            <w:tcW w:w="4876" w:type="dxa"/>
            <w:tcBorders>
              <w:top w:val="nil"/>
              <w:left w:val="nil"/>
              <w:bottom w:val="nil"/>
              <w:right w:val="nil"/>
            </w:tcBorders>
          </w:tcPr>
          <w:p w14:paraId="4B174B3E" w14:textId="778FA5F0" w:rsidR="00800BFF" w:rsidRPr="005F2DB3" w:rsidRDefault="00800BFF" w:rsidP="004A0FAE">
            <w:pPr>
              <w:pStyle w:val="Normal6a"/>
            </w:pPr>
            <w:r w:rsidRPr="005F2DB3">
              <w:t>41.</w:t>
            </w:r>
            <w:r w:rsidRPr="005F2DB3">
              <w:tab/>
              <w:t>É favorável a um maior desenvolvimento da diplomacia preventiva da UE, nomeadamente a mediação e o diálogo para a paz, enquanto instrumento pró</w:t>
            </w:r>
            <w:r w:rsidR="00687D3F">
              <w:noBreakHyphen/>
            </w:r>
            <w:r w:rsidRPr="005F2DB3">
              <w:t>ativo de política externa</w:t>
            </w:r>
            <w:r w:rsidRPr="005F2DB3">
              <w:rPr>
                <w:b/>
                <w:i/>
              </w:rPr>
              <w:t>, bem como ao reforço dos seus instrumentos e ao aumento dos recursos do SEAE neste domínio, em particular da PCSD e da divisão de resposta a situações de crise; apela à integração dos instrumentos de diplomacia preventiva da UE nos mecanismos e ações estruturais de prevenção, tais como, por exemplo, acordos políticos entre vários intervenientes envolvidos em conflitos, diálogos nacionais de reconciliação, de consolidação da paz e de justiça transicional, bem como comissões de verdade e reconciliação</w:t>
            </w:r>
            <w:r w:rsidRPr="005F2DB3">
              <w:t>; insta o SEAE a realizar exercícios de «ensinamentos retirados»</w:t>
            </w:r>
            <w:r w:rsidRPr="005F2DB3">
              <w:rPr>
                <w:b/>
                <w:i/>
              </w:rPr>
              <w:t>, nomeadamente no que respeita ao conflito em Gaza e no Líbano</w:t>
            </w:r>
            <w:r w:rsidRPr="005F2DB3">
              <w:t xml:space="preserve">; </w:t>
            </w:r>
            <w:r w:rsidRPr="005F2DB3">
              <w:rPr>
                <w:b/>
                <w:i/>
              </w:rPr>
              <w:t>sublinha a utilização de litígios através de um tribunal internacional, como o TPI ou o Tribunal Internacional do Direito do Mar, como método de diplomacia preventiva;</w:t>
            </w:r>
          </w:p>
        </w:tc>
      </w:tr>
    </w:tbl>
    <w:p w14:paraId="5796FEEC"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56BE8B5C" w14:textId="77777777" w:rsidR="00800BFF" w:rsidRPr="005F2DB3" w:rsidRDefault="00800BFF" w:rsidP="00800BFF">
      <w:r w:rsidRPr="005F2DB3">
        <w:rPr>
          <w:rStyle w:val="HideTWBExt"/>
        </w:rPr>
        <w:lastRenderedPageBreak/>
        <w:t>&lt;/Amend&gt;</w:t>
      </w:r>
    </w:p>
    <w:p w14:paraId="716EFBF0"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939</w:t>
      </w:r>
      <w:r w:rsidRPr="005F2DB3">
        <w:rPr>
          <w:rStyle w:val="HideTWBExt"/>
        </w:rPr>
        <w:t>&lt;/NumAm&gt;</w:t>
      </w:r>
    </w:p>
    <w:p w14:paraId="49C42291" w14:textId="77777777" w:rsidR="00800BFF" w:rsidRPr="005F2DB3" w:rsidRDefault="00800BFF" w:rsidP="00800BFF">
      <w:pPr>
        <w:pStyle w:val="NormalBold"/>
      </w:pPr>
      <w:r w:rsidRPr="005F2DB3">
        <w:rPr>
          <w:rStyle w:val="HideTWBExt"/>
          <w:b w:val="0"/>
        </w:rPr>
        <w:t>&lt;RepeatBlock-By&gt;&lt;Members&gt;</w:t>
      </w:r>
      <w:r w:rsidRPr="005F2DB3">
        <w:t>Merja Kyllönen</w:t>
      </w:r>
      <w:r w:rsidRPr="005F2DB3">
        <w:rPr>
          <w:rStyle w:val="HideTWBExt"/>
          <w:b w:val="0"/>
        </w:rPr>
        <w:t>&lt;/Members&gt;</w:t>
      </w:r>
    </w:p>
    <w:p w14:paraId="046F0299" w14:textId="77777777" w:rsidR="00800BFF" w:rsidRPr="005F2DB3" w:rsidRDefault="00800BFF" w:rsidP="00800BFF">
      <w:pPr>
        <w:pStyle w:val="NormalBold"/>
      </w:pPr>
      <w:r w:rsidRPr="005F2DB3">
        <w:rPr>
          <w:rStyle w:val="HideTWBExt"/>
          <w:b w:val="0"/>
        </w:rPr>
        <w:t>&lt;/RepeatBlock-By&gt;</w:t>
      </w:r>
    </w:p>
    <w:p w14:paraId="31C36CF8"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1382137" w14:textId="77777777" w:rsidR="00800BFF" w:rsidRPr="005F2DB3" w:rsidRDefault="00800BFF" w:rsidP="00800BFF">
      <w:pPr>
        <w:pStyle w:val="NormalBold"/>
      </w:pPr>
      <w:r w:rsidRPr="005F2DB3">
        <w:rPr>
          <w:rStyle w:val="HideTWBExt"/>
        </w:rPr>
        <w:t>&lt;Article&gt;</w:t>
      </w:r>
      <w:r w:rsidRPr="005F2DB3">
        <w:t>N.º 41</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43BD9B5B" w14:textId="77777777" w:rsidTr="004A0FAE">
        <w:trPr>
          <w:trHeight w:hRule="exact" w:val="240"/>
          <w:jc w:val="center"/>
        </w:trPr>
        <w:tc>
          <w:tcPr>
            <w:tcW w:w="9752" w:type="dxa"/>
            <w:gridSpan w:val="2"/>
            <w:tcBorders>
              <w:top w:val="nil"/>
              <w:left w:val="nil"/>
              <w:bottom w:val="nil"/>
              <w:right w:val="nil"/>
            </w:tcBorders>
          </w:tcPr>
          <w:p w14:paraId="515EFA85" w14:textId="77777777" w:rsidR="00800BFF" w:rsidRPr="005F2DB3" w:rsidRDefault="00800BFF" w:rsidP="004A0FAE"/>
        </w:tc>
      </w:tr>
      <w:tr w:rsidR="00800BFF" w:rsidRPr="005F2DB3" w14:paraId="6D0D81A0" w14:textId="77777777" w:rsidTr="004A0FAE">
        <w:trPr>
          <w:trHeight w:val="240"/>
          <w:jc w:val="center"/>
        </w:trPr>
        <w:tc>
          <w:tcPr>
            <w:tcW w:w="4876" w:type="dxa"/>
            <w:tcBorders>
              <w:top w:val="nil"/>
              <w:left w:val="nil"/>
              <w:bottom w:val="nil"/>
              <w:right w:val="nil"/>
            </w:tcBorders>
          </w:tcPr>
          <w:p w14:paraId="5BFDC022"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0C0BC88" w14:textId="77777777" w:rsidR="00800BFF" w:rsidRPr="005F2DB3" w:rsidRDefault="00800BFF" w:rsidP="004A0FAE">
            <w:pPr>
              <w:pStyle w:val="AmColumnHeading"/>
            </w:pPr>
            <w:r w:rsidRPr="005F2DB3">
              <w:t>Alteração</w:t>
            </w:r>
          </w:p>
        </w:tc>
      </w:tr>
      <w:tr w:rsidR="00800BFF" w:rsidRPr="005F2DB3" w14:paraId="7EAE787E" w14:textId="77777777" w:rsidTr="004A0FAE">
        <w:trPr>
          <w:jc w:val="center"/>
        </w:trPr>
        <w:tc>
          <w:tcPr>
            <w:tcW w:w="4876" w:type="dxa"/>
            <w:tcBorders>
              <w:top w:val="nil"/>
              <w:left w:val="nil"/>
              <w:bottom w:val="nil"/>
              <w:right w:val="nil"/>
            </w:tcBorders>
          </w:tcPr>
          <w:p w14:paraId="3A32B742" w14:textId="46D8C548" w:rsidR="00800BFF" w:rsidRPr="005F2DB3" w:rsidRDefault="00800BFF" w:rsidP="004A0FAE">
            <w:pPr>
              <w:pStyle w:val="Normal6a"/>
            </w:pPr>
            <w:r w:rsidRPr="005F2DB3">
              <w:t>41.</w:t>
            </w:r>
            <w:r w:rsidRPr="005F2DB3">
              <w:tab/>
              <w:t>É favorável a um maior desenvolvimento da diplomacia preventiva da UE, nomeadamente a mediação e o diálogo para a paz, enquanto instrumento pró</w:t>
            </w:r>
            <w:r w:rsidR="00687D3F">
              <w:noBreakHyphen/>
            </w:r>
            <w:r w:rsidRPr="005F2DB3">
              <w:t>ativo de política externa; insta o SEAE a realizar exercícios de «ensinamentos retirados»;</w:t>
            </w:r>
          </w:p>
        </w:tc>
        <w:tc>
          <w:tcPr>
            <w:tcW w:w="4876" w:type="dxa"/>
            <w:tcBorders>
              <w:top w:val="nil"/>
              <w:left w:val="nil"/>
              <w:bottom w:val="nil"/>
              <w:right w:val="nil"/>
            </w:tcBorders>
          </w:tcPr>
          <w:p w14:paraId="46AD3A9D" w14:textId="1929119D" w:rsidR="00800BFF" w:rsidRPr="005F2DB3" w:rsidRDefault="00800BFF" w:rsidP="004A0FAE">
            <w:pPr>
              <w:pStyle w:val="Normal6a"/>
            </w:pPr>
            <w:r w:rsidRPr="005F2DB3">
              <w:t>41.</w:t>
            </w:r>
            <w:r w:rsidRPr="005F2DB3">
              <w:tab/>
              <w:t>É favorável a um maior desenvolvimento da diplomacia preventiva da UE, nomeadamente a mediação e o diálogo para a paz, enquanto instrumento pró</w:t>
            </w:r>
            <w:r w:rsidR="00687D3F">
              <w:noBreakHyphen/>
            </w:r>
            <w:r w:rsidRPr="005F2DB3">
              <w:t>ativo de política externa; insta o SEAE a realizar exercícios de «ensinamentos retirados»;</w:t>
            </w:r>
            <w:r w:rsidRPr="005F2DB3">
              <w:rPr>
                <w:b/>
                <w:i/>
              </w:rPr>
              <w:t> apoia plenamente o trabalho do REUE para os Direitos Humanos no sentido de contribuir para a visibilidade e a coerência das ações da UE em matéria de direitos humanos nas suas relações externas; defende o papel central do REUE na promoção e proteção dos direitos humanos e da paz pela UE, colaborando com países terceiros e com parceiros que partilham das mesmas ideias, bem como com os que não partilham; salienta a necessidade de uma cooperação estreita entre o REUE para os Direitos Humanos e outros REUE e os Enviados Especiais, a fim de melhorar ainda mais esta coerência, e apela para uma maior visibilidade do papel do REUE para os Direitos Humanos; pede que sejam afetados mais recursos ao REUE para apoiar o seu trabalho;</w:t>
            </w:r>
          </w:p>
        </w:tc>
      </w:tr>
    </w:tbl>
    <w:p w14:paraId="0651635A"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7B5D249F" w14:textId="77777777" w:rsidR="00800BFF" w:rsidRPr="005F2DB3" w:rsidRDefault="00800BFF" w:rsidP="00800BFF">
      <w:r w:rsidRPr="005F2DB3">
        <w:rPr>
          <w:rStyle w:val="HideTWBExt"/>
        </w:rPr>
        <w:t>&lt;/Amend&gt;</w:t>
      </w:r>
    </w:p>
    <w:p w14:paraId="75D7E8A4"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940</w:t>
      </w:r>
      <w:r w:rsidRPr="005F2DB3">
        <w:rPr>
          <w:rStyle w:val="HideTWBExt"/>
        </w:rPr>
        <w:t>&lt;/NumAm&gt;</w:t>
      </w:r>
    </w:p>
    <w:p w14:paraId="7704D735" w14:textId="77777777" w:rsidR="00800BFF" w:rsidRPr="005F2DB3" w:rsidRDefault="00800BFF" w:rsidP="00800BFF">
      <w:pPr>
        <w:pStyle w:val="NormalBold"/>
      </w:pPr>
      <w:r w:rsidRPr="005F2DB3">
        <w:rPr>
          <w:rStyle w:val="HideTWBExt"/>
          <w:b w:val="0"/>
        </w:rPr>
        <w:t>&lt;RepeatBlock-By&gt;&lt;Members&gt;</w:t>
      </w:r>
      <w:r w:rsidRPr="005F2DB3">
        <w:t>Željana Zovko</w:t>
      </w:r>
      <w:r w:rsidRPr="005F2DB3">
        <w:rPr>
          <w:rStyle w:val="HideTWBExt"/>
          <w:b w:val="0"/>
        </w:rPr>
        <w:t>&lt;/Members&gt;</w:t>
      </w:r>
    </w:p>
    <w:p w14:paraId="0FC1015F" w14:textId="77777777" w:rsidR="00800BFF" w:rsidRPr="005F2DB3" w:rsidRDefault="00800BFF" w:rsidP="00800BFF">
      <w:pPr>
        <w:pStyle w:val="NormalBold"/>
      </w:pPr>
      <w:r w:rsidRPr="005F2DB3">
        <w:rPr>
          <w:rStyle w:val="HideTWBExt"/>
          <w:b w:val="0"/>
        </w:rPr>
        <w:t>&lt;/RepeatBlock-By&gt;</w:t>
      </w:r>
    </w:p>
    <w:p w14:paraId="7A5E4963"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E325DCB" w14:textId="77777777" w:rsidR="00800BFF" w:rsidRPr="005F2DB3" w:rsidRDefault="00800BFF" w:rsidP="00800BFF">
      <w:pPr>
        <w:pStyle w:val="NormalBold"/>
      </w:pPr>
      <w:r w:rsidRPr="005F2DB3">
        <w:rPr>
          <w:rStyle w:val="HideTWBExt"/>
        </w:rPr>
        <w:t>&lt;Article&gt;</w:t>
      </w:r>
      <w:r w:rsidRPr="005F2DB3">
        <w:t>N.º 41</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8681A8E" w14:textId="77777777" w:rsidTr="004A0FAE">
        <w:trPr>
          <w:trHeight w:hRule="exact" w:val="240"/>
          <w:jc w:val="center"/>
        </w:trPr>
        <w:tc>
          <w:tcPr>
            <w:tcW w:w="9752" w:type="dxa"/>
            <w:gridSpan w:val="2"/>
            <w:tcBorders>
              <w:top w:val="nil"/>
              <w:left w:val="nil"/>
              <w:bottom w:val="nil"/>
              <w:right w:val="nil"/>
            </w:tcBorders>
          </w:tcPr>
          <w:p w14:paraId="3D44EDEB" w14:textId="77777777" w:rsidR="00800BFF" w:rsidRPr="005F2DB3" w:rsidRDefault="00800BFF" w:rsidP="004A0FAE"/>
        </w:tc>
      </w:tr>
      <w:tr w:rsidR="00800BFF" w:rsidRPr="005F2DB3" w14:paraId="5264C447" w14:textId="77777777" w:rsidTr="004A0FAE">
        <w:trPr>
          <w:trHeight w:val="240"/>
          <w:jc w:val="center"/>
        </w:trPr>
        <w:tc>
          <w:tcPr>
            <w:tcW w:w="4876" w:type="dxa"/>
            <w:tcBorders>
              <w:top w:val="nil"/>
              <w:left w:val="nil"/>
              <w:bottom w:val="nil"/>
              <w:right w:val="nil"/>
            </w:tcBorders>
          </w:tcPr>
          <w:p w14:paraId="6CCF6651"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B951C1F" w14:textId="77777777" w:rsidR="00800BFF" w:rsidRPr="005F2DB3" w:rsidRDefault="00800BFF" w:rsidP="004A0FAE">
            <w:pPr>
              <w:pStyle w:val="AmColumnHeading"/>
            </w:pPr>
            <w:r w:rsidRPr="005F2DB3">
              <w:t>Alteração</w:t>
            </w:r>
          </w:p>
        </w:tc>
      </w:tr>
      <w:tr w:rsidR="00800BFF" w:rsidRPr="005F2DB3" w14:paraId="18AE9148" w14:textId="77777777" w:rsidTr="004A0FAE">
        <w:trPr>
          <w:jc w:val="center"/>
        </w:trPr>
        <w:tc>
          <w:tcPr>
            <w:tcW w:w="4876" w:type="dxa"/>
            <w:tcBorders>
              <w:top w:val="nil"/>
              <w:left w:val="nil"/>
              <w:bottom w:val="nil"/>
              <w:right w:val="nil"/>
            </w:tcBorders>
          </w:tcPr>
          <w:p w14:paraId="7ECAAABC" w14:textId="1BF2A445" w:rsidR="00800BFF" w:rsidRPr="005F2DB3" w:rsidRDefault="00800BFF" w:rsidP="004A0FAE">
            <w:pPr>
              <w:pStyle w:val="Normal6a"/>
            </w:pPr>
            <w:r w:rsidRPr="005F2DB3">
              <w:lastRenderedPageBreak/>
              <w:t>41.</w:t>
            </w:r>
            <w:r w:rsidRPr="005F2DB3">
              <w:tab/>
              <w:t>É favorável a um maior desenvolvimento da diplomacia preventiva da UE, nomeadamente a mediação e o diálogo para a paz</w:t>
            </w:r>
            <w:r w:rsidRPr="005F2DB3">
              <w:rPr>
                <w:b/>
                <w:i/>
              </w:rPr>
              <w:t>, enquanto instrumento pró</w:t>
            </w:r>
            <w:r w:rsidR="00687D3F">
              <w:rPr>
                <w:b/>
                <w:i/>
              </w:rPr>
              <w:noBreakHyphen/>
            </w:r>
            <w:r w:rsidRPr="005F2DB3">
              <w:rPr>
                <w:b/>
                <w:i/>
              </w:rPr>
              <w:t>ativo de política externa</w:t>
            </w:r>
            <w:r w:rsidRPr="005F2DB3">
              <w:t>; insta o SEAE a realizar exercícios de «ensinamentos retirados»;</w:t>
            </w:r>
          </w:p>
        </w:tc>
        <w:tc>
          <w:tcPr>
            <w:tcW w:w="4876" w:type="dxa"/>
            <w:tcBorders>
              <w:top w:val="nil"/>
              <w:left w:val="nil"/>
              <w:bottom w:val="nil"/>
              <w:right w:val="nil"/>
            </w:tcBorders>
          </w:tcPr>
          <w:p w14:paraId="4004F16C" w14:textId="2105857B" w:rsidR="00800BFF" w:rsidRPr="005F2DB3" w:rsidRDefault="00800BFF" w:rsidP="004A0FAE">
            <w:pPr>
              <w:pStyle w:val="Normal6a"/>
            </w:pPr>
            <w:r w:rsidRPr="005F2DB3">
              <w:t>41.</w:t>
            </w:r>
            <w:r w:rsidRPr="005F2DB3">
              <w:tab/>
              <w:t xml:space="preserve">É favorável a um maior desenvolvimento da diplomacia preventiva da UE </w:t>
            </w:r>
            <w:r w:rsidRPr="005F2DB3">
              <w:rPr>
                <w:b/>
                <w:i/>
              </w:rPr>
              <w:t>como instrumento pró</w:t>
            </w:r>
            <w:r w:rsidR="00687D3F">
              <w:rPr>
                <w:b/>
                <w:i/>
              </w:rPr>
              <w:noBreakHyphen/>
            </w:r>
            <w:r w:rsidRPr="005F2DB3">
              <w:rPr>
                <w:b/>
                <w:i/>
              </w:rPr>
              <w:t>ativo de política externa para evitar conflitos entre terceiros e para os mediar e apoiar na procura de soluções pacíficas</w:t>
            </w:r>
            <w:r w:rsidRPr="005F2DB3">
              <w:t>, nomeadamente a mediação e o diálogo para a paz</w:t>
            </w:r>
            <w:r w:rsidRPr="005F2DB3">
              <w:rPr>
                <w:b/>
                <w:i/>
              </w:rPr>
              <w:t>; observa que os anteriores esforços diplomáticos resultaram na emergência de terceiros mal</w:t>
            </w:r>
            <w:r w:rsidR="00687D3F">
              <w:rPr>
                <w:b/>
                <w:i/>
              </w:rPr>
              <w:noBreakHyphen/>
            </w:r>
            <w:r w:rsidRPr="005F2DB3">
              <w:rPr>
                <w:b/>
                <w:i/>
              </w:rPr>
              <w:t>intencionados que reduziram a influência da UE em todo o mundo</w:t>
            </w:r>
            <w:r w:rsidRPr="005F2DB3">
              <w:t xml:space="preserve">; insta o SEAE a realizar exercícios de «ensinamentos retirados» </w:t>
            </w:r>
            <w:r w:rsidRPr="005F2DB3">
              <w:rPr>
                <w:b/>
                <w:i/>
              </w:rPr>
              <w:t>e a analisar os esforços diplomáticos europeus anteriores e os seus resultados, bem como o trabalho dos representantes especiais e dos enviados especiais</w:t>
            </w:r>
            <w:r w:rsidRPr="005F2DB3">
              <w:t xml:space="preserve">; </w:t>
            </w:r>
            <w:r w:rsidRPr="005F2DB3">
              <w:rPr>
                <w:b/>
                <w:i/>
              </w:rPr>
              <w:t>no âmbito de uma abordagem renovada da diplomacia preventiva, apela a uma melhor compreensão do contexto local, histórico, cultural e religioso, a fim de adaptar a mensagem da UE ao contexto local e para que a UE seja vista como um parceiro fiável;</w:t>
            </w:r>
          </w:p>
        </w:tc>
      </w:tr>
    </w:tbl>
    <w:p w14:paraId="7C0830D9" w14:textId="77777777" w:rsidR="00800BFF" w:rsidRPr="00687D3F" w:rsidRDefault="00800BFF" w:rsidP="00800BFF">
      <w:pPr>
        <w:pStyle w:val="AmOrLang"/>
        <w:rPr>
          <w:lang w:val="sv-SE"/>
        </w:rPr>
      </w:pPr>
      <w:r w:rsidRPr="00687D3F">
        <w:rPr>
          <w:lang w:val="sv-SE"/>
        </w:rPr>
        <w:t xml:space="preserve">Or. </w:t>
      </w:r>
      <w:r w:rsidRPr="00687D3F">
        <w:rPr>
          <w:rStyle w:val="HideTWBExt"/>
          <w:lang w:val="sv-SE"/>
        </w:rPr>
        <w:t>&lt;Original&gt;</w:t>
      </w:r>
      <w:r w:rsidRPr="00687D3F">
        <w:rPr>
          <w:rStyle w:val="HideTWBInt"/>
          <w:lang w:val="sv-SE"/>
        </w:rPr>
        <w:t>{EN}</w:t>
      </w:r>
      <w:r w:rsidRPr="00687D3F">
        <w:rPr>
          <w:lang w:val="sv-SE"/>
        </w:rPr>
        <w:t>en</w:t>
      </w:r>
      <w:r w:rsidRPr="00687D3F">
        <w:rPr>
          <w:rStyle w:val="HideTWBExt"/>
          <w:lang w:val="sv-SE"/>
        </w:rPr>
        <w:t>&lt;/Original&gt;</w:t>
      </w:r>
    </w:p>
    <w:p w14:paraId="6146EFCA" w14:textId="77777777" w:rsidR="00800BFF" w:rsidRPr="00687D3F" w:rsidRDefault="00800BFF" w:rsidP="00800BFF">
      <w:pPr>
        <w:rPr>
          <w:lang w:val="sv-SE"/>
        </w:rPr>
      </w:pPr>
      <w:r w:rsidRPr="00687D3F">
        <w:rPr>
          <w:rStyle w:val="HideTWBExt"/>
          <w:lang w:val="sv-SE"/>
        </w:rPr>
        <w:t>&lt;/Amend&gt;</w:t>
      </w:r>
    </w:p>
    <w:p w14:paraId="2378C60F" w14:textId="77777777" w:rsidR="00800BFF" w:rsidRPr="00687D3F" w:rsidRDefault="00800BFF" w:rsidP="00800BFF">
      <w:pPr>
        <w:pStyle w:val="AmNumberTabs"/>
        <w:rPr>
          <w:lang w:val="sv-SE"/>
        </w:rPr>
      </w:pPr>
      <w:r w:rsidRPr="00687D3F">
        <w:rPr>
          <w:rStyle w:val="HideTWBExt"/>
          <w:lang w:val="sv-SE"/>
        </w:rPr>
        <w:t>&lt;Amend&gt;</w:t>
      </w:r>
      <w:r w:rsidRPr="00687D3F">
        <w:rPr>
          <w:lang w:val="sv-SE"/>
        </w:rPr>
        <w:t>Alteração</w:t>
      </w:r>
      <w:r w:rsidRPr="00687D3F">
        <w:rPr>
          <w:lang w:val="sv-SE"/>
        </w:rPr>
        <w:tab/>
      </w:r>
      <w:r w:rsidRPr="00687D3F">
        <w:rPr>
          <w:lang w:val="sv-SE"/>
        </w:rPr>
        <w:tab/>
      </w:r>
      <w:r w:rsidRPr="00687D3F">
        <w:rPr>
          <w:rStyle w:val="HideTWBExt"/>
          <w:lang w:val="sv-SE"/>
        </w:rPr>
        <w:t>&lt;NumAm&gt;</w:t>
      </w:r>
      <w:r w:rsidRPr="00687D3F">
        <w:rPr>
          <w:lang w:val="sv-SE"/>
        </w:rPr>
        <w:t>941</w:t>
      </w:r>
      <w:r w:rsidRPr="00687D3F">
        <w:rPr>
          <w:rStyle w:val="HideTWBExt"/>
          <w:lang w:val="sv-SE"/>
        </w:rPr>
        <w:t>&lt;/NumAm&gt;</w:t>
      </w:r>
    </w:p>
    <w:p w14:paraId="6B52E977" w14:textId="77777777" w:rsidR="00800BFF" w:rsidRPr="00687D3F" w:rsidRDefault="00800BFF" w:rsidP="00800BFF">
      <w:pPr>
        <w:pStyle w:val="NormalBold"/>
        <w:rPr>
          <w:lang w:val="sv-SE"/>
        </w:rPr>
      </w:pPr>
      <w:r w:rsidRPr="00687D3F">
        <w:rPr>
          <w:rStyle w:val="HideTWBExt"/>
          <w:b w:val="0"/>
          <w:lang w:val="sv-SE"/>
        </w:rPr>
        <w:t>&lt;RepeatBlock-By&gt;&lt;Members&gt;</w:t>
      </w:r>
      <w:r w:rsidRPr="00687D3F">
        <w:rPr>
          <w:lang w:val="sv-SE"/>
        </w:rPr>
        <w:t>Hannah Neumann</w:t>
      </w:r>
      <w:r w:rsidRPr="00687D3F">
        <w:rPr>
          <w:rStyle w:val="HideTWBExt"/>
          <w:b w:val="0"/>
          <w:lang w:val="sv-SE"/>
        </w:rPr>
        <w:t>&lt;/Members&gt;</w:t>
      </w:r>
    </w:p>
    <w:p w14:paraId="66D36706" w14:textId="4FF4BD91" w:rsidR="00800BFF" w:rsidRPr="005F2DB3" w:rsidRDefault="00800BFF" w:rsidP="00800BFF">
      <w:r w:rsidRPr="005F2DB3">
        <w:rPr>
          <w:rStyle w:val="HideTWBExt"/>
        </w:rPr>
        <w:t>&lt;AuNomDe&gt;</w:t>
      </w:r>
      <w:r w:rsidRPr="005F2DB3">
        <w:rPr>
          <w:rStyle w:val="HideTWBInt"/>
        </w:rPr>
        <w:t>{Greens/EFA}</w:t>
      </w:r>
      <w:r w:rsidRPr="005F2DB3">
        <w:t>em nome do Grupo Verts</w:t>
      </w:r>
      <w:r w:rsidR="00687D3F">
        <w:noBreakHyphen/>
      </w:r>
      <w:r w:rsidRPr="005F2DB3">
        <w:t>ALE</w:t>
      </w:r>
      <w:r w:rsidRPr="005F2DB3">
        <w:rPr>
          <w:rStyle w:val="HideTWBExt"/>
        </w:rPr>
        <w:t>&lt;/AuNomDe&gt;</w:t>
      </w:r>
    </w:p>
    <w:p w14:paraId="5724477E" w14:textId="77777777" w:rsidR="00800BFF" w:rsidRPr="005F2DB3" w:rsidRDefault="00800BFF" w:rsidP="00800BFF">
      <w:pPr>
        <w:pStyle w:val="NormalBold"/>
      </w:pPr>
      <w:r w:rsidRPr="005F2DB3">
        <w:rPr>
          <w:rStyle w:val="HideTWBExt"/>
          <w:b w:val="0"/>
        </w:rPr>
        <w:t>&lt;/RepeatBlock-By&gt;</w:t>
      </w:r>
    </w:p>
    <w:p w14:paraId="25D77F59"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573D3340" w14:textId="77777777" w:rsidR="00800BFF" w:rsidRPr="005F2DB3" w:rsidRDefault="00800BFF" w:rsidP="00800BFF">
      <w:pPr>
        <w:pStyle w:val="NormalBold"/>
      </w:pPr>
      <w:r w:rsidRPr="005F2DB3">
        <w:rPr>
          <w:rStyle w:val="HideTWBExt"/>
        </w:rPr>
        <w:t>&lt;Article&gt;</w:t>
      </w:r>
      <w:r w:rsidRPr="005F2DB3">
        <w:t>N.º 41</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40A2101" w14:textId="77777777" w:rsidTr="004A0FAE">
        <w:trPr>
          <w:trHeight w:hRule="exact" w:val="240"/>
          <w:jc w:val="center"/>
        </w:trPr>
        <w:tc>
          <w:tcPr>
            <w:tcW w:w="9752" w:type="dxa"/>
            <w:gridSpan w:val="2"/>
            <w:tcBorders>
              <w:top w:val="nil"/>
              <w:left w:val="nil"/>
              <w:bottom w:val="nil"/>
              <w:right w:val="nil"/>
            </w:tcBorders>
          </w:tcPr>
          <w:p w14:paraId="61E407BF" w14:textId="77777777" w:rsidR="00800BFF" w:rsidRPr="005F2DB3" w:rsidRDefault="00800BFF" w:rsidP="004A0FAE"/>
        </w:tc>
      </w:tr>
      <w:tr w:rsidR="00800BFF" w:rsidRPr="005F2DB3" w14:paraId="63F2EE98" w14:textId="77777777" w:rsidTr="004A0FAE">
        <w:trPr>
          <w:trHeight w:val="240"/>
          <w:jc w:val="center"/>
        </w:trPr>
        <w:tc>
          <w:tcPr>
            <w:tcW w:w="4876" w:type="dxa"/>
            <w:tcBorders>
              <w:top w:val="nil"/>
              <w:left w:val="nil"/>
              <w:bottom w:val="nil"/>
              <w:right w:val="nil"/>
            </w:tcBorders>
          </w:tcPr>
          <w:p w14:paraId="13A0C516"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9B5866E" w14:textId="77777777" w:rsidR="00800BFF" w:rsidRPr="005F2DB3" w:rsidRDefault="00800BFF" w:rsidP="004A0FAE">
            <w:pPr>
              <w:pStyle w:val="AmColumnHeading"/>
            </w:pPr>
            <w:r w:rsidRPr="005F2DB3">
              <w:t>Alteração</w:t>
            </w:r>
          </w:p>
        </w:tc>
      </w:tr>
      <w:tr w:rsidR="00800BFF" w:rsidRPr="005F2DB3" w14:paraId="3D7ECD5F" w14:textId="77777777" w:rsidTr="004A0FAE">
        <w:trPr>
          <w:jc w:val="center"/>
        </w:trPr>
        <w:tc>
          <w:tcPr>
            <w:tcW w:w="4876" w:type="dxa"/>
            <w:tcBorders>
              <w:top w:val="nil"/>
              <w:left w:val="nil"/>
              <w:bottom w:val="nil"/>
              <w:right w:val="nil"/>
            </w:tcBorders>
          </w:tcPr>
          <w:p w14:paraId="79B825BE" w14:textId="124E4325" w:rsidR="00800BFF" w:rsidRPr="005F2DB3" w:rsidRDefault="00800BFF" w:rsidP="004A0FAE">
            <w:pPr>
              <w:pStyle w:val="Normal6a"/>
            </w:pPr>
            <w:r w:rsidRPr="005F2DB3">
              <w:t>41.</w:t>
            </w:r>
            <w:r w:rsidRPr="005F2DB3">
              <w:tab/>
              <w:t>É favorável a um maior desenvolvimento da diplomacia preventiva da UE, nomeadamente a mediação e o diálogo para a paz, enquanto instrumento pró</w:t>
            </w:r>
            <w:r w:rsidR="00687D3F">
              <w:noBreakHyphen/>
            </w:r>
            <w:r w:rsidRPr="005F2DB3">
              <w:t>ativo de política externa; insta o SEAE a realizar exercícios de «ensinamentos retirados»;</w:t>
            </w:r>
          </w:p>
        </w:tc>
        <w:tc>
          <w:tcPr>
            <w:tcW w:w="4876" w:type="dxa"/>
            <w:tcBorders>
              <w:top w:val="nil"/>
              <w:left w:val="nil"/>
              <w:bottom w:val="nil"/>
              <w:right w:val="nil"/>
            </w:tcBorders>
          </w:tcPr>
          <w:p w14:paraId="288CD2C6" w14:textId="4C5B0E1C" w:rsidR="00800BFF" w:rsidRPr="005F2DB3" w:rsidRDefault="00800BFF" w:rsidP="004A0FAE">
            <w:pPr>
              <w:pStyle w:val="Normal6a"/>
            </w:pPr>
            <w:r w:rsidRPr="005F2DB3">
              <w:t>41.</w:t>
            </w:r>
            <w:r w:rsidRPr="005F2DB3">
              <w:tab/>
              <w:t>É favorável a um maior desenvolvimento da diplomacia preventiva da UE, nomeadamente a mediação e o diálogo para a paz, enquanto instrumento pró</w:t>
            </w:r>
            <w:r w:rsidR="00687D3F">
              <w:noBreakHyphen/>
            </w:r>
            <w:r w:rsidRPr="005F2DB3">
              <w:t xml:space="preserve">ativo de política externa; insta o SEAE a realizar exercícios de «ensinamentos retirados»; </w:t>
            </w:r>
            <w:r w:rsidRPr="005F2DB3">
              <w:rPr>
                <w:b/>
                <w:i/>
              </w:rPr>
              <w:t xml:space="preserve">salienta a necessidade urgente de reforçar e duplicar o orçamento da UE pertinente no âmbito do IVCDCI e de </w:t>
            </w:r>
            <w:r w:rsidRPr="005F2DB3">
              <w:rPr>
                <w:b/>
                <w:i/>
              </w:rPr>
              <w:lastRenderedPageBreak/>
              <w:t>aumentar fortemente a ação da UE em matéria de mediação, de diálogo e de reconciliação, a fim de ter em conta a elevada procura de tais medidas e abordagens em várias regiões e países, em particular no Médio Oriente, na região do Sael, na África Oriental, no Cáucaso, etc;</w:t>
            </w:r>
          </w:p>
        </w:tc>
      </w:tr>
    </w:tbl>
    <w:p w14:paraId="44998E60"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51F7E30C" w14:textId="77777777" w:rsidR="00800BFF" w:rsidRPr="005F2DB3" w:rsidRDefault="00800BFF" w:rsidP="00800BFF">
      <w:r w:rsidRPr="005F2DB3">
        <w:rPr>
          <w:rStyle w:val="HideTWBExt"/>
        </w:rPr>
        <w:t>&lt;/Amend&gt;</w:t>
      </w:r>
    </w:p>
    <w:p w14:paraId="2A9A297E"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942</w:t>
      </w:r>
      <w:r w:rsidRPr="005F2DB3">
        <w:rPr>
          <w:rStyle w:val="HideTWBExt"/>
        </w:rPr>
        <w:t>&lt;/NumAm&gt;</w:t>
      </w:r>
    </w:p>
    <w:p w14:paraId="77368F9A" w14:textId="159E6CFE" w:rsidR="00800BFF" w:rsidRPr="005F2DB3" w:rsidRDefault="00800BFF" w:rsidP="00800BFF">
      <w:pPr>
        <w:pStyle w:val="NormalBold"/>
      </w:pPr>
      <w:r w:rsidRPr="005F2DB3">
        <w:rPr>
          <w:rStyle w:val="HideTWBExt"/>
          <w:b w:val="0"/>
        </w:rPr>
        <w:t>&lt;RepeatBlock-By&gt;&lt;Members&gt;</w:t>
      </w:r>
      <w:r w:rsidRPr="005F2DB3">
        <w:t>Ioan</w:t>
      </w:r>
      <w:r w:rsidR="00687D3F">
        <w:noBreakHyphen/>
      </w:r>
      <w:r w:rsidRPr="005F2DB3">
        <w:t>Rareş Bogdan</w:t>
      </w:r>
      <w:r w:rsidRPr="005F2DB3">
        <w:rPr>
          <w:rStyle w:val="HideTWBExt"/>
          <w:b w:val="0"/>
        </w:rPr>
        <w:t>&lt;/Members&gt;</w:t>
      </w:r>
    </w:p>
    <w:p w14:paraId="032FF611" w14:textId="77777777" w:rsidR="00800BFF" w:rsidRPr="005F2DB3" w:rsidRDefault="00800BFF" w:rsidP="00800BFF">
      <w:pPr>
        <w:pStyle w:val="NormalBold"/>
      </w:pPr>
      <w:r w:rsidRPr="005F2DB3">
        <w:rPr>
          <w:rStyle w:val="HideTWBExt"/>
          <w:b w:val="0"/>
        </w:rPr>
        <w:t>&lt;/RepeatBlock-By&gt;</w:t>
      </w:r>
    </w:p>
    <w:p w14:paraId="61FFAC09"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877C883" w14:textId="77777777" w:rsidR="00800BFF" w:rsidRPr="005F2DB3" w:rsidRDefault="00800BFF" w:rsidP="00800BFF">
      <w:pPr>
        <w:pStyle w:val="NormalBold"/>
      </w:pPr>
      <w:r w:rsidRPr="005F2DB3">
        <w:rPr>
          <w:rStyle w:val="HideTWBExt"/>
        </w:rPr>
        <w:t>&lt;Article&gt;</w:t>
      </w:r>
      <w:r w:rsidRPr="005F2DB3">
        <w:t>N.º 41</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4A96717" w14:textId="77777777" w:rsidTr="004A0FAE">
        <w:trPr>
          <w:trHeight w:hRule="exact" w:val="240"/>
          <w:jc w:val="center"/>
        </w:trPr>
        <w:tc>
          <w:tcPr>
            <w:tcW w:w="9752" w:type="dxa"/>
            <w:gridSpan w:val="2"/>
            <w:tcBorders>
              <w:top w:val="nil"/>
              <w:left w:val="nil"/>
              <w:bottom w:val="nil"/>
              <w:right w:val="nil"/>
            </w:tcBorders>
          </w:tcPr>
          <w:p w14:paraId="16542202" w14:textId="77777777" w:rsidR="00800BFF" w:rsidRPr="005F2DB3" w:rsidRDefault="00800BFF" w:rsidP="004A0FAE"/>
        </w:tc>
      </w:tr>
      <w:tr w:rsidR="00800BFF" w:rsidRPr="005F2DB3" w14:paraId="2C16817E" w14:textId="77777777" w:rsidTr="004A0FAE">
        <w:trPr>
          <w:trHeight w:val="240"/>
          <w:jc w:val="center"/>
        </w:trPr>
        <w:tc>
          <w:tcPr>
            <w:tcW w:w="4876" w:type="dxa"/>
            <w:tcBorders>
              <w:top w:val="nil"/>
              <w:left w:val="nil"/>
              <w:bottom w:val="nil"/>
              <w:right w:val="nil"/>
            </w:tcBorders>
          </w:tcPr>
          <w:p w14:paraId="61E4B851"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E7FE8E6" w14:textId="77777777" w:rsidR="00800BFF" w:rsidRPr="005F2DB3" w:rsidRDefault="00800BFF" w:rsidP="004A0FAE">
            <w:pPr>
              <w:pStyle w:val="AmColumnHeading"/>
            </w:pPr>
            <w:r w:rsidRPr="005F2DB3">
              <w:t>Alteração</w:t>
            </w:r>
          </w:p>
        </w:tc>
      </w:tr>
      <w:tr w:rsidR="00800BFF" w:rsidRPr="005F2DB3" w14:paraId="689C320A" w14:textId="77777777" w:rsidTr="004A0FAE">
        <w:trPr>
          <w:jc w:val="center"/>
        </w:trPr>
        <w:tc>
          <w:tcPr>
            <w:tcW w:w="4876" w:type="dxa"/>
            <w:tcBorders>
              <w:top w:val="nil"/>
              <w:left w:val="nil"/>
              <w:bottom w:val="nil"/>
              <w:right w:val="nil"/>
            </w:tcBorders>
          </w:tcPr>
          <w:p w14:paraId="7672929D" w14:textId="078BC75C" w:rsidR="00800BFF" w:rsidRPr="005F2DB3" w:rsidRDefault="00800BFF" w:rsidP="004A0FAE">
            <w:pPr>
              <w:pStyle w:val="Normal6a"/>
            </w:pPr>
            <w:r w:rsidRPr="005F2DB3">
              <w:t>41.</w:t>
            </w:r>
            <w:r w:rsidRPr="005F2DB3">
              <w:tab/>
              <w:t xml:space="preserve">É favorável a um maior desenvolvimento da diplomacia preventiva da UE, nomeadamente a mediação </w:t>
            </w:r>
            <w:r w:rsidRPr="005F2DB3">
              <w:rPr>
                <w:b/>
                <w:i/>
              </w:rPr>
              <w:t>e o diálogo</w:t>
            </w:r>
            <w:r w:rsidRPr="005F2DB3">
              <w:t xml:space="preserve"> para a paz, enquanto instrumento pró</w:t>
            </w:r>
            <w:r w:rsidR="00687D3F">
              <w:noBreakHyphen/>
            </w:r>
            <w:r w:rsidRPr="005F2DB3">
              <w:t>ativo de política externa; insta o SEAE a realizar exercícios de «ensinamentos retirados»;</w:t>
            </w:r>
          </w:p>
        </w:tc>
        <w:tc>
          <w:tcPr>
            <w:tcW w:w="4876" w:type="dxa"/>
            <w:tcBorders>
              <w:top w:val="nil"/>
              <w:left w:val="nil"/>
              <w:bottom w:val="nil"/>
              <w:right w:val="nil"/>
            </w:tcBorders>
          </w:tcPr>
          <w:p w14:paraId="246F9B0E" w14:textId="7859A5D0" w:rsidR="00800BFF" w:rsidRPr="005F2DB3" w:rsidRDefault="00800BFF" w:rsidP="004A0FAE">
            <w:pPr>
              <w:pStyle w:val="Normal6a"/>
            </w:pPr>
            <w:r w:rsidRPr="005F2DB3">
              <w:t>41.</w:t>
            </w:r>
            <w:r w:rsidRPr="005F2DB3">
              <w:tab/>
              <w:t xml:space="preserve">É favorável a um maior desenvolvimento </w:t>
            </w:r>
            <w:r w:rsidRPr="005F2DB3">
              <w:rPr>
                <w:b/>
                <w:i/>
              </w:rPr>
              <w:t>e reforço</w:t>
            </w:r>
            <w:r w:rsidRPr="005F2DB3">
              <w:t xml:space="preserve"> da diplomacia preventiva da UE, nomeadamente a mediação para a paz</w:t>
            </w:r>
            <w:r w:rsidRPr="005F2DB3">
              <w:rPr>
                <w:b/>
                <w:i/>
              </w:rPr>
              <w:t>, o diálogo e as capacidades de prevenção de conflitos</w:t>
            </w:r>
            <w:r w:rsidRPr="005F2DB3">
              <w:t>, enquanto instrumento pró</w:t>
            </w:r>
            <w:r w:rsidR="00687D3F">
              <w:noBreakHyphen/>
            </w:r>
            <w:r w:rsidRPr="005F2DB3">
              <w:t xml:space="preserve">ativo de política externa; insta o SEAE a realizar exercícios de «ensinamentos retirados» </w:t>
            </w:r>
            <w:r w:rsidRPr="005F2DB3">
              <w:rPr>
                <w:b/>
                <w:i/>
              </w:rPr>
              <w:t>exaustivos para avaliar os esforços diplomáticos, identificar domínios de melhoria e integrar as boas práticas em iniciativas futuras</w:t>
            </w:r>
            <w:r w:rsidRPr="005F2DB3">
              <w:t>;</w:t>
            </w:r>
          </w:p>
        </w:tc>
      </w:tr>
    </w:tbl>
    <w:p w14:paraId="4B388E30"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53B39822" w14:textId="77777777" w:rsidR="00800BFF" w:rsidRPr="005F2DB3" w:rsidRDefault="00800BFF" w:rsidP="00800BFF">
      <w:r w:rsidRPr="005F2DB3">
        <w:rPr>
          <w:rStyle w:val="HideTWBExt"/>
        </w:rPr>
        <w:t>&lt;/Amend&gt;</w:t>
      </w:r>
    </w:p>
    <w:p w14:paraId="267BF6F3"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943</w:t>
      </w:r>
      <w:r w:rsidRPr="005F2DB3">
        <w:rPr>
          <w:rStyle w:val="HideTWBExt"/>
        </w:rPr>
        <w:t>&lt;/NumAm&gt;</w:t>
      </w:r>
    </w:p>
    <w:p w14:paraId="7CBD8B1C" w14:textId="77777777" w:rsidR="00800BFF" w:rsidRPr="005F2DB3" w:rsidRDefault="00800BFF" w:rsidP="00800BFF">
      <w:pPr>
        <w:pStyle w:val="NormalBold"/>
      </w:pPr>
      <w:r w:rsidRPr="005F2DB3">
        <w:rPr>
          <w:rStyle w:val="HideTWBExt"/>
          <w:b w:val="0"/>
        </w:rPr>
        <w:t>&lt;RepeatBlock-By&gt;&lt;Members&gt;</w:t>
      </w:r>
      <w:r w:rsidRPr="005F2DB3">
        <w:t>António Tânger Corrêa</w:t>
      </w:r>
      <w:r w:rsidRPr="005F2DB3">
        <w:rPr>
          <w:rStyle w:val="HideTWBExt"/>
          <w:b w:val="0"/>
        </w:rPr>
        <w:t>&lt;/Members&gt;</w:t>
      </w:r>
    </w:p>
    <w:p w14:paraId="0E8EB247" w14:textId="77777777" w:rsidR="00800BFF" w:rsidRPr="005F2DB3" w:rsidRDefault="00800BFF" w:rsidP="00800BFF">
      <w:pPr>
        <w:pStyle w:val="NormalBold"/>
      </w:pPr>
      <w:r w:rsidRPr="005F2DB3">
        <w:rPr>
          <w:rStyle w:val="HideTWBExt"/>
          <w:b w:val="0"/>
        </w:rPr>
        <w:t>&lt;/RepeatBlock-By&gt;</w:t>
      </w:r>
    </w:p>
    <w:p w14:paraId="135A0013"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EC187CE" w14:textId="77777777" w:rsidR="00800BFF" w:rsidRPr="005F2DB3" w:rsidRDefault="00800BFF" w:rsidP="00800BFF">
      <w:pPr>
        <w:pStyle w:val="NormalBold"/>
      </w:pPr>
      <w:r w:rsidRPr="005F2DB3">
        <w:rPr>
          <w:rStyle w:val="HideTWBExt"/>
        </w:rPr>
        <w:t>&lt;Article&gt;</w:t>
      </w:r>
      <w:r w:rsidRPr="005F2DB3">
        <w:t>N.º 41</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B0726C8" w14:textId="77777777" w:rsidTr="004A0FAE">
        <w:trPr>
          <w:trHeight w:hRule="exact" w:val="240"/>
          <w:jc w:val="center"/>
        </w:trPr>
        <w:tc>
          <w:tcPr>
            <w:tcW w:w="9752" w:type="dxa"/>
            <w:gridSpan w:val="2"/>
            <w:tcBorders>
              <w:top w:val="nil"/>
              <w:left w:val="nil"/>
              <w:bottom w:val="nil"/>
              <w:right w:val="nil"/>
            </w:tcBorders>
          </w:tcPr>
          <w:p w14:paraId="6183DECC" w14:textId="77777777" w:rsidR="00800BFF" w:rsidRPr="005F2DB3" w:rsidRDefault="00800BFF" w:rsidP="004A0FAE"/>
        </w:tc>
      </w:tr>
      <w:tr w:rsidR="00800BFF" w:rsidRPr="005F2DB3" w14:paraId="277E85CB" w14:textId="77777777" w:rsidTr="004A0FAE">
        <w:trPr>
          <w:trHeight w:val="240"/>
          <w:jc w:val="center"/>
        </w:trPr>
        <w:tc>
          <w:tcPr>
            <w:tcW w:w="4876" w:type="dxa"/>
            <w:tcBorders>
              <w:top w:val="nil"/>
              <w:left w:val="nil"/>
              <w:bottom w:val="nil"/>
              <w:right w:val="nil"/>
            </w:tcBorders>
          </w:tcPr>
          <w:p w14:paraId="7C6784FE"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A660946" w14:textId="77777777" w:rsidR="00800BFF" w:rsidRPr="005F2DB3" w:rsidRDefault="00800BFF" w:rsidP="004A0FAE">
            <w:pPr>
              <w:pStyle w:val="AmColumnHeading"/>
            </w:pPr>
            <w:r w:rsidRPr="005F2DB3">
              <w:t>Alteração</w:t>
            </w:r>
          </w:p>
        </w:tc>
      </w:tr>
      <w:tr w:rsidR="00800BFF" w:rsidRPr="005F2DB3" w14:paraId="312D341E" w14:textId="77777777" w:rsidTr="004A0FAE">
        <w:trPr>
          <w:jc w:val="center"/>
        </w:trPr>
        <w:tc>
          <w:tcPr>
            <w:tcW w:w="4876" w:type="dxa"/>
            <w:tcBorders>
              <w:top w:val="nil"/>
              <w:left w:val="nil"/>
              <w:bottom w:val="nil"/>
              <w:right w:val="nil"/>
            </w:tcBorders>
          </w:tcPr>
          <w:p w14:paraId="3BDF7B89" w14:textId="4E7B3797" w:rsidR="00800BFF" w:rsidRPr="005F2DB3" w:rsidRDefault="00800BFF" w:rsidP="004A0FAE">
            <w:pPr>
              <w:pStyle w:val="Normal6a"/>
            </w:pPr>
            <w:r w:rsidRPr="005F2DB3">
              <w:t>41.</w:t>
            </w:r>
            <w:r w:rsidRPr="005F2DB3">
              <w:tab/>
              <w:t xml:space="preserve">É favorável a um maior desenvolvimento da diplomacia preventiva da UE, nomeadamente a mediação e o diálogo para a paz, enquanto instrumento </w:t>
            </w:r>
            <w:r w:rsidRPr="005F2DB3">
              <w:lastRenderedPageBreak/>
              <w:t>pró</w:t>
            </w:r>
            <w:r w:rsidR="00687D3F">
              <w:noBreakHyphen/>
            </w:r>
            <w:r w:rsidRPr="005F2DB3">
              <w:t xml:space="preserve">ativo de política externa; </w:t>
            </w:r>
            <w:r w:rsidRPr="005F2DB3">
              <w:rPr>
                <w:b/>
                <w:i/>
              </w:rPr>
              <w:t>insta o SEAE a realizar exercícios de «ensinamentos retirados»;</w:t>
            </w:r>
          </w:p>
        </w:tc>
        <w:tc>
          <w:tcPr>
            <w:tcW w:w="4876" w:type="dxa"/>
            <w:tcBorders>
              <w:top w:val="nil"/>
              <w:left w:val="nil"/>
              <w:bottom w:val="nil"/>
              <w:right w:val="nil"/>
            </w:tcBorders>
          </w:tcPr>
          <w:p w14:paraId="079318DB" w14:textId="5C37CB8C" w:rsidR="00800BFF" w:rsidRPr="005F2DB3" w:rsidRDefault="00800BFF" w:rsidP="004A0FAE">
            <w:pPr>
              <w:pStyle w:val="Normal6a"/>
            </w:pPr>
            <w:r w:rsidRPr="005F2DB3">
              <w:lastRenderedPageBreak/>
              <w:t>41.</w:t>
            </w:r>
            <w:r w:rsidRPr="005F2DB3">
              <w:tab/>
              <w:t xml:space="preserve">É favorável a um maior desenvolvimento da diplomacia preventiva da UE, nomeadamente a mediação e o diálogo para a paz, enquanto instrumento </w:t>
            </w:r>
            <w:r w:rsidRPr="005F2DB3">
              <w:lastRenderedPageBreak/>
              <w:t>pró</w:t>
            </w:r>
            <w:r w:rsidR="00687D3F">
              <w:noBreakHyphen/>
            </w:r>
            <w:r w:rsidRPr="005F2DB3">
              <w:t>ativo de política externa;</w:t>
            </w:r>
          </w:p>
        </w:tc>
      </w:tr>
    </w:tbl>
    <w:p w14:paraId="2E354355"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C64E4F3" w14:textId="77777777" w:rsidR="00800BFF" w:rsidRPr="005F2DB3" w:rsidRDefault="00800BFF" w:rsidP="00800BFF">
      <w:r w:rsidRPr="005F2DB3">
        <w:rPr>
          <w:rStyle w:val="HideTWBExt"/>
        </w:rPr>
        <w:t>&lt;/Amend&gt;</w:t>
      </w:r>
    </w:p>
    <w:p w14:paraId="600BA790"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944</w:t>
      </w:r>
      <w:r w:rsidRPr="005F2DB3">
        <w:rPr>
          <w:rStyle w:val="HideTWBExt"/>
        </w:rPr>
        <w:t>&lt;/NumAm&gt;</w:t>
      </w:r>
    </w:p>
    <w:p w14:paraId="3A281D59" w14:textId="77777777" w:rsidR="00800BFF" w:rsidRPr="005F2DB3" w:rsidRDefault="00800BFF" w:rsidP="00800BFF">
      <w:pPr>
        <w:pStyle w:val="NormalBold"/>
      </w:pPr>
      <w:r w:rsidRPr="005F2DB3">
        <w:rPr>
          <w:rStyle w:val="HideTWBExt"/>
          <w:b w:val="0"/>
        </w:rPr>
        <w:t>&lt;RepeatBlock-By&gt;&lt;Members&gt;</w:t>
      </w:r>
      <w:r w:rsidRPr="005F2DB3">
        <w:t>Nacho Sánchez Amor, Sven Mikser, Alessandra Moretti, Yannis Maniatis, Vasile Dîncu, Marco Tarquinio, Hana Jalloul Muro</w:t>
      </w:r>
      <w:r w:rsidRPr="005F2DB3">
        <w:rPr>
          <w:rStyle w:val="HideTWBExt"/>
          <w:b w:val="0"/>
        </w:rPr>
        <w:t>&lt;/Members&gt;</w:t>
      </w:r>
    </w:p>
    <w:p w14:paraId="2FFAB799" w14:textId="77777777" w:rsidR="00800BFF" w:rsidRPr="005F2DB3" w:rsidRDefault="00800BFF" w:rsidP="00800BFF">
      <w:pPr>
        <w:pStyle w:val="NormalBold"/>
      </w:pPr>
      <w:r w:rsidRPr="005F2DB3">
        <w:rPr>
          <w:rStyle w:val="HideTWBExt"/>
          <w:b w:val="0"/>
        </w:rPr>
        <w:t>&lt;/RepeatBlock-By&gt;</w:t>
      </w:r>
    </w:p>
    <w:p w14:paraId="4062415F"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472BCB8" w14:textId="0CC4871A" w:rsidR="00800BFF" w:rsidRPr="005F2DB3" w:rsidRDefault="00800BFF" w:rsidP="00800BFF">
      <w:pPr>
        <w:pStyle w:val="NormalBold"/>
      </w:pPr>
      <w:r w:rsidRPr="005F2DB3">
        <w:rPr>
          <w:rStyle w:val="HideTWBExt"/>
        </w:rPr>
        <w:t>&lt;Article&gt;</w:t>
      </w:r>
      <w:r w:rsidRPr="005F2DB3">
        <w:t>N.º 41</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CD484DE" w14:textId="77777777" w:rsidTr="004A0FAE">
        <w:trPr>
          <w:trHeight w:hRule="exact" w:val="240"/>
          <w:jc w:val="center"/>
        </w:trPr>
        <w:tc>
          <w:tcPr>
            <w:tcW w:w="9752" w:type="dxa"/>
            <w:gridSpan w:val="2"/>
            <w:tcBorders>
              <w:top w:val="nil"/>
              <w:left w:val="nil"/>
              <w:bottom w:val="nil"/>
              <w:right w:val="nil"/>
            </w:tcBorders>
          </w:tcPr>
          <w:p w14:paraId="10BEA534" w14:textId="77777777" w:rsidR="00800BFF" w:rsidRPr="005F2DB3" w:rsidRDefault="00800BFF" w:rsidP="004A0FAE"/>
        </w:tc>
      </w:tr>
      <w:tr w:rsidR="00800BFF" w:rsidRPr="005F2DB3" w14:paraId="225FA294" w14:textId="77777777" w:rsidTr="004A0FAE">
        <w:trPr>
          <w:trHeight w:val="240"/>
          <w:jc w:val="center"/>
        </w:trPr>
        <w:tc>
          <w:tcPr>
            <w:tcW w:w="4876" w:type="dxa"/>
            <w:tcBorders>
              <w:top w:val="nil"/>
              <w:left w:val="nil"/>
              <w:bottom w:val="nil"/>
              <w:right w:val="nil"/>
            </w:tcBorders>
          </w:tcPr>
          <w:p w14:paraId="7FFA35B3"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CEB1A60" w14:textId="77777777" w:rsidR="00800BFF" w:rsidRPr="005F2DB3" w:rsidRDefault="00800BFF" w:rsidP="004A0FAE">
            <w:pPr>
              <w:pStyle w:val="AmColumnHeading"/>
            </w:pPr>
            <w:r w:rsidRPr="005F2DB3">
              <w:t>Alteração</w:t>
            </w:r>
          </w:p>
        </w:tc>
      </w:tr>
      <w:tr w:rsidR="00800BFF" w:rsidRPr="005F2DB3" w14:paraId="4114DC54" w14:textId="77777777" w:rsidTr="004A0FAE">
        <w:trPr>
          <w:jc w:val="center"/>
        </w:trPr>
        <w:tc>
          <w:tcPr>
            <w:tcW w:w="4876" w:type="dxa"/>
            <w:tcBorders>
              <w:top w:val="nil"/>
              <w:left w:val="nil"/>
              <w:bottom w:val="nil"/>
              <w:right w:val="nil"/>
            </w:tcBorders>
          </w:tcPr>
          <w:p w14:paraId="49ECC91A" w14:textId="77777777" w:rsidR="00800BFF" w:rsidRPr="005F2DB3" w:rsidRDefault="00800BFF" w:rsidP="004A0FAE">
            <w:pPr>
              <w:pStyle w:val="Normal6a"/>
            </w:pPr>
          </w:p>
        </w:tc>
        <w:tc>
          <w:tcPr>
            <w:tcW w:w="4876" w:type="dxa"/>
            <w:tcBorders>
              <w:top w:val="nil"/>
              <w:left w:val="nil"/>
              <w:bottom w:val="nil"/>
              <w:right w:val="nil"/>
            </w:tcBorders>
          </w:tcPr>
          <w:p w14:paraId="1BEBD346" w14:textId="2EFA1C3E" w:rsidR="00800BFF" w:rsidRPr="005F2DB3" w:rsidRDefault="00800BFF" w:rsidP="004A0FAE">
            <w:pPr>
              <w:pStyle w:val="Normal6a"/>
            </w:pPr>
            <w:r w:rsidRPr="005F2DB3">
              <w:rPr>
                <w:b/>
                <w:i/>
              </w:rPr>
              <w:t>41</w:t>
            </w:r>
            <w:r w:rsidR="00687D3F">
              <w:rPr>
                <w:b/>
                <w:i/>
              </w:rPr>
              <w:noBreakHyphen/>
            </w:r>
            <w:r w:rsidRPr="005F2DB3">
              <w:rPr>
                <w:b/>
                <w:i/>
              </w:rPr>
              <w:t>A.</w:t>
            </w:r>
            <w:r w:rsidRPr="005F2DB3">
              <w:tab/>
            </w:r>
            <w:r w:rsidRPr="005F2DB3">
              <w:rPr>
                <w:b/>
                <w:i/>
              </w:rPr>
              <w:t>Apela a que a soberania digital da UE seja uma das suas prioridades de ação externa nos próximos anos; insta à elaboração de uma Estratégia Digital Europeia clara e ambiciosa que contribua para afirmar a sua autonomia e proteger os seus interesses estratégicos neste domínio, que vão desde a garantia de materiais e produtos estratégicos até à adoção de normas internacionais; salienta que esta estratégia deve ter em conta os desafios da transformação digital e da transição ecológica na UE; congratula</w:t>
            </w:r>
            <w:r w:rsidR="00687D3F">
              <w:rPr>
                <w:b/>
                <w:i/>
              </w:rPr>
              <w:noBreakHyphen/>
            </w:r>
            <w:r w:rsidRPr="005F2DB3">
              <w:rPr>
                <w:b/>
                <w:i/>
              </w:rPr>
              <w:t>se com a rede de diplomacia digital e considera a necessidade de institucionalizar o seu trabalho através da criação de um representante especial da UE para a diplomacia digital; apela à criação de polos «UE pela inteligência artificial (IA)» com vista a desenvolver iniciativas e promover a cocriação neste domínio;</w:t>
            </w:r>
          </w:p>
        </w:tc>
      </w:tr>
    </w:tbl>
    <w:p w14:paraId="58554952"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5AEAC194" w14:textId="77777777" w:rsidR="00800BFF" w:rsidRPr="005F2DB3" w:rsidRDefault="00800BFF" w:rsidP="00800BFF">
      <w:r w:rsidRPr="005F2DB3">
        <w:rPr>
          <w:rStyle w:val="HideTWBExt"/>
        </w:rPr>
        <w:t>&lt;/Amend&gt;</w:t>
      </w:r>
    </w:p>
    <w:p w14:paraId="08E197F2"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945</w:t>
      </w:r>
      <w:r w:rsidRPr="005F2DB3">
        <w:rPr>
          <w:rStyle w:val="HideTWBExt"/>
        </w:rPr>
        <w:t>&lt;/NumAm&gt;</w:t>
      </w:r>
    </w:p>
    <w:p w14:paraId="518EE4BF" w14:textId="77777777" w:rsidR="00800BFF" w:rsidRPr="005F2DB3" w:rsidRDefault="00800BFF" w:rsidP="00800BFF">
      <w:pPr>
        <w:pStyle w:val="NormalBold"/>
      </w:pPr>
      <w:r w:rsidRPr="005F2DB3">
        <w:rPr>
          <w:rStyle w:val="HideTWBExt"/>
          <w:b w:val="0"/>
        </w:rPr>
        <w:t>&lt;RepeatBlock-By&gt;&lt;Members&gt;</w:t>
      </w:r>
      <w:r w:rsidRPr="005F2DB3">
        <w:t>Hana Jalloul Muro</w:t>
      </w:r>
      <w:r w:rsidRPr="005F2DB3">
        <w:rPr>
          <w:rStyle w:val="HideTWBExt"/>
          <w:b w:val="0"/>
        </w:rPr>
        <w:t>&lt;/Members&gt;</w:t>
      </w:r>
    </w:p>
    <w:p w14:paraId="71EA5850" w14:textId="77777777" w:rsidR="00800BFF" w:rsidRPr="005F2DB3" w:rsidRDefault="00800BFF" w:rsidP="00800BFF">
      <w:pPr>
        <w:pStyle w:val="NormalBold"/>
      </w:pPr>
      <w:r w:rsidRPr="005F2DB3">
        <w:rPr>
          <w:rStyle w:val="HideTWBExt"/>
          <w:b w:val="0"/>
        </w:rPr>
        <w:t>&lt;/RepeatBlock-By&gt;</w:t>
      </w:r>
    </w:p>
    <w:p w14:paraId="464AE89A"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2CA3962" w14:textId="288CB154" w:rsidR="00800BFF" w:rsidRPr="005F2DB3" w:rsidRDefault="00800BFF" w:rsidP="00800BFF">
      <w:pPr>
        <w:pStyle w:val="NormalBold"/>
      </w:pPr>
      <w:r w:rsidRPr="005F2DB3">
        <w:rPr>
          <w:rStyle w:val="HideTWBExt"/>
        </w:rPr>
        <w:t>&lt;Article&gt;</w:t>
      </w:r>
      <w:r w:rsidRPr="005F2DB3">
        <w:t>N.º 41</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4B790771" w14:textId="77777777" w:rsidTr="004A0FAE">
        <w:trPr>
          <w:trHeight w:hRule="exact" w:val="240"/>
          <w:jc w:val="center"/>
        </w:trPr>
        <w:tc>
          <w:tcPr>
            <w:tcW w:w="9752" w:type="dxa"/>
            <w:gridSpan w:val="2"/>
            <w:tcBorders>
              <w:top w:val="nil"/>
              <w:left w:val="nil"/>
              <w:bottom w:val="nil"/>
              <w:right w:val="nil"/>
            </w:tcBorders>
          </w:tcPr>
          <w:p w14:paraId="63082B7B" w14:textId="77777777" w:rsidR="00800BFF" w:rsidRPr="005F2DB3" w:rsidRDefault="00800BFF" w:rsidP="004A0FAE"/>
        </w:tc>
      </w:tr>
      <w:tr w:rsidR="00800BFF" w:rsidRPr="005F2DB3" w14:paraId="5CD9E7AB" w14:textId="77777777" w:rsidTr="004A0FAE">
        <w:trPr>
          <w:trHeight w:val="240"/>
          <w:jc w:val="center"/>
        </w:trPr>
        <w:tc>
          <w:tcPr>
            <w:tcW w:w="4876" w:type="dxa"/>
            <w:tcBorders>
              <w:top w:val="nil"/>
              <w:left w:val="nil"/>
              <w:bottom w:val="nil"/>
              <w:right w:val="nil"/>
            </w:tcBorders>
          </w:tcPr>
          <w:p w14:paraId="7D1F5A41"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6D67882" w14:textId="77777777" w:rsidR="00800BFF" w:rsidRPr="005F2DB3" w:rsidRDefault="00800BFF" w:rsidP="004A0FAE">
            <w:pPr>
              <w:pStyle w:val="AmColumnHeading"/>
            </w:pPr>
            <w:r w:rsidRPr="005F2DB3">
              <w:t>Alteração</w:t>
            </w:r>
          </w:p>
        </w:tc>
      </w:tr>
      <w:tr w:rsidR="00800BFF" w:rsidRPr="005F2DB3" w14:paraId="2B309656" w14:textId="77777777" w:rsidTr="004A0FAE">
        <w:trPr>
          <w:jc w:val="center"/>
        </w:trPr>
        <w:tc>
          <w:tcPr>
            <w:tcW w:w="4876" w:type="dxa"/>
            <w:tcBorders>
              <w:top w:val="nil"/>
              <w:left w:val="nil"/>
              <w:bottom w:val="nil"/>
              <w:right w:val="nil"/>
            </w:tcBorders>
          </w:tcPr>
          <w:p w14:paraId="2E998029" w14:textId="77777777" w:rsidR="00800BFF" w:rsidRPr="005F2DB3" w:rsidRDefault="00800BFF" w:rsidP="004A0FAE">
            <w:pPr>
              <w:pStyle w:val="Normal6a"/>
            </w:pPr>
          </w:p>
        </w:tc>
        <w:tc>
          <w:tcPr>
            <w:tcW w:w="4876" w:type="dxa"/>
            <w:tcBorders>
              <w:top w:val="nil"/>
              <w:left w:val="nil"/>
              <w:bottom w:val="nil"/>
              <w:right w:val="nil"/>
            </w:tcBorders>
          </w:tcPr>
          <w:p w14:paraId="51D67418" w14:textId="7D6CC59E" w:rsidR="00800BFF" w:rsidRPr="005F2DB3" w:rsidRDefault="00800BFF" w:rsidP="004A0FAE">
            <w:pPr>
              <w:pStyle w:val="Normal6a"/>
            </w:pPr>
            <w:r w:rsidRPr="005F2DB3">
              <w:rPr>
                <w:b/>
                <w:i/>
              </w:rPr>
              <w:t>41</w:t>
            </w:r>
            <w:r w:rsidR="00687D3F">
              <w:rPr>
                <w:b/>
                <w:i/>
              </w:rPr>
              <w:noBreakHyphen/>
            </w:r>
            <w:r w:rsidRPr="005F2DB3">
              <w:rPr>
                <w:b/>
                <w:i/>
              </w:rPr>
              <w:t>A.</w:t>
            </w:r>
            <w:r w:rsidRPr="005F2DB3">
              <w:tab/>
            </w:r>
            <w:r w:rsidRPr="005F2DB3">
              <w:rPr>
                <w:b/>
                <w:i/>
              </w:rPr>
              <w:t>Sublinha a importância crucial de promover o equilíbrio de género na política externa da UE enquanto fator fundamental na promoção de uma diplomacia inclusiva e eficaz; reconhece o compromisso da UE para com a igualdade de género e a execução da agenda para as mulheres, a paz e a segurança, ainda mais solidificado pela prorrogação do Plano de Ação da UE em matéria de igualdade de género e empoderamento das mulheres no âmbito da ação externa até 2027; destaca os esforços da UE, através do SEAE e da Comissão Europeia, para integrar uma liderança sensível às questões de género em todas as ações diplomáticas, reforçar a responsabilização e garantir que as perspetivas de género sejam integradas de forma coerente nos diálogos políticos, nas políticas de segurança e nos debates sobre direitos humanos com os países parceiros e organizações regionais;</w:t>
            </w:r>
          </w:p>
        </w:tc>
      </w:tr>
    </w:tbl>
    <w:p w14:paraId="02041E03"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7300187A" w14:textId="77777777" w:rsidR="00800BFF" w:rsidRPr="005F2DB3" w:rsidRDefault="00800BFF" w:rsidP="00800BFF">
      <w:r w:rsidRPr="005F2DB3">
        <w:rPr>
          <w:rStyle w:val="HideTWBExt"/>
        </w:rPr>
        <w:t>&lt;/Amend&gt;</w:t>
      </w:r>
    </w:p>
    <w:p w14:paraId="10C818A6"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946</w:t>
      </w:r>
      <w:r w:rsidRPr="005F2DB3">
        <w:rPr>
          <w:rStyle w:val="HideTWBExt"/>
        </w:rPr>
        <w:t>&lt;/NumAm&gt;</w:t>
      </w:r>
    </w:p>
    <w:p w14:paraId="6766657B" w14:textId="77777777" w:rsidR="00800BFF" w:rsidRPr="005F2DB3" w:rsidRDefault="00800BFF" w:rsidP="00800BFF">
      <w:pPr>
        <w:pStyle w:val="NormalBold"/>
      </w:pPr>
      <w:r w:rsidRPr="005F2DB3">
        <w:rPr>
          <w:rStyle w:val="HideTWBExt"/>
          <w:b w:val="0"/>
        </w:rPr>
        <w:t>&lt;RepeatBlock-By&gt;&lt;Members&gt;</w:t>
      </w:r>
      <w:r w:rsidRPr="005F2DB3">
        <w:t>Nacho Sánchez Amor, Sven Mikser, Alessandra Moretti, Yannis Maniatis, Vasile Dîncu, Marco Tarquinio, Hana Jalloul Muro</w:t>
      </w:r>
      <w:r w:rsidRPr="005F2DB3">
        <w:rPr>
          <w:rStyle w:val="HideTWBExt"/>
          <w:b w:val="0"/>
        </w:rPr>
        <w:t>&lt;/Members&gt;</w:t>
      </w:r>
    </w:p>
    <w:p w14:paraId="5E4FFCF8" w14:textId="77777777" w:rsidR="00800BFF" w:rsidRPr="005F2DB3" w:rsidRDefault="00800BFF" w:rsidP="00800BFF">
      <w:pPr>
        <w:pStyle w:val="NormalBold"/>
      </w:pPr>
      <w:r w:rsidRPr="005F2DB3">
        <w:rPr>
          <w:rStyle w:val="HideTWBExt"/>
          <w:b w:val="0"/>
        </w:rPr>
        <w:t>&lt;/RepeatBlock-By&gt;</w:t>
      </w:r>
    </w:p>
    <w:p w14:paraId="3DA89567"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7786C0F" w14:textId="2958EA03" w:rsidR="00800BFF" w:rsidRPr="005F2DB3" w:rsidRDefault="00800BFF" w:rsidP="00800BFF">
      <w:pPr>
        <w:pStyle w:val="NormalBold"/>
      </w:pPr>
      <w:r w:rsidRPr="005F2DB3">
        <w:rPr>
          <w:rStyle w:val="HideTWBExt"/>
        </w:rPr>
        <w:t>&lt;Article&gt;</w:t>
      </w:r>
      <w:r w:rsidRPr="005F2DB3">
        <w:t>N.º 41</w:t>
      </w:r>
      <w:r w:rsidR="00687D3F">
        <w:noBreakHyphen/>
      </w:r>
      <w:r w:rsidRPr="005F2DB3">
        <w:t>B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1AAA213" w14:textId="77777777" w:rsidTr="004A0FAE">
        <w:trPr>
          <w:trHeight w:hRule="exact" w:val="240"/>
          <w:jc w:val="center"/>
        </w:trPr>
        <w:tc>
          <w:tcPr>
            <w:tcW w:w="9752" w:type="dxa"/>
            <w:gridSpan w:val="2"/>
            <w:tcBorders>
              <w:top w:val="nil"/>
              <w:left w:val="nil"/>
              <w:bottom w:val="nil"/>
              <w:right w:val="nil"/>
            </w:tcBorders>
          </w:tcPr>
          <w:p w14:paraId="31D6348C" w14:textId="77777777" w:rsidR="00800BFF" w:rsidRPr="005F2DB3" w:rsidRDefault="00800BFF" w:rsidP="004A0FAE"/>
        </w:tc>
      </w:tr>
      <w:tr w:rsidR="00800BFF" w:rsidRPr="005F2DB3" w14:paraId="7A5128DA" w14:textId="77777777" w:rsidTr="004A0FAE">
        <w:trPr>
          <w:trHeight w:val="240"/>
          <w:jc w:val="center"/>
        </w:trPr>
        <w:tc>
          <w:tcPr>
            <w:tcW w:w="4876" w:type="dxa"/>
            <w:tcBorders>
              <w:top w:val="nil"/>
              <w:left w:val="nil"/>
              <w:bottom w:val="nil"/>
              <w:right w:val="nil"/>
            </w:tcBorders>
          </w:tcPr>
          <w:p w14:paraId="0A1863C2"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4B7CD70" w14:textId="77777777" w:rsidR="00800BFF" w:rsidRPr="005F2DB3" w:rsidRDefault="00800BFF" w:rsidP="004A0FAE">
            <w:pPr>
              <w:pStyle w:val="AmColumnHeading"/>
            </w:pPr>
            <w:r w:rsidRPr="005F2DB3">
              <w:t>Alteração</w:t>
            </w:r>
          </w:p>
        </w:tc>
      </w:tr>
      <w:tr w:rsidR="00800BFF" w:rsidRPr="005F2DB3" w14:paraId="6CD50F98" w14:textId="77777777" w:rsidTr="004A0FAE">
        <w:trPr>
          <w:jc w:val="center"/>
        </w:trPr>
        <w:tc>
          <w:tcPr>
            <w:tcW w:w="4876" w:type="dxa"/>
            <w:tcBorders>
              <w:top w:val="nil"/>
              <w:left w:val="nil"/>
              <w:bottom w:val="nil"/>
              <w:right w:val="nil"/>
            </w:tcBorders>
          </w:tcPr>
          <w:p w14:paraId="169928B0" w14:textId="77777777" w:rsidR="00800BFF" w:rsidRPr="005F2DB3" w:rsidRDefault="00800BFF" w:rsidP="004A0FAE">
            <w:pPr>
              <w:pStyle w:val="Normal6a"/>
            </w:pPr>
          </w:p>
        </w:tc>
        <w:tc>
          <w:tcPr>
            <w:tcW w:w="4876" w:type="dxa"/>
            <w:tcBorders>
              <w:top w:val="nil"/>
              <w:left w:val="nil"/>
              <w:bottom w:val="nil"/>
              <w:right w:val="nil"/>
            </w:tcBorders>
          </w:tcPr>
          <w:p w14:paraId="0CBA9439" w14:textId="09499691" w:rsidR="00800BFF" w:rsidRPr="005F2DB3" w:rsidRDefault="00800BFF" w:rsidP="004A0FAE">
            <w:pPr>
              <w:pStyle w:val="Normal6a"/>
            </w:pPr>
            <w:r w:rsidRPr="005F2DB3">
              <w:rPr>
                <w:b/>
                <w:i/>
              </w:rPr>
              <w:t>41</w:t>
            </w:r>
            <w:r w:rsidR="00687D3F">
              <w:rPr>
                <w:b/>
                <w:i/>
              </w:rPr>
              <w:noBreakHyphen/>
            </w:r>
            <w:r w:rsidRPr="005F2DB3">
              <w:rPr>
                <w:b/>
                <w:i/>
              </w:rPr>
              <w:t>B.</w:t>
            </w:r>
            <w:r w:rsidRPr="005F2DB3">
              <w:tab/>
            </w:r>
            <w:r w:rsidRPr="005F2DB3">
              <w:rPr>
                <w:b/>
                <w:i/>
              </w:rPr>
              <w:t xml:space="preserve">Apela ao reforço da diplomacia cultural da UE e das relações culturais internacionais como um instrumento pertinente para a paz e para enfrentar os desafios mundiais; insta ao aumento do apoio da UE aos setores criativos e artísticos de países terceiros, nomeadamente no que se refere ao apoio ao reforço de capacidades; exorta à </w:t>
            </w:r>
            <w:r w:rsidRPr="005F2DB3">
              <w:rPr>
                <w:b/>
                <w:i/>
              </w:rPr>
              <w:lastRenderedPageBreak/>
              <w:t>promoção da cocriação cultural entre países terceiros, nomeadamente através da promoção de intercâmbios e residências culturais; a este respeito, salienta a necessidade de reforçar o SEAE StratCom; congratula</w:t>
            </w:r>
            <w:r w:rsidR="00687D3F">
              <w:rPr>
                <w:b/>
                <w:i/>
              </w:rPr>
              <w:noBreakHyphen/>
            </w:r>
            <w:r w:rsidRPr="005F2DB3">
              <w:rPr>
                <w:b/>
                <w:i/>
              </w:rPr>
              <w:t>se com a próxima participação da UE na Exposição Mundial de Osaka e apoia que esta se torne uma prática permanente, bem como a sua presença em feiras internacionais do livro;</w:t>
            </w:r>
          </w:p>
        </w:tc>
      </w:tr>
    </w:tbl>
    <w:p w14:paraId="44C41F99"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2FD0148" w14:textId="77777777" w:rsidR="00800BFF" w:rsidRPr="005F2DB3" w:rsidRDefault="00800BFF" w:rsidP="00800BFF">
      <w:r w:rsidRPr="005F2DB3">
        <w:rPr>
          <w:rStyle w:val="HideTWBExt"/>
        </w:rPr>
        <w:t>&lt;/Amend&gt;</w:t>
      </w:r>
    </w:p>
    <w:p w14:paraId="3967BE87"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947</w:t>
      </w:r>
      <w:r w:rsidRPr="005F2DB3">
        <w:rPr>
          <w:rStyle w:val="HideTWBExt"/>
        </w:rPr>
        <w:t>&lt;/NumAm&gt;</w:t>
      </w:r>
    </w:p>
    <w:p w14:paraId="5C050DEB" w14:textId="77777777" w:rsidR="00800BFF" w:rsidRPr="005F2DB3" w:rsidRDefault="00800BFF" w:rsidP="00800BFF">
      <w:pPr>
        <w:pStyle w:val="NormalBold"/>
      </w:pPr>
      <w:r w:rsidRPr="005F2DB3">
        <w:rPr>
          <w:rStyle w:val="HideTWBExt"/>
          <w:b w:val="0"/>
        </w:rPr>
        <w:t>&lt;RepeatBlock-By&gt;&lt;Members&gt;</w:t>
      </w:r>
      <w:r w:rsidRPr="005F2DB3">
        <w:t>Nacho Sánchez Amor, Sven Mikser, Alessandra Moretti, Yannis Maniatis, Vasile Dîncu, Hana Jalloul Muro</w:t>
      </w:r>
      <w:r w:rsidRPr="005F2DB3">
        <w:rPr>
          <w:rStyle w:val="HideTWBExt"/>
          <w:b w:val="0"/>
        </w:rPr>
        <w:t>&lt;/Members&gt;</w:t>
      </w:r>
    </w:p>
    <w:p w14:paraId="48F3D826" w14:textId="77777777" w:rsidR="00800BFF" w:rsidRPr="005F2DB3" w:rsidRDefault="00800BFF" w:rsidP="00800BFF">
      <w:pPr>
        <w:pStyle w:val="NormalBold"/>
      </w:pPr>
      <w:r w:rsidRPr="005F2DB3">
        <w:rPr>
          <w:rStyle w:val="HideTWBExt"/>
          <w:b w:val="0"/>
        </w:rPr>
        <w:t>&lt;/RepeatBlock-By&gt;</w:t>
      </w:r>
    </w:p>
    <w:p w14:paraId="4DB7F33C"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4FB1EF0" w14:textId="19C1191D" w:rsidR="00800BFF" w:rsidRPr="005F2DB3" w:rsidRDefault="00800BFF" w:rsidP="00800BFF">
      <w:pPr>
        <w:pStyle w:val="NormalBold"/>
      </w:pPr>
      <w:r w:rsidRPr="005F2DB3">
        <w:rPr>
          <w:rStyle w:val="HideTWBExt"/>
        </w:rPr>
        <w:t>&lt;Article&gt;</w:t>
      </w:r>
      <w:r w:rsidRPr="005F2DB3">
        <w:t>N.º 41</w:t>
      </w:r>
      <w:r w:rsidR="00687D3F">
        <w:noBreakHyphen/>
      </w:r>
      <w:r w:rsidRPr="005F2DB3">
        <w:t>C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854996C" w14:textId="77777777" w:rsidTr="004A0FAE">
        <w:trPr>
          <w:trHeight w:hRule="exact" w:val="240"/>
          <w:jc w:val="center"/>
        </w:trPr>
        <w:tc>
          <w:tcPr>
            <w:tcW w:w="9752" w:type="dxa"/>
            <w:gridSpan w:val="2"/>
            <w:tcBorders>
              <w:top w:val="nil"/>
              <w:left w:val="nil"/>
              <w:bottom w:val="nil"/>
              <w:right w:val="nil"/>
            </w:tcBorders>
          </w:tcPr>
          <w:p w14:paraId="50DEA45E" w14:textId="77777777" w:rsidR="00800BFF" w:rsidRPr="005F2DB3" w:rsidRDefault="00800BFF" w:rsidP="004A0FAE"/>
        </w:tc>
      </w:tr>
      <w:tr w:rsidR="00800BFF" w:rsidRPr="005F2DB3" w14:paraId="5BBA1188" w14:textId="77777777" w:rsidTr="004A0FAE">
        <w:trPr>
          <w:trHeight w:val="240"/>
          <w:jc w:val="center"/>
        </w:trPr>
        <w:tc>
          <w:tcPr>
            <w:tcW w:w="4876" w:type="dxa"/>
            <w:tcBorders>
              <w:top w:val="nil"/>
              <w:left w:val="nil"/>
              <w:bottom w:val="nil"/>
              <w:right w:val="nil"/>
            </w:tcBorders>
          </w:tcPr>
          <w:p w14:paraId="308E6D99"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30F443F" w14:textId="77777777" w:rsidR="00800BFF" w:rsidRPr="005F2DB3" w:rsidRDefault="00800BFF" w:rsidP="004A0FAE">
            <w:pPr>
              <w:pStyle w:val="AmColumnHeading"/>
            </w:pPr>
            <w:r w:rsidRPr="005F2DB3">
              <w:t>Alteração</w:t>
            </w:r>
          </w:p>
        </w:tc>
      </w:tr>
      <w:tr w:rsidR="00800BFF" w:rsidRPr="005F2DB3" w14:paraId="56F12820" w14:textId="77777777" w:rsidTr="004A0FAE">
        <w:trPr>
          <w:jc w:val="center"/>
        </w:trPr>
        <w:tc>
          <w:tcPr>
            <w:tcW w:w="4876" w:type="dxa"/>
            <w:tcBorders>
              <w:top w:val="nil"/>
              <w:left w:val="nil"/>
              <w:bottom w:val="nil"/>
              <w:right w:val="nil"/>
            </w:tcBorders>
          </w:tcPr>
          <w:p w14:paraId="0C3F76C9" w14:textId="77777777" w:rsidR="00800BFF" w:rsidRPr="005F2DB3" w:rsidRDefault="00800BFF" w:rsidP="004A0FAE">
            <w:pPr>
              <w:pStyle w:val="Normal6a"/>
            </w:pPr>
          </w:p>
        </w:tc>
        <w:tc>
          <w:tcPr>
            <w:tcW w:w="4876" w:type="dxa"/>
            <w:tcBorders>
              <w:top w:val="nil"/>
              <w:left w:val="nil"/>
              <w:bottom w:val="nil"/>
              <w:right w:val="nil"/>
            </w:tcBorders>
          </w:tcPr>
          <w:p w14:paraId="79BCB177" w14:textId="670FA226" w:rsidR="00800BFF" w:rsidRPr="005F2DB3" w:rsidRDefault="00800BFF" w:rsidP="004A0FAE">
            <w:pPr>
              <w:pStyle w:val="Normal6a"/>
            </w:pPr>
            <w:r w:rsidRPr="005F2DB3">
              <w:rPr>
                <w:b/>
                <w:i/>
              </w:rPr>
              <w:t>41</w:t>
            </w:r>
            <w:r w:rsidR="00687D3F">
              <w:rPr>
                <w:b/>
                <w:i/>
              </w:rPr>
              <w:noBreakHyphen/>
            </w:r>
            <w:r w:rsidRPr="005F2DB3">
              <w:rPr>
                <w:b/>
                <w:i/>
              </w:rPr>
              <w:t>C.</w:t>
            </w:r>
            <w:r w:rsidRPr="005F2DB3">
              <w:tab/>
            </w:r>
            <w:r w:rsidRPr="005F2DB3">
              <w:rPr>
                <w:b/>
                <w:i/>
              </w:rPr>
              <w:t>Salienta a necessidade de a UE dispor das informações necessárias em primeira mão sobre as questões mundiais que ocorrem fora das suas fronteiras, tendo em conta os crescentes desafios e crises geopolíticas a nível mundial; preconiza, neste contexto, o reforço do INTCEN da UE, do centro de resposta a situações de crise do SEAE e do SatCen, através do aumento de recursos humanos e financeiros, bem como das capacidades;</w:t>
            </w:r>
          </w:p>
        </w:tc>
      </w:tr>
    </w:tbl>
    <w:p w14:paraId="7C9D443D" w14:textId="77777777" w:rsidR="00800BFF" w:rsidRPr="00687D3F" w:rsidRDefault="00800BFF" w:rsidP="00800BFF">
      <w:pPr>
        <w:pStyle w:val="AmOrLang"/>
        <w:rPr>
          <w:lang w:val="de-DE"/>
        </w:rPr>
      </w:pPr>
      <w:r w:rsidRPr="00687D3F">
        <w:rPr>
          <w:lang w:val="de-DE"/>
        </w:rPr>
        <w:t xml:space="preserve">Or. </w:t>
      </w:r>
      <w:r w:rsidRPr="00687D3F">
        <w:rPr>
          <w:rStyle w:val="HideTWBExt"/>
          <w:lang w:val="de-DE"/>
        </w:rPr>
        <w:t>&lt;Original&gt;</w:t>
      </w:r>
      <w:r w:rsidRPr="00687D3F">
        <w:rPr>
          <w:rStyle w:val="HideTWBInt"/>
          <w:lang w:val="de-DE"/>
        </w:rPr>
        <w:t>{EN}</w:t>
      </w:r>
      <w:r w:rsidRPr="00687D3F">
        <w:rPr>
          <w:lang w:val="de-DE"/>
        </w:rPr>
        <w:t>en</w:t>
      </w:r>
      <w:r w:rsidRPr="00687D3F">
        <w:rPr>
          <w:rStyle w:val="HideTWBExt"/>
          <w:lang w:val="de-DE"/>
        </w:rPr>
        <w:t>&lt;/Original&gt;</w:t>
      </w:r>
    </w:p>
    <w:p w14:paraId="384FD897" w14:textId="77777777" w:rsidR="00800BFF" w:rsidRPr="00687D3F" w:rsidRDefault="00800BFF" w:rsidP="00800BFF">
      <w:pPr>
        <w:rPr>
          <w:lang w:val="de-DE"/>
        </w:rPr>
      </w:pPr>
      <w:r w:rsidRPr="00687D3F">
        <w:rPr>
          <w:rStyle w:val="HideTWBExt"/>
          <w:lang w:val="de-DE"/>
        </w:rPr>
        <w:t>&lt;/Amend&gt;</w:t>
      </w:r>
    </w:p>
    <w:p w14:paraId="09B920DC" w14:textId="77777777" w:rsidR="00800BFF" w:rsidRPr="00687D3F" w:rsidRDefault="00800BFF" w:rsidP="00800BFF">
      <w:pPr>
        <w:pStyle w:val="AmNumberTabs"/>
        <w:rPr>
          <w:lang w:val="de-DE"/>
        </w:rPr>
      </w:pPr>
      <w:r w:rsidRPr="00687D3F">
        <w:rPr>
          <w:rStyle w:val="HideTWBExt"/>
          <w:lang w:val="de-DE"/>
        </w:rPr>
        <w:t>&lt;Amend&gt;</w:t>
      </w:r>
      <w:r w:rsidRPr="00687D3F">
        <w:rPr>
          <w:lang w:val="de-DE"/>
        </w:rPr>
        <w:t>Alteração</w:t>
      </w:r>
      <w:r w:rsidRPr="00687D3F">
        <w:rPr>
          <w:lang w:val="de-DE"/>
        </w:rPr>
        <w:tab/>
      </w:r>
      <w:r w:rsidRPr="00687D3F">
        <w:rPr>
          <w:lang w:val="de-DE"/>
        </w:rPr>
        <w:tab/>
      </w:r>
      <w:r w:rsidRPr="00687D3F">
        <w:rPr>
          <w:rStyle w:val="HideTWBExt"/>
          <w:lang w:val="de-DE"/>
        </w:rPr>
        <w:t>&lt;NumAm&gt;</w:t>
      </w:r>
      <w:r w:rsidRPr="00687D3F">
        <w:rPr>
          <w:lang w:val="de-DE"/>
        </w:rPr>
        <w:t>948</w:t>
      </w:r>
      <w:r w:rsidRPr="00687D3F">
        <w:rPr>
          <w:rStyle w:val="HideTWBExt"/>
          <w:lang w:val="de-DE"/>
        </w:rPr>
        <w:t>&lt;/NumAm&gt;</w:t>
      </w:r>
    </w:p>
    <w:p w14:paraId="1E2E4242" w14:textId="77777777" w:rsidR="00800BFF" w:rsidRPr="00687D3F" w:rsidRDefault="00800BFF" w:rsidP="00800BFF">
      <w:pPr>
        <w:pStyle w:val="NormalBold"/>
        <w:rPr>
          <w:lang w:val="de-DE"/>
        </w:rPr>
      </w:pPr>
      <w:r w:rsidRPr="00687D3F">
        <w:rPr>
          <w:rStyle w:val="HideTWBExt"/>
          <w:b w:val="0"/>
          <w:lang w:val="de-DE"/>
        </w:rPr>
        <w:t>&lt;RepeatBlock-By&gt;&lt;Members&gt;</w:t>
      </w:r>
      <w:r w:rsidRPr="00687D3F">
        <w:rPr>
          <w:lang w:val="de-DE"/>
        </w:rPr>
        <w:t>Michael von der Schulenburg</w:t>
      </w:r>
      <w:r w:rsidRPr="00687D3F">
        <w:rPr>
          <w:rStyle w:val="HideTWBExt"/>
          <w:b w:val="0"/>
          <w:lang w:val="de-DE"/>
        </w:rPr>
        <w:t>&lt;/Members&gt;</w:t>
      </w:r>
    </w:p>
    <w:p w14:paraId="6FB0A980" w14:textId="77777777" w:rsidR="00800BFF" w:rsidRPr="00687D3F" w:rsidRDefault="00800BFF" w:rsidP="00800BFF">
      <w:pPr>
        <w:pStyle w:val="NormalBold"/>
        <w:rPr>
          <w:lang w:val="de-DE"/>
        </w:rPr>
      </w:pPr>
      <w:r w:rsidRPr="00687D3F">
        <w:rPr>
          <w:rStyle w:val="HideTWBExt"/>
          <w:b w:val="0"/>
          <w:lang w:val="de-DE"/>
        </w:rPr>
        <w:t>&lt;/RepeatBlock-By&gt;</w:t>
      </w:r>
    </w:p>
    <w:p w14:paraId="6763974C"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2B02BED" w14:textId="77777777" w:rsidR="00800BFF" w:rsidRPr="005F2DB3" w:rsidRDefault="00800BFF" w:rsidP="00800BFF">
      <w:pPr>
        <w:pStyle w:val="NormalBold"/>
      </w:pPr>
      <w:r w:rsidRPr="005F2DB3">
        <w:rPr>
          <w:rStyle w:val="HideTWBExt"/>
        </w:rPr>
        <w:t>&lt;Article&gt;</w:t>
      </w:r>
      <w:r w:rsidRPr="005F2DB3">
        <w:t>N.º 42</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07531E3" w14:textId="77777777" w:rsidTr="004A0FAE">
        <w:trPr>
          <w:trHeight w:hRule="exact" w:val="240"/>
          <w:jc w:val="center"/>
        </w:trPr>
        <w:tc>
          <w:tcPr>
            <w:tcW w:w="9752" w:type="dxa"/>
            <w:gridSpan w:val="2"/>
            <w:tcBorders>
              <w:top w:val="nil"/>
              <w:left w:val="nil"/>
              <w:bottom w:val="nil"/>
              <w:right w:val="nil"/>
            </w:tcBorders>
          </w:tcPr>
          <w:p w14:paraId="6B9223D2" w14:textId="77777777" w:rsidR="00800BFF" w:rsidRPr="005F2DB3" w:rsidRDefault="00800BFF" w:rsidP="004A0FAE"/>
        </w:tc>
      </w:tr>
      <w:tr w:rsidR="00800BFF" w:rsidRPr="005F2DB3" w14:paraId="2A3C0971" w14:textId="77777777" w:rsidTr="004A0FAE">
        <w:trPr>
          <w:trHeight w:val="240"/>
          <w:jc w:val="center"/>
        </w:trPr>
        <w:tc>
          <w:tcPr>
            <w:tcW w:w="4876" w:type="dxa"/>
            <w:tcBorders>
              <w:top w:val="nil"/>
              <w:left w:val="nil"/>
              <w:bottom w:val="nil"/>
              <w:right w:val="nil"/>
            </w:tcBorders>
          </w:tcPr>
          <w:p w14:paraId="0B07C263"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3B8F92D" w14:textId="77777777" w:rsidR="00800BFF" w:rsidRPr="005F2DB3" w:rsidRDefault="00800BFF" w:rsidP="004A0FAE">
            <w:pPr>
              <w:pStyle w:val="AmColumnHeading"/>
            </w:pPr>
            <w:r w:rsidRPr="005F2DB3">
              <w:t>Alteração</w:t>
            </w:r>
          </w:p>
        </w:tc>
      </w:tr>
      <w:tr w:rsidR="00800BFF" w:rsidRPr="005F2DB3" w14:paraId="0D4F5367" w14:textId="77777777" w:rsidTr="004A0FAE">
        <w:trPr>
          <w:jc w:val="center"/>
        </w:trPr>
        <w:tc>
          <w:tcPr>
            <w:tcW w:w="4876" w:type="dxa"/>
            <w:tcBorders>
              <w:top w:val="nil"/>
              <w:left w:val="nil"/>
              <w:bottom w:val="nil"/>
              <w:right w:val="nil"/>
            </w:tcBorders>
          </w:tcPr>
          <w:p w14:paraId="5C430293" w14:textId="77777777" w:rsidR="00800BFF" w:rsidRPr="005F2DB3" w:rsidRDefault="00800BFF" w:rsidP="004A0FAE">
            <w:pPr>
              <w:pStyle w:val="Normal6a"/>
            </w:pPr>
            <w:r w:rsidRPr="005F2DB3">
              <w:rPr>
                <w:b/>
                <w:i/>
              </w:rPr>
              <w:lastRenderedPageBreak/>
              <w:t>42.</w:t>
            </w:r>
            <w:r w:rsidRPr="005F2DB3">
              <w:tab/>
            </w:r>
            <w:r w:rsidRPr="005F2DB3">
              <w:rPr>
                <w:b/>
                <w:i/>
              </w:rPr>
              <w:t>Reafirma o papel dos Representantes Especiais da UE, que promovem as políticas e os interesses da UE em regiões e países específicos e desempenham um papel importante no desenvolvimento de uma PESC mais forte e eficaz, proporcionando à UE uma presença política ativa em países e regiões fundamentais, atuando como «voz» e «rosto» da UE e das suas políticas;</w:t>
            </w:r>
          </w:p>
        </w:tc>
        <w:tc>
          <w:tcPr>
            <w:tcW w:w="4876" w:type="dxa"/>
            <w:tcBorders>
              <w:top w:val="nil"/>
              <w:left w:val="nil"/>
              <w:bottom w:val="nil"/>
              <w:right w:val="nil"/>
            </w:tcBorders>
          </w:tcPr>
          <w:p w14:paraId="11C6A908" w14:textId="77777777" w:rsidR="00800BFF" w:rsidRPr="005F2DB3" w:rsidRDefault="00800BFF" w:rsidP="004A0FAE">
            <w:pPr>
              <w:pStyle w:val="Normal6a"/>
            </w:pPr>
            <w:r w:rsidRPr="005F2DB3">
              <w:rPr>
                <w:b/>
                <w:i/>
              </w:rPr>
              <w:t>Suprimido</w:t>
            </w:r>
          </w:p>
        </w:tc>
      </w:tr>
    </w:tbl>
    <w:p w14:paraId="373F5270"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134A5920" w14:textId="77777777" w:rsidR="00800BFF" w:rsidRPr="005F2DB3" w:rsidRDefault="00800BFF" w:rsidP="00800BFF">
      <w:r w:rsidRPr="005F2DB3">
        <w:rPr>
          <w:rStyle w:val="HideTWBExt"/>
        </w:rPr>
        <w:t>&lt;/Amend&gt;</w:t>
      </w:r>
    </w:p>
    <w:p w14:paraId="03987709"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949</w:t>
      </w:r>
      <w:r w:rsidRPr="005F2DB3">
        <w:rPr>
          <w:rStyle w:val="HideTWBExt"/>
        </w:rPr>
        <w:t>&lt;/NumAm&gt;</w:t>
      </w:r>
    </w:p>
    <w:p w14:paraId="0B1B541D" w14:textId="77777777" w:rsidR="00800BFF" w:rsidRPr="00687D3F" w:rsidRDefault="00800BFF" w:rsidP="00800BFF">
      <w:pPr>
        <w:pStyle w:val="NormalBold"/>
        <w:rPr>
          <w:lang w:val="de-DE"/>
        </w:rPr>
      </w:pPr>
      <w:r w:rsidRPr="00687D3F">
        <w:rPr>
          <w:rStyle w:val="HideTWBExt"/>
          <w:b w:val="0"/>
          <w:lang w:val="de-DE"/>
        </w:rPr>
        <w:t>&lt;RepeatBlock-By&gt;&lt;Members&gt;</w:t>
      </w:r>
      <w:r w:rsidRPr="00687D3F">
        <w:rPr>
          <w:lang w:val="de-DE"/>
        </w:rPr>
        <w:t>Hermann Tertsch, Jorge Martín Frías</w:t>
      </w:r>
      <w:r w:rsidRPr="00687D3F">
        <w:rPr>
          <w:rStyle w:val="HideTWBExt"/>
          <w:b w:val="0"/>
          <w:lang w:val="de-DE"/>
        </w:rPr>
        <w:t>&lt;/Members&gt;</w:t>
      </w:r>
    </w:p>
    <w:p w14:paraId="327686B9" w14:textId="77777777" w:rsidR="00800BFF" w:rsidRPr="00687D3F" w:rsidRDefault="00800BFF" w:rsidP="00800BFF">
      <w:pPr>
        <w:pStyle w:val="NormalBold"/>
        <w:rPr>
          <w:lang w:val="de-DE"/>
        </w:rPr>
      </w:pPr>
      <w:r w:rsidRPr="00687D3F">
        <w:rPr>
          <w:rStyle w:val="HideTWBExt"/>
          <w:b w:val="0"/>
          <w:lang w:val="de-DE"/>
        </w:rPr>
        <w:t>&lt;/RepeatBlock-By&gt;</w:t>
      </w:r>
    </w:p>
    <w:p w14:paraId="081B24CD"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45F8BCA" w14:textId="77777777" w:rsidR="00800BFF" w:rsidRPr="005F2DB3" w:rsidRDefault="00800BFF" w:rsidP="00800BFF">
      <w:pPr>
        <w:pStyle w:val="NormalBold"/>
      </w:pPr>
      <w:r w:rsidRPr="005F2DB3">
        <w:rPr>
          <w:rStyle w:val="HideTWBExt"/>
        </w:rPr>
        <w:t>&lt;Article&gt;</w:t>
      </w:r>
      <w:r w:rsidRPr="005F2DB3">
        <w:t>N.º 42</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B08C465" w14:textId="77777777" w:rsidTr="004A0FAE">
        <w:trPr>
          <w:trHeight w:hRule="exact" w:val="240"/>
          <w:jc w:val="center"/>
        </w:trPr>
        <w:tc>
          <w:tcPr>
            <w:tcW w:w="9752" w:type="dxa"/>
            <w:gridSpan w:val="2"/>
            <w:tcBorders>
              <w:top w:val="nil"/>
              <w:left w:val="nil"/>
              <w:bottom w:val="nil"/>
              <w:right w:val="nil"/>
            </w:tcBorders>
          </w:tcPr>
          <w:p w14:paraId="30828A84" w14:textId="77777777" w:rsidR="00800BFF" w:rsidRPr="005F2DB3" w:rsidRDefault="00800BFF" w:rsidP="004A0FAE"/>
        </w:tc>
      </w:tr>
      <w:tr w:rsidR="00800BFF" w:rsidRPr="005F2DB3" w14:paraId="35032830" w14:textId="77777777" w:rsidTr="004A0FAE">
        <w:trPr>
          <w:trHeight w:val="240"/>
          <w:jc w:val="center"/>
        </w:trPr>
        <w:tc>
          <w:tcPr>
            <w:tcW w:w="4876" w:type="dxa"/>
            <w:tcBorders>
              <w:top w:val="nil"/>
              <w:left w:val="nil"/>
              <w:bottom w:val="nil"/>
              <w:right w:val="nil"/>
            </w:tcBorders>
          </w:tcPr>
          <w:p w14:paraId="3A631362"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05EB7564" w14:textId="77777777" w:rsidR="00800BFF" w:rsidRPr="005F2DB3" w:rsidRDefault="00800BFF" w:rsidP="004A0FAE">
            <w:pPr>
              <w:pStyle w:val="AmColumnHeading"/>
            </w:pPr>
            <w:r w:rsidRPr="005F2DB3">
              <w:t>Alteração</w:t>
            </w:r>
          </w:p>
        </w:tc>
      </w:tr>
      <w:tr w:rsidR="00800BFF" w:rsidRPr="005F2DB3" w14:paraId="43E0184E" w14:textId="77777777" w:rsidTr="004A0FAE">
        <w:trPr>
          <w:jc w:val="center"/>
        </w:trPr>
        <w:tc>
          <w:tcPr>
            <w:tcW w:w="4876" w:type="dxa"/>
            <w:tcBorders>
              <w:top w:val="nil"/>
              <w:left w:val="nil"/>
              <w:bottom w:val="nil"/>
              <w:right w:val="nil"/>
            </w:tcBorders>
          </w:tcPr>
          <w:p w14:paraId="55298F61" w14:textId="77777777" w:rsidR="00800BFF" w:rsidRPr="005F2DB3" w:rsidRDefault="00800BFF" w:rsidP="004A0FAE">
            <w:pPr>
              <w:pStyle w:val="Normal6a"/>
            </w:pPr>
            <w:r w:rsidRPr="005F2DB3">
              <w:rPr>
                <w:b/>
                <w:i/>
              </w:rPr>
              <w:t>42.</w:t>
            </w:r>
            <w:r w:rsidRPr="005F2DB3">
              <w:tab/>
            </w:r>
            <w:r w:rsidRPr="005F2DB3">
              <w:rPr>
                <w:b/>
                <w:i/>
              </w:rPr>
              <w:t>Reafirma o papel dos Representantes Especiais da UE, que promovem as políticas e os interesses da UE em regiões e países específicos e desempenham um papel importante no desenvolvimento de uma PESC mais forte e eficaz, proporcionando à UE uma presença política ativa em países e regiões fundamentais, atuando como «voz» e «rosto» da UE e das suas políticas;</w:t>
            </w:r>
          </w:p>
        </w:tc>
        <w:tc>
          <w:tcPr>
            <w:tcW w:w="4876" w:type="dxa"/>
            <w:tcBorders>
              <w:top w:val="nil"/>
              <w:left w:val="nil"/>
              <w:bottom w:val="nil"/>
              <w:right w:val="nil"/>
            </w:tcBorders>
          </w:tcPr>
          <w:p w14:paraId="366E6331" w14:textId="77777777" w:rsidR="00800BFF" w:rsidRPr="005F2DB3" w:rsidRDefault="00800BFF" w:rsidP="004A0FAE">
            <w:pPr>
              <w:pStyle w:val="Normal6a"/>
            </w:pPr>
            <w:r w:rsidRPr="005F2DB3">
              <w:rPr>
                <w:b/>
                <w:i/>
              </w:rPr>
              <w:t>Suprimido</w:t>
            </w:r>
          </w:p>
        </w:tc>
      </w:tr>
    </w:tbl>
    <w:p w14:paraId="07114972"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D3B5D7A" w14:textId="77777777" w:rsidR="00800BFF" w:rsidRPr="005F2DB3" w:rsidRDefault="00800BFF" w:rsidP="00800BFF">
      <w:r w:rsidRPr="005F2DB3">
        <w:rPr>
          <w:rStyle w:val="HideTWBExt"/>
        </w:rPr>
        <w:t>&lt;/Amend&gt;</w:t>
      </w:r>
    </w:p>
    <w:p w14:paraId="3D5BFA4C"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950</w:t>
      </w:r>
      <w:r w:rsidRPr="005F2DB3">
        <w:rPr>
          <w:rStyle w:val="HideTWBExt"/>
        </w:rPr>
        <w:t>&lt;/NumAm&gt;</w:t>
      </w:r>
    </w:p>
    <w:p w14:paraId="0C9E0C4E" w14:textId="77777777" w:rsidR="00800BFF" w:rsidRPr="005F2DB3" w:rsidRDefault="00800BFF" w:rsidP="00800BFF">
      <w:pPr>
        <w:pStyle w:val="NormalBold"/>
      </w:pPr>
      <w:r w:rsidRPr="005F2DB3">
        <w:rPr>
          <w:rStyle w:val="HideTWBExt"/>
          <w:b w:val="0"/>
        </w:rPr>
        <w:t>&lt;RepeatBlock-By&gt;&lt;Members&gt;</w:t>
      </w:r>
      <w:r w:rsidRPr="005F2DB3">
        <w:t>Nacho Sánchez Amor, Sven Mikser, Alessandra Moretti, Yannis Maniatis, Vasile Dîncu, Marco Tarquinio, Hana Jalloul Muro</w:t>
      </w:r>
      <w:r w:rsidRPr="005F2DB3">
        <w:rPr>
          <w:rStyle w:val="HideTWBExt"/>
          <w:b w:val="0"/>
        </w:rPr>
        <w:t>&lt;/Members&gt;</w:t>
      </w:r>
    </w:p>
    <w:p w14:paraId="264AC5E2" w14:textId="77777777" w:rsidR="00800BFF" w:rsidRPr="005F2DB3" w:rsidRDefault="00800BFF" w:rsidP="00800BFF">
      <w:pPr>
        <w:pStyle w:val="NormalBold"/>
      </w:pPr>
      <w:r w:rsidRPr="005F2DB3">
        <w:rPr>
          <w:rStyle w:val="HideTWBExt"/>
          <w:b w:val="0"/>
        </w:rPr>
        <w:t>&lt;/RepeatBlock-By&gt;</w:t>
      </w:r>
    </w:p>
    <w:p w14:paraId="1D9635C3"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6993855" w14:textId="77777777" w:rsidR="00800BFF" w:rsidRPr="005F2DB3" w:rsidRDefault="00800BFF" w:rsidP="00800BFF">
      <w:pPr>
        <w:pStyle w:val="NormalBold"/>
      </w:pPr>
      <w:r w:rsidRPr="005F2DB3">
        <w:rPr>
          <w:rStyle w:val="HideTWBExt"/>
        </w:rPr>
        <w:t>&lt;Article&gt;</w:t>
      </w:r>
      <w:r w:rsidRPr="005F2DB3">
        <w:t>N.º 42</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16BBC65" w14:textId="77777777" w:rsidTr="004A0FAE">
        <w:trPr>
          <w:trHeight w:hRule="exact" w:val="240"/>
          <w:jc w:val="center"/>
        </w:trPr>
        <w:tc>
          <w:tcPr>
            <w:tcW w:w="9752" w:type="dxa"/>
            <w:gridSpan w:val="2"/>
            <w:tcBorders>
              <w:top w:val="nil"/>
              <w:left w:val="nil"/>
              <w:bottom w:val="nil"/>
              <w:right w:val="nil"/>
            </w:tcBorders>
          </w:tcPr>
          <w:p w14:paraId="5F12DB16" w14:textId="77777777" w:rsidR="00800BFF" w:rsidRPr="005F2DB3" w:rsidRDefault="00800BFF" w:rsidP="004A0FAE"/>
        </w:tc>
      </w:tr>
      <w:tr w:rsidR="00800BFF" w:rsidRPr="005F2DB3" w14:paraId="073BB01D" w14:textId="77777777" w:rsidTr="004A0FAE">
        <w:trPr>
          <w:trHeight w:val="240"/>
          <w:jc w:val="center"/>
        </w:trPr>
        <w:tc>
          <w:tcPr>
            <w:tcW w:w="4876" w:type="dxa"/>
            <w:tcBorders>
              <w:top w:val="nil"/>
              <w:left w:val="nil"/>
              <w:bottom w:val="nil"/>
              <w:right w:val="nil"/>
            </w:tcBorders>
          </w:tcPr>
          <w:p w14:paraId="4D2773FD"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D999024" w14:textId="77777777" w:rsidR="00800BFF" w:rsidRPr="005F2DB3" w:rsidRDefault="00800BFF" w:rsidP="004A0FAE">
            <w:pPr>
              <w:pStyle w:val="AmColumnHeading"/>
            </w:pPr>
            <w:r w:rsidRPr="005F2DB3">
              <w:t>Alteração</w:t>
            </w:r>
          </w:p>
        </w:tc>
      </w:tr>
      <w:tr w:rsidR="00800BFF" w:rsidRPr="005F2DB3" w14:paraId="634B3BCC" w14:textId="77777777" w:rsidTr="004A0FAE">
        <w:trPr>
          <w:jc w:val="center"/>
        </w:trPr>
        <w:tc>
          <w:tcPr>
            <w:tcW w:w="4876" w:type="dxa"/>
            <w:tcBorders>
              <w:top w:val="nil"/>
              <w:left w:val="nil"/>
              <w:bottom w:val="nil"/>
              <w:right w:val="nil"/>
            </w:tcBorders>
          </w:tcPr>
          <w:p w14:paraId="17E005E7" w14:textId="77777777" w:rsidR="00800BFF" w:rsidRPr="005F2DB3" w:rsidRDefault="00800BFF" w:rsidP="004A0FAE">
            <w:pPr>
              <w:pStyle w:val="Normal6a"/>
            </w:pPr>
            <w:r w:rsidRPr="005F2DB3">
              <w:t>42.</w:t>
            </w:r>
            <w:r w:rsidRPr="005F2DB3">
              <w:tab/>
              <w:t xml:space="preserve">Reafirma o papel dos Representantes Especiais da UE, que </w:t>
            </w:r>
            <w:r w:rsidRPr="005F2DB3">
              <w:lastRenderedPageBreak/>
              <w:t>promovem as políticas e os interesses da UE em regiões e países específicos e desempenham um papel importante no desenvolvimento de uma PESC mais forte e eficaz, proporcionando à UE uma presença política ativa em países e regiões fundamentais, atuando como «voz» e «rosto» da UE e das suas políticas;</w:t>
            </w:r>
          </w:p>
        </w:tc>
        <w:tc>
          <w:tcPr>
            <w:tcW w:w="4876" w:type="dxa"/>
            <w:tcBorders>
              <w:top w:val="nil"/>
              <w:left w:val="nil"/>
              <w:bottom w:val="nil"/>
              <w:right w:val="nil"/>
            </w:tcBorders>
          </w:tcPr>
          <w:p w14:paraId="084F3FB2" w14:textId="77777777" w:rsidR="00800BFF" w:rsidRPr="005F2DB3" w:rsidRDefault="00800BFF" w:rsidP="004A0FAE">
            <w:pPr>
              <w:pStyle w:val="Normal6a"/>
            </w:pPr>
            <w:r w:rsidRPr="005F2DB3">
              <w:lastRenderedPageBreak/>
              <w:t>42.</w:t>
            </w:r>
            <w:r w:rsidRPr="005F2DB3">
              <w:tab/>
              <w:t xml:space="preserve">Reafirma o papel dos Representantes Especiais da UE, que </w:t>
            </w:r>
            <w:r w:rsidRPr="005F2DB3">
              <w:lastRenderedPageBreak/>
              <w:t xml:space="preserve">promovem as políticas e os interesses da UE em regiões e países específicos e desempenham um papel importante no desenvolvimento de uma PESC mais forte e eficaz, proporcionando à UE uma presença política ativa em países e regiões fundamentais, atuando como «voz» e «rosto» da UE e das suas políticas; </w:t>
            </w:r>
            <w:r w:rsidRPr="005F2DB3">
              <w:rPr>
                <w:b/>
                <w:i/>
              </w:rPr>
              <w:t>salienta a importância de os REUE disporem de um mandato abrangente e flexível, capaz de se adaptar a circunstâncias geopolíticas em evolução, a fim de promover as políticas e os interesses da UE em regiões e países específicos e de desempenhar um papel ativo nos esforços da diplomacia preventiva;</w:t>
            </w:r>
          </w:p>
        </w:tc>
      </w:tr>
    </w:tbl>
    <w:p w14:paraId="5841DA6C"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71654EDA" w14:textId="77777777" w:rsidR="00800BFF" w:rsidRPr="005F2DB3" w:rsidRDefault="00800BFF" w:rsidP="00800BFF">
      <w:r w:rsidRPr="005F2DB3">
        <w:rPr>
          <w:rStyle w:val="HideTWBExt"/>
        </w:rPr>
        <w:t>&lt;/Amend&gt;</w:t>
      </w:r>
    </w:p>
    <w:p w14:paraId="1249E325"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951</w:t>
      </w:r>
      <w:r w:rsidRPr="005F2DB3">
        <w:rPr>
          <w:rStyle w:val="HideTWBExt"/>
        </w:rPr>
        <w:t>&lt;/NumAm&gt;</w:t>
      </w:r>
    </w:p>
    <w:p w14:paraId="379BB5EB" w14:textId="072D480E" w:rsidR="00800BFF" w:rsidRPr="005F2DB3" w:rsidRDefault="00800BFF" w:rsidP="00800BFF">
      <w:pPr>
        <w:pStyle w:val="NormalBold"/>
      </w:pPr>
      <w:r w:rsidRPr="005F2DB3">
        <w:rPr>
          <w:rStyle w:val="HideTWBExt"/>
          <w:b w:val="0"/>
        </w:rPr>
        <w:t>&lt;RepeatBlock-By&gt;&lt;Members&gt;</w:t>
      </w:r>
      <w:r w:rsidRPr="005F2DB3">
        <w:t>Ioan</w:t>
      </w:r>
      <w:r w:rsidR="00687D3F">
        <w:noBreakHyphen/>
      </w:r>
      <w:r w:rsidRPr="005F2DB3">
        <w:t>Rareş Bogdan</w:t>
      </w:r>
      <w:r w:rsidRPr="005F2DB3">
        <w:rPr>
          <w:rStyle w:val="HideTWBExt"/>
          <w:b w:val="0"/>
        </w:rPr>
        <w:t>&lt;/Members&gt;</w:t>
      </w:r>
    </w:p>
    <w:p w14:paraId="6B9ECA0A" w14:textId="77777777" w:rsidR="00800BFF" w:rsidRPr="005F2DB3" w:rsidRDefault="00800BFF" w:rsidP="00800BFF">
      <w:pPr>
        <w:pStyle w:val="NormalBold"/>
      </w:pPr>
      <w:r w:rsidRPr="005F2DB3">
        <w:rPr>
          <w:rStyle w:val="HideTWBExt"/>
          <w:b w:val="0"/>
        </w:rPr>
        <w:t>&lt;/RepeatBlock-By&gt;</w:t>
      </w:r>
    </w:p>
    <w:p w14:paraId="45B9E163"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7086145" w14:textId="77777777" w:rsidR="00800BFF" w:rsidRPr="005F2DB3" w:rsidRDefault="00800BFF" w:rsidP="00800BFF">
      <w:pPr>
        <w:pStyle w:val="NormalBold"/>
      </w:pPr>
      <w:r w:rsidRPr="005F2DB3">
        <w:rPr>
          <w:rStyle w:val="HideTWBExt"/>
        </w:rPr>
        <w:t>&lt;Article&gt;</w:t>
      </w:r>
      <w:r w:rsidRPr="005F2DB3">
        <w:t>N.º 42</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11C5D74" w14:textId="77777777" w:rsidTr="004A0FAE">
        <w:trPr>
          <w:trHeight w:hRule="exact" w:val="240"/>
          <w:jc w:val="center"/>
        </w:trPr>
        <w:tc>
          <w:tcPr>
            <w:tcW w:w="9752" w:type="dxa"/>
            <w:gridSpan w:val="2"/>
            <w:tcBorders>
              <w:top w:val="nil"/>
              <w:left w:val="nil"/>
              <w:bottom w:val="nil"/>
              <w:right w:val="nil"/>
            </w:tcBorders>
          </w:tcPr>
          <w:p w14:paraId="6788406C" w14:textId="77777777" w:rsidR="00800BFF" w:rsidRPr="005F2DB3" w:rsidRDefault="00800BFF" w:rsidP="004A0FAE"/>
        </w:tc>
      </w:tr>
      <w:tr w:rsidR="00800BFF" w:rsidRPr="005F2DB3" w14:paraId="449577DD" w14:textId="77777777" w:rsidTr="004A0FAE">
        <w:trPr>
          <w:trHeight w:val="240"/>
          <w:jc w:val="center"/>
        </w:trPr>
        <w:tc>
          <w:tcPr>
            <w:tcW w:w="4876" w:type="dxa"/>
            <w:tcBorders>
              <w:top w:val="nil"/>
              <w:left w:val="nil"/>
              <w:bottom w:val="nil"/>
              <w:right w:val="nil"/>
            </w:tcBorders>
          </w:tcPr>
          <w:p w14:paraId="683A0C65"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5FA7634" w14:textId="77777777" w:rsidR="00800BFF" w:rsidRPr="005F2DB3" w:rsidRDefault="00800BFF" w:rsidP="004A0FAE">
            <w:pPr>
              <w:pStyle w:val="AmColumnHeading"/>
            </w:pPr>
            <w:r w:rsidRPr="005F2DB3">
              <w:t>Alteração</w:t>
            </w:r>
          </w:p>
        </w:tc>
      </w:tr>
      <w:tr w:rsidR="00800BFF" w:rsidRPr="005F2DB3" w14:paraId="212273DB" w14:textId="77777777" w:rsidTr="004A0FAE">
        <w:trPr>
          <w:jc w:val="center"/>
        </w:trPr>
        <w:tc>
          <w:tcPr>
            <w:tcW w:w="4876" w:type="dxa"/>
            <w:tcBorders>
              <w:top w:val="nil"/>
              <w:left w:val="nil"/>
              <w:bottom w:val="nil"/>
              <w:right w:val="nil"/>
            </w:tcBorders>
          </w:tcPr>
          <w:p w14:paraId="3524445C" w14:textId="77777777" w:rsidR="00800BFF" w:rsidRPr="005F2DB3" w:rsidRDefault="00800BFF" w:rsidP="004A0FAE">
            <w:pPr>
              <w:pStyle w:val="Normal6a"/>
            </w:pPr>
            <w:r w:rsidRPr="005F2DB3">
              <w:t>42.</w:t>
            </w:r>
            <w:r w:rsidRPr="005F2DB3">
              <w:tab/>
              <w:t>Reafirma o papel dos Representantes Especiais da UE, que promovem as políticas e os interesses da UE em regiões e países específicos e desempenham um papel importante no desenvolvimento de uma PESC mais forte e eficaz, proporcionando à UE uma presença política ativa em países e regiões fundamentais, atuando como «voz» e «rosto» da UE e das suas políticas;</w:t>
            </w:r>
          </w:p>
        </w:tc>
        <w:tc>
          <w:tcPr>
            <w:tcW w:w="4876" w:type="dxa"/>
            <w:tcBorders>
              <w:top w:val="nil"/>
              <w:left w:val="nil"/>
              <w:bottom w:val="nil"/>
              <w:right w:val="nil"/>
            </w:tcBorders>
          </w:tcPr>
          <w:p w14:paraId="4B5F468D" w14:textId="77777777" w:rsidR="00800BFF" w:rsidRPr="005F2DB3" w:rsidRDefault="00800BFF" w:rsidP="004A0FAE">
            <w:pPr>
              <w:pStyle w:val="Normal6a"/>
            </w:pPr>
            <w:r w:rsidRPr="005F2DB3">
              <w:t>42.</w:t>
            </w:r>
            <w:r w:rsidRPr="005F2DB3">
              <w:tab/>
              <w:t xml:space="preserve">Reafirma o papel dos Representantes Especiais da UE, que promovem as políticas e os interesses da UE em regiões e países específicos e desempenham um papel importante no desenvolvimento de uma PESC mais forte e eficaz, proporcionando à UE uma presença política ativa em países e regiões fundamentais, atuando como «voz» e «rosto» da UE e das suas políticas; </w:t>
            </w:r>
            <w:r w:rsidRPr="005F2DB3">
              <w:rPr>
                <w:b/>
                <w:i/>
              </w:rPr>
              <w:t>salienta a importância de dotar os Representantes Especiais da UE de recursos suficientes que lhes permitam estabelecer um contacto efetivo com os dirigentes políticos, a sociedade civil e as organizações internacionais, a fim de fomentar a confiança e facilitar um diálogo construtivo;</w:t>
            </w:r>
          </w:p>
        </w:tc>
      </w:tr>
    </w:tbl>
    <w:p w14:paraId="41C349DD" w14:textId="77777777" w:rsidR="00800BFF" w:rsidRPr="00687D3F" w:rsidRDefault="00800BFF" w:rsidP="00800BFF">
      <w:pPr>
        <w:pStyle w:val="AmOrLang"/>
        <w:rPr>
          <w:lang w:val="sv-SE"/>
        </w:rPr>
      </w:pPr>
      <w:r w:rsidRPr="00687D3F">
        <w:rPr>
          <w:lang w:val="sv-SE"/>
        </w:rPr>
        <w:lastRenderedPageBreak/>
        <w:t xml:space="preserve">Or. </w:t>
      </w:r>
      <w:r w:rsidRPr="00687D3F">
        <w:rPr>
          <w:rStyle w:val="HideTWBExt"/>
          <w:lang w:val="sv-SE"/>
        </w:rPr>
        <w:t>&lt;Original&gt;</w:t>
      </w:r>
      <w:r w:rsidRPr="00687D3F">
        <w:rPr>
          <w:rStyle w:val="HideTWBInt"/>
          <w:lang w:val="sv-SE"/>
        </w:rPr>
        <w:t>{EN}</w:t>
      </w:r>
      <w:r w:rsidRPr="00687D3F">
        <w:rPr>
          <w:lang w:val="sv-SE"/>
        </w:rPr>
        <w:t>en</w:t>
      </w:r>
      <w:r w:rsidRPr="00687D3F">
        <w:rPr>
          <w:rStyle w:val="HideTWBExt"/>
          <w:lang w:val="sv-SE"/>
        </w:rPr>
        <w:t>&lt;/Original&gt;</w:t>
      </w:r>
    </w:p>
    <w:p w14:paraId="7BF56AB0" w14:textId="77777777" w:rsidR="00800BFF" w:rsidRPr="00687D3F" w:rsidRDefault="00800BFF" w:rsidP="00800BFF">
      <w:pPr>
        <w:rPr>
          <w:lang w:val="sv-SE"/>
        </w:rPr>
      </w:pPr>
      <w:r w:rsidRPr="00687D3F">
        <w:rPr>
          <w:rStyle w:val="HideTWBExt"/>
          <w:lang w:val="sv-SE"/>
        </w:rPr>
        <w:t>&lt;/Amend&gt;</w:t>
      </w:r>
    </w:p>
    <w:p w14:paraId="56F3C2C2" w14:textId="77777777" w:rsidR="00800BFF" w:rsidRPr="00687D3F" w:rsidRDefault="00800BFF" w:rsidP="00800BFF">
      <w:pPr>
        <w:pStyle w:val="AmNumberTabs"/>
        <w:rPr>
          <w:lang w:val="sv-SE"/>
        </w:rPr>
      </w:pPr>
      <w:r w:rsidRPr="00687D3F">
        <w:rPr>
          <w:rStyle w:val="HideTWBExt"/>
          <w:lang w:val="sv-SE"/>
        </w:rPr>
        <w:t>&lt;Amend&gt;</w:t>
      </w:r>
      <w:r w:rsidRPr="00687D3F">
        <w:rPr>
          <w:lang w:val="sv-SE"/>
        </w:rPr>
        <w:t>Alteração</w:t>
      </w:r>
      <w:r w:rsidRPr="00687D3F">
        <w:rPr>
          <w:lang w:val="sv-SE"/>
        </w:rPr>
        <w:tab/>
      </w:r>
      <w:r w:rsidRPr="00687D3F">
        <w:rPr>
          <w:lang w:val="sv-SE"/>
        </w:rPr>
        <w:tab/>
      </w:r>
      <w:r w:rsidRPr="00687D3F">
        <w:rPr>
          <w:rStyle w:val="HideTWBExt"/>
          <w:lang w:val="sv-SE"/>
        </w:rPr>
        <w:t>&lt;NumAm&gt;</w:t>
      </w:r>
      <w:r w:rsidRPr="00687D3F">
        <w:rPr>
          <w:lang w:val="sv-SE"/>
        </w:rPr>
        <w:t>952</w:t>
      </w:r>
      <w:r w:rsidRPr="00687D3F">
        <w:rPr>
          <w:rStyle w:val="HideTWBExt"/>
          <w:lang w:val="sv-SE"/>
        </w:rPr>
        <w:t>&lt;/NumAm&gt;</w:t>
      </w:r>
    </w:p>
    <w:p w14:paraId="60837E84" w14:textId="77777777" w:rsidR="00800BFF" w:rsidRPr="00687D3F" w:rsidRDefault="00800BFF" w:rsidP="00800BFF">
      <w:pPr>
        <w:pStyle w:val="NormalBold"/>
        <w:rPr>
          <w:lang w:val="sv-SE"/>
        </w:rPr>
      </w:pPr>
      <w:r w:rsidRPr="00687D3F">
        <w:rPr>
          <w:rStyle w:val="HideTWBExt"/>
          <w:b w:val="0"/>
          <w:lang w:val="sv-SE"/>
        </w:rPr>
        <w:t>&lt;RepeatBlock-By&gt;&lt;Members&gt;</w:t>
      </w:r>
      <w:r w:rsidRPr="00687D3F">
        <w:rPr>
          <w:lang w:val="sv-SE"/>
        </w:rPr>
        <w:t>Hannah Neumann</w:t>
      </w:r>
      <w:r w:rsidRPr="00687D3F">
        <w:rPr>
          <w:rStyle w:val="HideTWBExt"/>
          <w:b w:val="0"/>
          <w:lang w:val="sv-SE"/>
        </w:rPr>
        <w:t>&lt;/Members&gt;</w:t>
      </w:r>
    </w:p>
    <w:p w14:paraId="2F997954" w14:textId="69F8F00F" w:rsidR="00800BFF" w:rsidRPr="005F2DB3" w:rsidRDefault="00800BFF" w:rsidP="00800BFF">
      <w:r w:rsidRPr="005F2DB3">
        <w:rPr>
          <w:rStyle w:val="HideTWBExt"/>
        </w:rPr>
        <w:t>&lt;AuNomDe&gt;</w:t>
      </w:r>
      <w:r w:rsidRPr="005F2DB3">
        <w:rPr>
          <w:rStyle w:val="HideTWBInt"/>
        </w:rPr>
        <w:t>{Greens/EFA}</w:t>
      </w:r>
      <w:r w:rsidRPr="005F2DB3">
        <w:t>em nome do Grupo Verts</w:t>
      </w:r>
      <w:r w:rsidR="00687D3F">
        <w:noBreakHyphen/>
      </w:r>
      <w:r w:rsidRPr="005F2DB3">
        <w:t>ALE</w:t>
      </w:r>
      <w:r w:rsidRPr="005F2DB3">
        <w:rPr>
          <w:rStyle w:val="HideTWBExt"/>
        </w:rPr>
        <w:t>&lt;/AuNomDe&gt;</w:t>
      </w:r>
    </w:p>
    <w:p w14:paraId="2DD04A28" w14:textId="77777777" w:rsidR="00800BFF" w:rsidRPr="005F2DB3" w:rsidRDefault="00800BFF" w:rsidP="00800BFF">
      <w:pPr>
        <w:pStyle w:val="NormalBold"/>
      </w:pPr>
      <w:r w:rsidRPr="005F2DB3">
        <w:rPr>
          <w:rStyle w:val="HideTWBExt"/>
          <w:b w:val="0"/>
        </w:rPr>
        <w:t>&lt;/RepeatBlock-By&gt;</w:t>
      </w:r>
    </w:p>
    <w:p w14:paraId="2AB9B4AD"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1552A03" w14:textId="77777777" w:rsidR="00800BFF" w:rsidRPr="005F2DB3" w:rsidRDefault="00800BFF" w:rsidP="00800BFF">
      <w:pPr>
        <w:pStyle w:val="NormalBold"/>
      </w:pPr>
      <w:r w:rsidRPr="005F2DB3">
        <w:rPr>
          <w:rStyle w:val="HideTWBExt"/>
        </w:rPr>
        <w:t>&lt;Article&gt;</w:t>
      </w:r>
      <w:r w:rsidRPr="005F2DB3">
        <w:t>N.º 42</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B0D480B" w14:textId="77777777" w:rsidTr="004A0FAE">
        <w:trPr>
          <w:trHeight w:hRule="exact" w:val="240"/>
          <w:jc w:val="center"/>
        </w:trPr>
        <w:tc>
          <w:tcPr>
            <w:tcW w:w="9752" w:type="dxa"/>
            <w:gridSpan w:val="2"/>
            <w:tcBorders>
              <w:top w:val="nil"/>
              <w:left w:val="nil"/>
              <w:bottom w:val="nil"/>
              <w:right w:val="nil"/>
            </w:tcBorders>
          </w:tcPr>
          <w:p w14:paraId="2B3994C6" w14:textId="77777777" w:rsidR="00800BFF" w:rsidRPr="005F2DB3" w:rsidRDefault="00800BFF" w:rsidP="004A0FAE"/>
        </w:tc>
      </w:tr>
      <w:tr w:rsidR="00800BFF" w:rsidRPr="005F2DB3" w14:paraId="3C955FC9" w14:textId="77777777" w:rsidTr="004A0FAE">
        <w:trPr>
          <w:trHeight w:val="240"/>
          <w:jc w:val="center"/>
        </w:trPr>
        <w:tc>
          <w:tcPr>
            <w:tcW w:w="4876" w:type="dxa"/>
            <w:tcBorders>
              <w:top w:val="nil"/>
              <w:left w:val="nil"/>
              <w:bottom w:val="nil"/>
              <w:right w:val="nil"/>
            </w:tcBorders>
          </w:tcPr>
          <w:p w14:paraId="2791BF37"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D616611" w14:textId="77777777" w:rsidR="00800BFF" w:rsidRPr="005F2DB3" w:rsidRDefault="00800BFF" w:rsidP="004A0FAE">
            <w:pPr>
              <w:pStyle w:val="AmColumnHeading"/>
            </w:pPr>
            <w:r w:rsidRPr="005F2DB3">
              <w:t>Alteração</w:t>
            </w:r>
          </w:p>
        </w:tc>
      </w:tr>
      <w:tr w:rsidR="00800BFF" w:rsidRPr="005F2DB3" w14:paraId="1C8B08EF" w14:textId="77777777" w:rsidTr="004A0FAE">
        <w:trPr>
          <w:jc w:val="center"/>
        </w:trPr>
        <w:tc>
          <w:tcPr>
            <w:tcW w:w="4876" w:type="dxa"/>
            <w:tcBorders>
              <w:top w:val="nil"/>
              <w:left w:val="nil"/>
              <w:bottom w:val="nil"/>
              <w:right w:val="nil"/>
            </w:tcBorders>
          </w:tcPr>
          <w:p w14:paraId="4988720B" w14:textId="77777777" w:rsidR="00800BFF" w:rsidRPr="005F2DB3" w:rsidRDefault="00800BFF" w:rsidP="004A0FAE">
            <w:pPr>
              <w:pStyle w:val="Normal6a"/>
            </w:pPr>
            <w:r w:rsidRPr="005F2DB3">
              <w:t>42.</w:t>
            </w:r>
            <w:r w:rsidRPr="005F2DB3">
              <w:tab/>
              <w:t>Reafirma o papel dos Representantes Especiais da UE, que promovem as políticas e os interesses da UE em regiões e países específicos e desempenham um papel importante no desenvolvimento de uma PESC mais forte e eficaz, proporcionando à UE uma presença política ativa em países e regiões fundamentais, atuando como «voz» e «rosto» da UE e das suas políticas;</w:t>
            </w:r>
          </w:p>
        </w:tc>
        <w:tc>
          <w:tcPr>
            <w:tcW w:w="4876" w:type="dxa"/>
            <w:tcBorders>
              <w:top w:val="nil"/>
              <w:left w:val="nil"/>
              <w:bottom w:val="nil"/>
              <w:right w:val="nil"/>
            </w:tcBorders>
          </w:tcPr>
          <w:p w14:paraId="128BE98A" w14:textId="77777777" w:rsidR="00800BFF" w:rsidRPr="005F2DB3" w:rsidRDefault="00800BFF" w:rsidP="004A0FAE">
            <w:pPr>
              <w:pStyle w:val="Normal6a"/>
            </w:pPr>
            <w:r w:rsidRPr="005F2DB3">
              <w:t>42.</w:t>
            </w:r>
            <w:r w:rsidRPr="005F2DB3">
              <w:tab/>
              <w:t xml:space="preserve">Reafirma o papel dos Representantes Especiais da UE, que promovem as políticas e os interesses da UE em regiões e países específicos e desempenham um papel importante no desenvolvimento de uma PESC mais forte e eficaz, proporcionando à UE uma presença política ativa em países e regiões fundamentais, atuando como «voz» e «rosto» da UE e das suas políticas; </w:t>
            </w:r>
            <w:r w:rsidRPr="005F2DB3">
              <w:rPr>
                <w:b/>
                <w:i/>
              </w:rPr>
              <w:t>salienta a necessidade de reforçar as comunicações estratégicas e o trabalho da UE no combate à desinformação através de recursos e gabinetes específicos em regiões e países estrategicamente pertinentes;</w:t>
            </w:r>
          </w:p>
        </w:tc>
      </w:tr>
    </w:tbl>
    <w:p w14:paraId="1CE27C56"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7C8BBF8" w14:textId="77777777" w:rsidR="00800BFF" w:rsidRPr="005F2DB3" w:rsidRDefault="00800BFF" w:rsidP="00800BFF">
      <w:r w:rsidRPr="005F2DB3">
        <w:rPr>
          <w:rStyle w:val="HideTWBExt"/>
        </w:rPr>
        <w:t>&lt;/Amend&gt;</w:t>
      </w:r>
    </w:p>
    <w:p w14:paraId="7ACFD6C2"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953</w:t>
      </w:r>
      <w:r w:rsidRPr="005F2DB3">
        <w:rPr>
          <w:rStyle w:val="HideTWBExt"/>
        </w:rPr>
        <w:t>&lt;/NumAm&gt;</w:t>
      </w:r>
    </w:p>
    <w:p w14:paraId="126EBA94" w14:textId="77777777" w:rsidR="00800BFF" w:rsidRPr="005F2DB3" w:rsidRDefault="00800BFF" w:rsidP="00800BFF">
      <w:pPr>
        <w:pStyle w:val="NormalBold"/>
      </w:pPr>
      <w:r w:rsidRPr="005F2DB3">
        <w:rPr>
          <w:rStyle w:val="HideTWBExt"/>
          <w:b w:val="0"/>
        </w:rPr>
        <w:t>&lt;RepeatBlock-By&gt;&lt;Members&gt;</w:t>
      </w:r>
      <w:r w:rsidRPr="005F2DB3">
        <w:t>Sven Mikser, Lucia Annunziata, Nicola Zingaretti, Thijs Reuten, Alessandra Moretti, Giorgio Gori, Tobias Cremer, Yannis Maniatis, Vasile Dîncu</w:t>
      </w:r>
      <w:r w:rsidRPr="005F2DB3">
        <w:rPr>
          <w:rStyle w:val="HideTWBExt"/>
          <w:b w:val="0"/>
        </w:rPr>
        <w:t>&lt;/Members&gt;</w:t>
      </w:r>
    </w:p>
    <w:p w14:paraId="3CF87B09" w14:textId="77777777" w:rsidR="00800BFF" w:rsidRPr="005F2DB3" w:rsidRDefault="00800BFF" w:rsidP="00800BFF">
      <w:pPr>
        <w:pStyle w:val="NormalBold"/>
      </w:pPr>
      <w:r w:rsidRPr="005F2DB3">
        <w:rPr>
          <w:rStyle w:val="HideTWBExt"/>
          <w:b w:val="0"/>
        </w:rPr>
        <w:t>&lt;/RepeatBlock-By&gt;</w:t>
      </w:r>
    </w:p>
    <w:p w14:paraId="2394D5BF"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FD8D32F" w14:textId="77777777" w:rsidR="00800BFF" w:rsidRPr="005F2DB3" w:rsidRDefault="00800BFF" w:rsidP="00800BFF">
      <w:pPr>
        <w:pStyle w:val="NormalBold"/>
      </w:pPr>
      <w:r w:rsidRPr="005F2DB3">
        <w:rPr>
          <w:rStyle w:val="HideTWBExt"/>
        </w:rPr>
        <w:t>&lt;Article&gt;</w:t>
      </w:r>
      <w:r w:rsidRPr="005F2DB3">
        <w:t>N.º 42</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59FD4B0" w14:textId="77777777" w:rsidTr="004A0FAE">
        <w:trPr>
          <w:trHeight w:hRule="exact" w:val="240"/>
          <w:jc w:val="center"/>
        </w:trPr>
        <w:tc>
          <w:tcPr>
            <w:tcW w:w="9752" w:type="dxa"/>
            <w:gridSpan w:val="2"/>
            <w:tcBorders>
              <w:top w:val="nil"/>
              <w:left w:val="nil"/>
              <w:bottom w:val="nil"/>
              <w:right w:val="nil"/>
            </w:tcBorders>
          </w:tcPr>
          <w:p w14:paraId="5C2A80E6" w14:textId="77777777" w:rsidR="00800BFF" w:rsidRPr="005F2DB3" w:rsidRDefault="00800BFF" w:rsidP="004A0FAE"/>
        </w:tc>
      </w:tr>
      <w:tr w:rsidR="00800BFF" w:rsidRPr="005F2DB3" w14:paraId="1140037F" w14:textId="77777777" w:rsidTr="004A0FAE">
        <w:trPr>
          <w:trHeight w:val="240"/>
          <w:jc w:val="center"/>
        </w:trPr>
        <w:tc>
          <w:tcPr>
            <w:tcW w:w="4876" w:type="dxa"/>
            <w:tcBorders>
              <w:top w:val="nil"/>
              <w:left w:val="nil"/>
              <w:bottom w:val="nil"/>
              <w:right w:val="nil"/>
            </w:tcBorders>
          </w:tcPr>
          <w:p w14:paraId="3FAF5BA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55CB95D" w14:textId="77777777" w:rsidR="00800BFF" w:rsidRPr="005F2DB3" w:rsidRDefault="00800BFF" w:rsidP="004A0FAE">
            <w:pPr>
              <w:pStyle w:val="AmColumnHeading"/>
            </w:pPr>
            <w:r w:rsidRPr="005F2DB3">
              <w:t>Alteração</w:t>
            </w:r>
          </w:p>
        </w:tc>
      </w:tr>
      <w:tr w:rsidR="00800BFF" w:rsidRPr="005F2DB3" w14:paraId="5F9A91E7" w14:textId="77777777" w:rsidTr="004A0FAE">
        <w:trPr>
          <w:jc w:val="center"/>
        </w:trPr>
        <w:tc>
          <w:tcPr>
            <w:tcW w:w="4876" w:type="dxa"/>
            <w:tcBorders>
              <w:top w:val="nil"/>
              <w:left w:val="nil"/>
              <w:bottom w:val="nil"/>
              <w:right w:val="nil"/>
            </w:tcBorders>
          </w:tcPr>
          <w:p w14:paraId="5FD2E964" w14:textId="77777777" w:rsidR="00800BFF" w:rsidRPr="005F2DB3" w:rsidRDefault="00800BFF" w:rsidP="004A0FAE">
            <w:pPr>
              <w:pStyle w:val="Normal6a"/>
            </w:pPr>
            <w:r w:rsidRPr="005F2DB3">
              <w:t>42.</w:t>
            </w:r>
            <w:r w:rsidRPr="005F2DB3">
              <w:tab/>
              <w:t xml:space="preserve">Reafirma o papel dos Representantes Especiais da UE, que promovem as políticas e os interesses da UE em regiões e países específicos e desempenham um papel importante no </w:t>
            </w:r>
            <w:r w:rsidRPr="005F2DB3">
              <w:lastRenderedPageBreak/>
              <w:t>desenvolvimento de uma PESC mais forte e eficaz, proporcionando à UE uma presença política ativa em países e regiões fundamentais, atuando como «voz» e «rosto» da UE e das suas políticas;</w:t>
            </w:r>
          </w:p>
        </w:tc>
        <w:tc>
          <w:tcPr>
            <w:tcW w:w="4876" w:type="dxa"/>
            <w:tcBorders>
              <w:top w:val="nil"/>
              <w:left w:val="nil"/>
              <w:bottom w:val="nil"/>
              <w:right w:val="nil"/>
            </w:tcBorders>
          </w:tcPr>
          <w:p w14:paraId="39507B65" w14:textId="77777777" w:rsidR="00800BFF" w:rsidRPr="005F2DB3" w:rsidRDefault="00800BFF" w:rsidP="004A0FAE">
            <w:pPr>
              <w:pStyle w:val="Normal6a"/>
            </w:pPr>
            <w:r w:rsidRPr="005F2DB3">
              <w:lastRenderedPageBreak/>
              <w:t>42.</w:t>
            </w:r>
            <w:r w:rsidRPr="005F2DB3">
              <w:tab/>
              <w:t xml:space="preserve">Reafirma o papel dos Representantes Especiais da UE, que promovem as políticas e os interesses da UE em regiões e países específicos e desempenham um papel importante no </w:t>
            </w:r>
            <w:r w:rsidRPr="005F2DB3">
              <w:lastRenderedPageBreak/>
              <w:t xml:space="preserve">desenvolvimento de uma PESC mais forte e eficaz, proporcionando à UE uma presença política ativa em países e regiões fundamentais, atuando como «voz» e «rosto» da UE e das suas políticas; </w:t>
            </w:r>
            <w:r w:rsidRPr="005F2DB3">
              <w:rPr>
                <w:b/>
                <w:i/>
              </w:rPr>
              <w:t>insiste em que a nomeação de novos REUE só deve ter lugar após uma audição no Parlamento Europeu;</w:t>
            </w:r>
          </w:p>
        </w:tc>
      </w:tr>
    </w:tbl>
    <w:p w14:paraId="47DC3E4F" w14:textId="77777777" w:rsidR="00800BFF" w:rsidRPr="00687D3F" w:rsidRDefault="00800BFF" w:rsidP="00800BFF">
      <w:pPr>
        <w:pStyle w:val="AmOrLang"/>
        <w:rPr>
          <w:lang w:val="pl-PL"/>
        </w:rPr>
      </w:pPr>
      <w:r w:rsidRPr="00687D3F">
        <w:rPr>
          <w:lang w:val="pl-PL"/>
        </w:rPr>
        <w:lastRenderedPageBreak/>
        <w:t xml:space="preserve">Or. </w:t>
      </w:r>
      <w:r w:rsidRPr="00687D3F">
        <w:rPr>
          <w:rStyle w:val="HideTWBExt"/>
          <w:lang w:val="pl-PL"/>
        </w:rPr>
        <w:t>&lt;Original&gt;</w:t>
      </w:r>
      <w:r w:rsidRPr="00687D3F">
        <w:rPr>
          <w:rStyle w:val="HideTWBInt"/>
          <w:lang w:val="pl-PL"/>
        </w:rPr>
        <w:t>{EN}</w:t>
      </w:r>
      <w:r w:rsidRPr="00687D3F">
        <w:rPr>
          <w:lang w:val="pl-PL"/>
        </w:rPr>
        <w:t>en</w:t>
      </w:r>
      <w:r w:rsidRPr="00687D3F">
        <w:rPr>
          <w:rStyle w:val="HideTWBExt"/>
          <w:lang w:val="pl-PL"/>
        </w:rPr>
        <w:t>&lt;/Original&gt;</w:t>
      </w:r>
    </w:p>
    <w:p w14:paraId="674F2C0C" w14:textId="77777777" w:rsidR="00800BFF" w:rsidRPr="00687D3F" w:rsidRDefault="00800BFF" w:rsidP="00800BFF">
      <w:pPr>
        <w:rPr>
          <w:lang w:val="pl-PL"/>
        </w:rPr>
      </w:pPr>
      <w:r w:rsidRPr="00687D3F">
        <w:rPr>
          <w:rStyle w:val="HideTWBExt"/>
          <w:lang w:val="pl-PL"/>
        </w:rPr>
        <w:t>&lt;/Amend&gt;</w:t>
      </w:r>
    </w:p>
    <w:p w14:paraId="08B3C326" w14:textId="77777777" w:rsidR="00800BFF" w:rsidRPr="00687D3F" w:rsidRDefault="00800BFF" w:rsidP="00800BFF">
      <w:pPr>
        <w:pStyle w:val="AmNumberTabs"/>
        <w:rPr>
          <w:lang w:val="pl-PL"/>
        </w:rPr>
      </w:pPr>
      <w:r w:rsidRPr="00687D3F">
        <w:rPr>
          <w:rStyle w:val="HideTWBExt"/>
          <w:lang w:val="pl-PL"/>
        </w:rPr>
        <w:t>&lt;Amend&gt;</w:t>
      </w:r>
      <w:r w:rsidRPr="00687D3F">
        <w:rPr>
          <w:lang w:val="pl-PL"/>
        </w:rPr>
        <w:t>Alteração</w:t>
      </w:r>
      <w:r w:rsidRPr="00687D3F">
        <w:rPr>
          <w:lang w:val="pl-PL"/>
        </w:rPr>
        <w:tab/>
      </w:r>
      <w:r w:rsidRPr="00687D3F">
        <w:rPr>
          <w:lang w:val="pl-PL"/>
        </w:rPr>
        <w:tab/>
      </w:r>
      <w:r w:rsidRPr="00687D3F">
        <w:rPr>
          <w:rStyle w:val="HideTWBExt"/>
          <w:lang w:val="pl-PL"/>
        </w:rPr>
        <w:t>&lt;NumAm&gt;</w:t>
      </w:r>
      <w:r w:rsidRPr="00687D3F">
        <w:rPr>
          <w:lang w:val="pl-PL"/>
        </w:rPr>
        <w:t>954</w:t>
      </w:r>
      <w:r w:rsidRPr="00687D3F">
        <w:rPr>
          <w:rStyle w:val="HideTWBExt"/>
          <w:lang w:val="pl-PL"/>
        </w:rPr>
        <w:t>&lt;/NumAm&gt;</w:t>
      </w:r>
    </w:p>
    <w:p w14:paraId="7352512F" w14:textId="77777777" w:rsidR="00800BFF" w:rsidRPr="00687D3F" w:rsidRDefault="00800BFF" w:rsidP="00800BFF">
      <w:pPr>
        <w:pStyle w:val="NormalBold"/>
        <w:rPr>
          <w:lang w:val="pl-PL"/>
        </w:rPr>
      </w:pPr>
      <w:r w:rsidRPr="00687D3F">
        <w:rPr>
          <w:rStyle w:val="HideTWBExt"/>
          <w:b w:val="0"/>
          <w:lang w:val="pl-PL"/>
        </w:rPr>
        <w:t>&lt;RepeatBlock-By&gt;&lt;Members&gt;</w:t>
      </w:r>
      <w:r w:rsidRPr="00687D3F">
        <w:rPr>
          <w:lang w:val="pl-PL"/>
        </w:rPr>
        <w:t>Mariusz Kamiński, Adam Bielan</w:t>
      </w:r>
      <w:r w:rsidRPr="00687D3F">
        <w:rPr>
          <w:rStyle w:val="HideTWBExt"/>
          <w:b w:val="0"/>
          <w:lang w:val="pl-PL"/>
        </w:rPr>
        <w:t>&lt;/Members&gt;</w:t>
      </w:r>
    </w:p>
    <w:p w14:paraId="380163BF" w14:textId="77777777" w:rsidR="00800BFF" w:rsidRPr="005F2DB3" w:rsidRDefault="00800BFF" w:rsidP="00800BFF">
      <w:r w:rsidRPr="005F2DB3">
        <w:rPr>
          <w:rStyle w:val="HideTWBExt"/>
        </w:rPr>
        <w:t>&lt;AuNomDe&gt;</w:t>
      </w:r>
      <w:r w:rsidRPr="005F2DB3">
        <w:rPr>
          <w:rStyle w:val="HideTWBInt"/>
        </w:rPr>
        <w:t>{ECR}</w:t>
      </w:r>
      <w:r w:rsidRPr="005F2DB3">
        <w:t>em nome do Grupo ECR</w:t>
      </w:r>
      <w:r w:rsidRPr="005F2DB3">
        <w:rPr>
          <w:rStyle w:val="HideTWBExt"/>
        </w:rPr>
        <w:t>&lt;/AuNomDe&gt;</w:t>
      </w:r>
    </w:p>
    <w:p w14:paraId="285C70FA" w14:textId="77777777" w:rsidR="00800BFF" w:rsidRPr="005F2DB3" w:rsidRDefault="00800BFF" w:rsidP="00800BFF">
      <w:pPr>
        <w:pStyle w:val="NormalBold"/>
      </w:pPr>
      <w:r w:rsidRPr="005F2DB3">
        <w:rPr>
          <w:rStyle w:val="HideTWBExt"/>
          <w:b w:val="0"/>
        </w:rPr>
        <w:t>&lt;/RepeatBlock-By&gt;</w:t>
      </w:r>
    </w:p>
    <w:p w14:paraId="7D66F172"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1499F51" w14:textId="40E7A8C1" w:rsidR="00800BFF" w:rsidRPr="005F2DB3" w:rsidRDefault="00800BFF" w:rsidP="00800BFF">
      <w:pPr>
        <w:pStyle w:val="NormalBold"/>
      </w:pPr>
      <w:r w:rsidRPr="005F2DB3">
        <w:rPr>
          <w:rStyle w:val="HideTWBExt"/>
        </w:rPr>
        <w:t>&lt;Article&gt;</w:t>
      </w:r>
      <w:r w:rsidRPr="005F2DB3">
        <w:t>N.º 42</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B7E8DB0" w14:textId="77777777" w:rsidTr="004A0FAE">
        <w:trPr>
          <w:trHeight w:hRule="exact" w:val="240"/>
          <w:jc w:val="center"/>
        </w:trPr>
        <w:tc>
          <w:tcPr>
            <w:tcW w:w="9752" w:type="dxa"/>
            <w:gridSpan w:val="2"/>
            <w:tcBorders>
              <w:top w:val="nil"/>
              <w:left w:val="nil"/>
              <w:bottom w:val="nil"/>
              <w:right w:val="nil"/>
            </w:tcBorders>
          </w:tcPr>
          <w:p w14:paraId="3071DED6" w14:textId="77777777" w:rsidR="00800BFF" w:rsidRPr="005F2DB3" w:rsidRDefault="00800BFF" w:rsidP="004A0FAE"/>
        </w:tc>
      </w:tr>
      <w:tr w:rsidR="00800BFF" w:rsidRPr="005F2DB3" w14:paraId="0FB130F8" w14:textId="77777777" w:rsidTr="004A0FAE">
        <w:trPr>
          <w:trHeight w:val="240"/>
          <w:jc w:val="center"/>
        </w:trPr>
        <w:tc>
          <w:tcPr>
            <w:tcW w:w="4876" w:type="dxa"/>
            <w:tcBorders>
              <w:top w:val="nil"/>
              <w:left w:val="nil"/>
              <w:bottom w:val="nil"/>
              <w:right w:val="nil"/>
            </w:tcBorders>
          </w:tcPr>
          <w:p w14:paraId="610E5986"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E8D598B" w14:textId="77777777" w:rsidR="00800BFF" w:rsidRPr="005F2DB3" w:rsidRDefault="00800BFF" w:rsidP="004A0FAE">
            <w:pPr>
              <w:pStyle w:val="AmColumnHeading"/>
            </w:pPr>
            <w:r w:rsidRPr="005F2DB3">
              <w:t>Alteração</w:t>
            </w:r>
          </w:p>
        </w:tc>
      </w:tr>
      <w:tr w:rsidR="00800BFF" w:rsidRPr="005F2DB3" w14:paraId="0FAA47C5" w14:textId="77777777" w:rsidTr="004A0FAE">
        <w:trPr>
          <w:jc w:val="center"/>
        </w:trPr>
        <w:tc>
          <w:tcPr>
            <w:tcW w:w="4876" w:type="dxa"/>
            <w:tcBorders>
              <w:top w:val="nil"/>
              <w:left w:val="nil"/>
              <w:bottom w:val="nil"/>
              <w:right w:val="nil"/>
            </w:tcBorders>
          </w:tcPr>
          <w:p w14:paraId="1BB05D28" w14:textId="77777777" w:rsidR="00800BFF" w:rsidRPr="005F2DB3" w:rsidRDefault="00800BFF" w:rsidP="004A0FAE">
            <w:pPr>
              <w:pStyle w:val="Normal6a"/>
            </w:pPr>
          </w:p>
        </w:tc>
        <w:tc>
          <w:tcPr>
            <w:tcW w:w="4876" w:type="dxa"/>
            <w:tcBorders>
              <w:top w:val="nil"/>
              <w:left w:val="nil"/>
              <w:bottom w:val="nil"/>
              <w:right w:val="nil"/>
            </w:tcBorders>
          </w:tcPr>
          <w:p w14:paraId="57F290CF" w14:textId="009B25EC" w:rsidR="00800BFF" w:rsidRPr="005F2DB3" w:rsidRDefault="00800BFF" w:rsidP="004A0FAE">
            <w:pPr>
              <w:pStyle w:val="Normal6a"/>
            </w:pPr>
            <w:r w:rsidRPr="005F2DB3">
              <w:rPr>
                <w:b/>
                <w:i/>
              </w:rPr>
              <w:t>42</w:t>
            </w:r>
            <w:r w:rsidR="00687D3F">
              <w:rPr>
                <w:b/>
                <w:i/>
              </w:rPr>
              <w:noBreakHyphen/>
            </w:r>
            <w:r w:rsidRPr="005F2DB3">
              <w:rPr>
                <w:b/>
                <w:i/>
              </w:rPr>
              <w:t>A.</w:t>
            </w:r>
            <w:r w:rsidRPr="005F2DB3">
              <w:tab/>
            </w:r>
            <w:r w:rsidRPr="005F2DB3">
              <w:rPr>
                <w:b/>
                <w:i/>
              </w:rPr>
              <w:t>Reconhece o impacto negativo que a corrupção pode ter nos principais objetivos da política externa e de segurança da UE; apela à adoção de estratégias para abordar os riscos que representa para a estabilidade, a governação e a paz; salienta que a corrupção mina a legitimidade dos governos parceiros, enfraquece a confiança internacional nos esforços de desenvolvimento e de reconstrução, agrava a má governação, alimenta os conflitos, dá poder aos intervenientes hostis – incluindo grupos de rebeldes e chefes militares – e reforça o apoio ao terrorismo; exorta o VP/HR a propor medidas abrangentes para prevenir e combater estas ameaças aos interesses da UE, bem como à prosperidade e estabilidade mundiais, em especial na Vizinhança Oriental e Meridional;</w:t>
            </w:r>
          </w:p>
        </w:tc>
      </w:tr>
    </w:tbl>
    <w:p w14:paraId="128FF9A1"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8685DA5" w14:textId="77777777" w:rsidR="00800BFF" w:rsidRPr="005F2DB3" w:rsidRDefault="00800BFF" w:rsidP="00800BFF">
      <w:r w:rsidRPr="005F2DB3">
        <w:rPr>
          <w:rStyle w:val="HideTWBExt"/>
        </w:rPr>
        <w:t>&lt;/Amend&gt;</w:t>
      </w:r>
    </w:p>
    <w:p w14:paraId="1797EF05" w14:textId="77777777" w:rsidR="00800BFF" w:rsidRPr="005F2DB3" w:rsidRDefault="00800BFF" w:rsidP="00800BFF">
      <w:pPr>
        <w:pStyle w:val="AmNumberTabs"/>
      </w:pPr>
      <w:r w:rsidRPr="005F2DB3">
        <w:rPr>
          <w:rStyle w:val="HideTWBExt"/>
        </w:rPr>
        <w:lastRenderedPageBreak/>
        <w:t>&lt;Amend&gt;</w:t>
      </w:r>
      <w:r w:rsidRPr="005F2DB3">
        <w:t>Alteração</w:t>
      </w:r>
      <w:r w:rsidRPr="005F2DB3">
        <w:tab/>
      </w:r>
      <w:r w:rsidRPr="005F2DB3">
        <w:tab/>
      </w:r>
      <w:r w:rsidRPr="005F2DB3">
        <w:rPr>
          <w:rStyle w:val="HideTWBExt"/>
        </w:rPr>
        <w:t>&lt;NumAm&gt;</w:t>
      </w:r>
      <w:r w:rsidRPr="005F2DB3">
        <w:t>955</w:t>
      </w:r>
      <w:r w:rsidRPr="005F2DB3">
        <w:rPr>
          <w:rStyle w:val="HideTWBExt"/>
        </w:rPr>
        <w:t>&lt;/NumAm&gt;</w:t>
      </w:r>
    </w:p>
    <w:p w14:paraId="3AB94CD0" w14:textId="77777777" w:rsidR="00800BFF" w:rsidRPr="005F2DB3" w:rsidRDefault="00800BFF" w:rsidP="00800BFF">
      <w:pPr>
        <w:pStyle w:val="NormalBold"/>
      </w:pPr>
      <w:r w:rsidRPr="005F2DB3">
        <w:rPr>
          <w:rStyle w:val="HideTWBExt"/>
          <w:b w:val="0"/>
        </w:rPr>
        <w:t>&lt;RepeatBlock-By&gt;&lt;Members&gt;</w:t>
      </w:r>
      <w:r w:rsidRPr="005F2DB3">
        <w:t>Željana Zovko</w:t>
      </w:r>
      <w:r w:rsidRPr="005F2DB3">
        <w:rPr>
          <w:rStyle w:val="HideTWBExt"/>
          <w:b w:val="0"/>
        </w:rPr>
        <w:t>&lt;/Members&gt;</w:t>
      </w:r>
    </w:p>
    <w:p w14:paraId="71C491AA" w14:textId="77777777" w:rsidR="00800BFF" w:rsidRPr="005F2DB3" w:rsidRDefault="00800BFF" w:rsidP="00800BFF">
      <w:pPr>
        <w:pStyle w:val="NormalBold"/>
      </w:pPr>
      <w:r w:rsidRPr="005F2DB3">
        <w:rPr>
          <w:rStyle w:val="HideTWBExt"/>
          <w:b w:val="0"/>
        </w:rPr>
        <w:t>&lt;/RepeatBlock-By&gt;</w:t>
      </w:r>
    </w:p>
    <w:p w14:paraId="1D151940"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D7674B5" w14:textId="3C0730BE" w:rsidR="00800BFF" w:rsidRPr="005F2DB3" w:rsidRDefault="00800BFF" w:rsidP="00800BFF">
      <w:pPr>
        <w:pStyle w:val="NormalBold"/>
      </w:pPr>
      <w:r w:rsidRPr="005F2DB3">
        <w:rPr>
          <w:rStyle w:val="HideTWBExt"/>
        </w:rPr>
        <w:t>&lt;Article&gt;</w:t>
      </w:r>
      <w:r w:rsidRPr="005F2DB3">
        <w:t>N.º 42</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73BD94D" w14:textId="77777777" w:rsidTr="004A0FAE">
        <w:trPr>
          <w:trHeight w:hRule="exact" w:val="240"/>
          <w:jc w:val="center"/>
        </w:trPr>
        <w:tc>
          <w:tcPr>
            <w:tcW w:w="9752" w:type="dxa"/>
            <w:gridSpan w:val="2"/>
            <w:tcBorders>
              <w:top w:val="nil"/>
              <w:left w:val="nil"/>
              <w:bottom w:val="nil"/>
              <w:right w:val="nil"/>
            </w:tcBorders>
          </w:tcPr>
          <w:p w14:paraId="54681008" w14:textId="77777777" w:rsidR="00800BFF" w:rsidRPr="005F2DB3" w:rsidRDefault="00800BFF" w:rsidP="004A0FAE"/>
        </w:tc>
      </w:tr>
      <w:tr w:rsidR="00800BFF" w:rsidRPr="005F2DB3" w14:paraId="7C845A00" w14:textId="77777777" w:rsidTr="004A0FAE">
        <w:trPr>
          <w:trHeight w:val="240"/>
          <w:jc w:val="center"/>
        </w:trPr>
        <w:tc>
          <w:tcPr>
            <w:tcW w:w="4876" w:type="dxa"/>
            <w:tcBorders>
              <w:top w:val="nil"/>
              <w:left w:val="nil"/>
              <w:bottom w:val="nil"/>
              <w:right w:val="nil"/>
            </w:tcBorders>
          </w:tcPr>
          <w:p w14:paraId="0E0C2303"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02A7DADF" w14:textId="77777777" w:rsidR="00800BFF" w:rsidRPr="005F2DB3" w:rsidRDefault="00800BFF" w:rsidP="004A0FAE">
            <w:pPr>
              <w:pStyle w:val="AmColumnHeading"/>
            </w:pPr>
            <w:r w:rsidRPr="005F2DB3">
              <w:t>Alteração</w:t>
            </w:r>
          </w:p>
        </w:tc>
      </w:tr>
      <w:tr w:rsidR="00800BFF" w:rsidRPr="005F2DB3" w14:paraId="7CF9B829" w14:textId="77777777" w:rsidTr="004A0FAE">
        <w:trPr>
          <w:jc w:val="center"/>
        </w:trPr>
        <w:tc>
          <w:tcPr>
            <w:tcW w:w="4876" w:type="dxa"/>
            <w:tcBorders>
              <w:top w:val="nil"/>
              <w:left w:val="nil"/>
              <w:bottom w:val="nil"/>
              <w:right w:val="nil"/>
            </w:tcBorders>
          </w:tcPr>
          <w:p w14:paraId="7C7DACA8" w14:textId="77777777" w:rsidR="00800BFF" w:rsidRPr="005F2DB3" w:rsidRDefault="00800BFF" w:rsidP="004A0FAE">
            <w:pPr>
              <w:pStyle w:val="Normal6a"/>
            </w:pPr>
          </w:p>
        </w:tc>
        <w:tc>
          <w:tcPr>
            <w:tcW w:w="4876" w:type="dxa"/>
            <w:tcBorders>
              <w:top w:val="nil"/>
              <w:left w:val="nil"/>
              <w:bottom w:val="nil"/>
              <w:right w:val="nil"/>
            </w:tcBorders>
          </w:tcPr>
          <w:p w14:paraId="7C55A722" w14:textId="39DB83BE" w:rsidR="00800BFF" w:rsidRPr="005F2DB3" w:rsidRDefault="00800BFF" w:rsidP="004A0FAE">
            <w:pPr>
              <w:pStyle w:val="Normal6a"/>
            </w:pPr>
            <w:r w:rsidRPr="005F2DB3">
              <w:rPr>
                <w:b/>
                <w:i/>
              </w:rPr>
              <w:t>42</w:t>
            </w:r>
            <w:r w:rsidR="00687D3F">
              <w:rPr>
                <w:b/>
                <w:i/>
              </w:rPr>
              <w:noBreakHyphen/>
            </w:r>
            <w:r w:rsidRPr="005F2DB3">
              <w:rPr>
                <w:b/>
                <w:i/>
              </w:rPr>
              <w:t>A.</w:t>
            </w:r>
            <w:r w:rsidRPr="005F2DB3">
              <w:tab/>
            </w:r>
            <w:r w:rsidRPr="005F2DB3">
              <w:rPr>
                <w:b/>
                <w:i/>
              </w:rPr>
              <w:t>Congratula</w:t>
            </w:r>
            <w:r w:rsidR="00687D3F">
              <w:rPr>
                <w:b/>
                <w:i/>
              </w:rPr>
              <w:noBreakHyphen/>
            </w:r>
            <w:r w:rsidRPr="005F2DB3">
              <w:rPr>
                <w:b/>
                <w:i/>
              </w:rPr>
              <w:t>se com a renovação por um ano do mandato da EUFOR Althea na Bósnia</w:t>
            </w:r>
            <w:r w:rsidR="00687D3F">
              <w:rPr>
                <w:b/>
                <w:i/>
              </w:rPr>
              <w:noBreakHyphen/>
            </w:r>
            <w:r w:rsidRPr="005F2DB3">
              <w:rPr>
                <w:b/>
                <w:i/>
              </w:rPr>
              <w:t>Herzegovina pelo Conselho de Segurança das Nações Unidas; esta prorrogação emite uma mensagem clara e reflete o compromisso unânime de todos os espetros políticos da Bósnia</w:t>
            </w:r>
            <w:r w:rsidR="00687D3F">
              <w:rPr>
                <w:b/>
                <w:i/>
              </w:rPr>
              <w:noBreakHyphen/>
            </w:r>
            <w:r w:rsidRPr="005F2DB3">
              <w:rPr>
                <w:b/>
                <w:i/>
              </w:rPr>
              <w:t>Herzegovina de defender a paz e a segurança em cooperação com a UE;</w:t>
            </w:r>
          </w:p>
        </w:tc>
      </w:tr>
    </w:tbl>
    <w:p w14:paraId="131B03FE"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0E74EDEF" w14:textId="77777777" w:rsidR="00800BFF" w:rsidRPr="005F2DB3" w:rsidRDefault="00800BFF" w:rsidP="00800BFF">
      <w:r w:rsidRPr="005F2DB3">
        <w:rPr>
          <w:rStyle w:val="HideTWBExt"/>
        </w:rPr>
        <w:t>&lt;/Amend&gt;</w:t>
      </w:r>
    </w:p>
    <w:p w14:paraId="31CF2AF2"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956</w:t>
      </w:r>
      <w:r w:rsidRPr="005F2DB3">
        <w:rPr>
          <w:rStyle w:val="HideTWBExt"/>
        </w:rPr>
        <w:t>&lt;/NumAm&gt;</w:t>
      </w:r>
    </w:p>
    <w:p w14:paraId="73AF5BB4" w14:textId="77777777" w:rsidR="00800BFF" w:rsidRPr="005F2DB3" w:rsidRDefault="00800BFF" w:rsidP="00800BFF">
      <w:pPr>
        <w:pStyle w:val="NormalBold"/>
      </w:pPr>
      <w:r w:rsidRPr="005F2DB3">
        <w:rPr>
          <w:rStyle w:val="HideTWBExt"/>
          <w:b w:val="0"/>
        </w:rPr>
        <w:t>&lt;RepeatBlock-By&gt;&lt;Members&gt;</w:t>
      </w:r>
      <w:r w:rsidRPr="005F2DB3">
        <w:t>Hermann Tertsch, Jorge Martín Frías</w:t>
      </w:r>
      <w:r w:rsidRPr="005F2DB3">
        <w:rPr>
          <w:rStyle w:val="HideTWBExt"/>
          <w:b w:val="0"/>
        </w:rPr>
        <w:t>&lt;/Members&gt;</w:t>
      </w:r>
    </w:p>
    <w:p w14:paraId="295E07C5" w14:textId="77777777" w:rsidR="00800BFF" w:rsidRPr="005F2DB3" w:rsidRDefault="00800BFF" w:rsidP="00800BFF">
      <w:pPr>
        <w:pStyle w:val="NormalBold"/>
      </w:pPr>
      <w:r w:rsidRPr="005F2DB3">
        <w:rPr>
          <w:rStyle w:val="HideTWBExt"/>
          <w:b w:val="0"/>
        </w:rPr>
        <w:t>&lt;/RepeatBlock-By&gt;</w:t>
      </w:r>
    </w:p>
    <w:p w14:paraId="175CE251"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162F76B" w14:textId="77777777" w:rsidR="00800BFF" w:rsidRPr="005F2DB3" w:rsidRDefault="00800BFF" w:rsidP="00800BFF">
      <w:pPr>
        <w:pStyle w:val="NormalBold"/>
      </w:pPr>
      <w:r w:rsidRPr="005F2DB3">
        <w:rPr>
          <w:rStyle w:val="HideTWBExt"/>
        </w:rPr>
        <w:t>&lt;Article&gt;</w:t>
      </w:r>
      <w:r w:rsidRPr="005F2DB3">
        <w:t>N.º 43</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1A539BC" w14:textId="77777777" w:rsidTr="004A0FAE">
        <w:trPr>
          <w:trHeight w:hRule="exact" w:val="240"/>
          <w:jc w:val="center"/>
        </w:trPr>
        <w:tc>
          <w:tcPr>
            <w:tcW w:w="9752" w:type="dxa"/>
            <w:gridSpan w:val="2"/>
            <w:tcBorders>
              <w:top w:val="nil"/>
              <w:left w:val="nil"/>
              <w:bottom w:val="nil"/>
              <w:right w:val="nil"/>
            </w:tcBorders>
          </w:tcPr>
          <w:p w14:paraId="2CBAB457" w14:textId="77777777" w:rsidR="00800BFF" w:rsidRPr="005F2DB3" w:rsidRDefault="00800BFF" w:rsidP="004A0FAE"/>
        </w:tc>
      </w:tr>
      <w:tr w:rsidR="00800BFF" w:rsidRPr="005F2DB3" w14:paraId="2DA15BB9" w14:textId="77777777" w:rsidTr="004A0FAE">
        <w:trPr>
          <w:trHeight w:val="240"/>
          <w:jc w:val="center"/>
        </w:trPr>
        <w:tc>
          <w:tcPr>
            <w:tcW w:w="4876" w:type="dxa"/>
            <w:tcBorders>
              <w:top w:val="nil"/>
              <w:left w:val="nil"/>
              <w:bottom w:val="nil"/>
              <w:right w:val="nil"/>
            </w:tcBorders>
          </w:tcPr>
          <w:p w14:paraId="0AA4A9C2"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A111D63" w14:textId="77777777" w:rsidR="00800BFF" w:rsidRPr="005F2DB3" w:rsidRDefault="00800BFF" w:rsidP="004A0FAE">
            <w:pPr>
              <w:pStyle w:val="AmColumnHeading"/>
            </w:pPr>
            <w:r w:rsidRPr="005F2DB3">
              <w:t>Alteração</w:t>
            </w:r>
          </w:p>
        </w:tc>
      </w:tr>
      <w:tr w:rsidR="00800BFF" w:rsidRPr="005F2DB3" w14:paraId="2968461D" w14:textId="77777777" w:rsidTr="004A0FAE">
        <w:trPr>
          <w:jc w:val="center"/>
        </w:trPr>
        <w:tc>
          <w:tcPr>
            <w:tcW w:w="4876" w:type="dxa"/>
            <w:tcBorders>
              <w:top w:val="nil"/>
              <w:left w:val="nil"/>
              <w:bottom w:val="nil"/>
              <w:right w:val="nil"/>
            </w:tcBorders>
          </w:tcPr>
          <w:p w14:paraId="22488C3E" w14:textId="77777777" w:rsidR="00800BFF" w:rsidRPr="005F2DB3" w:rsidRDefault="00800BFF" w:rsidP="004A0FAE">
            <w:pPr>
              <w:pStyle w:val="Normal6a"/>
            </w:pPr>
            <w:r w:rsidRPr="005F2DB3">
              <w:rPr>
                <w:b/>
                <w:i/>
              </w:rPr>
              <w:t>43.</w:t>
            </w:r>
            <w:r w:rsidRPr="005F2DB3">
              <w:tab/>
            </w:r>
            <w:r w:rsidRPr="005F2DB3">
              <w:rPr>
                <w:b/>
                <w:i/>
              </w:rPr>
              <w:t>Sublinha as missões e operações da UE no estrangeiro para promover a paz, a segurança e o progresso na Europa e no mundo; convida o VP/HR a:</w:t>
            </w:r>
          </w:p>
        </w:tc>
        <w:tc>
          <w:tcPr>
            <w:tcW w:w="4876" w:type="dxa"/>
            <w:tcBorders>
              <w:top w:val="nil"/>
              <w:left w:val="nil"/>
              <w:bottom w:val="nil"/>
              <w:right w:val="nil"/>
            </w:tcBorders>
          </w:tcPr>
          <w:p w14:paraId="5438FDAA" w14:textId="77777777" w:rsidR="00800BFF" w:rsidRPr="005F2DB3" w:rsidRDefault="00800BFF" w:rsidP="004A0FAE">
            <w:pPr>
              <w:pStyle w:val="Normal6a"/>
            </w:pPr>
            <w:r w:rsidRPr="005F2DB3">
              <w:rPr>
                <w:b/>
                <w:i/>
              </w:rPr>
              <w:t>Suprimido</w:t>
            </w:r>
          </w:p>
        </w:tc>
      </w:tr>
      <w:tr w:rsidR="00800BFF" w:rsidRPr="005F2DB3" w14:paraId="5584BC57" w14:textId="77777777" w:rsidTr="004A0FAE">
        <w:trPr>
          <w:jc w:val="center"/>
        </w:trPr>
        <w:tc>
          <w:tcPr>
            <w:tcW w:w="4876" w:type="dxa"/>
            <w:tcBorders>
              <w:top w:val="nil"/>
              <w:left w:val="nil"/>
              <w:bottom w:val="nil"/>
              <w:right w:val="nil"/>
            </w:tcBorders>
          </w:tcPr>
          <w:p w14:paraId="20569AD5" w14:textId="18FFCE77" w:rsidR="00800BFF" w:rsidRPr="005F2DB3" w:rsidRDefault="00687D3F" w:rsidP="004A0FAE">
            <w:pPr>
              <w:pStyle w:val="Normal6a"/>
            </w:pPr>
            <w:r>
              <w:rPr>
                <w:b/>
                <w:i/>
              </w:rPr>
              <w:noBreakHyphen/>
            </w:r>
            <w:r w:rsidR="00800BFF" w:rsidRPr="005F2DB3">
              <w:rPr>
                <w:b/>
                <w:i/>
              </w:rPr>
              <w:t xml:space="preserve"> cooperar com a Bósnia</w:t>
            </w:r>
            <w:r>
              <w:rPr>
                <w:b/>
                <w:i/>
              </w:rPr>
              <w:noBreakHyphen/>
            </w:r>
            <w:r w:rsidR="00800BFF" w:rsidRPr="005F2DB3">
              <w:rPr>
                <w:b/>
                <w:i/>
              </w:rPr>
              <w:t>Herzegovina, o Kosovo, a OTAN e os outros parceiros interessados, a fim de permitir que forças policiais sólidas assumam todas as tarefas essenciais de segurança interna na Bósnia</w:t>
            </w:r>
            <w:r>
              <w:rPr>
                <w:b/>
                <w:i/>
              </w:rPr>
              <w:noBreakHyphen/>
            </w:r>
            <w:r w:rsidR="00800BFF" w:rsidRPr="005F2DB3">
              <w:rPr>
                <w:b/>
                <w:i/>
              </w:rPr>
              <w:t xml:space="preserve">Herzegovina e no Kosovo a partir de 2026, e a preparar as propostas para as necessárias missões da PESC a lançar em 2025, utilizando a capacidade de projeção rápida da UE como reforço militar preventivo; recorda que as despesas relativas a estas medidas, incluindo as despesas de permanência da capacidade de projeção rápida, devem ser imputadas </w:t>
            </w:r>
            <w:r w:rsidR="00800BFF" w:rsidRPr="005F2DB3">
              <w:rPr>
                <w:b/>
                <w:i/>
              </w:rPr>
              <w:lastRenderedPageBreak/>
              <w:t>ao orçamento da UE;</w:t>
            </w:r>
          </w:p>
        </w:tc>
        <w:tc>
          <w:tcPr>
            <w:tcW w:w="4876" w:type="dxa"/>
            <w:tcBorders>
              <w:top w:val="nil"/>
              <w:left w:val="nil"/>
              <w:bottom w:val="nil"/>
              <w:right w:val="nil"/>
            </w:tcBorders>
          </w:tcPr>
          <w:p w14:paraId="357E9E1E" w14:textId="77777777" w:rsidR="00800BFF" w:rsidRPr="005F2DB3" w:rsidRDefault="00800BFF" w:rsidP="004A0FAE">
            <w:pPr>
              <w:pStyle w:val="Normal6a"/>
            </w:pPr>
          </w:p>
        </w:tc>
      </w:tr>
      <w:tr w:rsidR="00800BFF" w:rsidRPr="005F2DB3" w14:paraId="5F0596CD" w14:textId="77777777" w:rsidTr="004A0FAE">
        <w:trPr>
          <w:jc w:val="center"/>
        </w:trPr>
        <w:tc>
          <w:tcPr>
            <w:tcW w:w="4876" w:type="dxa"/>
            <w:tcBorders>
              <w:top w:val="nil"/>
              <w:left w:val="nil"/>
              <w:bottom w:val="nil"/>
              <w:right w:val="nil"/>
            </w:tcBorders>
          </w:tcPr>
          <w:p w14:paraId="603A2E78" w14:textId="0100A5A8" w:rsidR="00800BFF" w:rsidRPr="005F2DB3" w:rsidRDefault="00687D3F" w:rsidP="004A0FAE">
            <w:pPr>
              <w:pStyle w:val="Normal6a"/>
            </w:pPr>
            <w:r>
              <w:rPr>
                <w:b/>
                <w:i/>
              </w:rPr>
              <w:noBreakHyphen/>
            </w:r>
            <w:r w:rsidR="00800BFF" w:rsidRPr="005F2DB3">
              <w:rPr>
                <w:b/>
                <w:i/>
              </w:rPr>
              <w:t xml:space="preserve"> colaborar com Chipre, a Turquia, o Reino Unido e as Nações Unidas na aplicação de medidas concretas para a desmilitarização da zona</w:t>
            </w:r>
            <w:r>
              <w:rPr>
                <w:b/>
                <w:i/>
              </w:rPr>
              <w:noBreakHyphen/>
            </w:r>
            <w:r w:rsidR="00800BFF" w:rsidRPr="005F2DB3">
              <w:rPr>
                <w:b/>
                <w:i/>
              </w:rPr>
              <w:t>tampão em Chipre e para melhorar a segurança na ilha, tanto para a comunidade cipriota grega como para a comunidade cipriota turca;</w:t>
            </w:r>
          </w:p>
        </w:tc>
        <w:tc>
          <w:tcPr>
            <w:tcW w:w="4876" w:type="dxa"/>
            <w:tcBorders>
              <w:top w:val="nil"/>
              <w:left w:val="nil"/>
              <w:bottom w:val="nil"/>
              <w:right w:val="nil"/>
            </w:tcBorders>
          </w:tcPr>
          <w:p w14:paraId="33159BC5" w14:textId="77777777" w:rsidR="00800BFF" w:rsidRPr="005F2DB3" w:rsidRDefault="00800BFF" w:rsidP="004A0FAE">
            <w:pPr>
              <w:pStyle w:val="Normal6a"/>
            </w:pPr>
          </w:p>
        </w:tc>
      </w:tr>
      <w:tr w:rsidR="00800BFF" w:rsidRPr="005F2DB3" w14:paraId="325C33E9" w14:textId="77777777" w:rsidTr="004A0FAE">
        <w:trPr>
          <w:jc w:val="center"/>
        </w:trPr>
        <w:tc>
          <w:tcPr>
            <w:tcW w:w="4876" w:type="dxa"/>
            <w:tcBorders>
              <w:top w:val="nil"/>
              <w:left w:val="nil"/>
              <w:bottom w:val="nil"/>
              <w:right w:val="nil"/>
            </w:tcBorders>
          </w:tcPr>
          <w:p w14:paraId="74772630" w14:textId="74334862" w:rsidR="00800BFF" w:rsidRPr="005F2DB3" w:rsidRDefault="00687D3F" w:rsidP="004A0FAE">
            <w:pPr>
              <w:pStyle w:val="Normal6a"/>
            </w:pPr>
            <w:r>
              <w:rPr>
                <w:b/>
                <w:i/>
              </w:rPr>
              <w:noBreakHyphen/>
            </w:r>
            <w:r w:rsidR="00800BFF" w:rsidRPr="005F2DB3">
              <w:rPr>
                <w:b/>
                <w:i/>
              </w:rPr>
              <w:t xml:space="preserve"> reitera o seu apoio aos trabalhos em curso da Missão de Polícia e Estado de Direito da UE para os Territórios Palestinianos Ocupados (EUPOL COPPS) e da Missão de Assistência Fronteiriça da UE em Rafa (EU BAM) no sentido de apoiar a reforma do setor da segurança e da justiça e a gestão integrada das fronteiras por parte das autoridades palestinianas;</w:t>
            </w:r>
          </w:p>
        </w:tc>
        <w:tc>
          <w:tcPr>
            <w:tcW w:w="4876" w:type="dxa"/>
            <w:tcBorders>
              <w:top w:val="nil"/>
              <w:left w:val="nil"/>
              <w:bottom w:val="nil"/>
              <w:right w:val="nil"/>
            </w:tcBorders>
          </w:tcPr>
          <w:p w14:paraId="1A00F8F9" w14:textId="77777777" w:rsidR="00800BFF" w:rsidRPr="005F2DB3" w:rsidRDefault="00800BFF" w:rsidP="004A0FAE">
            <w:pPr>
              <w:pStyle w:val="Normal6a"/>
            </w:pPr>
          </w:p>
        </w:tc>
      </w:tr>
    </w:tbl>
    <w:p w14:paraId="1640481D"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B1B4B8A" w14:textId="77777777" w:rsidR="00800BFF" w:rsidRPr="005F2DB3" w:rsidRDefault="00800BFF" w:rsidP="00800BFF">
      <w:r w:rsidRPr="005F2DB3">
        <w:rPr>
          <w:rStyle w:val="HideTWBExt"/>
        </w:rPr>
        <w:t>&lt;/Amend&gt;</w:t>
      </w:r>
    </w:p>
    <w:p w14:paraId="21EFA6E5"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957</w:t>
      </w:r>
      <w:r w:rsidRPr="005F2DB3">
        <w:rPr>
          <w:rStyle w:val="HideTWBExt"/>
        </w:rPr>
        <w:t>&lt;/NumAm&gt;</w:t>
      </w:r>
    </w:p>
    <w:p w14:paraId="01E27523" w14:textId="77777777" w:rsidR="00800BFF" w:rsidRPr="005F2DB3" w:rsidRDefault="00800BFF" w:rsidP="00800BFF">
      <w:pPr>
        <w:pStyle w:val="NormalBold"/>
      </w:pPr>
      <w:r w:rsidRPr="005F2DB3">
        <w:rPr>
          <w:rStyle w:val="HideTWBExt"/>
          <w:b w:val="0"/>
        </w:rPr>
        <w:t>&lt;RepeatBlock-By&gt;&lt;Members&gt;</w:t>
      </w:r>
      <w:r w:rsidRPr="005F2DB3">
        <w:t>Rihards Kols</w:t>
      </w:r>
      <w:r w:rsidRPr="005F2DB3">
        <w:rPr>
          <w:rStyle w:val="HideTWBExt"/>
          <w:b w:val="0"/>
        </w:rPr>
        <w:t>&lt;/Members&gt;</w:t>
      </w:r>
    </w:p>
    <w:p w14:paraId="67B4804D" w14:textId="77777777" w:rsidR="00800BFF" w:rsidRPr="005F2DB3" w:rsidRDefault="00800BFF" w:rsidP="00800BFF">
      <w:pPr>
        <w:pStyle w:val="NormalBold"/>
      </w:pPr>
      <w:r w:rsidRPr="005F2DB3">
        <w:rPr>
          <w:rStyle w:val="HideTWBExt"/>
          <w:b w:val="0"/>
        </w:rPr>
        <w:t>&lt;/RepeatBlock-By&gt;</w:t>
      </w:r>
    </w:p>
    <w:p w14:paraId="12AAF9D9"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43FA537" w14:textId="77777777" w:rsidR="00800BFF" w:rsidRPr="005F2DB3" w:rsidRDefault="00800BFF" w:rsidP="00800BFF">
      <w:pPr>
        <w:pStyle w:val="NormalBold"/>
      </w:pPr>
      <w:r w:rsidRPr="005F2DB3">
        <w:rPr>
          <w:rStyle w:val="HideTWBExt"/>
        </w:rPr>
        <w:t>&lt;Article&gt;</w:t>
      </w:r>
      <w:r w:rsidRPr="005F2DB3">
        <w:t>N.º 43 – parte introdutória</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420346B6" w14:textId="77777777" w:rsidTr="004A0FAE">
        <w:trPr>
          <w:trHeight w:hRule="exact" w:val="240"/>
          <w:jc w:val="center"/>
        </w:trPr>
        <w:tc>
          <w:tcPr>
            <w:tcW w:w="9752" w:type="dxa"/>
            <w:gridSpan w:val="2"/>
            <w:tcBorders>
              <w:top w:val="nil"/>
              <w:left w:val="nil"/>
              <w:bottom w:val="nil"/>
              <w:right w:val="nil"/>
            </w:tcBorders>
          </w:tcPr>
          <w:p w14:paraId="58B20F56" w14:textId="77777777" w:rsidR="00800BFF" w:rsidRPr="005F2DB3" w:rsidRDefault="00800BFF" w:rsidP="004A0FAE"/>
        </w:tc>
      </w:tr>
      <w:tr w:rsidR="00800BFF" w:rsidRPr="005F2DB3" w14:paraId="1F233140" w14:textId="77777777" w:rsidTr="004A0FAE">
        <w:trPr>
          <w:trHeight w:val="240"/>
          <w:jc w:val="center"/>
        </w:trPr>
        <w:tc>
          <w:tcPr>
            <w:tcW w:w="4876" w:type="dxa"/>
            <w:tcBorders>
              <w:top w:val="nil"/>
              <w:left w:val="nil"/>
              <w:bottom w:val="nil"/>
              <w:right w:val="nil"/>
            </w:tcBorders>
          </w:tcPr>
          <w:p w14:paraId="12BC803F"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490B957" w14:textId="77777777" w:rsidR="00800BFF" w:rsidRPr="005F2DB3" w:rsidRDefault="00800BFF" w:rsidP="004A0FAE">
            <w:pPr>
              <w:pStyle w:val="AmColumnHeading"/>
            </w:pPr>
            <w:r w:rsidRPr="005F2DB3">
              <w:t>Alteração</w:t>
            </w:r>
          </w:p>
        </w:tc>
      </w:tr>
      <w:tr w:rsidR="00800BFF" w:rsidRPr="005F2DB3" w14:paraId="1E9778F2" w14:textId="77777777" w:rsidTr="004A0FAE">
        <w:trPr>
          <w:jc w:val="center"/>
        </w:trPr>
        <w:tc>
          <w:tcPr>
            <w:tcW w:w="4876" w:type="dxa"/>
            <w:tcBorders>
              <w:top w:val="nil"/>
              <w:left w:val="nil"/>
              <w:bottom w:val="nil"/>
              <w:right w:val="nil"/>
            </w:tcBorders>
          </w:tcPr>
          <w:p w14:paraId="24251448" w14:textId="77777777" w:rsidR="00800BFF" w:rsidRPr="005F2DB3" w:rsidRDefault="00800BFF" w:rsidP="004A0FAE">
            <w:pPr>
              <w:pStyle w:val="Normal6a"/>
            </w:pPr>
            <w:r w:rsidRPr="005F2DB3">
              <w:t>43.</w:t>
            </w:r>
            <w:r w:rsidRPr="005F2DB3">
              <w:tab/>
            </w:r>
            <w:r w:rsidRPr="005F2DB3">
              <w:rPr>
                <w:b/>
                <w:i/>
              </w:rPr>
              <w:t>Sublinha as missões e operações da UE no estrangeiro para promover a paz, a segurança e o progresso na Europa e no mundo;</w:t>
            </w:r>
            <w:r w:rsidRPr="005F2DB3">
              <w:t xml:space="preserve"> convida o VP/HR a</w:t>
            </w:r>
            <w:r w:rsidRPr="005F2DB3">
              <w:rPr>
                <w:b/>
                <w:i/>
              </w:rPr>
              <w:t>:</w:t>
            </w:r>
          </w:p>
        </w:tc>
        <w:tc>
          <w:tcPr>
            <w:tcW w:w="4876" w:type="dxa"/>
            <w:tcBorders>
              <w:top w:val="nil"/>
              <w:left w:val="nil"/>
              <w:bottom w:val="nil"/>
              <w:right w:val="nil"/>
            </w:tcBorders>
          </w:tcPr>
          <w:p w14:paraId="3D87D231" w14:textId="75B9B2AA" w:rsidR="00800BFF" w:rsidRPr="005F2DB3" w:rsidRDefault="00800BFF" w:rsidP="004A0FAE">
            <w:pPr>
              <w:pStyle w:val="Normal6a"/>
            </w:pPr>
            <w:r w:rsidRPr="005F2DB3">
              <w:t>43.</w:t>
            </w:r>
            <w:r w:rsidRPr="005F2DB3">
              <w:tab/>
              <w:t xml:space="preserve">Convida o VP/HR a </w:t>
            </w:r>
            <w:r w:rsidRPr="005F2DB3">
              <w:rPr>
                <w:b/>
                <w:i/>
              </w:rPr>
              <w:t>dar seguimento aos exemplos de ações de evacuação bem</w:t>
            </w:r>
            <w:r w:rsidR="00687D3F">
              <w:rPr>
                <w:b/>
                <w:i/>
              </w:rPr>
              <w:noBreakHyphen/>
            </w:r>
            <w:r w:rsidRPr="005F2DB3">
              <w:rPr>
                <w:b/>
                <w:i/>
              </w:rPr>
              <w:t>sucedidas no Sudão, reforçar os mecanismos de proteção consular e elaborar estratégias para combater os ataques híbridos na fronteira oriental da UE, em particular os que envolvem a utilização da migração como arma para desestabilizar os Estados</w:t>
            </w:r>
            <w:r w:rsidR="00687D3F">
              <w:rPr>
                <w:b/>
                <w:i/>
              </w:rPr>
              <w:noBreakHyphen/>
            </w:r>
            <w:r w:rsidRPr="005F2DB3">
              <w:rPr>
                <w:b/>
                <w:i/>
              </w:rPr>
              <w:t>Membros e exercer pressão política;</w:t>
            </w:r>
          </w:p>
        </w:tc>
      </w:tr>
    </w:tbl>
    <w:p w14:paraId="340798E8" w14:textId="77777777" w:rsidR="00800BFF" w:rsidRPr="00687D3F" w:rsidRDefault="00800BFF" w:rsidP="00800BFF">
      <w:pPr>
        <w:pStyle w:val="AmOrLang"/>
        <w:rPr>
          <w:lang w:val="de-DE"/>
        </w:rPr>
      </w:pPr>
      <w:r w:rsidRPr="00687D3F">
        <w:rPr>
          <w:lang w:val="de-DE"/>
        </w:rPr>
        <w:t xml:space="preserve">Or. </w:t>
      </w:r>
      <w:r w:rsidRPr="00687D3F">
        <w:rPr>
          <w:rStyle w:val="HideTWBExt"/>
          <w:lang w:val="de-DE"/>
        </w:rPr>
        <w:t>&lt;Original&gt;</w:t>
      </w:r>
      <w:r w:rsidRPr="00687D3F">
        <w:rPr>
          <w:rStyle w:val="HideTWBInt"/>
          <w:lang w:val="de-DE"/>
        </w:rPr>
        <w:t>{EN}</w:t>
      </w:r>
      <w:r w:rsidRPr="00687D3F">
        <w:rPr>
          <w:lang w:val="de-DE"/>
        </w:rPr>
        <w:t>en</w:t>
      </w:r>
      <w:r w:rsidRPr="00687D3F">
        <w:rPr>
          <w:rStyle w:val="HideTWBExt"/>
          <w:lang w:val="de-DE"/>
        </w:rPr>
        <w:t>&lt;/Original&gt;</w:t>
      </w:r>
    </w:p>
    <w:p w14:paraId="2281D094" w14:textId="77777777" w:rsidR="00800BFF" w:rsidRPr="00687D3F" w:rsidRDefault="00800BFF" w:rsidP="00800BFF">
      <w:pPr>
        <w:rPr>
          <w:lang w:val="de-DE"/>
        </w:rPr>
      </w:pPr>
      <w:r w:rsidRPr="00687D3F">
        <w:rPr>
          <w:rStyle w:val="HideTWBExt"/>
          <w:lang w:val="de-DE"/>
        </w:rPr>
        <w:t>&lt;/Amend&gt;</w:t>
      </w:r>
    </w:p>
    <w:p w14:paraId="4E6D180F" w14:textId="77777777" w:rsidR="00800BFF" w:rsidRPr="00687D3F" w:rsidRDefault="00800BFF" w:rsidP="00800BFF">
      <w:pPr>
        <w:pStyle w:val="AmNumberTabs"/>
        <w:rPr>
          <w:lang w:val="de-DE"/>
        </w:rPr>
      </w:pPr>
      <w:r w:rsidRPr="00687D3F">
        <w:rPr>
          <w:rStyle w:val="HideTWBExt"/>
          <w:lang w:val="de-DE"/>
        </w:rPr>
        <w:lastRenderedPageBreak/>
        <w:t>&lt;Amend&gt;</w:t>
      </w:r>
      <w:r w:rsidRPr="00687D3F">
        <w:rPr>
          <w:lang w:val="de-DE"/>
        </w:rPr>
        <w:t>Alteração</w:t>
      </w:r>
      <w:r w:rsidRPr="00687D3F">
        <w:rPr>
          <w:lang w:val="de-DE"/>
        </w:rPr>
        <w:tab/>
      </w:r>
      <w:r w:rsidRPr="00687D3F">
        <w:rPr>
          <w:lang w:val="de-DE"/>
        </w:rPr>
        <w:tab/>
      </w:r>
      <w:r w:rsidRPr="00687D3F">
        <w:rPr>
          <w:rStyle w:val="HideTWBExt"/>
          <w:lang w:val="de-DE"/>
        </w:rPr>
        <w:t>&lt;NumAm&gt;</w:t>
      </w:r>
      <w:r w:rsidRPr="00687D3F">
        <w:rPr>
          <w:lang w:val="de-DE"/>
        </w:rPr>
        <w:t>958</w:t>
      </w:r>
      <w:r w:rsidRPr="00687D3F">
        <w:rPr>
          <w:rStyle w:val="HideTWBExt"/>
          <w:lang w:val="de-DE"/>
        </w:rPr>
        <w:t>&lt;/NumAm&gt;</w:t>
      </w:r>
    </w:p>
    <w:p w14:paraId="4A40C6F3" w14:textId="77777777" w:rsidR="00800BFF" w:rsidRPr="00687D3F" w:rsidRDefault="00800BFF" w:rsidP="00800BFF">
      <w:pPr>
        <w:pStyle w:val="NormalBold"/>
        <w:rPr>
          <w:lang w:val="de-DE"/>
        </w:rPr>
      </w:pPr>
      <w:r w:rsidRPr="00687D3F">
        <w:rPr>
          <w:rStyle w:val="HideTWBExt"/>
          <w:b w:val="0"/>
          <w:lang w:val="de-DE"/>
        </w:rPr>
        <w:t>&lt;RepeatBlock-By&gt;&lt;Members&gt;</w:t>
      </w:r>
      <w:r w:rsidRPr="00687D3F">
        <w:rPr>
          <w:lang w:val="de-DE"/>
        </w:rPr>
        <w:t>Michael von der Schulenburg</w:t>
      </w:r>
      <w:r w:rsidRPr="00687D3F">
        <w:rPr>
          <w:rStyle w:val="HideTWBExt"/>
          <w:b w:val="0"/>
          <w:lang w:val="de-DE"/>
        </w:rPr>
        <w:t>&lt;/Members&gt;</w:t>
      </w:r>
    </w:p>
    <w:p w14:paraId="321D2767" w14:textId="77777777" w:rsidR="00800BFF" w:rsidRPr="00687D3F" w:rsidRDefault="00800BFF" w:rsidP="00800BFF">
      <w:pPr>
        <w:pStyle w:val="NormalBold"/>
        <w:rPr>
          <w:lang w:val="de-DE"/>
        </w:rPr>
      </w:pPr>
      <w:r w:rsidRPr="00687D3F">
        <w:rPr>
          <w:rStyle w:val="HideTWBExt"/>
          <w:b w:val="0"/>
          <w:lang w:val="de-DE"/>
        </w:rPr>
        <w:t>&lt;/RepeatBlock-By&gt;</w:t>
      </w:r>
    </w:p>
    <w:p w14:paraId="237D6D11"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DCDE611" w14:textId="77777777" w:rsidR="00800BFF" w:rsidRPr="005F2DB3" w:rsidRDefault="00800BFF" w:rsidP="00800BFF">
      <w:pPr>
        <w:pStyle w:val="NormalBold"/>
      </w:pPr>
      <w:r w:rsidRPr="005F2DB3">
        <w:rPr>
          <w:rStyle w:val="HideTWBExt"/>
        </w:rPr>
        <w:t>&lt;Article&gt;</w:t>
      </w:r>
      <w:r w:rsidRPr="005F2DB3">
        <w:t>N.º 43 – parte introdutória</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83BFD6D" w14:textId="77777777" w:rsidTr="004A0FAE">
        <w:trPr>
          <w:trHeight w:hRule="exact" w:val="240"/>
          <w:jc w:val="center"/>
        </w:trPr>
        <w:tc>
          <w:tcPr>
            <w:tcW w:w="9752" w:type="dxa"/>
            <w:gridSpan w:val="2"/>
            <w:tcBorders>
              <w:top w:val="nil"/>
              <w:left w:val="nil"/>
              <w:bottom w:val="nil"/>
              <w:right w:val="nil"/>
            </w:tcBorders>
          </w:tcPr>
          <w:p w14:paraId="7EFFD930" w14:textId="77777777" w:rsidR="00800BFF" w:rsidRPr="005F2DB3" w:rsidRDefault="00800BFF" w:rsidP="004A0FAE"/>
        </w:tc>
      </w:tr>
      <w:tr w:rsidR="00800BFF" w:rsidRPr="005F2DB3" w14:paraId="680AF403" w14:textId="77777777" w:rsidTr="004A0FAE">
        <w:trPr>
          <w:trHeight w:val="240"/>
          <w:jc w:val="center"/>
        </w:trPr>
        <w:tc>
          <w:tcPr>
            <w:tcW w:w="4876" w:type="dxa"/>
            <w:tcBorders>
              <w:top w:val="nil"/>
              <w:left w:val="nil"/>
              <w:bottom w:val="nil"/>
              <w:right w:val="nil"/>
            </w:tcBorders>
          </w:tcPr>
          <w:p w14:paraId="70760328"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A63F716" w14:textId="77777777" w:rsidR="00800BFF" w:rsidRPr="005F2DB3" w:rsidRDefault="00800BFF" w:rsidP="004A0FAE">
            <w:pPr>
              <w:pStyle w:val="AmColumnHeading"/>
            </w:pPr>
            <w:r w:rsidRPr="005F2DB3">
              <w:t>Alteração</w:t>
            </w:r>
          </w:p>
        </w:tc>
      </w:tr>
      <w:tr w:rsidR="00800BFF" w:rsidRPr="005F2DB3" w14:paraId="642FA58F" w14:textId="77777777" w:rsidTr="004A0FAE">
        <w:trPr>
          <w:jc w:val="center"/>
        </w:trPr>
        <w:tc>
          <w:tcPr>
            <w:tcW w:w="4876" w:type="dxa"/>
            <w:tcBorders>
              <w:top w:val="nil"/>
              <w:left w:val="nil"/>
              <w:bottom w:val="nil"/>
              <w:right w:val="nil"/>
            </w:tcBorders>
          </w:tcPr>
          <w:p w14:paraId="073FFC06" w14:textId="77777777" w:rsidR="00800BFF" w:rsidRPr="005F2DB3" w:rsidRDefault="00800BFF" w:rsidP="004A0FAE">
            <w:pPr>
              <w:pStyle w:val="Normal6a"/>
            </w:pPr>
            <w:r w:rsidRPr="005F2DB3">
              <w:t>43.</w:t>
            </w:r>
            <w:r w:rsidRPr="005F2DB3">
              <w:tab/>
            </w:r>
            <w:r w:rsidRPr="005F2DB3">
              <w:rPr>
                <w:b/>
                <w:i/>
              </w:rPr>
              <w:t>Sublinha as missões e operações da UE no estrangeiro para promover a paz, a segurança e o progresso na Europa e no mundo; convida o</w:t>
            </w:r>
            <w:r w:rsidRPr="005F2DB3">
              <w:t xml:space="preserve"> VP/HR a:</w:t>
            </w:r>
          </w:p>
        </w:tc>
        <w:tc>
          <w:tcPr>
            <w:tcW w:w="4876" w:type="dxa"/>
            <w:tcBorders>
              <w:top w:val="nil"/>
              <w:left w:val="nil"/>
              <w:bottom w:val="nil"/>
              <w:right w:val="nil"/>
            </w:tcBorders>
          </w:tcPr>
          <w:p w14:paraId="3CB418FE" w14:textId="77777777" w:rsidR="00800BFF" w:rsidRPr="005F2DB3" w:rsidRDefault="00800BFF" w:rsidP="004A0FAE">
            <w:pPr>
              <w:pStyle w:val="Normal6a"/>
            </w:pPr>
            <w:r w:rsidRPr="005F2DB3">
              <w:t>43.</w:t>
            </w:r>
            <w:r w:rsidRPr="005F2DB3">
              <w:tab/>
            </w:r>
            <w:r w:rsidRPr="005F2DB3">
              <w:rPr>
                <w:b/>
                <w:i/>
              </w:rPr>
              <w:t>Regista o trabalho em curso do</w:t>
            </w:r>
            <w:r w:rsidRPr="005F2DB3">
              <w:t xml:space="preserve"> VP/HR </w:t>
            </w:r>
            <w:r w:rsidRPr="005F2DB3">
              <w:rPr>
                <w:b/>
                <w:i/>
              </w:rPr>
              <w:t>no que se refere</w:t>
            </w:r>
            <w:r w:rsidRPr="005F2DB3">
              <w:t xml:space="preserve"> a:</w:t>
            </w:r>
          </w:p>
        </w:tc>
      </w:tr>
    </w:tbl>
    <w:p w14:paraId="12EF3E43"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7F34459C" w14:textId="77777777" w:rsidR="00800BFF" w:rsidRPr="005F2DB3" w:rsidRDefault="00800BFF" w:rsidP="00800BFF">
      <w:r w:rsidRPr="005F2DB3">
        <w:rPr>
          <w:rStyle w:val="HideTWBExt"/>
        </w:rPr>
        <w:t>&lt;/Amend&gt;</w:t>
      </w:r>
    </w:p>
    <w:p w14:paraId="5490A103"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959</w:t>
      </w:r>
      <w:r w:rsidRPr="005F2DB3">
        <w:rPr>
          <w:rStyle w:val="HideTWBExt"/>
        </w:rPr>
        <w:t>&lt;/NumAm&gt;</w:t>
      </w:r>
    </w:p>
    <w:p w14:paraId="4B7DC1FC" w14:textId="77777777" w:rsidR="00800BFF" w:rsidRPr="005F2DB3" w:rsidRDefault="00800BFF" w:rsidP="00800BFF">
      <w:pPr>
        <w:pStyle w:val="NormalBold"/>
      </w:pPr>
      <w:r w:rsidRPr="005F2DB3">
        <w:rPr>
          <w:rStyle w:val="HideTWBExt"/>
          <w:b w:val="0"/>
        </w:rPr>
        <w:t>&lt;RepeatBlock-By&gt;&lt;Members&gt;</w:t>
      </w:r>
      <w:r w:rsidRPr="005F2DB3">
        <w:t>António Tânger Corrêa</w:t>
      </w:r>
      <w:r w:rsidRPr="005F2DB3">
        <w:rPr>
          <w:rStyle w:val="HideTWBExt"/>
          <w:b w:val="0"/>
        </w:rPr>
        <w:t>&lt;/Members&gt;</w:t>
      </w:r>
    </w:p>
    <w:p w14:paraId="3287CED8" w14:textId="77777777" w:rsidR="00800BFF" w:rsidRPr="005F2DB3" w:rsidRDefault="00800BFF" w:rsidP="00800BFF">
      <w:pPr>
        <w:pStyle w:val="NormalBold"/>
      </w:pPr>
      <w:r w:rsidRPr="005F2DB3">
        <w:rPr>
          <w:rStyle w:val="HideTWBExt"/>
          <w:b w:val="0"/>
        </w:rPr>
        <w:t>&lt;/RepeatBlock-By&gt;</w:t>
      </w:r>
    </w:p>
    <w:p w14:paraId="1F16F655"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EF4E7C1" w14:textId="77777777" w:rsidR="00800BFF" w:rsidRPr="005F2DB3" w:rsidRDefault="00800BFF" w:rsidP="00800BFF">
      <w:pPr>
        <w:pStyle w:val="NormalBold"/>
      </w:pPr>
      <w:r w:rsidRPr="005F2DB3">
        <w:rPr>
          <w:rStyle w:val="HideTWBExt"/>
        </w:rPr>
        <w:t>&lt;Article&gt;</w:t>
      </w:r>
      <w:r w:rsidRPr="005F2DB3">
        <w:t>N.º 43 – parte introdutória</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486FA42" w14:textId="77777777" w:rsidTr="004A0FAE">
        <w:trPr>
          <w:trHeight w:hRule="exact" w:val="240"/>
          <w:jc w:val="center"/>
        </w:trPr>
        <w:tc>
          <w:tcPr>
            <w:tcW w:w="9752" w:type="dxa"/>
            <w:gridSpan w:val="2"/>
            <w:tcBorders>
              <w:top w:val="nil"/>
              <w:left w:val="nil"/>
              <w:bottom w:val="nil"/>
              <w:right w:val="nil"/>
            </w:tcBorders>
          </w:tcPr>
          <w:p w14:paraId="246BBEE4" w14:textId="77777777" w:rsidR="00800BFF" w:rsidRPr="005F2DB3" w:rsidRDefault="00800BFF" w:rsidP="004A0FAE"/>
        </w:tc>
      </w:tr>
      <w:tr w:rsidR="00800BFF" w:rsidRPr="005F2DB3" w14:paraId="79CE6C88" w14:textId="77777777" w:rsidTr="004A0FAE">
        <w:trPr>
          <w:trHeight w:val="240"/>
          <w:jc w:val="center"/>
        </w:trPr>
        <w:tc>
          <w:tcPr>
            <w:tcW w:w="4876" w:type="dxa"/>
            <w:tcBorders>
              <w:top w:val="nil"/>
              <w:left w:val="nil"/>
              <w:bottom w:val="nil"/>
              <w:right w:val="nil"/>
            </w:tcBorders>
          </w:tcPr>
          <w:p w14:paraId="593B901D"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D149614" w14:textId="77777777" w:rsidR="00800BFF" w:rsidRPr="005F2DB3" w:rsidRDefault="00800BFF" w:rsidP="004A0FAE">
            <w:pPr>
              <w:pStyle w:val="AmColumnHeading"/>
            </w:pPr>
            <w:r w:rsidRPr="005F2DB3">
              <w:t>Alteração</w:t>
            </w:r>
          </w:p>
        </w:tc>
      </w:tr>
      <w:tr w:rsidR="00800BFF" w:rsidRPr="005F2DB3" w14:paraId="29C4A132" w14:textId="77777777" w:rsidTr="004A0FAE">
        <w:trPr>
          <w:jc w:val="center"/>
        </w:trPr>
        <w:tc>
          <w:tcPr>
            <w:tcW w:w="4876" w:type="dxa"/>
            <w:tcBorders>
              <w:top w:val="nil"/>
              <w:left w:val="nil"/>
              <w:bottom w:val="nil"/>
              <w:right w:val="nil"/>
            </w:tcBorders>
          </w:tcPr>
          <w:p w14:paraId="7F26937D" w14:textId="77777777" w:rsidR="00800BFF" w:rsidRPr="005F2DB3" w:rsidRDefault="00800BFF" w:rsidP="004A0FAE">
            <w:pPr>
              <w:pStyle w:val="Normal6a"/>
            </w:pPr>
            <w:r w:rsidRPr="005F2DB3">
              <w:t>43.</w:t>
            </w:r>
            <w:r w:rsidRPr="005F2DB3">
              <w:tab/>
              <w:t xml:space="preserve">Sublinha as missões e operações da UE no estrangeiro para promover a paz, a segurança e o progresso na Europa e no mundo; </w:t>
            </w:r>
            <w:r w:rsidRPr="005F2DB3">
              <w:rPr>
                <w:b/>
                <w:i/>
              </w:rPr>
              <w:t>convida o VP/HR a:</w:t>
            </w:r>
          </w:p>
        </w:tc>
        <w:tc>
          <w:tcPr>
            <w:tcW w:w="4876" w:type="dxa"/>
            <w:tcBorders>
              <w:top w:val="nil"/>
              <w:left w:val="nil"/>
              <w:bottom w:val="nil"/>
              <w:right w:val="nil"/>
            </w:tcBorders>
          </w:tcPr>
          <w:p w14:paraId="05F52CCE" w14:textId="77777777" w:rsidR="00800BFF" w:rsidRPr="005F2DB3" w:rsidRDefault="00800BFF" w:rsidP="004A0FAE">
            <w:pPr>
              <w:pStyle w:val="Normal6a"/>
            </w:pPr>
            <w:r w:rsidRPr="005F2DB3">
              <w:t>43.</w:t>
            </w:r>
            <w:r w:rsidRPr="005F2DB3">
              <w:tab/>
              <w:t>Sublinha as missões e operações da UE no estrangeiro para promover a paz, a segurança e o progresso na Europa e no mundo;</w:t>
            </w:r>
          </w:p>
        </w:tc>
      </w:tr>
    </w:tbl>
    <w:p w14:paraId="7768C424"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09399623" w14:textId="77777777" w:rsidR="00800BFF" w:rsidRPr="005F2DB3" w:rsidRDefault="00800BFF" w:rsidP="00800BFF">
      <w:r w:rsidRPr="005F2DB3">
        <w:rPr>
          <w:rStyle w:val="HideTWBExt"/>
        </w:rPr>
        <w:t>&lt;/Amend&gt;</w:t>
      </w:r>
    </w:p>
    <w:p w14:paraId="52C740A9"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960</w:t>
      </w:r>
      <w:r w:rsidRPr="005F2DB3">
        <w:rPr>
          <w:rStyle w:val="HideTWBExt"/>
        </w:rPr>
        <w:t>&lt;/NumAm&gt;</w:t>
      </w:r>
    </w:p>
    <w:p w14:paraId="41087015" w14:textId="77777777" w:rsidR="00800BFF" w:rsidRPr="005F2DB3" w:rsidRDefault="00800BFF" w:rsidP="00800BFF">
      <w:pPr>
        <w:pStyle w:val="NormalBold"/>
      </w:pPr>
      <w:r w:rsidRPr="005F2DB3">
        <w:rPr>
          <w:rStyle w:val="HideTWBExt"/>
          <w:b w:val="0"/>
        </w:rPr>
        <w:t>&lt;RepeatBlock-By&gt;&lt;Members&gt;</w:t>
      </w:r>
      <w:r w:rsidRPr="005F2DB3">
        <w:t>Hans Neuhoff</w:t>
      </w:r>
      <w:r w:rsidRPr="005F2DB3">
        <w:rPr>
          <w:rStyle w:val="HideTWBExt"/>
          <w:b w:val="0"/>
        </w:rPr>
        <w:t>&lt;/Members&gt;</w:t>
      </w:r>
    </w:p>
    <w:p w14:paraId="7BC0A38D" w14:textId="77777777" w:rsidR="00800BFF" w:rsidRPr="005F2DB3" w:rsidRDefault="00800BFF" w:rsidP="00800BFF">
      <w:pPr>
        <w:pStyle w:val="NormalBold"/>
      </w:pPr>
      <w:r w:rsidRPr="005F2DB3">
        <w:rPr>
          <w:rStyle w:val="HideTWBExt"/>
          <w:b w:val="0"/>
        </w:rPr>
        <w:t>&lt;/RepeatBlock-By&gt;</w:t>
      </w:r>
    </w:p>
    <w:p w14:paraId="284F54D5"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676258E" w14:textId="77777777" w:rsidR="00800BFF" w:rsidRPr="005F2DB3" w:rsidRDefault="00800BFF" w:rsidP="00800BFF">
      <w:pPr>
        <w:pStyle w:val="NormalBold"/>
      </w:pPr>
      <w:r w:rsidRPr="005F2DB3">
        <w:rPr>
          <w:rStyle w:val="HideTWBExt"/>
        </w:rPr>
        <w:t>&lt;Article&gt;</w:t>
      </w:r>
      <w:r w:rsidRPr="005F2DB3">
        <w:t>N.º 43– primeiro travessão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A9D7DE2" w14:textId="77777777" w:rsidTr="004A0FAE">
        <w:trPr>
          <w:trHeight w:hRule="exact" w:val="240"/>
          <w:jc w:val="center"/>
        </w:trPr>
        <w:tc>
          <w:tcPr>
            <w:tcW w:w="9752" w:type="dxa"/>
            <w:gridSpan w:val="2"/>
            <w:tcBorders>
              <w:top w:val="nil"/>
              <w:left w:val="nil"/>
              <w:bottom w:val="nil"/>
              <w:right w:val="nil"/>
            </w:tcBorders>
          </w:tcPr>
          <w:p w14:paraId="7D8B7892" w14:textId="77777777" w:rsidR="00800BFF" w:rsidRPr="005F2DB3" w:rsidRDefault="00800BFF" w:rsidP="004A0FAE"/>
        </w:tc>
      </w:tr>
      <w:tr w:rsidR="00800BFF" w:rsidRPr="005F2DB3" w14:paraId="02D4E047" w14:textId="77777777" w:rsidTr="004A0FAE">
        <w:trPr>
          <w:trHeight w:val="240"/>
          <w:jc w:val="center"/>
        </w:trPr>
        <w:tc>
          <w:tcPr>
            <w:tcW w:w="4876" w:type="dxa"/>
            <w:tcBorders>
              <w:top w:val="nil"/>
              <w:left w:val="nil"/>
              <w:bottom w:val="nil"/>
              <w:right w:val="nil"/>
            </w:tcBorders>
          </w:tcPr>
          <w:p w14:paraId="36F34941"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E4E09A6" w14:textId="77777777" w:rsidR="00800BFF" w:rsidRPr="005F2DB3" w:rsidRDefault="00800BFF" w:rsidP="004A0FAE">
            <w:pPr>
              <w:pStyle w:val="AmColumnHeading"/>
            </w:pPr>
            <w:r w:rsidRPr="005F2DB3">
              <w:t>Alteração</w:t>
            </w:r>
          </w:p>
        </w:tc>
      </w:tr>
      <w:tr w:rsidR="00800BFF" w:rsidRPr="005F2DB3" w14:paraId="045922CA" w14:textId="77777777" w:rsidTr="004A0FAE">
        <w:trPr>
          <w:jc w:val="center"/>
        </w:trPr>
        <w:tc>
          <w:tcPr>
            <w:tcW w:w="4876" w:type="dxa"/>
            <w:tcBorders>
              <w:top w:val="nil"/>
              <w:left w:val="nil"/>
              <w:bottom w:val="nil"/>
              <w:right w:val="nil"/>
            </w:tcBorders>
          </w:tcPr>
          <w:p w14:paraId="3BACB565" w14:textId="64EE3880" w:rsidR="00800BFF" w:rsidRPr="005F2DB3" w:rsidRDefault="00800BFF" w:rsidP="004A0FAE">
            <w:pPr>
              <w:pStyle w:val="Normal6a"/>
            </w:pPr>
            <w:r w:rsidRPr="005F2DB3">
              <w:rPr>
                <w:b/>
                <w:i/>
              </w:rPr>
              <w:t>–</w:t>
            </w:r>
            <w:r w:rsidRPr="005F2DB3">
              <w:tab/>
            </w:r>
            <w:r w:rsidRPr="005F2DB3">
              <w:rPr>
                <w:b/>
                <w:i/>
              </w:rPr>
              <w:t>cooperar com a Bósnia</w:t>
            </w:r>
            <w:r w:rsidR="00687D3F">
              <w:rPr>
                <w:b/>
                <w:i/>
              </w:rPr>
              <w:noBreakHyphen/>
            </w:r>
            <w:r w:rsidRPr="005F2DB3">
              <w:rPr>
                <w:b/>
                <w:i/>
              </w:rPr>
              <w:t>Herzegovina, o Kosovo, a OTAN e os outros parceiros interessados, a fim de permitir que forças policiais sólidas assumam todas as tarefas essenciais de segurança interna na Bósnia</w:t>
            </w:r>
            <w:r w:rsidR="00687D3F">
              <w:rPr>
                <w:b/>
                <w:i/>
              </w:rPr>
              <w:noBreakHyphen/>
            </w:r>
            <w:r w:rsidRPr="005F2DB3">
              <w:rPr>
                <w:b/>
                <w:i/>
              </w:rPr>
              <w:t xml:space="preserve">Herzegovina e no Kosovo a partir </w:t>
            </w:r>
            <w:r w:rsidRPr="005F2DB3">
              <w:rPr>
                <w:b/>
                <w:i/>
              </w:rPr>
              <w:lastRenderedPageBreak/>
              <w:t>de 2026, e a preparar as propostas para as necessárias missões da PESC a lançar em 2025, utilizando a capacidade de projeção rápida da UE como reforço militar preventivo; recorda que as despesas relativas a estas medidas, incluindo as despesas de permanência da capacidade de projeção rápida, devem ser imputadas ao orçamento da UE;</w:t>
            </w:r>
          </w:p>
        </w:tc>
        <w:tc>
          <w:tcPr>
            <w:tcW w:w="4876" w:type="dxa"/>
            <w:tcBorders>
              <w:top w:val="nil"/>
              <w:left w:val="nil"/>
              <w:bottom w:val="nil"/>
              <w:right w:val="nil"/>
            </w:tcBorders>
          </w:tcPr>
          <w:p w14:paraId="6BB7C6F9" w14:textId="77777777" w:rsidR="00800BFF" w:rsidRPr="005F2DB3" w:rsidRDefault="00800BFF" w:rsidP="004A0FAE">
            <w:pPr>
              <w:pStyle w:val="Normal6a"/>
            </w:pPr>
            <w:r w:rsidRPr="005F2DB3">
              <w:rPr>
                <w:b/>
                <w:i/>
              </w:rPr>
              <w:lastRenderedPageBreak/>
              <w:t>Suprimido</w:t>
            </w:r>
          </w:p>
        </w:tc>
      </w:tr>
    </w:tbl>
    <w:p w14:paraId="6A985B40"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{DE}</w:t>
      </w:r>
      <w:r w:rsidRPr="005F2DB3">
        <w:t>de</w:t>
      </w:r>
      <w:r w:rsidRPr="005F2DB3">
        <w:rPr>
          <w:rStyle w:val="HideTWBExt"/>
        </w:rPr>
        <w:t>&lt;/Original&gt;</w:t>
      </w:r>
    </w:p>
    <w:p w14:paraId="31C5EA17" w14:textId="217D5C36" w:rsidR="00800BFF" w:rsidRPr="005F2DB3" w:rsidRDefault="00800BFF" w:rsidP="00800BFF">
      <w:r w:rsidRPr="005F2DB3">
        <w:rPr>
          <w:rStyle w:val="HideTWBExt"/>
        </w:rPr>
        <w:t>&lt;/Amend&gt;</w:t>
      </w:r>
    </w:p>
    <w:p w14:paraId="3E981766"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961</w:t>
      </w:r>
      <w:r w:rsidRPr="005F2DB3">
        <w:rPr>
          <w:rStyle w:val="HideTWBExt"/>
        </w:rPr>
        <w:t>&lt;/NumAm&gt;</w:t>
      </w:r>
    </w:p>
    <w:p w14:paraId="6BC67B92" w14:textId="77777777" w:rsidR="00800BFF" w:rsidRPr="005F2DB3" w:rsidRDefault="00800BFF" w:rsidP="00800BFF">
      <w:pPr>
        <w:pStyle w:val="NormalBold"/>
      </w:pPr>
      <w:r w:rsidRPr="005F2DB3">
        <w:rPr>
          <w:rStyle w:val="HideTWBExt"/>
          <w:b w:val="0"/>
        </w:rPr>
        <w:t>&lt;RepeatBlock-By&gt;&lt;Members&gt;</w:t>
      </w:r>
      <w:r w:rsidRPr="005F2DB3">
        <w:t>António Tânger Corrêa</w:t>
      </w:r>
      <w:r w:rsidRPr="005F2DB3">
        <w:rPr>
          <w:rStyle w:val="HideTWBExt"/>
          <w:b w:val="0"/>
        </w:rPr>
        <w:t>&lt;/Members&gt;</w:t>
      </w:r>
    </w:p>
    <w:p w14:paraId="387F6FE0" w14:textId="77777777" w:rsidR="00800BFF" w:rsidRPr="005F2DB3" w:rsidRDefault="00800BFF" w:rsidP="00800BFF">
      <w:pPr>
        <w:pStyle w:val="NormalBold"/>
      </w:pPr>
      <w:r w:rsidRPr="005F2DB3">
        <w:rPr>
          <w:rStyle w:val="HideTWBExt"/>
          <w:b w:val="0"/>
        </w:rPr>
        <w:t>&lt;/RepeatBlock-By&gt;</w:t>
      </w:r>
    </w:p>
    <w:p w14:paraId="0BF3A424"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CECC2A9" w14:textId="77777777" w:rsidR="00800BFF" w:rsidRPr="005F2DB3" w:rsidRDefault="00800BFF" w:rsidP="00800BFF">
      <w:pPr>
        <w:pStyle w:val="NormalBold"/>
      </w:pPr>
      <w:r w:rsidRPr="005F2DB3">
        <w:rPr>
          <w:rStyle w:val="HideTWBExt"/>
        </w:rPr>
        <w:t>&lt;Article&gt;</w:t>
      </w:r>
      <w:r w:rsidRPr="005F2DB3">
        <w:t>N.º 43 – travessão 1</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E22E41C" w14:textId="77777777" w:rsidTr="004A0FAE">
        <w:trPr>
          <w:trHeight w:hRule="exact" w:val="240"/>
          <w:jc w:val="center"/>
        </w:trPr>
        <w:tc>
          <w:tcPr>
            <w:tcW w:w="9752" w:type="dxa"/>
            <w:gridSpan w:val="2"/>
            <w:tcBorders>
              <w:top w:val="nil"/>
              <w:left w:val="nil"/>
              <w:bottom w:val="nil"/>
              <w:right w:val="nil"/>
            </w:tcBorders>
          </w:tcPr>
          <w:p w14:paraId="41F48F1B" w14:textId="77777777" w:rsidR="00800BFF" w:rsidRPr="005F2DB3" w:rsidRDefault="00800BFF" w:rsidP="004A0FAE"/>
        </w:tc>
      </w:tr>
      <w:tr w:rsidR="00800BFF" w:rsidRPr="005F2DB3" w14:paraId="378B1604" w14:textId="77777777" w:rsidTr="004A0FAE">
        <w:trPr>
          <w:trHeight w:val="240"/>
          <w:jc w:val="center"/>
        </w:trPr>
        <w:tc>
          <w:tcPr>
            <w:tcW w:w="4876" w:type="dxa"/>
            <w:tcBorders>
              <w:top w:val="nil"/>
              <w:left w:val="nil"/>
              <w:bottom w:val="nil"/>
              <w:right w:val="nil"/>
            </w:tcBorders>
          </w:tcPr>
          <w:p w14:paraId="7B95F630"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3127E7B" w14:textId="77777777" w:rsidR="00800BFF" w:rsidRPr="005F2DB3" w:rsidRDefault="00800BFF" w:rsidP="004A0FAE">
            <w:pPr>
              <w:pStyle w:val="AmColumnHeading"/>
            </w:pPr>
            <w:r w:rsidRPr="005F2DB3">
              <w:t>Alteração</w:t>
            </w:r>
          </w:p>
        </w:tc>
      </w:tr>
      <w:tr w:rsidR="00800BFF" w:rsidRPr="005F2DB3" w14:paraId="197E8892" w14:textId="77777777" w:rsidTr="004A0FAE">
        <w:trPr>
          <w:jc w:val="center"/>
        </w:trPr>
        <w:tc>
          <w:tcPr>
            <w:tcW w:w="4876" w:type="dxa"/>
            <w:tcBorders>
              <w:top w:val="nil"/>
              <w:left w:val="nil"/>
              <w:bottom w:val="nil"/>
              <w:right w:val="nil"/>
            </w:tcBorders>
          </w:tcPr>
          <w:p w14:paraId="6DD86F6B" w14:textId="44E23C2C" w:rsidR="00800BFF" w:rsidRPr="005F2DB3" w:rsidRDefault="00800BFF" w:rsidP="004A0FAE">
            <w:pPr>
              <w:pStyle w:val="Normal6a"/>
            </w:pPr>
            <w:r w:rsidRPr="005F2DB3">
              <w:rPr>
                <w:b/>
                <w:i/>
              </w:rPr>
              <w:t>–</w:t>
            </w:r>
            <w:r w:rsidRPr="005F2DB3">
              <w:tab/>
            </w:r>
            <w:r w:rsidRPr="005F2DB3">
              <w:rPr>
                <w:b/>
                <w:i/>
              </w:rPr>
              <w:t>cooperar com a Bósnia</w:t>
            </w:r>
            <w:r w:rsidR="00687D3F">
              <w:rPr>
                <w:b/>
                <w:i/>
              </w:rPr>
              <w:noBreakHyphen/>
            </w:r>
            <w:r w:rsidRPr="005F2DB3">
              <w:rPr>
                <w:b/>
                <w:i/>
              </w:rPr>
              <w:t>Herzegovina, o Kosovo, a OTAN e os outros parceiros interessados, a fim de permitir que forças policiais sólidas assumam todas as tarefas essenciais de segurança interna na Bósnia</w:t>
            </w:r>
            <w:r w:rsidR="00687D3F">
              <w:rPr>
                <w:b/>
                <w:i/>
              </w:rPr>
              <w:noBreakHyphen/>
            </w:r>
            <w:r w:rsidRPr="005F2DB3">
              <w:rPr>
                <w:b/>
                <w:i/>
              </w:rPr>
              <w:t>Herzegovina e no Kosovo a partir de 2026, e a preparar as propostas para as necessárias missões da PESC a lançar em 2025, utilizando a capacidade de projeção rápida da UE como reforço militar preventivo; recorda que as despesas relativas a estas medidas, incluindo as despesas de permanência da capacidade de projeção rápida, devem ser imputadas ao orçamento da UE;</w:t>
            </w:r>
          </w:p>
        </w:tc>
        <w:tc>
          <w:tcPr>
            <w:tcW w:w="4876" w:type="dxa"/>
            <w:tcBorders>
              <w:top w:val="nil"/>
              <w:left w:val="nil"/>
              <w:bottom w:val="nil"/>
              <w:right w:val="nil"/>
            </w:tcBorders>
          </w:tcPr>
          <w:p w14:paraId="23373F27" w14:textId="77777777" w:rsidR="00800BFF" w:rsidRPr="005F2DB3" w:rsidRDefault="00800BFF" w:rsidP="004A0FAE">
            <w:pPr>
              <w:pStyle w:val="Normal6a"/>
            </w:pPr>
            <w:r w:rsidRPr="005F2DB3">
              <w:rPr>
                <w:b/>
                <w:i/>
              </w:rPr>
              <w:t>Suprimido</w:t>
            </w:r>
          </w:p>
        </w:tc>
      </w:tr>
    </w:tbl>
    <w:p w14:paraId="264A14DE"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030F5B99" w14:textId="77777777" w:rsidR="00800BFF" w:rsidRPr="005F2DB3" w:rsidRDefault="00800BFF" w:rsidP="00800BFF">
      <w:r w:rsidRPr="005F2DB3">
        <w:rPr>
          <w:rStyle w:val="HideTWBExt"/>
        </w:rPr>
        <w:t>&lt;/Amend&gt;</w:t>
      </w:r>
    </w:p>
    <w:p w14:paraId="680084BE"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962</w:t>
      </w:r>
      <w:r w:rsidRPr="005F2DB3">
        <w:rPr>
          <w:rStyle w:val="HideTWBExt"/>
        </w:rPr>
        <w:t>&lt;/NumAm&gt;</w:t>
      </w:r>
    </w:p>
    <w:p w14:paraId="76F14968" w14:textId="77777777" w:rsidR="00800BFF" w:rsidRPr="005F2DB3" w:rsidRDefault="00800BFF" w:rsidP="00800BFF">
      <w:pPr>
        <w:pStyle w:val="NormalBold"/>
      </w:pPr>
      <w:r w:rsidRPr="005F2DB3">
        <w:rPr>
          <w:rStyle w:val="HideTWBExt"/>
          <w:b w:val="0"/>
        </w:rPr>
        <w:t>&lt;RepeatBlock-By&gt;&lt;Members&gt;</w:t>
      </w:r>
      <w:r w:rsidRPr="005F2DB3">
        <w:t>Michael von der Schulenburg</w:t>
      </w:r>
      <w:r w:rsidRPr="005F2DB3">
        <w:rPr>
          <w:rStyle w:val="HideTWBExt"/>
          <w:b w:val="0"/>
        </w:rPr>
        <w:t>&lt;/Members&gt;</w:t>
      </w:r>
    </w:p>
    <w:p w14:paraId="219A1990" w14:textId="77777777" w:rsidR="00800BFF" w:rsidRPr="005F2DB3" w:rsidRDefault="00800BFF" w:rsidP="00800BFF">
      <w:pPr>
        <w:pStyle w:val="NormalBold"/>
      </w:pPr>
      <w:r w:rsidRPr="005F2DB3">
        <w:rPr>
          <w:rStyle w:val="HideTWBExt"/>
          <w:b w:val="0"/>
        </w:rPr>
        <w:t>&lt;/RepeatBlock-By&gt;</w:t>
      </w:r>
    </w:p>
    <w:p w14:paraId="2FD369AD"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5C89ECCF" w14:textId="77777777" w:rsidR="00800BFF" w:rsidRPr="005F2DB3" w:rsidRDefault="00800BFF" w:rsidP="00800BFF">
      <w:pPr>
        <w:pStyle w:val="NormalBold"/>
      </w:pPr>
      <w:r w:rsidRPr="005F2DB3">
        <w:rPr>
          <w:rStyle w:val="HideTWBExt"/>
        </w:rPr>
        <w:t>&lt;Article&gt;</w:t>
      </w:r>
      <w:r w:rsidRPr="005F2DB3">
        <w:t>N.º 43 – travessão 1</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F8FBE6D" w14:textId="77777777" w:rsidTr="004A0FAE">
        <w:trPr>
          <w:trHeight w:hRule="exact" w:val="240"/>
          <w:jc w:val="center"/>
        </w:trPr>
        <w:tc>
          <w:tcPr>
            <w:tcW w:w="9752" w:type="dxa"/>
            <w:gridSpan w:val="2"/>
            <w:tcBorders>
              <w:top w:val="nil"/>
              <w:left w:val="nil"/>
              <w:bottom w:val="nil"/>
              <w:right w:val="nil"/>
            </w:tcBorders>
          </w:tcPr>
          <w:p w14:paraId="324EAEAC" w14:textId="77777777" w:rsidR="00800BFF" w:rsidRPr="005F2DB3" w:rsidRDefault="00800BFF" w:rsidP="004A0FAE"/>
        </w:tc>
      </w:tr>
      <w:tr w:rsidR="00800BFF" w:rsidRPr="005F2DB3" w14:paraId="71BE5289" w14:textId="77777777" w:rsidTr="004A0FAE">
        <w:trPr>
          <w:trHeight w:val="240"/>
          <w:jc w:val="center"/>
        </w:trPr>
        <w:tc>
          <w:tcPr>
            <w:tcW w:w="4876" w:type="dxa"/>
            <w:tcBorders>
              <w:top w:val="nil"/>
              <w:left w:val="nil"/>
              <w:bottom w:val="nil"/>
              <w:right w:val="nil"/>
            </w:tcBorders>
          </w:tcPr>
          <w:p w14:paraId="18890915" w14:textId="77777777" w:rsidR="00800BFF" w:rsidRPr="005F2DB3" w:rsidRDefault="00800BFF" w:rsidP="004A0FAE">
            <w:pPr>
              <w:pStyle w:val="AmColumnHeading"/>
            </w:pPr>
            <w:r w:rsidRPr="005F2DB3">
              <w:lastRenderedPageBreak/>
              <w:t>Proposta de resolução</w:t>
            </w:r>
          </w:p>
        </w:tc>
        <w:tc>
          <w:tcPr>
            <w:tcW w:w="4876" w:type="dxa"/>
            <w:tcBorders>
              <w:top w:val="nil"/>
              <w:left w:val="nil"/>
              <w:bottom w:val="nil"/>
              <w:right w:val="nil"/>
            </w:tcBorders>
          </w:tcPr>
          <w:p w14:paraId="5C2E27EB" w14:textId="77777777" w:rsidR="00800BFF" w:rsidRPr="005F2DB3" w:rsidRDefault="00800BFF" w:rsidP="004A0FAE">
            <w:pPr>
              <w:pStyle w:val="AmColumnHeading"/>
            </w:pPr>
            <w:r w:rsidRPr="005F2DB3">
              <w:t>Alteração</w:t>
            </w:r>
          </w:p>
        </w:tc>
      </w:tr>
      <w:tr w:rsidR="00800BFF" w:rsidRPr="005F2DB3" w14:paraId="2D45F515" w14:textId="77777777" w:rsidTr="004A0FAE">
        <w:trPr>
          <w:jc w:val="center"/>
        </w:trPr>
        <w:tc>
          <w:tcPr>
            <w:tcW w:w="4876" w:type="dxa"/>
            <w:tcBorders>
              <w:top w:val="nil"/>
              <w:left w:val="nil"/>
              <w:bottom w:val="nil"/>
              <w:right w:val="nil"/>
            </w:tcBorders>
          </w:tcPr>
          <w:p w14:paraId="2D714EC0" w14:textId="0F80016D" w:rsidR="00800BFF" w:rsidRPr="005F2DB3" w:rsidRDefault="00800BFF" w:rsidP="004A0FAE">
            <w:pPr>
              <w:pStyle w:val="Normal6a"/>
            </w:pPr>
            <w:r w:rsidRPr="005F2DB3">
              <w:rPr>
                <w:b/>
                <w:i/>
              </w:rPr>
              <w:t>–</w:t>
            </w:r>
            <w:r w:rsidRPr="005F2DB3">
              <w:tab/>
            </w:r>
            <w:r w:rsidRPr="005F2DB3">
              <w:rPr>
                <w:b/>
                <w:i/>
              </w:rPr>
              <w:t>cooperar com a Bósnia</w:t>
            </w:r>
            <w:r w:rsidR="00687D3F">
              <w:rPr>
                <w:b/>
                <w:i/>
              </w:rPr>
              <w:noBreakHyphen/>
            </w:r>
            <w:r w:rsidRPr="005F2DB3">
              <w:rPr>
                <w:b/>
                <w:i/>
              </w:rPr>
              <w:t>Herzegovina, o Kosovo, a OTAN e os outros parceiros interessados, a fim de permitir que forças policiais sólidas assumam todas as tarefas essenciais de segurança interna na Bósnia</w:t>
            </w:r>
            <w:r w:rsidR="00687D3F">
              <w:rPr>
                <w:b/>
                <w:i/>
              </w:rPr>
              <w:noBreakHyphen/>
            </w:r>
            <w:r w:rsidRPr="005F2DB3">
              <w:rPr>
                <w:b/>
                <w:i/>
              </w:rPr>
              <w:t>Herzegovina e no Kosovo a partir de 2026, e a preparar as propostas para as necessárias missões da PESC a lançar em 2025, utilizando a capacidade de projeção rápida da UE como reforço militar preventivo; recorda que as despesas relativas a estas medidas, incluindo as despesas de permanência da capacidade de projeção rápida, devem ser imputadas ao orçamento da UE;</w:t>
            </w:r>
          </w:p>
        </w:tc>
        <w:tc>
          <w:tcPr>
            <w:tcW w:w="4876" w:type="dxa"/>
            <w:tcBorders>
              <w:top w:val="nil"/>
              <w:left w:val="nil"/>
              <w:bottom w:val="nil"/>
              <w:right w:val="nil"/>
            </w:tcBorders>
          </w:tcPr>
          <w:p w14:paraId="6EE6F4B0" w14:textId="77777777" w:rsidR="00800BFF" w:rsidRPr="005F2DB3" w:rsidRDefault="00800BFF" w:rsidP="004A0FAE">
            <w:pPr>
              <w:pStyle w:val="Normal6a"/>
            </w:pPr>
            <w:r w:rsidRPr="005F2DB3">
              <w:rPr>
                <w:b/>
                <w:i/>
              </w:rPr>
              <w:t>Suprimido</w:t>
            </w:r>
          </w:p>
        </w:tc>
      </w:tr>
    </w:tbl>
    <w:p w14:paraId="6FD7E4E4"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874FCDB" w14:textId="77777777" w:rsidR="00800BFF" w:rsidRPr="005F2DB3" w:rsidRDefault="00800BFF" w:rsidP="00800BFF">
      <w:r w:rsidRPr="005F2DB3">
        <w:rPr>
          <w:rStyle w:val="HideTWBExt"/>
        </w:rPr>
        <w:t>&lt;/Amend&gt;</w:t>
      </w:r>
    </w:p>
    <w:p w14:paraId="734D1683"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963</w:t>
      </w:r>
      <w:r w:rsidRPr="005F2DB3">
        <w:rPr>
          <w:rStyle w:val="HideTWBExt"/>
        </w:rPr>
        <w:t>&lt;/NumAm&gt;</w:t>
      </w:r>
    </w:p>
    <w:p w14:paraId="6F6583EB" w14:textId="77777777" w:rsidR="00800BFF" w:rsidRPr="005F2DB3" w:rsidRDefault="00800BFF" w:rsidP="00800BFF">
      <w:pPr>
        <w:pStyle w:val="NormalBold"/>
      </w:pPr>
      <w:r w:rsidRPr="005F2DB3">
        <w:rPr>
          <w:rStyle w:val="HideTWBExt"/>
          <w:b w:val="0"/>
        </w:rPr>
        <w:t>&lt;RepeatBlock-By&gt;&lt;Members&gt;</w:t>
      </w:r>
      <w:r w:rsidRPr="005F2DB3">
        <w:t>Hannah Neumann</w:t>
      </w:r>
      <w:r w:rsidRPr="005F2DB3">
        <w:rPr>
          <w:rStyle w:val="HideTWBExt"/>
          <w:b w:val="0"/>
        </w:rPr>
        <w:t>&lt;/Members&gt;</w:t>
      </w:r>
    </w:p>
    <w:p w14:paraId="2482B09B" w14:textId="2ED3BCB7" w:rsidR="00800BFF" w:rsidRPr="005F2DB3" w:rsidRDefault="00800BFF" w:rsidP="00800BFF">
      <w:r w:rsidRPr="005F2DB3">
        <w:rPr>
          <w:rStyle w:val="HideTWBExt"/>
        </w:rPr>
        <w:t>&lt;AuNomDe&gt;</w:t>
      </w:r>
      <w:r w:rsidRPr="005F2DB3">
        <w:rPr>
          <w:rStyle w:val="HideTWBInt"/>
        </w:rPr>
        <w:t>{Greens/EFA}</w:t>
      </w:r>
      <w:r w:rsidRPr="005F2DB3">
        <w:t>em nome do Grupo Verts</w:t>
      </w:r>
      <w:r w:rsidR="00687D3F">
        <w:noBreakHyphen/>
      </w:r>
      <w:r w:rsidRPr="005F2DB3">
        <w:t>ALE</w:t>
      </w:r>
      <w:r w:rsidRPr="005F2DB3">
        <w:rPr>
          <w:rStyle w:val="HideTWBExt"/>
        </w:rPr>
        <w:t>&lt;/AuNomDe&gt;</w:t>
      </w:r>
    </w:p>
    <w:p w14:paraId="44BDE2E1" w14:textId="77777777" w:rsidR="00800BFF" w:rsidRPr="005F2DB3" w:rsidRDefault="00800BFF" w:rsidP="00800BFF">
      <w:pPr>
        <w:pStyle w:val="NormalBold"/>
      </w:pPr>
      <w:r w:rsidRPr="005F2DB3">
        <w:rPr>
          <w:rStyle w:val="HideTWBExt"/>
          <w:b w:val="0"/>
        </w:rPr>
        <w:t>&lt;/RepeatBlock-By&gt;</w:t>
      </w:r>
    </w:p>
    <w:p w14:paraId="43B5B0E6"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C503542" w14:textId="77777777" w:rsidR="00800BFF" w:rsidRPr="005F2DB3" w:rsidRDefault="00800BFF" w:rsidP="00800BFF">
      <w:pPr>
        <w:pStyle w:val="NormalBold"/>
      </w:pPr>
      <w:r w:rsidRPr="005F2DB3">
        <w:rPr>
          <w:rStyle w:val="HideTWBExt"/>
        </w:rPr>
        <w:t>&lt;Article&gt;</w:t>
      </w:r>
      <w:r w:rsidRPr="005F2DB3">
        <w:t>N.º 43 – travessão 1</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BEB73E3" w14:textId="77777777" w:rsidTr="004A0FAE">
        <w:trPr>
          <w:trHeight w:hRule="exact" w:val="240"/>
          <w:jc w:val="center"/>
        </w:trPr>
        <w:tc>
          <w:tcPr>
            <w:tcW w:w="9752" w:type="dxa"/>
            <w:gridSpan w:val="2"/>
            <w:tcBorders>
              <w:top w:val="nil"/>
              <w:left w:val="nil"/>
              <w:bottom w:val="nil"/>
              <w:right w:val="nil"/>
            </w:tcBorders>
          </w:tcPr>
          <w:p w14:paraId="1C17E651" w14:textId="77777777" w:rsidR="00800BFF" w:rsidRPr="005F2DB3" w:rsidRDefault="00800BFF" w:rsidP="004A0FAE"/>
        </w:tc>
      </w:tr>
      <w:tr w:rsidR="00800BFF" w:rsidRPr="005F2DB3" w14:paraId="1A9E54BE" w14:textId="77777777" w:rsidTr="004A0FAE">
        <w:trPr>
          <w:trHeight w:val="240"/>
          <w:jc w:val="center"/>
        </w:trPr>
        <w:tc>
          <w:tcPr>
            <w:tcW w:w="4876" w:type="dxa"/>
            <w:tcBorders>
              <w:top w:val="nil"/>
              <w:left w:val="nil"/>
              <w:bottom w:val="nil"/>
              <w:right w:val="nil"/>
            </w:tcBorders>
          </w:tcPr>
          <w:p w14:paraId="72C9A9B9"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D810B61" w14:textId="77777777" w:rsidR="00800BFF" w:rsidRPr="005F2DB3" w:rsidRDefault="00800BFF" w:rsidP="004A0FAE">
            <w:pPr>
              <w:pStyle w:val="AmColumnHeading"/>
            </w:pPr>
            <w:r w:rsidRPr="005F2DB3">
              <w:t>Alteração</w:t>
            </w:r>
          </w:p>
        </w:tc>
      </w:tr>
      <w:tr w:rsidR="00800BFF" w:rsidRPr="005F2DB3" w14:paraId="135101E7" w14:textId="77777777" w:rsidTr="004A0FAE">
        <w:trPr>
          <w:jc w:val="center"/>
        </w:trPr>
        <w:tc>
          <w:tcPr>
            <w:tcW w:w="4876" w:type="dxa"/>
            <w:tcBorders>
              <w:top w:val="nil"/>
              <w:left w:val="nil"/>
              <w:bottom w:val="nil"/>
              <w:right w:val="nil"/>
            </w:tcBorders>
          </w:tcPr>
          <w:p w14:paraId="4725C1F5" w14:textId="44590B97" w:rsidR="00800BFF" w:rsidRPr="005F2DB3" w:rsidRDefault="00800BFF" w:rsidP="004A0FAE">
            <w:pPr>
              <w:pStyle w:val="Normal6a"/>
            </w:pPr>
            <w:r w:rsidRPr="005F2DB3">
              <w:t>–</w:t>
            </w:r>
            <w:r w:rsidRPr="005F2DB3">
              <w:tab/>
            </w:r>
            <w:r w:rsidRPr="005F2DB3">
              <w:rPr>
                <w:b/>
                <w:i/>
              </w:rPr>
              <w:t>cooperar com a Bósnia</w:t>
            </w:r>
            <w:r w:rsidR="00687D3F">
              <w:rPr>
                <w:b/>
                <w:i/>
              </w:rPr>
              <w:noBreakHyphen/>
            </w:r>
            <w:r w:rsidRPr="005F2DB3">
              <w:rPr>
                <w:b/>
                <w:i/>
              </w:rPr>
              <w:t>Herzegovina, o Kosovo, a OTAN e os outros parceiros interessados, a fim de permitir que forças policiais sólidas assumam todas as tarefas essenciais de segurança interna na Bósnia</w:t>
            </w:r>
            <w:r w:rsidR="00687D3F">
              <w:rPr>
                <w:b/>
                <w:i/>
              </w:rPr>
              <w:noBreakHyphen/>
            </w:r>
            <w:r w:rsidRPr="005F2DB3">
              <w:rPr>
                <w:b/>
                <w:i/>
              </w:rPr>
              <w:t>Herzegovina e no Kosovo a partir de 2026, e a preparar as propostas para as necessárias missões da PESC a lançar em 2025, utilizando</w:t>
            </w:r>
            <w:r w:rsidRPr="005F2DB3">
              <w:t xml:space="preserve"> a capacidade de projeção rápida da UE </w:t>
            </w:r>
            <w:r w:rsidRPr="005F2DB3">
              <w:rPr>
                <w:b/>
                <w:i/>
              </w:rPr>
              <w:t>como reforço militar preventivo</w:t>
            </w:r>
            <w:r w:rsidRPr="005F2DB3">
              <w:t xml:space="preserve">; </w:t>
            </w:r>
            <w:r w:rsidRPr="005F2DB3">
              <w:rPr>
                <w:b/>
                <w:i/>
              </w:rPr>
              <w:t>recorda que as despesas relativas a estas medidas, incluindo as despesas de permanência da capacidade de projeção rápida, devem ser imputadas ao orçamento da UE;</w:t>
            </w:r>
          </w:p>
        </w:tc>
        <w:tc>
          <w:tcPr>
            <w:tcW w:w="4876" w:type="dxa"/>
            <w:tcBorders>
              <w:top w:val="nil"/>
              <w:left w:val="nil"/>
              <w:bottom w:val="nil"/>
              <w:right w:val="nil"/>
            </w:tcBorders>
          </w:tcPr>
          <w:p w14:paraId="0E8EB20B" w14:textId="77777777" w:rsidR="00800BFF" w:rsidRPr="005F2DB3" w:rsidRDefault="00800BFF" w:rsidP="004A0FAE">
            <w:pPr>
              <w:pStyle w:val="Normal6a"/>
            </w:pPr>
            <w:r w:rsidRPr="005F2DB3">
              <w:t>–</w:t>
            </w:r>
            <w:r w:rsidRPr="005F2DB3">
              <w:tab/>
            </w:r>
            <w:r w:rsidRPr="005F2DB3">
              <w:rPr>
                <w:b/>
                <w:i/>
              </w:rPr>
              <w:t>estabelecer</w:t>
            </w:r>
            <w:r w:rsidRPr="005F2DB3">
              <w:t xml:space="preserve"> a capacidade de projeção rápida da UE;</w:t>
            </w:r>
          </w:p>
        </w:tc>
      </w:tr>
    </w:tbl>
    <w:p w14:paraId="25C2AD59"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880EC2D" w14:textId="77777777" w:rsidR="00800BFF" w:rsidRPr="005F2DB3" w:rsidRDefault="00800BFF" w:rsidP="00800BFF">
      <w:r w:rsidRPr="005F2DB3">
        <w:rPr>
          <w:rStyle w:val="HideTWBExt"/>
        </w:rPr>
        <w:t>&lt;/Amend&gt;</w:t>
      </w:r>
    </w:p>
    <w:p w14:paraId="0F43DDE4"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964</w:t>
      </w:r>
      <w:r w:rsidRPr="005F2DB3">
        <w:rPr>
          <w:rStyle w:val="HideTWBExt"/>
        </w:rPr>
        <w:t>&lt;/NumAm&gt;</w:t>
      </w:r>
    </w:p>
    <w:p w14:paraId="39A41FF6" w14:textId="77777777" w:rsidR="00800BFF" w:rsidRPr="005F2DB3" w:rsidRDefault="00800BFF" w:rsidP="00800BFF">
      <w:pPr>
        <w:pStyle w:val="NormalBold"/>
      </w:pPr>
      <w:r w:rsidRPr="005F2DB3">
        <w:rPr>
          <w:rStyle w:val="HideTWBExt"/>
          <w:b w:val="0"/>
        </w:rPr>
        <w:t>&lt;RepeatBlock-By&gt;&lt;Members&gt;</w:t>
      </w:r>
      <w:r w:rsidRPr="005F2DB3">
        <w:t>Željana Zovko</w:t>
      </w:r>
      <w:r w:rsidRPr="005F2DB3">
        <w:rPr>
          <w:rStyle w:val="HideTWBExt"/>
          <w:b w:val="0"/>
        </w:rPr>
        <w:t>&lt;/Members&gt;</w:t>
      </w:r>
    </w:p>
    <w:p w14:paraId="686AF9AE" w14:textId="77777777" w:rsidR="00800BFF" w:rsidRPr="005F2DB3" w:rsidRDefault="00800BFF" w:rsidP="00800BFF">
      <w:pPr>
        <w:pStyle w:val="NormalBold"/>
      </w:pPr>
      <w:r w:rsidRPr="005F2DB3">
        <w:rPr>
          <w:rStyle w:val="HideTWBExt"/>
          <w:b w:val="0"/>
        </w:rPr>
        <w:t>&lt;/RepeatBlock-By&gt;</w:t>
      </w:r>
    </w:p>
    <w:p w14:paraId="6AF975D4"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F2A3C40" w14:textId="77777777" w:rsidR="00800BFF" w:rsidRPr="005F2DB3" w:rsidRDefault="00800BFF" w:rsidP="00800BFF">
      <w:pPr>
        <w:pStyle w:val="NormalBold"/>
      </w:pPr>
      <w:r w:rsidRPr="005F2DB3">
        <w:rPr>
          <w:rStyle w:val="HideTWBExt"/>
        </w:rPr>
        <w:t>&lt;Article&gt;</w:t>
      </w:r>
      <w:r w:rsidRPr="005F2DB3">
        <w:t>N.º 43 – travessão 1</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515C334" w14:textId="77777777" w:rsidTr="004A0FAE">
        <w:trPr>
          <w:trHeight w:hRule="exact" w:val="240"/>
          <w:jc w:val="center"/>
        </w:trPr>
        <w:tc>
          <w:tcPr>
            <w:tcW w:w="9752" w:type="dxa"/>
            <w:gridSpan w:val="2"/>
            <w:tcBorders>
              <w:top w:val="nil"/>
              <w:left w:val="nil"/>
              <w:bottom w:val="nil"/>
              <w:right w:val="nil"/>
            </w:tcBorders>
          </w:tcPr>
          <w:p w14:paraId="1256555E" w14:textId="77777777" w:rsidR="00800BFF" w:rsidRPr="005F2DB3" w:rsidRDefault="00800BFF" w:rsidP="004A0FAE"/>
        </w:tc>
      </w:tr>
      <w:tr w:rsidR="00800BFF" w:rsidRPr="005F2DB3" w14:paraId="088D5350" w14:textId="77777777" w:rsidTr="004A0FAE">
        <w:trPr>
          <w:trHeight w:val="240"/>
          <w:jc w:val="center"/>
        </w:trPr>
        <w:tc>
          <w:tcPr>
            <w:tcW w:w="4876" w:type="dxa"/>
            <w:tcBorders>
              <w:top w:val="nil"/>
              <w:left w:val="nil"/>
              <w:bottom w:val="nil"/>
              <w:right w:val="nil"/>
            </w:tcBorders>
          </w:tcPr>
          <w:p w14:paraId="7EEE6360"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A6750A4" w14:textId="77777777" w:rsidR="00800BFF" w:rsidRPr="005F2DB3" w:rsidRDefault="00800BFF" w:rsidP="004A0FAE">
            <w:pPr>
              <w:pStyle w:val="AmColumnHeading"/>
            </w:pPr>
            <w:r w:rsidRPr="005F2DB3">
              <w:t>Alteração</w:t>
            </w:r>
          </w:p>
        </w:tc>
      </w:tr>
      <w:tr w:rsidR="00800BFF" w:rsidRPr="005F2DB3" w14:paraId="309534BD" w14:textId="77777777" w:rsidTr="004A0FAE">
        <w:trPr>
          <w:jc w:val="center"/>
        </w:trPr>
        <w:tc>
          <w:tcPr>
            <w:tcW w:w="4876" w:type="dxa"/>
            <w:tcBorders>
              <w:top w:val="nil"/>
              <w:left w:val="nil"/>
              <w:bottom w:val="nil"/>
              <w:right w:val="nil"/>
            </w:tcBorders>
          </w:tcPr>
          <w:p w14:paraId="30C1CC3A" w14:textId="0EB9E4BE" w:rsidR="00800BFF" w:rsidRPr="005F2DB3" w:rsidRDefault="00800BFF" w:rsidP="004A0FAE">
            <w:pPr>
              <w:pStyle w:val="Normal6a"/>
            </w:pPr>
            <w:r w:rsidRPr="005F2DB3">
              <w:t>–</w:t>
            </w:r>
            <w:r w:rsidRPr="005F2DB3">
              <w:tab/>
              <w:t>cooperar com a Bósnia</w:t>
            </w:r>
            <w:r w:rsidR="00687D3F">
              <w:noBreakHyphen/>
            </w:r>
            <w:r w:rsidRPr="005F2DB3">
              <w:t xml:space="preserve">Herzegovina, o Kosovo, a OTAN e os outros parceiros interessados, </w:t>
            </w:r>
            <w:r w:rsidRPr="005F2DB3">
              <w:rPr>
                <w:b/>
                <w:i/>
              </w:rPr>
              <w:t>a fim de permitir que forças policiais sólidas assumam todas as tarefas essenciais de segurança interna</w:t>
            </w:r>
            <w:r w:rsidRPr="005F2DB3">
              <w:t xml:space="preserve"> na Bósnia</w:t>
            </w:r>
            <w:r w:rsidR="00687D3F">
              <w:noBreakHyphen/>
            </w:r>
            <w:r w:rsidRPr="005F2DB3">
              <w:t xml:space="preserve">Herzegovina e no Kosovo </w:t>
            </w:r>
            <w:r w:rsidRPr="005F2DB3">
              <w:rPr>
                <w:b/>
                <w:i/>
              </w:rPr>
              <w:t>a partir de 2026</w:t>
            </w:r>
            <w:r w:rsidRPr="005F2DB3">
              <w:t>, e a preparar as propostas para as necessárias missões da PESC a lançar em 2025</w:t>
            </w:r>
            <w:r w:rsidRPr="005F2DB3">
              <w:rPr>
                <w:b/>
                <w:i/>
              </w:rPr>
              <w:t>, utilizando a capacidade de projeção rápida da UE como reforço militar preventivo</w:t>
            </w:r>
            <w:r w:rsidRPr="005F2DB3">
              <w:t xml:space="preserve">; </w:t>
            </w:r>
            <w:r w:rsidRPr="005F2DB3">
              <w:rPr>
                <w:b/>
                <w:i/>
              </w:rPr>
              <w:t>recorda que as despesas relativas a estas medidas, incluindo as despesas de permanência da capacidade de projeção rápida, devem ser imputadas ao orçamento da UE;</w:t>
            </w:r>
          </w:p>
        </w:tc>
        <w:tc>
          <w:tcPr>
            <w:tcW w:w="4876" w:type="dxa"/>
            <w:tcBorders>
              <w:top w:val="nil"/>
              <w:left w:val="nil"/>
              <w:bottom w:val="nil"/>
              <w:right w:val="nil"/>
            </w:tcBorders>
          </w:tcPr>
          <w:p w14:paraId="15C48E56" w14:textId="701D0BED" w:rsidR="00800BFF" w:rsidRPr="005F2DB3" w:rsidRDefault="00800BFF" w:rsidP="004A0FAE">
            <w:pPr>
              <w:pStyle w:val="Normal6a"/>
            </w:pPr>
            <w:r w:rsidRPr="005F2DB3">
              <w:t>–</w:t>
            </w:r>
            <w:r w:rsidRPr="005F2DB3">
              <w:tab/>
              <w:t>cooperar com a Bósnia</w:t>
            </w:r>
            <w:r w:rsidR="00687D3F">
              <w:noBreakHyphen/>
            </w:r>
            <w:r w:rsidRPr="005F2DB3">
              <w:t>Herzegovina, o Kosovo, a OTAN e os outros parceiros interessados, na Bósnia</w:t>
            </w:r>
            <w:r w:rsidR="00687D3F">
              <w:noBreakHyphen/>
            </w:r>
            <w:r w:rsidRPr="005F2DB3">
              <w:t>Herzegovina e no Kosovo, e a preparar as propostas para as necessárias missões da PESC a lançar em 2025;</w:t>
            </w:r>
          </w:p>
        </w:tc>
      </w:tr>
    </w:tbl>
    <w:p w14:paraId="6714F2AD"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29AEC3A5" w14:textId="77777777" w:rsidR="00800BFF" w:rsidRPr="005F2DB3" w:rsidRDefault="00800BFF" w:rsidP="00800BFF">
      <w:r w:rsidRPr="005F2DB3">
        <w:rPr>
          <w:rStyle w:val="HideTWBExt"/>
        </w:rPr>
        <w:t>&lt;/Amend&gt;</w:t>
      </w:r>
    </w:p>
    <w:p w14:paraId="0F75DE38"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965</w:t>
      </w:r>
      <w:r w:rsidRPr="005F2DB3">
        <w:rPr>
          <w:rStyle w:val="HideTWBExt"/>
        </w:rPr>
        <w:t>&lt;/NumAm&gt;</w:t>
      </w:r>
    </w:p>
    <w:p w14:paraId="37DABD25" w14:textId="77777777" w:rsidR="00800BFF" w:rsidRPr="005F2DB3" w:rsidRDefault="00800BFF" w:rsidP="00800BFF">
      <w:pPr>
        <w:pStyle w:val="NormalBold"/>
      </w:pPr>
      <w:r w:rsidRPr="005F2DB3">
        <w:rPr>
          <w:rStyle w:val="HideTWBExt"/>
          <w:b w:val="0"/>
        </w:rPr>
        <w:t>&lt;RepeatBlock-By&gt;&lt;Members&gt;</w:t>
      </w:r>
      <w:r w:rsidRPr="005F2DB3">
        <w:t>David McAllister</w:t>
      </w:r>
      <w:r w:rsidRPr="005F2DB3">
        <w:rPr>
          <w:rStyle w:val="HideTWBExt"/>
          <w:b w:val="0"/>
        </w:rPr>
        <w:t>&lt;/Members&gt;</w:t>
      </w:r>
    </w:p>
    <w:p w14:paraId="5D971420" w14:textId="77777777" w:rsidR="00800BFF" w:rsidRPr="005F2DB3" w:rsidRDefault="00800BFF" w:rsidP="00800BFF">
      <w:pPr>
        <w:pStyle w:val="NormalBold"/>
      </w:pPr>
      <w:r w:rsidRPr="005F2DB3">
        <w:rPr>
          <w:rStyle w:val="HideTWBExt"/>
          <w:b w:val="0"/>
        </w:rPr>
        <w:t>&lt;/RepeatBlock-By&gt;</w:t>
      </w:r>
    </w:p>
    <w:p w14:paraId="07EBE7BF"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0262EE2" w14:textId="77777777" w:rsidR="00800BFF" w:rsidRPr="005F2DB3" w:rsidRDefault="00800BFF" w:rsidP="00800BFF">
      <w:pPr>
        <w:pStyle w:val="NormalBold"/>
      </w:pPr>
      <w:r w:rsidRPr="005F2DB3">
        <w:rPr>
          <w:rStyle w:val="HideTWBExt"/>
        </w:rPr>
        <w:t>&lt;Article&gt;</w:t>
      </w:r>
      <w:r w:rsidRPr="005F2DB3">
        <w:t>N.º 43 – travessão 1</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1678E44" w14:textId="77777777" w:rsidTr="004A0FAE">
        <w:trPr>
          <w:trHeight w:hRule="exact" w:val="240"/>
          <w:jc w:val="center"/>
        </w:trPr>
        <w:tc>
          <w:tcPr>
            <w:tcW w:w="9752" w:type="dxa"/>
            <w:gridSpan w:val="2"/>
            <w:tcBorders>
              <w:top w:val="nil"/>
              <w:left w:val="nil"/>
              <w:bottom w:val="nil"/>
              <w:right w:val="nil"/>
            </w:tcBorders>
          </w:tcPr>
          <w:p w14:paraId="53E132D2" w14:textId="77777777" w:rsidR="00800BFF" w:rsidRPr="005F2DB3" w:rsidRDefault="00800BFF" w:rsidP="004A0FAE"/>
        </w:tc>
      </w:tr>
      <w:tr w:rsidR="00800BFF" w:rsidRPr="005F2DB3" w14:paraId="6452B7EF" w14:textId="77777777" w:rsidTr="004A0FAE">
        <w:trPr>
          <w:trHeight w:val="240"/>
          <w:jc w:val="center"/>
        </w:trPr>
        <w:tc>
          <w:tcPr>
            <w:tcW w:w="4876" w:type="dxa"/>
            <w:tcBorders>
              <w:top w:val="nil"/>
              <w:left w:val="nil"/>
              <w:bottom w:val="nil"/>
              <w:right w:val="nil"/>
            </w:tcBorders>
          </w:tcPr>
          <w:p w14:paraId="7CC97EBF"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910607E" w14:textId="77777777" w:rsidR="00800BFF" w:rsidRPr="005F2DB3" w:rsidRDefault="00800BFF" w:rsidP="004A0FAE">
            <w:pPr>
              <w:pStyle w:val="AmColumnHeading"/>
            </w:pPr>
            <w:r w:rsidRPr="005F2DB3">
              <w:t>Alteração</w:t>
            </w:r>
          </w:p>
        </w:tc>
      </w:tr>
      <w:tr w:rsidR="00800BFF" w:rsidRPr="005F2DB3" w14:paraId="52725A50" w14:textId="77777777" w:rsidTr="004A0FAE">
        <w:trPr>
          <w:jc w:val="center"/>
        </w:trPr>
        <w:tc>
          <w:tcPr>
            <w:tcW w:w="4876" w:type="dxa"/>
            <w:tcBorders>
              <w:top w:val="nil"/>
              <w:left w:val="nil"/>
              <w:bottom w:val="nil"/>
              <w:right w:val="nil"/>
            </w:tcBorders>
          </w:tcPr>
          <w:p w14:paraId="546736D2" w14:textId="0BD7167E" w:rsidR="00800BFF" w:rsidRPr="005F2DB3" w:rsidRDefault="00800BFF" w:rsidP="004A0FAE">
            <w:pPr>
              <w:pStyle w:val="Normal6a"/>
            </w:pPr>
            <w:r w:rsidRPr="005F2DB3">
              <w:t>–</w:t>
            </w:r>
            <w:r w:rsidRPr="005F2DB3">
              <w:tab/>
            </w:r>
            <w:r w:rsidRPr="005F2DB3">
              <w:rPr>
                <w:b/>
                <w:i/>
              </w:rPr>
              <w:t>cooperar com a Bósnia</w:t>
            </w:r>
            <w:r w:rsidR="00687D3F">
              <w:rPr>
                <w:b/>
                <w:i/>
              </w:rPr>
              <w:noBreakHyphen/>
            </w:r>
            <w:r w:rsidRPr="005F2DB3">
              <w:rPr>
                <w:b/>
                <w:i/>
              </w:rPr>
              <w:t>Herzegovina, o Kosovo, a OTAN e os outros parceiros interessados, a fim de permitir que forças policiais sólidas assumam todas as tarefas essenciais de segurança interna na Bósnia</w:t>
            </w:r>
            <w:r w:rsidR="00687D3F">
              <w:rPr>
                <w:b/>
                <w:i/>
              </w:rPr>
              <w:noBreakHyphen/>
            </w:r>
            <w:r w:rsidRPr="005F2DB3">
              <w:rPr>
                <w:b/>
                <w:i/>
              </w:rPr>
              <w:t>Herzegovina e no Kosovo a partir de 2026, e a</w:t>
            </w:r>
            <w:r w:rsidRPr="005F2DB3">
              <w:t xml:space="preserve"> preparar as propostas para as necessárias missões </w:t>
            </w:r>
            <w:r w:rsidRPr="005F2DB3">
              <w:rPr>
                <w:b/>
                <w:i/>
              </w:rPr>
              <w:t>da PESC</w:t>
            </w:r>
            <w:r w:rsidRPr="005F2DB3">
              <w:t xml:space="preserve"> a lançar em </w:t>
            </w:r>
            <w:r w:rsidRPr="005F2DB3">
              <w:lastRenderedPageBreak/>
              <w:t>2025, utilizando a capacidade de projeção rápida da UE como reforço militar preventivo; recorda que as despesas relativas a estas medidas, incluindo as despesas de permanência da capacidade de projeção rápida, devem ser imputadas ao orçamento da UE;</w:t>
            </w:r>
          </w:p>
        </w:tc>
        <w:tc>
          <w:tcPr>
            <w:tcW w:w="4876" w:type="dxa"/>
            <w:tcBorders>
              <w:top w:val="nil"/>
              <w:left w:val="nil"/>
              <w:bottom w:val="nil"/>
              <w:right w:val="nil"/>
            </w:tcBorders>
          </w:tcPr>
          <w:p w14:paraId="16AEFED1" w14:textId="77777777" w:rsidR="00800BFF" w:rsidRPr="005F2DB3" w:rsidRDefault="00800BFF" w:rsidP="004A0FAE">
            <w:pPr>
              <w:pStyle w:val="Normal6a"/>
            </w:pPr>
            <w:r w:rsidRPr="005F2DB3">
              <w:lastRenderedPageBreak/>
              <w:t>–</w:t>
            </w:r>
            <w:r w:rsidRPr="005F2DB3">
              <w:tab/>
              <w:t>preparar as propostas para as necessárias missões a lançar em 2025, utilizando a capacidade de projeção rápida da UE como reforço militar preventivo; recorda que as despesas relativas a estas medidas, incluindo as despesas de permanência da capacidade de projeção rápida, devem ser imputadas ao orçamento da UE;</w:t>
            </w:r>
          </w:p>
        </w:tc>
      </w:tr>
    </w:tbl>
    <w:p w14:paraId="07FF865C"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70D21BFC" w14:textId="77777777" w:rsidR="00800BFF" w:rsidRPr="005F2DB3" w:rsidRDefault="00800BFF" w:rsidP="00800BFF">
      <w:r w:rsidRPr="005F2DB3">
        <w:rPr>
          <w:rStyle w:val="HideTWBExt"/>
        </w:rPr>
        <w:t>&lt;/Amend&gt;</w:t>
      </w:r>
    </w:p>
    <w:p w14:paraId="17EC6743"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966</w:t>
      </w:r>
      <w:r w:rsidRPr="005F2DB3">
        <w:rPr>
          <w:rStyle w:val="HideTWBExt"/>
        </w:rPr>
        <w:t>&lt;/NumAm&gt;</w:t>
      </w:r>
    </w:p>
    <w:p w14:paraId="6342219F" w14:textId="77777777" w:rsidR="00800BFF" w:rsidRPr="005F2DB3" w:rsidRDefault="00800BFF" w:rsidP="00800BFF">
      <w:pPr>
        <w:pStyle w:val="NormalBold"/>
      </w:pPr>
      <w:r w:rsidRPr="005F2DB3">
        <w:rPr>
          <w:rStyle w:val="HideTWBExt"/>
          <w:b w:val="0"/>
        </w:rPr>
        <w:t>&lt;RepeatBlock-By&gt;&lt;Members&gt;</w:t>
      </w:r>
      <w:r w:rsidRPr="005F2DB3">
        <w:t>Thijs Reuten, Nacho Sánchez Amor</w:t>
      </w:r>
      <w:r w:rsidRPr="005F2DB3">
        <w:rPr>
          <w:rStyle w:val="HideTWBExt"/>
          <w:b w:val="0"/>
        </w:rPr>
        <w:t>&lt;/Members&gt;</w:t>
      </w:r>
    </w:p>
    <w:p w14:paraId="7B10B802" w14:textId="77777777" w:rsidR="00800BFF" w:rsidRPr="005F2DB3" w:rsidRDefault="00800BFF" w:rsidP="00800BFF">
      <w:pPr>
        <w:pStyle w:val="NormalBold"/>
      </w:pPr>
      <w:r w:rsidRPr="005F2DB3">
        <w:rPr>
          <w:rStyle w:val="HideTWBExt"/>
          <w:b w:val="0"/>
        </w:rPr>
        <w:t>&lt;/RepeatBlock-By&gt;</w:t>
      </w:r>
    </w:p>
    <w:p w14:paraId="4B703078"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A003C4B" w14:textId="261C77D0" w:rsidR="00800BFF" w:rsidRPr="005F2DB3" w:rsidRDefault="00800BFF" w:rsidP="00800BFF">
      <w:pPr>
        <w:pStyle w:val="NormalBold"/>
      </w:pPr>
      <w:r w:rsidRPr="005F2DB3">
        <w:rPr>
          <w:rStyle w:val="HideTWBExt"/>
        </w:rPr>
        <w:t>&lt;Article&gt;</w:t>
      </w:r>
      <w:r w:rsidRPr="005F2DB3">
        <w:t>N.º 43 – travessão 1</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E908D5D" w14:textId="77777777" w:rsidTr="004A0FAE">
        <w:trPr>
          <w:trHeight w:hRule="exact" w:val="240"/>
          <w:jc w:val="center"/>
        </w:trPr>
        <w:tc>
          <w:tcPr>
            <w:tcW w:w="9752" w:type="dxa"/>
            <w:gridSpan w:val="2"/>
            <w:tcBorders>
              <w:top w:val="nil"/>
              <w:left w:val="nil"/>
              <w:bottom w:val="nil"/>
              <w:right w:val="nil"/>
            </w:tcBorders>
          </w:tcPr>
          <w:p w14:paraId="6615D4C6" w14:textId="77777777" w:rsidR="00800BFF" w:rsidRPr="005F2DB3" w:rsidRDefault="00800BFF" w:rsidP="004A0FAE"/>
        </w:tc>
      </w:tr>
      <w:tr w:rsidR="00800BFF" w:rsidRPr="005F2DB3" w14:paraId="52559DEC" w14:textId="77777777" w:rsidTr="004A0FAE">
        <w:trPr>
          <w:trHeight w:val="240"/>
          <w:jc w:val="center"/>
        </w:trPr>
        <w:tc>
          <w:tcPr>
            <w:tcW w:w="4876" w:type="dxa"/>
            <w:tcBorders>
              <w:top w:val="nil"/>
              <w:left w:val="nil"/>
              <w:bottom w:val="nil"/>
              <w:right w:val="nil"/>
            </w:tcBorders>
          </w:tcPr>
          <w:p w14:paraId="3A8C1608"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B360474" w14:textId="77777777" w:rsidR="00800BFF" w:rsidRPr="005F2DB3" w:rsidRDefault="00800BFF" w:rsidP="004A0FAE">
            <w:pPr>
              <w:pStyle w:val="AmColumnHeading"/>
            </w:pPr>
            <w:r w:rsidRPr="005F2DB3">
              <w:t>Alteração</w:t>
            </w:r>
          </w:p>
        </w:tc>
      </w:tr>
      <w:tr w:rsidR="00800BFF" w:rsidRPr="005F2DB3" w14:paraId="185F42A3" w14:textId="77777777" w:rsidTr="004A0FAE">
        <w:trPr>
          <w:jc w:val="center"/>
        </w:trPr>
        <w:tc>
          <w:tcPr>
            <w:tcW w:w="4876" w:type="dxa"/>
            <w:tcBorders>
              <w:top w:val="nil"/>
              <w:left w:val="nil"/>
              <w:bottom w:val="nil"/>
              <w:right w:val="nil"/>
            </w:tcBorders>
          </w:tcPr>
          <w:p w14:paraId="39984106" w14:textId="77777777" w:rsidR="00800BFF" w:rsidRPr="005F2DB3" w:rsidRDefault="00800BFF" w:rsidP="004A0FAE">
            <w:pPr>
              <w:pStyle w:val="Normal6a"/>
            </w:pPr>
          </w:p>
        </w:tc>
        <w:tc>
          <w:tcPr>
            <w:tcW w:w="4876" w:type="dxa"/>
            <w:tcBorders>
              <w:top w:val="nil"/>
              <w:left w:val="nil"/>
              <w:bottom w:val="nil"/>
              <w:right w:val="nil"/>
            </w:tcBorders>
          </w:tcPr>
          <w:p w14:paraId="2103584D" w14:textId="315C3B40" w:rsidR="00800BFF" w:rsidRPr="005F2DB3" w:rsidRDefault="00800BFF" w:rsidP="004A0FAE">
            <w:pPr>
              <w:pStyle w:val="Normal6a"/>
            </w:pPr>
            <w:r w:rsidRPr="005F2DB3">
              <w:rPr>
                <w:b/>
                <w:i/>
              </w:rPr>
              <w:t>–</w:t>
            </w:r>
            <w:r w:rsidRPr="005F2DB3">
              <w:tab/>
            </w:r>
            <w:r w:rsidRPr="005F2DB3">
              <w:rPr>
                <w:b/>
                <w:i/>
              </w:rPr>
              <w:t>preparar sanções específicas contra os intervenientes desestabilizadores na Bósnia</w:t>
            </w:r>
            <w:r w:rsidR="00687D3F">
              <w:rPr>
                <w:b/>
                <w:i/>
              </w:rPr>
              <w:noBreakHyphen/>
            </w:r>
            <w:r w:rsidRPr="005F2DB3">
              <w:rPr>
                <w:b/>
                <w:i/>
              </w:rPr>
              <w:t>Herzegovina, inclusive os que ameaçam a sua soberania e integridade territorial, nomeadamente Milorad Dodik; responder sempre à retórica secessionista em relação à Bósnia</w:t>
            </w:r>
            <w:r w:rsidR="00687D3F">
              <w:rPr>
                <w:b/>
                <w:i/>
              </w:rPr>
              <w:noBreakHyphen/>
            </w:r>
            <w:r w:rsidRPr="005F2DB3">
              <w:rPr>
                <w:b/>
                <w:i/>
              </w:rPr>
              <w:t>Herzegovina e a todas as formas de negação do genocídio e de glorificação de criminosos de guerra condenados na região; apela aos Estados</w:t>
            </w:r>
            <w:r w:rsidR="00687D3F">
              <w:rPr>
                <w:b/>
                <w:i/>
              </w:rPr>
              <w:noBreakHyphen/>
            </w:r>
            <w:r w:rsidRPr="005F2DB3">
              <w:rPr>
                <w:b/>
                <w:i/>
              </w:rPr>
              <w:t>Membros para que exortem a Bósnia</w:t>
            </w:r>
            <w:r w:rsidR="00687D3F">
              <w:rPr>
                <w:b/>
                <w:i/>
              </w:rPr>
              <w:noBreakHyphen/>
            </w:r>
            <w:r w:rsidRPr="005F2DB3">
              <w:rPr>
                <w:b/>
                <w:i/>
              </w:rPr>
              <w:t>Herzegovina a dar seguimento a todos os acórdãos pertinentes da Convenção Europeia dos Direitos Humanos (CEDH) sobre o seu sistema eleitoral discriminatório, incluindo o acórdão Kovačević, e a executar uma reforma constitucional e eleitoral; insta a Comissão e os Estados</w:t>
            </w:r>
            <w:r w:rsidR="00687D3F">
              <w:rPr>
                <w:b/>
                <w:i/>
              </w:rPr>
              <w:noBreakHyphen/>
            </w:r>
            <w:r w:rsidRPr="005F2DB3">
              <w:rPr>
                <w:b/>
                <w:i/>
              </w:rPr>
              <w:t>Membros a insistirem com o alto representante, Christian Schmidt, para que se abstenha de interferir no processo judicial relativo a este caso;</w:t>
            </w:r>
          </w:p>
        </w:tc>
      </w:tr>
    </w:tbl>
    <w:p w14:paraId="198C37B1" w14:textId="77777777" w:rsidR="00800BFF" w:rsidRPr="00687D3F" w:rsidRDefault="00800BFF" w:rsidP="00800BFF">
      <w:pPr>
        <w:pStyle w:val="AmOrLang"/>
        <w:rPr>
          <w:lang w:val="fr-FR"/>
        </w:rPr>
      </w:pPr>
      <w:r w:rsidRPr="00687D3F">
        <w:rPr>
          <w:lang w:val="fr-FR"/>
        </w:rPr>
        <w:t xml:space="preserve">Or. </w:t>
      </w:r>
      <w:r w:rsidRPr="00687D3F">
        <w:rPr>
          <w:rStyle w:val="HideTWBExt"/>
          <w:lang w:val="fr-FR"/>
        </w:rPr>
        <w:t>&lt;Original&gt;</w:t>
      </w:r>
      <w:r w:rsidRPr="00687D3F">
        <w:rPr>
          <w:rStyle w:val="HideTWBInt"/>
          <w:lang w:val="fr-FR"/>
        </w:rPr>
        <w:t>{EN}</w:t>
      </w:r>
      <w:r w:rsidRPr="00687D3F">
        <w:rPr>
          <w:lang w:val="fr-FR"/>
        </w:rPr>
        <w:t>en</w:t>
      </w:r>
      <w:r w:rsidRPr="00687D3F">
        <w:rPr>
          <w:rStyle w:val="HideTWBExt"/>
          <w:lang w:val="fr-FR"/>
        </w:rPr>
        <w:t>&lt;/Original&gt;</w:t>
      </w:r>
    </w:p>
    <w:p w14:paraId="334137ED" w14:textId="77777777" w:rsidR="00800BFF" w:rsidRPr="00687D3F" w:rsidRDefault="00800BFF" w:rsidP="00800BFF">
      <w:pPr>
        <w:rPr>
          <w:lang w:val="fr-FR"/>
        </w:rPr>
      </w:pPr>
      <w:r w:rsidRPr="00687D3F">
        <w:rPr>
          <w:rStyle w:val="HideTWBExt"/>
          <w:lang w:val="fr-FR"/>
        </w:rPr>
        <w:t>&lt;/Amend&gt;</w:t>
      </w:r>
    </w:p>
    <w:p w14:paraId="5B047DB5" w14:textId="77777777" w:rsidR="00800BFF" w:rsidRPr="00687D3F" w:rsidRDefault="00800BFF" w:rsidP="00800BFF">
      <w:pPr>
        <w:pStyle w:val="AmNumberTabs"/>
        <w:rPr>
          <w:lang w:val="fr-FR"/>
        </w:rPr>
      </w:pPr>
      <w:r w:rsidRPr="00687D3F">
        <w:rPr>
          <w:rStyle w:val="HideTWBExt"/>
          <w:lang w:val="fr-FR"/>
        </w:rPr>
        <w:lastRenderedPageBreak/>
        <w:t>&lt;Amend&gt;</w:t>
      </w:r>
      <w:r w:rsidRPr="00687D3F">
        <w:rPr>
          <w:lang w:val="fr-FR"/>
        </w:rPr>
        <w:t>Alteração</w:t>
      </w:r>
      <w:r w:rsidRPr="00687D3F">
        <w:rPr>
          <w:lang w:val="fr-FR"/>
        </w:rPr>
        <w:tab/>
      </w:r>
      <w:r w:rsidRPr="00687D3F">
        <w:rPr>
          <w:lang w:val="fr-FR"/>
        </w:rPr>
        <w:tab/>
      </w:r>
      <w:r w:rsidRPr="00687D3F">
        <w:rPr>
          <w:rStyle w:val="HideTWBExt"/>
          <w:lang w:val="fr-FR"/>
        </w:rPr>
        <w:t>&lt;NumAm&gt;</w:t>
      </w:r>
      <w:r w:rsidRPr="00687D3F">
        <w:rPr>
          <w:lang w:val="fr-FR"/>
        </w:rPr>
        <w:t>967</w:t>
      </w:r>
      <w:r w:rsidRPr="00687D3F">
        <w:rPr>
          <w:rStyle w:val="HideTWBExt"/>
          <w:lang w:val="fr-FR"/>
        </w:rPr>
        <w:t>&lt;/NumAm&gt;</w:t>
      </w:r>
    </w:p>
    <w:p w14:paraId="56577ACB" w14:textId="77777777" w:rsidR="00800BFF" w:rsidRPr="00687D3F" w:rsidRDefault="00800BFF" w:rsidP="00800BFF">
      <w:pPr>
        <w:pStyle w:val="NormalBold"/>
        <w:rPr>
          <w:lang w:val="fr-FR"/>
        </w:rPr>
      </w:pPr>
      <w:r w:rsidRPr="00687D3F">
        <w:rPr>
          <w:rStyle w:val="HideTWBExt"/>
          <w:b w:val="0"/>
          <w:lang w:val="fr-FR"/>
        </w:rPr>
        <w:t>&lt;RepeatBlock-By&gt;&lt;Members&gt;</w:t>
      </w:r>
      <w:r w:rsidRPr="00687D3F">
        <w:rPr>
          <w:lang w:val="fr-FR"/>
        </w:rPr>
        <w:t>Costas Mavrides, Yannis Maniatis</w:t>
      </w:r>
      <w:r w:rsidRPr="00687D3F">
        <w:rPr>
          <w:rStyle w:val="HideTWBExt"/>
          <w:b w:val="0"/>
          <w:lang w:val="fr-FR"/>
        </w:rPr>
        <w:t>&lt;/Members&gt;</w:t>
      </w:r>
    </w:p>
    <w:p w14:paraId="750EA91E" w14:textId="77777777" w:rsidR="00800BFF" w:rsidRPr="00687D3F" w:rsidRDefault="00800BFF" w:rsidP="00800BFF">
      <w:pPr>
        <w:pStyle w:val="NormalBold"/>
        <w:rPr>
          <w:lang w:val="fr-FR"/>
        </w:rPr>
      </w:pPr>
      <w:r w:rsidRPr="00687D3F">
        <w:rPr>
          <w:rStyle w:val="HideTWBExt"/>
          <w:b w:val="0"/>
          <w:lang w:val="fr-FR"/>
        </w:rPr>
        <w:t>&lt;/RepeatBlock-By&gt;</w:t>
      </w:r>
    </w:p>
    <w:p w14:paraId="4E7AC8E7"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577A1A10" w14:textId="77777777" w:rsidR="00800BFF" w:rsidRPr="005F2DB3" w:rsidRDefault="00800BFF" w:rsidP="00800BFF">
      <w:pPr>
        <w:pStyle w:val="NormalBold"/>
      </w:pPr>
      <w:r w:rsidRPr="005F2DB3">
        <w:rPr>
          <w:rStyle w:val="HideTWBExt"/>
        </w:rPr>
        <w:t>&lt;Article&gt;</w:t>
      </w:r>
      <w:r w:rsidRPr="005F2DB3">
        <w:t>N.º 43 – travessão 2</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D004680" w14:textId="77777777" w:rsidTr="004A0FAE">
        <w:trPr>
          <w:trHeight w:hRule="exact" w:val="240"/>
          <w:jc w:val="center"/>
        </w:trPr>
        <w:tc>
          <w:tcPr>
            <w:tcW w:w="9752" w:type="dxa"/>
            <w:gridSpan w:val="2"/>
            <w:tcBorders>
              <w:top w:val="nil"/>
              <w:left w:val="nil"/>
              <w:bottom w:val="nil"/>
              <w:right w:val="nil"/>
            </w:tcBorders>
          </w:tcPr>
          <w:p w14:paraId="0246B0FB" w14:textId="77777777" w:rsidR="00800BFF" w:rsidRPr="005F2DB3" w:rsidRDefault="00800BFF" w:rsidP="004A0FAE"/>
        </w:tc>
      </w:tr>
      <w:tr w:rsidR="00800BFF" w:rsidRPr="005F2DB3" w14:paraId="65B34EE2" w14:textId="77777777" w:rsidTr="004A0FAE">
        <w:trPr>
          <w:trHeight w:val="240"/>
          <w:jc w:val="center"/>
        </w:trPr>
        <w:tc>
          <w:tcPr>
            <w:tcW w:w="4876" w:type="dxa"/>
            <w:tcBorders>
              <w:top w:val="nil"/>
              <w:left w:val="nil"/>
              <w:bottom w:val="nil"/>
              <w:right w:val="nil"/>
            </w:tcBorders>
          </w:tcPr>
          <w:p w14:paraId="3E9D9AFB"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F4F711E" w14:textId="77777777" w:rsidR="00800BFF" w:rsidRPr="005F2DB3" w:rsidRDefault="00800BFF" w:rsidP="004A0FAE">
            <w:pPr>
              <w:pStyle w:val="AmColumnHeading"/>
            </w:pPr>
            <w:r w:rsidRPr="005F2DB3">
              <w:t>Alteração</w:t>
            </w:r>
          </w:p>
        </w:tc>
      </w:tr>
      <w:tr w:rsidR="00800BFF" w:rsidRPr="005F2DB3" w14:paraId="43055273" w14:textId="77777777" w:rsidTr="004A0FAE">
        <w:trPr>
          <w:jc w:val="center"/>
        </w:trPr>
        <w:tc>
          <w:tcPr>
            <w:tcW w:w="4876" w:type="dxa"/>
            <w:tcBorders>
              <w:top w:val="nil"/>
              <w:left w:val="nil"/>
              <w:bottom w:val="nil"/>
              <w:right w:val="nil"/>
            </w:tcBorders>
          </w:tcPr>
          <w:p w14:paraId="2AE61CC7" w14:textId="20FFF1AE" w:rsidR="00800BFF" w:rsidRPr="005F2DB3" w:rsidRDefault="00800BFF" w:rsidP="004A0FAE">
            <w:pPr>
              <w:pStyle w:val="Normal6a"/>
            </w:pPr>
            <w:r w:rsidRPr="005F2DB3">
              <w:rPr>
                <w:b/>
                <w:i/>
              </w:rPr>
              <w:t>–</w:t>
            </w:r>
            <w:r w:rsidRPr="005F2DB3">
              <w:tab/>
            </w:r>
            <w:r w:rsidRPr="005F2DB3">
              <w:rPr>
                <w:b/>
                <w:i/>
              </w:rPr>
              <w:t>colaborar com Chipre, a Turquia, o Reino Unido e as Nações Unidas na aplicação de medidas concretas para a desmilitarização da zona</w:t>
            </w:r>
            <w:r w:rsidR="00687D3F">
              <w:rPr>
                <w:b/>
                <w:i/>
              </w:rPr>
              <w:noBreakHyphen/>
            </w:r>
            <w:r w:rsidRPr="005F2DB3">
              <w:rPr>
                <w:b/>
                <w:i/>
              </w:rPr>
              <w:t>tampão em Chipre e para melhorar a segurança na ilha, tanto para a comunidade cipriota grega como para a comunidade cipriota turca;</w:t>
            </w:r>
          </w:p>
        </w:tc>
        <w:tc>
          <w:tcPr>
            <w:tcW w:w="4876" w:type="dxa"/>
            <w:tcBorders>
              <w:top w:val="nil"/>
              <w:left w:val="nil"/>
              <w:bottom w:val="nil"/>
              <w:right w:val="nil"/>
            </w:tcBorders>
          </w:tcPr>
          <w:p w14:paraId="58EACE9D" w14:textId="77777777" w:rsidR="00800BFF" w:rsidRPr="005F2DB3" w:rsidRDefault="00800BFF" w:rsidP="004A0FAE">
            <w:pPr>
              <w:pStyle w:val="Normal6a"/>
            </w:pPr>
            <w:r w:rsidRPr="005F2DB3">
              <w:rPr>
                <w:b/>
                <w:i/>
              </w:rPr>
              <w:t>Suprimido</w:t>
            </w:r>
          </w:p>
        </w:tc>
      </w:tr>
    </w:tbl>
    <w:p w14:paraId="3E38D175"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24C83A84" w14:textId="77777777" w:rsidR="00800BFF" w:rsidRPr="005F2DB3" w:rsidRDefault="00800BFF" w:rsidP="00800BFF">
      <w:r w:rsidRPr="005F2DB3">
        <w:rPr>
          <w:rStyle w:val="HideTWBExt"/>
        </w:rPr>
        <w:t>&lt;/Amend&gt;</w:t>
      </w:r>
    </w:p>
    <w:p w14:paraId="5C6E95DC"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968</w:t>
      </w:r>
      <w:r w:rsidRPr="005F2DB3">
        <w:rPr>
          <w:rStyle w:val="HideTWBExt"/>
        </w:rPr>
        <w:t>&lt;/NumAm&gt;</w:t>
      </w:r>
    </w:p>
    <w:p w14:paraId="1977F157" w14:textId="77777777" w:rsidR="00800BFF" w:rsidRPr="005F2DB3" w:rsidRDefault="00800BFF" w:rsidP="00800BFF">
      <w:pPr>
        <w:pStyle w:val="NormalBold"/>
      </w:pPr>
      <w:r w:rsidRPr="005F2DB3">
        <w:rPr>
          <w:rStyle w:val="HideTWBExt"/>
          <w:b w:val="0"/>
        </w:rPr>
        <w:t>&lt;RepeatBlock-By&gt;&lt;Members&gt;</w:t>
      </w:r>
      <w:r w:rsidRPr="005F2DB3">
        <w:t>Loucas Fourlas</w:t>
      </w:r>
      <w:r w:rsidRPr="005F2DB3">
        <w:rPr>
          <w:rStyle w:val="HideTWBExt"/>
          <w:b w:val="0"/>
        </w:rPr>
        <w:t>&lt;/Members&gt;</w:t>
      </w:r>
    </w:p>
    <w:p w14:paraId="297256F8" w14:textId="77777777" w:rsidR="00800BFF" w:rsidRPr="005F2DB3" w:rsidRDefault="00800BFF" w:rsidP="00800BFF">
      <w:pPr>
        <w:pStyle w:val="NormalBold"/>
      </w:pPr>
      <w:r w:rsidRPr="005F2DB3">
        <w:rPr>
          <w:rStyle w:val="HideTWBExt"/>
          <w:b w:val="0"/>
        </w:rPr>
        <w:t>&lt;/RepeatBlock-By&gt;</w:t>
      </w:r>
    </w:p>
    <w:p w14:paraId="227F430F"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73C5D8F" w14:textId="77777777" w:rsidR="00800BFF" w:rsidRPr="005F2DB3" w:rsidRDefault="00800BFF" w:rsidP="00800BFF">
      <w:pPr>
        <w:pStyle w:val="NormalBold"/>
      </w:pPr>
      <w:r w:rsidRPr="005F2DB3">
        <w:rPr>
          <w:rStyle w:val="HideTWBExt"/>
        </w:rPr>
        <w:t>&lt;Article&gt;</w:t>
      </w:r>
      <w:r w:rsidRPr="005F2DB3">
        <w:t>N.º 43 – travessão 2</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BA1F050" w14:textId="77777777" w:rsidTr="004A0FAE">
        <w:trPr>
          <w:trHeight w:hRule="exact" w:val="240"/>
          <w:jc w:val="center"/>
        </w:trPr>
        <w:tc>
          <w:tcPr>
            <w:tcW w:w="9752" w:type="dxa"/>
            <w:gridSpan w:val="2"/>
            <w:tcBorders>
              <w:top w:val="nil"/>
              <w:left w:val="nil"/>
              <w:bottom w:val="nil"/>
              <w:right w:val="nil"/>
            </w:tcBorders>
          </w:tcPr>
          <w:p w14:paraId="31DDF8E3" w14:textId="77777777" w:rsidR="00800BFF" w:rsidRPr="005F2DB3" w:rsidRDefault="00800BFF" w:rsidP="004A0FAE"/>
        </w:tc>
      </w:tr>
      <w:tr w:rsidR="00800BFF" w:rsidRPr="005F2DB3" w14:paraId="5B34EAFA" w14:textId="77777777" w:rsidTr="004A0FAE">
        <w:trPr>
          <w:trHeight w:val="240"/>
          <w:jc w:val="center"/>
        </w:trPr>
        <w:tc>
          <w:tcPr>
            <w:tcW w:w="4876" w:type="dxa"/>
            <w:tcBorders>
              <w:top w:val="nil"/>
              <w:left w:val="nil"/>
              <w:bottom w:val="nil"/>
              <w:right w:val="nil"/>
            </w:tcBorders>
          </w:tcPr>
          <w:p w14:paraId="7E8CEA5A"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F076EDC" w14:textId="77777777" w:rsidR="00800BFF" w:rsidRPr="005F2DB3" w:rsidRDefault="00800BFF" w:rsidP="004A0FAE">
            <w:pPr>
              <w:pStyle w:val="AmColumnHeading"/>
            </w:pPr>
            <w:r w:rsidRPr="005F2DB3">
              <w:t>Alteração</w:t>
            </w:r>
          </w:p>
        </w:tc>
      </w:tr>
      <w:tr w:rsidR="00800BFF" w:rsidRPr="005F2DB3" w14:paraId="2060239A" w14:textId="77777777" w:rsidTr="004A0FAE">
        <w:trPr>
          <w:jc w:val="center"/>
        </w:trPr>
        <w:tc>
          <w:tcPr>
            <w:tcW w:w="4876" w:type="dxa"/>
            <w:tcBorders>
              <w:top w:val="nil"/>
              <w:left w:val="nil"/>
              <w:bottom w:val="nil"/>
              <w:right w:val="nil"/>
            </w:tcBorders>
          </w:tcPr>
          <w:p w14:paraId="182758CE" w14:textId="6BBAFC78" w:rsidR="00800BFF" w:rsidRPr="005F2DB3" w:rsidRDefault="00800BFF" w:rsidP="004A0FAE">
            <w:pPr>
              <w:pStyle w:val="Normal6a"/>
            </w:pPr>
            <w:r w:rsidRPr="005F2DB3">
              <w:rPr>
                <w:b/>
                <w:i/>
              </w:rPr>
              <w:t>–</w:t>
            </w:r>
            <w:r w:rsidRPr="005F2DB3">
              <w:tab/>
            </w:r>
            <w:r w:rsidRPr="005F2DB3">
              <w:rPr>
                <w:b/>
                <w:i/>
              </w:rPr>
              <w:t>colaborar com Chipre, a Turquia, o Reino Unido e as Nações Unidas na aplicação de medidas concretas para a desmilitarização da zona</w:t>
            </w:r>
            <w:r w:rsidR="00687D3F">
              <w:rPr>
                <w:b/>
                <w:i/>
              </w:rPr>
              <w:noBreakHyphen/>
            </w:r>
            <w:r w:rsidRPr="005F2DB3">
              <w:rPr>
                <w:b/>
                <w:i/>
              </w:rPr>
              <w:t>tampão em Chipre e para melhorar a segurança na ilha, tanto para a comunidade cipriota grega como para a comunidade cipriota turca;</w:t>
            </w:r>
          </w:p>
        </w:tc>
        <w:tc>
          <w:tcPr>
            <w:tcW w:w="4876" w:type="dxa"/>
            <w:tcBorders>
              <w:top w:val="nil"/>
              <w:left w:val="nil"/>
              <w:bottom w:val="nil"/>
              <w:right w:val="nil"/>
            </w:tcBorders>
          </w:tcPr>
          <w:p w14:paraId="3886A476" w14:textId="77777777" w:rsidR="00800BFF" w:rsidRPr="005F2DB3" w:rsidRDefault="00800BFF" w:rsidP="004A0FAE">
            <w:pPr>
              <w:pStyle w:val="Normal6a"/>
            </w:pPr>
            <w:r w:rsidRPr="005F2DB3">
              <w:rPr>
                <w:b/>
                <w:i/>
              </w:rPr>
              <w:t>Suprimido</w:t>
            </w:r>
          </w:p>
        </w:tc>
      </w:tr>
    </w:tbl>
    <w:p w14:paraId="23429188"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BD5C5ED" w14:textId="77777777" w:rsidR="00800BFF" w:rsidRPr="005F2DB3" w:rsidRDefault="00800BFF" w:rsidP="00800BFF">
      <w:r w:rsidRPr="005F2DB3">
        <w:rPr>
          <w:rStyle w:val="HideTWBExt"/>
        </w:rPr>
        <w:t>&lt;/Amend&gt;</w:t>
      </w:r>
    </w:p>
    <w:p w14:paraId="218777C0"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969</w:t>
      </w:r>
      <w:r w:rsidRPr="005F2DB3">
        <w:rPr>
          <w:rStyle w:val="HideTWBExt"/>
        </w:rPr>
        <w:t>&lt;/NumAm&gt;</w:t>
      </w:r>
    </w:p>
    <w:p w14:paraId="6509C306" w14:textId="77777777" w:rsidR="00800BFF" w:rsidRPr="005F2DB3" w:rsidRDefault="00800BFF" w:rsidP="00800BFF">
      <w:pPr>
        <w:pStyle w:val="NormalBold"/>
      </w:pPr>
      <w:r w:rsidRPr="005F2DB3">
        <w:rPr>
          <w:rStyle w:val="HideTWBExt"/>
          <w:b w:val="0"/>
        </w:rPr>
        <w:t>&lt;RepeatBlock-By&gt;&lt;Members&gt;</w:t>
      </w:r>
      <w:r w:rsidRPr="005F2DB3">
        <w:t>António Tânger Corrêa</w:t>
      </w:r>
      <w:r w:rsidRPr="005F2DB3">
        <w:rPr>
          <w:rStyle w:val="HideTWBExt"/>
          <w:b w:val="0"/>
        </w:rPr>
        <w:t>&lt;/Members&gt;</w:t>
      </w:r>
    </w:p>
    <w:p w14:paraId="428B9D33" w14:textId="77777777" w:rsidR="00800BFF" w:rsidRPr="005F2DB3" w:rsidRDefault="00800BFF" w:rsidP="00800BFF">
      <w:pPr>
        <w:pStyle w:val="NormalBold"/>
      </w:pPr>
      <w:r w:rsidRPr="005F2DB3">
        <w:rPr>
          <w:rStyle w:val="HideTWBExt"/>
          <w:b w:val="0"/>
        </w:rPr>
        <w:t>&lt;/RepeatBlock-By&gt;</w:t>
      </w:r>
    </w:p>
    <w:p w14:paraId="011A91C9"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35780D7" w14:textId="77777777" w:rsidR="00800BFF" w:rsidRPr="005F2DB3" w:rsidRDefault="00800BFF" w:rsidP="00800BFF">
      <w:pPr>
        <w:pStyle w:val="NormalBold"/>
      </w:pPr>
      <w:r w:rsidRPr="005F2DB3">
        <w:rPr>
          <w:rStyle w:val="HideTWBExt"/>
        </w:rPr>
        <w:t>&lt;Article&gt;</w:t>
      </w:r>
      <w:r w:rsidRPr="005F2DB3">
        <w:t>N.º 43 – travessão 2</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A5CE829" w14:textId="77777777" w:rsidTr="004A0FAE">
        <w:trPr>
          <w:trHeight w:hRule="exact" w:val="240"/>
          <w:jc w:val="center"/>
        </w:trPr>
        <w:tc>
          <w:tcPr>
            <w:tcW w:w="9752" w:type="dxa"/>
            <w:gridSpan w:val="2"/>
            <w:tcBorders>
              <w:top w:val="nil"/>
              <w:left w:val="nil"/>
              <w:bottom w:val="nil"/>
              <w:right w:val="nil"/>
            </w:tcBorders>
          </w:tcPr>
          <w:p w14:paraId="7EF6BA7A" w14:textId="77777777" w:rsidR="00800BFF" w:rsidRPr="005F2DB3" w:rsidRDefault="00800BFF" w:rsidP="004A0FAE"/>
        </w:tc>
      </w:tr>
      <w:tr w:rsidR="00800BFF" w:rsidRPr="005F2DB3" w14:paraId="4FAF9F03" w14:textId="77777777" w:rsidTr="004A0FAE">
        <w:trPr>
          <w:trHeight w:val="240"/>
          <w:jc w:val="center"/>
        </w:trPr>
        <w:tc>
          <w:tcPr>
            <w:tcW w:w="4876" w:type="dxa"/>
            <w:tcBorders>
              <w:top w:val="nil"/>
              <w:left w:val="nil"/>
              <w:bottom w:val="nil"/>
              <w:right w:val="nil"/>
            </w:tcBorders>
          </w:tcPr>
          <w:p w14:paraId="394340E4" w14:textId="77777777" w:rsidR="00800BFF" w:rsidRPr="005F2DB3" w:rsidRDefault="00800BFF" w:rsidP="004A0FAE">
            <w:pPr>
              <w:pStyle w:val="AmColumnHeading"/>
            </w:pPr>
            <w:r w:rsidRPr="005F2DB3">
              <w:lastRenderedPageBreak/>
              <w:t>Proposta de resolução</w:t>
            </w:r>
          </w:p>
        </w:tc>
        <w:tc>
          <w:tcPr>
            <w:tcW w:w="4876" w:type="dxa"/>
            <w:tcBorders>
              <w:top w:val="nil"/>
              <w:left w:val="nil"/>
              <w:bottom w:val="nil"/>
              <w:right w:val="nil"/>
            </w:tcBorders>
          </w:tcPr>
          <w:p w14:paraId="641D360E" w14:textId="77777777" w:rsidR="00800BFF" w:rsidRPr="005F2DB3" w:rsidRDefault="00800BFF" w:rsidP="004A0FAE">
            <w:pPr>
              <w:pStyle w:val="AmColumnHeading"/>
            </w:pPr>
            <w:r w:rsidRPr="005F2DB3">
              <w:t>Alteração</w:t>
            </w:r>
          </w:p>
        </w:tc>
      </w:tr>
      <w:tr w:rsidR="00800BFF" w:rsidRPr="005F2DB3" w14:paraId="09361E5A" w14:textId="77777777" w:rsidTr="004A0FAE">
        <w:trPr>
          <w:jc w:val="center"/>
        </w:trPr>
        <w:tc>
          <w:tcPr>
            <w:tcW w:w="4876" w:type="dxa"/>
            <w:tcBorders>
              <w:top w:val="nil"/>
              <w:left w:val="nil"/>
              <w:bottom w:val="nil"/>
              <w:right w:val="nil"/>
            </w:tcBorders>
          </w:tcPr>
          <w:p w14:paraId="1F740D75" w14:textId="34C10C7A" w:rsidR="00800BFF" w:rsidRPr="005F2DB3" w:rsidRDefault="00800BFF" w:rsidP="004A0FAE">
            <w:pPr>
              <w:pStyle w:val="Normal6a"/>
            </w:pPr>
            <w:r w:rsidRPr="005F2DB3">
              <w:rPr>
                <w:b/>
                <w:i/>
              </w:rPr>
              <w:t>–</w:t>
            </w:r>
            <w:r w:rsidRPr="005F2DB3">
              <w:tab/>
            </w:r>
            <w:r w:rsidRPr="005F2DB3">
              <w:rPr>
                <w:b/>
                <w:i/>
              </w:rPr>
              <w:t>colaborar com Chipre, a Turquia, o Reino Unido e as Nações Unidas na aplicação de medidas concretas para a desmilitarização da zona</w:t>
            </w:r>
            <w:r w:rsidR="00687D3F">
              <w:rPr>
                <w:b/>
                <w:i/>
              </w:rPr>
              <w:noBreakHyphen/>
            </w:r>
            <w:r w:rsidRPr="005F2DB3">
              <w:rPr>
                <w:b/>
                <w:i/>
              </w:rPr>
              <w:t>tampão em Chipre e para melhorar a segurança na ilha, tanto para a comunidade cipriota grega como para a comunidade cipriota turca;</w:t>
            </w:r>
          </w:p>
        </w:tc>
        <w:tc>
          <w:tcPr>
            <w:tcW w:w="4876" w:type="dxa"/>
            <w:tcBorders>
              <w:top w:val="nil"/>
              <w:left w:val="nil"/>
              <w:bottom w:val="nil"/>
              <w:right w:val="nil"/>
            </w:tcBorders>
          </w:tcPr>
          <w:p w14:paraId="42351367" w14:textId="77777777" w:rsidR="00800BFF" w:rsidRPr="005F2DB3" w:rsidRDefault="00800BFF" w:rsidP="004A0FAE">
            <w:pPr>
              <w:pStyle w:val="Normal6a"/>
            </w:pPr>
            <w:r w:rsidRPr="005F2DB3">
              <w:rPr>
                <w:b/>
                <w:i/>
              </w:rPr>
              <w:t>Suprimido</w:t>
            </w:r>
          </w:p>
        </w:tc>
      </w:tr>
    </w:tbl>
    <w:p w14:paraId="7C37248E"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A824ED3" w14:textId="77777777" w:rsidR="00800BFF" w:rsidRPr="005F2DB3" w:rsidRDefault="00800BFF" w:rsidP="00800BFF">
      <w:r w:rsidRPr="005F2DB3">
        <w:rPr>
          <w:rStyle w:val="HideTWBExt"/>
        </w:rPr>
        <w:t>&lt;/Amend&gt;</w:t>
      </w:r>
    </w:p>
    <w:p w14:paraId="1CEB98DE" w14:textId="77777777" w:rsidR="00800BFF" w:rsidRPr="005F2DB3" w:rsidRDefault="00800BFF" w:rsidP="00800BFF">
      <w:pPr>
        <w:pStyle w:val="AmNumberTabs"/>
      </w:pPr>
      <w:r w:rsidRPr="005F2DB3">
        <w:rPr>
          <w:rStyle w:val="HideTWBExt"/>
          <w:b w:val="0"/>
        </w:rPr>
        <w:t>&lt;Amend&gt;</w:t>
      </w:r>
      <w:r w:rsidRPr="005F2DB3">
        <w:t>Alteração</w:t>
      </w:r>
      <w:r w:rsidRPr="005F2DB3">
        <w:tab/>
      </w:r>
      <w:r w:rsidRPr="005F2DB3">
        <w:tab/>
      </w:r>
      <w:r w:rsidRPr="005F2DB3">
        <w:rPr>
          <w:rStyle w:val="HideTWBExt"/>
          <w:b w:val="0"/>
        </w:rPr>
        <w:t>&lt;NumAm&gt;</w:t>
      </w:r>
      <w:r w:rsidRPr="005F2DB3">
        <w:t>970</w:t>
      </w:r>
      <w:r w:rsidRPr="005F2DB3">
        <w:rPr>
          <w:rStyle w:val="HideTWBExt"/>
          <w:b w:val="0"/>
        </w:rPr>
        <w:t>&lt;/NumAm&gt;</w:t>
      </w:r>
    </w:p>
    <w:p w14:paraId="15544D6D" w14:textId="77777777" w:rsidR="00800BFF" w:rsidRPr="005F2DB3" w:rsidRDefault="00800BFF" w:rsidP="00800BFF">
      <w:pPr>
        <w:pStyle w:val="NormalBold"/>
      </w:pPr>
      <w:r w:rsidRPr="005F2DB3">
        <w:rPr>
          <w:rStyle w:val="HideTWBExt"/>
          <w:b w:val="0"/>
        </w:rPr>
        <w:t>&lt;RepeatBlock-By&gt;&lt;Members&gt;</w:t>
      </w:r>
      <w:r w:rsidRPr="005F2DB3">
        <w:t>Geadis Geadi, Emmanouil Fragkos, Afroditi Latinopoulou, Fernand Kartheiser, Charlie Weimers, Nikolaos Anadiotis</w:t>
      </w:r>
      <w:r w:rsidRPr="005F2DB3">
        <w:rPr>
          <w:rStyle w:val="HideTWBExt"/>
          <w:b w:val="0"/>
        </w:rPr>
        <w:t>&lt;/Members&gt;</w:t>
      </w:r>
    </w:p>
    <w:p w14:paraId="5E2AFABB" w14:textId="77777777" w:rsidR="00800BFF" w:rsidRPr="005F2DB3" w:rsidRDefault="00800BFF" w:rsidP="00800BFF">
      <w:pPr>
        <w:pStyle w:val="NormalBold"/>
      </w:pPr>
      <w:r w:rsidRPr="005F2DB3">
        <w:rPr>
          <w:rStyle w:val="HideTWBExt"/>
          <w:b w:val="0"/>
        </w:rPr>
        <w:t>&lt;/RepeatBlock-By&gt;</w:t>
      </w:r>
    </w:p>
    <w:p w14:paraId="31E1B140" w14:textId="77777777" w:rsidR="00800BFF" w:rsidRPr="005F2DB3" w:rsidRDefault="00800BFF" w:rsidP="00800BFF">
      <w:pPr>
        <w:pStyle w:val="NormalBold"/>
      </w:pPr>
      <w:r w:rsidRPr="005F2DB3">
        <w:rPr>
          <w:rStyle w:val="HideTWBExt"/>
          <w:b w:val="0"/>
        </w:rPr>
        <w:t>&lt;DocAmend&gt;</w:t>
      </w:r>
      <w:r w:rsidRPr="005F2DB3">
        <w:t>Proposta de resolução</w:t>
      </w:r>
      <w:r w:rsidRPr="005F2DB3">
        <w:rPr>
          <w:rStyle w:val="HideTWBExt"/>
          <w:b w:val="0"/>
        </w:rPr>
        <w:t>&lt;/DocAmend&gt;</w:t>
      </w:r>
    </w:p>
    <w:p w14:paraId="3A59AB82" w14:textId="77777777" w:rsidR="00800BFF" w:rsidRPr="005F2DB3" w:rsidRDefault="00800BFF" w:rsidP="00800BFF">
      <w:pPr>
        <w:pStyle w:val="NormalBold"/>
      </w:pPr>
      <w:r w:rsidRPr="005F2DB3">
        <w:rPr>
          <w:rStyle w:val="HideTWBExt"/>
          <w:b w:val="0"/>
        </w:rPr>
        <w:t>&lt;Article&gt;</w:t>
      </w:r>
      <w:r w:rsidRPr="005F2DB3">
        <w:t>N.º 43 – travessão 2</w:t>
      </w:r>
      <w:r w:rsidRPr="005F2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994330C" w14:textId="77777777" w:rsidTr="004A0FAE">
        <w:trPr>
          <w:trHeight w:hRule="exact" w:val="240"/>
          <w:jc w:val="center"/>
        </w:trPr>
        <w:tc>
          <w:tcPr>
            <w:tcW w:w="9752" w:type="dxa"/>
            <w:gridSpan w:val="2"/>
            <w:tcBorders>
              <w:top w:val="nil"/>
              <w:left w:val="nil"/>
              <w:bottom w:val="nil"/>
              <w:right w:val="nil"/>
            </w:tcBorders>
          </w:tcPr>
          <w:p w14:paraId="1D156A1A" w14:textId="77777777" w:rsidR="00800BFF" w:rsidRPr="005F2DB3" w:rsidRDefault="00800BFF" w:rsidP="004A0FAE"/>
        </w:tc>
      </w:tr>
      <w:tr w:rsidR="00800BFF" w:rsidRPr="005F2DB3" w14:paraId="319B0380" w14:textId="77777777" w:rsidTr="004A0FAE">
        <w:trPr>
          <w:trHeight w:val="240"/>
          <w:jc w:val="center"/>
        </w:trPr>
        <w:tc>
          <w:tcPr>
            <w:tcW w:w="4876" w:type="dxa"/>
            <w:tcBorders>
              <w:top w:val="nil"/>
              <w:left w:val="nil"/>
              <w:bottom w:val="nil"/>
              <w:right w:val="nil"/>
            </w:tcBorders>
          </w:tcPr>
          <w:p w14:paraId="257737C4"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9A31CF6" w14:textId="77777777" w:rsidR="00800BFF" w:rsidRPr="005F2DB3" w:rsidRDefault="00800BFF" w:rsidP="004A0FAE">
            <w:pPr>
              <w:pStyle w:val="AmColumnHeading"/>
            </w:pPr>
            <w:r w:rsidRPr="005F2DB3">
              <w:t>Alteração</w:t>
            </w:r>
          </w:p>
        </w:tc>
      </w:tr>
      <w:tr w:rsidR="00800BFF" w:rsidRPr="005F2DB3" w14:paraId="1DDF1B08" w14:textId="77777777" w:rsidTr="004A0FAE">
        <w:trPr>
          <w:jc w:val="center"/>
        </w:trPr>
        <w:tc>
          <w:tcPr>
            <w:tcW w:w="4876" w:type="dxa"/>
            <w:tcBorders>
              <w:top w:val="nil"/>
              <w:left w:val="nil"/>
              <w:bottom w:val="nil"/>
              <w:right w:val="nil"/>
            </w:tcBorders>
          </w:tcPr>
          <w:p w14:paraId="22E22230" w14:textId="75E8EA16" w:rsidR="00800BFF" w:rsidRPr="005F2DB3" w:rsidRDefault="00800BFF" w:rsidP="004A0FAE">
            <w:pPr>
              <w:pStyle w:val="Normal6a"/>
            </w:pPr>
            <w:r w:rsidRPr="005F2DB3">
              <w:t>–</w:t>
            </w:r>
            <w:r w:rsidRPr="005F2DB3">
              <w:tab/>
              <w:t xml:space="preserve">colaborar com Chipre, a Turquia, o Reino Unido e as Nações Unidas </w:t>
            </w:r>
            <w:r w:rsidRPr="005F2DB3">
              <w:rPr>
                <w:b/>
                <w:i/>
              </w:rPr>
              <w:t>na aplicação de medidas concretas para a desmilitarização da zona</w:t>
            </w:r>
            <w:r w:rsidR="00687D3F">
              <w:rPr>
                <w:b/>
                <w:i/>
              </w:rPr>
              <w:noBreakHyphen/>
            </w:r>
            <w:r w:rsidRPr="005F2DB3">
              <w:rPr>
                <w:b/>
                <w:i/>
              </w:rPr>
              <w:t>tampão em Chipre e para melhorar a segurança na ilha, tanto para a comunidade cipriota grega como para a comunidade cipriota turca</w:t>
            </w:r>
            <w:r w:rsidRPr="005F2DB3">
              <w:t>;</w:t>
            </w:r>
          </w:p>
        </w:tc>
        <w:tc>
          <w:tcPr>
            <w:tcW w:w="4876" w:type="dxa"/>
            <w:tcBorders>
              <w:top w:val="nil"/>
              <w:left w:val="nil"/>
              <w:bottom w:val="nil"/>
              <w:right w:val="nil"/>
            </w:tcBorders>
          </w:tcPr>
          <w:p w14:paraId="5846595D" w14:textId="77777777" w:rsidR="00800BFF" w:rsidRPr="005F2DB3" w:rsidRDefault="00800BFF" w:rsidP="004A0FAE">
            <w:pPr>
              <w:pStyle w:val="Normal6a"/>
            </w:pPr>
            <w:r w:rsidRPr="005F2DB3">
              <w:t>–</w:t>
            </w:r>
            <w:r w:rsidRPr="005F2DB3">
              <w:tab/>
              <w:t>colaborar com Chipre</w:t>
            </w:r>
            <w:r w:rsidRPr="005F2DB3">
              <w:rPr>
                <w:b/>
                <w:i/>
              </w:rPr>
              <w:t>, a Grécia</w:t>
            </w:r>
            <w:r w:rsidRPr="005F2DB3">
              <w:t xml:space="preserve">, a Turquia, o Reino Unido e as Nações Unidas </w:t>
            </w:r>
            <w:r w:rsidRPr="005F2DB3">
              <w:rPr>
                <w:b/>
                <w:i/>
              </w:rPr>
              <w:t>para encontrar uma solução viável, exequível e, acima de tudo, democrática para a questão de Chipre, que não legitime o facto consumado que a Turquia pretende criar pela força e que não inclua segregações racistas, territoriais ou de outro tipo, uma vez que estas são totalmente contrárias à União Europeia e ao Capítulo 1 da Carta das Nações Unidas, que visa a realização dos direitos humanos e das liberdades fundamentais para todos, sem distinção de raça, de sexo, de língua ou de religião</w:t>
            </w:r>
            <w:r w:rsidRPr="005F2DB3">
              <w:t>;</w:t>
            </w:r>
          </w:p>
        </w:tc>
      </w:tr>
    </w:tbl>
    <w:p w14:paraId="131CB802"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{EL}</w:t>
      </w:r>
      <w:r w:rsidRPr="005F2DB3">
        <w:t>el</w:t>
      </w:r>
      <w:r w:rsidRPr="005F2DB3">
        <w:rPr>
          <w:rStyle w:val="HideTWBExt"/>
        </w:rPr>
        <w:t>&lt;/Original&gt;</w:t>
      </w:r>
    </w:p>
    <w:p w14:paraId="4FCBDDBF" w14:textId="77777777" w:rsidR="00800BFF" w:rsidRPr="005F2DB3" w:rsidRDefault="00800BFF" w:rsidP="00800BFF">
      <w:r w:rsidRPr="005F2DB3">
        <w:rPr>
          <w:rStyle w:val="HideTWBExt"/>
        </w:rPr>
        <w:t>&lt;/Amend&gt;</w:t>
      </w:r>
    </w:p>
    <w:p w14:paraId="72ACA752"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971</w:t>
      </w:r>
      <w:r w:rsidRPr="005F2DB3">
        <w:rPr>
          <w:rStyle w:val="HideTWBExt"/>
        </w:rPr>
        <w:t>&lt;/NumAm&gt;</w:t>
      </w:r>
    </w:p>
    <w:p w14:paraId="649BDA04" w14:textId="78CA32D7" w:rsidR="00800BFF" w:rsidRPr="005F2DB3" w:rsidRDefault="00800BFF" w:rsidP="00800BFF">
      <w:pPr>
        <w:pStyle w:val="NormalBold"/>
      </w:pPr>
      <w:r w:rsidRPr="005F2DB3">
        <w:rPr>
          <w:rStyle w:val="HideTWBExt"/>
          <w:b w:val="0"/>
        </w:rPr>
        <w:t>&lt;RepeatBlock-By&gt;&lt;Members&gt;</w:t>
      </w:r>
      <w:r w:rsidRPr="005F2DB3">
        <w:t>Jordan Bardella, Pierre</w:t>
      </w:r>
      <w:r w:rsidR="00687D3F">
        <w:noBreakHyphen/>
      </w:r>
      <w:r w:rsidRPr="005F2DB3">
        <w:t>Romain Thionnet, Matthieu Valet, Jorge Martín Frías, Hermann Tertsch, Roberto Vannacci</w:t>
      </w:r>
      <w:r w:rsidRPr="005F2DB3">
        <w:rPr>
          <w:rStyle w:val="HideTWBExt"/>
          <w:b w:val="0"/>
        </w:rPr>
        <w:t>&lt;/Members&gt;</w:t>
      </w:r>
    </w:p>
    <w:p w14:paraId="4A07B494" w14:textId="77777777" w:rsidR="00800BFF" w:rsidRPr="005F2DB3" w:rsidRDefault="00800BFF" w:rsidP="00800BFF">
      <w:pPr>
        <w:pStyle w:val="NormalBold"/>
      </w:pPr>
      <w:r w:rsidRPr="005F2DB3">
        <w:rPr>
          <w:rStyle w:val="HideTWBExt"/>
          <w:b w:val="0"/>
        </w:rPr>
        <w:t>&lt;/RepeatBlock-By&gt;</w:t>
      </w:r>
    </w:p>
    <w:p w14:paraId="24A7658A"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4EF1575" w14:textId="77777777" w:rsidR="00800BFF" w:rsidRPr="005F2DB3" w:rsidRDefault="00800BFF" w:rsidP="00800BFF">
      <w:pPr>
        <w:pStyle w:val="NormalBold"/>
      </w:pPr>
      <w:r w:rsidRPr="005F2DB3">
        <w:rPr>
          <w:rStyle w:val="HideTWBExt"/>
        </w:rPr>
        <w:lastRenderedPageBreak/>
        <w:t>&lt;Article&gt;</w:t>
      </w:r>
      <w:r w:rsidRPr="005F2DB3">
        <w:t>N.º 43 – travessão 2</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431F0D34" w14:textId="77777777" w:rsidTr="004A0FAE">
        <w:trPr>
          <w:trHeight w:hRule="exact" w:val="240"/>
          <w:jc w:val="center"/>
        </w:trPr>
        <w:tc>
          <w:tcPr>
            <w:tcW w:w="9752" w:type="dxa"/>
            <w:gridSpan w:val="2"/>
            <w:tcBorders>
              <w:top w:val="nil"/>
              <w:left w:val="nil"/>
              <w:bottom w:val="nil"/>
              <w:right w:val="nil"/>
            </w:tcBorders>
          </w:tcPr>
          <w:p w14:paraId="2316F76E" w14:textId="77777777" w:rsidR="00800BFF" w:rsidRPr="005F2DB3" w:rsidRDefault="00800BFF" w:rsidP="004A0FAE"/>
        </w:tc>
      </w:tr>
      <w:tr w:rsidR="00800BFF" w:rsidRPr="005F2DB3" w14:paraId="4190ADDF" w14:textId="77777777" w:rsidTr="004A0FAE">
        <w:trPr>
          <w:trHeight w:val="240"/>
          <w:jc w:val="center"/>
        </w:trPr>
        <w:tc>
          <w:tcPr>
            <w:tcW w:w="4876" w:type="dxa"/>
            <w:tcBorders>
              <w:top w:val="nil"/>
              <w:left w:val="nil"/>
              <w:bottom w:val="nil"/>
              <w:right w:val="nil"/>
            </w:tcBorders>
          </w:tcPr>
          <w:p w14:paraId="194A605B"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55F3C14" w14:textId="77777777" w:rsidR="00800BFF" w:rsidRPr="005F2DB3" w:rsidRDefault="00800BFF" w:rsidP="004A0FAE">
            <w:pPr>
              <w:pStyle w:val="AmColumnHeading"/>
            </w:pPr>
            <w:r w:rsidRPr="005F2DB3">
              <w:t>Alteração</w:t>
            </w:r>
          </w:p>
        </w:tc>
      </w:tr>
      <w:tr w:rsidR="00800BFF" w:rsidRPr="005F2DB3" w14:paraId="7A1F34D9" w14:textId="77777777" w:rsidTr="004A0FAE">
        <w:trPr>
          <w:jc w:val="center"/>
        </w:trPr>
        <w:tc>
          <w:tcPr>
            <w:tcW w:w="4876" w:type="dxa"/>
            <w:tcBorders>
              <w:top w:val="nil"/>
              <w:left w:val="nil"/>
              <w:bottom w:val="nil"/>
              <w:right w:val="nil"/>
            </w:tcBorders>
          </w:tcPr>
          <w:p w14:paraId="666B1F59" w14:textId="1BFFE858" w:rsidR="00800BFF" w:rsidRPr="005F2DB3" w:rsidRDefault="00800BFF" w:rsidP="004A0FAE">
            <w:pPr>
              <w:pStyle w:val="Normal6a"/>
            </w:pPr>
            <w:r w:rsidRPr="005F2DB3">
              <w:t>–</w:t>
            </w:r>
            <w:r w:rsidRPr="005F2DB3">
              <w:tab/>
              <w:t>colaborar com Chipre, a Turquia, o Reino Unido e as Nações Unidas na aplicação de medidas concretas para a desmilitarização da zona</w:t>
            </w:r>
            <w:r w:rsidR="00687D3F">
              <w:noBreakHyphen/>
            </w:r>
            <w:r w:rsidRPr="005F2DB3">
              <w:t>tampão em Chipre e para melhorar a segurança na ilha, tanto para a comunidade cipriota grega como para a comunidade cipriota turca;</w:t>
            </w:r>
          </w:p>
        </w:tc>
        <w:tc>
          <w:tcPr>
            <w:tcW w:w="4876" w:type="dxa"/>
            <w:tcBorders>
              <w:top w:val="nil"/>
              <w:left w:val="nil"/>
              <w:bottom w:val="nil"/>
              <w:right w:val="nil"/>
            </w:tcBorders>
          </w:tcPr>
          <w:p w14:paraId="369E8348" w14:textId="4E7DA770" w:rsidR="00800BFF" w:rsidRPr="005F2DB3" w:rsidRDefault="00800BFF" w:rsidP="004A0FAE">
            <w:pPr>
              <w:pStyle w:val="Normal6a"/>
            </w:pPr>
            <w:r w:rsidRPr="005F2DB3">
              <w:t>–</w:t>
            </w:r>
            <w:r w:rsidRPr="005F2DB3">
              <w:tab/>
              <w:t>colaborar com Chipre, a Turquia, o Reino Unido e as Nações Unidas na aplicação de medidas concretas para a desmilitarização da zona</w:t>
            </w:r>
            <w:r w:rsidR="00687D3F">
              <w:noBreakHyphen/>
            </w:r>
            <w:r w:rsidRPr="005F2DB3">
              <w:t xml:space="preserve">tampão em Chipre e para melhorar a segurança na ilha, tanto para a comunidade cipriota grega como para a comunidade cipriota turca; </w:t>
            </w:r>
            <w:r w:rsidRPr="005F2DB3">
              <w:rPr>
                <w:b/>
                <w:i/>
              </w:rPr>
              <w:t>manifesta o seu apoio à comunidade cipriota grega, que sofreu uma anexação injustificada do seu território pela Turquia, país membro da NATO e candidato à adesão à União Europeia;</w:t>
            </w:r>
          </w:p>
        </w:tc>
      </w:tr>
    </w:tbl>
    <w:p w14:paraId="1A3B64EA"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{FR}</w:t>
      </w:r>
      <w:r w:rsidRPr="005F2DB3">
        <w:t>fr</w:t>
      </w:r>
      <w:r w:rsidRPr="005F2DB3">
        <w:rPr>
          <w:rStyle w:val="HideTWBExt"/>
        </w:rPr>
        <w:t>&lt;/Original&gt;</w:t>
      </w:r>
    </w:p>
    <w:p w14:paraId="43314244" w14:textId="389D311D" w:rsidR="00800BFF" w:rsidRPr="005F2DB3" w:rsidRDefault="00800BFF" w:rsidP="00800BFF">
      <w:r w:rsidRPr="005F2DB3">
        <w:rPr>
          <w:rStyle w:val="HideTWBExt"/>
        </w:rPr>
        <w:t>&lt;/Amend&gt;</w:t>
      </w:r>
    </w:p>
    <w:p w14:paraId="41BC2F78" w14:textId="77777777" w:rsidR="00800BFF" w:rsidRPr="005F2DB3" w:rsidRDefault="00800BFF" w:rsidP="00800BFF">
      <w:pPr>
        <w:pStyle w:val="AmNumberTabs"/>
      </w:pPr>
      <w:r w:rsidRPr="005F2DB3">
        <w:rPr>
          <w:rStyle w:val="HideTWBExt"/>
          <w:b w:val="0"/>
        </w:rPr>
        <w:t>&lt;Amend&gt;</w:t>
      </w:r>
      <w:r w:rsidRPr="005F2DB3">
        <w:t>Alteração</w:t>
      </w:r>
      <w:r w:rsidRPr="005F2DB3">
        <w:tab/>
      </w:r>
      <w:r w:rsidRPr="005F2DB3">
        <w:tab/>
      </w:r>
      <w:r w:rsidRPr="005F2DB3">
        <w:rPr>
          <w:rStyle w:val="HideTWBExt"/>
          <w:b w:val="0"/>
        </w:rPr>
        <w:t>&lt;NumAm&gt;</w:t>
      </w:r>
      <w:r w:rsidRPr="005F2DB3">
        <w:t>972</w:t>
      </w:r>
      <w:r w:rsidRPr="005F2DB3">
        <w:rPr>
          <w:rStyle w:val="HideTWBExt"/>
          <w:b w:val="0"/>
        </w:rPr>
        <w:t>&lt;/NumAm&gt;</w:t>
      </w:r>
    </w:p>
    <w:p w14:paraId="6B75F34C" w14:textId="77777777" w:rsidR="00800BFF" w:rsidRPr="005F2DB3" w:rsidRDefault="00800BFF" w:rsidP="00800BFF">
      <w:pPr>
        <w:pStyle w:val="NormalBold"/>
      </w:pPr>
      <w:r w:rsidRPr="005F2DB3">
        <w:rPr>
          <w:rStyle w:val="HideTWBExt"/>
          <w:b w:val="0"/>
        </w:rPr>
        <w:t>&lt;RepeatBlock-By&gt;&lt;Members&gt;</w:t>
      </w:r>
      <w:r w:rsidRPr="005F2DB3">
        <w:t>Emmanouil Fragkos, Galato Alexandraki, Geadis Geadi</w:t>
      </w:r>
      <w:r w:rsidRPr="005F2DB3">
        <w:rPr>
          <w:rStyle w:val="HideTWBExt"/>
          <w:b w:val="0"/>
        </w:rPr>
        <w:t>&lt;/Members&gt;</w:t>
      </w:r>
    </w:p>
    <w:p w14:paraId="2703893F" w14:textId="77777777" w:rsidR="00800BFF" w:rsidRPr="005F2DB3" w:rsidRDefault="00800BFF" w:rsidP="00800BFF">
      <w:pPr>
        <w:pStyle w:val="NormalBold"/>
      </w:pPr>
      <w:r w:rsidRPr="005F2DB3">
        <w:rPr>
          <w:rStyle w:val="HideTWBExt"/>
          <w:b w:val="0"/>
        </w:rPr>
        <w:t>&lt;/RepeatBlock-By&gt;</w:t>
      </w:r>
    </w:p>
    <w:p w14:paraId="4DB4F93F" w14:textId="77777777" w:rsidR="00800BFF" w:rsidRPr="005F2DB3" w:rsidRDefault="00800BFF" w:rsidP="00800BFF">
      <w:pPr>
        <w:pStyle w:val="NormalBold"/>
      </w:pPr>
      <w:r w:rsidRPr="005F2DB3">
        <w:rPr>
          <w:rStyle w:val="HideTWBExt"/>
          <w:b w:val="0"/>
        </w:rPr>
        <w:t>&lt;DocAmend&gt;</w:t>
      </w:r>
      <w:r w:rsidRPr="005F2DB3">
        <w:t>Proposta de resolução</w:t>
      </w:r>
      <w:r w:rsidRPr="005F2DB3">
        <w:rPr>
          <w:rStyle w:val="HideTWBExt"/>
          <w:b w:val="0"/>
        </w:rPr>
        <w:t>&lt;/DocAmend&gt;</w:t>
      </w:r>
    </w:p>
    <w:p w14:paraId="32CACB0B" w14:textId="77777777" w:rsidR="00800BFF" w:rsidRPr="005F2DB3" w:rsidRDefault="00800BFF" w:rsidP="00800BFF">
      <w:pPr>
        <w:pStyle w:val="NormalBold"/>
      </w:pPr>
      <w:r w:rsidRPr="005F2DB3">
        <w:rPr>
          <w:rStyle w:val="HideTWBExt"/>
          <w:b w:val="0"/>
        </w:rPr>
        <w:t>&lt;Article&gt;</w:t>
      </w:r>
      <w:r w:rsidRPr="005F2DB3">
        <w:t>N.º 43 – travessão 2</w:t>
      </w:r>
      <w:r w:rsidRPr="005F2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FDFDD68" w14:textId="77777777" w:rsidTr="004A0FAE">
        <w:trPr>
          <w:trHeight w:hRule="exact" w:val="240"/>
          <w:jc w:val="center"/>
        </w:trPr>
        <w:tc>
          <w:tcPr>
            <w:tcW w:w="9752" w:type="dxa"/>
            <w:gridSpan w:val="2"/>
            <w:tcBorders>
              <w:top w:val="nil"/>
              <w:left w:val="nil"/>
              <w:bottom w:val="nil"/>
              <w:right w:val="nil"/>
            </w:tcBorders>
          </w:tcPr>
          <w:p w14:paraId="28DC20B7" w14:textId="77777777" w:rsidR="00800BFF" w:rsidRPr="005F2DB3" w:rsidRDefault="00800BFF" w:rsidP="004A0FAE"/>
        </w:tc>
      </w:tr>
      <w:tr w:rsidR="00800BFF" w:rsidRPr="005F2DB3" w14:paraId="06998314" w14:textId="77777777" w:rsidTr="004A0FAE">
        <w:trPr>
          <w:trHeight w:val="240"/>
          <w:jc w:val="center"/>
        </w:trPr>
        <w:tc>
          <w:tcPr>
            <w:tcW w:w="4876" w:type="dxa"/>
            <w:tcBorders>
              <w:top w:val="nil"/>
              <w:left w:val="nil"/>
              <w:bottom w:val="nil"/>
              <w:right w:val="nil"/>
            </w:tcBorders>
          </w:tcPr>
          <w:p w14:paraId="6A3D98D9"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81DB444" w14:textId="77777777" w:rsidR="00800BFF" w:rsidRPr="005F2DB3" w:rsidRDefault="00800BFF" w:rsidP="004A0FAE">
            <w:pPr>
              <w:pStyle w:val="AmColumnHeading"/>
            </w:pPr>
            <w:r w:rsidRPr="005F2DB3">
              <w:t>Alteração</w:t>
            </w:r>
          </w:p>
        </w:tc>
      </w:tr>
      <w:tr w:rsidR="00800BFF" w:rsidRPr="005F2DB3" w14:paraId="7DC7D3DF" w14:textId="77777777" w:rsidTr="004A0FAE">
        <w:trPr>
          <w:jc w:val="center"/>
        </w:trPr>
        <w:tc>
          <w:tcPr>
            <w:tcW w:w="4876" w:type="dxa"/>
            <w:tcBorders>
              <w:top w:val="nil"/>
              <w:left w:val="nil"/>
              <w:bottom w:val="nil"/>
              <w:right w:val="nil"/>
            </w:tcBorders>
          </w:tcPr>
          <w:p w14:paraId="4A4638BB" w14:textId="57FB3030" w:rsidR="00800BFF" w:rsidRPr="005F2DB3" w:rsidRDefault="00800BFF" w:rsidP="004A0FAE">
            <w:pPr>
              <w:pStyle w:val="Normal6a"/>
            </w:pPr>
            <w:r w:rsidRPr="005F2DB3">
              <w:t>–</w:t>
            </w:r>
            <w:r w:rsidRPr="005F2DB3">
              <w:tab/>
            </w:r>
            <w:r w:rsidRPr="005F2DB3">
              <w:rPr>
                <w:b/>
                <w:i/>
              </w:rPr>
              <w:t>colaborar com Chipre, a Turquia, o Reino Unido e as Nações Unidas na</w:t>
            </w:r>
            <w:r w:rsidRPr="005F2DB3">
              <w:t xml:space="preserve"> aplicação </w:t>
            </w:r>
            <w:r w:rsidRPr="005F2DB3">
              <w:rPr>
                <w:b/>
                <w:i/>
              </w:rPr>
              <w:t>de medidas concretas para a desmilitarização da zona</w:t>
            </w:r>
            <w:r w:rsidR="00687D3F">
              <w:rPr>
                <w:b/>
                <w:i/>
              </w:rPr>
              <w:noBreakHyphen/>
            </w:r>
            <w:r w:rsidRPr="005F2DB3">
              <w:rPr>
                <w:b/>
                <w:i/>
              </w:rPr>
              <w:t>tampão em</w:t>
            </w:r>
            <w:r w:rsidRPr="005F2DB3">
              <w:t xml:space="preserve"> Chipre </w:t>
            </w:r>
            <w:r w:rsidRPr="005F2DB3">
              <w:rPr>
                <w:b/>
                <w:i/>
              </w:rPr>
              <w:t>e para melhorar a segurança na ilha, tanto para a comunidade cipriota grega como para a comunidade cipriota turca</w:t>
            </w:r>
            <w:r w:rsidRPr="005F2DB3">
              <w:t>;</w:t>
            </w:r>
          </w:p>
        </w:tc>
        <w:tc>
          <w:tcPr>
            <w:tcW w:w="4876" w:type="dxa"/>
            <w:tcBorders>
              <w:top w:val="nil"/>
              <w:left w:val="nil"/>
              <w:bottom w:val="nil"/>
              <w:right w:val="nil"/>
            </w:tcBorders>
          </w:tcPr>
          <w:p w14:paraId="02FB4D0E" w14:textId="77777777" w:rsidR="00800BFF" w:rsidRPr="005F2DB3" w:rsidRDefault="00800BFF" w:rsidP="004A0FAE">
            <w:pPr>
              <w:pStyle w:val="Normal6a"/>
            </w:pPr>
            <w:r w:rsidRPr="005F2DB3">
              <w:t>–</w:t>
            </w:r>
            <w:r w:rsidRPr="005F2DB3">
              <w:tab/>
            </w:r>
            <w:r w:rsidRPr="005F2DB3">
              <w:rPr>
                <w:b/>
                <w:i/>
              </w:rPr>
              <w:t>exercer pressão para a</w:t>
            </w:r>
            <w:r w:rsidRPr="005F2DB3">
              <w:t xml:space="preserve"> aplicação </w:t>
            </w:r>
            <w:r w:rsidRPr="005F2DB3">
              <w:rPr>
                <w:b/>
                <w:i/>
              </w:rPr>
              <w:t>das resoluções do Conselho de Segurança das Nações Unidas relativas à questão de</w:t>
            </w:r>
            <w:r w:rsidRPr="005F2DB3">
              <w:t xml:space="preserve"> Chipre;</w:t>
            </w:r>
          </w:p>
        </w:tc>
      </w:tr>
    </w:tbl>
    <w:p w14:paraId="7617FE48"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{EL}</w:t>
      </w:r>
      <w:r w:rsidRPr="005F2DB3">
        <w:t>el</w:t>
      </w:r>
      <w:r w:rsidRPr="005F2DB3">
        <w:rPr>
          <w:rStyle w:val="HideTWBExt"/>
        </w:rPr>
        <w:t>&lt;/Original&gt;</w:t>
      </w:r>
    </w:p>
    <w:p w14:paraId="735A0708" w14:textId="4CA04A2D" w:rsidR="00800BFF" w:rsidRPr="005F2DB3" w:rsidRDefault="00800BFF" w:rsidP="00800BFF">
      <w:r w:rsidRPr="005F2DB3">
        <w:rPr>
          <w:rStyle w:val="HideTWBExt"/>
        </w:rPr>
        <w:t>&lt;/Amend&gt;</w:t>
      </w:r>
    </w:p>
    <w:p w14:paraId="7E1BEB16" w14:textId="77777777" w:rsidR="00800BFF" w:rsidRPr="005F2DB3" w:rsidRDefault="00800BFF" w:rsidP="00800BFF">
      <w:pPr>
        <w:pStyle w:val="AmNumberTabs"/>
      </w:pPr>
      <w:r w:rsidRPr="005F2DB3">
        <w:rPr>
          <w:rStyle w:val="HideTWBExt"/>
          <w:b w:val="0"/>
        </w:rPr>
        <w:t>&lt;Amend&gt;</w:t>
      </w:r>
      <w:r w:rsidRPr="005F2DB3">
        <w:t>Alteração</w:t>
      </w:r>
      <w:r w:rsidRPr="005F2DB3">
        <w:tab/>
      </w:r>
      <w:r w:rsidRPr="005F2DB3">
        <w:tab/>
      </w:r>
      <w:r w:rsidRPr="005F2DB3">
        <w:rPr>
          <w:rStyle w:val="HideTWBExt"/>
          <w:b w:val="0"/>
        </w:rPr>
        <w:t>&lt;NumAm&gt;</w:t>
      </w:r>
      <w:r w:rsidRPr="005F2DB3">
        <w:t>973</w:t>
      </w:r>
      <w:r w:rsidRPr="005F2DB3">
        <w:rPr>
          <w:rStyle w:val="HideTWBExt"/>
          <w:b w:val="0"/>
        </w:rPr>
        <w:t>&lt;/NumAm&gt;</w:t>
      </w:r>
    </w:p>
    <w:p w14:paraId="1016A44E" w14:textId="77777777" w:rsidR="00800BFF" w:rsidRPr="005F2DB3" w:rsidRDefault="00800BFF" w:rsidP="00800BFF">
      <w:pPr>
        <w:pStyle w:val="NormalBold"/>
      </w:pPr>
      <w:r w:rsidRPr="005F2DB3">
        <w:rPr>
          <w:rStyle w:val="HideTWBExt"/>
          <w:b w:val="0"/>
        </w:rPr>
        <w:t>&lt;RepeatBlock-By&gt;&lt;Members&gt;</w:t>
      </w:r>
      <w:r w:rsidRPr="005F2DB3">
        <w:t>Sebastian Tynkkynen</w:t>
      </w:r>
      <w:r w:rsidRPr="005F2DB3">
        <w:rPr>
          <w:rStyle w:val="HideTWBExt"/>
          <w:b w:val="0"/>
        </w:rPr>
        <w:t>&lt;/Members&gt;</w:t>
      </w:r>
    </w:p>
    <w:p w14:paraId="4FA9FACF" w14:textId="77777777" w:rsidR="00800BFF" w:rsidRPr="005F2DB3" w:rsidRDefault="00800BFF" w:rsidP="00800BFF">
      <w:pPr>
        <w:pStyle w:val="NormalBold"/>
      </w:pPr>
      <w:r w:rsidRPr="005F2DB3">
        <w:rPr>
          <w:rStyle w:val="HideTWBExt"/>
          <w:b w:val="0"/>
        </w:rPr>
        <w:t>&lt;/RepeatBlock-By&gt;</w:t>
      </w:r>
    </w:p>
    <w:p w14:paraId="4707B310" w14:textId="77777777" w:rsidR="00800BFF" w:rsidRPr="005F2DB3" w:rsidRDefault="00800BFF" w:rsidP="00800BFF">
      <w:pPr>
        <w:pStyle w:val="NormalBold"/>
      </w:pPr>
      <w:r w:rsidRPr="005F2DB3">
        <w:rPr>
          <w:rStyle w:val="HideTWBExt"/>
          <w:b w:val="0"/>
        </w:rPr>
        <w:t>&lt;DocAmend&gt;</w:t>
      </w:r>
      <w:r w:rsidRPr="005F2DB3">
        <w:t>Proposta de resolução</w:t>
      </w:r>
      <w:r w:rsidRPr="005F2DB3">
        <w:rPr>
          <w:rStyle w:val="HideTWBExt"/>
          <w:b w:val="0"/>
        </w:rPr>
        <w:t>&lt;/DocAmend&gt;</w:t>
      </w:r>
    </w:p>
    <w:p w14:paraId="0D6D3AD1" w14:textId="77777777" w:rsidR="00800BFF" w:rsidRPr="005F2DB3" w:rsidRDefault="00800BFF" w:rsidP="00800BFF">
      <w:pPr>
        <w:pStyle w:val="NormalBold"/>
      </w:pPr>
      <w:r w:rsidRPr="005F2DB3">
        <w:rPr>
          <w:rStyle w:val="HideTWBExt"/>
          <w:b w:val="0"/>
        </w:rPr>
        <w:t>&lt;Article&gt;</w:t>
      </w:r>
      <w:r w:rsidRPr="005F2DB3">
        <w:t>N.º 43 – travessão 2</w:t>
      </w:r>
      <w:r w:rsidRPr="005F2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7EDF644" w14:textId="77777777" w:rsidTr="004A0FAE">
        <w:trPr>
          <w:trHeight w:hRule="exact" w:val="240"/>
          <w:jc w:val="center"/>
        </w:trPr>
        <w:tc>
          <w:tcPr>
            <w:tcW w:w="9752" w:type="dxa"/>
            <w:gridSpan w:val="2"/>
            <w:tcBorders>
              <w:top w:val="nil"/>
              <w:left w:val="nil"/>
              <w:bottom w:val="nil"/>
              <w:right w:val="nil"/>
            </w:tcBorders>
          </w:tcPr>
          <w:p w14:paraId="32761AC6" w14:textId="77777777" w:rsidR="00800BFF" w:rsidRPr="005F2DB3" w:rsidRDefault="00800BFF" w:rsidP="004A0FAE"/>
        </w:tc>
      </w:tr>
      <w:tr w:rsidR="00800BFF" w:rsidRPr="005F2DB3" w14:paraId="48D37635" w14:textId="77777777" w:rsidTr="004A0FAE">
        <w:trPr>
          <w:trHeight w:val="240"/>
          <w:jc w:val="center"/>
        </w:trPr>
        <w:tc>
          <w:tcPr>
            <w:tcW w:w="4876" w:type="dxa"/>
            <w:tcBorders>
              <w:top w:val="nil"/>
              <w:left w:val="nil"/>
              <w:bottom w:val="nil"/>
              <w:right w:val="nil"/>
            </w:tcBorders>
          </w:tcPr>
          <w:p w14:paraId="7F0D94D2" w14:textId="77777777" w:rsidR="00800BFF" w:rsidRPr="005F2DB3" w:rsidRDefault="00800BFF" w:rsidP="004A0FAE">
            <w:pPr>
              <w:pStyle w:val="AmColumnHeading"/>
            </w:pPr>
            <w:r w:rsidRPr="005F2DB3">
              <w:lastRenderedPageBreak/>
              <w:t>Proposta de resolução</w:t>
            </w:r>
          </w:p>
        </w:tc>
        <w:tc>
          <w:tcPr>
            <w:tcW w:w="4876" w:type="dxa"/>
            <w:tcBorders>
              <w:top w:val="nil"/>
              <w:left w:val="nil"/>
              <w:bottom w:val="nil"/>
              <w:right w:val="nil"/>
            </w:tcBorders>
          </w:tcPr>
          <w:p w14:paraId="471341E3" w14:textId="77777777" w:rsidR="00800BFF" w:rsidRPr="005F2DB3" w:rsidRDefault="00800BFF" w:rsidP="004A0FAE">
            <w:pPr>
              <w:pStyle w:val="AmColumnHeading"/>
            </w:pPr>
            <w:r w:rsidRPr="005F2DB3">
              <w:t>Alteração</w:t>
            </w:r>
          </w:p>
        </w:tc>
      </w:tr>
      <w:tr w:rsidR="00800BFF" w:rsidRPr="005F2DB3" w14:paraId="63A84669" w14:textId="77777777" w:rsidTr="004A0FAE">
        <w:trPr>
          <w:jc w:val="center"/>
        </w:trPr>
        <w:tc>
          <w:tcPr>
            <w:tcW w:w="4876" w:type="dxa"/>
            <w:tcBorders>
              <w:top w:val="nil"/>
              <w:left w:val="nil"/>
              <w:bottom w:val="nil"/>
              <w:right w:val="nil"/>
            </w:tcBorders>
          </w:tcPr>
          <w:p w14:paraId="736AB9CD" w14:textId="45A0D6D0" w:rsidR="00800BFF" w:rsidRPr="005F2DB3" w:rsidRDefault="00800BFF" w:rsidP="004A0FAE">
            <w:pPr>
              <w:pStyle w:val="Normal6a"/>
            </w:pPr>
            <w:r w:rsidRPr="005F2DB3">
              <w:t>–</w:t>
            </w:r>
            <w:r w:rsidRPr="005F2DB3">
              <w:tab/>
              <w:t>colaborar com Chipre, a Turquia, o Reino Unido e as Nações Unidas na aplicação de medidas concretas para a desmilitarização da zona</w:t>
            </w:r>
            <w:r w:rsidR="00687D3F">
              <w:noBreakHyphen/>
            </w:r>
            <w:r w:rsidRPr="005F2DB3">
              <w:t>tampão em Chipre e para melhorar a segurança na ilha, tanto para a comunidade cipriota grega como para a comunidade cipriota turca;</w:t>
            </w:r>
          </w:p>
        </w:tc>
        <w:tc>
          <w:tcPr>
            <w:tcW w:w="4876" w:type="dxa"/>
            <w:tcBorders>
              <w:top w:val="nil"/>
              <w:left w:val="nil"/>
              <w:bottom w:val="nil"/>
              <w:right w:val="nil"/>
            </w:tcBorders>
          </w:tcPr>
          <w:p w14:paraId="6066D28D" w14:textId="1682B391" w:rsidR="00800BFF" w:rsidRPr="005F2DB3" w:rsidRDefault="00800BFF" w:rsidP="004A0FAE">
            <w:pPr>
              <w:pStyle w:val="Normal6a"/>
            </w:pPr>
            <w:r w:rsidRPr="005F2DB3">
              <w:t>–</w:t>
            </w:r>
            <w:r w:rsidRPr="005F2DB3">
              <w:tab/>
              <w:t>colaborar com Chipre, a Turquia, o Reino Unido e as Nações Unidas na aplicação de medidas concretas para a desmilitarização da zona</w:t>
            </w:r>
            <w:r w:rsidR="00687D3F">
              <w:noBreakHyphen/>
            </w:r>
            <w:r w:rsidRPr="005F2DB3">
              <w:t>tampão em Chipre e para melhorar a segurança na ilha, tanto para a comunidade cipriota grega como para a comunidade cipriota turca</w:t>
            </w:r>
            <w:r w:rsidRPr="005F2DB3">
              <w:rPr>
                <w:b/>
                <w:i/>
              </w:rPr>
              <w:t>, e tomar medidas para por termo à ocupação turca</w:t>
            </w:r>
            <w:r w:rsidRPr="005F2DB3">
              <w:t>;</w:t>
            </w:r>
          </w:p>
        </w:tc>
      </w:tr>
    </w:tbl>
    <w:p w14:paraId="49A20628"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{FI}</w:t>
      </w:r>
      <w:r w:rsidRPr="005F2DB3">
        <w:t>fi</w:t>
      </w:r>
      <w:r w:rsidRPr="005F2DB3">
        <w:rPr>
          <w:rStyle w:val="HideTWBExt"/>
        </w:rPr>
        <w:t>&lt;/Original&gt;</w:t>
      </w:r>
    </w:p>
    <w:p w14:paraId="68244996" w14:textId="3E3BDBD9" w:rsidR="00800BFF" w:rsidRPr="005F2DB3" w:rsidRDefault="00800BFF" w:rsidP="00800BFF">
      <w:r w:rsidRPr="005F2DB3">
        <w:rPr>
          <w:rStyle w:val="HideTWBExt"/>
        </w:rPr>
        <w:t>&lt;/Amend&gt;</w:t>
      </w:r>
    </w:p>
    <w:p w14:paraId="2CDD6CCD"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974</w:t>
      </w:r>
      <w:r w:rsidRPr="005F2DB3">
        <w:rPr>
          <w:rStyle w:val="HideTWBExt"/>
        </w:rPr>
        <w:t>&lt;/NumAm&gt;</w:t>
      </w:r>
    </w:p>
    <w:p w14:paraId="45A3B0DD" w14:textId="77777777" w:rsidR="00800BFF" w:rsidRPr="005F2DB3" w:rsidRDefault="00800BFF" w:rsidP="00800BFF">
      <w:pPr>
        <w:pStyle w:val="NormalBold"/>
      </w:pPr>
      <w:r w:rsidRPr="005F2DB3">
        <w:rPr>
          <w:rStyle w:val="HideTWBExt"/>
          <w:b w:val="0"/>
        </w:rPr>
        <w:t>&lt;RepeatBlock-By&gt;&lt;Members&gt;</w:t>
      </w:r>
      <w:r w:rsidRPr="005F2DB3">
        <w:t>Nathalie Loiseau, Hilde Vautmans, Lucia Yar, Petras Auštrevičius</w:t>
      </w:r>
      <w:r w:rsidRPr="005F2DB3">
        <w:rPr>
          <w:rStyle w:val="HideTWBExt"/>
          <w:b w:val="0"/>
        </w:rPr>
        <w:t>&lt;/Members&gt;</w:t>
      </w:r>
    </w:p>
    <w:p w14:paraId="33C4F78F" w14:textId="77777777" w:rsidR="00800BFF" w:rsidRPr="005F2DB3" w:rsidRDefault="00800BFF" w:rsidP="00800BFF">
      <w:pPr>
        <w:pStyle w:val="NormalBold"/>
      </w:pPr>
      <w:r w:rsidRPr="005F2DB3">
        <w:rPr>
          <w:rStyle w:val="HideTWBExt"/>
          <w:b w:val="0"/>
        </w:rPr>
        <w:t>&lt;/RepeatBlock-By&gt;</w:t>
      </w:r>
    </w:p>
    <w:p w14:paraId="265A0AA8"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757A379" w14:textId="4BFE7BB5" w:rsidR="00800BFF" w:rsidRPr="005F2DB3" w:rsidRDefault="00800BFF" w:rsidP="00800BFF">
      <w:pPr>
        <w:pStyle w:val="NormalBold"/>
      </w:pPr>
      <w:r w:rsidRPr="005F2DB3">
        <w:rPr>
          <w:rStyle w:val="HideTWBExt"/>
        </w:rPr>
        <w:t>&lt;Article&gt;</w:t>
      </w:r>
      <w:r w:rsidRPr="005F2DB3">
        <w:t>N.º 43 – travessão 2</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6E7FED7" w14:textId="77777777" w:rsidTr="004A0FAE">
        <w:trPr>
          <w:trHeight w:hRule="exact" w:val="240"/>
          <w:jc w:val="center"/>
        </w:trPr>
        <w:tc>
          <w:tcPr>
            <w:tcW w:w="9752" w:type="dxa"/>
            <w:gridSpan w:val="2"/>
            <w:tcBorders>
              <w:top w:val="nil"/>
              <w:left w:val="nil"/>
              <w:bottom w:val="nil"/>
              <w:right w:val="nil"/>
            </w:tcBorders>
          </w:tcPr>
          <w:p w14:paraId="28274DFF" w14:textId="77777777" w:rsidR="00800BFF" w:rsidRPr="005F2DB3" w:rsidRDefault="00800BFF" w:rsidP="004A0FAE"/>
        </w:tc>
      </w:tr>
      <w:tr w:rsidR="00800BFF" w:rsidRPr="005F2DB3" w14:paraId="73563E30" w14:textId="77777777" w:rsidTr="004A0FAE">
        <w:trPr>
          <w:trHeight w:val="240"/>
          <w:jc w:val="center"/>
        </w:trPr>
        <w:tc>
          <w:tcPr>
            <w:tcW w:w="4876" w:type="dxa"/>
            <w:tcBorders>
              <w:top w:val="nil"/>
              <w:left w:val="nil"/>
              <w:bottom w:val="nil"/>
              <w:right w:val="nil"/>
            </w:tcBorders>
          </w:tcPr>
          <w:p w14:paraId="0D28315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9FA5330" w14:textId="77777777" w:rsidR="00800BFF" w:rsidRPr="005F2DB3" w:rsidRDefault="00800BFF" w:rsidP="004A0FAE">
            <w:pPr>
              <w:pStyle w:val="AmColumnHeading"/>
            </w:pPr>
            <w:r w:rsidRPr="005F2DB3">
              <w:t>Alteração</w:t>
            </w:r>
          </w:p>
        </w:tc>
      </w:tr>
      <w:tr w:rsidR="00800BFF" w:rsidRPr="005F2DB3" w14:paraId="3F115F19" w14:textId="77777777" w:rsidTr="004A0FAE">
        <w:trPr>
          <w:jc w:val="center"/>
        </w:trPr>
        <w:tc>
          <w:tcPr>
            <w:tcW w:w="4876" w:type="dxa"/>
            <w:tcBorders>
              <w:top w:val="nil"/>
              <w:left w:val="nil"/>
              <w:bottom w:val="nil"/>
              <w:right w:val="nil"/>
            </w:tcBorders>
          </w:tcPr>
          <w:p w14:paraId="4E9CAAE7" w14:textId="77777777" w:rsidR="00800BFF" w:rsidRPr="005F2DB3" w:rsidRDefault="00800BFF" w:rsidP="004A0FAE">
            <w:pPr>
              <w:pStyle w:val="Normal6a"/>
            </w:pPr>
          </w:p>
        </w:tc>
        <w:tc>
          <w:tcPr>
            <w:tcW w:w="4876" w:type="dxa"/>
            <w:tcBorders>
              <w:top w:val="nil"/>
              <w:left w:val="nil"/>
              <w:bottom w:val="nil"/>
              <w:right w:val="nil"/>
            </w:tcBorders>
          </w:tcPr>
          <w:p w14:paraId="6B55364F" w14:textId="77777777" w:rsidR="00800BFF" w:rsidRPr="005F2DB3" w:rsidRDefault="00800BFF" w:rsidP="004A0FAE">
            <w:pPr>
              <w:pStyle w:val="Normal6a"/>
            </w:pPr>
            <w:r w:rsidRPr="005F2DB3">
              <w:rPr>
                <w:b/>
                <w:i/>
              </w:rPr>
              <w:t>–</w:t>
            </w:r>
            <w:r w:rsidRPr="005F2DB3">
              <w:tab/>
            </w:r>
            <w:r w:rsidRPr="005F2DB3">
              <w:rPr>
                <w:b/>
                <w:i/>
              </w:rPr>
              <w:t>aumentar ainda mais o número de observadores destacados no âmbito da Missão da União Europeia na Arménia (EUMA) no lado arménio da fronteira internacional com o Azerbaijão e reiterar os apelos ao Azerbaijão para que coopere com a missão e cesse a sua campanha de difamação contra a mesma;</w:t>
            </w:r>
          </w:p>
        </w:tc>
      </w:tr>
    </w:tbl>
    <w:p w14:paraId="187A193A"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1F268310" w14:textId="77777777" w:rsidR="00800BFF" w:rsidRPr="005F2DB3" w:rsidRDefault="00800BFF" w:rsidP="00800BFF">
      <w:r w:rsidRPr="005F2DB3">
        <w:rPr>
          <w:rStyle w:val="HideTWBExt"/>
        </w:rPr>
        <w:t>&lt;/Amend&gt;</w:t>
      </w:r>
    </w:p>
    <w:p w14:paraId="5B411424"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975</w:t>
      </w:r>
      <w:r w:rsidRPr="005F2DB3">
        <w:rPr>
          <w:rStyle w:val="HideTWBExt"/>
        </w:rPr>
        <w:t>&lt;/NumAm&gt;</w:t>
      </w:r>
    </w:p>
    <w:p w14:paraId="6AAE8709" w14:textId="77777777" w:rsidR="00800BFF" w:rsidRPr="005F2DB3" w:rsidRDefault="00800BFF" w:rsidP="00800BFF">
      <w:pPr>
        <w:pStyle w:val="NormalBold"/>
      </w:pPr>
      <w:r w:rsidRPr="005F2DB3">
        <w:rPr>
          <w:rStyle w:val="HideTWBExt"/>
          <w:b w:val="0"/>
        </w:rPr>
        <w:t>&lt;RepeatBlock-By&gt;&lt;Members&gt;</w:t>
      </w:r>
      <w:r w:rsidRPr="005F2DB3">
        <w:t>Michael Gahler, Andrey Kovatchev</w:t>
      </w:r>
      <w:r w:rsidRPr="005F2DB3">
        <w:rPr>
          <w:rStyle w:val="HideTWBExt"/>
          <w:b w:val="0"/>
        </w:rPr>
        <w:t>&lt;/Members&gt;</w:t>
      </w:r>
    </w:p>
    <w:p w14:paraId="447F5BEE" w14:textId="77777777" w:rsidR="00800BFF" w:rsidRPr="005F2DB3" w:rsidRDefault="00800BFF" w:rsidP="00800BFF">
      <w:pPr>
        <w:pStyle w:val="NormalBold"/>
      </w:pPr>
      <w:r w:rsidRPr="005F2DB3">
        <w:rPr>
          <w:rStyle w:val="HideTWBExt"/>
          <w:b w:val="0"/>
        </w:rPr>
        <w:t>&lt;/RepeatBlock-By&gt;</w:t>
      </w:r>
    </w:p>
    <w:p w14:paraId="64F6965F"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2F39D57" w14:textId="3AA6A516" w:rsidR="00800BFF" w:rsidRPr="005F2DB3" w:rsidRDefault="00800BFF" w:rsidP="00800BFF">
      <w:pPr>
        <w:pStyle w:val="NormalBold"/>
      </w:pPr>
      <w:r w:rsidRPr="005F2DB3">
        <w:rPr>
          <w:rStyle w:val="HideTWBExt"/>
        </w:rPr>
        <w:t>&lt;Article&gt;</w:t>
      </w:r>
      <w:r w:rsidRPr="005F2DB3">
        <w:t>N.º 43 – travessão 2</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DC21C6A" w14:textId="77777777" w:rsidTr="004A0FAE">
        <w:trPr>
          <w:trHeight w:hRule="exact" w:val="240"/>
          <w:jc w:val="center"/>
        </w:trPr>
        <w:tc>
          <w:tcPr>
            <w:tcW w:w="9752" w:type="dxa"/>
            <w:gridSpan w:val="2"/>
            <w:tcBorders>
              <w:top w:val="nil"/>
              <w:left w:val="nil"/>
              <w:bottom w:val="nil"/>
              <w:right w:val="nil"/>
            </w:tcBorders>
          </w:tcPr>
          <w:p w14:paraId="36E802D9" w14:textId="77777777" w:rsidR="00800BFF" w:rsidRPr="005F2DB3" w:rsidRDefault="00800BFF" w:rsidP="004A0FAE"/>
        </w:tc>
      </w:tr>
      <w:tr w:rsidR="00800BFF" w:rsidRPr="005F2DB3" w14:paraId="78E9C118" w14:textId="77777777" w:rsidTr="004A0FAE">
        <w:trPr>
          <w:trHeight w:val="240"/>
          <w:jc w:val="center"/>
        </w:trPr>
        <w:tc>
          <w:tcPr>
            <w:tcW w:w="4876" w:type="dxa"/>
            <w:tcBorders>
              <w:top w:val="nil"/>
              <w:left w:val="nil"/>
              <w:bottom w:val="nil"/>
              <w:right w:val="nil"/>
            </w:tcBorders>
          </w:tcPr>
          <w:p w14:paraId="1AC909B1"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D859675" w14:textId="77777777" w:rsidR="00800BFF" w:rsidRPr="005F2DB3" w:rsidRDefault="00800BFF" w:rsidP="004A0FAE">
            <w:pPr>
              <w:pStyle w:val="AmColumnHeading"/>
            </w:pPr>
            <w:r w:rsidRPr="005F2DB3">
              <w:t>Alteração</w:t>
            </w:r>
          </w:p>
        </w:tc>
      </w:tr>
      <w:tr w:rsidR="00800BFF" w:rsidRPr="005F2DB3" w14:paraId="133F98A4" w14:textId="77777777" w:rsidTr="004A0FAE">
        <w:trPr>
          <w:jc w:val="center"/>
        </w:trPr>
        <w:tc>
          <w:tcPr>
            <w:tcW w:w="4876" w:type="dxa"/>
            <w:tcBorders>
              <w:top w:val="nil"/>
              <w:left w:val="nil"/>
              <w:bottom w:val="nil"/>
              <w:right w:val="nil"/>
            </w:tcBorders>
          </w:tcPr>
          <w:p w14:paraId="3AA1B792" w14:textId="77777777" w:rsidR="00800BFF" w:rsidRPr="005F2DB3" w:rsidRDefault="00800BFF" w:rsidP="004A0FAE">
            <w:pPr>
              <w:pStyle w:val="Normal6a"/>
            </w:pPr>
          </w:p>
        </w:tc>
        <w:tc>
          <w:tcPr>
            <w:tcW w:w="4876" w:type="dxa"/>
            <w:tcBorders>
              <w:top w:val="nil"/>
              <w:left w:val="nil"/>
              <w:bottom w:val="nil"/>
              <w:right w:val="nil"/>
            </w:tcBorders>
          </w:tcPr>
          <w:p w14:paraId="690C2DA2" w14:textId="01F22AD1" w:rsidR="00800BFF" w:rsidRPr="005F2DB3" w:rsidRDefault="00800BFF" w:rsidP="004A0FAE">
            <w:pPr>
              <w:pStyle w:val="Normal6a"/>
            </w:pPr>
            <w:r w:rsidRPr="005F2DB3">
              <w:rPr>
                <w:b/>
                <w:i/>
              </w:rPr>
              <w:t>–</w:t>
            </w:r>
            <w:r w:rsidRPr="005F2DB3">
              <w:tab/>
            </w:r>
            <w:r w:rsidRPr="005F2DB3">
              <w:rPr>
                <w:b/>
                <w:i/>
              </w:rPr>
              <w:t>colaborar com a Austrália, a Nova Zelândia, a República da Coreia, o Japão, Taiwan e os Estados</w:t>
            </w:r>
            <w:r w:rsidR="00687D3F">
              <w:rPr>
                <w:b/>
                <w:i/>
              </w:rPr>
              <w:noBreakHyphen/>
            </w:r>
            <w:r w:rsidRPr="005F2DB3">
              <w:rPr>
                <w:b/>
                <w:i/>
              </w:rPr>
              <w:t xml:space="preserve">Membros da ASEAN </w:t>
            </w:r>
            <w:r w:rsidRPr="005F2DB3">
              <w:rPr>
                <w:b/>
                <w:i/>
              </w:rPr>
              <w:lastRenderedPageBreak/>
              <w:t>para promover a paz e a segurança nas regiões do Indo</w:t>
            </w:r>
            <w:r w:rsidR="00687D3F">
              <w:rPr>
                <w:b/>
                <w:i/>
              </w:rPr>
              <w:noBreakHyphen/>
            </w:r>
            <w:r w:rsidRPr="005F2DB3">
              <w:rPr>
                <w:b/>
                <w:i/>
              </w:rPr>
              <w:t>Pacífico e do Sudeste Asiático;</w:t>
            </w:r>
          </w:p>
        </w:tc>
      </w:tr>
    </w:tbl>
    <w:p w14:paraId="09CF7791"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772A9AB0" w14:textId="77777777" w:rsidR="00800BFF" w:rsidRPr="005F2DB3" w:rsidRDefault="00800BFF" w:rsidP="00800BFF">
      <w:r w:rsidRPr="005F2DB3">
        <w:rPr>
          <w:rStyle w:val="HideTWBExt"/>
        </w:rPr>
        <w:t>&lt;/Amend&gt;</w:t>
      </w:r>
    </w:p>
    <w:p w14:paraId="32054673"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976</w:t>
      </w:r>
      <w:r w:rsidRPr="005F2DB3">
        <w:rPr>
          <w:rStyle w:val="HideTWBExt"/>
        </w:rPr>
        <w:t>&lt;/NumAm&gt;</w:t>
      </w:r>
    </w:p>
    <w:p w14:paraId="0F6C8186" w14:textId="77777777" w:rsidR="00800BFF" w:rsidRPr="005F2DB3" w:rsidRDefault="00800BFF" w:rsidP="00800BFF">
      <w:pPr>
        <w:pStyle w:val="NormalBold"/>
      </w:pPr>
      <w:r w:rsidRPr="005F2DB3">
        <w:rPr>
          <w:rStyle w:val="HideTWBExt"/>
          <w:b w:val="0"/>
        </w:rPr>
        <w:t>&lt;RepeatBlock-By&gt;&lt;Members&gt;</w:t>
      </w:r>
      <w:r w:rsidRPr="005F2DB3">
        <w:t>António Tânger Corrêa</w:t>
      </w:r>
      <w:r w:rsidRPr="005F2DB3">
        <w:rPr>
          <w:rStyle w:val="HideTWBExt"/>
          <w:b w:val="0"/>
        </w:rPr>
        <w:t>&lt;/Members&gt;</w:t>
      </w:r>
    </w:p>
    <w:p w14:paraId="50B199B1" w14:textId="77777777" w:rsidR="00800BFF" w:rsidRPr="005F2DB3" w:rsidRDefault="00800BFF" w:rsidP="00800BFF">
      <w:pPr>
        <w:pStyle w:val="NormalBold"/>
      </w:pPr>
      <w:r w:rsidRPr="005F2DB3">
        <w:rPr>
          <w:rStyle w:val="HideTWBExt"/>
          <w:b w:val="0"/>
        </w:rPr>
        <w:t>&lt;/RepeatBlock-By&gt;</w:t>
      </w:r>
    </w:p>
    <w:p w14:paraId="4861F4FD"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1007802" w14:textId="77777777" w:rsidR="00800BFF" w:rsidRPr="005F2DB3" w:rsidRDefault="00800BFF" w:rsidP="00800BFF">
      <w:pPr>
        <w:pStyle w:val="NormalBold"/>
      </w:pPr>
      <w:r w:rsidRPr="005F2DB3">
        <w:rPr>
          <w:rStyle w:val="HideTWBExt"/>
        </w:rPr>
        <w:t>&lt;Article&gt;</w:t>
      </w:r>
      <w:r w:rsidRPr="005F2DB3">
        <w:t>N.º 43 – travessão 3</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DAE84F8" w14:textId="77777777" w:rsidTr="004A0FAE">
        <w:trPr>
          <w:trHeight w:hRule="exact" w:val="240"/>
          <w:jc w:val="center"/>
        </w:trPr>
        <w:tc>
          <w:tcPr>
            <w:tcW w:w="9752" w:type="dxa"/>
            <w:gridSpan w:val="2"/>
            <w:tcBorders>
              <w:top w:val="nil"/>
              <w:left w:val="nil"/>
              <w:bottom w:val="nil"/>
              <w:right w:val="nil"/>
            </w:tcBorders>
          </w:tcPr>
          <w:p w14:paraId="3A08C65C" w14:textId="77777777" w:rsidR="00800BFF" w:rsidRPr="005F2DB3" w:rsidRDefault="00800BFF" w:rsidP="004A0FAE"/>
        </w:tc>
      </w:tr>
      <w:tr w:rsidR="00800BFF" w:rsidRPr="005F2DB3" w14:paraId="6D6DC865" w14:textId="77777777" w:rsidTr="004A0FAE">
        <w:trPr>
          <w:trHeight w:val="240"/>
          <w:jc w:val="center"/>
        </w:trPr>
        <w:tc>
          <w:tcPr>
            <w:tcW w:w="4876" w:type="dxa"/>
            <w:tcBorders>
              <w:top w:val="nil"/>
              <w:left w:val="nil"/>
              <w:bottom w:val="nil"/>
              <w:right w:val="nil"/>
            </w:tcBorders>
          </w:tcPr>
          <w:p w14:paraId="2B301E39"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0043B8F" w14:textId="77777777" w:rsidR="00800BFF" w:rsidRPr="005F2DB3" w:rsidRDefault="00800BFF" w:rsidP="004A0FAE">
            <w:pPr>
              <w:pStyle w:val="AmColumnHeading"/>
            </w:pPr>
            <w:r w:rsidRPr="005F2DB3">
              <w:t>Alteração</w:t>
            </w:r>
          </w:p>
        </w:tc>
      </w:tr>
      <w:tr w:rsidR="00800BFF" w:rsidRPr="005F2DB3" w14:paraId="343AF0D9" w14:textId="77777777" w:rsidTr="004A0FAE">
        <w:trPr>
          <w:jc w:val="center"/>
        </w:trPr>
        <w:tc>
          <w:tcPr>
            <w:tcW w:w="4876" w:type="dxa"/>
            <w:tcBorders>
              <w:top w:val="nil"/>
              <w:left w:val="nil"/>
              <w:bottom w:val="nil"/>
              <w:right w:val="nil"/>
            </w:tcBorders>
          </w:tcPr>
          <w:p w14:paraId="27ADB6D1" w14:textId="77777777" w:rsidR="00800BFF" w:rsidRPr="005F2DB3" w:rsidRDefault="00800BFF" w:rsidP="004A0FAE">
            <w:pPr>
              <w:pStyle w:val="Normal6a"/>
            </w:pPr>
            <w:r w:rsidRPr="005F2DB3">
              <w:rPr>
                <w:b/>
                <w:i/>
              </w:rPr>
              <w:t>–</w:t>
            </w:r>
            <w:r w:rsidRPr="005F2DB3">
              <w:tab/>
            </w:r>
            <w:r w:rsidRPr="005F2DB3">
              <w:rPr>
                <w:b/>
                <w:i/>
              </w:rPr>
              <w:t>reitera o seu apoio aos trabalhos em curso da Missão de Polícia e Estado de Direito da UE para os Territórios Palestinianos Ocupados (EUPOL COPPS) e da Missão de Assistência Fronteiriça da UE em Rafa (EU BAM) no sentido de apoiar a reforma do setor da segurança e da justiça e a gestão integrada das fronteiras por parte das autoridades palestinianas;</w:t>
            </w:r>
          </w:p>
        </w:tc>
        <w:tc>
          <w:tcPr>
            <w:tcW w:w="4876" w:type="dxa"/>
            <w:tcBorders>
              <w:top w:val="nil"/>
              <w:left w:val="nil"/>
              <w:bottom w:val="nil"/>
              <w:right w:val="nil"/>
            </w:tcBorders>
          </w:tcPr>
          <w:p w14:paraId="4E4B2799" w14:textId="77777777" w:rsidR="00800BFF" w:rsidRPr="005F2DB3" w:rsidRDefault="00800BFF" w:rsidP="004A0FAE">
            <w:pPr>
              <w:pStyle w:val="Normal6a"/>
            </w:pPr>
            <w:r w:rsidRPr="005F2DB3">
              <w:rPr>
                <w:b/>
                <w:i/>
              </w:rPr>
              <w:t>Suprimido</w:t>
            </w:r>
          </w:p>
        </w:tc>
      </w:tr>
    </w:tbl>
    <w:p w14:paraId="54368D9F"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BE3EFF7" w14:textId="77777777" w:rsidR="00800BFF" w:rsidRPr="005F2DB3" w:rsidRDefault="00800BFF" w:rsidP="00800BFF">
      <w:r w:rsidRPr="005F2DB3">
        <w:rPr>
          <w:rStyle w:val="HideTWBExt"/>
        </w:rPr>
        <w:t>&lt;/Amend&gt;</w:t>
      </w:r>
    </w:p>
    <w:p w14:paraId="209A2085"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977</w:t>
      </w:r>
      <w:r w:rsidRPr="005F2DB3">
        <w:rPr>
          <w:rStyle w:val="HideTWBExt"/>
        </w:rPr>
        <w:t>&lt;/NumAm&gt;</w:t>
      </w:r>
    </w:p>
    <w:p w14:paraId="53DE5293" w14:textId="77777777" w:rsidR="00800BFF" w:rsidRPr="005F2DB3" w:rsidRDefault="00800BFF" w:rsidP="00800BFF">
      <w:pPr>
        <w:pStyle w:val="NormalBold"/>
      </w:pPr>
      <w:r w:rsidRPr="005F2DB3">
        <w:rPr>
          <w:rStyle w:val="HideTWBExt"/>
          <w:b w:val="0"/>
        </w:rPr>
        <w:t>&lt;RepeatBlock-By&gt;&lt;Members&gt;</w:t>
      </w:r>
      <w:r w:rsidRPr="005F2DB3">
        <w:t>Nathalie Loiseau, Hilde Vautmans, Lucia Yar, Petras Auštrevičius</w:t>
      </w:r>
      <w:r w:rsidRPr="005F2DB3">
        <w:rPr>
          <w:rStyle w:val="HideTWBExt"/>
          <w:b w:val="0"/>
        </w:rPr>
        <w:t>&lt;/Members&gt;</w:t>
      </w:r>
    </w:p>
    <w:p w14:paraId="1312BD74" w14:textId="77777777" w:rsidR="00800BFF" w:rsidRPr="005F2DB3" w:rsidRDefault="00800BFF" w:rsidP="00800BFF">
      <w:pPr>
        <w:pStyle w:val="NormalBold"/>
      </w:pPr>
      <w:r w:rsidRPr="005F2DB3">
        <w:rPr>
          <w:rStyle w:val="HideTWBExt"/>
          <w:b w:val="0"/>
        </w:rPr>
        <w:t>&lt;/RepeatBlock-By&gt;</w:t>
      </w:r>
    </w:p>
    <w:p w14:paraId="50FABBC5"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E0249FC" w14:textId="77777777" w:rsidR="00800BFF" w:rsidRPr="005F2DB3" w:rsidRDefault="00800BFF" w:rsidP="00800BFF">
      <w:pPr>
        <w:pStyle w:val="NormalBold"/>
      </w:pPr>
      <w:r w:rsidRPr="005F2DB3">
        <w:rPr>
          <w:rStyle w:val="HideTWBExt"/>
        </w:rPr>
        <w:t>&lt;Article&gt;</w:t>
      </w:r>
      <w:r w:rsidRPr="005F2DB3">
        <w:t>N.º 43 – travessão 3</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6E47CFB" w14:textId="77777777" w:rsidTr="004A0FAE">
        <w:trPr>
          <w:trHeight w:hRule="exact" w:val="240"/>
          <w:jc w:val="center"/>
        </w:trPr>
        <w:tc>
          <w:tcPr>
            <w:tcW w:w="9752" w:type="dxa"/>
            <w:gridSpan w:val="2"/>
            <w:tcBorders>
              <w:top w:val="nil"/>
              <w:left w:val="nil"/>
              <w:bottom w:val="nil"/>
              <w:right w:val="nil"/>
            </w:tcBorders>
          </w:tcPr>
          <w:p w14:paraId="78DD2515" w14:textId="77777777" w:rsidR="00800BFF" w:rsidRPr="005F2DB3" w:rsidRDefault="00800BFF" w:rsidP="004A0FAE"/>
        </w:tc>
      </w:tr>
      <w:tr w:rsidR="00800BFF" w:rsidRPr="005F2DB3" w14:paraId="56BE5396" w14:textId="77777777" w:rsidTr="004A0FAE">
        <w:trPr>
          <w:trHeight w:val="240"/>
          <w:jc w:val="center"/>
        </w:trPr>
        <w:tc>
          <w:tcPr>
            <w:tcW w:w="4876" w:type="dxa"/>
            <w:tcBorders>
              <w:top w:val="nil"/>
              <w:left w:val="nil"/>
              <w:bottom w:val="nil"/>
              <w:right w:val="nil"/>
            </w:tcBorders>
          </w:tcPr>
          <w:p w14:paraId="169B87D2"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7B64693" w14:textId="77777777" w:rsidR="00800BFF" w:rsidRPr="005F2DB3" w:rsidRDefault="00800BFF" w:rsidP="004A0FAE">
            <w:pPr>
              <w:pStyle w:val="AmColumnHeading"/>
            </w:pPr>
            <w:r w:rsidRPr="005F2DB3">
              <w:t>Alteração</w:t>
            </w:r>
          </w:p>
        </w:tc>
      </w:tr>
      <w:tr w:rsidR="00800BFF" w:rsidRPr="005F2DB3" w14:paraId="2D316393" w14:textId="77777777" w:rsidTr="004A0FAE">
        <w:trPr>
          <w:jc w:val="center"/>
        </w:trPr>
        <w:tc>
          <w:tcPr>
            <w:tcW w:w="4876" w:type="dxa"/>
            <w:tcBorders>
              <w:top w:val="nil"/>
              <w:left w:val="nil"/>
              <w:bottom w:val="nil"/>
              <w:right w:val="nil"/>
            </w:tcBorders>
          </w:tcPr>
          <w:p w14:paraId="5E9987B1" w14:textId="77777777" w:rsidR="00800BFF" w:rsidRPr="005F2DB3" w:rsidRDefault="00800BFF" w:rsidP="004A0FAE">
            <w:pPr>
              <w:pStyle w:val="Normal6a"/>
            </w:pPr>
            <w:r w:rsidRPr="005F2DB3">
              <w:t>–</w:t>
            </w:r>
            <w:r w:rsidRPr="005F2DB3">
              <w:tab/>
            </w:r>
            <w:r w:rsidRPr="005F2DB3">
              <w:rPr>
                <w:b/>
                <w:i/>
              </w:rPr>
              <w:t>reitera o seu apoio aos trabalhos em curso da Missão de Polícia e Estado de Direito</w:t>
            </w:r>
            <w:r w:rsidRPr="005F2DB3">
              <w:t xml:space="preserve"> da UE </w:t>
            </w:r>
            <w:r w:rsidRPr="005F2DB3">
              <w:rPr>
                <w:b/>
                <w:i/>
              </w:rPr>
              <w:t>para os Territórios Palestinianos Ocupados (EUPOL COPPS) e da Missão</w:t>
            </w:r>
            <w:r w:rsidRPr="005F2DB3">
              <w:t xml:space="preserve"> de Assistência </w:t>
            </w:r>
            <w:r w:rsidRPr="005F2DB3">
              <w:rPr>
                <w:b/>
                <w:i/>
              </w:rPr>
              <w:t>Fronteiriça da UE em</w:t>
            </w:r>
            <w:r w:rsidRPr="005F2DB3">
              <w:t xml:space="preserve"> Rafa </w:t>
            </w:r>
            <w:r w:rsidRPr="005F2DB3">
              <w:rPr>
                <w:b/>
                <w:i/>
              </w:rPr>
              <w:t>(EU BAM) no sentido de apoiar a reforma do setor da segurança e da justiça e a gestão integrada das fronteiras por parte das</w:t>
            </w:r>
            <w:r w:rsidRPr="005F2DB3">
              <w:t xml:space="preserve"> </w:t>
            </w:r>
            <w:r w:rsidRPr="005F2DB3">
              <w:lastRenderedPageBreak/>
              <w:t xml:space="preserve">autoridades </w:t>
            </w:r>
            <w:r w:rsidRPr="005F2DB3">
              <w:rPr>
                <w:b/>
                <w:i/>
              </w:rPr>
              <w:t>palestinianas</w:t>
            </w:r>
            <w:r w:rsidRPr="005F2DB3">
              <w:t>;</w:t>
            </w:r>
          </w:p>
        </w:tc>
        <w:tc>
          <w:tcPr>
            <w:tcW w:w="4876" w:type="dxa"/>
            <w:tcBorders>
              <w:top w:val="nil"/>
              <w:left w:val="nil"/>
              <w:bottom w:val="nil"/>
              <w:right w:val="nil"/>
            </w:tcBorders>
          </w:tcPr>
          <w:p w14:paraId="42F78836" w14:textId="26A726FE" w:rsidR="00800BFF" w:rsidRPr="005F2DB3" w:rsidRDefault="00800BFF" w:rsidP="004A0FAE">
            <w:pPr>
              <w:pStyle w:val="Normal6a"/>
            </w:pPr>
            <w:r w:rsidRPr="005F2DB3">
              <w:lastRenderedPageBreak/>
              <w:t>–</w:t>
            </w:r>
            <w:r w:rsidRPr="005F2DB3">
              <w:tab/>
            </w:r>
            <w:r w:rsidRPr="005F2DB3">
              <w:rPr>
                <w:b/>
                <w:i/>
              </w:rPr>
              <w:t>apoiar o reforço do papel das duas missões civis</w:t>
            </w:r>
            <w:r w:rsidRPr="005F2DB3">
              <w:t xml:space="preserve"> da UE </w:t>
            </w:r>
            <w:r w:rsidRPr="005F2DB3">
              <w:rPr>
                <w:b/>
                <w:i/>
              </w:rPr>
              <w:t xml:space="preserve">no âmbito da PCSD, a EUPOL COPPS e a EUBAM Rafa, em consonância com as conclusões do Conselho Europeu de 21 e 22 de março de 2024, recordando que podem desempenhar um papel importante com base no princípio da solução de dois Estados e na viabilidade de um futuro </w:t>
            </w:r>
            <w:r w:rsidRPr="005F2DB3">
              <w:rPr>
                <w:b/>
                <w:i/>
              </w:rPr>
              <w:lastRenderedPageBreak/>
              <w:t>Estado palestiniano, participar na facilitação da prestação</w:t>
            </w:r>
            <w:r w:rsidRPr="005F2DB3">
              <w:t xml:space="preserve"> de assistência </w:t>
            </w:r>
            <w:r w:rsidRPr="005F2DB3">
              <w:rPr>
                <w:b/>
                <w:i/>
              </w:rPr>
              <w:t>humanitária na Faixa de Gaza, melhorar a eficiência da Autoridade Palestiniana na Cisjordânia e preparar o seu regresso à Faixa de Gaza; salienta, em particular, a necessidade de criar as condições necessárias para a plena reativação da EUBAM</w:t>
            </w:r>
            <w:r w:rsidRPr="005F2DB3">
              <w:t xml:space="preserve"> Rafa</w:t>
            </w:r>
            <w:r w:rsidRPr="005F2DB3">
              <w:rPr>
                <w:b/>
                <w:i/>
              </w:rPr>
              <w:t>, a fim de lhe permitir atuar como terceiro neutro no ponto de passagem de Rafa, em coordenação com a Autoridade Palestiniana e as</w:t>
            </w:r>
            <w:r w:rsidRPr="005F2DB3">
              <w:t xml:space="preserve"> autoridades </w:t>
            </w:r>
            <w:r w:rsidRPr="005F2DB3">
              <w:rPr>
                <w:b/>
                <w:i/>
              </w:rPr>
              <w:t>israelitas e egípcias; espera que o reforço do âmbito e dos mandatos da EUPOL COPPS e da EUBAM Rafa no terreno sejam incluídos como prioridades fundamentais da próxima Estratégia UE</w:t>
            </w:r>
            <w:r w:rsidR="00687D3F">
              <w:rPr>
                <w:b/>
                <w:i/>
              </w:rPr>
              <w:noBreakHyphen/>
            </w:r>
            <w:r w:rsidRPr="005F2DB3">
              <w:rPr>
                <w:b/>
                <w:i/>
              </w:rPr>
              <w:t>Médio Oriente</w:t>
            </w:r>
            <w:r w:rsidRPr="005F2DB3">
              <w:t>;</w:t>
            </w:r>
          </w:p>
        </w:tc>
      </w:tr>
    </w:tbl>
    <w:p w14:paraId="5AC5BDB7"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F0C01F9" w14:textId="77777777" w:rsidR="00800BFF" w:rsidRPr="005F2DB3" w:rsidRDefault="00800BFF" w:rsidP="00800BFF">
      <w:r w:rsidRPr="005F2DB3">
        <w:rPr>
          <w:rStyle w:val="HideTWBExt"/>
        </w:rPr>
        <w:t>&lt;/Amend&gt;</w:t>
      </w:r>
    </w:p>
    <w:p w14:paraId="5874E5B9"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978</w:t>
      </w:r>
      <w:r w:rsidRPr="005F2DB3">
        <w:rPr>
          <w:rStyle w:val="HideTWBExt"/>
        </w:rPr>
        <w:t>&lt;/NumAm&gt;</w:t>
      </w:r>
    </w:p>
    <w:p w14:paraId="179DC2DA" w14:textId="77777777" w:rsidR="00800BFF" w:rsidRPr="005F2DB3" w:rsidRDefault="00800BFF" w:rsidP="00800BFF">
      <w:pPr>
        <w:pStyle w:val="NormalBold"/>
      </w:pPr>
      <w:r w:rsidRPr="005F2DB3">
        <w:rPr>
          <w:rStyle w:val="HideTWBExt"/>
          <w:b w:val="0"/>
        </w:rPr>
        <w:t>&lt;RepeatBlock-By&gt;&lt;Members&gt;</w:t>
      </w:r>
      <w:r w:rsidRPr="005F2DB3">
        <w:t>Merja Kyllönen</w:t>
      </w:r>
      <w:r w:rsidRPr="005F2DB3">
        <w:rPr>
          <w:rStyle w:val="HideTWBExt"/>
          <w:b w:val="0"/>
        </w:rPr>
        <w:t>&lt;/Members&gt;</w:t>
      </w:r>
    </w:p>
    <w:p w14:paraId="1A48D41A" w14:textId="77777777" w:rsidR="00800BFF" w:rsidRPr="005F2DB3" w:rsidRDefault="00800BFF" w:rsidP="00800BFF">
      <w:pPr>
        <w:pStyle w:val="NormalBold"/>
      </w:pPr>
      <w:r w:rsidRPr="005F2DB3">
        <w:rPr>
          <w:rStyle w:val="HideTWBExt"/>
          <w:b w:val="0"/>
        </w:rPr>
        <w:t>&lt;/RepeatBlock-By&gt;</w:t>
      </w:r>
    </w:p>
    <w:p w14:paraId="76FDB80B"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E8A6C96" w14:textId="77777777" w:rsidR="00800BFF" w:rsidRPr="005F2DB3" w:rsidRDefault="00800BFF" w:rsidP="00800BFF">
      <w:pPr>
        <w:pStyle w:val="NormalBold"/>
      </w:pPr>
      <w:r w:rsidRPr="005F2DB3">
        <w:rPr>
          <w:rStyle w:val="HideTWBExt"/>
        </w:rPr>
        <w:t>&lt;Article&gt;</w:t>
      </w:r>
      <w:r w:rsidRPr="005F2DB3">
        <w:t>N.º 43 – travessão 3</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C2715AF" w14:textId="77777777" w:rsidTr="004A0FAE">
        <w:trPr>
          <w:trHeight w:hRule="exact" w:val="240"/>
          <w:jc w:val="center"/>
        </w:trPr>
        <w:tc>
          <w:tcPr>
            <w:tcW w:w="9752" w:type="dxa"/>
            <w:gridSpan w:val="2"/>
            <w:tcBorders>
              <w:top w:val="nil"/>
              <w:left w:val="nil"/>
              <w:bottom w:val="nil"/>
              <w:right w:val="nil"/>
            </w:tcBorders>
          </w:tcPr>
          <w:p w14:paraId="1F74BA98" w14:textId="77777777" w:rsidR="00800BFF" w:rsidRPr="005F2DB3" w:rsidRDefault="00800BFF" w:rsidP="004A0FAE"/>
        </w:tc>
      </w:tr>
      <w:tr w:rsidR="00800BFF" w:rsidRPr="005F2DB3" w14:paraId="7F572368" w14:textId="77777777" w:rsidTr="004A0FAE">
        <w:trPr>
          <w:trHeight w:val="240"/>
          <w:jc w:val="center"/>
        </w:trPr>
        <w:tc>
          <w:tcPr>
            <w:tcW w:w="4876" w:type="dxa"/>
            <w:tcBorders>
              <w:top w:val="nil"/>
              <w:left w:val="nil"/>
              <w:bottom w:val="nil"/>
              <w:right w:val="nil"/>
            </w:tcBorders>
          </w:tcPr>
          <w:p w14:paraId="6277CAD1"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8AC9183" w14:textId="77777777" w:rsidR="00800BFF" w:rsidRPr="005F2DB3" w:rsidRDefault="00800BFF" w:rsidP="004A0FAE">
            <w:pPr>
              <w:pStyle w:val="AmColumnHeading"/>
            </w:pPr>
            <w:r w:rsidRPr="005F2DB3">
              <w:t>Alteração</w:t>
            </w:r>
          </w:p>
        </w:tc>
      </w:tr>
      <w:tr w:rsidR="00800BFF" w:rsidRPr="005F2DB3" w14:paraId="082AD80A" w14:textId="77777777" w:rsidTr="004A0FAE">
        <w:trPr>
          <w:jc w:val="center"/>
        </w:trPr>
        <w:tc>
          <w:tcPr>
            <w:tcW w:w="4876" w:type="dxa"/>
            <w:tcBorders>
              <w:top w:val="nil"/>
              <w:left w:val="nil"/>
              <w:bottom w:val="nil"/>
              <w:right w:val="nil"/>
            </w:tcBorders>
          </w:tcPr>
          <w:p w14:paraId="4CF63E4C" w14:textId="77777777" w:rsidR="00800BFF" w:rsidRPr="005F2DB3" w:rsidRDefault="00800BFF" w:rsidP="004A0FAE">
            <w:pPr>
              <w:pStyle w:val="Normal6a"/>
            </w:pPr>
            <w:r w:rsidRPr="005F2DB3">
              <w:t>–</w:t>
            </w:r>
            <w:r w:rsidRPr="005F2DB3">
              <w:tab/>
              <w:t>reitera o seu apoio aos trabalhos em curso da Missão de Polícia e Estado de Direito da UE para os Territórios Palestinianos Ocupados (EUPOL COPPS) e da Missão de Assistência Fronteiriça da UE em Rafa (EU BAM) no sentido de apoiar a reforma do setor da segurança e da justiça e a gestão integrada das fronteiras por parte das autoridades palestinianas;</w:t>
            </w:r>
          </w:p>
        </w:tc>
        <w:tc>
          <w:tcPr>
            <w:tcW w:w="4876" w:type="dxa"/>
            <w:tcBorders>
              <w:top w:val="nil"/>
              <w:left w:val="nil"/>
              <w:bottom w:val="nil"/>
              <w:right w:val="nil"/>
            </w:tcBorders>
          </w:tcPr>
          <w:p w14:paraId="1DC0CAA5" w14:textId="77777777" w:rsidR="00800BFF" w:rsidRPr="005F2DB3" w:rsidRDefault="00800BFF" w:rsidP="004A0FAE">
            <w:pPr>
              <w:pStyle w:val="Normal6a"/>
            </w:pPr>
            <w:r w:rsidRPr="005F2DB3">
              <w:t>–</w:t>
            </w:r>
            <w:r w:rsidRPr="005F2DB3">
              <w:tab/>
              <w:t xml:space="preserve">reitera o seu apoio aos trabalhos em curso da Missão de Polícia e Estado de Direito da UE para os Territórios Palestinianos Ocupados (EUPOL COPPS) e da Missão de Assistência Fronteiriça da UE em Rafa (EU BAM) no sentido de apoiar a reforma do setor da segurança e da justiça e a gestão integrada das fronteiras por parte das autoridades palestinianas; </w:t>
            </w:r>
            <w:r w:rsidRPr="005F2DB3">
              <w:rPr>
                <w:b/>
                <w:i/>
              </w:rPr>
              <w:t xml:space="preserve">sublinha o importante papel dos diálogos sobre direitos humanos no âmbito do conjunto de instrumentos da UE em matéria de direitos humanos e enquanto veículo fundamental para a execução do Plano de Ação da UE para os Direitos Humanos e a Democracia; salienta que estes diálogos devem abordar a situação </w:t>
            </w:r>
            <w:r w:rsidRPr="005F2DB3">
              <w:rPr>
                <w:b/>
                <w:i/>
              </w:rPr>
              <w:lastRenderedPageBreak/>
              <w:t>global dos direitos humanos e da democracia com os países em causa e ajudar a definir um rumo a seguir; </w:t>
            </w:r>
          </w:p>
        </w:tc>
      </w:tr>
    </w:tbl>
    <w:p w14:paraId="6EAE9EAB"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C09F850" w14:textId="77777777" w:rsidR="00800BFF" w:rsidRPr="005F2DB3" w:rsidRDefault="00800BFF" w:rsidP="00800BFF">
      <w:r w:rsidRPr="005F2DB3">
        <w:rPr>
          <w:rStyle w:val="HideTWBExt"/>
        </w:rPr>
        <w:t>&lt;/Amend&gt;</w:t>
      </w:r>
    </w:p>
    <w:p w14:paraId="08B3F554"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979</w:t>
      </w:r>
      <w:r w:rsidRPr="005F2DB3">
        <w:rPr>
          <w:rStyle w:val="HideTWBExt"/>
        </w:rPr>
        <w:t>&lt;/NumAm&gt;</w:t>
      </w:r>
    </w:p>
    <w:p w14:paraId="7AD75DDF" w14:textId="77777777" w:rsidR="00800BFF" w:rsidRPr="005F2DB3" w:rsidRDefault="00800BFF" w:rsidP="00800BFF">
      <w:pPr>
        <w:pStyle w:val="NormalBold"/>
      </w:pPr>
      <w:r w:rsidRPr="005F2DB3">
        <w:rPr>
          <w:rStyle w:val="HideTWBExt"/>
          <w:b w:val="0"/>
        </w:rPr>
        <w:t>&lt;RepeatBlock-By&gt;&lt;Members&gt;</w:t>
      </w:r>
      <w:r w:rsidRPr="005F2DB3">
        <w:t>Emmanouil Kefalogiannis</w:t>
      </w:r>
      <w:r w:rsidRPr="005F2DB3">
        <w:rPr>
          <w:rStyle w:val="HideTWBExt"/>
          <w:b w:val="0"/>
        </w:rPr>
        <w:t>&lt;/Members&gt;</w:t>
      </w:r>
    </w:p>
    <w:p w14:paraId="3339235B" w14:textId="77777777" w:rsidR="00800BFF" w:rsidRPr="005F2DB3" w:rsidRDefault="00800BFF" w:rsidP="00800BFF">
      <w:pPr>
        <w:pStyle w:val="NormalBold"/>
      </w:pPr>
      <w:r w:rsidRPr="005F2DB3">
        <w:rPr>
          <w:rStyle w:val="HideTWBExt"/>
          <w:b w:val="0"/>
        </w:rPr>
        <w:t>&lt;/RepeatBlock-By&gt;</w:t>
      </w:r>
    </w:p>
    <w:p w14:paraId="320E30E7"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576D566" w14:textId="77777777" w:rsidR="00800BFF" w:rsidRPr="005F2DB3" w:rsidRDefault="00800BFF" w:rsidP="00800BFF">
      <w:pPr>
        <w:pStyle w:val="NormalBold"/>
      </w:pPr>
      <w:r w:rsidRPr="005F2DB3">
        <w:rPr>
          <w:rStyle w:val="HideTWBExt"/>
        </w:rPr>
        <w:t>&lt;Article&gt;</w:t>
      </w:r>
      <w:r w:rsidRPr="005F2DB3">
        <w:t>N.º 43 – travessão 3</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3A566FB" w14:textId="77777777" w:rsidTr="004A0FAE">
        <w:trPr>
          <w:trHeight w:hRule="exact" w:val="240"/>
          <w:jc w:val="center"/>
        </w:trPr>
        <w:tc>
          <w:tcPr>
            <w:tcW w:w="9752" w:type="dxa"/>
            <w:gridSpan w:val="2"/>
            <w:tcBorders>
              <w:top w:val="nil"/>
              <w:left w:val="nil"/>
              <w:bottom w:val="nil"/>
              <w:right w:val="nil"/>
            </w:tcBorders>
          </w:tcPr>
          <w:p w14:paraId="1AE58ED6" w14:textId="77777777" w:rsidR="00800BFF" w:rsidRPr="005F2DB3" w:rsidRDefault="00800BFF" w:rsidP="004A0FAE"/>
        </w:tc>
      </w:tr>
      <w:tr w:rsidR="00800BFF" w:rsidRPr="005F2DB3" w14:paraId="1CA3D367" w14:textId="77777777" w:rsidTr="004A0FAE">
        <w:trPr>
          <w:trHeight w:val="240"/>
          <w:jc w:val="center"/>
        </w:trPr>
        <w:tc>
          <w:tcPr>
            <w:tcW w:w="4876" w:type="dxa"/>
            <w:tcBorders>
              <w:top w:val="nil"/>
              <w:left w:val="nil"/>
              <w:bottom w:val="nil"/>
              <w:right w:val="nil"/>
            </w:tcBorders>
          </w:tcPr>
          <w:p w14:paraId="2B6C90B7"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EF874C0" w14:textId="77777777" w:rsidR="00800BFF" w:rsidRPr="005F2DB3" w:rsidRDefault="00800BFF" w:rsidP="004A0FAE">
            <w:pPr>
              <w:pStyle w:val="AmColumnHeading"/>
            </w:pPr>
            <w:r w:rsidRPr="005F2DB3">
              <w:t>Alteração</w:t>
            </w:r>
          </w:p>
        </w:tc>
      </w:tr>
      <w:tr w:rsidR="00800BFF" w:rsidRPr="005F2DB3" w14:paraId="3415F41E" w14:textId="77777777" w:rsidTr="004A0FAE">
        <w:trPr>
          <w:jc w:val="center"/>
        </w:trPr>
        <w:tc>
          <w:tcPr>
            <w:tcW w:w="4876" w:type="dxa"/>
            <w:tcBorders>
              <w:top w:val="nil"/>
              <w:left w:val="nil"/>
              <w:bottom w:val="nil"/>
              <w:right w:val="nil"/>
            </w:tcBorders>
          </w:tcPr>
          <w:p w14:paraId="53F1CE63" w14:textId="77777777" w:rsidR="00800BFF" w:rsidRPr="005F2DB3" w:rsidRDefault="00800BFF" w:rsidP="004A0FAE">
            <w:pPr>
              <w:pStyle w:val="Normal6a"/>
            </w:pPr>
            <w:r w:rsidRPr="005F2DB3">
              <w:t>–</w:t>
            </w:r>
            <w:r w:rsidRPr="005F2DB3">
              <w:tab/>
              <w:t>reitera o seu apoio aos trabalhos em curso da Missão de Polícia e Estado de Direito da UE para os Territórios Palestinianos Ocupados (EUPOL COPPS) e da Missão de Assistência Fronteiriça da UE em Rafa (EU BAM) no sentido de apoiar a reforma do setor da segurança e da justiça e a gestão integrada das fronteiras por parte das autoridades palestinianas;</w:t>
            </w:r>
          </w:p>
        </w:tc>
        <w:tc>
          <w:tcPr>
            <w:tcW w:w="4876" w:type="dxa"/>
            <w:tcBorders>
              <w:top w:val="nil"/>
              <w:left w:val="nil"/>
              <w:bottom w:val="nil"/>
              <w:right w:val="nil"/>
            </w:tcBorders>
          </w:tcPr>
          <w:p w14:paraId="7E87A01A" w14:textId="77777777" w:rsidR="00800BFF" w:rsidRPr="005F2DB3" w:rsidRDefault="00800BFF" w:rsidP="004A0FAE">
            <w:pPr>
              <w:pStyle w:val="Normal6a"/>
            </w:pPr>
            <w:r w:rsidRPr="005F2DB3">
              <w:t>–</w:t>
            </w:r>
            <w:r w:rsidRPr="005F2DB3">
              <w:tab/>
              <w:t xml:space="preserve">reitera o seu apoio aos trabalhos em curso da Missão de Polícia e Estado de Direito da UE para os Territórios Palestinianos Ocupados (EUPOL COPPS) e da Missão de Assistência Fronteiriça da UE em Rafa (EU BAM) no sentido de apoiar a reforma do setor da segurança e da justiça e a gestão integrada das fronteiras por parte das autoridades palestinianas; </w:t>
            </w:r>
            <w:r w:rsidRPr="005F2DB3">
              <w:rPr>
                <w:b/>
                <w:i/>
              </w:rPr>
              <w:t>reitera o seu apoio ao plano da Comissão Europeia de apoio financeiro de emergência à Autoridade Palestiniana, tendo em vista a reforma, a recuperação, a resiliência e a governação eficaz desta última;</w:t>
            </w:r>
          </w:p>
        </w:tc>
      </w:tr>
    </w:tbl>
    <w:p w14:paraId="4942E150"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25CA9FAB" w14:textId="77777777" w:rsidR="00800BFF" w:rsidRPr="005F2DB3" w:rsidRDefault="00800BFF" w:rsidP="00800BFF">
      <w:r w:rsidRPr="005F2DB3">
        <w:rPr>
          <w:rStyle w:val="HideTWBExt"/>
        </w:rPr>
        <w:t>&lt;/Amend&gt;</w:t>
      </w:r>
    </w:p>
    <w:p w14:paraId="36E777EA"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980</w:t>
      </w:r>
      <w:r w:rsidRPr="005F2DB3">
        <w:rPr>
          <w:rStyle w:val="HideTWBExt"/>
        </w:rPr>
        <w:t>&lt;/NumAm&gt;</w:t>
      </w:r>
    </w:p>
    <w:p w14:paraId="68F00EC4" w14:textId="77777777" w:rsidR="00800BFF" w:rsidRPr="005F2DB3" w:rsidRDefault="00800BFF" w:rsidP="00800BFF">
      <w:pPr>
        <w:pStyle w:val="NormalBold"/>
      </w:pPr>
      <w:r w:rsidRPr="005F2DB3">
        <w:rPr>
          <w:rStyle w:val="HideTWBExt"/>
          <w:b w:val="0"/>
        </w:rPr>
        <w:t>&lt;RepeatBlock-By&gt;&lt;Members&gt;</w:t>
      </w:r>
      <w:r w:rsidRPr="005F2DB3">
        <w:t>Andrey Kovatchev</w:t>
      </w:r>
      <w:r w:rsidRPr="005F2DB3">
        <w:rPr>
          <w:rStyle w:val="HideTWBExt"/>
          <w:b w:val="0"/>
        </w:rPr>
        <w:t>&lt;/Members&gt;</w:t>
      </w:r>
    </w:p>
    <w:p w14:paraId="5C736F56" w14:textId="77777777" w:rsidR="00800BFF" w:rsidRPr="005F2DB3" w:rsidRDefault="00800BFF" w:rsidP="00800BFF">
      <w:pPr>
        <w:pStyle w:val="NormalBold"/>
      </w:pPr>
      <w:r w:rsidRPr="005F2DB3">
        <w:rPr>
          <w:rStyle w:val="HideTWBExt"/>
          <w:b w:val="0"/>
        </w:rPr>
        <w:t>&lt;/RepeatBlock-By&gt;</w:t>
      </w:r>
    </w:p>
    <w:p w14:paraId="538312ED"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67A0262" w14:textId="253266BC" w:rsidR="00800BFF" w:rsidRPr="005F2DB3" w:rsidRDefault="00800BFF" w:rsidP="00800BFF">
      <w:pPr>
        <w:pStyle w:val="NormalBold"/>
      </w:pPr>
      <w:r w:rsidRPr="005F2DB3">
        <w:rPr>
          <w:rStyle w:val="HideTWBExt"/>
        </w:rPr>
        <w:t>&lt;Article&gt;</w:t>
      </w:r>
      <w:r w:rsidRPr="005F2DB3">
        <w:t>N.º 43 – travessão 3</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6EFDBB8" w14:textId="77777777" w:rsidTr="004A0FAE">
        <w:trPr>
          <w:trHeight w:hRule="exact" w:val="240"/>
          <w:jc w:val="center"/>
        </w:trPr>
        <w:tc>
          <w:tcPr>
            <w:tcW w:w="9752" w:type="dxa"/>
            <w:gridSpan w:val="2"/>
            <w:tcBorders>
              <w:top w:val="nil"/>
              <w:left w:val="nil"/>
              <w:bottom w:val="nil"/>
              <w:right w:val="nil"/>
            </w:tcBorders>
          </w:tcPr>
          <w:p w14:paraId="71BA6634" w14:textId="77777777" w:rsidR="00800BFF" w:rsidRPr="005F2DB3" w:rsidRDefault="00800BFF" w:rsidP="004A0FAE"/>
        </w:tc>
      </w:tr>
      <w:tr w:rsidR="00800BFF" w:rsidRPr="005F2DB3" w14:paraId="093B03F3" w14:textId="77777777" w:rsidTr="004A0FAE">
        <w:trPr>
          <w:trHeight w:val="240"/>
          <w:jc w:val="center"/>
        </w:trPr>
        <w:tc>
          <w:tcPr>
            <w:tcW w:w="4876" w:type="dxa"/>
            <w:tcBorders>
              <w:top w:val="nil"/>
              <w:left w:val="nil"/>
              <w:bottom w:val="nil"/>
              <w:right w:val="nil"/>
            </w:tcBorders>
          </w:tcPr>
          <w:p w14:paraId="0ACCDB05"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FFAF2A1" w14:textId="77777777" w:rsidR="00800BFF" w:rsidRPr="005F2DB3" w:rsidRDefault="00800BFF" w:rsidP="004A0FAE">
            <w:pPr>
              <w:pStyle w:val="AmColumnHeading"/>
            </w:pPr>
            <w:r w:rsidRPr="005F2DB3">
              <w:t>Alteração</w:t>
            </w:r>
          </w:p>
        </w:tc>
      </w:tr>
      <w:tr w:rsidR="00800BFF" w:rsidRPr="005F2DB3" w14:paraId="0603F0B4" w14:textId="77777777" w:rsidTr="004A0FAE">
        <w:trPr>
          <w:jc w:val="center"/>
        </w:trPr>
        <w:tc>
          <w:tcPr>
            <w:tcW w:w="4876" w:type="dxa"/>
            <w:tcBorders>
              <w:top w:val="nil"/>
              <w:left w:val="nil"/>
              <w:bottom w:val="nil"/>
              <w:right w:val="nil"/>
            </w:tcBorders>
          </w:tcPr>
          <w:p w14:paraId="381345B0" w14:textId="77777777" w:rsidR="00800BFF" w:rsidRPr="005F2DB3" w:rsidRDefault="00800BFF" w:rsidP="004A0FAE">
            <w:pPr>
              <w:pStyle w:val="Normal6a"/>
            </w:pPr>
          </w:p>
        </w:tc>
        <w:tc>
          <w:tcPr>
            <w:tcW w:w="4876" w:type="dxa"/>
            <w:tcBorders>
              <w:top w:val="nil"/>
              <w:left w:val="nil"/>
              <w:bottom w:val="nil"/>
              <w:right w:val="nil"/>
            </w:tcBorders>
          </w:tcPr>
          <w:p w14:paraId="5665448E" w14:textId="77777777" w:rsidR="00800BFF" w:rsidRPr="005F2DB3" w:rsidRDefault="00800BFF" w:rsidP="004A0FAE">
            <w:pPr>
              <w:pStyle w:val="Normal6a"/>
            </w:pPr>
            <w:r w:rsidRPr="005F2DB3">
              <w:rPr>
                <w:b/>
                <w:i/>
              </w:rPr>
              <w:t>–</w:t>
            </w:r>
            <w:r w:rsidRPr="005F2DB3">
              <w:tab/>
            </w:r>
            <w:r w:rsidRPr="005F2DB3">
              <w:rPr>
                <w:b/>
                <w:i/>
              </w:rPr>
              <w:t xml:space="preserve">promover a continuação, enquanto for necessário, da Missão Civil da União Europeia na Arménia (EUMA) e apelar às autoridades do Azerbaijão para que aceitem permitir a presença da EUMA </w:t>
            </w:r>
            <w:r w:rsidRPr="005F2DB3">
              <w:rPr>
                <w:b/>
                <w:i/>
              </w:rPr>
              <w:lastRenderedPageBreak/>
              <w:t>também no seu lado da fronteira;</w:t>
            </w:r>
          </w:p>
        </w:tc>
      </w:tr>
    </w:tbl>
    <w:p w14:paraId="6035D931"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0CDA28A9" w14:textId="77777777" w:rsidR="00800BFF" w:rsidRPr="005F2DB3" w:rsidRDefault="00800BFF" w:rsidP="00800BFF">
      <w:r w:rsidRPr="005F2DB3">
        <w:rPr>
          <w:rStyle w:val="HideTWBExt"/>
        </w:rPr>
        <w:t>&lt;/Amend&gt;</w:t>
      </w:r>
    </w:p>
    <w:p w14:paraId="4A9CBD30"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981</w:t>
      </w:r>
      <w:r w:rsidRPr="005F2DB3">
        <w:rPr>
          <w:rStyle w:val="HideTWBExt"/>
        </w:rPr>
        <w:t>&lt;/NumAm&gt;</w:t>
      </w:r>
    </w:p>
    <w:p w14:paraId="7A12B77F" w14:textId="77777777" w:rsidR="00800BFF" w:rsidRPr="005F2DB3" w:rsidRDefault="00800BFF" w:rsidP="00800BFF">
      <w:pPr>
        <w:pStyle w:val="NormalBold"/>
      </w:pPr>
      <w:r w:rsidRPr="005F2DB3">
        <w:rPr>
          <w:rStyle w:val="HideTWBExt"/>
          <w:b w:val="0"/>
        </w:rPr>
        <w:t>&lt;RepeatBlock-By&gt;&lt;Members&gt;</w:t>
      </w:r>
      <w:r w:rsidRPr="005F2DB3">
        <w:t>Christophe Gomart</w:t>
      </w:r>
      <w:r w:rsidRPr="005F2DB3">
        <w:rPr>
          <w:rStyle w:val="HideTWBExt"/>
          <w:b w:val="0"/>
        </w:rPr>
        <w:t>&lt;/Members&gt;</w:t>
      </w:r>
    </w:p>
    <w:p w14:paraId="3B1673E8" w14:textId="77777777" w:rsidR="00800BFF" w:rsidRPr="005F2DB3" w:rsidRDefault="00800BFF" w:rsidP="00800BFF">
      <w:pPr>
        <w:pStyle w:val="NormalBold"/>
      </w:pPr>
      <w:r w:rsidRPr="005F2DB3">
        <w:rPr>
          <w:rStyle w:val="HideTWBExt"/>
          <w:b w:val="0"/>
        </w:rPr>
        <w:t>&lt;/RepeatBlock-By&gt;</w:t>
      </w:r>
    </w:p>
    <w:p w14:paraId="67694CFE"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DBB9193" w14:textId="124D64F2" w:rsidR="00800BFF" w:rsidRPr="005F2DB3" w:rsidRDefault="00800BFF" w:rsidP="00800BFF">
      <w:pPr>
        <w:pStyle w:val="NormalBold"/>
      </w:pPr>
      <w:r w:rsidRPr="005F2DB3">
        <w:rPr>
          <w:rStyle w:val="HideTWBExt"/>
        </w:rPr>
        <w:t>&lt;Article&gt;</w:t>
      </w:r>
      <w:r w:rsidRPr="005F2DB3">
        <w:t>N.º 43 – travessão 3</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8CC8BEA" w14:textId="77777777" w:rsidTr="004A0FAE">
        <w:trPr>
          <w:trHeight w:hRule="exact" w:val="240"/>
          <w:jc w:val="center"/>
        </w:trPr>
        <w:tc>
          <w:tcPr>
            <w:tcW w:w="9752" w:type="dxa"/>
            <w:gridSpan w:val="2"/>
            <w:tcBorders>
              <w:top w:val="nil"/>
              <w:left w:val="nil"/>
              <w:bottom w:val="nil"/>
              <w:right w:val="nil"/>
            </w:tcBorders>
          </w:tcPr>
          <w:p w14:paraId="2FCCA46C" w14:textId="77777777" w:rsidR="00800BFF" w:rsidRPr="005F2DB3" w:rsidRDefault="00800BFF" w:rsidP="004A0FAE"/>
        </w:tc>
      </w:tr>
      <w:tr w:rsidR="00800BFF" w:rsidRPr="005F2DB3" w14:paraId="54486689" w14:textId="77777777" w:rsidTr="004A0FAE">
        <w:trPr>
          <w:trHeight w:val="240"/>
          <w:jc w:val="center"/>
        </w:trPr>
        <w:tc>
          <w:tcPr>
            <w:tcW w:w="4876" w:type="dxa"/>
            <w:tcBorders>
              <w:top w:val="nil"/>
              <w:left w:val="nil"/>
              <w:bottom w:val="nil"/>
              <w:right w:val="nil"/>
            </w:tcBorders>
          </w:tcPr>
          <w:p w14:paraId="3A207131"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09A32ED5" w14:textId="77777777" w:rsidR="00800BFF" w:rsidRPr="005F2DB3" w:rsidRDefault="00800BFF" w:rsidP="004A0FAE">
            <w:pPr>
              <w:pStyle w:val="AmColumnHeading"/>
            </w:pPr>
            <w:r w:rsidRPr="005F2DB3">
              <w:t>Alteração</w:t>
            </w:r>
          </w:p>
        </w:tc>
      </w:tr>
      <w:tr w:rsidR="00800BFF" w:rsidRPr="005F2DB3" w14:paraId="3CBCEBCE" w14:textId="77777777" w:rsidTr="004A0FAE">
        <w:trPr>
          <w:jc w:val="center"/>
        </w:trPr>
        <w:tc>
          <w:tcPr>
            <w:tcW w:w="4876" w:type="dxa"/>
            <w:tcBorders>
              <w:top w:val="nil"/>
              <w:left w:val="nil"/>
              <w:bottom w:val="nil"/>
              <w:right w:val="nil"/>
            </w:tcBorders>
          </w:tcPr>
          <w:p w14:paraId="789288B5" w14:textId="77777777" w:rsidR="00800BFF" w:rsidRPr="005F2DB3" w:rsidRDefault="00800BFF" w:rsidP="004A0FAE">
            <w:pPr>
              <w:pStyle w:val="Normal6a"/>
            </w:pPr>
          </w:p>
        </w:tc>
        <w:tc>
          <w:tcPr>
            <w:tcW w:w="4876" w:type="dxa"/>
            <w:tcBorders>
              <w:top w:val="nil"/>
              <w:left w:val="nil"/>
              <w:bottom w:val="nil"/>
              <w:right w:val="nil"/>
            </w:tcBorders>
          </w:tcPr>
          <w:p w14:paraId="28937A05" w14:textId="77777777" w:rsidR="00800BFF" w:rsidRPr="005F2DB3" w:rsidRDefault="00800BFF" w:rsidP="004A0FAE">
            <w:pPr>
              <w:pStyle w:val="Normal6a"/>
            </w:pPr>
            <w:r w:rsidRPr="005F2DB3">
              <w:rPr>
                <w:b/>
                <w:i/>
              </w:rPr>
              <w:t>–</w:t>
            </w:r>
            <w:r w:rsidRPr="005F2DB3">
              <w:tab/>
            </w:r>
            <w:r w:rsidRPr="005F2DB3">
              <w:rPr>
                <w:b/>
                <w:i/>
              </w:rPr>
              <w:t>impor sanções contra o Azerbaijão, responsável pela limpeza étnica dos arménios do Alto Carabaque;</w:t>
            </w:r>
          </w:p>
        </w:tc>
      </w:tr>
    </w:tbl>
    <w:p w14:paraId="36AF1D72"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77096F8F" w14:textId="77777777" w:rsidR="00800BFF" w:rsidRPr="005F2DB3" w:rsidRDefault="00800BFF" w:rsidP="00800BFF">
      <w:r w:rsidRPr="005F2DB3">
        <w:rPr>
          <w:rStyle w:val="HideTWBExt"/>
        </w:rPr>
        <w:t>&lt;/Amend&gt;</w:t>
      </w:r>
    </w:p>
    <w:p w14:paraId="67D76F71"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982</w:t>
      </w:r>
      <w:r w:rsidRPr="005F2DB3">
        <w:rPr>
          <w:rStyle w:val="HideTWBExt"/>
        </w:rPr>
        <w:t>&lt;/NumAm&gt;</w:t>
      </w:r>
    </w:p>
    <w:p w14:paraId="4EDB3C55" w14:textId="77777777" w:rsidR="00800BFF" w:rsidRPr="005F2DB3" w:rsidRDefault="00800BFF" w:rsidP="00800BFF">
      <w:pPr>
        <w:pStyle w:val="NormalBold"/>
      </w:pPr>
      <w:r w:rsidRPr="005F2DB3">
        <w:rPr>
          <w:rStyle w:val="HideTWBExt"/>
          <w:b w:val="0"/>
        </w:rPr>
        <w:t>&lt;RepeatBlock-By&gt;&lt;Members&gt;</w:t>
      </w:r>
      <w:r w:rsidRPr="005F2DB3">
        <w:t>António Tânger Corrêa</w:t>
      </w:r>
      <w:r w:rsidRPr="005F2DB3">
        <w:rPr>
          <w:rStyle w:val="HideTWBExt"/>
          <w:b w:val="0"/>
        </w:rPr>
        <w:t>&lt;/Members&gt;</w:t>
      </w:r>
    </w:p>
    <w:p w14:paraId="4BA67380" w14:textId="77777777" w:rsidR="00800BFF" w:rsidRPr="005F2DB3" w:rsidRDefault="00800BFF" w:rsidP="00800BFF">
      <w:pPr>
        <w:pStyle w:val="NormalBold"/>
      </w:pPr>
      <w:r w:rsidRPr="005F2DB3">
        <w:rPr>
          <w:rStyle w:val="HideTWBExt"/>
          <w:b w:val="0"/>
        </w:rPr>
        <w:t>&lt;/RepeatBlock-By&gt;</w:t>
      </w:r>
    </w:p>
    <w:p w14:paraId="4BA9E18C"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F3E8EDA" w14:textId="77777777" w:rsidR="00800BFF" w:rsidRPr="005F2DB3" w:rsidRDefault="00800BFF" w:rsidP="00800BFF">
      <w:pPr>
        <w:pStyle w:val="NormalBold"/>
      </w:pPr>
      <w:r w:rsidRPr="005F2DB3">
        <w:rPr>
          <w:rStyle w:val="HideTWBExt"/>
        </w:rPr>
        <w:t>&lt;Article&gt;</w:t>
      </w:r>
      <w:r w:rsidRPr="005F2DB3">
        <w:t>N.º 44</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49F6193" w14:textId="77777777" w:rsidTr="004A0FAE">
        <w:trPr>
          <w:trHeight w:hRule="exact" w:val="240"/>
          <w:jc w:val="center"/>
        </w:trPr>
        <w:tc>
          <w:tcPr>
            <w:tcW w:w="9752" w:type="dxa"/>
            <w:gridSpan w:val="2"/>
            <w:tcBorders>
              <w:top w:val="nil"/>
              <w:left w:val="nil"/>
              <w:bottom w:val="nil"/>
              <w:right w:val="nil"/>
            </w:tcBorders>
          </w:tcPr>
          <w:p w14:paraId="2DFB169D" w14:textId="77777777" w:rsidR="00800BFF" w:rsidRPr="005F2DB3" w:rsidRDefault="00800BFF" w:rsidP="004A0FAE"/>
        </w:tc>
      </w:tr>
      <w:tr w:rsidR="00800BFF" w:rsidRPr="005F2DB3" w14:paraId="68C45D46" w14:textId="77777777" w:rsidTr="004A0FAE">
        <w:trPr>
          <w:trHeight w:val="240"/>
          <w:jc w:val="center"/>
        </w:trPr>
        <w:tc>
          <w:tcPr>
            <w:tcW w:w="4876" w:type="dxa"/>
            <w:tcBorders>
              <w:top w:val="nil"/>
              <w:left w:val="nil"/>
              <w:bottom w:val="nil"/>
              <w:right w:val="nil"/>
            </w:tcBorders>
          </w:tcPr>
          <w:p w14:paraId="416F0464"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B084ED0" w14:textId="77777777" w:rsidR="00800BFF" w:rsidRPr="005F2DB3" w:rsidRDefault="00800BFF" w:rsidP="004A0FAE">
            <w:pPr>
              <w:pStyle w:val="AmColumnHeading"/>
            </w:pPr>
            <w:r w:rsidRPr="005F2DB3">
              <w:t>Alteração</w:t>
            </w:r>
          </w:p>
        </w:tc>
      </w:tr>
      <w:tr w:rsidR="00800BFF" w:rsidRPr="005F2DB3" w14:paraId="45C451AE" w14:textId="77777777" w:rsidTr="004A0FAE">
        <w:trPr>
          <w:jc w:val="center"/>
        </w:trPr>
        <w:tc>
          <w:tcPr>
            <w:tcW w:w="4876" w:type="dxa"/>
            <w:tcBorders>
              <w:top w:val="nil"/>
              <w:left w:val="nil"/>
              <w:bottom w:val="nil"/>
              <w:right w:val="nil"/>
            </w:tcBorders>
          </w:tcPr>
          <w:p w14:paraId="503B2CDB" w14:textId="5CA5DE54" w:rsidR="00800BFF" w:rsidRPr="005F2DB3" w:rsidRDefault="00800BFF" w:rsidP="004A0FAE">
            <w:pPr>
              <w:pStyle w:val="Normal6a"/>
            </w:pPr>
            <w:r w:rsidRPr="005F2DB3">
              <w:rPr>
                <w:b/>
                <w:i/>
              </w:rPr>
              <w:t>44.</w:t>
            </w:r>
            <w:r w:rsidRPr="005F2DB3">
              <w:tab/>
            </w:r>
            <w:r w:rsidRPr="005F2DB3">
              <w:rPr>
                <w:b/>
                <w:i/>
              </w:rPr>
              <w:t>Insta o VP/AR a dar seguimento aos exemplos de ações de evacuação bem</w:t>
            </w:r>
            <w:r w:rsidR="00687D3F">
              <w:rPr>
                <w:b/>
                <w:i/>
              </w:rPr>
              <w:noBreakHyphen/>
            </w:r>
            <w:r w:rsidRPr="005F2DB3">
              <w:rPr>
                <w:b/>
                <w:i/>
              </w:rPr>
              <w:t>sucedidas no Sudão e de proteção consular reforçada, e a trabalhar no sentido de estabelecer um sistema abrangente de proteção dos cidadãos da UE no estrangeiro;</w:t>
            </w:r>
          </w:p>
        </w:tc>
        <w:tc>
          <w:tcPr>
            <w:tcW w:w="4876" w:type="dxa"/>
            <w:tcBorders>
              <w:top w:val="nil"/>
              <w:left w:val="nil"/>
              <w:bottom w:val="nil"/>
              <w:right w:val="nil"/>
            </w:tcBorders>
          </w:tcPr>
          <w:p w14:paraId="0934B304" w14:textId="77777777" w:rsidR="00800BFF" w:rsidRPr="005F2DB3" w:rsidRDefault="00800BFF" w:rsidP="004A0FAE">
            <w:pPr>
              <w:pStyle w:val="Normal6a"/>
            </w:pPr>
            <w:r w:rsidRPr="005F2DB3">
              <w:rPr>
                <w:b/>
                <w:i/>
              </w:rPr>
              <w:t>Suprimido</w:t>
            </w:r>
          </w:p>
        </w:tc>
      </w:tr>
    </w:tbl>
    <w:p w14:paraId="177E6704"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742C005" w14:textId="77777777" w:rsidR="00800BFF" w:rsidRPr="005F2DB3" w:rsidRDefault="00800BFF" w:rsidP="00800BFF">
      <w:r w:rsidRPr="005F2DB3">
        <w:rPr>
          <w:rStyle w:val="HideTWBExt"/>
        </w:rPr>
        <w:t>&lt;/Amend&gt;</w:t>
      </w:r>
    </w:p>
    <w:p w14:paraId="55490226"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983</w:t>
      </w:r>
      <w:r w:rsidRPr="005F2DB3">
        <w:rPr>
          <w:rStyle w:val="HideTWBExt"/>
        </w:rPr>
        <w:t>&lt;/NumAm&gt;</w:t>
      </w:r>
    </w:p>
    <w:p w14:paraId="6CE455C0" w14:textId="77777777" w:rsidR="00800BFF" w:rsidRPr="005F2DB3" w:rsidRDefault="00800BFF" w:rsidP="00800BFF">
      <w:pPr>
        <w:pStyle w:val="NormalBold"/>
      </w:pPr>
      <w:r w:rsidRPr="005F2DB3">
        <w:rPr>
          <w:rStyle w:val="HideTWBExt"/>
          <w:b w:val="0"/>
        </w:rPr>
        <w:t>&lt;RepeatBlock-By&gt;&lt;Members&gt;</w:t>
      </w:r>
      <w:r w:rsidRPr="005F2DB3">
        <w:t>Nacho Sánchez Amor, Sven Mikser, Alessandra Moretti, Yannis Maniatis, Vasile Dîncu, Marco Tarquinio, Hana Jalloul Muro</w:t>
      </w:r>
      <w:r w:rsidRPr="005F2DB3">
        <w:rPr>
          <w:rStyle w:val="HideTWBExt"/>
          <w:b w:val="0"/>
        </w:rPr>
        <w:t>&lt;/Members&gt;</w:t>
      </w:r>
    </w:p>
    <w:p w14:paraId="0EBAA0D0" w14:textId="77777777" w:rsidR="00800BFF" w:rsidRPr="005F2DB3" w:rsidRDefault="00800BFF" w:rsidP="00800BFF">
      <w:pPr>
        <w:pStyle w:val="NormalBold"/>
      </w:pPr>
      <w:r w:rsidRPr="005F2DB3">
        <w:rPr>
          <w:rStyle w:val="HideTWBExt"/>
          <w:b w:val="0"/>
        </w:rPr>
        <w:t>&lt;/RepeatBlock-By&gt;</w:t>
      </w:r>
    </w:p>
    <w:p w14:paraId="28B7FAFE"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524BB4A" w14:textId="77777777" w:rsidR="00800BFF" w:rsidRPr="005F2DB3" w:rsidRDefault="00800BFF" w:rsidP="00800BFF">
      <w:pPr>
        <w:pStyle w:val="NormalBold"/>
      </w:pPr>
      <w:r w:rsidRPr="005F2DB3">
        <w:rPr>
          <w:rStyle w:val="HideTWBExt"/>
        </w:rPr>
        <w:t>&lt;Article&gt;</w:t>
      </w:r>
      <w:r w:rsidRPr="005F2DB3">
        <w:t>N.º 44</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C2A1BD8" w14:textId="77777777" w:rsidTr="004A0FAE">
        <w:trPr>
          <w:trHeight w:hRule="exact" w:val="240"/>
          <w:jc w:val="center"/>
        </w:trPr>
        <w:tc>
          <w:tcPr>
            <w:tcW w:w="9752" w:type="dxa"/>
            <w:gridSpan w:val="2"/>
            <w:tcBorders>
              <w:top w:val="nil"/>
              <w:left w:val="nil"/>
              <w:bottom w:val="nil"/>
              <w:right w:val="nil"/>
            </w:tcBorders>
          </w:tcPr>
          <w:p w14:paraId="5D31D7A1" w14:textId="77777777" w:rsidR="00800BFF" w:rsidRPr="005F2DB3" w:rsidRDefault="00800BFF" w:rsidP="004A0FAE"/>
        </w:tc>
      </w:tr>
      <w:tr w:rsidR="00800BFF" w:rsidRPr="005F2DB3" w14:paraId="26D487E2" w14:textId="77777777" w:rsidTr="004A0FAE">
        <w:trPr>
          <w:trHeight w:val="240"/>
          <w:jc w:val="center"/>
        </w:trPr>
        <w:tc>
          <w:tcPr>
            <w:tcW w:w="4876" w:type="dxa"/>
            <w:tcBorders>
              <w:top w:val="nil"/>
              <w:left w:val="nil"/>
              <w:bottom w:val="nil"/>
              <w:right w:val="nil"/>
            </w:tcBorders>
          </w:tcPr>
          <w:p w14:paraId="567B1DEF" w14:textId="77777777" w:rsidR="00800BFF" w:rsidRPr="005F2DB3" w:rsidRDefault="00800BFF" w:rsidP="004A0FAE">
            <w:pPr>
              <w:pStyle w:val="AmColumnHeading"/>
            </w:pPr>
            <w:r w:rsidRPr="005F2DB3">
              <w:lastRenderedPageBreak/>
              <w:t>Proposta de resolução</w:t>
            </w:r>
          </w:p>
        </w:tc>
        <w:tc>
          <w:tcPr>
            <w:tcW w:w="4876" w:type="dxa"/>
            <w:tcBorders>
              <w:top w:val="nil"/>
              <w:left w:val="nil"/>
              <w:bottom w:val="nil"/>
              <w:right w:val="nil"/>
            </w:tcBorders>
          </w:tcPr>
          <w:p w14:paraId="4C384C50" w14:textId="77777777" w:rsidR="00800BFF" w:rsidRPr="005F2DB3" w:rsidRDefault="00800BFF" w:rsidP="004A0FAE">
            <w:pPr>
              <w:pStyle w:val="AmColumnHeading"/>
            </w:pPr>
            <w:r w:rsidRPr="005F2DB3">
              <w:t>Alteração</w:t>
            </w:r>
          </w:p>
        </w:tc>
      </w:tr>
      <w:tr w:rsidR="00800BFF" w:rsidRPr="005F2DB3" w14:paraId="35F4AAE3" w14:textId="77777777" w:rsidTr="004A0FAE">
        <w:trPr>
          <w:jc w:val="center"/>
        </w:trPr>
        <w:tc>
          <w:tcPr>
            <w:tcW w:w="4876" w:type="dxa"/>
            <w:tcBorders>
              <w:top w:val="nil"/>
              <w:left w:val="nil"/>
              <w:bottom w:val="nil"/>
              <w:right w:val="nil"/>
            </w:tcBorders>
          </w:tcPr>
          <w:p w14:paraId="426DB561" w14:textId="114CD963" w:rsidR="00800BFF" w:rsidRPr="005F2DB3" w:rsidRDefault="00800BFF" w:rsidP="004A0FAE">
            <w:pPr>
              <w:pStyle w:val="Normal6a"/>
            </w:pPr>
            <w:r w:rsidRPr="005F2DB3">
              <w:t>44.</w:t>
            </w:r>
            <w:r w:rsidRPr="005F2DB3">
              <w:tab/>
              <w:t>Insta o VP/AR a dar seguimento aos exemplos de ações de evacuação bem</w:t>
            </w:r>
            <w:r w:rsidR="00687D3F">
              <w:noBreakHyphen/>
            </w:r>
            <w:r w:rsidRPr="005F2DB3">
              <w:t>sucedidas no Sudão e de proteção consular reforçada, e a trabalhar no sentido de estabelecer um sistema abrangente de proteção dos cidadãos da UE no estrangeiro;</w:t>
            </w:r>
          </w:p>
        </w:tc>
        <w:tc>
          <w:tcPr>
            <w:tcW w:w="4876" w:type="dxa"/>
            <w:tcBorders>
              <w:top w:val="nil"/>
              <w:left w:val="nil"/>
              <w:bottom w:val="nil"/>
              <w:right w:val="nil"/>
            </w:tcBorders>
          </w:tcPr>
          <w:p w14:paraId="05D420A2" w14:textId="3023B4EA" w:rsidR="00800BFF" w:rsidRPr="005F2DB3" w:rsidRDefault="00800BFF" w:rsidP="004A0FAE">
            <w:pPr>
              <w:pStyle w:val="Normal6a"/>
            </w:pPr>
            <w:r w:rsidRPr="005F2DB3">
              <w:t>44.</w:t>
            </w:r>
            <w:r w:rsidRPr="005F2DB3">
              <w:tab/>
              <w:t>Insta o VP/AR a dar seguimento aos exemplos de ações de evacuação bem</w:t>
            </w:r>
            <w:r w:rsidR="00687D3F">
              <w:noBreakHyphen/>
            </w:r>
            <w:r w:rsidRPr="005F2DB3">
              <w:t xml:space="preserve">sucedidas no Sudão e de proteção consular reforçada, e a trabalhar no sentido de estabelecer um sistema abrangente de proteção dos cidadãos da UE no estrangeiro; </w:t>
            </w:r>
            <w:r w:rsidRPr="005F2DB3">
              <w:rPr>
                <w:b/>
                <w:i/>
              </w:rPr>
              <w:t>salienta que o impacto de crises e conflitos contínuos a nível mundial pode implicar o risco de sobrecarregar a proteção e/ou assistência consular dos Estados</w:t>
            </w:r>
            <w:r w:rsidR="00687D3F">
              <w:rPr>
                <w:b/>
                <w:i/>
              </w:rPr>
              <w:noBreakHyphen/>
            </w:r>
            <w:r w:rsidRPr="005F2DB3">
              <w:rPr>
                <w:b/>
                <w:i/>
              </w:rPr>
              <w:t>Membros e apela, neste contexto, ao reforço das capacidades e dos recursos do centro de resposta a situações de crise do SEAE e do Mecanismo de Proteção Civil da União Europeia;</w:t>
            </w:r>
          </w:p>
        </w:tc>
      </w:tr>
    </w:tbl>
    <w:p w14:paraId="064C9D9C" w14:textId="77777777" w:rsidR="00800BFF" w:rsidRPr="00687D3F" w:rsidRDefault="00800BFF" w:rsidP="00800BFF">
      <w:pPr>
        <w:pStyle w:val="AmOrLang"/>
        <w:rPr>
          <w:lang w:val="sv-SE"/>
        </w:rPr>
      </w:pPr>
      <w:r w:rsidRPr="00687D3F">
        <w:rPr>
          <w:lang w:val="sv-SE"/>
        </w:rPr>
        <w:t xml:space="preserve">Or. </w:t>
      </w:r>
      <w:r w:rsidRPr="00687D3F">
        <w:rPr>
          <w:rStyle w:val="HideTWBExt"/>
          <w:lang w:val="sv-SE"/>
        </w:rPr>
        <w:t>&lt;Original&gt;</w:t>
      </w:r>
      <w:r w:rsidRPr="00687D3F">
        <w:rPr>
          <w:rStyle w:val="HideTWBInt"/>
          <w:lang w:val="sv-SE"/>
        </w:rPr>
        <w:t>{EN}</w:t>
      </w:r>
      <w:r w:rsidRPr="00687D3F">
        <w:rPr>
          <w:lang w:val="sv-SE"/>
        </w:rPr>
        <w:t>en</w:t>
      </w:r>
      <w:r w:rsidRPr="00687D3F">
        <w:rPr>
          <w:rStyle w:val="HideTWBExt"/>
          <w:lang w:val="sv-SE"/>
        </w:rPr>
        <w:t>&lt;/Original&gt;</w:t>
      </w:r>
    </w:p>
    <w:p w14:paraId="444726AA" w14:textId="77777777" w:rsidR="00800BFF" w:rsidRPr="00687D3F" w:rsidRDefault="00800BFF" w:rsidP="00800BFF">
      <w:pPr>
        <w:rPr>
          <w:lang w:val="sv-SE"/>
        </w:rPr>
      </w:pPr>
      <w:r w:rsidRPr="00687D3F">
        <w:rPr>
          <w:rStyle w:val="HideTWBExt"/>
          <w:lang w:val="sv-SE"/>
        </w:rPr>
        <w:t>&lt;/Amend&gt;</w:t>
      </w:r>
    </w:p>
    <w:p w14:paraId="3AA53CD2" w14:textId="77777777" w:rsidR="00800BFF" w:rsidRPr="00687D3F" w:rsidRDefault="00800BFF" w:rsidP="00800BFF">
      <w:pPr>
        <w:pStyle w:val="AmNumberTabs"/>
        <w:rPr>
          <w:lang w:val="sv-SE"/>
        </w:rPr>
      </w:pPr>
      <w:r w:rsidRPr="00687D3F">
        <w:rPr>
          <w:rStyle w:val="HideTWBExt"/>
          <w:lang w:val="sv-SE"/>
        </w:rPr>
        <w:t>&lt;Amend&gt;</w:t>
      </w:r>
      <w:r w:rsidRPr="00687D3F">
        <w:rPr>
          <w:lang w:val="sv-SE"/>
        </w:rPr>
        <w:t>Alteração</w:t>
      </w:r>
      <w:r w:rsidRPr="00687D3F">
        <w:rPr>
          <w:lang w:val="sv-SE"/>
        </w:rPr>
        <w:tab/>
      </w:r>
      <w:r w:rsidRPr="00687D3F">
        <w:rPr>
          <w:lang w:val="sv-SE"/>
        </w:rPr>
        <w:tab/>
      </w:r>
      <w:r w:rsidRPr="00687D3F">
        <w:rPr>
          <w:rStyle w:val="HideTWBExt"/>
          <w:lang w:val="sv-SE"/>
        </w:rPr>
        <w:t>&lt;NumAm&gt;</w:t>
      </w:r>
      <w:r w:rsidRPr="00687D3F">
        <w:rPr>
          <w:lang w:val="sv-SE"/>
        </w:rPr>
        <w:t>984</w:t>
      </w:r>
      <w:r w:rsidRPr="00687D3F">
        <w:rPr>
          <w:rStyle w:val="HideTWBExt"/>
          <w:lang w:val="sv-SE"/>
        </w:rPr>
        <w:t>&lt;/NumAm&gt;</w:t>
      </w:r>
    </w:p>
    <w:p w14:paraId="701B2325" w14:textId="77777777" w:rsidR="00800BFF" w:rsidRPr="00687D3F" w:rsidRDefault="00800BFF" w:rsidP="00800BFF">
      <w:pPr>
        <w:pStyle w:val="NormalBold"/>
        <w:rPr>
          <w:lang w:val="sv-SE"/>
        </w:rPr>
      </w:pPr>
      <w:r w:rsidRPr="00687D3F">
        <w:rPr>
          <w:rStyle w:val="HideTWBExt"/>
          <w:b w:val="0"/>
          <w:lang w:val="sv-SE"/>
        </w:rPr>
        <w:t>&lt;RepeatBlock-By&gt;&lt;Members&gt;</w:t>
      </w:r>
      <w:r w:rsidRPr="00687D3F">
        <w:rPr>
          <w:lang w:val="sv-SE"/>
        </w:rPr>
        <w:t>Hannah Neumann</w:t>
      </w:r>
      <w:r w:rsidRPr="00687D3F">
        <w:rPr>
          <w:rStyle w:val="HideTWBExt"/>
          <w:b w:val="0"/>
          <w:lang w:val="sv-SE"/>
        </w:rPr>
        <w:t>&lt;/Members&gt;</w:t>
      </w:r>
    </w:p>
    <w:p w14:paraId="5C2040FE" w14:textId="0AD37CCD" w:rsidR="00800BFF" w:rsidRPr="005F2DB3" w:rsidRDefault="00800BFF" w:rsidP="00800BFF">
      <w:r w:rsidRPr="005F2DB3">
        <w:rPr>
          <w:rStyle w:val="HideTWBExt"/>
        </w:rPr>
        <w:t>&lt;AuNomDe&gt;</w:t>
      </w:r>
      <w:r w:rsidRPr="005F2DB3">
        <w:rPr>
          <w:rStyle w:val="HideTWBInt"/>
        </w:rPr>
        <w:t>{Greens/EFA}</w:t>
      </w:r>
      <w:r w:rsidRPr="005F2DB3">
        <w:t>em nome do Grupo Verts</w:t>
      </w:r>
      <w:r w:rsidR="00687D3F">
        <w:noBreakHyphen/>
      </w:r>
      <w:r w:rsidRPr="005F2DB3">
        <w:t>ALE</w:t>
      </w:r>
      <w:r w:rsidRPr="005F2DB3">
        <w:rPr>
          <w:rStyle w:val="HideTWBExt"/>
        </w:rPr>
        <w:t>&lt;/AuNomDe&gt;</w:t>
      </w:r>
    </w:p>
    <w:p w14:paraId="5C6A4888" w14:textId="77777777" w:rsidR="00800BFF" w:rsidRPr="005F2DB3" w:rsidRDefault="00800BFF" w:rsidP="00800BFF">
      <w:pPr>
        <w:pStyle w:val="NormalBold"/>
      </w:pPr>
      <w:r w:rsidRPr="005F2DB3">
        <w:rPr>
          <w:rStyle w:val="HideTWBExt"/>
          <w:b w:val="0"/>
        </w:rPr>
        <w:t>&lt;/RepeatBlock-By&gt;</w:t>
      </w:r>
    </w:p>
    <w:p w14:paraId="746D77B3"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695F641" w14:textId="77777777" w:rsidR="00800BFF" w:rsidRPr="005F2DB3" w:rsidRDefault="00800BFF" w:rsidP="00800BFF">
      <w:pPr>
        <w:pStyle w:val="NormalBold"/>
      </w:pPr>
      <w:r w:rsidRPr="005F2DB3">
        <w:rPr>
          <w:rStyle w:val="HideTWBExt"/>
        </w:rPr>
        <w:t>&lt;Article&gt;</w:t>
      </w:r>
      <w:r w:rsidRPr="005F2DB3">
        <w:t>N.º 44</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72ACB0E" w14:textId="77777777" w:rsidTr="004A0FAE">
        <w:trPr>
          <w:trHeight w:hRule="exact" w:val="240"/>
          <w:jc w:val="center"/>
        </w:trPr>
        <w:tc>
          <w:tcPr>
            <w:tcW w:w="9752" w:type="dxa"/>
            <w:gridSpan w:val="2"/>
            <w:tcBorders>
              <w:top w:val="nil"/>
              <w:left w:val="nil"/>
              <w:bottom w:val="nil"/>
              <w:right w:val="nil"/>
            </w:tcBorders>
          </w:tcPr>
          <w:p w14:paraId="6214E890" w14:textId="77777777" w:rsidR="00800BFF" w:rsidRPr="005F2DB3" w:rsidRDefault="00800BFF" w:rsidP="004A0FAE"/>
        </w:tc>
      </w:tr>
      <w:tr w:rsidR="00800BFF" w:rsidRPr="005F2DB3" w14:paraId="76A1AAEE" w14:textId="77777777" w:rsidTr="004A0FAE">
        <w:trPr>
          <w:trHeight w:val="240"/>
          <w:jc w:val="center"/>
        </w:trPr>
        <w:tc>
          <w:tcPr>
            <w:tcW w:w="4876" w:type="dxa"/>
            <w:tcBorders>
              <w:top w:val="nil"/>
              <w:left w:val="nil"/>
              <w:bottom w:val="nil"/>
              <w:right w:val="nil"/>
            </w:tcBorders>
          </w:tcPr>
          <w:p w14:paraId="1FBCC3C3"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7AEC3FE" w14:textId="77777777" w:rsidR="00800BFF" w:rsidRPr="005F2DB3" w:rsidRDefault="00800BFF" w:rsidP="004A0FAE">
            <w:pPr>
              <w:pStyle w:val="AmColumnHeading"/>
            </w:pPr>
            <w:r w:rsidRPr="005F2DB3">
              <w:t>Alteração</w:t>
            </w:r>
          </w:p>
        </w:tc>
      </w:tr>
      <w:tr w:rsidR="00800BFF" w:rsidRPr="005F2DB3" w14:paraId="3CE4ACE4" w14:textId="77777777" w:rsidTr="004A0FAE">
        <w:trPr>
          <w:jc w:val="center"/>
        </w:trPr>
        <w:tc>
          <w:tcPr>
            <w:tcW w:w="4876" w:type="dxa"/>
            <w:tcBorders>
              <w:top w:val="nil"/>
              <w:left w:val="nil"/>
              <w:bottom w:val="nil"/>
              <w:right w:val="nil"/>
            </w:tcBorders>
          </w:tcPr>
          <w:p w14:paraId="33276D7D" w14:textId="1573D44B" w:rsidR="00800BFF" w:rsidRPr="005F2DB3" w:rsidRDefault="00800BFF" w:rsidP="004A0FAE">
            <w:pPr>
              <w:pStyle w:val="Normal6a"/>
            </w:pPr>
            <w:r w:rsidRPr="005F2DB3">
              <w:t>44.</w:t>
            </w:r>
            <w:r w:rsidRPr="005F2DB3">
              <w:tab/>
              <w:t>Insta o VP/AR a dar seguimento aos exemplos de ações de evacuação bem</w:t>
            </w:r>
            <w:r w:rsidR="00687D3F">
              <w:noBreakHyphen/>
            </w:r>
            <w:r w:rsidRPr="005F2DB3">
              <w:t>sucedidas no Sudão e de proteção consular reforçada, e a trabalhar no sentido de estabelecer um sistema abrangente de proteção dos cidadãos da UE no estrangeiro;</w:t>
            </w:r>
          </w:p>
        </w:tc>
        <w:tc>
          <w:tcPr>
            <w:tcW w:w="4876" w:type="dxa"/>
            <w:tcBorders>
              <w:top w:val="nil"/>
              <w:left w:val="nil"/>
              <w:bottom w:val="nil"/>
              <w:right w:val="nil"/>
            </w:tcBorders>
          </w:tcPr>
          <w:p w14:paraId="0AA02629" w14:textId="091B216F" w:rsidR="00800BFF" w:rsidRPr="005F2DB3" w:rsidRDefault="00800BFF" w:rsidP="004A0FAE">
            <w:pPr>
              <w:pStyle w:val="Normal6a"/>
            </w:pPr>
            <w:r w:rsidRPr="005F2DB3">
              <w:t>44.</w:t>
            </w:r>
            <w:r w:rsidRPr="005F2DB3">
              <w:tab/>
              <w:t>Insta o VP/AR a dar seguimento aos exemplos de ações de evacuação bem</w:t>
            </w:r>
            <w:r w:rsidR="00687D3F">
              <w:noBreakHyphen/>
            </w:r>
            <w:r w:rsidRPr="005F2DB3">
              <w:t>sucedidas no Sudão e de proteção consular reforçada, e a trabalhar no sentido de estabelecer um sistema abrangente de proteção dos cidadãos da UE no estrangeiro</w:t>
            </w:r>
            <w:r w:rsidRPr="005F2DB3">
              <w:rPr>
                <w:b/>
                <w:i/>
              </w:rPr>
              <w:t>, bem como do pessoal local das delegações da UE e das missões e operações da PESC</w:t>
            </w:r>
            <w:r w:rsidRPr="005F2DB3">
              <w:t>;</w:t>
            </w:r>
          </w:p>
        </w:tc>
      </w:tr>
    </w:tbl>
    <w:p w14:paraId="2BC970EF" w14:textId="77777777" w:rsidR="00800BFF" w:rsidRPr="00687D3F" w:rsidRDefault="00800BFF" w:rsidP="00800BFF">
      <w:pPr>
        <w:pStyle w:val="AmOrLang"/>
        <w:rPr>
          <w:lang w:val="sv-SE"/>
        </w:rPr>
      </w:pPr>
      <w:r w:rsidRPr="00687D3F">
        <w:rPr>
          <w:lang w:val="sv-SE"/>
        </w:rPr>
        <w:t xml:space="preserve">Or. </w:t>
      </w:r>
      <w:r w:rsidRPr="00687D3F">
        <w:rPr>
          <w:rStyle w:val="HideTWBExt"/>
          <w:lang w:val="sv-SE"/>
        </w:rPr>
        <w:t>&lt;Original&gt;</w:t>
      </w:r>
      <w:r w:rsidRPr="00687D3F">
        <w:rPr>
          <w:rStyle w:val="HideTWBInt"/>
          <w:lang w:val="sv-SE"/>
        </w:rPr>
        <w:t>{EN}</w:t>
      </w:r>
      <w:r w:rsidRPr="00687D3F">
        <w:rPr>
          <w:lang w:val="sv-SE"/>
        </w:rPr>
        <w:t>en</w:t>
      </w:r>
      <w:r w:rsidRPr="00687D3F">
        <w:rPr>
          <w:rStyle w:val="HideTWBExt"/>
          <w:lang w:val="sv-SE"/>
        </w:rPr>
        <w:t>&lt;/Original&gt;</w:t>
      </w:r>
    </w:p>
    <w:p w14:paraId="69FE4CF3" w14:textId="77777777" w:rsidR="00800BFF" w:rsidRPr="00687D3F" w:rsidRDefault="00800BFF" w:rsidP="00800BFF">
      <w:pPr>
        <w:rPr>
          <w:lang w:val="sv-SE"/>
        </w:rPr>
      </w:pPr>
      <w:r w:rsidRPr="00687D3F">
        <w:rPr>
          <w:rStyle w:val="HideTWBExt"/>
          <w:lang w:val="sv-SE"/>
        </w:rPr>
        <w:t>&lt;/Amend&gt;</w:t>
      </w:r>
    </w:p>
    <w:p w14:paraId="14D3AF3F" w14:textId="77777777" w:rsidR="00800BFF" w:rsidRPr="00687D3F" w:rsidRDefault="00800BFF" w:rsidP="00800BFF">
      <w:pPr>
        <w:pStyle w:val="AmNumberTabs"/>
        <w:rPr>
          <w:lang w:val="sv-SE"/>
        </w:rPr>
      </w:pPr>
      <w:r w:rsidRPr="00687D3F">
        <w:rPr>
          <w:rStyle w:val="HideTWBExt"/>
          <w:lang w:val="sv-SE"/>
        </w:rPr>
        <w:t>&lt;Amend&gt;</w:t>
      </w:r>
      <w:r w:rsidRPr="00687D3F">
        <w:rPr>
          <w:lang w:val="sv-SE"/>
        </w:rPr>
        <w:t>Alteração</w:t>
      </w:r>
      <w:r w:rsidRPr="00687D3F">
        <w:rPr>
          <w:lang w:val="sv-SE"/>
        </w:rPr>
        <w:tab/>
      </w:r>
      <w:r w:rsidRPr="00687D3F">
        <w:rPr>
          <w:lang w:val="sv-SE"/>
        </w:rPr>
        <w:tab/>
      </w:r>
      <w:r w:rsidRPr="00687D3F">
        <w:rPr>
          <w:rStyle w:val="HideTWBExt"/>
          <w:lang w:val="sv-SE"/>
        </w:rPr>
        <w:t>&lt;NumAm&gt;</w:t>
      </w:r>
      <w:r w:rsidRPr="00687D3F">
        <w:rPr>
          <w:lang w:val="sv-SE"/>
        </w:rPr>
        <w:t>985</w:t>
      </w:r>
      <w:r w:rsidRPr="00687D3F">
        <w:rPr>
          <w:rStyle w:val="HideTWBExt"/>
          <w:lang w:val="sv-SE"/>
        </w:rPr>
        <w:t>&lt;/NumAm&gt;</w:t>
      </w:r>
    </w:p>
    <w:p w14:paraId="17F6D377" w14:textId="77777777" w:rsidR="00800BFF" w:rsidRPr="00687D3F" w:rsidRDefault="00800BFF" w:rsidP="00800BFF">
      <w:pPr>
        <w:pStyle w:val="NormalBold"/>
        <w:rPr>
          <w:lang w:val="sv-SE"/>
        </w:rPr>
      </w:pPr>
      <w:r w:rsidRPr="00687D3F">
        <w:rPr>
          <w:rStyle w:val="HideTWBExt"/>
          <w:b w:val="0"/>
          <w:lang w:val="sv-SE"/>
        </w:rPr>
        <w:t>&lt;RepeatBlock-By&gt;&lt;Members&gt;</w:t>
      </w:r>
      <w:r w:rsidRPr="00687D3F">
        <w:rPr>
          <w:lang w:val="sv-SE"/>
        </w:rPr>
        <w:t>Hannah Neumann</w:t>
      </w:r>
      <w:r w:rsidRPr="00687D3F">
        <w:rPr>
          <w:rStyle w:val="HideTWBExt"/>
          <w:b w:val="0"/>
          <w:lang w:val="sv-SE"/>
        </w:rPr>
        <w:t>&lt;/Members&gt;</w:t>
      </w:r>
    </w:p>
    <w:p w14:paraId="731B2BF5" w14:textId="1B0D204E" w:rsidR="00800BFF" w:rsidRPr="005F2DB3" w:rsidRDefault="00800BFF" w:rsidP="00800BFF">
      <w:r w:rsidRPr="005F2DB3">
        <w:rPr>
          <w:rStyle w:val="HideTWBExt"/>
        </w:rPr>
        <w:t>&lt;AuNomDe&gt;</w:t>
      </w:r>
      <w:r w:rsidRPr="005F2DB3">
        <w:rPr>
          <w:rStyle w:val="HideTWBInt"/>
        </w:rPr>
        <w:t>{Greens/EFA}</w:t>
      </w:r>
      <w:r w:rsidRPr="005F2DB3">
        <w:t>em nome do Grupo Verts</w:t>
      </w:r>
      <w:r w:rsidR="00687D3F">
        <w:noBreakHyphen/>
      </w:r>
      <w:r w:rsidRPr="005F2DB3">
        <w:t>ALE</w:t>
      </w:r>
      <w:r w:rsidRPr="005F2DB3">
        <w:rPr>
          <w:rStyle w:val="HideTWBExt"/>
        </w:rPr>
        <w:t>&lt;/AuNomDe&gt;</w:t>
      </w:r>
    </w:p>
    <w:p w14:paraId="74724AE4" w14:textId="77777777" w:rsidR="00800BFF" w:rsidRPr="005F2DB3" w:rsidRDefault="00800BFF" w:rsidP="00800BFF">
      <w:pPr>
        <w:pStyle w:val="NormalBold"/>
      </w:pPr>
      <w:r w:rsidRPr="005F2DB3">
        <w:rPr>
          <w:rStyle w:val="HideTWBExt"/>
          <w:b w:val="0"/>
        </w:rPr>
        <w:lastRenderedPageBreak/>
        <w:t>&lt;/RepeatBlock-By&gt;</w:t>
      </w:r>
    </w:p>
    <w:p w14:paraId="5FAFF474"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C41E812" w14:textId="60268E8B" w:rsidR="00800BFF" w:rsidRPr="005F2DB3" w:rsidRDefault="00800BFF" w:rsidP="00800BFF">
      <w:pPr>
        <w:pStyle w:val="NormalBold"/>
      </w:pPr>
      <w:r w:rsidRPr="005F2DB3">
        <w:rPr>
          <w:rStyle w:val="HideTWBExt"/>
        </w:rPr>
        <w:t>&lt;Article&gt;</w:t>
      </w:r>
      <w:r w:rsidRPr="005F2DB3">
        <w:t>N.º 44</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0E3644B" w14:textId="77777777" w:rsidTr="004A0FAE">
        <w:trPr>
          <w:trHeight w:hRule="exact" w:val="240"/>
          <w:jc w:val="center"/>
        </w:trPr>
        <w:tc>
          <w:tcPr>
            <w:tcW w:w="9752" w:type="dxa"/>
            <w:gridSpan w:val="2"/>
            <w:tcBorders>
              <w:top w:val="nil"/>
              <w:left w:val="nil"/>
              <w:bottom w:val="nil"/>
              <w:right w:val="nil"/>
            </w:tcBorders>
          </w:tcPr>
          <w:p w14:paraId="0770E3E4" w14:textId="77777777" w:rsidR="00800BFF" w:rsidRPr="005F2DB3" w:rsidRDefault="00800BFF" w:rsidP="004A0FAE"/>
        </w:tc>
      </w:tr>
      <w:tr w:rsidR="00800BFF" w:rsidRPr="005F2DB3" w14:paraId="502B7EC0" w14:textId="77777777" w:rsidTr="004A0FAE">
        <w:trPr>
          <w:trHeight w:val="240"/>
          <w:jc w:val="center"/>
        </w:trPr>
        <w:tc>
          <w:tcPr>
            <w:tcW w:w="4876" w:type="dxa"/>
            <w:tcBorders>
              <w:top w:val="nil"/>
              <w:left w:val="nil"/>
              <w:bottom w:val="nil"/>
              <w:right w:val="nil"/>
            </w:tcBorders>
          </w:tcPr>
          <w:p w14:paraId="7E8B4924"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081D740" w14:textId="77777777" w:rsidR="00800BFF" w:rsidRPr="005F2DB3" w:rsidRDefault="00800BFF" w:rsidP="004A0FAE">
            <w:pPr>
              <w:pStyle w:val="AmColumnHeading"/>
            </w:pPr>
            <w:r w:rsidRPr="005F2DB3">
              <w:t>Alteração</w:t>
            </w:r>
          </w:p>
        </w:tc>
      </w:tr>
      <w:tr w:rsidR="00800BFF" w:rsidRPr="005F2DB3" w14:paraId="2C5E2BF5" w14:textId="77777777" w:rsidTr="004A0FAE">
        <w:trPr>
          <w:jc w:val="center"/>
        </w:trPr>
        <w:tc>
          <w:tcPr>
            <w:tcW w:w="4876" w:type="dxa"/>
            <w:tcBorders>
              <w:top w:val="nil"/>
              <w:left w:val="nil"/>
              <w:bottom w:val="nil"/>
              <w:right w:val="nil"/>
            </w:tcBorders>
          </w:tcPr>
          <w:p w14:paraId="2FAA770C" w14:textId="77777777" w:rsidR="00800BFF" w:rsidRPr="005F2DB3" w:rsidRDefault="00800BFF" w:rsidP="004A0FAE">
            <w:pPr>
              <w:pStyle w:val="Normal6a"/>
            </w:pPr>
          </w:p>
        </w:tc>
        <w:tc>
          <w:tcPr>
            <w:tcW w:w="4876" w:type="dxa"/>
            <w:tcBorders>
              <w:top w:val="nil"/>
              <w:left w:val="nil"/>
              <w:bottom w:val="nil"/>
              <w:right w:val="nil"/>
            </w:tcBorders>
          </w:tcPr>
          <w:p w14:paraId="39A5E565" w14:textId="6EB06615" w:rsidR="00800BFF" w:rsidRPr="005F2DB3" w:rsidRDefault="00800BFF" w:rsidP="004A0FAE">
            <w:pPr>
              <w:pStyle w:val="Normal6a"/>
            </w:pPr>
            <w:r w:rsidRPr="005F2DB3">
              <w:rPr>
                <w:b/>
                <w:i/>
              </w:rPr>
              <w:t>44</w:t>
            </w:r>
            <w:r w:rsidR="00687D3F">
              <w:rPr>
                <w:b/>
                <w:i/>
              </w:rPr>
              <w:noBreakHyphen/>
            </w:r>
            <w:r w:rsidRPr="005F2DB3">
              <w:rPr>
                <w:b/>
                <w:i/>
              </w:rPr>
              <w:t>A.</w:t>
            </w:r>
            <w:r w:rsidRPr="005F2DB3">
              <w:tab/>
            </w:r>
            <w:r w:rsidRPr="005F2DB3">
              <w:rPr>
                <w:b/>
                <w:i/>
              </w:rPr>
              <w:t>Congratula</w:t>
            </w:r>
            <w:r w:rsidR="00687D3F">
              <w:rPr>
                <w:b/>
                <w:i/>
              </w:rPr>
              <w:noBreakHyphen/>
            </w:r>
            <w:r w:rsidRPr="005F2DB3">
              <w:rPr>
                <w:b/>
                <w:i/>
              </w:rPr>
              <w:t>se com a ação pioneira levada a cabo pela União à escala mundial na luta contra as alterações climáticas e insta a Comissão e o Serviço Europeu para a Ação Externa (SEAE) a proporem novas iniciativas, como a externalização do Pacto Ecológico Europeu; entende que a aplicação do Pacto Ecológico Europeu terá consequências geopolíticas significativas e influenciará as relações que a UE mantém com os seus parceiros, considerando que a UE deve apoiar metas ambiciosas de redução do CO2 em países terceiros, devendo a diplomacia climática desempenhar um papel central nesse âmbito; assinala a importância da resiliência económica e da criação de economias descarbonizadas compatíveis com os objetivos do Acordo de Paris; realça que os investimentos na conectividade devem centrar</w:t>
            </w:r>
            <w:r w:rsidR="00687D3F">
              <w:rPr>
                <w:b/>
                <w:i/>
              </w:rPr>
              <w:noBreakHyphen/>
            </w:r>
            <w:r w:rsidRPr="005F2DB3">
              <w:rPr>
                <w:b/>
                <w:i/>
              </w:rPr>
              <w:t>se na resiliência económica e numa descarbonização da economia que seja compatível com o Acordo de Paris sobre as Alterações Climáticas;</w:t>
            </w:r>
          </w:p>
        </w:tc>
      </w:tr>
    </w:tbl>
    <w:p w14:paraId="33C92ECC"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81504F3" w14:textId="77777777" w:rsidR="00800BFF" w:rsidRPr="005F2DB3" w:rsidRDefault="00800BFF" w:rsidP="00800BFF">
      <w:r w:rsidRPr="005F2DB3">
        <w:rPr>
          <w:rStyle w:val="HideTWBExt"/>
        </w:rPr>
        <w:t>&lt;/Amend&gt;</w:t>
      </w:r>
    </w:p>
    <w:p w14:paraId="2CF9AD8B"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986</w:t>
      </w:r>
      <w:r w:rsidRPr="005F2DB3">
        <w:rPr>
          <w:rStyle w:val="HideTWBExt"/>
        </w:rPr>
        <w:t>&lt;/NumAm&gt;</w:t>
      </w:r>
    </w:p>
    <w:p w14:paraId="01838923" w14:textId="77777777" w:rsidR="00800BFF" w:rsidRPr="005F2DB3" w:rsidRDefault="00800BFF" w:rsidP="00800BFF">
      <w:pPr>
        <w:pStyle w:val="NormalBold"/>
      </w:pPr>
      <w:r w:rsidRPr="005F2DB3">
        <w:rPr>
          <w:rStyle w:val="HideTWBExt"/>
          <w:b w:val="0"/>
        </w:rPr>
        <w:t>&lt;RepeatBlock-By&gt;&lt;Members&gt;</w:t>
      </w:r>
      <w:r w:rsidRPr="005F2DB3">
        <w:t>Adam Bielan</w:t>
      </w:r>
      <w:r w:rsidRPr="005F2DB3">
        <w:rPr>
          <w:rStyle w:val="HideTWBExt"/>
          <w:b w:val="0"/>
        </w:rPr>
        <w:t>&lt;/Members&gt;</w:t>
      </w:r>
    </w:p>
    <w:p w14:paraId="2E30BCD0" w14:textId="77777777" w:rsidR="00800BFF" w:rsidRPr="005F2DB3" w:rsidRDefault="00800BFF" w:rsidP="00800BFF">
      <w:pPr>
        <w:pStyle w:val="NormalBold"/>
      </w:pPr>
      <w:r w:rsidRPr="005F2DB3">
        <w:rPr>
          <w:rStyle w:val="HideTWBExt"/>
          <w:b w:val="0"/>
        </w:rPr>
        <w:t>&lt;/RepeatBlock-By&gt;</w:t>
      </w:r>
    </w:p>
    <w:p w14:paraId="1EC83AC7"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283A0A7" w14:textId="11C3D63C" w:rsidR="00800BFF" w:rsidRPr="005F2DB3" w:rsidRDefault="00800BFF" w:rsidP="00800BFF">
      <w:pPr>
        <w:pStyle w:val="NormalBold"/>
      </w:pPr>
      <w:r w:rsidRPr="005F2DB3">
        <w:rPr>
          <w:rStyle w:val="HideTWBExt"/>
        </w:rPr>
        <w:t>&lt;Article&gt;</w:t>
      </w:r>
      <w:r w:rsidRPr="005F2DB3">
        <w:t>N.º 44</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6C62B99" w14:textId="77777777" w:rsidTr="004A0FAE">
        <w:trPr>
          <w:trHeight w:hRule="exact" w:val="240"/>
          <w:jc w:val="center"/>
        </w:trPr>
        <w:tc>
          <w:tcPr>
            <w:tcW w:w="9752" w:type="dxa"/>
            <w:gridSpan w:val="2"/>
            <w:tcBorders>
              <w:top w:val="nil"/>
              <w:left w:val="nil"/>
              <w:bottom w:val="nil"/>
              <w:right w:val="nil"/>
            </w:tcBorders>
          </w:tcPr>
          <w:p w14:paraId="0EB6D2EB" w14:textId="77777777" w:rsidR="00800BFF" w:rsidRPr="005F2DB3" w:rsidRDefault="00800BFF" w:rsidP="004A0FAE"/>
        </w:tc>
      </w:tr>
      <w:tr w:rsidR="00800BFF" w:rsidRPr="005F2DB3" w14:paraId="43511745" w14:textId="77777777" w:rsidTr="004A0FAE">
        <w:trPr>
          <w:trHeight w:val="240"/>
          <w:jc w:val="center"/>
        </w:trPr>
        <w:tc>
          <w:tcPr>
            <w:tcW w:w="4876" w:type="dxa"/>
            <w:tcBorders>
              <w:top w:val="nil"/>
              <w:left w:val="nil"/>
              <w:bottom w:val="nil"/>
              <w:right w:val="nil"/>
            </w:tcBorders>
          </w:tcPr>
          <w:p w14:paraId="4B83517A"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07D9A30E" w14:textId="77777777" w:rsidR="00800BFF" w:rsidRPr="005F2DB3" w:rsidRDefault="00800BFF" w:rsidP="004A0FAE">
            <w:pPr>
              <w:pStyle w:val="AmColumnHeading"/>
            </w:pPr>
            <w:r w:rsidRPr="005F2DB3">
              <w:t>Alteração</w:t>
            </w:r>
          </w:p>
        </w:tc>
      </w:tr>
      <w:tr w:rsidR="00800BFF" w:rsidRPr="005F2DB3" w14:paraId="04A132BF" w14:textId="77777777" w:rsidTr="004A0FAE">
        <w:trPr>
          <w:jc w:val="center"/>
        </w:trPr>
        <w:tc>
          <w:tcPr>
            <w:tcW w:w="4876" w:type="dxa"/>
            <w:tcBorders>
              <w:top w:val="nil"/>
              <w:left w:val="nil"/>
              <w:bottom w:val="nil"/>
              <w:right w:val="nil"/>
            </w:tcBorders>
          </w:tcPr>
          <w:p w14:paraId="18F67AF9" w14:textId="77777777" w:rsidR="00800BFF" w:rsidRPr="005F2DB3" w:rsidRDefault="00800BFF" w:rsidP="004A0FAE">
            <w:pPr>
              <w:pStyle w:val="Normal6a"/>
            </w:pPr>
          </w:p>
        </w:tc>
        <w:tc>
          <w:tcPr>
            <w:tcW w:w="4876" w:type="dxa"/>
            <w:tcBorders>
              <w:top w:val="nil"/>
              <w:left w:val="nil"/>
              <w:bottom w:val="nil"/>
              <w:right w:val="nil"/>
            </w:tcBorders>
          </w:tcPr>
          <w:p w14:paraId="42D8722E" w14:textId="3AEA262B" w:rsidR="00800BFF" w:rsidRPr="005F2DB3" w:rsidRDefault="00800BFF" w:rsidP="004A0FAE">
            <w:pPr>
              <w:pStyle w:val="Normal6a"/>
            </w:pPr>
            <w:r w:rsidRPr="005F2DB3">
              <w:rPr>
                <w:b/>
                <w:i/>
              </w:rPr>
              <w:t>44</w:t>
            </w:r>
            <w:r w:rsidR="00687D3F">
              <w:rPr>
                <w:b/>
                <w:i/>
              </w:rPr>
              <w:noBreakHyphen/>
            </w:r>
            <w:r w:rsidRPr="005F2DB3">
              <w:rPr>
                <w:b/>
                <w:i/>
              </w:rPr>
              <w:t>A.</w:t>
            </w:r>
            <w:r w:rsidRPr="005F2DB3">
              <w:tab/>
            </w:r>
            <w:r w:rsidRPr="005F2DB3">
              <w:rPr>
                <w:b/>
                <w:i/>
              </w:rPr>
              <w:t xml:space="preserve">Salienta a importância de proteger as fronteiras externas da UE e insta a UE a ponderar a suspensão dos fundos até que o Estado beneficiário tenha celebrado </w:t>
            </w:r>
            <w:r w:rsidRPr="005F2DB3">
              <w:rPr>
                <w:b/>
                <w:i/>
              </w:rPr>
              <w:lastRenderedPageBreak/>
              <w:t>acordos que permitam o regresso de migrantes ilegais dos Estados</w:t>
            </w:r>
            <w:r w:rsidR="00687D3F">
              <w:rPr>
                <w:b/>
                <w:i/>
              </w:rPr>
              <w:noBreakHyphen/>
            </w:r>
            <w:r w:rsidRPr="005F2DB3">
              <w:rPr>
                <w:b/>
                <w:i/>
              </w:rPr>
              <w:t>Membros; exorta a UE a aumentar os recursos e a reforçar a cooperação com parceiros como a Europol, a Interpol, a Eurojust, a Frontex, mas também com os países de origem, de trânsito e de destino dos migrantes ilegais, a fim de intensificar as suas ações de combate ao tráfico de seres humanos através do Mediterrâneo e da Bielorrússia, com o objetivo de desmantelar as redes criminosas utilizadas para o tráfico de seres humanos;</w:t>
            </w:r>
          </w:p>
        </w:tc>
      </w:tr>
    </w:tbl>
    <w:p w14:paraId="3724694F"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0AE8BDB7" w14:textId="77777777" w:rsidR="00800BFF" w:rsidRPr="005F2DB3" w:rsidRDefault="00800BFF" w:rsidP="00800BFF">
      <w:r w:rsidRPr="005F2DB3">
        <w:rPr>
          <w:rStyle w:val="HideTWBExt"/>
        </w:rPr>
        <w:t>&lt;/Amend&gt;</w:t>
      </w:r>
    </w:p>
    <w:p w14:paraId="3C9F5054"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987</w:t>
      </w:r>
      <w:r w:rsidRPr="005F2DB3">
        <w:rPr>
          <w:rStyle w:val="HideTWBExt"/>
        </w:rPr>
        <w:t>&lt;/NumAm&gt;</w:t>
      </w:r>
    </w:p>
    <w:p w14:paraId="46D97604" w14:textId="77777777" w:rsidR="00800BFF" w:rsidRPr="005F2DB3" w:rsidRDefault="00800BFF" w:rsidP="00800BFF">
      <w:pPr>
        <w:pStyle w:val="NormalBold"/>
      </w:pPr>
      <w:r w:rsidRPr="005F2DB3">
        <w:rPr>
          <w:rStyle w:val="HideTWBExt"/>
          <w:b w:val="0"/>
        </w:rPr>
        <w:t>&lt;RepeatBlock-By&gt;&lt;Members&gt;</w:t>
      </w:r>
      <w:r w:rsidRPr="005F2DB3">
        <w:t>Andrey Kovatchev</w:t>
      </w:r>
      <w:r w:rsidRPr="005F2DB3">
        <w:rPr>
          <w:rStyle w:val="HideTWBExt"/>
          <w:b w:val="0"/>
        </w:rPr>
        <w:t>&lt;/Members&gt;</w:t>
      </w:r>
    </w:p>
    <w:p w14:paraId="1F914694" w14:textId="77777777" w:rsidR="00800BFF" w:rsidRPr="005F2DB3" w:rsidRDefault="00800BFF" w:rsidP="00800BFF">
      <w:pPr>
        <w:pStyle w:val="NormalBold"/>
      </w:pPr>
      <w:r w:rsidRPr="005F2DB3">
        <w:rPr>
          <w:rStyle w:val="HideTWBExt"/>
          <w:b w:val="0"/>
        </w:rPr>
        <w:t>&lt;/RepeatBlock-By&gt;</w:t>
      </w:r>
    </w:p>
    <w:p w14:paraId="234D6E6A"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C919965" w14:textId="44BEBCDB" w:rsidR="00800BFF" w:rsidRPr="005F2DB3" w:rsidRDefault="00800BFF" w:rsidP="00800BFF">
      <w:pPr>
        <w:pStyle w:val="NormalBold"/>
      </w:pPr>
      <w:r w:rsidRPr="005F2DB3">
        <w:rPr>
          <w:rStyle w:val="HideTWBExt"/>
        </w:rPr>
        <w:t>&lt;Article&gt;</w:t>
      </w:r>
      <w:r w:rsidRPr="005F2DB3">
        <w:t>N.º 44</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0B48C3E" w14:textId="77777777" w:rsidTr="004A0FAE">
        <w:trPr>
          <w:trHeight w:hRule="exact" w:val="240"/>
          <w:jc w:val="center"/>
        </w:trPr>
        <w:tc>
          <w:tcPr>
            <w:tcW w:w="9752" w:type="dxa"/>
            <w:gridSpan w:val="2"/>
            <w:tcBorders>
              <w:top w:val="nil"/>
              <w:left w:val="nil"/>
              <w:bottom w:val="nil"/>
              <w:right w:val="nil"/>
            </w:tcBorders>
          </w:tcPr>
          <w:p w14:paraId="28B69D12" w14:textId="77777777" w:rsidR="00800BFF" w:rsidRPr="005F2DB3" w:rsidRDefault="00800BFF" w:rsidP="004A0FAE"/>
        </w:tc>
      </w:tr>
      <w:tr w:rsidR="00800BFF" w:rsidRPr="005F2DB3" w14:paraId="06FCC143" w14:textId="77777777" w:rsidTr="004A0FAE">
        <w:trPr>
          <w:trHeight w:val="240"/>
          <w:jc w:val="center"/>
        </w:trPr>
        <w:tc>
          <w:tcPr>
            <w:tcW w:w="4876" w:type="dxa"/>
            <w:tcBorders>
              <w:top w:val="nil"/>
              <w:left w:val="nil"/>
              <w:bottom w:val="nil"/>
              <w:right w:val="nil"/>
            </w:tcBorders>
          </w:tcPr>
          <w:p w14:paraId="2974CBB1"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00B6FC61" w14:textId="77777777" w:rsidR="00800BFF" w:rsidRPr="005F2DB3" w:rsidRDefault="00800BFF" w:rsidP="004A0FAE">
            <w:pPr>
              <w:pStyle w:val="AmColumnHeading"/>
            </w:pPr>
            <w:r w:rsidRPr="005F2DB3">
              <w:t>Alteração</w:t>
            </w:r>
          </w:p>
        </w:tc>
      </w:tr>
      <w:tr w:rsidR="00800BFF" w:rsidRPr="005F2DB3" w14:paraId="72512F25" w14:textId="77777777" w:rsidTr="004A0FAE">
        <w:trPr>
          <w:jc w:val="center"/>
        </w:trPr>
        <w:tc>
          <w:tcPr>
            <w:tcW w:w="4876" w:type="dxa"/>
            <w:tcBorders>
              <w:top w:val="nil"/>
              <w:left w:val="nil"/>
              <w:bottom w:val="nil"/>
              <w:right w:val="nil"/>
            </w:tcBorders>
          </w:tcPr>
          <w:p w14:paraId="298EE306" w14:textId="77777777" w:rsidR="00800BFF" w:rsidRPr="005F2DB3" w:rsidRDefault="00800BFF" w:rsidP="004A0FAE">
            <w:pPr>
              <w:pStyle w:val="Normal6a"/>
            </w:pPr>
          </w:p>
        </w:tc>
        <w:tc>
          <w:tcPr>
            <w:tcW w:w="4876" w:type="dxa"/>
            <w:tcBorders>
              <w:top w:val="nil"/>
              <w:left w:val="nil"/>
              <w:bottom w:val="nil"/>
              <w:right w:val="nil"/>
            </w:tcBorders>
          </w:tcPr>
          <w:p w14:paraId="69A822F0" w14:textId="4E97AD43" w:rsidR="00800BFF" w:rsidRPr="005F2DB3" w:rsidRDefault="00800BFF" w:rsidP="004A0FAE">
            <w:pPr>
              <w:pStyle w:val="Normal6a"/>
            </w:pPr>
            <w:r w:rsidRPr="005F2DB3">
              <w:rPr>
                <w:b/>
                <w:i/>
              </w:rPr>
              <w:t>44</w:t>
            </w:r>
            <w:r w:rsidR="00687D3F">
              <w:rPr>
                <w:b/>
                <w:i/>
              </w:rPr>
              <w:noBreakHyphen/>
            </w:r>
            <w:r w:rsidRPr="005F2DB3">
              <w:rPr>
                <w:b/>
                <w:i/>
              </w:rPr>
              <w:t>A.</w:t>
            </w:r>
            <w:r w:rsidRPr="005F2DB3">
              <w:tab/>
            </w:r>
            <w:r w:rsidRPr="005F2DB3">
              <w:rPr>
                <w:b/>
                <w:i/>
              </w:rPr>
              <w:t>Insta as autoridades do Azerbaijão a permitirem o regresso seguro da população arménia ao Alto Carabaque, sob garantias e presença internacionais; exige a proteção do património cultural, histórico e religioso arménio no Alto Carabaque e em consonância com as normas da UNESCO e os compromissos internacionais do Azerbaijão;</w:t>
            </w:r>
          </w:p>
        </w:tc>
      </w:tr>
    </w:tbl>
    <w:p w14:paraId="2F8A961A"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72AD406E" w14:textId="77777777" w:rsidR="00800BFF" w:rsidRPr="005F2DB3" w:rsidRDefault="00800BFF" w:rsidP="00800BFF">
      <w:r w:rsidRPr="005F2DB3">
        <w:rPr>
          <w:rStyle w:val="HideTWBExt"/>
        </w:rPr>
        <w:t>&lt;/Amend&gt;</w:t>
      </w:r>
    </w:p>
    <w:p w14:paraId="1C7A0271"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988</w:t>
      </w:r>
      <w:r w:rsidRPr="005F2DB3">
        <w:rPr>
          <w:rStyle w:val="HideTWBExt"/>
        </w:rPr>
        <w:t>&lt;/NumAm&gt;</w:t>
      </w:r>
    </w:p>
    <w:p w14:paraId="0FBC6B84" w14:textId="77777777" w:rsidR="00800BFF" w:rsidRPr="005F2DB3" w:rsidRDefault="00800BFF" w:rsidP="00800BFF">
      <w:pPr>
        <w:pStyle w:val="NormalBold"/>
      </w:pPr>
      <w:r w:rsidRPr="005F2DB3">
        <w:rPr>
          <w:rStyle w:val="HideTWBExt"/>
          <w:b w:val="0"/>
        </w:rPr>
        <w:t>&lt;RepeatBlock-By&gt;&lt;Members&gt;</w:t>
      </w:r>
      <w:r w:rsidRPr="005F2DB3">
        <w:t>Vasile Dîncu</w:t>
      </w:r>
      <w:r w:rsidRPr="005F2DB3">
        <w:rPr>
          <w:rStyle w:val="HideTWBExt"/>
          <w:b w:val="0"/>
        </w:rPr>
        <w:t>&lt;/Members&gt;</w:t>
      </w:r>
    </w:p>
    <w:p w14:paraId="4A755ED9" w14:textId="77777777" w:rsidR="00800BFF" w:rsidRPr="005F2DB3" w:rsidRDefault="00800BFF" w:rsidP="00800BFF">
      <w:pPr>
        <w:pStyle w:val="NormalBold"/>
      </w:pPr>
      <w:r w:rsidRPr="005F2DB3">
        <w:rPr>
          <w:rStyle w:val="HideTWBExt"/>
          <w:b w:val="0"/>
        </w:rPr>
        <w:t>&lt;/RepeatBlock-By&gt;</w:t>
      </w:r>
    </w:p>
    <w:p w14:paraId="13C49801"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8082AC9" w14:textId="1E25BBB1" w:rsidR="00800BFF" w:rsidRPr="005F2DB3" w:rsidRDefault="00800BFF" w:rsidP="00800BFF">
      <w:pPr>
        <w:pStyle w:val="NormalBold"/>
      </w:pPr>
      <w:r w:rsidRPr="005F2DB3">
        <w:rPr>
          <w:rStyle w:val="HideTWBExt"/>
        </w:rPr>
        <w:t>&lt;Article&gt;</w:t>
      </w:r>
      <w:r w:rsidRPr="005F2DB3">
        <w:t>N.º 44</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D570758" w14:textId="77777777" w:rsidTr="004A0FAE">
        <w:trPr>
          <w:trHeight w:hRule="exact" w:val="240"/>
          <w:jc w:val="center"/>
        </w:trPr>
        <w:tc>
          <w:tcPr>
            <w:tcW w:w="9752" w:type="dxa"/>
            <w:gridSpan w:val="2"/>
            <w:tcBorders>
              <w:top w:val="nil"/>
              <w:left w:val="nil"/>
              <w:bottom w:val="nil"/>
              <w:right w:val="nil"/>
            </w:tcBorders>
          </w:tcPr>
          <w:p w14:paraId="6C5E6BB6" w14:textId="77777777" w:rsidR="00800BFF" w:rsidRPr="005F2DB3" w:rsidRDefault="00800BFF" w:rsidP="004A0FAE"/>
        </w:tc>
      </w:tr>
      <w:tr w:rsidR="00800BFF" w:rsidRPr="005F2DB3" w14:paraId="3FAAFEDB" w14:textId="77777777" w:rsidTr="004A0FAE">
        <w:trPr>
          <w:trHeight w:val="240"/>
          <w:jc w:val="center"/>
        </w:trPr>
        <w:tc>
          <w:tcPr>
            <w:tcW w:w="4876" w:type="dxa"/>
            <w:tcBorders>
              <w:top w:val="nil"/>
              <w:left w:val="nil"/>
              <w:bottom w:val="nil"/>
              <w:right w:val="nil"/>
            </w:tcBorders>
          </w:tcPr>
          <w:p w14:paraId="0EC1C045"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9F9CFF0" w14:textId="77777777" w:rsidR="00800BFF" w:rsidRPr="005F2DB3" w:rsidRDefault="00800BFF" w:rsidP="004A0FAE">
            <w:pPr>
              <w:pStyle w:val="AmColumnHeading"/>
            </w:pPr>
            <w:r w:rsidRPr="005F2DB3">
              <w:t>Alteração</w:t>
            </w:r>
          </w:p>
        </w:tc>
      </w:tr>
      <w:tr w:rsidR="00800BFF" w:rsidRPr="005F2DB3" w14:paraId="71DD29BE" w14:textId="77777777" w:rsidTr="004A0FAE">
        <w:trPr>
          <w:jc w:val="center"/>
        </w:trPr>
        <w:tc>
          <w:tcPr>
            <w:tcW w:w="4876" w:type="dxa"/>
            <w:tcBorders>
              <w:top w:val="nil"/>
              <w:left w:val="nil"/>
              <w:bottom w:val="nil"/>
              <w:right w:val="nil"/>
            </w:tcBorders>
          </w:tcPr>
          <w:p w14:paraId="1DFFFB24" w14:textId="77777777" w:rsidR="00800BFF" w:rsidRPr="005F2DB3" w:rsidRDefault="00800BFF" w:rsidP="004A0FAE">
            <w:pPr>
              <w:pStyle w:val="Normal6a"/>
            </w:pPr>
          </w:p>
        </w:tc>
        <w:tc>
          <w:tcPr>
            <w:tcW w:w="4876" w:type="dxa"/>
            <w:tcBorders>
              <w:top w:val="nil"/>
              <w:left w:val="nil"/>
              <w:bottom w:val="nil"/>
              <w:right w:val="nil"/>
            </w:tcBorders>
          </w:tcPr>
          <w:p w14:paraId="005256EB" w14:textId="58835576" w:rsidR="00800BFF" w:rsidRPr="005F2DB3" w:rsidRDefault="00800BFF" w:rsidP="004A0FAE">
            <w:pPr>
              <w:pStyle w:val="Normal6a"/>
            </w:pPr>
            <w:r w:rsidRPr="005F2DB3">
              <w:rPr>
                <w:b/>
                <w:i/>
              </w:rPr>
              <w:t>44</w:t>
            </w:r>
            <w:r w:rsidR="00687D3F">
              <w:rPr>
                <w:b/>
                <w:i/>
              </w:rPr>
              <w:noBreakHyphen/>
            </w:r>
            <w:r w:rsidRPr="005F2DB3">
              <w:rPr>
                <w:b/>
                <w:i/>
              </w:rPr>
              <w:t>A.</w:t>
            </w:r>
            <w:r w:rsidRPr="005F2DB3">
              <w:tab/>
            </w:r>
            <w:r w:rsidRPr="005F2DB3">
              <w:rPr>
                <w:b/>
                <w:i/>
              </w:rPr>
              <w:t>Sublinha a necessidade de aumentar o financiamento do Fundo Europeu de Defesa para apoiar a investigação, a tecnologia e a inovação conjuntas no domínio da defesa; observa que tal reduzirá a dependência da UE em relação a fornecedores externos de defesa, em especial em setores críticos como a ciberdefesa, a indústria aeroespacial e a inteligência artificial para aplicações militares;</w:t>
            </w:r>
          </w:p>
        </w:tc>
      </w:tr>
    </w:tbl>
    <w:p w14:paraId="4C975CF4"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5D5D953" w14:textId="77777777" w:rsidR="00800BFF" w:rsidRPr="005F2DB3" w:rsidRDefault="00800BFF" w:rsidP="00800BFF">
      <w:r w:rsidRPr="005F2DB3">
        <w:rPr>
          <w:rStyle w:val="HideTWBExt"/>
        </w:rPr>
        <w:t>&lt;/Amend&gt;</w:t>
      </w:r>
    </w:p>
    <w:p w14:paraId="236B42F0"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989</w:t>
      </w:r>
      <w:r w:rsidRPr="005F2DB3">
        <w:rPr>
          <w:rStyle w:val="HideTWBExt"/>
        </w:rPr>
        <w:t>&lt;/NumAm&gt;</w:t>
      </w:r>
    </w:p>
    <w:p w14:paraId="64F3AD5A" w14:textId="77777777" w:rsidR="00800BFF" w:rsidRPr="005F2DB3" w:rsidRDefault="00800BFF" w:rsidP="00800BFF">
      <w:pPr>
        <w:pStyle w:val="NormalBold"/>
      </w:pPr>
      <w:r w:rsidRPr="005F2DB3">
        <w:rPr>
          <w:rStyle w:val="HideTWBExt"/>
          <w:b w:val="0"/>
        </w:rPr>
        <w:t>&lt;RepeatBlock-By&gt;&lt;Members&gt;</w:t>
      </w:r>
      <w:r w:rsidRPr="005F2DB3">
        <w:t>Nacho Sánchez Amor, Sven Mikser, Alessandra Moretti, Yannis Maniatis, Vasile Dîncu, Marco Tarquinio, Hana Jalloul Muro</w:t>
      </w:r>
      <w:r w:rsidRPr="005F2DB3">
        <w:rPr>
          <w:rStyle w:val="HideTWBExt"/>
          <w:b w:val="0"/>
        </w:rPr>
        <w:t>&lt;/Members&gt;</w:t>
      </w:r>
    </w:p>
    <w:p w14:paraId="734E506D" w14:textId="77777777" w:rsidR="00800BFF" w:rsidRPr="005F2DB3" w:rsidRDefault="00800BFF" w:rsidP="00800BFF">
      <w:pPr>
        <w:pStyle w:val="NormalBold"/>
      </w:pPr>
      <w:r w:rsidRPr="005F2DB3">
        <w:rPr>
          <w:rStyle w:val="HideTWBExt"/>
          <w:b w:val="0"/>
        </w:rPr>
        <w:t>&lt;/RepeatBlock-By&gt;</w:t>
      </w:r>
    </w:p>
    <w:p w14:paraId="1E7053AB"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56469A84" w14:textId="5F0302C4" w:rsidR="00800BFF" w:rsidRPr="005F2DB3" w:rsidRDefault="00800BFF" w:rsidP="00800BFF">
      <w:pPr>
        <w:pStyle w:val="NormalBold"/>
      </w:pPr>
      <w:r w:rsidRPr="005F2DB3">
        <w:rPr>
          <w:rStyle w:val="HideTWBExt"/>
        </w:rPr>
        <w:t>&lt;Article&gt;</w:t>
      </w:r>
      <w:r w:rsidRPr="005F2DB3">
        <w:t>N.º 44</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200F96E" w14:textId="77777777" w:rsidTr="004A0FAE">
        <w:trPr>
          <w:trHeight w:hRule="exact" w:val="240"/>
          <w:jc w:val="center"/>
        </w:trPr>
        <w:tc>
          <w:tcPr>
            <w:tcW w:w="9752" w:type="dxa"/>
            <w:gridSpan w:val="2"/>
            <w:tcBorders>
              <w:top w:val="nil"/>
              <w:left w:val="nil"/>
              <w:bottom w:val="nil"/>
              <w:right w:val="nil"/>
            </w:tcBorders>
          </w:tcPr>
          <w:p w14:paraId="6DA29A29" w14:textId="77777777" w:rsidR="00800BFF" w:rsidRPr="005F2DB3" w:rsidRDefault="00800BFF" w:rsidP="004A0FAE"/>
        </w:tc>
      </w:tr>
      <w:tr w:rsidR="00800BFF" w:rsidRPr="005F2DB3" w14:paraId="141390B0" w14:textId="77777777" w:rsidTr="004A0FAE">
        <w:trPr>
          <w:trHeight w:val="240"/>
          <w:jc w:val="center"/>
        </w:trPr>
        <w:tc>
          <w:tcPr>
            <w:tcW w:w="4876" w:type="dxa"/>
            <w:tcBorders>
              <w:top w:val="nil"/>
              <w:left w:val="nil"/>
              <w:bottom w:val="nil"/>
              <w:right w:val="nil"/>
            </w:tcBorders>
          </w:tcPr>
          <w:p w14:paraId="4A6D9F0B"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A7B37AB" w14:textId="77777777" w:rsidR="00800BFF" w:rsidRPr="005F2DB3" w:rsidRDefault="00800BFF" w:rsidP="004A0FAE">
            <w:pPr>
              <w:pStyle w:val="AmColumnHeading"/>
            </w:pPr>
            <w:r w:rsidRPr="005F2DB3">
              <w:t>Alteração</w:t>
            </w:r>
          </w:p>
        </w:tc>
      </w:tr>
      <w:tr w:rsidR="00800BFF" w:rsidRPr="005F2DB3" w14:paraId="20FC9F6E" w14:textId="77777777" w:rsidTr="004A0FAE">
        <w:trPr>
          <w:jc w:val="center"/>
        </w:trPr>
        <w:tc>
          <w:tcPr>
            <w:tcW w:w="4876" w:type="dxa"/>
            <w:tcBorders>
              <w:top w:val="nil"/>
              <w:left w:val="nil"/>
              <w:bottom w:val="nil"/>
              <w:right w:val="nil"/>
            </w:tcBorders>
          </w:tcPr>
          <w:p w14:paraId="4DA26330" w14:textId="77777777" w:rsidR="00800BFF" w:rsidRPr="005F2DB3" w:rsidRDefault="00800BFF" w:rsidP="004A0FAE">
            <w:pPr>
              <w:pStyle w:val="Normal6a"/>
            </w:pPr>
          </w:p>
        </w:tc>
        <w:tc>
          <w:tcPr>
            <w:tcW w:w="4876" w:type="dxa"/>
            <w:tcBorders>
              <w:top w:val="nil"/>
              <w:left w:val="nil"/>
              <w:bottom w:val="nil"/>
              <w:right w:val="nil"/>
            </w:tcBorders>
          </w:tcPr>
          <w:p w14:paraId="69C40B91" w14:textId="44A6775A" w:rsidR="00800BFF" w:rsidRPr="005F2DB3" w:rsidRDefault="00800BFF" w:rsidP="004A0FAE">
            <w:pPr>
              <w:pStyle w:val="Normal6a"/>
            </w:pPr>
            <w:r w:rsidRPr="005F2DB3">
              <w:rPr>
                <w:b/>
                <w:i/>
              </w:rPr>
              <w:t>44</w:t>
            </w:r>
            <w:r w:rsidR="00687D3F">
              <w:rPr>
                <w:b/>
                <w:i/>
              </w:rPr>
              <w:noBreakHyphen/>
            </w:r>
            <w:r w:rsidRPr="005F2DB3">
              <w:rPr>
                <w:b/>
                <w:i/>
              </w:rPr>
              <w:t>A.</w:t>
            </w:r>
            <w:r w:rsidRPr="005F2DB3">
              <w:tab/>
            </w:r>
            <w:r w:rsidRPr="005F2DB3">
              <w:rPr>
                <w:b/>
                <w:i/>
              </w:rPr>
              <w:t>Insta a UE e os seus Estados</w:t>
            </w:r>
            <w:r w:rsidR="00687D3F">
              <w:rPr>
                <w:b/>
                <w:i/>
              </w:rPr>
              <w:noBreakHyphen/>
            </w:r>
            <w:r w:rsidRPr="005F2DB3">
              <w:rPr>
                <w:b/>
                <w:i/>
              </w:rPr>
              <w:t>Membros a apresentarem propostas sólidas para a obtenção de um lugar próprio e permanente para a União em todas as instâncias multilaterais, incluindo no Conselho de Segurança das Nações Unidas (CSNU), a fim de reforçar a capacidade de ação, a coerência e a credibilidade da UE no mundo;</w:t>
            </w:r>
          </w:p>
        </w:tc>
      </w:tr>
    </w:tbl>
    <w:p w14:paraId="167D0C11"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56449821" w14:textId="77777777" w:rsidR="00800BFF" w:rsidRPr="005F2DB3" w:rsidRDefault="00800BFF" w:rsidP="00800BFF">
      <w:r w:rsidRPr="005F2DB3">
        <w:rPr>
          <w:rStyle w:val="HideTWBExt"/>
        </w:rPr>
        <w:t>&lt;/Amend&gt;</w:t>
      </w:r>
    </w:p>
    <w:p w14:paraId="3E097D0D"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990</w:t>
      </w:r>
      <w:r w:rsidRPr="005F2DB3">
        <w:rPr>
          <w:rStyle w:val="HideTWBExt"/>
        </w:rPr>
        <w:t>&lt;/NumAm&gt;</w:t>
      </w:r>
    </w:p>
    <w:p w14:paraId="0D0F4227" w14:textId="77777777" w:rsidR="00800BFF" w:rsidRPr="005F2DB3" w:rsidRDefault="00800BFF" w:rsidP="00800BFF">
      <w:pPr>
        <w:pStyle w:val="NormalBold"/>
      </w:pPr>
      <w:r w:rsidRPr="005F2DB3">
        <w:rPr>
          <w:rStyle w:val="HideTWBExt"/>
          <w:b w:val="0"/>
        </w:rPr>
        <w:t>&lt;RepeatBlock-By&gt;&lt;Members&gt;</w:t>
      </w:r>
      <w:r w:rsidRPr="005F2DB3">
        <w:t>Ivaylo Valchev</w:t>
      </w:r>
      <w:r w:rsidRPr="005F2DB3">
        <w:rPr>
          <w:rStyle w:val="HideTWBExt"/>
          <w:b w:val="0"/>
        </w:rPr>
        <w:t>&lt;/Members&gt;</w:t>
      </w:r>
    </w:p>
    <w:p w14:paraId="1D699143" w14:textId="77777777" w:rsidR="00800BFF" w:rsidRPr="005F2DB3" w:rsidRDefault="00800BFF" w:rsidP="00800BFF">
      <w:pPr>
        <w:pStyle w:val="NormalBold"/>
      </w:pPr>
      <w:r w:rsidRPr="005F2DB3">
        <w:rPr>
          <w:rStyle w:val="HideTWBExt"/>
          <w:b w:val="0"/>
        </w:rPr>
        <w:t>&lt;/RepeatBlock-By&gt;</w:t>
      </w:r>
    </w:p>
    <w:p w14:paraId="75F66891"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916697B" w14:textId="6FC06090" w:rsidR="00800BFF" w:rsidRPr="005F2DB3" w:rsidRDefault="00800BFF" w:rsidP="00800BFF">
      <w:pPr>
        <w:pStyle w:val="NormalBold"/>
      </w:pPr>
      <w:r w:rsidRPr="005F2DB3">
        <w:rPr>
          <w:rStyle w:val="HideTWBExt"/>
        </w:rPr>
        <w:t>&lt;Article&gt;</w:t>
      </w:r>
      <w:r w:rsidRPr="005F2DB3">
        <w:t>N.º 44</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AC2339A" w14:textId="77777777" w:rsidTr="004A0FAE">
        <w:trPr>
          <w:trHeight w:hRule="exact" w:val="240"/>
          <w:jc w:val="center"/>
        </w:trPr>
        <w:tc>
          <w:tcPr>
            <w:tcW w:w="9752" w:type="dxa"/>
            <w:gridSpan w:val="2"/>
            <w:tcBorders>
              <w:top w:val="nil"/>
              <w:left w:val="nil"/>
              <w:bottom w:val="nil"/>
              <w:right w:val="nil"/>
            </w:tcBorders>
          </w:tcPr>
          <w:p w14:paraId="3BD94F41" w14:textId="77777777" w:rsidR="00800BFF" w:rsidRPr="005F2DB3" w:rsidRDefault="00800BFF" w:rsidP="004A0FAE"/>
        </w:tc>
      </w:tr>
      <w:tr w:rsidR="00800BFF" w:rsidRPr="005F2DB3" w14:paraId="05D3C207" w14:textId="77777777" w:rsidTr="004A0FAE">
        <w:trPr>
          <w:trHeight w:val="240"/>
          <w:jc w:val="center"/>
        </w:trPr>
        <w:tc>
          <w:tcPr>
            <w:tcW w:w="4876" w:type="dxa"/>
            <w:tcBorders>
              <w:top w:val="nil"/>
              <w:left w:val="nil"/>
              <w:bottom w:val="nil"/>
              <w:right w:val="nil"/>
            </w:tcBorders>
          </w:tcPr>
          <w:p w14:paraId="27425D42"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8007D4D" w14:textId="77777777" w:rsidR="00800BFF" w:rsidRPr="005F2DB3" w:rsidRDefault="00800BFF" w:rsidP="004A0FAE">
            <w:pPr>
              <w:pStyle w:val="AmColumnHeading"/>
            </w:pPr>
            <w:r w:rsidRPr="005F2DB3">
              <w:t>Alteração</w:t>
            </w:r>
          </w:p>
        </w:tc>
      </w:tr>
      <w:tr w:rsidR="00800BFF" w:rsidRPr="005F2DB3" w14:paraId="1FD59E77" w14:textId="77777777" w:rsidTr="004A0FAE">
        <w:trPr>
          <w:jc w:val="center"/>
        </w:trPr>
        <w:tc>
          <w:tcPr>
            <w:tcW w:w="4876" w:type="dxa"/>
            <w:tcBorders>
              <w:top w:val="nil"/>
              <w:left w:val="nil"/>
              <w:bottom w:val="nil"/>
              <w:right w:val="nil"/>
            </w:tcBorders>
          </w:tcPr>
          <w:p w14:paraId="27C72BDC" w14:textId="77777777" w:rsidR="00800BFF" w:rsidRPr="005F2DB3" w:rsidRDefault="00800BFF" w:rsidP="004A0FAE">
            <w:pPr>
              <w:pStyle w:val="Normal6a"/>
            </w:pPr>
          </w:p>
        </w:tc>
        <w:tc>
          <w:tcPr>
            <w:tcW w:w="4876" w:type="dxa"/>
            <w:tcBorders>
              <w:top w:val="nil"/>
              <w:left w:val="nil"/>
              <w:bottom w:val="nil"/>
              <w:right w:val="nil"/>
            </w:tcBorders>
          </w:tcPr>
          <w:p w14:paraId="1EEA5BEF" w14:textId="7BC7D264" w:rsidR="00800BFF" w:rsidRPr="005F2DB3" w:rsidRDefault="00800BFF" w:rsidP="004A0FAE">
            <w:pPr>
              <w:pStyle w:val="Normal6a"/>
            </w:pPr>
            <w:r w:rsidRPr="005F2DB3">
              <w:rPr>
                <w:b/>
                <w:i/>
              </w:rPr>
              <w:t>44</w:t>
            </w:r>
            <w:r w:rsidR="00687D3F">
              <w:rPr>
                <w:b/>
                <w:i/>
              </w:rPr>
              <w:noBreakHyphen/>
            </w:r>
            <w:r w:rsidRPr="005F2DB3">
              <w:rPr>
                <w:b/>
                <w:i/>
              </w:rPr>
              <w:t>A.</w:t>
            </w:r>
            <w:r w:rsidRPr="005F2DB3">
              <w:tab/>
            </w:r>
            <w:r w:rsidRPr="005F2DB3">
              <w:rPr>
                <w:b/>
                <w:i/>
              </w:rPr>
              <w:t xml:space="preserve">Apela à aplicação de políticas mais sólidas destinadas a combater a migração </w:t>
            </w:r>
            <w:r w:rsidRPr="005F2DB3">
              <w:rPr>
                <w:b/>
                <w:i/>
              </w:rPr>
              <w:lastRenderedPageBreak/>
              <w:t>irregular antes de alcançar as fronteiras externas da União Europeia, em colaboração com os países de origem e de trânsito que enfrentam pressões migratórias;</w:t>
            </w:r>
          </w:p>
        </w:tc>
      </w:tr>
    </w:tbl>
    <w:p w14:paraId="612D0F60"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18B3AF0B" w14:textId="77777777" w:rsidR="00800BFF" w:rsidRPr="005F2DB3" w:rsidRDefault="00800BFF" w:rsidP="00800BFF">
      <w:r w:rsidRPr="005F2DB3">
        <w:rPr>
          <w:rStyle w:val="HideTWBExt"/>
        </w:rPr>
        <w:t>&lt;/Amend&gt;</w:t>
      </w:r>
    </w:p>
    <w:p w14:paraId="7327DAED"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991</w:t>
      </w:r>
      <w:r w:rsidRPr="005F2DB3">
        <w:rPr>
          <w:rStyle w:val="HideTWBExt"/>
        </w:rPr>
        <w:t>&lt;/NumAm&gt;</w:t>
      </w:r>
    </w:p>
    <w:p w14:paraId="5B06B2B4" w14:textId="77777777" w:rsidR="00800BFF" w:rsidRPr="005F2DB3" w:rsidRDefault="00800BFF" w:rsidP="00800BFF">
      <w:pPr>
        <w:pStyle w:val="NormalBold"/>
      </w:pPr>
      <w:r w:rsidRPr="005F2DB3">
        <w:rPr>
          <w:rStyle w:val="HideTWBExt"/>
          <w:b w:val="0"/>
        </w:rPr>
        <w:t>&lt;RepeatBlock-By&gt;&lt;Members&gt;</w:t>
      </w:r>
      <w:r w:rsidRPr="005F2DB3">
        <w:t>Sven Mikser, Lucia Annunziata, Nicola Zingaretti, Thijs Reuten, Alessandra Moretti, Giorgio Gori, Tobias Cremer, Yannis Maniatis, Marco Tarquinio</w:t>
      </w:r>
      <w:r w:rsidRPr="005F2DB3">
        <w:rPr>
          <w:rStyle w:val="HideTWBExt"/>
          <w:b w:val="0"/>
        </w:rPr>
        <w:t>&lt;/Members&gt;</w:t>
      </w:r>
    </w:p>
    <w:p w14:paraId="2B027FEE" w14:textId="77777777" w:rsidR="00800BFF" w:rsidRPr="005F2DB3" w:rsidRDefault="00800BFF" w:rsidP="00800BFF">
      <w:pPr>
        <w:pStyle w:val="NormalBold"/>
      </w:pPr>
      <w:r w:rsidRPr="005F2DB3">
        <w:rPr>
          <w:rStyle w:val="HideTWBExt"/>
          <w:b w:val="0"/>
        </w:rPr>
        <w:t>&lt;/RepeatBlock-By&gt;</w:t>
      </w:r>
    </w:p>
    <w:p w14:paraId="19F28D74"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9295344" w14:textId="7BEFEBC6" w:rsidR="00800BFF" w:rsidRPr="005F2DB3" w:rsidRDefault="00800BFF" w:rsidP="00800BFF">
      <w:pPr>
        <w:pStyle w:val="NormalBold"/>
      </w:pPr>
      <w:r w:rsidRPr="005F2DB3">
        <w:rPr>
          <w:rStyle w:val="HideTWBExt"/>
        </w:rPr>
        <w:t>&lt;Article&gt;</w:t>
      </w:r>
      <w:r w:rsidRPr="005F2DB3">
        <w:t>N.º 44</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93D9225" w14:textId="77777777" w:rsidTr="004A0FAE">
        <w:trPr>
          <w:trHeight w:hRule="exact" w:val="240"/>
          <w:jc w:val="center"/>
        </w:trPr>
        <w:tc>
          <w:tcPr>
            <w:tcW w:w="9752" w:type="dxa"/>
            <w:gridSpan w:val="2"/>
            <w:tcBorders>
              <w:top w:val="nil"/>
              <w:left w:val="nil"/>
              <w:bottom w:val="nil"/>
              <w:right w:val="nil"/>
            </w:tcBorders>
          </w:tcPr>
          <w:p w14:paraId="116C0D0E" w14:textId="77777777" w:rsidR="00800BFF" w:rsidRPr="005F2DB3" w:rsidRDefault="00800BFF" w:rsidP="004A0FAE"/>
        </w:tc>
      </w:tr>
      <w:tr w:rsidR="00800BFF" w:rsidRPr="005F2DB3" w14:paraId="4483B938" w14:textId="77777777" w:rsidTr="004A0FAE">
        <w:trPr>
          <w:trHeight w:val="240"/>
          <w:jc w:val="center"/>
        </w:trPr>
        <w:tc>
          <w:tcPr>
            <w:tcW w:w="4876" w:type="dxa"/>
            <w:tcBorders>
              <w:top w:val="nil"/>
              <w:left w:val="nil"/>
              <w:bottom w:val="nil"/>
              <w:right w:val="nil"/>
            </w:tcBorders>
          </w:tcPr>
          <w:p w14:paraId="4A1CA142"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76338B8" w14:textId="77777777" w:rsidR="00800BFF" w:rsidRPr="005F2DB3" w:rsidRDefault="00800BFF" w:rsidP="004A0FAE">
            <w:pPr>
              <w:pStyle w:val="AmColumnHeading"/>
            </w:pPr>
            <w:r w:rsidRPr="005F2DB3">
              <w:t>Alteração</w:t>
            </w:r>
          </w:p>
        </w:tc>
      </w:tr>
      <w:tr w:rsidR="00800BFF" w:rsidRPr="005F2DB3" w14:paraId="7609DBFE" w14:textId="77777777" w:rsidTr="004A0FAE">
        <w:trPr>
          <w:jc w:val="center"/>
        </w:trPr>
        <w:tc>
          <w:tcPr>
            <w:tcW w:w="4876" w:type="dxa"/>
            <w:tcBorders>
              <w:top w:val="nil"/>
              <w:left w:val="nil"/>
              <w:bottom w:val="nil"/>
              <w:right w:val="nil"/>
            </w:tcBorders>
          </w:tcPr>
          <w:p w14:paraId="0C657309" w14:textId="77777777" w:rsidR="00800BFF" w:rsidRPr="005F2DB3" w:rsidRDefault="00800BFF" w:rsidP="004A0FAE">
            <w:pPr>
              <w:pStyle w:val="Normal6a"/>
            </w:pPr>
          </w:p>
        </w:tc>
        <w:tc>
          <w:tcPr>
            <w:tcW w:w="4876" w:type="dxa"/>
            <w:tcBorders>
              <w:top w:val="nil"/>
              <w:left w:val="nil"/>
              <w:bottom w:val="nil"/>
              <w:right w:val="nil"/>
            </w:tcBorders>
          </w:tcPr>
          <w:p w14:paraId="2AFAE402" w14:textId="12359D7B" w:rsidR="00800BFF" w:rsidRPr="005F2DB3" w:rsidRDefault="00800BFF" w:rsidP="004A0FAE">
            <w:pPr>
              <w:pStyle w:val="Normal6a"/>
            </w:pPr>
            <w:r w:rsidRPr="005F2DB3">
              <w:rPr>
                <w:b/>
                <w:i/>
              </w:rPr>
              <w:t>44</w:t>
            </w:r>
            <w:r w:rsidR="00687D3F">
              <w:rPr>
                <w:b/>
                <w:i/>
              </w:rPr>
              <w:noBreakHyphen/>
            </w:r>
            <w:r w:rsidRPr="005F2DB3">
              <w:rPr>
                <w:b/>
                <w:i/>
              </w:rPr>
              <w:t>A.</w:t>
            </w:r>
            <w:r w:rsidRPr="005F2DB3">
              <w:tab/>
            </w:r>
            <w:r w:rsidRPr="005F2DB3">
              <w:rPr>
                <w:b/>
                <w:i/>
              </w:rPr>
              <w:t>Insta a Comissão Europeia e o SEAE a prosseguirem a política externa e de segurança feminista com os nossos parceiros, em conformidade com o relatório do Parlamento Europeu sobre o Terceiro Plano de Ação da UE em matéria de Igualdade de Género;</w:t>
            </w:r>
          </w:p>
        </w:tc>
      </w:tr>
    </w:tbl>
    <w:p w14:paraId="7349931C"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89D927B" w14:textId="77777777" w:rsidR="00800BFF" w:rsidRPr="005F2DB3" w:rsidRDefault="00800BFF" w:rsidP="00800BFF">
      <w:r w:rsidRPr="005F2DB3">
        <w:rPr>
          <w:rStyle w:val="HideTWBExt"/>
        </w:rPr>
        <w:t>&lt;/Amend&gt;</w:t>
      </w:r>
    </w:p>
    <w:p w14:paraId="1EEF685D"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992</w:t>
      </w:r>
      <w:r w:rsidRPr="005F2DB3">
        <w:rPr>
          <w:rStyle w:val="HideTWBExt"/>
        </w:rPr>
        <w:t>&lt;/NumAm&gt;</w:t>
      </w:r>
    </w:p>
    <w:p w14:paraId="6183882E" w14:textId="77777777" w:rsidR="00800BFF" w:rsidRPr="005F2DB3" w:rsidRDefault="00800BFF" w:rsidP="00800BFF">
      <w:pPr>
        <w:pStyle w:val="NormalBold"/>
      </w:pPr>
      <w:r w:rsidRPr="005F2DB3">
        <w:rPr>
          <w:rStyle w:val="HideTWBExt"/>
          <w:b w:val="0"/>
        </w:rPr>
        <w:t>&lt;RepeatBlock-By&gt;&lt;Members&gt;</w:t>
      </w:r>
      <w:r w:rsidRPr="005F2DB3">
        <w:t>Marc Botenga, Rima Hassan, Özlem Demirel</w:t>
      </w:r>
      <w:r w:rsidRPr="005F2DB3">
        <w:rPr>
          <w:rStyle w:val="HideTWBExt"/>
          <w:b w:val="0"/>
        </w:rPr>
        <w:t>&lt;/Members&gt;</w:t>
      </w:r>
    </w:p>
    <w:p w14:paraId="0E0C4918" w14:textId="77777777" w:rsidR="00800BFF" w:rsidRPr="005F2DB3" w:rsidRDefault="00800BFF" w:rsidP="00800BFF">
      <w:r w:rsidRPr="005F2DB3">
        <w:rPr>
          <w:rStyle w:val="HideTWBExt"/>
        </w:rPr>
        <w:t>&lt;AuNomDe&gt;</w:t>
      </w:r>
      <w:r w:rsidRPr="005F2DB3">
        <w:rPr>
          <w:rStyle w:val="HideTWBInt"/>
        </w:rPr>
        <w:t>{The Left}</w:t>
      </w:r>
      <w:r w:rsidRPr="005F2DB3">
        <w:t>em nome do Grupo The Left</w:t>
      </w:r>
      <w:r w:rsidRPr="005F2DB3">
        <w:rPr>
          <w:rStyle w:val="HideTWBExt"/>
        </w:rPr>
        <w:t>&lt;/AuNomDe&gt;</w:t>
      </w:r>
    </w:p>
    <w:p w14:paraId="085CE547" w14:textId="77777777" w:rsidR="00800BFF" w:rsidRPr="005F2DB3" w:rsidRDefault="00800BFF" w:rsidP="00800BFF">
      <w:pPr>
        <w:pStyle w:val="NormalBold"/>
      </w:pPr>
      <w:r w:rsidRPr="005F2DB3">
        <w:rPr>
          <w:rStyle w:val="HideTWBExt"/>
          <w:b w:val="0"/>
        </w:rPr>
        <w:t>&lt;/RepeatBlock-By&gt;</w:t>
      </w:r>
    </w:p>
    <w:p w14:paraId="6ED49A2D"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D2B91D4" w14:textId="19AEA737" w:rsidR="00800BFF" w:rsidRPr="005F2DB3" w:rsidRDefault="00800BFF" w:rsidP="00800BFF">
      <w:pPr>
        <w:pStyle w:val="NormalBold"/>
      </w:pPr>
      <w:r w:rsidRPr="005F2DB3">
        <w:rPr>
          <w:rStyle w:val="HideTWBExt"/>
        </w:rPr>
        <w:t>&lt;Article&gt;</w:t>
      </w:r>
      <w:r w:rsidRPr="005F2DB3">
        <w:t>N.º 44</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BEA8D5B" w14:textId="77777777" w:rsidTr="004A0FAE">
        <w:trPr>
          <w:trHeight w:hRule="exact" w:val="240"/>
          <w:jc w:val="center"/>
        </w:trPr>
        <w:tc>
          <w:tcPr>
            <w:tcW w:w="9752" w:type="dxa"/>
            <w:gridSpan w:val="2"/>
            <w:tcBorders>
              <w:top w:val="nil"/>
              <w:left w:val="nil"/>
              <w:bottom w:val="nil"/>
              <w:right w:val="nil"/>
            </w:tcBorders>
          </w:tcPr>
          <w:p w14:paraId="3B8657FE" w14:textId="77777777" w:rsidR="00800BFF" w:rsidRPr="005F2DB3" w:rsidRDefault="00800BFF" w:rsidP="004A0FAE"/>
        </w:tc>
      </w:tr>
      <w:tr w:rsidR="00800BFF" w:rsidRPr="005F2DB3" w14:paraId="6771F378" w14:textId="77777777" w:rsidTr="004A0FAE">
        <w:trPr>
          <w:trHeight w:val="240"/>
          <w:jc w:val="center"/>
        </w:trPr>
        <w:tc>
          <w:tcPr>
            <w:tcW w:w="4876" w:type="dxa"/>
            <w:tcBorders>
              <w:top w:val="nil"/>
              <w:left w:val="nil"/>
              <w:bottom w:val="nil"/>
              <w:right w:val="nil"/>
            </w:tcBorders>
          </w:tcPr>
          <w:p w14:paraId="603DACFB"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921F99E" w14:textId="77777777" w:rsidR="00800BFF" w:rsidRPr="005F2DB3" w:rsidRDefault="00800BFF" w:rsidP="004A0FAE">
            <w:pPr>
              <w:pStyle w:val="AmColumnHeading"/>
            </w:pPr>
            <w:r w:rsidRPr="005F2DB3">
              <w:t>Alteração</w:t>
            </w:r>
          </w:p>
        </w:tc>
      </w:tr>
      <w:tr w:rsidR="00800BFF" w:rsidRPr="005F2DB3" w14:paraId="28DD2912" w14:textId="77777777" w:rsidTr="004A0FAE">
        <w:trPr>
          <w:jc w:val="center"/>
        </w:trPr>
        <w:tc>
          <w:tcPr>
            <w:tcW w:w="4876" w:type="dxa"/>
            <w:tcBorders>
              <w:top w:val="nil"/>
              <w:left w:val="nil"/>
              <w:bottom w:val="nil"/>
              <w:right w:val="nil"/>
            </w:tcBorders>
          </w:tcPr>
          <w:p w14:paraId="199630F7" w14:textId="77777777" w:rsidR="00800BFF" w:rsidRPr="005F2DB3" w:rsidRDefault="00800BFF" w:rsidP="004A0FAE">
            <w:pPr>
              <w:pStyle w:val="Normal6a"/>
            </w:pPr>
          </w:p>
        </w:tc>
        <w:tc>
          <w:tcPr>
            <w:tcW w:w="4876" w:type="dxa"/>
            <w:tcBorders>
              <w:top w:val="nil"/>
              <w:left w:val="nil"/>
              <w:bottom w:val="nil"/>
              <w:right w:val="nil"/>
            </w:tcBorders>
          </w:tcPr>
          <w:p w14:paraId="31E13C90" w14:textId="424AE1E8" w:rsidR="00800BFF" w:rsidRPr="005F2DB3" w:rsidRDefault="00800BFF" w:rsidP="004A0FAE">
            <w:pPr>
              <w:pStyle w:val="Normal6a"/>
            </w:pPr>
            <w:r w:rsidRPr="005F2DB3">
              <w:rPr>
                <w:b/>
                <w:i/>
              </w:rPr>
              <w:t>44</w:t>
            </w:r>
            <w:r w:rsidR="00687D3F">
              <w:rPr>
                <w:b/>
                <w:i/>
              </w:rPr>
              <w:noBreakHyphen/>
            </w:r>
            <w:r w:rsidRPr="005F2DB3">
              <w:rPr>
                <w:b/>
                <w:i/>
              </w:rPr>
              <w:t>A.</w:t>
            </w:r>
            <w:r w:rsidRPr="005F2DB3">
              <w:tab/>
            </w:r>
            <w:r w:rsidRPr="005F2DB3">
              <w:rPr>
                <w:b/>
                <w:i/>
              </w:rPr>
              <w:t>Insta o VP/HR a trabalhar no sentido de avançar para uma segurança coletiva inspirada no processo de Helsínquia de 1975, a fim de garantir a paz e a segurança para todos no continente europeu;</w:t>
            </w:r>
          </w:p>
        </w:tc>
      </w:tr>
    </w:tbl>
    <w:p w14:paraId="477D5953"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2ED8B16D" w14:textId="77777777" w:rsidR="00800BFF" w:rsidRPr="005F2DB3" w:rsidRDefault="00800BFF" w:rsidP="00800BFF">
      <w:r w:rsidRPr="005F2DB3">
        <w:rPr>
          <w:rStyle w:val="HideTWBExt"/>
        </w:rPr>
        <w:lastRenderedPageBreak/>
        <w:t>&lt;/Amend&gt;</w:t>
      </w:r>
    </w:p>
    <w:p w14:paraId="7666972E"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993</w:t>
      </w:r>
      <w:r w:rsidRPr="005F2DB3">
        <w:rPr>
          <w:rStyle w:val="HideTWBExt"/>
        </w:rPr>
        <w:t>&lt;/NumAm&gt;</w:t>
      </w:r>
    </w:p>
    <w:p w14:paraId="58C2B2CD" w14:textId="77777777" w:rsidR="00800BFF" w:rsidRPr="005F2DB3" w:rsidRDefault="00800BFF" w:rsidP="00800BFF">
      <w:pPr>
        <w:pStyle w:val="NormalBold"/>
      </w:pPr>
      <w:r w:rsidRPr="005F2DB3">
        <w:rPr>
          <w:rStyle w:val="HideTWBExt"/>
          <w:b w:val="0"/>
        </w:rPr>
        <w:t>&lt;RepeatBlock-By&gt;&lt;Members&gt;</w:t>
      </w:r>
      <w:r w:rsidRPr="005F2DB3">
        <w:t>Sven Mikser, Lucia Annunziata, Nicola Zingaretti, Thijs Reuten, Alessandra Moretti, Giorgio Gori, Tobias Cremer, Yannis Maniatis</w:t>
      </w:r>
      <w:r w:rsidRPr="005F2DB3">
        <w:rPr>
          <w:rStyle w:val="HideTWBExt"/>
          <w:b w:val="0"/>
        </w:rPr>
        <w:t>&lt;/Members&gt;</w:t>
      </w:r>
    </w:p>
    <w:p w14:paraId="40523C50" w14:textId="77777777" w:rsidR="00800BFF" w:rsidRPr="005F2DB3" w:rsidRDefault="00800BFF" w:rsidP="00800BFF">
      <w:pPr>
        <w:pStyle w:val="NormalBold"/>
      </w:pPr>
      <w:r w:rsidRPr="005F2DB3">
        <w:rPr>
          <w:rStyle w:val="HideTWBExt"/>
          <w:b w:val="0"/>
        </w:rPr>
        <w:t>&lt;/RepeatBlock-By&gt;</w:t>
      </w:r>
    </w:p>
    <w:p w14:paraId="2DE09ABC"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C9CF7B0" w14:textId="43460894" w:rsidR="00800BFF" w:rsidRPr="005F2DB3" w:rsidRDefault="00800BFF" w:rsidP="00800BFF">
      <w:pPr>
        <w:pStyle w:val="NormalBold"/>
      </w:pPr>
      <w:r w:rsidRPr="005F2DB3">
        <w:rPr>
          <w:rStyle w:val="HideTWBExt"/>
        </w:rPr>
        <w:t>&lt;Article&gt;</w:t>
      </w:r>
      <w:r w:rsidRPr="005F2DB3">
        <w:t>N.º 44</w:t>
      </w:r>
      <w:r w:rsidR="00687D3F">
        <w:noBreakHyphen/>
      </w:r>
      <w:r w:rsidRPr="005F2DB3">
        <w:t>B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BBBBC02" w14:textId="77777777" w:rsidTr="004A0FAE">
        <w:trPr>
          <w:trHeight w:hRule="exact" w:val="240"/>
          <w:jc w:val="center"/>
        </w:trPr>
        <w:tc>
          <w:tcPr>
            <w:tcW w:w="9752" w:type="dxa"/>
            <w:gridSpan w:val="2"/>
            <w:tcBorders>
              <w:top w:val="nil"/>
              <w:left w:val="nil"/>
              <w:bottom w:val="nil"/>
              <w:right w:val="nil"/>
            </w:tcBorders>
          </w:tcPr>
          <w:p w14:paraId="4CD6E92A" w14:textId="77777777" w:rsidR="00800BFF" w:rsidRPr="005F2DB3" w:rsidRDefault="00800BFF" w:rsidP="004A0FAE"/>
        </w:tc>
      </w:tr>
      <w:tr w:rsidR="00800BFF" w:rsidRPr="005F2DB3" w14:paraId="79518FB5" w14:textId="77777777" w:rsidTr="004A0FAE">
        <w:trPr>
          <w:trHeight w:val="240"/>
          <w:jc w:val="center"/>
        </w:trPr>
        <w:tc>
          <w:tcPr>
            <w:tcW w:w="4876" w:type="dxa"/>
            <w:tcBorders>
              <w:top w:val="nil"/>
              <w:left w:val="nil"/>
              <w:bottom w:val="nil"/>
              <w:right w:val="nil"/>
            </w:tcBorders>
          </w:tcPr>
          <w:p w14:paraId="1C288B12"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A6BEC35" w14:textId="77777777" w:rsidR="00800BFF" w:rsidRPr="005F2DB3" w:rsidRDefault="00800BFF" w:rsidP="004A0FAE">
            <w:pPr>
              <w:pStyle w:val="AmColumnHeading"/>
            </w:pPr>
            <w:r w:rsidRPr="005F2DB3">
              <w:t>Alteração</w:t>
            </w:r>
          </w:p>
        </w:tc>
      </w:tr>
      <w:tr w:rsidR="00800BFF" w:rsidRPr="005F2DB3" w14:paraId="5A628642" w14:textId="77777777" w:rsidTr="004A0FAE">
        <w:trPr>
          <w:jc w:val="center"/>
        </w:trPr>
        <w:tc>
          <w:tcPr>
            <w:tcW w:w="4876" w:type="dxa"/>
            <w:tcBorders>
              <w:top w:val="nil"/>
              <w:left w:val="nil"/>
              <w:bottom w:val="nil"/>
              <w:right w:val="nil"/>
            </w:tcBorders>
          </w:tcPr>
          <w:p w14:paraId="49030685" w14:textId="77777777" w:rsidR="00800BFF" w:rsidRPr="005F2DB3" w:rsidRDefault="00800BFF" w:rsidP="004A0FAE">
            <w:pPr>
              <w:pStyle w:val="Normal6a"/>
            </w:pPr>
          </w:p>
        </w:tc>
        <w:tc>
          <w:tcPr>
            <w:tcW w:w="4876" w:type="dxa"/>
            <w:tcBorders>
              <w:top w:val="nil"/>
              <w:left w:val="nil"/>
              <w:bottom w:val="nil"/>
              <w:right w:val="nil"/>
            </w:tcBorders>
          </w:tcPr>
          <w:p w14:paraId="141DE839" w14:textId="2584593C" w:rsidR="00800BFF" w:rsidRPr="005F2DB3" w:rsidRDefault="00800BFF" w:rsidP="004A0FAE">
            <w:pPr>
              <w:pStyle w:val="Normal6a"/>
            </w:pPr>
            <w:r w:rsidRPr="005F2DB3">
              <w:rPr>
                <w:b/>
                <w:i/>
              </w:rPr>
              <w:t>44</w:t>
            </w:r>
            <w:r w:rsidR="00687D3F">
              <w:rPr>
                <w:b/>
                <w:i/>
              </w:rPr>
              <w:noBreakHyphen/>
            </w:r>
            <w:r w:rsidRPr="005F2DB3">
              <w:rPr>
                <w:b/>
                <w:i/>
              </w:rPr>
              <w:t>B.</w:t>
            </w:r>
            <w:r w:rsidRPr="005F2DB3">
              <w:tab/>
            </w:r>
            <w:r w:rsidRPr="005F2DB3">
              <w:rPr>
                <w:b/>
                <w:i/>
              </w:rPr>
              <w:t>Reconhece que a região do Ártico tem uma importância estratégica e geopolítica significativa devido às suas rotas marítimas emergentes, aos seus ricos recursos naturais e às oportunidades de desenvolvimento económico desbloqueadas pelo aquecimento global, sendo, ao mesmo tempo, cada vez mais disputada; considera alarmantes as atividades e o interesse crescentes dos regimes autoritários, incluindo a Rússia e a China, no Ártico; Sublinha a importância de preservar a segurança, a estabilidade e a cooperação no Ártico; salienta que a região deve permanecer livre de tensões militares e da exploração de recursos naturais, respeitando simultaneamente os direitos dos povos indígenas; reitera a necessidade de incluir a política da União para o Ártico na PESC e de encetar uma cooperação eficaz com a NATO; apela a que a questão do Ártico seja abordada regularmente nas reuniões do Comité Político e de Segurança e do Conselho;</w:t>
            </w:r>
          </w:p>
        </w:tc>
      </w:tr>
    </w:tbl>
    <w:p w14:paraId="10C56A9F"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009804AC" w14:textId="77777777" w:rsidR="00800BFF" w:rsidRPr="005F2DB3" w:rsidRDefault="00800BFF" w:rsidP="00800BFF">
      <w:r w:rsidRPr="005F2DB3">
        <w:rPr>
          <w:rStyle w:val="HideTWBExt"/>
        </w:rPr>
        <w:t>&lt;/Amend&gt;</w:t>
      </w:r>
    </w:p>
    <w:p w14:paraId="0E9E6AE7"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994</w:t>
      </w:r>
      <w:r w:rsidRPr="005F2DB3">
        <w:rPr>
          <w:rStyle w:val="HideTWBExt"/>
        </w:rPr>
        <w:t>&lt;/NumAm&gt;</w:t>
      </w:r>
    </w:p>
    <w:p w14:paraId="6E77E633" w14:textId="77777777" w:rsidR="00800BFF" w:rsidRPr="005F2DB3" w:rsidRDefault="00800BFF" w:rsidP="00800BFF">
      <w:pPr>
        <w:pStyle w:val="NormalBold"/>
      </w:pPr>
      <w:r w:rsidRPr="005F2DB3">
        <w:rPr>
          <w:rStyle w:val="HideTWBExt"/>
          <w:b w:val="0"/>
        </w:rPr>
        <w:t>&lt;RepeatBlock-By&gt;&lt;Members&gt;</w:t>
      </w:r>
      <w:r w:rsidRPr="005F2DB3">
        <w:t>Vasile Dîncu</w:t>
      </w:r>
      <w:r w:rsidRPr="005F2DB3">
        <w:rPr>
          <w:rStyle w:val="HideTWBExt"/>
          <w:b w:val="0"/>
        </w:rPr>
        <w:t>&lt;/Members&gt;</w:t>
      </w:r>
    </w:p>
    <w:p w14:paraId="08C71AE8" w14:textId="77777777" w:rsidR="00800BFF" w:rsidRPr="005F2DB3" w:rsidRDefault="00800BFF" w:rsidP="00800BFF">
      <w:pPr>
        <w:pStyle w:val="NormalBold"/>
      </w:pPr>
      <w:r w:rsidRPr="005F2DB3">
        <w:rPr>
          <w:rStyle w:val="HideTWBExt"/>
          <w:b w:val="0"/>
        </w:rPr>
        <w:t>&lt;/RepeatBlock-By&gt;</w:t>
      </w:r>
    </w:p>
    <w:p w14:paraId="595FEACE"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4FBFC756" w14:textId="40724856" w:rsidR="00800BFF" w:rsidRPr="005F2DB3" w:rsidRDefault="00800BFF" w:rsidP="00800BFF">
      <w:pPr>
        <w:pStyle w:val="NormalBold"/>
      </w:pPr>
      <w:r w:rsidRPr="005F2DB3">
        <w:rPr>
          <w:rStyle w:val="HideTWBExt"/>
        </w:rPr>
        <w:t>&lt;Article&gt;</w:t>
      </w:r>
      <w:r w:rsidRPr="005F2DB3">
        <w:t>N.º 44</w:t>
      </w:r>
      <w:r w:rsidR="00687D3F">
        <w:noBreakHyphen/>
      </w:r>
      <w:r w:rsidRPr="005F2DB3">
        <w:t>B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4BEBF3A" w14:textId="77777777" w:rsidTr="004A0FAE">
        <w:trPr>
          <w:trHeight w:hRule="exact" w:val="240"/>
          <w:jc w:val="center"/>
        </w:trPr>
        <w:tc>
          <w:tcPr>
            <w:tcW w:w="9752" w:type="dxa"/>
            <w:gridSpan w:val="2"/>
            <w:tcBorders>
              <w:top w:val="nil"/>
              <w:left w:val="nil"/>
              <w:bottom w:val="nil"/>
              <w:right w:val="nil"/>
            </w:tcBorders>
          </w:tcPr>
          <w:p w14:paraId="0B4F1AAB" w14:textId="77777777" w:rsidR="00800BFF" w:rsidRPr="005F2DB3" w:rsidRDefault="00800BFF" w:rsidP="004A0FAE"/>
        </w:tc>
      </w:tr>
      <w:tr w:rsidR="00800BFF" w:rsidRPr="005F2DB3" w14:paraId="190DDE3A" w14:textId="77777777" w:rsidTr="004A0FAE">
        <w:trPr>
          <w:trHeight w:val="240"/>
          <w:jc w:val="center"/>
        </w:trPr>
        <w:tc>
          <w:tcPr>
            <w:tcW w:w="4876" w:type="dxa"/>
            <w:tcBorders>
              <w:top w:val="nil"/>
              <w:left w:val="nil"/>
              <w:bottom w:val="nil"/>
              <w:right w:val="nil"/>
            </w:tcBorders>
          </w:tcPr>
          <w:p w14:paraId="54BAFB3F"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4457E60" w14:textId="77777777" w:rsidR="00800BFF" w:rsidRPr="005F2DB3" w:rsidRDefault="00800BFF" w:rsidP="004A0FAE">
            <w:pPr>
              <w:pStyle w:val="AmColumnHeading"/>
            </w:pPr>
            <w:r w:rsidRPr="005F2DB3">
              <w:t>Alteração</w:t>
            </w:r>
          </w:p>
        </w:tc>
      </w:tr>
      <w:tr w:rsidR="00800BFF" w:rsidRPr="005F2DB3" w14:paraId="503AAE6D" w14:textId="77777777" w:rsidTr="004A0FAE">
        <w:trPr>
          <w:jc w:val="center"/>
        </w:trPr>
        <w:tc>
          <w:tcPr>
            <w:tcW w:w="4876" w:type="dxa"/>
            <w:tcBorders>
              <w:top w:val="nil"/>
              <w:left w:val="nil"/>
              <w:bottom w:val="nil"/>
              <w:right w:val="nil"/>
            </w:tcBorders>
          </w:tcPr>
          <w:p w14:paraId="44131722" w14:textId="77777777" w:rsidR="00800BFF" w:rsidRPr="005F2DB3" w:rsidRDefault="00800BFF" w:rsidP="004A0FAE">
            <w:pPr>
              <w:pStyle w:val="Normal6a"/>
            </w:pPr>
          </w:p>
        </w:tc>
        <w:tc>
          <w:tcPr>
            <w:tcW w:w="4876" w:type="dxa"/>
            <w:tcBorders>
              <w:top w:val="nil"/>
              <w:left w:val="nil"/>
              <w:bottom w:val="nil"/>
              <w:right w:val="nil"/>
            </w:tcBorders>
          </w:tcPr>
          <w:p w14:paraId="2B6B58CE" w14:textId="61024DD0" w:rsidR="00800BFF" w:rsidRPr="005F2DB3" w:rsidRDefault="00800BFF" w:rsidP="004A0FAE">
            <w:pPr>
              <w:pStyle w:val="Normal6a"/>
            </w:pPr>
            <w:r w:rsidRPr="005F2DB3">
              <w:rPr>
                <w:b/>
                <w:i/>
              </w:rPr>
              <w:t>44</w:t>
            </w:r>
            <w:r w:rsidR="00687D3F">
              <w:rPr>
                <w:b/>
                <w:i/>
              </w:rPr>
              <w:noBreakHyphen/>
            </w:r>
            <w:r w:rsidRPr="005F2DB3">
              <w:rPr>
                <w:b/>
                <w:i/>
              </w:rPr>
              <w:t>B.</w:t>
            </w:r>
            <w:r w:rsidRPr="005F2DB3">
              <w:tab/>
            </w:r>
            <w:r w:rsidRPr="005F2DB3">
              <w:rPr>
                <w:b/>
                <w:i/>
              </w:rPr>
              <w:t>Salienta a necessidade de continuar a expandir as iniciativas CEP, a fim de melhorar a mobilidade militar, as capacidades de ciberdefesa e as infraestruturas de defesa conjuntas da UE, com destaque para o desenvolvimento de sistemas de defesa fundamentais, como as aeronaves não tripuladas, a defesa antimíssil e as capacidades navais, assegurando que os Estados</w:t>
            </w:r>
            <w:r w:rsidR="00687D3F">
              <w:rPr>
                <w:b/>
                <w:i/>
              </w:rPr>
              <w:noBreakHyphen/>
            </w:r>
            <w:r w:rsidRPr="005F2DB3">
              <w:rPr>
                <w:b/>
                <w:i/>
              </w:rPr>
              <w:t>Membros da UE possam defender</w:t>
            </w:r>
            <w:r w:rsidR="00687D3F">
              <w:rPr>
                <w:b/>
                <w:i/>
              </w:rPr>
              <w:noBreakHyphen/>
            </w:r>
            <w:r w:rsidRPr="005F2DB3">
              <w:rPr>
                <w:b/>
                <w:i/>
              </w:rPr>
              <w:t>se coletivamente contra as ameaças emergentes;</w:t>
            </w:r>
          </w:p>
        </w:tc>
      </w:tr>
    </w:tbl>
    <w:p w14:paraId="76427265"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E2B94FC" w14:textId="77777777" w:rsidR="00800BFF" w:rsidRPr="005F2DB3" w:rsidRDefault="00800BFF" w:rsidP="00800BFF">
      <w:r w:rsidRPr="005F2DB3">
        <w:rPr>
          <w:rStyle w:val="HideTWBExt"/>
        </w:rPr>
        <w:t>&lt;/Amend&gt;</w:t>
      </w:r>
    </w:p>
    <w:p w14:paraId="67ED0696"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995</w:t>
      </w:r>
      <w:r w:rsidRPr="005F2DB3">
        <w:rPr>
          <w:rStyle w:val="HideTWBExt"/>
        </w:rPr>
        <w:t>&lt;/NumAm&gt;</w:t>
      </w:r>
    </w:p>
    <w:p w14:paraId="0B229152" w14:textId="77777777" w:rsidR="00800BFF" w:rsidRPr="005F2DB3" w:rsidRDefault="00800BFF" w:rsidP="00800BFF">
      <w:pPr>
        <w:pStyle w:val="NormalBold"/>
      </w:pPr>
      <w:r w:rsidRPr="005F2DB3">
        <w:rPr>
          <w:rStyle w:val="HideTWBExt"/>
          <w:b w:val="0"/>
        </w:rPr>
        <w:t>&lt;RepeatBlock-By&gt;&lt;Members&gt;</w:t>
      </w:r>
      <w:r w:rsidRPr="005F2DB3">
        <w:t>Sven Mikser, Lucia Annunziata, Nicola Zingaretti, Thijs Reuten, Alessandra Moretti, Giorgio Gori, Tobias Cremer, Yannis Maniatis</w:t>
      </w:r>
      <w:r w:rsidRPr="005F2DB3">
        <w:rPr>
          <w:rStyle w:val="HideTWBExt"/>
          <w:b w:val="0"/>
        </w:rPr>
        <w:t>&lt;/Members&gt;</w:t>
      </w:r>
    </w:p>
    <w:p w14:paraId="482DAEAF" w14:textId="77777777" w:rsidR="00800BFF" w:rsidRPr="005F2DB3" w:rsidRDefault="00800BFF" w:rsidP="00800BFF">
      <w:pPr>
        <w:pStyle w:val="NormalBold"/>
      </w:pPr>
      <w:r w:rsidRPr="005F2DB3">
        <w:rPr>
          <w:rStyle w:val="HideTWBExt"/>
          <w:b w:val="0"/>
        </w:rPr>
        <w:t>&lt;/RepeatBlock-By&gt;</w:t>
      </w:r>
    </w:p>
    <w:p w14:paraId="1B935CBF"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F59D7CF" w14:textId="56B881F9" w:rsidR="00800BFF" w:rsidRPr="005F2DB3" w:rsidRDefault="00800BFF" w:rsidP="00800BFF">
      <w:pPr>
        <w:pStyle w:val="NormalBold"/>
      </w:pPr>
      <w:r w:rsidRPr="005F2DB3">
        <w:rPr>
          <w:rStyle w:val="HideTWBExt"/>
        </w:rPr>
        <w:t>&lt;Article&gt;</w:t>
      </w:r>
      <w:r w:rsidRPr="005F2DB3">
        <w:t>N.º 44</w:t>
      </w:r>
      <w:r w:rsidR="00687D3F">
        <w:noBreakHyphen/>
      </w:r>
      <w:r w:rsidRPr="005F2DB3">
        <w:t>C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EAF4F0F" w14:textId="77777777" w:rsidTr="004A0FAE">
        <w:trPr>
          <w:trHeight w:hRule="exact" w:val="240"/>
          <w:jc w:val="center"/>
        </w:trPr>
        <w:tc>
          <w:tcPr>
            <w:tcW w:w="9752" w:type="dxa"/>
            <w:gridSpan w:val="2"/>
            <w:tcBorders>
              <w:top w:val="nil"/>
              <w:left w:val="nil"/>
              <w:bottom w:val="nil"/>
              <w:right w:val="nil"/>
            </w:tcBorders>
          </w:tcPr>
          <w:p w14:paraId="34B92AE4" w14:textId="77777777" w:rsidR="00800BFF" w:rsidRPr="005F2DB3" w:rsidRDefault="00800BFF" w:rsidP="004A0FAE"/>
        </w:tc>
      </w:tr>
      <w:tr w:rsidR="00800BFF" w:rsidRPr="005F2DB3" w14:paraId="33234BA7" w14:textId="77777777" w:rsidTr="004A0FAE">
        <w:trPr>
          <w:trHeight w:val="240"/>
          <w:jc w:val="center"/>
        </w:trPr>
        <w:tc>
          <w:tcPr>
            <w:tcW w:w="4876" w:type="dxa"/>
            <w:tcBorders>
              <w:top w:val="nil"/>
              <w:left w:val="nil"/>
              <w:bottom w:val="nil"/>
              <w:right w:val="nil"/>
            </w:tcBorders>
          </w:tcPr>
          <w:p w14:paraId="6678D14E"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4029BE4" w14:textId="77777777" w:rsidR="00800BFF" w:rsidRPr="005F2DB3" w:rsidRDefault="00800BFF" w:rsidP="004A0FAE">
            <w:pPr>
              <w:pStyle w:val="AmColumnHeading"/>
            </w:pPr>
            <w:r w:rsidRPr="005F2DB3">
              <w:t>Alteração</w:t>
            </w:r>
          </w:p>
        </w:tc>
      </w:tr>
      <w:tr w:rsidR="00800BFF" w:rsidRPr="005F2DB3" w14:paraId="0846F066" w14:textId="77777777" w:rsidTr="004A0FAE">
        <w:trPr>
          <w:jc w:val="center"/>
        </w:trPr>
        <w:tc>
          <w:tcPr>
            <w:tcW w:w="4876" w:type="dxa"/>
            <w:tcBorders>
              <w:top w:val="nil"/>
              <w:left w:val="nil"/>
              <w:bottom w:val="nil"/>
              <w:right w:val="nil"/>
            </w:tcBorders>
          </w:tcPr>
          <w:p w14:paraId="6C1A06A1" w14:textId="77777777" w:rsidR="00800BFF" w:rsidRPr="005F2DB3" w:rsidRDefault="00800BFF" w:rsidP="004A0FAE">
            <w:pPr>
              <w:pStyle w:val="Normal6a"/>
            </w:pPr>
          </w:p>
        </w:tc>
        <w:tc>
          <w:tcPr>
            <w:tcW w:w="4876" w:type="dxa"/>
            <w:tcBorders>
              <w:top w:val="nil"/>
              <w:left w:val="nil"/>
              <w:bottom w:val="nil"/>
              <w:right w:val="nil"/>
            </w:tcBorders>
          </w:tcPr>
          <w:p w14:paraId="3D7D3AD6" w14:textId="00F90BB1" w:rsidR="00800BFF" w:rsidRPr="005F2DB3" w:rsidRDefault="00800BFF" w:rsidP="004A0FAE">
            <w:pPr>
              <w:pStyle w:val="Normal6a"/>
            </w:pPr>
            <w:r w:rsidRPr="005F2DB3">
              <w:rPr>
                <w:b/>
                <w:i/>
              </w:rPr>
              <w:t>44</w:t>
            </w:r>
            <w:r w:rsidR="00687D3F">
              <w:rPr>
                <w:b/>
                <w:i/>
              </w:rPr>
              <w:noBreakHyphen/>
            </w:r>
            <w:r w:rsidRPr="005F2DB3">
              <w:rPr>
                <w:b/>
                <w:i/>
              </w:rPr>
              <w:t>C.</w:t>
            </w:r>
            <w:r w:rsidRPr="005F2DB3">
              <w:tab/>
            </w:r>
            <w:r w:rsidRPr="005F2DB3">
              <w:rPr>
                <w:b/>
                <w:i/>
              </w:rPr>
              <w:t>Congratula</w:t>
            </w:r>
            <w:r w:rsidR="00687D3F">
              <w:rPr>
                <w:b/>
                <w:i/>
              </w:rPr>
              <w:noBreakHyphen/>
            </w:r>
            <w:r w:rsidRPr="005F2DB3">
              <w:rPr>
                <w:b/>
                <w:i/>
              </w:rPr>
              <w:t>se com a realização da primeira cimeira UE</w:t>
            </w:r>
            <w:r w:rsidR="00687D3F">
              <w:rPr>
                <w:b/>
                <w:i/>
              </w:rPr>
              <w:noBreakHyphen/>
            </w:r>
            <w:r w:rsidRPr="005F2DB3">
              <w:rPr>
                <w:b/>
                <w:i/>
              </w:rPr>
              <w:t>Conselho de Cooperação do Golfo em 16 de outubro de 2024; lamenta, no entanto, que as questões dos direitos humanos tenham sido apenas ligeiramente abordadas na declaração conjunta da cimeira; insta a UE e os Estados</w:t>
            </w:r>
            <w:r w:rsidR="00687D3F">
              <w:rPr>
                <w:b/>
                <w:i/>
              </w:rPr>
              <w:noBreakHyphen/>
            </w:r>
            <w:r w:rsidRPr="005F2DB3">
              <w:rPr>
                <w:b/>
                <w:i/>
              </w:rPr>
              <w:t>Membros a continuarem a dar ênfase ao respeito pelos direitos humanos e pela igualdade de género, bem como ao alinhamento progressivo dos valores, especialmente em resposta à guerra de agressão da Rússia contra a Ucrânia e às suas consequências;</w:t>
            </w:r>
          </w:p>
        </w:tc>
      </w:tr>
    </w:tbl>
    <w:p w14:paraId="24812590"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098ADB1C" w14:textId="77777777" w:rsidR="00800BFF" w:rsidRPr="005F2DB3" w:rsidRDefault="00800BFF" w:rsidP="00800BFF">
      <w:r w:rsidRPr="005F2DB3">
        <w:rPr>
          <w:rStyle w:val="HideTWBExt"/>
        </w:rPr>
        <w:t>&lt;/Amend&gt;</w:t>
      </w:r>
    </w:p>
    <w:p w14:paraId="74001CF1"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996</w:t>
      </w:r>
      <w:r w:rsidRPr="005F2DB3">
        <w:rPr>
          <w:rStyle w:val="HideTWBExt"/>
        </w:rPr>
        <w:t>&lt;/NumAm&gt;</w:t>
      </w:r>
    </w:p>
    <w:p w14:paraId="43634196" w14:textId="77777777" w:rsidR="00800BFF" w:rsidRPr="005F2DB3" w:rsidRDefault="00800BFF" w:rsidP="00800BFF">
      <w:pPr>
        <w:pStyle w:val="NormalBold"/>
      </w:pPr>
      <w:r w:rsidRPr="005F2DB3">
        <w:rPr>
          <w:rStyle w:val="HideTWBExt"/>
          <w:b w:val="0"/>
        </w:rPr>
        <w:t>&lt;RepeatBlock-By&gt;&lt;Members&gt;</w:t>
      </w:r>
      <w:r w:rsidRPr="005F2DB3">
        <w:t>Vasile Dîncu</w:t>
      </w:r>
      <w:r w:rsidRPr="005F2DB3">
        <w:rPr>
          <w:rStyle w:val="HideTWBExt"/>
          <w:b w:val="0"/>
        </w:rPr>
        <w:t>&lt;/Members&gt;</w:t>
      </w:r>
    </w:p>
    <w:p w14:paraId="51D7F108" w14:textId="77777777" w:rsidR="00800BFF" w:rsidRPr="005F2DB3" w:rsidRDefault="00800BFF" w:rsidP="00800BFF">
      <w:pPr>
        <w:pStyle w:val="NormalBold"/>
      </w:pPr>
      <w:r w:rsidRPr="005F2DB3">
        <w:rPr>
          <w:rStyle w:val="HideTWBExt"/>
          <w:b w:val="0"/>
        </w:rPr>
        <w:t>&lt;/RepeatBlock-By&gt;</w:t>
      </w:r>
    </w:p>
    <w:p w14:paraId="64469C11"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3DE220E" w14:textId="1FCE2460" w:rsidR="00800BFF" w:rsidRPr="005F2DB3" w:rsidRDefault="00800BFF" w:rsidP="00800BFF">
      <w:pPr>
        <w:pStyle w:val="NormalBold"/>
      </w:pPr>
      <w:r w:rsidRPr="005F2DB3">
        <w:rPr>
          <w:rStyle w:val="HideTWBExt"/>
        </w:rPr>
        <w:lastRenderedPageBreak/>
        <w:t>&lt;Article&gt;</w:t>
      </w:r>
      <w:r w:rsidRPr="005F2DB3">
        <w:t>N.º 44</w:t>
      </w:r>
      <w:r w:rsidR="00687D3F">
        <w:noBreakHyphen/>
      </w:r>
      <w:r w:rsidRPr="005F2DB3">
        <w:t>C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6562A9F" w14:textId="77777777" w:rsidTr="004A0FAE">
        <w:trPr>
          <w:trHeight w:hRule="exact" w:val="240"/>
          <w:jc w:val="center"/>
        </w:trPr>
        <w:tc>
          <w:tcPr>
            <w:tcW w:w="9752" w:type="dxa"/>
            <w:gridSpan w:val="2"/>
            <w:tcBorders>
              <w:top w:val="nil"/>
              <w:left w:val="nil"/>
              <w:bottom w:val="nil"/>
              <w:right w:val="nil"/>
            </w:tcBorders>
          </w:tcPr>
          <w:p w14:paraId="7BCD1972" w14:textId="77777777" w:rsidR="00800BFF" w:rsidRPr="005F2DB3" w:rsidRDefault="00800BFF" w:rsidP="004A0FAE"/>
        </w:tc>
      </w:tr>
      <w:tr w:rsidR="00800BFF" w:rsidRPr="005F2DB3" w14:paraId="3DA7EA94" w14:textId="77777777" w:rsidTr="004A0FAE">
        <w:trPr>
          <w:trHeight w:val="240"/>
          <w:jc w:val="center"/>
        </w:trPr>
        <w:tc>
          <w:tcPr>
            <w:tcW w:w="4876" w:type="dxa"/>
            <w:tcBorders>
              <w:top w:val="nil"/>
              <w:left w:val="nil"/>
              <w:bottom w:val="nil"/>
              <w:right w:val="nil"/>
            </w:tcBorders>
          </w:tcPr>
          <w:p w14:paraId="32ADC125"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ED788CC" w14:textId="77777777" w:rsidR="00800BFF" w:rsidRPr="005F2DB3" w:rsidRDefault="00800BFF" w:rsidP="004A0FAE">
            <w:pPr>
              <w:pStyle w:val="AmColumnHeading"/>
            </w:pPr>
            <w:r w:rsidRPr="005F2DB3">
              <w:t>Alteração</w:t>
            </w:r>
          </w:p>
        </w:tc>
      </w:tr>
      <w:tr w:rsidR="00800BFF" w:rsidRPr="005F2DB3" w14:paraId="2159D4A9" w14:textId="77777777" w:rsidTr="004A0FAE">
        <w:trPr>
          <w:jc w:val="center"/>
        </w:trPr>
        <w:tc>
          <w:tcPr>
            <w:tcW w:w="4876" w:type="dxa"/>
            <w:tcBorders>
              <w:top w:val="nil"/>
              <w:left w:val="nil"/>
              <w:bottom w:val="nil"/>
              <w:right w:val="nil"/>
            </w:tcBorders>
          </w:tcPr>
          <w:p w14:paraId="6DDEFBE4" w14:textId="77777777" w:rsidR="00800BFF" w:rsidRPr="005F2DB3" w:rsidRDefault="00800BFF" w:rsidP="004A0FAE">
            <w:pPr>
              <w:pStyle w:val="Normal6a"/>
            </w:pPr>
          </w:p>
        </w:tc>
        <w:tc>
          <w:tcPr>
            <w:tcW w:w="4876" w:type="dxa"/>
            <w:tcBorders>
              <w:top w:val="nil"/>
              <w:left w:val="nil"/>
              <w:bottom w:val="nil"/>
              <w:right w:val="nil"/>
            </w:tcBorders>
          </w:tcPr>
          <w:p w14:paraId="1E7248A6" w14:textId="0035FE44" w:rsidR="00800BFF" w:rsidRPr="005F2DB3" w:rsidRDefault="00800BFF" w:rsidP="004A0FAE">
            <w:pPr>
              <w:pStyle w:val="Normal6a"/>
            </w:pPr>
            <w:r w:rsidRPr="005F2DB3">
              <w:rPr>
                <w:b/>
                <w:i/>
              </w:rPr>
              <w:t>44</w:t>
            </w:r>
            <w:r w:rsidR="00687D3F">
              <w:rPr>
                <w:b/>
                <w:i/>
              </w:rPr>
              <w:noBreakHyphen/>
            </w:r>
            <w:r w:rsidRPr="005F2DB3">
              <w:rPr>
                <w:b/>
                <w:i/>
              </w:rPr>
              <w:t>C.</w:t>
            </w:r>
            <w:r w:rsidRPr="005F2DB3">
              <w:tab/>
            </w:r>
            <w:r w:rsidRPr="005F2DB3">
              <w:rPr>
                <w:b/>
                <w:i/>
              </w:rPr>
              <w:t>Apela ao reforço da presença e da influência da UE na sua vizinhança imediata, em particular nos Balcãs Ocidentais, na Europa Oriental e no Mediterrâneo, através da assistência económica, da cooperação em matéria de segurança e do diálogo diplomático, dando à UE a possibilidade de proteger os seus interesses, promover a estabilidade e fazer valer os seus valores a nível mundial;</w:t>
            </w:r>
          </w:p>
        </w:tc>
      </w:tr>
    </w:tbl>
    <w:p w14:paraId="0E400E65"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A74F89B" w14:textId="77777777" w:rsidR="00800BFF" w:rsidRPr="005F2DB3" w:rsidRDefault="00800BFF" w:rsidP="00800BFF">
      <w:r w:rsidRPr="005F2DB3">
        <w:rPr>
          <w:rStyle w:val="HideTWBExt"/>
        </w:rPr>
        <w:t>&lt;/Amend&gt;</w:t>
      </w:r>
    </w:p>
    <w:p w14:paraId="78021493"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997</w:t>
      </w:r>
      <w:r w:rsidRPr="005F2DB3">
        <w:rPr>
          <w:rStyle w:val="HideTWBExt"/>
        </w:rPr>
        <w:t>&lt;/NumAm&gt;</w:t>
      </w:r>
    </w:p>
    <w:p w14:paraId="02DC391A" w14:textId="77777777" w:rsidR="00800BFF" w:rsidRPr="005F2DB3" w:rsidRDefault="00800BFF" w:rsidP="00800BFF">
      <w:pPr>
        <w:pStyle w:val="NormalBold"/>
      </w:pPr>
      <w:r w:rsidRPr="005F2DB3">
        <w:rPr>
          <w:rStyle w:val="HideTWBExt"/>
          <w:b w:val="0"/>
        </w:rPr>
        <w:t>&lt;RepeatBlock-By&gt;&lt;Members&gt;</w:t>
      </w:r>
      <w:r w:rsidRPr="005F2DB3">
        <w:t>Sven Mikser, Lucia Annunziata, Nicola Zingaretti, Thijs Reuten, Alessandra Moretti, Giorgio Gori, Tobias Cremer, Yannis Maniatis, Marco Tarquinio, Vasile Dîncu</w:t>
      </w:r>
      <w:r w:rsidRPr="005F2DB3">
        <w:rPr>
          <w:rStyle w:val="HideTWBExt"/>
          <w:b w:val="0"/>
        </w:rPr>
        <w:t>&lt;/Members&gt;</w:t>
      </w:r>
    </w:p>
    <w:p w14:paraId="55874AEC" w14:textId="77777777" w:rsidR="00800BFF" w:rsidRPr="005F2DB3" w:rsidRDefault="00800BFF" w:rsidP="00800BFF">
      <w:pPr>
        <w:pStyle w:val="NormalBold"/>
      </w:pPr>
      <w:r w:rsidRPr="005F2DB3">
        <w:rPr>
          <w:rStyle w:val="HideTWBExt"/>
          <w:b w:val="0"/>
        </w:rPr>
        <w:t>&lt;/RepeatBlock-By&gt;</w:t>
      </w:r>
    </w:p>
    <w:p w14:paraId="42522D95"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5AB828C" w14:textId="60DC3BBF" w:rsidR="00800BFF" w:rsidRPr="005F2DB3" w:rsidRDefault="00800BFF" w:rsidP="00800BFF">
      <w:pPr>
        <w:pStyle w:val="NormalBold"/>
      </w:pPr>
      <w:r w:rsidRPr="005F2DB3">
        <w:rPr>
          <w:rStyle w:val="HideTWBExt"/>
        </w:rPr>
        <w:t>&lt;Article&gt;</w:t>
      </w:r>
      <w:r w:rsidRPr="005F2DB3">
        <w:t>N.º 44</w:t>
      </w:r>
      <w:r w:rsidR="00687D3F">
        <w:noBreakHyphen/>
      </w:r>
      <w:r w:rsidRPr="005F2DB3">
        <w:t>D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CF4360B" w14:textId="77777777" w:rsidTr="004A0FAE">
        <w:trPr>
          <w:trHeight w:hRule="exact" w:val="240"/>
          <w:jc w:val="center"/>
        </w:trPr>
        <w:tc>
          <w:tcPr>
            <w:tcW w:w="9752" w:type="dxa"/>
            <w:gridSpan w:val="2"/>
            <w:tcBorders>
              <w:top w:val="nil"/>
              <w:left w:val="nil"/>
              <w:bottom w:val="nil"/>
              <w:right w:val="nil"/>
            </w:tcBorders>
          </w:tcPr>
          <w:p w14:paraId="7FBC1164" w14:textId="77777777" w:rsidR="00800BFF" w:rsidRPr="005F2DB3" w:rsidRDefault="00800BFF" w:rsidP="004A0FAE"/>
        </w:tc>
      </w:tr>
      <w:tr w:rsidR="00800BFF" w:rsidRPr="005F2DB3" w14:paraId="55D450D8" w14:textId="77777777" w:rsidTr="004A0FAE">
        <w:trPr>
          <w:trHeight w:val="240"/>
          <w:jc w:val="center"/>
        </w:trPr>
        <w:tc>
          <w:tcPr>
            <w:tcW w:w="4876" w:type="dxa"/>
            <w:tcBorders>
              <w:top w:val="nil"/>
              <w:left w:val="nil"/>
              <w:bottom w:val="nil"/>
              <w:right w:val="nil"/>
            </w:tcBorders>
          </w:tcPr>
          <w:p w14:paraId="6FCA22A1"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89F6436" w14:textId="77777777" w:rsidR="00800BFF" w:rsidRPr="005F2DB3" w:rsidRDefault="00800BFF" w:rsidP="004A0FAE">
            <w:pPr>
              <w:pStyle w:val="AmColumnHeading"/>
            </w:pPr>
            <w:r w:rsidRPr="005F2DB3">
              <w:t>Alteração</w:t>
            </w:r>
          </w:p>
        </w:tc>
      </w:tr>
      <w:tr w:rsidR="00800BFF" w:rsidRPr="005F2DB3" w14:paraId="0A549DB6" w14:textId="77777777" w:rsidTr="004A0FAE">
        <w:trPr>
          <w:jc w:val="center"/>
        </w:trPr>
        <w:tc>
          <w:tcPr>
            <w:tcW w:w="4876" w:type="dxa"/>
            <w:tcBorders>
              <w:top w:val="nil"/>
              <w:left w:val="nil"/>
              <w:bottom w:val="nil"/>
              <w:right w:val="nil"/>
            </w:tcBorders>
          </w:tcPr>
          <w:p w14:paraId="4D2E5785" w14:textId="77777777" w:rsidR="00800BFF" w:rsidRPr="005F2DB3" w:rsidRDefault="00800BFF" w:rsidP="004A0FAE">
            <w:pPr>
              <w:pStyle w:val="Normal6a"/>
            </w:pPr>
          </w:p>
        </w:tc>
        <w:tc>
          <w:tcPr>
            <w:tcW w:w="4876" w:type="dxa"/>
            <w:tcBorders>
              <w:top w:val="nil"/>
              <w:left w:val="nil"/>
              <w:bottom w:val="nil"/>
              <w:right w:val="nil"/>
            </w:tcBorders>
          </w:tcPr>
          <w:p w14:paraId="05E0561F" w14:textId="4B7BC065" w:rsidR="00800BFF" w:rsidRPr="005F2DB3" w:rsidRDefault="00800BFF" w:rsidP="004A0FAE">
            <w:pPr>
              <w:pStyle w:val="Normal6a"/>
            </w:pPr>
            <w:r w:rsidRPr="005F2DB3">
              <w:rPr>
                <w:b/>
                <w:i/>
              </w:rPr>
              <w:t>44</w:t>
            </w:r>
            <w:r w:rsidR="00687D3F">
              <w:rPr>
                <w:b/>
                <w:i/>
              </w:rPr>
              <w:noBreakHyphen/>
            </w:r>
            <w:r w:rsidRPr="005F2DB3">
              <w:rPr>
                <w:b/>
                <w:i/>
              </w:rPr>
              <w:t>D.</w:t>
            </w:r>
            <w:r w:rsidRPr="005F2DB3">
              <w:tab/>
            </w:r>
            <w:r w:rsidRPr="005F2DB3">
              <w:rPr>
                <w:b/>
                <w:i/>
              </w:rPr>
              <w:t>Insta a UE a intensificar o seu apoio à sociedade civil e aos defensores dos direitos humanos nos nossos países parceiros, tendo em conta a redução do espaço da sociedade civil em todo o mundo;</w:t>
            </w:r>
          </w:p>
        </w:tc>
      </w:tr>
    </w:tbl>
    <w:p w14:paraId="6B32F64D"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1D1FE81A" w14:textId="77777777" w:rsidR="00800BFF" w:rsidRPr="005F2DB3" w:rsidRDefault="00800BFF" w:rsidP="00800BFF">
      <w:r w:rsidRPr="005F2DB3">
        <w:rPr>
          <w:rStyle w:val="HideTWBExt"/>
        </w:rPr>
        <w:t>&lt;/Amend&gt;</w:t>
      </w:r>
    </w:p>
    <w:p w14:paraId="18C9DBC7"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998</w:t>
      </w:r>
      <w:r w:rsidRPr="005F2DB3">
        <w:rPr>
          <w:rStyle w:val="HideTWBExt"/>
        </w:rPr>
        <w:t>&lt;/NumAm&gt;</w:t>
      </w:r>
    </w:p>
    <w:p w14:paraId="13010F01" w14:textId="77777777" w:rsidR="00800BFF" w:rsidRPr="005F2DB3" w:rsidRDefault="00800BFF" w:rsidP="00800BFF">
      <w:pPr>
        <w:pStyle w:val="NormalBold"/>
      </w:pPr>
      <w:r w:rsidRPr="005F2DB3">
        <w:rPr>
          <w:rStyle w:val="HideTWBExt"/>
          <w:b w:val="0"/>
        </w:rPr>
        <w:t>&lt;RepeatBlock-By&gt;&lt;Members&gt;</w:t>
      </w:r>
      <w:r w:rsidRPr="005F2DB3">
        <w:t>Sven Mikser, Lucia Annunziata, Nicola Zingaretti, Thijs Reuten, Alessandra Moretti, Giorgio Gori, Tobias Cremer, Yannis Maniatis, Marco Tarquinio</w:t>
      </w:r>
      <w:r w:rsidRPr="005F2DB3">
        <w:rPr>
          <w:rStyle w:val="HideTWBExt"/>
          <w:b w:val="0"/>
        </w:rPr>
        <w:t>&lt;/Members&gt;</w:t>
      </w:r>
    </w:p>
    <w:p w14:paraId="2AA94533" w14:textId="77777777" w:rsidR="00800BFF" w:rsidRPr="005F2DB3" w:rsidRDefault="00800BFF" w:rsidP="00800BFF">
      <w:pPr>
        <w:pStyle w:val="NormalBold"/>
      </w:pPr>
      <w:r w:rsidRPr="005F2DB3">
        <w:rPr>
          <w:rStyle w:val="HideTWBExt"/>
          <w:b w:val="0"/>
        </w:rPr>
        <w:t>&lt;/RepeatBlock-By&gt;</w:t>
      </w:r>
    </w:p>
    <w:p w14:paraId="3AD072F8"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9D76BD5" w14:textId="7EE7E4B1" w:rsidR="00800BFF" w:rsidRPr="005F2DB3" w:rsidRDefault="00800BFF" w:rsidP="00800BFF">
      <w:pPr>
        <w:pStyle w:val="NormalBold"/>
      </w:pPr>
      <w:r w:rsidRPr="005F2DB3">
        <w:rPr>
          <w:rStyle w:val="HideTWBExt"/>
        </w:rPr>
        <w:t>&lt;Article&gt;</w:t>
      </w:r>
      <w:r w:rsidRPr="005F2DB3">
        <w:t>N.º 44</w:t>
      </w:r>
      <w:r w:rsidR="00687D3F">
        <w:noBreakHyphen/>
      </w:r>
      <w:r w:rsidRPr="005F2DB3">
        <w:t>E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CC0BB97" w14:textId="77777777" w:rsidTr="004A0FAE">
        <w:trPr>
          <w:trHeight w:hRule="exact" w:val="240"/>
          <w:jc w:val="center"/>
        </w:trPr>
        <w:tc>
          <w:tcPr>
            <w:tcW w:w="9752" w:type="dxa"/>
            <w:gridSpan w:val="2"/>
            <w:tcBorders>
              <w:top w:val="nil"/>
              <w:left w:val="nil"/>
              <w:bottom w:val="nil"/>
              <w:right w:val="nil"/>
            </w:tcBorders>
          </w:tcPr>
          <w:p w14:paraId="0850BF1F" w14:textId="77777777" w:rsidR="00800BFF" w:rsidRPr="005F2DB3" w:rsidRDefault="00800BFF" w:rsidP="004A0FAE"/>
        </w:tc>
      </w:tr>
      <w:tr w:rsidR="00800BFF" w:rsidRPr="005F2DB3" w14:paraId="0ACAEDE4" w14:textId="77777777" w:rsidTr="004A0FAE">
        <w:trPr>
          <w:trHeight w:val="240"/>
          <w:jc w:val="center"/>
        </w:trPr>
        <w:tc>
          <w:tcPr>
            <w:tcW w:w="4876" w:type="dxa"/>
            <w:tcBorders>
              <w:top w:val="nil"/>
              <w:left w:val="nil"/>
              <w:bottom w:val="nil"/>
              <w:right w:val="nil"/>
            </w:tcBorders>
          </w:tcPr>
          <w:p w14:paraId="28E95398" w14:textId="77777777" w:rsidR="00800BFF" w:rsidRPr="005F2DB3" w:rsidRDefault="00800BFF" w:rsidP="004A0FAE">
            <w:pPr>
              <w:pStyle w:val="AmColumnHeading"/>
            </w:pPr>
            <w:r w:rsidRPr="005F2DB3">
              <w:lastRenderedPageBreak/>
              <w:t>Proposta de resolução</w:t>
            </w:r>
          </w:p>
        </w:tc>
        <w:tc>
          <w:tcPr>
            <w:tcW w:w="4876" w:type="dxa"/>
            <w:tcBorders>
              <w:top w:val="nil"/>
              <w:left w:val="nil"/>
              <w:bottom w:val="nil"/>
              <w:right w:val="nil"/>
            </w:tcBorders>
          </w:tcPr>
          <w:p w14:paraId="1A38A97D" w14:textId="77777777" w:rsidR="00800BFF" w:rsidRPr="005F2DB3" w:rsidRDefault="00800BFF" w:rsidP="004A0FAE">
            <w:pPr>
              <w:pStyle w:val="AmColumnHeading"/>
            </w:pPr>
            <w:r w:rsidRPr="005F2DB3">
              <w:t>Alteração</w:t>
            </w:r>
          </w:p>
        </w:tc>
      </w:tr>
      <w:tr w:rsidR="00800BFF" w:rsidRPr="005F2DB3" w14:paraId="42366D65" w14:textId="77777777" w:rsidTr="004A0FAE">
        <w:trPr>
          <w:jc w:val="center"/>
        </w:trPr>
        <w:tc>
          <w:tcPr>
            <w:tcW w:w="4876" w:type="dxa"/>
            <w:tcBorders>
              <w:top w:val="nil"/>
              <w:left w:val="nil"/>
              <w:bottom w:val="nil"/>
              <w:right w:val="nil"/>
            </w:tcBorders>
          </w:tcPr>
          <w:p w14:paraId="2614F043" w14:textId="77777777" w:rsidR="00800BFF" w:rsidRPr="005F2DB3" w:rsidRDefault="00800BFF" w:rsidP="004A0FAE">
            <w:pPr>
              <w:pStyle w:val="Normal6a"/>
            </w:pPr>
          </w:p>
        </w:tc>
        <w:tc>
          <w:tcPr>
            <w:tcW w:w="4876" w:type="dxa"/>
            <w:tcBorders>
              <w:top w:val="nil"/>
              <w:left w:val="nil"/>
              <w:bottom w:val="nil"/>
              <w:right w:val="nil"/>
            </w:tcBorders>
          </w:tcPr>
          <w:p w14:paraId="0C52092B" w14:textId="4A3313B2" w:rsidR="00800BFF" w:rsidRPr="005F2DB3" w:rsidRDefault="00800BFF" w:rsidP="004A0FAE">
            <w:pPr>
              <w:pStyle w:val="Normal6a"/>
            </w:pPr>
            <w:r w:rsidRPr="005F2DB3">
              <w:rPr>
                <w:b/>
                <w:i/>
              </w:rPr>
              <w:t>44</w:t>
            </w:r>
            <w:r w:rsidR="00687D3F">
              <w:rPr>
                <w:b/>
                <w:i/>
              </w:rPr>
              <w:noBreakHyphen/>
            </w:r>
            <w:r w:rsidRPr="005F2DB3">
              <w:rPr>
                <w:b/>
                <w:i/>
              </w:rPr>
              <w:t>E.</w:t>
            </w:r>
            <w:r w:rsidRPr="005F2DB3">
              <w:tab/>
            </w:r>
            <w:r w:rsidRPr="005F2DB3">
              <w:rPr>
                <w:b/>
                <w:i/>
              </w:rPr>
              <w:t>Manifesta a sua profunda preocupação com o aumento dos ataques aos direitos das pessoas LGBTIQ em todo o mundo, uma vez que as pessoas LGBTIQ continuam a ser vítimas de discriminação e violência, nomeadamente em países onde, apesar de alguns progressos, estes direitos duramente combatidos enfrentam atualmente retrocessos, como a retórica hostil de políticos eleitos, o aumento da violência homofóbica e a proclamação das chamadas zonas sem LGBTIQ;</w:t>
            </w:r>
          </w:p>
        </w:tc>
      </w:tr>
    </w:tbl>
    <w:p w14:paraId="3D0F8D10"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18A382B2" w14:textId="77777777" w:rsidR="00800BFF" w:rsidRPr="005F2DB3" w:rsidRDefault="00800BFF" w:rsidP="00800BFF">
      <w:r w:rsidRPr="005F2DB3">
        <w:rPr>
          <w:rStyle w:val="HideTWBExt"/>
        </w:rPr>
        <w:t>&lt;/Amend&gt;</w:t>
      </w:r>
    </w:p>
    <w:p w14:paraId="2BA196BD"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999</w:t>
      </w:r>
      <w:r w:rsidRPr="005F2DB3">
        <w:rPr>
          <w:rStyle w:val="HideTWBExt"/>
        </w:rPr>
        <w:t>&lt;/NumAm&gt;</w:t>
      </w:r>
    </w:p>
    <w:p w14:paraId="71208A5A" w14:textId="77777777" w:rsidR="00800BFF" w:rsidRPr="005F2DB3" w:rsidRDefault="00800BFF" w:rsidP="00800BFF">
      <w:pPr>
        <w:pStyle w:val="NormalBold"/>
      </w:pPr>
      <w:r w:rsidRPr="005F2DB3">
        <w:rPr>
          <w:rStyle w:val="HideTWBExt"/>
          <w:b w:val="0"/>
        </w:rPr>
        <w:t>&lt;RepeatBlock-By&gt;&lt;Members&gt;</w:t>
      </w:r>
      <w:r w:rsidRPr="005F2DB3">
        <w:t>Hermann Tertsch, Jorge Martín Frías</w:t>
      </w:r>
      <w:r w:rsidRPr="005F2DB3">
        <w:rPr>
          <w:rStyle w:val="HideTWBExt"/>
          <w:b w:val="0"/>
        </w:rPr>
        <w:t>&lt;/Members&gt;</w:t>
      </w:r>
    </w:p>
    <w:p w14:paraId="086899A8" w14:textId="77777777" w:rsidR="00800BFF" w:rsidRPr="005F2DB3" w:rsidRDefault="00800BFF" w:rsidP="00800BFF">
      <w:pPr>
        <w:pStyle w:val="NormalBold"/>
      </w:pPr>
      <w:r w:rsidRPr="005F2DB3">
        <w:rPr>
          <w:rStyle w:val="HideTWBExt"/>
          <w:b w:val="0"/>
        </w:rPr>
        <w:t>&lt;/RepeatBlock-By&gt;</w:t>
      </w:r>
    </w:p>
    <w:p w14:paraId="2FDB785B"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1A508FD" w14:textId="77777777" w:rsidR="00800BFF" w:rsidRPr="005F2DB3" w:rsidRDefault="00800BFF" w:rsidP="00800BFF">
      <w:pPr>
        <w:pStyle w:val="NormalBold"/>
      </w:pPr>
      <w:r w:rsidRPr="005F2DB3">
        <w:rPr>
          <w:rStyle w:val="HideTWBExt"/>
        </w:rPr>
        <w:t>&lt;Article&gt;</w:t>
      </w:r>
      <w:r w:rsidRPr="005F2DB3">
        <w:t>N.º 45</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8BDFED9" w14:textId="77777777" w:rsidTr="004A0FAE">
        <w:trPr>
          <w:trHeight w:hRule="exact" w:val="240"/>
          <w:jc w:val="center"/>
        </w:trPr>
        <w:tc>
          <w:tcPr>
            <w:tcW w:w="9752" w:type="dxa"/>
            <w:gridSpan w:val="2"/>
            <w:tcBorders>
              <w:top w:val="nil"/>
              <w:left w:val="nil"/>
              <w:bottom w:val="nil"/>
              <w:right w:val="nil"/>
            </w:tcBorders>
          </w:tcPr>
          <w:p w14:paraId="035681CB" w14:textId="77777777" w:rsidR="00800BFF" w:rsidRPr="005F2DB3" w:rsidRDefault="00800BFF" w:rsidP="004A0FAE"/>
        </w:tc>
      </w:tr>
      <w:tr w:rsidR="00800BFF" w:rsidRPr="005F2DB3" w14:paraId="1159A7D0" w14:textId="77777777" w:rsidTr="004A0FAE">
        <w:trPr>
          <w:trHeight w:val="240"/>
          <w:jc w:val="center"/>
        </w:trPr>
        <w:tc>
          <w:tcPr>
            <w:tcW w:w="4876" w:type="dxa"/>
            <w:tcBorders>
              <w:top w:val="nil"/>
              <w:left w:val="nil"/>
              <w:bottom w:val="nil"/>
              <w:right w:val="nil"/>
            </w:tcBorders>
          </w:tcPr>
          <w:p w14:paraId="1BE683DB"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55D24CC" w14:textId="77777777" w:rsidR="00800BFF" w:rsidRPr="005F2DB3" w:rsidRDefault="00800BFF" w:rsidP="004A0FAE">
            <w:pPr>
              <w:pStyle w:val="AmColumnHeading"/>
            </w:pPr>
            <w:r w:rsidRPr="005F2DB3">
              <w:t>Alteração</w:t>
            </w:r>
          </w:p>
        </w:tc>
      </w:tr>
      <w:tr w:rsidR="00800BFF" w:rsidRPr="005F2DB3" w14:paraId="3B08A91C" w14:textId="77777777" w:rsidTr="004A0FAE">
        <w:trPr>
          <w:jc w:val="center"/>
        </w:trPr>
        <w:tc>
          <w:tcPr>
            <w:tcW w:w="4876" w:type="dxa"/>
            <w:tcBorders>
              <w:top w:val="nil"/>
              <w:left w:val="nil"/>
              <w:bottom w:val="nil"/>
              <w:right w:val="nil"/>
            </w:tcBorders>
          </w:tcPr>
          <w:p w14:paraId="37879A39" w14:textId="77777777" w:rsidR="00800BFF" w:rsidRPr="005F2DB3" w:rsidRDefault="00800BFF" w:rsidP="004A0FAE">
            <w:pPr>
              <w:pStyle w:val="Normal6a"/>
            </w:pPr>
            <w:r w:rsidRPr="005F2DB3">
              <w:rPr>
                <w:b/>
                <w:i/>
              </w:rPr>
              <w:t>45.</w:t>
            </w:r>
            <w:r w:rsidRPr="005F2DB3">
              <w:tab/>
            </w:r>
            <w:r w:rsidRPr="005F2DB3">
              <w:rPr>
                <w:b/>
                <w:i/>
              </w:rPr>
              <w:t>Considera que é necessário reforçar o controlo parlamentar institucionalizado da ação externa da UE, incluindo o acesso regular e atempado, mas seguro, a informações confidenciais;</w:t>
            </w:r>
          </w:p>
        </w:tc>
        <w:tc>
          <w:tcPr>
            <w:tcW w:w="4876" w:type="dxa"/>
            <w:tcBorders>
              <w:top w:val="nil"/>
              <w:left w:val="nil"/>
              <w:bottom w:val="nil"/>
              <w:right w:val="nil"/>
            </w:tcBorders>
          </w:tcPr>
          <w:p w14:paraId="6834575E" w14:textId="77777777" w:rsidR="00800BFF" w:rsidRPr="005F2DB3" w:rsidRDefault="00800BFF" w:rsidP="004A0FAE">
            <w:pPr>
              <w:pStyle w:val="Normal6a"/>
            </w:pPr>
            <w:r w:rsidRPr="005F2DB3">
              <w:rPr>
                <w:b/>
                <w:i/>
              </w:rPr>
              <w:t>Suprimido</w:t>
            </w:r>
          </w:p>
        </w:tc>
      </w:tr>
    </w:tbl>
    <w:p w14:paraId="564C6998"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C7BBE91" w14:textId="77777777" w:rsidR="00800BFF" w:rsidRPr="005F2DB3" w:rsidRDefault="00800BFF" w:rsidP="00800BFF">
      <w:r w:rsidRPr="005F2DB3">
        <w:rPr>
          <w:rStyle w:val="HideTWBExt"/>
        </w:rPr>
        <w:t>&lt;/Amend&gt;</w:t>
      </w:r>
    </w:p>
    <w:p w14:paraId="0449C899"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1000</w:t>
      </w:r>
      <w:r w:rsidRPr="005F2DB3">
        <w:rPr>
          <w:rStyle w:val="HideTWBExt"/>
        </w:rPr>
        <w:t>&lt;/NumAm&gt;</w:t>
      </w:r>
    </w:p>
    <w:p w14:paraId="1DA13B80" w14:textId="77777777" w:rsidR="00800BFF" w:rsidRPr="005F2DB3" w:rsidRDefault="00800BFF" w:rsidP="00800BFF">
      <w:pPr>
        <w:pStyle w:val="NormalBold"/>
      </w:pPr>
      <w:r w:rsidRPr="005F2DB3">
        <w:rPr>
          <w:rStyle w:val="HideTWBExt"/>
          <w:b w:val="0"/>
        </w:rPr>
        <w:t>&lt;RepeatBlock-By&gt;&lt;Members&gt;</w:t>
      </w:r>
      <w:r w:rsidRPr="005F2DB3">
        <w:t>Adam Bielan</w:t>
      </w:r>
      <w:r w:rsidRPr="005F2DB3">
        <w:rPr>
          <w:rStyle w:val="HideTWBExt"/>
          <w:b w:val="0"/>
        </w:rPr>
        <w:t>&lt;/Members&gt;</w:t>
      </w:r>
    </w:p>
    <w:p w14:paraId="4D744D87" w14:textId="77777777" w:rsidR="00800BFF" w:rsidRPr="005F2DB3" w:rsidRDefault="00800BFF" w:rsidP="00800BFF">
      <w:pPr>
        <w:pStyle w:val="NormalBold"/>
      </w:pPr>
      <w:r w:rsidRPr="005F2DB3">
        <w:rPr>
          <w:rStyle w:val="HideTWBExt"/>
          <w:b w:val="0"/>
        </w:rPr>
        <w:t>&lt;/RepeatBlock-By&gt;</w:t>
      </w:r>
    </w:p>
    <w:p w14:paraId="01CF1E72"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1CFAC32" w14:textId="77777777" w:rsidR="00800BFF" w:rsidRPr="005F2DB3" w:rsidRDefault="00800BFF" w:rsidP="00800BFF">
      <w:pPr>
        <w:pStyle w:val="NormalBold"/>
      </w:pPr>
      <w:r w:rsidRPr="005F2DB3">
        <w:rPr>
          <w:rStyle w:val="HideTWBExt"/>
        </w:rPr>
        <w:t>&lt;Article&gt;</w:t>
      </w:r>
      <w:r w:rsidRPr="005F2DB3">
        <w:t>N.º 45</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43864D4" w14:textId="77777777" w:rsidTr="004A0FAE">
        <w:trPr>
          <w:trHeight w:hRule="exact" w:val="240"/>
          <w:jc w:val="center"/>
        </w:trPr>
        <w:tc>
          <w:tcPr>
            <w:tcW w:w="9752" w:type="dxa"/>
            <w:gridSpan w:val="2"/>
            <w:tcBorders>
              <w:top w:val="nil"/>
              <w:left w:val="nil"/>
              <w:bottom w:val="nil"/>
              <w:right w:val="nil"/>
            </w:tcBorders>
          </w:tcPr>
          <w:p w14:paraId="170DB729" w14:textId="77777777" w:rsidR="00800BFF" w:rsidRPr="005F2DB3" w:rsidRDefault="00800BFF" w:rsidP="004A0FAE"/>
        </w:tc>
      </w:tr>
      <w:tr w:rsidR="00800BFF" w:rsidRPr="005F2DB3" w14:paraId="36DAB54F" w14:textId="77777777" w:rsidTr="004A0FAE">
        <w:trPr>
          <w:trHeight w:val="240"/>
          <w:jc w:val="center"/>
        </w:trPr>
        <w:tc>
          <w:tcPr>
            <w:tcW w:w="4876" w:type="dxa"/>
            <w:tcBorders>
              <w:top w:val="nil"/>
              <w:left w:val="nil"/>
              <w:bottom w:val="nil"/>
              <w:right w:val="nil"/>
            </w:tcBorders>
          </w:tcPr>
          <w:p w14:paraId="0280C911"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1AE4D5D" w14:textId="77777777" w:rsidR="00800BFF" w:rsidRPr="005F2DB3" w:rsidRDefault="00800BFF" w:rsidP="004A0FAE">
            <w:pPr>
              <w:pStyle w:val="AmColumnHeading"/>
            </w:pPr>
            <w:r w:rsidRPr="005F2DB3">
              <w:t>Alteração</w:t>
            </w:r>
          </w:p>
        </w:tc>
      </w:tr>
      <w:tr w:rsidR="00800BFF" w:rsidRPr="005F2DB3" w14:paraId="3302BAB8" w14:textId="77777777" w:rsidTr="004A0FAE">
        <w:trPr>
          <w:jc w:val="center"/>
        </w:trPr>
        <w:tc>
          <w:tcPr>
            <w:tcW w:w="4876" w:type="dxa"/>
            <w:tcBorders>
              <w:top w:val="nil"/>
              <w:left w:val="nil"/>
              <w:bottom w:val="nil"/>
              <w:right w:val="nil"/>
            </w:tcBorders>
          </w:tcPr>
          <w:p w14:paraId="7F6A6BC4" w14:textId="77777777" w:rsidR="00800BFF" w:rsidRPr="005F2DB3" w:rsidRDefault="00800BFF" w:rsidP="004A0FAE">
            <w:pPr>
              <w:pStyle w:val="Normal6a"/>
            </w:pPr>
            <w:r w:rsidRPr="005F2DB3">
              <w:t>45.</w:t>
            </w:r>
            <w:r w:rsidRPr="005F2DB3">
              <w:tab/>
              <w:t xml:space="preserve">Considera que é necessário reforçar o controlo parlamentar institucionalizado da ação externa da UE, incluindo o acesso </w:t>
            </w:r>
            <w:r w:rsidRPr="005F2DB3">
              <w:lastRenderedPageBreak/>
              <w:t>regular e atempado, mas seguro, a informações confidenciais;</w:t>
            </w:r>
          </w:p>
        </w:tc>
        <w:tc>
          <w:tcPr>
            <w:tcW w:w="4876" w:type="dxa"/>
            <w:tcBorders>
              <w:top w:val="nil"/>
              <w:left w:val="nil"/>
              <w:bottom w:val="nil"/>
              <w:right w:val="nil"/>
            </w:tcBorders>
          </w:tcPr>
          <w:p w14:paraId="30B536C4" w14:textId="77777777" w:rsidR="00800BFF" w:rsidRPr="005F2DB3" w:rsidRDefault="00800BFF" w:rsidP="004A0FAE">
            <w:pPr>
              <w:pStyle w:val="Normal6a"/>
            </w:pPr>
            <w:r w:rsidRPr="005F2DB3">
              <w:lastRenderedPageBreak/>
              <w:t>45.</w:t>
            </w:r>
            <w:r w:rsidRPr="005F2DB3">
              <w:tab/>
              <w:t xml:space="preserve">Considera que é necessário reforçar o controlo parlamentar institucionalizado da ação externa da UE, incluindo o acesso </w:t>
            </w:r>
            <w:r w:rsidRPr="005F2DB3">
              <w:lastRenderedPageBreak/>
              <w:t xml:space="preserve">regular e atempado, mas seguro, a informações confidenciais; </w:t>
            </w:r>
            <w:r w:rsidRPr="005F2DB3">
              <w:rPr>
                <w:b/>
                <w:i/>
              </w:rPr>
              <w:t>frisa a necessidade de um maior retorno de informação por parte do SEAE sobre as ações (e os efeitos) levadas a cabo pelo serviço, a fim de cumprir as recomendações do Parlamento Europeu estabelecidas nas resoluções sobre questões de assuntos externos;</w:t>
            </w:r>
          </w:p>
        </w:tc>
      </w:tr>
    </w:tbl>
    <w:p w14:paraId="0AC2038F"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500F28D7" w14:textId="77777777" w:rsidR="00800BFF" w:rsidRPr="005F2DB3" w:rsidRDefault="00800BFF" w:rsidP="00800BFF">
      <w:r w:rsidRPr="005F2DB3">
        <w:rPr>
          <w:rStyle w:val="HideTWBExt"/>
        </w:rPr>
        <w:t>&lt;/Amend&gt;</w:t>
      </w:r>
    </w:p>
    <w:p w14:paraId="785FA687"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1001</w:t>
      </w:r>
      <w:r w:rsidRPr="005F2DB3">
        <w:rPr>
          <w:rStyle w:val="HideTWBExt"/>
        </w:rPr>
        <w:t>&lt;/NumAm&gt;</w:t>
      </w:r>
    </w:p>
    <w:p w14:paraId="08848008" w14:textId="77777777" w:rsidR="00800BFF" w:rsidRPr="005F2DB3" w:rsidRDefault="00800BFF" w:rsidP="00800BFF">
      <w:pPr>
        <w:pStyle w:val="NormalBold"/>
      </w:pPr>
      <w:r w:rsidRPr="005F2DB3">
        <w:rPr>
          <w:rStyle w:val="HideTWBExt"/>
          <w:b w:val="0"/>
        </w:rPr>
        <w:t>&lt;RepeatBlock-By&gt;&lt;Members&gt;</w:t>
      </w:r>
      <w:r w:rsidRPr="005F2DB3">
        <w:t>Željana Zovko</w:t>
      </w:r>
      <w:r w:rsidRPr="005F2DB3">
        <w:rPr>
          <w:rStyle w:val="HideTWBExt"/>
          <w:b w:val="0"/>
        </w:rPr>
        <w:t>&lt;/Members&gt;</w:t>
      </w:r>
    </w:p>
    <w:p w14:paraId="5E307777" w14:textId="77777777" w:rsidR="00800BFF" w:rsidRPr="005F2DB3" w:rsidRDefault="00800BFF" w:rsidP="00800BFF">
      <w:pPr>
        <w:pStyle w:val="NormalBold"/>
      </w:pPr>
      <w:r w:rsidRPr="005F2DB3">
        <w:rPr>
          <w:rStyle w:val="HideTWBExt"/>
          <w:b w:val="0"/>
        </w:rPr>
        <w:t>&lt;/RepeatBlock-By&gt;</w:t>
      </w:r>
    </w:p>
    <w:p w14:paraId="0463F1CB"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93F98E5" w14:textId="77777777" w:rsidR="00800BFF" w:rsidRPr="005F2DB3" w:rsidRDefault="00800BFF" w:rsidP="00800BFF">
      <w:pPr>
        <w:pStyle w:val="NormalBold"/>
      </w:pPr>
      <w:r w:rsidRPr="005F2DB3">
        <w:rPr>
          <w:rStyle w:val="HideTWBExt"/>
        </w:rPr>
        <w:t>&lt;Article&gt;</w:t>
      </w:r>
      <w:r w:rsidRPr="005F2DB3">
        <w:t>N.º 45</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138922D7" w14:textId="77777777" w:rsidTr="004A0FAE">
        <w:trPr>
          <w:trHeight w:hRule="exact" w:val="240"/>
          <w:jc w:val="center"/>
        </w:trPr>
        <w:tc>
          <w:tcPr>
            <w:tcW w:w="9752" w:type="dxa"/>
            <w:gridSpan w:val="2"/>
            <w:tcBorders>
              <w:top w:val="nil"/>
              <w:left w:val="nil"/>
              <w:bottom w:val="nil"/>
              <w:right w:val="nil"/>
            </w:tcBorders>
          </w:tcPr>
          <w:p w14:paraId="67D939BE" w14:textId="77777777" w:rsidR="00800BFF" w:rsidRPr="005F2DB3" w:rsidRDefault="00800BFF" w:rsidP="004A0FAE"/>
        </w:tc>
      </w:tr>
      <w:tr w:rsidR="00800BFF" w:rsidRPr="005F2DB3" w14:paraId="4076D3EA" w14:textId="77777777" w:rsidTr="004A0FAE">
        <w:trPr>
          <w:trHeight w:val="240"/>
          <w:jc w:val="center"/>
        </w:trPr>
        <w:tc>
          <w:tcPr>
            <w:tcW w:w="4876" w:type="dxa"/>
            <w:tcBorders>
              <w:top w:val="nil"/>
              <w:left w:val="nil"/>
              <w:bottom w:val="nil"/>
              <w:right w:val="nil"/>
            </w:tcBorders>
          </w:tcPr>
          <w:p w14:paraId="0F0A4C67"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1921CB09" w14:textId="77777777" w:rsidR="00800BFF" w:rsidRPr="005F2DB3" w:rsidRDefault="00800BFF" w:rsidP="004A0FAE">
            <w:pPr>
              <w:pStyle w:val="AmColumnHeading"/>
            </w:pPr>
            <w:r w:rsidRPr="005F2DB3">
              <w:t>Alteração</w:t>
            </w:r>
          </w:p>
        </w:tc>
      </w:tr>
      <w:tr w:rsidR="00800BFF" w:rsidRPr="005F2DB3" w14:paraId="3197946F" w14:textId="77777777" w:rsidTr="004A0FAE">
        <w:trPr>
          <w:jc w:val="center"/>
        </w:trPr>
        <w:tc>
          <w:tcPr>
            <w:tcW w:w="4876" w:type="dxa"/>
            <w:tcBorders>
              <w:top w:val="nil"/>
              <w:left w:val="nil"/>
              <w:bottom w:val="nil"/>
              <w:right w:val="nil"/>
            </w:tcBorders>
          </w:tcPr>
          <w:p w14:paraId="29AC81F7" w14:textId="77777777" w:rsidR="00800BFF" w:rsidRPr="005F2DB3" w:rsidRDefault="00800BFF" w:rsidP="004A0FAE">
            <w:pPr>
              <w:pStyle w:val="Normal6a"/>
            </w:pPr>
            <w:r w:rsidRPr="005F2DB3">
              <w:t>45.</w:t>
            </w:r>
            <w:r w:rsidRPr="005F2DB3">
              <w:tab/>
              <w:t>Considera que é necessário reforçar o controlo parlamentar institucionalizado da ação externa da UE, incluindo o acesso regular e atempado, mas seguro, a informações confidenciais;</w:t>
            </w:r>
          </w:p>
        </w:tc>
        <w:tc>
          <w:tcPr>
            <w:tcW w:w="4876" w:type="dxa"/>
            <w:tcBorders>
              <w:top w:val="nil"/>
              <w:left w:val="nil"/>
              <w:bottom w:val="nil"/>
              <w:right w:val="nil"/>
            </w:tcBorders>
          </w:tcPr>
          <w:p w14:paraId="5A029EEB" w14:textId="77777777" w:rsidR="00800BFF" w:rsidRPr="005F2DB3" w:rsidRDefault="00800BFF" w:rsidP="004A0FAE">
            <w:pPr>
              <w:pStyle w:val="Normal6a"/>
            </w:pPr>
            <w:r w:rsidRPr="005F2DB3">
              <w:t>45.</w:t>
            </w:r>
            <w:r w:rsidRPr="005F2DB3">
              <w:tab/>
              <w:t xml:space="preserve">Considera que é necessário reforçar o controlo parlamentar institucionalizado da ação externa da UE, incluindo o acesso regular e atempado, mas seguro, a informações confidenciais </w:t>
            </w:r>
            <w:r w:rsidRPr="005F2DB3">
              <w:rPr>
                <w:b/>
                <w:i/>
              </w:rPr>
              <w:t>e a sessões de informação no Parlamento Europeu</w:t>
            </w:r>
            <w:r w:rsidRPr="005F2DB3">
              <w:t>;</w:t>
            </w:r>
          </w:p>
        </w:tc>
      </w:tr>
    </w:tbl>
    <w:p w14:paraId="1F2631DB"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175355A2" w14:textId="77777777" w:rsidR="00800BFF" w:rsidRPr="005F2DB3" w:rsidRDefault="00800BFF" w:rsidP="00800BFF">
      <w:r w:rsidRPr="005F2DB3">
        <w:rPr>
          <w:rStyle w:val="HideTWBExt"/>
        </w:rPr>
        <w:t>&lt;/Amend&gt;</w:t>
      </w:r>
    </w:p>
    <w:p w14:paraId="7C2F4FAA"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1002</w:t>
      </w:r>
      <w:r w:rsidRPr="005F2DB3">
        <w:rPr>
          <w:rStyle w:val="HideTWBExt"/>
        </w:rPr>
        <w:t>&lt;/NumAm&gt;</w:t>
      </w:r>
    </w:p>
    <w:p w14:paraId="3E1034FA" w14:textId="77777777" w:rsidR="00800BFF" w:rsidRPr="005F2DB3" w:rsidRDefault="00800BFF" w:rsidP="00800BFF">
      <w:pPr>
        <w:pStyle w:val="NormalBold"/>
      </w:pPr>
      <w:r w:rsidRPr="005F2DB3">
        <w:rPr>
          <w:rStyle w:val="HideTWBExt"/>
          <w:b w:val="0"/>
        </w:rPr>
        <w:t>&lt;RepeatBlock-By&gt;&lt;Members&gt;</w:t>
      </w:r>
      <w:r w:rsidRPr="005F2DB3">
        <w:t>Sebastiaan Stöteler</w:t>
      </w:r>
      <w:r w:rsidRPr="005F2DB3">
        <w:rPr>
          <w:rStyle w:val="HideTWBExt"/>
          <w:b w:val="0"/>
        </w:rPr>
        <w:t>&lt;/Members&gt;</w:t>
      </w:r>
    </w:p>
    <w:p w14:paraId="0ECD3D5B" w14:textId="77777777" w:rsidR="00800BFF" w:rsidRPr="005F2DB3" w:rsidRDefault="00800BFF" w:rsidP="00800BFF">
      <w:pPr>
        <w:pStyle w:val="NormalBold"/>
      </w:pPr>
      <w:r w:rsidRPr="005F2DB3">
        <w:rPr>
          <w:rStyle w:val="HideTWBExt"/>
          <w:b w:val="0"/>
        </w:rPr>
        <w:t>&lt;/RepeatBlock-By&gt;</w:t>
      </w:r>
    </w:p>
    <w:p w14:paraId="72B77A10"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03D2A5E3" w14:textId="77777777" w:rsidR="00800BFF" w:rsidRPr="005F2DB3" w:rsidRDefault="00800BFF" w:rsidP="00800BFF">
      <w:pPr>
        <w:pStyle w:val="NormalBold"/>
      </w:pPr>
      <w:r w:rsidRPr="005F2DB3">
        <w:rPr>
          <w:rStyle w:val="HideTWBExt"/>
        </w:rPr>
        <w:t>&lt;Article&gt;</w:t>
      </w:r>
      <w:r w:rsidRPr="005F2DB3">
        <w:t>N.º 46</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890C259" w14:textId="77777777" w:rsidTr="004A0FAE">
        <w:trPr>
          <w:trHeight w:hRule="exact" w:val="240"/>
          <w:jc w:val="center"/>
        </w:trPr>
        <w:tc>
          <w:tcPr>
            <w:tcW w:w="9752" w:type="dxa"/>
            <w:gridSpan w:val="2"/>
            <w:tcBorders>
              <w:top w:val="nil"/>
              <w:left w:val="nil"/>
              <w:bottom w:val="nil"/>
              <w:right w:val="nil"/>
            </w:tcBorders>
          </w:tcPr>
          <w:p w14:paraId="4332A27F" w14:textId="77777777" w:rsidR="00800BFF" w:rsidRPr="005F2DB3" w:rsidRDefault="00800BFF" w:rsidP="004A0FAE"/>
        </w:tc>
      </w:tr>
      <w:tr w:rsidR="00800BFF" w:rsidRPr="005F2DB3" w14:paraId="5340D8B8" w14:textId="77777777" w:rsidTr="004A0FAE">
        <w:trPr>
          <w:trHeight w:val="240"/>
          <w:jc w:val="center"/>
        </w:trPr>
        <w:tc>
          <w:tcPr>
            <w:tcW w:w="4876" w:type="dxa"/>
            <w:tcBorders>
              <w:top w:val="nil"/>
              <w:left w:val="nil"/>
              <w:bottom w:val="nil"/>
              <w:right w:val="nil"/>
            </w:tcBorders>
          </w:tcPr>
          <w:p w14:paraId="347C8C80"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926DEDF" w14:textId="77777777" w:rsidR="00800BFF" w:rsidRPr="005F2DB3" w:rsidRDefault="00800BFF" w:rsidP="004A0FAE">
            <w:pPr>
              <w:pStyle w:val="AmColumnHeading"/>
            </w:pPr>
            <w:r w:rsidRPr="005F2DB3">
              <w:t>Alteração</w:t>
            </w:r>
          </w:p>
        </w:tc>
      </w:tr>
      <w:tr w:rsidR="00800BFF" w:rsidRPr="005F2DB3" w14:paraId="597650DD" w14:textId="77777777" w:rsidTr="004A0FAE">
        <w:trPr>
          <w:jc w:val="center"/>
        </w:trPr>
        <w:tc>
          <w:tcPr>
            <w:tcW w:w="4876" w:type="dxa"/>
            <w:tcBorders>
              <w:top w:val="nil"/>
              <w:left w:val="nil"/>
              <w:bottom w:val="nil"/>
              <w:right w:val="nil"/>
            </w:tcBorders>
          </w:tcPr>
          <w:p w14:paraId="79C6DE29" w14:textId="77777777" w:rsidR="00800BFF" w:rsidRPr="005F2DB3" w:rsidRDefault="00800BFF" w:rsidP="004A0FAE">
            <w:pPr>
              <w:pStyle w:val="Normal6a"/>
            </w:pPr>
            <w:r w:rsidRPr="005F2DB3">
              <w:t>46.</w:t>
            </w:r>
            <w:r w:rsidRPr="005F2DB3">
              <w:tab/>
              <w:t xml:space="preserve">Sublinha que, no domínio da PESC, que inclui a PCSD, o Parlamento Europeu exerce a sua função orçamental em conjunto com o Conselho; recorda que o Parlamento exerce igualmente a função de </w:t>
            </w:r>
            <w:r w:rsidRPr="005F2DB3">
              <w:rPr>
                <w:b/>
                <w:i/>
              </w:rPr>
              <w:t>controlo político e de</w:t>
            </w:r>
            <w:r w:rsidRPr="005F2DB3">
              <w:t xml:space="preserve"> consulta sobre essas políticas, tal como referido no artigo 36.º </w:t>
            </w:r>
            <w:r w:rsidRPr="005F2DB3">
              <w:lastRenderedPageBreak/>
              <w:t>do TUE;</w:t>
            </w:r>
          </w:p>
        </w:tc>
        <w:tc>
          <w:tcPr>
            <w:tcW w:w="4876" w:type="dxa"/>
            <w:tcBorders>
              <w:top w:val="nil"/>
              <w:left w:val="nil"/>
              <w:bottom w:val="nil"/>
              <w:right w:val="nil"/>
            </w:tcBorders>
          </w:tcPr>
          <w:p w14:paraId="5D45CA7F" w14:textId="77777777" w:rsidR="00800BFF" w:rsidRPr="005F2DB3" w:rsidRDefault="00800BFF" w:rsidP="004A0FAE">
            <w:pPr>
              <w:pStyle w:val="Normal6a"/>
            </w:pPr>
            <w:r w:rsidRPr="005F2DB3">
              <w:lastRenderedPageBreak/>
              <w:t>46.</w:t>
            </w:r>
            <w:r w:rsidRPr="005F2DB3">
              <w:tab/>
              <w:t xml:space="preserve">Sublinha que, no domínio da PESC, que inclui a PCSD, o Parlamento Europeu exerce a sua função orçamental em conjunto com o Conselho; recorda que o Parlamento exerce igualmente a função de consulta </w:t>
            </w:r>
            <w:r w:rsidRPr="005F2DB3">
              <w:rPr>
                <w:b/>
                <w:bCs/>
                <w:i/>
                <w:iCs/>
              </w:rPr>
              <w:t>política</w:t>
            </w:r>
            <w:r w:rsidRPr="005F2DB3">
              <w:t xml:space="preserve"> sobre essas políticas, tal como referido no artigo 36.º do TUE;</w:t>
            </w:r>
          </w:p>
        </w:tc>
      </w:tr>
    </w:tbl>
    <w:p w14:paraId="2B090940" w14:textId="77777777" w:rsidR="00800BFF" w:rsidRPr="00687D3F" w:rsidRDefault="00800BFF" w:rsidP="00800BFF">
      <w:pPr>
        <w:pStyle w:val="AmOrLang"/>
        <w:rPr>
          <w:lang w:val="sv-SE"/>
        </w:rPr>
      </w:pPr>
      <w:r w:rsidRPr="00687D3F">
        <w:rPr>
          <w:lang w:val="sv-SE"/>
        </w:rPr>
        <w:t xml:space="preserve">Or. </w:t>
      </w:r>
      <w:r w:rsidRPr="00687D3F">
        <w:rPr>
          <w:rStyle w:val="HideTWBExt"/>
          <w:lang w:val="sv-SE"/>
        </w:rPr>
        <w:t>&lt;Original&gt;</w:t>
      </w:r>
      <w:r w:rsidRPr="00687D3F">
        <w:rPr>
          <w:rStyle w:val="HideTWBInt"/>
          <w:lang w:val="sv-SE"/>
        </w:rPr>
        <w:t>{EN}</w:t>
      </w:r>
      <w:r w:rsidRPr="00687D3F">
        <w:rPr>
          <w:lang w:val="sv-SE"/>
        </w:rPr>
        <w:t>en</w:t>
      </w:r>
      <w:r w:rsidRPr="00687D3F">
        <w:rPr>
          <w:rStyle w:val="HideTWBExt"/>
          <w:lang w:val="sv-SE"/>
        </w:rPr>
        <w:t>&lt;/Original&gt;</w:t>
      </w:r>
    </w:p>
    <w:p w14:paraId="14B4A35C" w14:textId="77777777" w:rsidR="00800BFF" w:rsidRPr="00687D3F" w:rsidRDefault="00800BFF" w:rsidP="00800BFF">
      <w:pPr>
        <w:rPr>
          <w:lang w:val="sv-SE"/>
        </w:rPr>
      </w:pPr>
      <w:r w:rsidRPr="00687D3F">
        <w:rPr>
          <w:rStyle w:val="HideTWBExt"/>
          <w:lang w:val="sv-SE"/>
        </w:rPr>
        <w:t>&lt;/Amend&gt;</w:t>
      </w:r>
    </w:p>
    <w:p w14:paraId="1FE52106" w14:textId="77777777" w:rsidR="00800BFF" w:rsidRPr="00687D3F" w:rsidRDefault="00800BFF" w:rsidP="00800BFF">
      <w:pPr>
        <w:pStyle w:val="AmNumberTabs"/>
        <w:rPr>
          <w:lang w:val="sv-SE"/>
        </w:rPr>
      </w:pPr>
      <w:r w:rsidRPr="00687D3F">
        <w:rPr>
          <w:rStyle w:val="HideTWBExt"/>
          <w:lang w:val="sv-SE"/>
        </w:rPr>
        <w:t>&lt;Amend&gt;</w:t>
      </w:r>
      <w:r w:rsidRPr="00687D3F">
        <w:rPr>
          <w:lang w:val="sv-SE"/>
        </w:rPr>
        <w:t>Alteração</w:t>
      </w:r>
      <w:r w:rsidRPr="00687D3F">
        <w:rPr>
          <w:lang w:val="sv-SE"/>
        </w:rPr>
        <w:tab/>
      </w:r>
      <w:r w:rsidRPr="00687D3F">
        <w:rPr>
          <w:lang w:val="sv-SE"/>
        </w:rPr>
        <w:tab/>
      </w:r>
      <w:r w:rsidRPr="00687D3F">
        <w:rPr>
          <w:rStyle w:val="HideTWBExt"/>
          <w:lang w:val="sv-SE"/>
        </w:rPr>
        <w:t>&lt;NumAm&gt;</w:t>
      </w:r>
      <w:r w:rsidRPr="00687D3F">
        <w:rPr>
          <w:lang w:val="sv-SE"/>
        </w:rPr>
        <w:t>1003</w:t>
      </w:r>
      <w:r w:rsidRPr="00687D3F">
        <w:rPr>
          <w:rStyle w:val="HideTWBExt"/>
          <w:lang w:val="sv-SE"/>
        </w:rPr>
        <w:t>&lt;/NumAm&gt;</w:t>
      </w:r>
    </w:p>
    <w:p w14:paraId="34309A67" w14:textId="77777777" w:rsidR="00800BFF" w:rsidRPr="00687D3F" w:rsidRDefault="00800BFF" w:rsidP="00800BFF">
      <w:pPr>
        <w:pStyle w:val="NormalBold"/>
        <w:rPr>
          <w:lang w:val="sv-SE"/>
        </w:rPr>
      </w:pPr>
      <w:r w:rsidRPr="00687D3F">
        <w:rPr>
          <w:rStyle w:val="HideTWBExt"/>
          <w:b w:val="0"/>
          <w:lang w:val="sv-SE"/>
        </w:rPr>
        <w:t>&lt;RepeatBlock-By&gt;&lt;Members&gt;</w:t>
      </w:r>
      <w:r w:rsidRPr="00687D3F">
        <w:rPr>
          <w:lang w:val="sv-SE"/>
        </w:rPr>
        <w:t>Hannah Neumann</w:t>
      </w:r>
      <w:r w:rsidRPr="00687D3F">
        <w:rPr>
          <w:rStyle w:val="HideTWBExt"/>
          <w:b w:val="0"/>
          <w:lang w:val="sv-SE"/>
        </w:rPr>
        <w:t>&lt;/Members&gt;</w:t>
      </w:r>
    </w:p>
    <w:p w14:paraId="47A0363D" w14:textId="7B0219B6" w:rsidR="00800BFF" w:rsidRPr="005F2DB3" w:rsidRDefault="00800BFF" w:rsidP="00800BFF">
      <w:r w:rsidRPr="005F2DB3">
        <w:rPr>
          <w:rStyle w:val="HideTWBExt"/>
        </w:rPr>
        <w:t>&lt;AuNomDe&gt;</w:t>
      </w:r>
      <w:r w:rsidRPr="005F2DB3">
        <w:rPr>
          <w:rStyle w:val="HideTWBInt"/>
        </w:rPr>
        <w:t>{Greens/EFA}</w:t>
      </w:r>
      <w:r w:rsidRPr="005F2DB3">
        <w:t>em nome do Grupo Verts</w:t>
      </w:r>
      <w:r w:rsidR="00687D3F">
        <w:noBreakHyphen/>
      </w:r>
      <w:r w:rsidRPr="005F2DB3">
        <w:t>ALE</w:t>
      </w:r>
      <w:r w:rsidRPr="005F2DB3">
        <w:rPr>
          <w:rStyle w:val="HideTWBExt"/>
        </w:rPr>
        <w:t>&lt;/AuNomDe&gt;</w:t>
      </w:r>
    </w:p>
    <w:p w14:paraId="684D8D50" w14:textId="77777777" w:rsidR="00800BFF" w:rsidRPr="005F2DB3" w:rsidRDefault="00800BFF" w:rsidP="00800BFF">
      <w:pPr>
        <w:pStyle w:val="NormalBold"/>
      </w:pPr>
      <w:r w:rsidRPr="005F2DB3">
        <w:rPr>
          <w:rStyle w:val="HideTWBExt"/>
          <w:b w:val="0"/>
        </w:rPr>
        <w:t>&lt;/RepeatBlock-By&gt;</w:t>
      </w:r>
    </w:p>
    <w:p w14:paraId="02331706"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D06F64D" w14:textId="77777777" w:rsidR="00800BFF" w:rsidRPr="005F2DB3" w:rsidRDefault="00800BFF" w:rsidP="00800BFF">
      <w:pPr>
        <w:pStyle w:val="NormalBold"/>
      </w:pPr>
      <w:r w:rsidRPr="005F2DB3">
        <w:rPr>
          <w:rStyle w:val="HideTWBExt"/>
        </w:rPr>
        <w:t>&lt;Article&gt;</w:t>
      </w:r>
      <w:r w:rsidRPr="005F2DB3">
        <w:t>N.º 47</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E4FDD73" w14:textId="77777777" w:rsidTr="004A0FAE">
        <w:trPr>
          <w:trHeight w:hRule="exact" w:val="240"/>
          <w:jc w:val="center"/>
        </w:trPr>
        <w:tc>
          <w:tcPr>
            <w:tcW w:w="9752" w:type="dxa"/>
            <w:gridSpan w:val="2"/>
            <w:tcBorders>
              <w:top w:val="nil"/>
              <w:left w:val="nil"/>
              <w:bottom w:val="nil"/>
              <w:right w:val="nil"/>
            </w:tcBorders>
          </w:tcPr>
          <w:p w14:paraId="0F23DFDD" w14:textId="77777777" w:rsidR="00800BFF" w:rsidRPr="005F2DB3" w:rsidRDefault="00800BFF" w:rsidP="004A0FAE"/>
        </w:tc>
      </w:tr>
      <w:tr w:rsidR="00800BFF" w:rsidRPr="005F2DB3" w14:paraId="5B47D2AB" w14:textId="77777777" w:rsidTr="004A0FAE">
        <w:trPr>
          <w:trHeight w:val="240"/>
          <w:jc w:val="center"/>
        </w:trPr>
        <w:tc>
          <w:tcPr>
            <w:tcW w:w="4876" w:type="dxa"/>
            <w:tcBorders>
              <w:top w:val="nil"/>
              <w:left w:val="nil"/>
              <w:bottom w:val="nil"/>
              <w:right w:val="nil"/>
            </w:tcBorders>
          </w:tcPr>
          <w:p w14:paraId="08EF7F83"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6FB8C72" w14:textId="77777777" w:rsidR="00800BFF" w:rsidRPr="005F2DB3" w:rsidRDefault="00800BFF" w:rsidP="004A0FAE">
            <w:pPr>
              <w:pStyle w:val="AmColumnHeading"/>
            </w:pPr>
            <w:r w:rsidRPr="005F2DB3">
              <w:t>Alteração</w:t>
            </w:r>
          </w:p>
        </w:tc>
      </w:tr>
      <w:tr w:rsidR="00800BFF" w:rsidRPr="005F2DB3" w14:paraId="0E74FFF2" w14:textId="77777777" w:rsidTr="004A0FAE">
        <w:trPr>
          <w:jc w:val="center"/>
        </w:trPr>
        <w:tc>
          <w:tcPr>
            <w:tcW w:w="4876" w:type="dxa"/>
            <w:tcBorders>
              <w:top w:val="nil"/>
              <w:left w:val="nil"/>
              <w:bottom w:val="nil"/>
              <w:right w:val="nil"/>
            </w:tcBorders>
          </w:tcPr>
          <w:p w14:paraId="6D69E17B" w14:textId="77777777" w:rsidR="00800BFF" w:rsidRPr="005F2DB3" w:rsidRDefault="00800BFF" w:rsidP="004A0FAE">
            <w:pPr>
              <w:pStyle w:val="Normal6a"/>
            </w:pPr>
            <w:r w:rsidRPr="005F2DB3">
              <w:t>47.</w:t>
            </w:r>
            <w:r w:rsidRPr="005F2DB3">
              <w:tab/>
              <w:t xml:space="preserve">Recorda que todas as despesas da PESC e da PCSD devem ser imputadas ao orçamento da UE, salvo decisão em contrário do Conselho, numa base casuística, ou quando as despesas digam respeito a operações com implicações militares ou no domínio da defesa; </w:t>
            </w:r>
            <w:r w:rsidRPr="005F2DB3">
              <w:rPr>
                <w:b/>
                <w:i/>
              </w:rPr>
              <w:t>reconhece que cabe ao Conselho determinar se uma ação da UE no exterior é uma operação com implicações militares ou no domínio da defesa; sublinha que, em todos os outros casos de decisões da PESC ou da PCSD que impliquem despesas, o Conselho deve ponderar a imputação das despesas ao orçamento da UE;</w:t>
            </w:r>
          </w:p>
        </w:tc>
        <w:tc>
          <w:tcPr>
            <w:tcW w:w="4876" w:type="dxa"/>
            <w:tcBorders>
              <w:top w:val="nil"/>
              <w:left w:val="nil"/>
              <w:bottom w:val="nil"/>
              <w:right w:val="nil"/>
            </w:tcBorders>
          </w:tcPr>
          <w:p w14:paraId="11FC1316" w14:textId="77777777" w:rsidR="00800BFF" w:rsidRPr="005F2DB3" w:rsidRDefault="00800BFF" w:rsidP="004A0FAE">
            <w:pPr>
              <w:pStyle w:val="Normal6a"/>
            </w:pPr>
            <w:r w:rsidRPr="005F2DB3">
              <w:t>47.</w:t>
            </w:r>
            <w:r w:rsidRPr="005F2DB3">
              <w:tab/>
              <w:t>Recorda que todas as despesas da PESC e da PCSD devem ser imputadas ao orçamento da UE, salvo decisão em contrário do Conselho, numa base casuística, ou quando as despesas digam respeito a operações com implicações militares ou no domínio da defesa;</w:t>
            </w:r>
          </w:p>
        </w:tc>
      </w:tr>
    </w:tbl>
    <w:p w14:paraId="398BAF4C"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ED0BBEB" w14:textId="77777777" w:rsidR="00800BFF" w:rsidRPr="005F2DB3" w:rsidRDefault="00800BFF" w:rsidP="00800BFF">
      <w:r w:rsidRPr="005F2DB3">
        <w:rPr>
          <w:rStyle w:val="HideTWBExt"/>
        </w:rPr>
        <w:t>&lt;/Amend&gt;</w:t>
      </w:r>
    </w:p>
    <w:p w14:paraId="7B02C0D8"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1004</w:t>
      </w:r>
      <w:r w:rsidRPr="005F2DB3">
        <w:rPr>
          <w:rStyle w:val="HideTWBExt"/>
        </w:rPr>
        <w:t>&lt;/NumAm&gt;</w:t>
      </w:r>
    </w:p>
    <w:p w14:paraId="33AD257E" w14:textId="77777777" w:rsidR="00800BFF" w:rsidRPr="005F2DB3" w:rsidRDefault="00800BFF" w:rsidP="00800BFF">
      <w:pPr>
        <w:pStyle w:val="NormalBold"/>
      </w:pPr>
      <w:r w:rsidRPr="005F2DB3">
        <w:rPr>
          <w:rStyle w:val="HideTWBExt"/>
          <w:b w:val="0"/>
        </w:rPr>
        <w:t>&lt;RepeatBlock-By&gt;&lt;Members&gt;</w:t>
      </w:r>
      <w:r w:rsidRPr="005F2DB3">
        <w:t>Sebastiaan Stöteler</w:t>
      </w:r>
      <w:r w:rsidRPr="005F2DB3">
        <w:rPr>
          <w:rStyle w:val="HideTWBExt"/>
          <w:b w:val="0"/>
        </w:rPr>
        <w:t>&lt;/Members&gt;</w:t>
      </w:r>
    </w:p>
    <w:p w14:paraId="1484128A" w14:textId="77777777" w:rsidR="00800BFF" w:rsidRPr="005F2DB3" w:rsidRDefault="00800BFF" w:rsidP="00800BFF">
      <w:pPr>
        <w:pStyle w:val="NormalBold"/>
      </w:pPr>
      <w:r w:rsidRPr="005F2DB3">
        <w:rPr>
          <w:rStyle w:val="HideTWBExt"/>
          <w:b w:val="0"/>
        </w:rPr>
        <w:t>&lt;/RepeatBlock-By&gt;</w:t>
      </w:r>
    </w:p>
    <w:p w14:paraId="29C801B7"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78F68B30" w14:textId="77777777" w:rsidR="00800BFF" w:rsidRPr="005F2DB3" w:rsidRDefault="00800BFF" w:rsidP="00800BFF">
      <w:pPr>
        <w:pStyle w:val="NormalBold"/>
      </w:pPr>
      <w:r w:rsidRPr="005F2DB3">
        <w:rPr>
          <w:rStyle w:val="HideTWBExt"/>
        </w:rPr>
        <w:t>&lt;Article&gt;</w:t>
      </w:r>
      <w:r w:rsidRPr="005F2DB3">
        <w:t>N.º 47</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5AB2177" w14:textId="77777777" w:rsidTr="004A0FAE">
        <w:trPr>
          <w:trHeight w:hRule="exact" w:val="240"/>
          <w:jc w:val="center"/>
        </w:trPr>
        <w:tc>
          <w:tcPr>
            <w:tcW w:w="9752" w:type="dxa"/>
            <w:gridSpan w:val="2"/>
            <w:tcBorders>
              <w:top w:val="nil"/>
              <w:left w:val="nil"/>
              <w:bottom w:val="nil"/>
              <w:right w:val="nil"/>
            </w:tcBorders>
          </w:tcPr>
          <w:p w14:paraId="2546BC1B" w14:textId="77777777" w:rsidR="00800BFF" w:rsidRPr="005F2DB3" w:rsidRDefault="00800BFF" w:rsidP="004A0FAE"/>
        </w:tc>
      </w:tr>
      <w:tr w:rsidR="00800BFF" w:rsidRPr="005F2DB3" w14:paraId="3CBD380C" w14:textId="77777777" w:rsidTr="004A0FAE">
        <w:trPr>
          <w:trHeight w:val="240"/>
          <w:jc w:val="center"/>
        </w:trPr>
        <w:tc>
          <w:tcPr>
            <w:tcW w:w="4876" w:type="dxa"/>
            <w:tcBorders>
              <w:top w:val="nil"/>
              <w:left w:val="nil"/>
              <w:bottom w:val="nil"/>
              <w:right w:val="nil"/>
            </w:tcBorders>
          </w:tcPr>
          <w:p w14:paraId="312F9AEA"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0A56BDD5" w14:textId="77777777" w:rsidR="00800BFF" w:rsidRPr="005F2DB3" w:rsidRDefault="00800BFF" w:rsidP="004A0FAE">
            <w:pPr>
              <w:pStyle w:val="AmColumnHeading"/>
            </w:pPr>
            <w:r w:rsidRPr="005F2DB3">
              <w:t>Alteração</w:t>
            </w:r>
          </w:p>
        </w:tc>
      </w:tr>
      <w:tr w:rsidR="00800BFF" w:rsidRPr="005F2DB3" w14:paraId="2B9DA018" w14:textId="77777777" w:rsidTr="004A0FAE">
        <w:trPr>
          <w:jc w:val="center"/>
        </w:trPr>
        <w:tc>
          <w:tcPr>
            <w:tcW w:w="4876" w:type="dxa"/>
            <w:tcBorders>
              <w:top w:val="nil"/>
              <w:left w:val="nil"/>
              <w:bottom w:val="nil"/>
              <w:right w:val="nil"/>
            </w:tcBorders>
          </w:tcPr>
          <w:p w14:paraId="421BE985" w14:textId="77777777" w:rsidR="00800BFF" w:rsidRPr="005F2DB3" w:rsidRDefault="00800BFF" w:rsidP="004A0FAE">
            <w:pPr>
              <w:pStyle w:val="Normal6a"/>
            </w:pPr>
            <w:r w:rsidRPr="005F2DB3">
              <w:t>47.</w:t>
            </w:r>
            <w:r w:rsidRPr="005F2DB3">
              <w:tab/>
              <w:t xml:space="preserve">Recorda que todas as despesas da PESC e da PCSD devem ser imputadas ao orçamento da UE, salvo decisão em contrário do Conselho, numa base casuística, ou quando as despesas digam </w:t>
            </w:r>
            <w:r w:rsidRPr="005F2DB3">
              <w:lastRenderedPageBreak/>
              <w:t xml:space="preserve">respeito a operações com implicações militares ou no domínio da defesa; reconhece que cabe ao Conselho determinar se uma ação da UE no exterior é uma operação com implicações militares ou no domínio da defesa; </w:t>
            </w:r>
            <w:r w:rsidRPr="005F2DB3">
              <w:rPr>
                <w:b/>
                <w:i/>
              </w:rPr>
              <w:t>sublinha que, em todos os outros casos de decisões da PESC ou da PCSD que impliquem despesas, o Conselho deve ponderar a imputação das despesas ao orçamento da UE;</w:t>
            </w:r>
          </w:p>
        </w:tc>
        <w:tc>
          <w:tcPr>
            <w:tcW w:w="4876" w:type="dxa"/>
            <w:tcBorders>
              <w:top w:val="nil"/>
              <w:left w:val="nil"/>
              <w:bottom w:val="nil"/>
              <w:right w:val="nil"/>
            </w:tcBorders>
          </w:tcPr>
          <w:p w14:paraId="43DA5FE5" w14:textId="77777777" w:rsidR="00800BFF" w:rsidRPr="005F2DB3" w:rsidRDefault="00800BFF" w:rsidP="004A0FAE">
            <w:pPr>
              <w:pStyle w:val="Normal6a"/>
            </w:pPr>
            <w:r w:rsidRPr="005F2DB3">
              <w:lastRenderedPageBreak/>
              <w:t>47.</w:t>
            </w:r>
            <w:r w:rsidRPr="005F2DB3">
              <w:tab/>
              <w:t xml:space="preserve">Recorda que todas as despesas da PESC e da PCSD devem ser imputadas ao orçamento da UE, salvo decisão em contrário do Conselho, numa base casuística, ou quando as despesas digam </w:t>
            </w:r>
            <w:r w:rsidRPr="005F2DB3">
              <w:lastRenderedPageBreak/>
              <w:t>respeito a operações com implicações militares ou no domínio da defesa; reconhece que cabe ao Conselho determinar se uma ação da UE no exterior é uma operação com implicações militares ou no domínio da defesa;</w:t>
            </w:r>
          </w:p>
        </w:tc>
      </w:tr>
    </w:tbl>
    <w:p w14:paraId="591392A2" w14:textId="77777777" w:rsidR="00800BFF" w:rsidRPr="00687D3F" w:rsidRDefault="00800BFF" w:rsidP="00800BFF">
      <w:pPr>
        <w:pStyle w:val="AmOrLang"/>
        <w:rPr>
          <w:lang w:val="sv-SE"/>
        </w:rPr>
      </w:pPr>
      <w:r w:rsidRPr="00687D3F">
        <w:rPr>
          <w:lang w:val="sv-SE"/>
        </w:rPr>
        <w:lastRenderedPageBreak/>
        <w:t xml:space="preserve">Or. </w:t>
      </w:r>
      <w:r w:rsidRPr="00687D3F">
        <w:rPr>
          <w:rStyle w:val="HideTWBExt"/>
          <w:lang w:val="sv-SE"/>
        </w:rPr>
        <w:t>&lt;Original&gt;</w:t>
      </w:r>
      <w:r w:rsidRPr="00687D3F">
        <w:rPr>
          <w:rStyle w:val="HideTWBInt"/>
          <w:lang w:val="sv-SE"/>
        </w:rPr>
        <w:t>{EN}</w:t>
      </w:r>
      <w:r w:rsidRPr="00687D3F">
        <w:rPr>
          <w:lang w:val="sv-SE"/>
        </w:rPr>
        <w:t>en</w:t>
      </w:r>
      <w:r w:rsidRPr="00687D3F">
        <w:rPr>
          <w:rStyle w:val="HideTWBExt"/>
          <w:lang w:val="sv-SE"/>
        </w:rPr>
        <w:t>&lt;/Original&gt;</w:t>
      </w:r>
    </w:p>
    <w:p w14:paraId="5EED297D" w14:textId="77777777" w:rsidR="00800BFF" w:rsidRPr="00687D3F" w:rsidRDefault="00800BFF" w:rsidP="00800BFF">
      <w:pPr>
        <w:rPr>
          <w:lang w:val="sv-SE"/>
        </w:rPr>
      </w:pPr>
      <w:r w:rsidRPr="00687D3F">
        <w:rPr>
          <w:rStyle w:val="HideTWBExt"/>
          <w:lang w:val="sv-SE"/>
        </w:rPr>
        <w:t>&lt;/Amend&gt;</w:t>
      </w:r>
    </w:p>
    <w:p w14:paraId="2CDB8E44" w14:textId="77777777" w:rsidR="00800BFF" w:rsidRPr="00687D3F" w:rsidRDefault="00800BFF" w:rsidP="00800BFF">
      <w:pPr>
        <w:pStyle w:val="AmNumberTabs"/>
        <w:rPr>
          <w:lang w:val="sv-SE"/>
        </w:rPr>
      </w:pPr>
      <w:r w:rsidRPr="00687D3F">
        <w:rPr>
          <w:rStyle w:val="HideTWBExt"/>
          <w:lang w:val="sv-SE"/>
        </w:rPr>
        <w:t>&lt;Amend&gt;</w:t>
      </w:r>
      <w:r w:rsidRPr="00687D3F">
        <w:rPr>
          <w:lang w:val="sv-SE"/>
        </w:rPr>
        <w:t>Alteração</w:t>
      </w:r>
      <w:r w:rsidRPr="00687D3F">
        <w:rPr>
          <w:lang w:val="sv-SE"/>
        </w:rPr>
        <w:tab/>
      </w:r>
      <w:r w:rsidRPr="00687D3F">
        <w:rPr>
          <w:lang w:val="sv-SE"/>
        </w:rPr>
        <w:tab/>
      </w:r>
      <w:r w:rsidRPr="00687D3F">
        <w:rPr>
          <w:rStyle w:val="HideTWBExt"/>
          <w:lang w:val="sv-SE"/>
        </w:rPr>
        <w:t>&lt;NumAm&gt;</w:t>
      </w:r>
      <w:r w:rsidRPr="00687D3F">
        <w:rPr>
          <w:lang w:val="sv-SE"/>
        </w:rPr>
        <w:t>1005</w:t>
      </w:r>
      <w:r w:rsidRPr="00687D3F">
        <w:rPr>
          <w:rStyle w:val="HideTWBExt"/>
          <w:lang w:val="sv-SE"/>
        </w:rPr>
        <w:t>&lt;/NumAm&gt;</w:t>
      </w:r>
    </w:p>
    <w:p w14:paraId="7DED8C75" w14:textId="77777777" w:rsidR="00800BFF" w:rsidRPr="00687D3F" w:rsidRDefault="00800BFF" w:rsidP="00800BFF">
      <w:pPr>
        <w:pStyle w:val="NormalBold"/>
        <w:rPr>
          <w:lang w:val="sv-SE"/>
        </w:rPr>
      </w:pPr>
      <w:r w:rsidRPr="00687D3F">
        <w:rPr>
          <w:rStyle w:val="HideTWBExt"/>
          <w:b w:val="0"/>
          <w:lang w:val="sv-SE"/>
        </w:rPr>
        <w:t>&lt;RepeatBlock-By&gt;&lt;Members&gt;</w:t>
      </w:r>
      <w:r w:rsidRPr="00687D3F">
        <w:rPr>
          <w:lang w:val="sv-SE"/>
        </w:rPr>
        <w:t>Hannah Neumann</w:t>
      </w:r>
      <w:r w:rsidRPr="00687D3F">
        <w:rPr>
          <w:rStyle w:val="HideTWBExt"/>
          <w:b w:val="0"/>
          <w:lang w:val="sv-SE"/>
        </w:rPr>
        <w:t>&lt;/Members&gt;</w:t>
      </w:r>
    </w:p>
    <w:p w14:paraId="1D3268D4" w14:textId="3C1C4065" w:rsidR="00800BFF" w:rsidRPr="005F2DB3" w:rsidRDefault="00800BFF" w:rsidP="00800BFF">
      <w:r w:rsidRPr="005F2DB3">
        <w:rPr>
          <w:rStyle w:val="HideTWBExt"/>
        </w:rPr>
        <w:t>&lt;AuNomDe&gt;</w:t>
      </w:r>
      <w:r w:rsidRPr="005F2DB3">
        <w:rPr>
          <w:rStyle w:val="HideTWBInt"/>
        </w:rPr>
        <w:t>{Greens/EFA}</w:t>
      </w:r>
      <w:r w:rsidRPr="005F2DB3">
        <w:t>em nome do Grupo Verts</w:t>
      </w:r>
      <w:r w:rsidR="00687D3F">
        <w:noBreakHyphen/>
      </w:r>
      <w:r w:rsidRPr="005F2DB3">
        <w:t>ALE</w:t>
      </w:r>
      <w:r w:rsidRPr="005F2DB3">
        <w:rPr>
          <w:rStyle w:val="HideTWBExt"/>
        </w:rPr>
        <w:t>&lt;/AuNomDe&gt;</w:t>
      </w:r>
    </w:p>
    <w:p w14:paraId="31EC5E77" w14:textId="77777777" w:rsidR="00800BFF" w:rsidRPr="005F2DB3" w:rsidRDefault="00800BFF" w:rsidP="00800BFF">
      <w:pPr>
        <w:pStyle w:val="NormalBold"/>
      </w:pPr>
      <w:r w:rsidRPr="005F2DB3">
        <w:rPr>
          <w:rStyle w:val="HideTWBExt"/>
          <w:b w:val="0"/>
        </w:rPr>
        <w:t>&lt;/RepeatBlock-By&gt;</w:t>
      </w:r>
    </w:p>
    <w:p w14:paraId="53F0BFB7"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55F7AA11" w14:textId="685BA800" w:rsidR="00800BFF" w:rsidRPr="005F2DB3" w:rsidRDefault="00800BFF" w:rsidP="00800BFF">
      <w:pPr>
        <w:pStyle w:val="NormalBold"/>
      </w:pPr>
      <w:r w:rsidRPr="005F2DB3">
        <w:rPr>
          <w:rStyle w:val="HideTWBExt"/>
        </w:rPr>
        <w:t>&lt;Article&gt;</w:t>
      </w:r>
      <w:r w:rsidRPr="005F2DB3">
        <w:t>N.º 47</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A382B29" w14:textId="77777777" w:rsidTr="004A0FAE">
        <w:trPr>
          <w:trHeight w:hRule="exact" w:val="240"/>
          <w:jc w:val="center"/>
        </w:trPr>
        <w:tc>
          <w:tcPr>
            <w:tcW w:w="9752" w:type="dxa"/>
            <w:gridSpan w:val="2"/>
            <w:tcBorders>
              <w:top w:val="nil"/>
              <w:left w:val="nil"/>
              <w:bottom w:val="nil"/>
              <w:right w:val="nil"/>
            </w:tcBorders>
          </w:tcPr>
          <w:p w14:paraId="19443F2C" w14:textId="77777777" w:rsidR="00800BFF" w:rsidRPr="005F2DB3" w:rsidRDefault="00800BFF" w:rsidP="004A0FAE"/>
        </w:tc>
      </w:tr>
      <w:tr w:rsidR="00800BFF" w:rsidRPr="005F2DB3" w14:paraId="0FB68AFD" w14:textId="77777777" w:rsidTr="004A0FAE">
        <w:trPr>
          <w:trHeight w:val="240"/>
          <w:jc w:val="center"/>
        </w:trPr>
        <w:tc>
          <w:tcPr>
            <w:tcW w:w="4876" w:type="dxa"/>
            <w:tcBorders>
              <w:top w:val="nil"/>
              <w:left w:val="nil"/>
              <w:bottom w:val="nil"/>
              <w:right w:val="nil"/>
            </w:tcBorders>
          </w:tcPr>
          <w:p w14:paraId="07DCBC3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A2DF255" w14:textId="77777777" w:rsidR="00800BFF" w:rsidRPr="005F2DB3" w:rsidRDefault="00800BFF" w:rsidP="004A0FAE">
            <w:pPr>
              <w:pStyle w:val="AmColumnHeading"/>
            </w:pPr>
            <w:r w:rsidRPr="005F2DB3">
              <w:t>Alteração</w:t>
            </w:r>
          </w:p>
        </w:tc>
      </w:tr>
      <w:tr w:rsidR="00800BFF" w:rsidRPr="005F2DB3" w14:paraId="34CC6AF9" w14:textId="77777777" w:rsidTr="004A0FAE">
        <w:trPr>
          <w:jc w:val="center"/>
        </w:trPr>
        <w:tc>
          <w:tcPr>
            <w:tcW w:w="4876" w:type="dxa"/>
            <w:tcBorders>
              <w:top w:val="nil"/>
              <w:left w:val="nil"/>
              <w:bottom w:val="nil"/>
              <w:right w:val="nil"/>
            </w:tcBorders>
          </w:tcPr>
          <w:p w14:paraId="68FEB2CC" w14:textId="77777777" w:rsidR="00800BFF" w:rsidRPr="005F2DB3" w:rsidRDefault="00800BFF" w:rsidP="004A0FAE">
            <w:pPr>
              <w:pStyle w:val="Normal6a"/>
            </w:pPr>
          </w:p>
        </w:tc>
        <w:tc>
          <w:tcPr>
            <w:tcW w:w="4876" w:type="dxa"/>
            <w:tcBorders>
              <w:top w:val="nil"/>
              <w:left w:val="nil"/>
              <w:bottom w:val="nil"/>
              <w:right w:val="nil"/>
            </w:tcBorders>
          </w:tcPr>
          <w:p w14:paraId="0E1E205E" w14:textId="3F5AD65E" w:rsidR="00800BFF" w:rsidRPr="005F2DB3" w:rsidRDefault="00800BFF" w:rsidP="004A0FAE">
            <w:pPr>
              <w:pStyle w:val="Normal6a"/>
            </w:pPr>
            <w:r w:rsidRPr="005F2DB3">
              <w:rPr>
                <w:b/>
                <w:i/>
              </w:rPr>
              <w:t>47</w:t>
            </w:r>
            <w:r w:rsidR="00687D3F">
              <w:rPr>
                <w:b/>
                <w:i/>
              </w:rPr>
              <w:noBreakHyphen/>
            </w:r>
            <w:r w:rsidRPr="005F2DB3">
              <w:rPr>
                <w:b/>
                <w:i/>
              </w:rPr>
              <w:t>A.</w:t>
            </w:r>
            <w:r w:rsidRPr="005F2DB3">
              <w:tab/>
            </w:r>
            <w:r w:rsidRPr="005F2DB3">
              <w:rPr>
                <w:b/>
                <w:i/>
              </w:rPr>
              <w:t>Recorda o ponto 1, alínea m), da sua recomendação de 8 de junho de 2022 ao Conselho e ao vice</w:t>
            </w:r>
            <w:r w:rsidR="00687D3F">
              <w:rPr>
                <w:b/>
                <w:i/>
              </w:rPr>
              <w:noBreakHyphen/>
            </w:r>
            <w:r w:rsidRPr="005F2DB3">
              <w:rPr>
                <w:b/>
                <w:i/>
              </w:rPr>
              <w:t>presidente da Comissão/alto representante da União para os Negócios Estrangeiros e a Política de Segurança sobre a política externa, de segurança e de defesa da UE após a guerra de agressão russa contra a Ucrânia, e o seu apelo a que fosse urgentemente lançado um debate com vista à criação de outro instrumento financeiro extraorçamental que aborde todo o ciclo de vida das capacidades militares a nível da UE, desde a colaboração em I&amp;D e contratação conjuntas até à manutenção conjunta, formação e segurança do aprovisionamento.</w:t>
            </w:r>
          </w:p>
        </w:tc>
      </w:tr>
    </w:tbl>
    <w:p w14:paraId="2130AE79" w14:textId="77777777" w:rsidR="00800BFF" w:rsidRPr="00687D3F" w:rsidRDefault="00800BFF" w:rsidP="00800BFF">
      <w:pPr>
        <w:pStyle w:val="AmOrLang"/>
        <w:rPr>
          <w:lang w:val="sv-SE"/>
        </w:rPr>
      </w:pPr>
      <w:r w:rsidRPr="00687D3F">
        <w:rPr>
          <w:lang w:val="sv-SE"/>
        </w:rPr>
        <w:t xml:space="preserve">Or. </w:t>
      </w:r>
      <w:r w:rsidRPr="00687D3F">
        <w:rPr>
          <w:rStyle w:val="HideTWBExt"/>
          <w:lang w:val="sv-SE"/>
        </w:rPr>
        <w:t>&lt;Original&gt;</w:t>
      </w:r>
      <w:r w:rsidRPr="00687D3F">
        <w:rPr>
          <w:rStyle w:val="HideTWBInt"/>
          <w:lang w:val="sv-SE"/>
        </w:rPr>
        <w:t>{EN}</w:t>
      </w:r>
      <w:r w:rsidRPr="00687D3F">
        <w:rPr>
          <w:lang w:val="sv-SE"/>
        </w:rPr>
        <w:t>en</w:t>
      </w:r>
      <w:r w:rsidRPr="00687D3F">
        <w:rPr>
          <w:rStyle w:val="HideTWBExt"/>
          <w:lang w:val="sv-SE"/>
        </w:rPr>
        <w:t>&lt;/Original&gt;</w:t>
      </w:r>
    </w:p>
    <w:p w14:paraId="63A20D87" w14:textId="77777777" w:rsidR="00800BFF" w:rsidRPr="00687D3F" w:rsidRDefault="00800BFF" w:rsidP="00800BFF">
      <w:pPr>
        <w:rPr>
          <w:lang w:val="sv-SE"/>
        </w:rPr>
      </w:pPr>
      <w:r w:rsidRPr="00687D3F">
        <w:rPr>
          <w:rStyle w:val="HideTWBExt"/>
          <w:lang w:val="sv-SE"/>
        </w:rPr>
        <w:t>&lt;/Amend&gt;</w:t>
      </w:r>
    </w:p>
    <w:p w14:paraId="1F3D47B8" w14:textId="77777777" w:rsidR="00800BFF" w:rsidRPr="00687D3F" w:rsidRDefault="00800BFF" w:rsidP="00800BFF">
      <w:pPr>
        <w:pStyle w:val="AmNumberTabs"/>
        <w:rPr>
          <w:lang w:val="sv-SE"/>
        </w:rPr>
      </w:pPr>
      <w:r w:rsidRPr="00687D3F">
        <w:rPr>
          <w:rStyle w:val="HideTWBExt"/>
          <w:lang w:val="sv-SE"/>
        </w:rPr>
        <w:t>&lt;Amend&gt;</w:t>
      </w:r>
      <w:r w:rsidRPr="00687D3F">
        <w:rPr>
          <w:lang w:val="sv-SE"/>
        </w:rPr>
        <w:t>Alteração</w:t>
      </w:r>
      <w:r w:rsidRPr="00687D3F">
        <w:rPr>
          <w:lang w:val="sv-SE"/>
        </w:rPr>
        <w:tab/>
      </w:r>
      <w:r w:rsidRPr="00687D3F">
        <w:rPr>
          <w:lang w:val="sv-SE"/>
        </w:rPr>
        <w:tab/>
      </w:r>
      <w:r w:rsidRPr="00687D3F">
        <w:rPr>
          <w:rStyle w:val="HideTWBExt"/>
          <w:lang w:val="sv-SE"/>
        </w:rPr>
        <w:t>&lt;NumAm&gt;</w:t>
      </w:r>
      <w:r w:rsidRPr="00687D3F">
        <w:rPr>
          <w:lang w:val="sv-SE"/>
        </w:rPr>
        <w:t>1006</w:t>
      </w:r>
      <w:r w:rsidRPr="00687D3F">
        <w:rPr>
          <w:rStyle w:val="HideTWBExt"/>
          <w:lang w:val="sv-SE"/>
        </w:rPr>
        <w:t>&lt;/NumAm&gt;</w:t>
      </w:r>
    </w:p>
    <w:p w14:paraId="0CF5307E" w14:textId="77777777" w:rsidR="00800BFF" w:rsidRPr="00687D3F" w:rsidRDefault="00800BFF" w:rsidP="00800BFF">
      <w:pPr>
        <w:pStyle w:val="NormalBold"/>
        <w:rPr>
          <w:lang w:val="sv-SE"/>
        </w:rPr>
      </w:pPr>
      <w:r w:rsidRPr="00687D3F">
        <w:rPr>
          <w:rStyle w:val="HideTWBExt"/>
          <w:b w:val="0"/>
          <w:lang w:val="sv-SE"/>
        </w:rPr>
        <w:lastRenderedPageBreak/>
        <w:t>&lt;RepeatBlock-By&gt;&lt;Members&gt;</w:t>
      </w:r>
      <w:r w:rsidRPr="00687D3F">
        <w:rPr>
          <w:lang w:val="sv-SE"/>
        </w:rPr>
        <w:t>Hannah Neumann</w:t>
      </w:r>
      <w:r w:rsidRPr="00687D3F">
        <w:rPr>
          <w:rStyle w:val="HideTWBExt"/>
          <w:b w:val="0"/>
          <w:lang w:val="sv-SE"/>
        </w:rPr>
        <w:t>&lt;/Members&gt;</w:t>
      </w:r>
    </w:p>
    <w:p w14:paraId="355212AA" w14:textId="6AB480DE" w:rsidR="00800BFF" w:rsidRPr="005F2DB3" w:rsidRDefault="00800BFF" w:rsidP="00800BFF">
      <w:r w:rsidRPr="005F2DB3">
        <w:rPr>
          <w:rStyle w:val="HideTWBExt"/>
        </w:rPr>
        <w:t>&lt;AuNomDe&gt;</w:t>
      </w:r>
      <w:r w:rsidRPr="005F2DB3">
        <w:rPr>
          <w:rStyle w:val="HideTWBInt"/>
        </w:rPr>
        <w:t>{Greens/EFA}</w:t>
      </w:r>
      <w:r w:rsidRPr="005F2DB3">
        <w:t>em nome do Grupo Verts</w:t>
      </w:r>
      <w:r w:rsidR="00687D3F">
        <w:noBreakHyphen/>
      </w:r>
      <w:r w:rsidRPr="005F2DB3">
        <w:t>ALE</w:t>
      </w:r>
      <w:r w:rsidRPr="005F2DB3">
        <w:rPr>
          <w:rStyle w:val="HideTWBExt"/>
        </w:rPr>
        <w:t>&lt;/AuNomDe&gt;</w:t>
      </w:r>
    </w:p>
    <w:p w14:paraId="28A2C2C6" w14:textId="77777777" w:rsidR="00800BFF" w:rsidRPr="005F2DB3" w:rsidRDefault="00800BFF" w:rsidP="00800BFF">
      <w:pPr>
        <w:pStyle w:val="NormalBold"/>
      </w:pPr>
      <w:r w:rsidRPr="005F2DB3">
        <w:rPr>
          <w:rStyle w:val="HideTWBExt"/>
          <w:b w:val="0"/>
        </w:rPr>
        <w:t>&lt;/RepeatBlock-By&gt;</w:t>
      </w:r>
    </w:p>
    <w:p w14:paraId="0716F68E"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16FD6A26" w14:textId="5EA98647" w:rsidR="00800BFF" w:rsidRPr="005F2DB3" w:rsidRDefault="00800BFF" w:rsidP="00800BFF">
      <w:pPr>
        <w:pStyle w:val="NormalBold"/>
      </w:pPr>
      <w:r w:rsidRPr="005F2DB3">
        <w:rPr>
          <w:rStyle w:val="HideTWBExt"/>
        </w:rPr>
        <w:t>&lt;Article&gt;</w:t>
      </w:r>
      <w:r w:rsidRPr="005F2DB3">
        <w:t>N.º 47</w:t>
      </w:r>
      <w:r w:rsidR="00687D3F">
        <w:noBreakHyphen/>
      </w:r>
      <w:r w:rsidRPr="005F2DB3">
        <w:t>B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7269981" w14:textId="77777777" w:rsidTr="004A0FAE">
        <w:trPr>
          <w:trHeight w:hRule="exact" w:val="240"/>
          <w:jc w:val="center"/>
        </w:trPr>
        <w:tc>
          <w:tcPr>
            <w:tcW w:w="9752" w:type="dxa"/>
            <w:gridSpan w:val="2"/>
            <w:tcBorders>
              <w:top w:val="nil"/>
              <w:left w:val="nil"/>
              <w:bottom w:val="nil"/>
              <w:right w:val="nil"/>
            </w:tcBorders>
          </w:tcPr>
          <w:p w14:paraId="12DDEF00" w14:textId="77777777" w:rsidR="00800BFF" w:rsidRPr="005F2DB3" w:rsidRDefault="00800BFF" w:rsidP="004A0FAE"/>
        </w:tc>
      </w:tr>
      <w:tr w:rsidR="00800BFF" w:rsidRPr="005F2DB3" w14:paraId="4742BF7C" w14:textId="77777777" w:rsidTr="004A0FAE">
        <w:trPr>
          <w:trHeight w:val="240"/>
          <w:jc w:val="center"/>
        </w:trPr>
        <w:tc>
          <w:tcPr>
            <w:tcW w:w="4876" w:type="dxa"/>
            <w:tcBorders>
              <w:top w:val="nil"/>
              <w:left w:val="nil"/>
              <w:bottom w:val="nil"/>
              <w:right w:val="nil"/>
            </w:tcBorders>
          </w:tcPr>
          <w:p w14:paraId="4EDBE725"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53F44E4" w14:textId="77777777" w:rsidR="00800BFF" w:rsidRPr="005F2DB3" w:rsidRDefault="00800BFF" w:rsidP="004A0FAE">
            <w:pPr>
              <w:pStyle w:val="AmColumnHeading"/>
            </w:pPr>
            <w:r w:rsidRPr="005F2DB3">
              <w:t>Alteração</w:t>
            </w:r>
          </w:p>
        </w:tc>
      </w:tr>
      <w:tr w:rsidR="00800BFF" w:rsidRPr="005F2DB3" w14:paraId="3FD1F164" w14:textId="77777777" w:rsidTr="004A0FAE">
        <w:trPr>
          <w:jc w:val="center"/>
        </w:trPr>
        <w:tc>
          <w:tcPr>
            <w:tcW w:w="4876" w:type="dxa"/>
            <w:tcBorders>
              <w:top w:val="nil"/>
              <w:left w:val="nil"/>
              <w:bottom w:val="nil"/>
              <w:right w:val="nil"/>
            </w:tcBorders>
          </w:tcPr>
          <w:p w14:paraId="66B8DE06" w14:textId="77777777" w:rsidR="00800BFF" w:rsidRPr="005F2DB3" w:rsidRDefault="00800BFF" w:rsidP="004A0FAE">
            <w:pPr>
              <w:pStyle w:val="Normal6a"/>
            </w:pPr>
          </w:p>
        </w:tc>
        <w:tc>
          <w:tcPr>
            <w:tcW w:w="4876" w:type="dxa"/>
            <w:tcBorders>
              <w:top w:val="nil"/>
              <w:left w:val="nil"/>
              <w:bottom w:val="nil"/>
              <w:right w:val="nil"/>
            </w:tcBorders>
          </w:tcPr>
          <w:p w14:paraId="5D2A6E2F" w14:textId="4F6502C7" w:rsidR="00800BFF" w:rsidRPr="005F2DB3" w:rsidRDefault="00800BFF" w:rsidP="004A0FAE">
            <w:pPr>
              <w:pStyle w:val="Normal6a"/>
            </w:pPr>
            <w:r w:rsidRPr="005F2DB3">
              <w:rPr>
                <w:b/>
                <w:i/>
              </w:rPr>
              <w:t>47</w:t>
            </w:r>
            <w:r w:rsidR="00687D3F">
              <w:rPr>
                <w:b/>
                <w:i/>
              </w:rPr>
              <w:noBreakHyphen/>
            </w:r>
            <w:r w:rsidRPr="005F2DB3">
              <w:rPr>
                <w:b/>
                <w:i/>
              </w:rPr>
              <w:t>B.</w:t>
            </w:r>
            <w:r w:rsidRPr="005F2DB3">
              <w:tab/>
            </w:r>
            <w:r w:rsidRPr="005F2DB3">
              <w:rPr>
                <w:b/>
                <w:i/>
              </w:rPr>
              <w:t>Lamenta que o orçamento da PESC para as missões civis da PCSD tenha aumentado apenas marginalmente do quadro financeiro plurianual (QFP) 2014</w:t>
            </w:r>
            <w:r w:rsidR="00687D3F">
              <w:rPr>
                <w:b/>
                <w:i/>
              </w:rPr>
              <w:noBreakHyphen/>
            </w:r>
            <w:r w:rsidRPr="005F2DB3">
              <w:rPr>
                <w:b/>
                <w:i/>
              </w:rPr>
              <w:t>2020 para o QFP 2021</w:t>
            </w:r>
            <w:r w:rsidR="00687D3F">
              <w:rPr>
                <w:b/>
                <w:i/>
              </w:rPr>
              <w:noBreakHyphen/>
            </w:r>
            <w:r w:rsidRPr="005F2DB3">
              <w:rPr>
                <w:b/>
                <w:i/>
              </w:rPr>
              <w:t>2027 (a partir de um ponto de partida de cerca de 350 milhões de EUR por ano), ao passo que, ao mesmo tempo, o número e as tarefas das missões aumentaram, o ambiente de segurança se tornou mais difícil e o custo das operações aumentou; insta, por conseguinte, os Estados</w:t>
            </w:r>
            <w:r w:rsidR="00687D3F">
              <w:rPr>
                <w:b/>
                <w:i/>
              </w:rPr>
              <w:noBreakHyphen/>
            </w:r>
            <w:r w:rsidRPr="005F2DB3">
              <w:rPr>
                <w:b/>
                <w:i/>
              </w:rPr>
              <w:t>Membros a aumentarem substancialmente o financiamento do orçamento da PESC, assegurando simultaneamente a utilização eficiente dos fundos atribuídos às missões civis da PCSD, de maneira a garantir que estas missões respondem eficazmente a situações de crise e a acontecimentos imprevistos;</w:t>
            </w:r>
          </w:p>
        </w:tc>
      </w:tr>
    </w:tbl>
    <w:p w14:paraId="74266DE1" w14:textId="77777777" w:rsidR="00800BFF" w:rsidRPr="00687D3F" w:rsidRDefault="00800BFF" w:rsidP="00800BFF">
      <w:pPr>
        <w:pStyle w:val="AmOrLang"/>
        <w:rPr>
          <w:lang w:val="sv-SE"/>
        </w:rPr>
      </w:pPr>
      <w:r w:rsidRPr="00687D3F">
        <w:rPr>
          <w:lang w:val="sv-SE"/>
        </w:rPr>
        <w:t xml:space="preserve">Or. </w:t>
      </w:r>
      <w:r w:rsidRPr="00687D3F">
        <w:rPr>
          <w:rStyle w:val="HideTWBExt"/>
          <w:lang w:val="sv-SE"/>
        </w:rPr>
        <w:t>&lt;Original&gt;</w:t>
      </w:r>
      <w:r w:rsidRPr="00687D3F">
        <w:rPr>
          <w:rStyle w:val="HideTWBInt"/>
          <w:lang w:val="sv-SE"/>
        </w:rPr>
        <w:t>{EN}</w:t>
      </w:r>
      <w:r w:rsidRPr="00687D3F">
        <w:rPr>
          <w:lang w:val="sv-SE"/>
        </w:rPr>
        <w:t>en</w:t>
      </w:r>
      <w:r w:rsidRPr="00687D3F">
        <w:rPr>
          <w:rStyle w:val="HideTWBExt"/>
          <w:lang w:val="sv-SE"/>
        </w:rPr>
        <w:t>&lt;/Original&gt;</w:t>
      </w:r>
    </w:p>
    <w:p w14:paraId="015247CE" w14:textId="77777777" w:rsidR="00800BFF" w:rsidRPr="00687D3F" w:rsidRDefault="00800BFF" w:rsidP="00800BFF">
      <w:pPr>
        <w:rPr>
          <w:lang w:val="sv-SE"/>
        </w:rPr>
      </w:pPr>
      <w:r w:rsidRPr="00687D3F">
        <w:rPr>
          <w:rStyle w:val="HideTWBExt"/>
          <w:lang w:val="sv-SE"/>
        </w:rPr>
        <w:t>&lt;/Amend&gt;</w:t>
      </w:r>
    </w:p>
    <w:p w14:paraId="3F0266BD" w14:textId="77777777" w:rsidR="00800BFF" w:rsidRPr="00687D3F" w:rsidRDefault="00800BFF" w:rsidP="00800BFF">
      <w:pPr>
        <w:pStyle w:val="AmNumberTabs"/>
        <w:rPr>
          <w:lang w:val="sv-SE"/>
        </w:rPr>
      </w:pPr>
      <w:r w:rsidRPr="00687D3F">
        <w:rPr>
          <w:rStyle w:val="HideTWBExt"/>
          <w:lang w:val="sv-SE"/>
        </w:rPr>
        <w:t>&lt;Amend&gt;</w:t>
      </w:r>
      <w:r w:rsidRPr="00687D3F">
        <w:rPr>
          <w:lang w:val="sv-SE"/>
        </w:rPr>
        <w:t>Alteração</w:t>
      </w:r>
      <w:r w:rsidRPr="00687D3F">
        <w:rPr>
          <w:lang w:val="sv-SE"/>
        </w:rPr>
        <w:tab/>
      </w:r>
      <w:r w:rsidRPr="00687D3F">
        <w:rPr>
          <w:lang w:val="sv-SE"/>
        </w:rPr>
        <w:tab/>
      </w:r>
      <w:r w:rsidRPr="00687D3F">
        <w:rPr>
          <w:rStyle w:val="HideTWBExt"/>
          <w:lang w:val="sv-SE"/>
        </w:rPr>
        <w:t>&lt;NumAm&gt;</w:t>
      </w:r>
      <w:r w:rsidRPr="00687D3F">
        <w:rPr>
          <w:lang w:val="sv-SE"/>
        </w:rPr>
        <w:t>1007</w:t>
      </w:r>
      <w:r w:rsidRPr="00687D3F">
        <w:rPr>
          <w:rStyle w:val="HideTWBExt"/>
          <w:lang w:val="sv-SE"/>
        </w:rPr>
        <w:t>&lt;/NumAm&gt;</w:t>
      </w:r>
    </w:p>
    <w:p w14:paraId="5A2C4643" w14:textId="77777777" w:rsidR="00800BFF" w:rsidRPr="00687D3F" w:rsidRDefault="00800BFF" w:rsidP="00800BFF">
      <w:pPr>
        <w:pStyle w:val="NormalBold"/>
        <w:rPr>
          <w:lang w:val="sv-SE"/>
        </w:rPr>
      </w:pPr>
      <w:r w:rsidRPr="00687D3F">
        <w:rPr>
          <w:rStyle w:val="HideTWBExt"/>
          <w:b w:val="0"/>
          <w:lang w:val="sv-SE"/>
        </w:rPr>
        <w:t>&lt;RepeatBlock-By&gt;&lt;Members&gt;</w:t>
      </w:r>
      <w:r w:rsidRPr="00687D3F">
        <w:rPr>
          <w:lang w:val="sv-SE"/>
        </w:rPr>
        <w:t>Hannah Neumann</w:t>
      </w:r>
      <w:r w:rsidRPr="00687D3F">
        <w:rPr>
          <w:rStyle w:val="HideTWBExt"/>
          <w:b w:val="0"/>
          <w:lang w:val="sv-SE"/>
        </w:rPr>
        <w:t>&lt;/Members&gt;</w:t>
      </w:r>
    </w:p>
    <w:p w14:paraId="6F905DDD" w14:textId="3838DD20" w:rsidR="00800BFF" w:rsidRPr="005F2DB3" w:rsidRDefault="00800BFF" w:rsidP="00800BFF">
      <w:r w:rsidRPr="005F2DB3">
        <w:rPr>
          <w:rStyle w:val="HideTWBExt"/>
        </w:rPr>
        <w:t>&lt;AuNomDe&gt;</w:t>
      </w:r>
      <w:r w:rsidRPr="005F2DB3">
        <w:rPr>
          <w:rStyle w:val="HideTWBInt"/>
        </w:rPr>
        <w:t>{Greens/EFA}</w:t>
      </w:r>
      <w:r w:rsidRPr="005F2DB3">
        <w:t>em nome do Grupo Verts</w:t>
      </w:r>
      <w:r w:rsidR="00687D3F">
        <w:noBreakHyphen/>
      </w:r>
      <w:r w:rsidRPr="005F2DB3">
        <w:t>ALE</w:t>
      </w:r>
      <w:r w:rsidRPr="005F2DB3">
        <w:rPr>
          <w:rStyle w:val="HideTWBExt"/>
        </w:rPr>
        <w:t>&lt;/AuNomDe&gt;</w:t>
      </w:r>
    </w:p>
    <w:p w14:paraId="106DEC36" w14:textId="77777777" w:rsidR="00800BFF" w:rsidRPr="005F2DB3" w:rsidRDefault="00800BFF" w:rsidP="00800BFF">
      <w:pPr>
        <w:pStyle w:val="NormalBold"/>
      </w:pPr>
      <w:r w:rsidRPr="005F2DB3">
        <w:rPr>
          <w:rStyle w:val="HideTWBExt"/>
          <w:b w:val="0"/>
        </w:rPr>
        <w:t>&lt;/RepeatBlock-By&gt;</w:t>
      </w:r>
    </w:p>
    <w:p w14:paraId="640B9015"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AA365E0" w14:textId="77777777" w:rsidR="00800BFF" w:rsidRPr="005F2DB3" w:rsidRDefault="00800BFF" w:rsidP="00800BFF">
      <w:pPr>
        <w:pStyle w:val="NormalBold"/>
      </w:pPr>
      <w:r w:rsidRPr="005F2DB3">
        <w:rPr>
          <w:rStyle w:val="HideTWBExt"/>
        </w:rPr>
        <w:t>&lt;Article&gt;</w:t>
      </w:r>
      <w:r w:rsidRPr="005F2DB3">
        <w:t>N.º 48</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07F3766" w14:textId="77777777" w:rsidTr="004A0FAE">
        <w:trPr>
          <w:trHeight w:hRule="exact" w:val="240"/>
          <w:jc w:val="center"/>
        </w:trPr>
        <w:tc>
          <w:tcPr>
            <w:tcW w:w="9752" w:type="dxa"/>
            <w:gridSpan w:val="2"/>
            <w:tcBorders>
              <w:top w:val="nil"/>
              <w:left w:val="nil"/>
              <w:bottom w:val="nil"/>
              <w:right w:val="nil"/>
            </w:tcBorders>
          </w:tcPr>
          <w:p w14:paraId="5987F999" w14:textId="77777777" w:rsidR="00800BFF" w:rsidRPr="005F2DB3" w:rsidRDefault="00800BFF" w:rsidP="004A0FAE"/>
        </w:tc>
      </w:tr>
      <w:tr w:rsidR="00800BFF" w:rsidRPr="005F2DB3" w14:paraId="4FE8CC20" w14:textId="77777777" w:rsidTr="004A0FAE">
        <w:trPr>
          <w:trHeight w:val="240"/>
          <w:jc w:val="center"/>
        </w:trPr>
        <w:tc>
          <w:tcPr>
            <w:tcW w:w="4876" w:type="dxa"/>
            <w:tcBorders>
              <w:top w:val="nil"/>
              <w:left w:val="nil"/>
              <w:bottom w:val="nil"/>
              <w:right w:val="nil"/>
            </w:tcBorders>
          </w:tcPr>
          <w:p w14:paraId="3B7D3592"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4D7D02FF" w14:textId="77777777" w:rsidR="00800BFF" w:rsidRPr="005F2DB3" w:rsidRDefault="00800BFF" w:rsidP="004A0FAE">
            <w:pPr>
              <w:pStyle w:val="AmColumnHeading"/>
            </w:pPr>
            <w:r w:rsidRPr="005F2DB3">
              <w:t>Alteração</w:t>
            </w:r>
          </w:p>
        </w:tc>
      </w:tr>
      <w:tr w:rsidR="00800BFF" w:rsidRPr="005F2DB3" w14:paraId="27056472" w14:textId="77777777" w:rsidTr="004A0FAE">
        <w:trPr>
          <w:jc w:val="center"/>
        </w:trPr>
        <w:tc>
          <w:tcPr>
            <w:tcW w:w="4876" w:type="dxa"/>
            <w:tcBorders>
              <w:top w:val="nil"/>
              <w:left w:val="nil"/>
              <w:bottom w:val="nil"/>
              <w:right w:val="nil"/>
            </w:tcBorders>
          </w:tcPr>
          <w:p w14:paraId="30EBB926" w14:textId="77777777" w:rsidR="00800BFF" w:rsidRPr="005F2DB3" w:rsidRDefault="00800BFF" w:rsidP="004A0FAE">
            <w:pPr>
              <w:pStyle w:val="Normal6a"/>
            </w:pPr>
            <w:r w:rsidRPr="005F2DB3">
              <w:rPr>
                <w:b/>
                <w:i/>
              </w:rPr>
              <w:t>48.</w:t>
            </w:r>
            <w:r w:rsidRPr="005F2DB3">
              <w:tab/>
            </w:r>
            <w:r w:rsidRPr="005F2DB3">
              <w:rPr>
                <w:b/>
                <w:i/>
              </w:rPr>
              <w:t xml:space="preserve">Sublinha que as decisões da PESC ou da PCSD que impliquem despesas constituem sempre escolhas fundamentais para estas políticas; insta o VP/AR a consultar o Parlamento Europeu antes de apresentar quaisquer propostas de </w:t>
            </w:r>
            <w:r w:rsidRPr="005F2DB3">
              <w:rPr>
                <w:b/>
                <w:i/>
              </w:rPr>
              <w:lastRenderedPageBreak/>
              <w:t>decisões no domínio da PESC ou da PCSD;</w:t>
            </w:r>
          </w:p>
        </w:tc>
        <w:tc>
          <w:tcPr>
            <w:tcW w:w="4876" w:type="dxa"/>
            <w:tcBorders>
              <w:top w:val="nil"/>
              <w:left w:val="nil"/>
              <w:bottom w:val="nil"/>
              <w:right w:val="nil"/>
            </w:tcBorders>
          </w:tcPr>
          <w:p w14:paraId="5E2AB242" w14:textId="77777777" w:rsidR="00800BFF" w:rsidRPr="005F2DB3" w:rsidRDefault="00800BFF" w:rsidP="004A0FAE">
            <w:pPr>
              <w:pStyle w:val="Normal6a"/>
            </w:pPr>
            <w:r w:rsidRPr="005F2DB3">
              <w:rPr>
                <w:b/>
                <w:i/>
              </w:rPr>
              <w:lastRenderedPageBreak/>
              <w:t>Suprimido</w:t>
            </w:r>
          </w:p>
        </w:tc>
      </w:tr>
    </w:tbl>
    <w:p w14:paraId="14EB346C"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1E46BFE5" w14:textId="77777777" w:rsidR="00800BFF" w:rsidRPr="005F2DB3" w:rsidRDefault="00800BFF" w:rsidP="00800BFF">
      <w:r w:rsidRPr="005F2DB3">
        <w:rPr>
          <w:rStyle w:val="HideTWBExt"/>
        </w:rPr>
        <w:t>&lt;/Amend&gt;</w:t>
      </w:r>
    </w:p>
    <w:p w14:paraId="40959668"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1008</w:t>
      </w:r>
      <w:r w:rsidRPr="005F2DB3">
        <w:rPr>
          <w:rStyle w:val="HideTWBExt"/>
        </w:rPr>
        <w:t>&lt;/NumAm&gt;</w:t>
      </w:r>
    </w:p>
    <w:p w14:paraId="45B7F08B" w14:textId="77777777" w:rsidR="00800BFF" w:rsidRPr="005F2DB3" w:rsidRDefault="00800BFF" w:rsidP="00800BFF">
      <w:pPr>
        <w:pStyle w:val="NormalBold"/>
      </w:pPr>
      <w:r w:rsidRPr="005F2DB3">
        <w:rPr>
          <w:rStyle w:val="HideTWBExt"/>
          <w:b w:val="0"/>
        </w:rPr>
        <w:t>&lt;RepeatBlock-By&gt;&lt;Members&gt;</w:t>
      </w:r>
      <w:r w:rsidRPr="005F2DB3">
        <w:t>Rihards Kols</w:t>
      </w:r>
      <w:r w:rsidRPr="005F2DB3">
        <w:rPr>
          <w:rStyle w:val="HideTWBExt"/>
          <w:b w:val="0"/>
        </w:rPr>
        <w:t>&lt;/Members&gt;</w:t>
      </w:r>
    </w:p>
    <w:p w14:paraId="3C93D964" w14:textId="77777777" w:rsidR="00800BFF" w:rsidRPr="005F2DB3" w:rsidRDefault="00800BFF" w:rsidP="00800BFF">
      <w:pPr>
        <w:pStyle w:val="NormalBold"/>
      </w:pPr>
      <w:r w:rsidRPr="005F2DB3">
        <w:rPr>
          <w:rStyle w:val="HideTWBExt"/>
          <w:b w:val="0"/>
        </w:rPr>
        <w:t>&lt;/RepeatBlock-By&gt;</w:t>
      </w:r>
    </w:p>
    <w:p w14:paraId="0F07A374"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3164F9D" w14:textId="77777777" w:rsidR="00800BFF" w:rsidRPr="005F2DB3" w:rsidRDefault="00800BFF" w:rsidP="00800BFF">
      <w:pPr>
        <w:pStyle w:val="NormalBold"/>
      </w:pPr>
      <w:r w:rsidRPr="005F2DB3">
        <w:rPr>
          <w:rStyle w:val="HideTWBExt"/>
        </w:rPr>
        <w:t>&lt;Article&gt;</w:t>
      </w:r>
      <w:r w:rsidRPr="005F2DB3">
        <w:t>N.º 48</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3C9E68E" w14:textId="77777777" w:rsidTr="004A0FAE">
        <w:trPr>
          <w:trHeight w:hRule="exact" w:val="240"/>
          <w:jc w:val="center"/>
        </w:trPr>
        <w:tc>
          <w:tcPr>
            <w:tcW w:w="9752" w:type="dxa"/>
            <w:gridSpan w:val="2"/>
            <w:tcBorders>
              <w:top w:val="nil"/>
              <w:left w:val="nil"/>
              <w:bottom w:val="nil"/>
              <w:right w:val="nil"/>
            </w:tcBorders>
          </w:tcPr>
          <w:p w14:paraId="79F915E5" w14:textId="77777777" w:rsidR="00800BFF" w:rsidRPr="005F2DB3" w:rsidRDefault="00800BFF" w:rsidP="004A0FAE"/>
        </w:tc>
      </w:tr>
      <w:tr w:rsidR="00800BFF" w:rsidRPr="005F2DB3" w14:paraId="78E9C96C" w14:textId="77777777" w:rsidTr="004A0FAE">
        <w:trPr>
          <w:trHeight w:val="240"/>
          <w:jc w:val="center"/>
        </w:trPr>
        <w:tc>
          <w:tcPr>
            <w:tcW w:w="4876" w:type="dxa"/>
            <w:tcBorders>
              <w:top w:val="nil"/>
              <w:left w:val="nil"/>
              <w:bottom w:val="nil"/>
              <w:right w:val="nil"/>
            </w:tcBorders>
          </w:tcPr>
          <w:p w14:paraId="539EB2DF"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0A40F453" w14:textId="77777777" w:rsidR="00800BFF" w:rsidRPr="005F2DB3" w:rsidRDefault="00800BFF" w:rsidP="004A0FAE">
            <w:pPr>
              <w:pStyle w:val="AmColumnHeading"/>
            </w:pPr>
            <w:r w:rsidRPr="005F2DB3">
              <w:t>Alteração</w:t>
            </w:r>
          </w:p>
        </w:tc>
      </w:tr>
      <w:tr w:rsidR="00800BFF" w:rsidRPr="005F2DB3" w14:paraId="3B942E5A" w14:textId="77777777" w:rsidTr="004A0FAE">
        <w:trPr>
          <w:jc w:val="center"/>
        </w:trPr>
        <w:tc>
          <w:tcPr>
            <w:tcW w:w="4876" w:type="dxa"/>
            <w:tcBorders>
              <w:top w:val="nil"/>
              <w:left w:val="nil"/>
              <w:bottom w:val="nil"/>
              <w:right w:val="nil"/>
            </w:tcBorders>
          </w:tcPr>
          <w:p w14:paraId="3BE13A0F" w14:textId="77777777" w:rsidR="00800BFF" w:rsidRPr="005F2DB3" w:rsidRDefault="00800BFF" w:rsidP="004A0FAE">
            <w:pPr>
              <w:pStyle w:val="Normal6a"/>
            </w:pPr>
            <w:r w:rsidRPr="005F2DB3">
              <w:t>48.</w:t>
            </w:r>
            <w:r w:rsidRPr="005F2DB3">
              <w:tab/>
              <w:t xml:space="preserve">Sublinha que as decisões da PESC ou da PCSD que impliquem despesas </w:t>
            </w:r>
            <w:r w:rsidRPr="005F2DB3">
              <w:rPr>
                <w:b/>
                <w:i/>
              </w:rPr>
              <w:t>constituem sempre escolhas fundamentais para estas políticas</w:t>
            </w:r>
            <w:r w:rsidRPr="005F2DB3">
              <w:t xml:space="preserve">; insta o VP/AR a consultar o Parlamento Europeu antes de </w:t>
            </w:r>
            <w:r w:rsidRPr="005F2DB3">
              <w:rPr>
                <w:b/>
                <w:i/>
              </w:rPr>
              <w:t>apresentar quaisquer propostas de</w:t>
            </w:r>
            <w:r w:rsidRPr="005F2DB3">
              <w:t xml:space="preserve"> decisões no domínio da PESC ou da PCSD;</w:t>
            </w:r>
          </w:p>
        </w:tc>
        <w:tc>
          <w:tcPr>
            <w:tcW w:w="4876" w:type="dxa"/>
            <w:tcBorders>
              <w:top w:val="nil"/>
              <w:left w:val="nil"/>
              <w:bottom w:val="nil"/>
              <w:right w:val="nil"/>
            </w:tcBorders>
          </w:tcPr>
          <w:p w14:paraId="4A7D14CF" w14:textId="77777777" w:rsidR="00800BFF" w:rsidRPr="005F2DB3" w:rsidRDefault="00800BFF" w:rsidP="004A0FAE">
            <w:pPr>
              <w:pStyle w:val="Normal6a"/>
            </w:pPr>
            <w:r w:rsidRPr="005F2DB3">
              <w:t>48.</w:t>
            </w:r>
            <w:r w:rsidRPr="005F2DB3">
              <w:tab/>
              <w:t xml:space="preserve">Sublinha que as decisões da PESC ou da PCSD que impliquem despesas </w:t>
            </w:r>
            <w:r w:rsidRPr="005F2DB3">
              <w:rPr>
                <w:b/>
                <w:i/>
              </w:rPr>
              <w:t>devem estar sujeitas a um controlo parlamentar</w:t>
            </w:r>
            <w:r w:rsidRPr="005F2DB3">
              <w:t xml:space="preserve">; insta o VP/AR a consultar o Parlamento Europeu antes de </w:t>
            </w:r>
            <w:r w:rsidRPr="005F2DB3">
              <w:rPr>
                <w:b/>
                <w:i/>
              </w:rPr>
              <w:t>propor</w:t>
            </w:r>
            <w:r w:rsidRPr="005F2DB3">
              <w:t xml:space="preserve"> decisões no domínio da PESC ou da PCSD</w:t>
            </w:r>
            <w:r w:rsidRPr="005F2DB3">
              <w:rPr>
                <w:b/>
                <w:i/>
              </w:rPr>
              <w:t>, assegurando a transparência e a responsabilidade, em consonância com o artigo 36.º do TUE</w:t>
            </w:r>
            <w:r w:rsidRPr="005F2DB3">
              <w:t xml:space="preserve">; </w:t>
            </w:r>
            <w:r w:rsidRPr="005F2DB3">
              <w:rPr>
                <w:b/>
                <w:i/>
              </w:rPr>
              <w:t>recomenda a existência de diálogos estruturados entre o alto representante e os parlamentos nacionais, a fim de assegurar a responsabilização tanto a nível da UE como a nível nacional;</w:t>
            </w:r>
          </w:p>
        </w:tc>
      </w:tr>
    </w:tbl>
    <w:p w14:paraId="3EC314C7" w14:textId="77777777" w:rsidR="00800BFF" w:rsidRPr="00687D3F" w:rsidRDefault="00800BFF" w:rsidP="00800BFF">
      <w:pPr>
        <w:pStyle w:val="AmOrLang"/>
        <w:rPr>
          <w:lang w:val="sv-SE"/>
        </w:rPr>
      </w:pPr>
      <w:r w:rsidRPr="00687D3F">
        <w:rPr>
          <w:lang w:val="sv-SE"/>
        </w:rPr>
        <w:t xml:space="preserve">Or. </w:t>
      </w:r>
      <w:r w:rsidRPr="00687D3F">
        <w:rPr>
          <w:rStyle w:val="HideTWBExt"/>
          <w:lang w:val="sv-SE"/>
        </w:rPr>
        <w:t>&lt;Original&gt;</w:t>
      </w:r>
      <w:r w:rsidRPr="00687D3F">
        <w:rPr>
          <w:rStyle w:val="HideTWBInt"/>
          <w:lang w:val="sv-SE"/>
        </w:rPr>
        <w:t>{EN}</w:t>
      </w:r>
      <w:r w:rsidRPr="00687D3F">
        <w:rPr>
          <w:lang w:val="sv-SE"/>
        </w:rPr>
        <w:t>en</w:t>
      </w:r>
      <w:r w:rsidRPr="00687D3F">
        <w:rPr>
          <w:rStyle w:val="HideTWBExt"/>
          <w:lang w:val="sv-SE"/>
        </w:rPr>
        <w:t>&lt;/Original&gt;</w:t>
      </w:r>
    </w:p>
    <w:p w14:paraId="5D00E737" w14:textId="77777777" w:rsidR="00800BFF" w:rsidRPr="00687D3F" w:rsidRDefault="00800BFF" w:rsidP="00800BFF">
      <w:pPr>
        <w:rPr>
          <w:lang w:val="sv-SE"/>
        </w:rPr>
      </w:pPr>
      <w:r w:rsidRPr="00687D3F">
        <w:rPr>
          <w:rStyle w:val="HideTWBExt"/>
          <w:lang w:val="sv-SE"/>
        </w:rPr>
        <w:t>&lt;/Amend&gt;</w:t>
      </w:r>
    </w:p>
    <w:p w14:paraId="7D936700" w14:textId="77777777" w:rsidR="00800BFF" w:rsidRPr="00687D3F" w:rsidRDefault="00800BFF" w:rsidP="00800BFF">
      <w:pPr>
        <w:pStyle w:val="AmNumberTabs"/>
        <w:rPr>
          <w:lang w:val="sv-SE"/>
        </w:rPr>
      </w:pPr>
      <w:r w:rsidRPr="00687D3F">
        <w:rPr>
          <w:rStyle w:val="HideTWBExt"/>
          <w:lang w:val="sv-SE"/>
        </w:rPr>
        <w:t>&lt;Amend&gt;</w:t>
      </w:r>
      <w:r w:rsidRPr="00687D3F">
        <w:rPr>
          <w:lang w:val="sv-SE"/>
        </w:rPr>
        <w:t>Alteração</w:t>
      </w:r>
      <w:r w:rsidRPr="00687D3F">
        <w:rPr>
          <w:lang w:val="sv-SE"/>
        </w:rPr>
        <w:tab/>
      </w:r>
      <w:r w:rsidRPr="00687D3F">
        <w:rPr>
          <w:lang w:val="sv-SE"/>
        </w:rPr>
        <w:tab/>
      </w:r>
      <w:r w:rsidRPr="00687D3F">
        <w:rPr>
          <w:rStyle w:val="HideTWBExt"/>
          <w:lang w:val="sv-SE"/>
        </w:rPr>
        <w:t>&lt;NumAm&gt;</w:t>
      </w:r>
      <w:r w:rsidRPr="00687D3F">
        <w:rPr>
          <w:lang w:val="sv-SE"/>
        </w:rPr>
        <w:t>1009</w:t>
      </w:r>
      <w:r w:rsidRPr="00687D3F">
        <w:rPr>
          <w:rStyle w:val="HideTWBExt"/>
          <w:lang w:val="sv-SE"/>
        </w:rPr>
        <w:t>&lt;/NumAm&gt;</w:t>
      </w:r>
    </w:p>
    <w:p w14:paraId="1AE367E8" w14:textId="77777777" w:rsidR="00800BFF" w:rsidRPr="00687D3F" w:rsidRDefault="00800BFF" w:rsidP="00800BFF">
      <w:pPr>
        <w:pStyle w:val="NormalBold"/>
        <w:rPr>
          <w:lang w:val="sv-SE"/>
        </w:rPr>
      </w:pPr>
      <w:r w:rsidRPr="00687D3F">
        <w:rPr>
          <w:rStyle w:val="HideTWBExt"/>
          <w:b w:val="0"/>
          <w:lang w:val="sv-SE"/>
        </w:rPr>
        <w:t>&lt;RepeatBlock-By&gt;&lt;Members&gt;</w:t>
      </w:r>
      <w:r w:rsidRPr="00687D3F">
        <w:rPr>
          <w:lang w:val="sv-SE"/>
        </w:rPr>
        <w:t>Hannah Neumann</w:t>
      </w:r>
      <w:r w:rsidRPr="00687D3F">
        <w:rPr>
          <w:rStyle w:val="HideTWBExt"/>
          <w:b w:val="0"/>
          <w:lang w:val="sv-SE"/>
        </w:rPr>
        <w:t>&lt;/Members&gt;</w:t>
      </w:r>
    </w:p>
    <w:p w14:paraId="21160154" w14:textId="0FCEB42F" w:rsidR="00800BFF" w:rsidRPr="005F2DB3" w:rsidRDefault="00800BFF" w:rsidP="00800BFF">
      <w:r w:rsidRPr="005F2DB3">
        <w:rPr>
          <w:rStyle w:val="HideTWBExt"/>
        </w:rPr>
        <w:t>&lt;AuNomDe&gt;</w:t>
      </w:r>
      <w:r w:rsidRPr="005F2DB3">
        <w:rPr>
          <w:rStyle w:val="HideTWBInt"/>
        </w:rPr>
        <w:t>{Greens/EFA}</w:t>
      </w:r>
      <w:r w:rsidRPr="005F2DB3">
        <w:t>em nome do Grupo Verts</w:t>
      </w:r>
      <w:r w:rsidR="00687D3F">
        <w:noBreakHyphen/>
      </w:r>
      <w:r w:rsidRPr="005F2DB3">
        <w:t>ALE</w:t>
      </w:r>
      <w:r w:rsidRPr="005F2DB3">
        <w:rPr>
          <w:rStyle w:val="HideTWBExt"/>
        </w:rPr>
        <w:t>&lt;/AuNomDe&gt;</w:t>
      </w:r>
    </w:p>
    <w:p w14:paraId="643DC962" w14:textId="77777777" w:rsidR="00800BFF" w:rsidRPr="005F2DB3" w:rsidRDefault="00800BFF" w:rsidP="00800BFF">
      <w:pPr>
        <w:pStyle w:val="NormalBold"/>
      </w:pPr>
      <w:r w:rsidRPr="005F2DB3">
        <w:rPr>
          <w:rStyle w:val="HideTWBExt"/>
          <w:b w:val="0"/>
        </w:rPr>
        <w:t>&lt;/RepeatBlock-By&gt;</w:t>
      </w:r>
    </w:p>
    <w:p w14:paraId="31639496"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54480C1E" w14:textId="77777777" w:rsidR="00800BFF" w:rsidRPr="005F2DB3" w:rsidRDefault="00800BFF" w:rsidP="00800BFF">
      <w:pPr>
        <w:pStyle w:val="NormalBold"/>
      </w:pPr>
      <w:r w:rsidRPr="005F2DB3">
        <w:rPr>
          <w:rStyle w:val="HideTWBExt"/>
        </w:rPr>
        <w:t>&lt;Article&gt;</w:t>
      </w:r>
      <w:r w:rsidRPr="005F2DB3">
        <w:t>N.º 49</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5FBFC6F" w14:textId="77777777" w:rsidTr="004A0FAE">
        <w:trPr>
          <w:trHeight w:hRule="exact" w:val="240"/>
          <w:jc w:val="center"/>
        </w:trPr>
        <w:tc>
          <w:tcPr>
            <w:tcW w:w="9752" w:type="dxa"/>
            <w:gridSpan w:val="2"/>
            <w:tcBorders>
              <w:top w:val="nil"/>
              <w:left w:val="nil"/>
              <w:bottom w:val="nil"/>
              <w:right w:val="nil"/>
            </w:tcBorders>
          </w:tcPr>
          <w:p w14:paraId="6B05BBA1" w14:textId="77777777" w:rsidR="00800BFF" w:rsidRPr="005F2DB3" w:rsidRDefault="00800BFF" w:rsidP="004A0FAE"/>
        </w:tc>
      </w:tr>
      <w:tr w:rsidR="00800BFF" w:rsidRPr="005F2DB3" w14:paraId="382F21BA" w14:textId="77777777" w:rsidTr="004A0FAE">
        <w:trPr>
          <w:trHeight w:val="240"/>
          <w:jc w:val="center"/>
        </w:trPr>
        <w:tc>
          <w:tcPr>
            <w:tcW w:w="4876" w:type="dxa"/>
            <w:tcBorders>
              <w:top w:val="nil"/>
              <w:left w:val="nil"/>
              <w:bottom w:val="nil"/>
              <w:right w:val="nil"/>
            </w:tcBorders>
          </w:tcPr>
          <w:p w14:paraId="3F100C5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5B6FDAF" w14:textId="77777777" w:rsidR="00800BFF" w:rsidRPr="005F2DB3" w:rsidRDefault="00800BFF" w:rsidP="004A0FAE">
            <w:pPr>
              <w:pStyle w:val="AmColumnHeading"/>
            </w:pPr>
            <w:r w:rsidRPr="005F2DB3">
              <w:t>Alteração</w:t>
            </w:r>
          </w:p>
        </w:tc>
      </w:tr>
      <w:tr w:rsidR="00800BFF" w:rsidRPr="005F2DB3" w14:paraId="121CFEA7" w14:textId="77777777" w:rsidTr="004A0FAE">
        <w:trPr>
          <w:jc w:val="center"/>
        </w:trPr>
        <w:tc>
          <w:tcPr>
            <w:tcW w:w="4876" w:type="dxa"/>
            <w:tcBorders>
              <w:top w:val="nil"/>
              <w:left w:val="nil"/>
              <w:bottom w:val="nil"/>
              <w:right w:val="nil"/>
            </w:tcBorders>
          </w:tcPr>
          <w:p w14:paraId="032DBFC8" w14:textId="77777777" w:rsidR="00800BFF" w:rsidRPr="005F2DB3" w:rsidRDefault="00800BFF" w:rsidP="004A0FAE">
            <w:pPr>
              <w:pStyle w:val="Normal6a"/>
            </w:pPr>
            <w:r w:rsidRPr="005F2DB3">
              <w:rPr>
                <w:b/>
                <w:i/>
              </w:rPr>
              <w:t>49.</w:t>
            </w:r>
            <w:r w:rsidRPr="005F2DB3">
              <w:tab/>
            </w:r>
            <w:r w:rsidRPr="005F2DB3">
              <w:rPr>
                <w:b/>
                <w:i/>
              </w:rPr>
              <w:t xml:space="preserve">Recorda que o exercício da função orçamental do Parlamento Europeu está indissociavelmente ligado à sua função de controlo político e de consulta; relembra que o artigo 36.º do TUE estabelece uma relação específica entre o VP/AR e o </w:t>
            </w:r>
            <w:r w:rsidRPr="005F2DB3">
              <w:rPr>
                <w:b/>
                <w:i/>
              </w:rPr>
              <w:lastRenderedPageBreak/>
              <w:t>Parlamento Europeu, que constitui uma condição prévia para o exercício de tais funções pelo Parlamento, e que o VP/AR deve apoiar o Parlamento a este respeito;</w:t>
            </w:r>
          </w:p>
        </w:tc>
        <w:tc>
          <w:tcPr>
            <w:tcW w:w="4876" w:type="dxa"/>
            <w:tcBorders>
              <w:top w:val="nil"/>
              <w:left w:val="nil"/>
              <w:bottom w:val="nil"/>
              <w:right w:val="nil"/>
            </w:tcBorders>
          </w:tcPr>
          <w:p w14:paraId="0D22FBA7" w14:textId="77777777" w:rsidR="00800BFF" w:rsidRPr="005F2DB3" w:rsidRDefault="00800BFF" w:rsidP="004A0FAE">
            <w:pPr>
              <w:pStyle w:val="Normal6a"/>
            </w:pPr>
            <w:r w:rsidRPr="005F2DB3">
              <w:rPr>
                <w:b/>
                <w:i/>
              </w:rPr>
              <w:lastRenderedPageBreak/>
              <w:t>Suprimido</w:t>
            </w:r>
          </w:p>
        </w:tc>
      </w:tr>
    </w:tbl>
    <w:p w14:paraId="7D6213FD"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6A5BEDE" w14:textId="77777777" w:rsidR="00800BFF" w:rsidRPr="005F2DB3" w:rsidRDefault="00800BFF" w:rsidP="00800BFF">
      <w:r w:rsidRPr="005F2DB3">
        <w:rPr>
          <w:rStyle w:val="HideTWBExt"/>
        </w:rPr>
        <w:t>&lt;/Amend&gt;</w:t>
      </w:r>
    </w:p>
    <w:p w14:paraId="2CB2D962" w14:textId="77777777" w:rsidR="00800BFF" w:rsidRPr="005F2DB3" w:rsidRDefault="00800BFF" w:rsidP="00800BFF">
      <w:pPr>
        <w:pStyle w:val="AmNumberTabs"/>
      </w:pPr>
      <w:r w:rsidRPr="005F2DB3">
        <w:rPr>
          <w:rStyle w:val="HideTWBExt"/>
          <w:b w:val="0"/>
        </w:rPr>
        <w:t>&lt;Amend&gt;</w:t>
      </w:r>
      <w:r w:rsidRPr="005F2DB3">
        <w:t>Alteração</w:t>
      </w:r>
      <w:r w:rsidRPr="005F2DB3">
        <w:tab/>
      </w:r>
      <w:r w:rsidRPr="005F2DB3">
        <w:tab/>
      </w:r>
      <w:r w:rsidRPr="005F2DB3">
        <w:rPr>
          <w:rStyle w:val="HideTWBExt"/>
          <w:b w:val="0"/>
        </w:rPr>
        <w:t>&lt;NumAm&gt;</w:t>
      </w:r>
      <w:r w:rsidRPr="005F2DB3">
        <w:t>1010</w:t>
      </w:r>
      <w:r w:rsidRPr="005F2DB3">
        <w:rPr>
          <w:rStyle w:val="HideTWBExt"/>
          <w:b w:val="0"/>
        </w:rPr>
        <w:t>&lt;/NumAm&gt;</w:t>
      </w:r>
    </w:p>
    <w:p w14:paraId="644A61BC" w14:textId="77777777" w:rsidR="00800BFF" w:rsidRPr="005F2DB3" w:rsidRDefault="00800BFF" w:rsidP="00800BFF">
      <w:pPr>
        <w:pStyle w:val="NormalBold"/>
      </w:pPr>
      <w:r w:rsidRPr="005F2DB3">
        <w:rPr>
          <w:rStyle w:val="HideTWBExt"/>
          <w:b w:val="0"/>
        </w:rPr>
        <w:t>&lt;RepeatBlock-By&gt;&lt;Members&gt;</w:t>
      </w:r>
      <w:r w:rsidRPr="005F2DB3">
        <w:t>Alice Teodorescu Måwe</w:t>
      </w:r>
      <w:r w:rsidRPr="005F2DB3">
        <w:rPr>
          <w:rStyle w:val="HideTWBExt"/>
          <w:b w:val="0"/>
        </w:rPr>
        <w:t>&lt;/Members&gt;</w:t>
      </w:r>
    </w:p>
    <w:p w14:paraId="14946109" w14:textId="77777777" w:rsidR="00800BFF" w:rsidRPr="005F2DB3" w:rsidRDefault="00800BFF" w:rsidP="00800BFF">
      <w:pPr>
        <w:pStyle w:val="NormalBold"/>
      </w:pPr>
      <w:r w:rsidRPr="005F2DB3">
        <w:rPr>
          <w:rStyle w:val="HideTWBExt"/>
          <w:b w:val="0"/>
        </w:rPr>
        <w:t>&lt;/RepeatBlock-By&gt;</w:t>
      </w:r>
    </w:p>
    <w:p w14:paraId="1B5B53CA" w14:textId="77777777" w:rsidR="00800BFF" w:rsidRPr="005F2DB3" w:rsidRDefault="00800BFF" w:rsidP="00800BFF">
      <w:pPr>
        <w:pStyle w:val="NormalBold"/>
      </w:pPr>
      <w:r w:rsidRPr="005F2DB3">
        <w:rPr>
          <w:rStyle w:val="HideTWBExt"/>
          <w:b w:val="0"/>
        </w:rPr>
        <w:t>&lt;DocAmend&gt;</w:t>
      </w:r>
      <w:r w:rsidRPr="005F2DB3">
        <w:t>Proposta de resolução</w:t>
      </w:r>
      <w:r w:rsidRPr="005F2DB3">
        <w:rPr>
          <w:rStyle w:val="HideTWBExt"/>
          <w:b w:val="0"/>
        </w:rPr>
        <w:t>&lt;/DocAmend&gt;</w:t>
      </w:r>
    </w:p>
    <w:p w14:paraId="19AA24BB" w14:textId="3194372B" w:rsidR="00800BFF" w:rsidRPr="005F2DB3" w:rsidRDefault="00800BFF" w:rsidP="00800BFF">
      <w:pPr>
        <w:pStyle w:val="NormalBold"/>
      </w:pPr>
      <w:r w:rsidRPr="005F2DB3">
        <w:rPr>
          <w:rStyle w:val="HideTWBExt"/>
          <w:b w:val="0"/>
        </w:rPr>
        <w:t>&lt;Article&gt;</w:t>
      </w:r>
      <w:r w:rsidRPr="005F2DB3">
        <w:t>N.º 49</w:t>
      </w:r>
      <w:r w:rsidR="00687D3F">
        <w:noBreakHyphen/>
      </w:r>
      <w:r w:rsidRPr="005F2DB3">
        <w:t>A (novo)</w:t>
      </w:r>
      <w:r w:rsidRPr="005F2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26F1DF81" w14:textId="77777777" w:rsidTr="004A0FAE">
        <w:trPr>
          <w:trHeight w:hRule="exact" w:val="240"/>
          <w:jc w:val="center"/>
        </w:trPr>
        <w:tc>
          <w:tcPr>
            <w:tcW w:w="9752" w:type="dxa"/>
            <w:gridSpan w:val="2"/>
            <w:tcBorders>
              <w:top w:val="nil"/>
              <w:left w:val="nil"/>
              <w:bottom w:val="nil"/>
              <w:right w:val="nil"/>
            </w:tcBorders>
          </w:tcPr>
          <w:p w14:paraId="2F4FE430" w14:textId="77777777" w:rsidR="00800BFF" w:rsidRPr="005F2DB3" w:rsidRDefault="00800BFF" w:rsidP="004A0FAE"/>
        </w:tc>
      </w:tr>
      <w:tr w:rsidR="00800BFF" w:rsidRPr="005F2DB3" w14:paraId="74C00098" w14:textId="77777777" w:rsidTr="004A0FAE">
        <w:trPr>
          <w:trHeight w:val="240"/>
          <w:jc w:val="center"/>
        </w:trPr>
        <w:tc>
          <w:tcPr>
            <w:tcW w:w="4876" w:type="dxa"/>
            <w:tcBorders>
              <w:top w:val="nil"/>
              <w:left w:val="nil"/>
              <w:bottom w:val="nil"/>
              <w:right w:val="nil"/>
            </w:tcBorders>
          </w:tcPr>
          <w:p w14:paraId="28181814"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F60844B" w14:textId="77777777" w:rsidR="00800BFF" w:rsidRPr="005F2DB3" w:rsidRDefault="00800BFF" w:rsidP="004A0FAE">
            <w:pPr>
              <w:pStyle w:val="AmColumnHeading"/>
            </w:pPr>
            <w:r w:rsidRPr="005F2DB3">
              <w:t>Alteração</w:t>
            </w:r>
          </w:p>
        </w:tc>
      </w:tr>
      <w:tr w:rsidR="00800BFF" w:rsidRPr="005F2DB3" w14:paraId="04028663" w14:textId="77777777" w:rsidTr="004A0FAE">
        <w:trPr>
          <w:jc w:val="center"/>
        </w:trPr>
        <w:tc>
          <w:tcPr>
            <w:tcW w:w="4876" w:type="dxa"/>
            <w:tcBorders>
              <w:top w:val="nil"/>
              <w:left w:val="nil"/>
              <w:bottom w:val="nil"/>
              <w:right w:val="nil"/>
            </w:tcBorders>
          </w:tcPr>
          <w:p w14:paraId="04E3AEC6" w14:textId="77777777" w:rsidR="00800BFF" w:rsidRPr="005F2DB3" w:rsidRDefault="00800BFF" w:rsidP="004A0FAE">
            <w:pPr>
              <w:pStyle w:val="Normal6a"/>
            </w:pPr>
          </w:p>
        </w:tc>
        <w:tc>
          <w:tcPr>
            <w:tcW w:w="4876" w:type="dxa"/>
            <w:tcBorders>
              <w:top w:val="nil"/>
              <w:left w:val="nil"/>
              <w:bottom w:val="nil"/>
              <w:right w:val="nil"/>
            </w:tcBorders>
          </w:tcPr>
          <w:p w14:paraId="2DB4969B" w14:textId="43F465D2" w:rsidR="00800BFF" w:rsidRPr="005F2DB3" w:rsidRDefault="00800BFF" w:rsidP="004A0FAE">
            <w:pPr>
              <w:pStyle w:val="Normal6a"/>
            </w:pPr>
            <w:r w:rsidRPr="005F2DB3">
              <w:rPr>
                <w:b/>
                <w:i/>
              </w:rPr>
              <w:t>49</w:t>
            </w:r>
            <w:r w:rsidR="00687D3F">
              <w:rPr>
                <w:b/>
                <w:i/>
              </w:rPr>
              <w:noBreakHyphen/>
            </w:r>
            <w:r w:rsidRPr="005F2DB3">
              <w:rPr>
                <w:b/>
                <w:i/>
              </w:rPr>
              <w:t>A.</w:t>
            </w:r>
            <w:r w:rsidRPr="005F2DB3">
              <w:tab/>
            </w:r>
            <w:r w:rsidRPr="005F2DB3">
              <w:rPr>
                <w:b/>
                <w:i/>
              </w:rPr>
              <w:t>Exorta a Comissão a proibir a afetação de fundos da UE a pessoas ou organizações com ligações a movimentos terroristas, islamistas ou outros movimentos extremistas contrários aos valores fundamentais da UE; além disso, os mecanismos de acompanhamento e de controlo devem ser reforçados para que os fundos da UE não sejam, em circunstância alguma, atribuídos a atividades, projetos ou literatura que apelem à violência e/ou ao ódio, como o antissemitismo; considera que esta restrição deve aplicar</w:t>
            </w:r>
            <w:r w:rsidR="00687D3F">
              <w:rPr>
                <w:b/>
                <w:i/>
              </w:rPr>
              <w:noBreakHyphen/>
            </w:r>
            <w:r w:rsidRPr="005F2DB3">
              <w:rPr>
                <w:b/>
                <w:i/>
              </w:rPr>
              <w:t>se igualmente ao financiamento pela UE de terceiros que contribuam direta ou indiretamente para o financiamento de tais entidades ou atividades;</w:t>
            </w:r>
          </w:p>
        </w:tc>
      </w:tr>
    </w:tbl>
    <w:p w14:paraId="6FEA41C7"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{SV}</w:t>
      </w:r>
      <w:r w:rsidRPr="005F2DB3">
        <w:t>sv</w:t>
      </w:r>
      <w:r w:rsidRPr="005F2DB3">
        <w:rPr>
          <w:rStyle w:val="HideTWBExt"/>
        </w:rPr>
        <w:t>&lt;/Original&gt;</w:t>
      </w:r>
    </w:p>
    <w:p w14:paraId="08EA69E1" w14:textId="77777777" w:rsidR="00800BFF" w:rsidRPr="005F2DB3" w:rsidRDefault="00800BFF" w:rsidP="00800BFF">
      <w:r w:rsidRPr="005F2DB3">
        <w:rPr>
          <w:rStyle w:val="HideTWBExt"/>
        </w:rPr>
        <w:t>&lt;/Amend&gt;</w:t>
      </w:r>
    </w:p>
    <w:p w14:paraId="1F3E2E59"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1011</w:t>
      </w:r>
      <w:r w:rsidRPr="005F2DB3">
        <w:rPr>
          <w:rStyle w:val="HideTWBExt"/>
        </w:rPr>
        <w:t>&lt;/NumAm&gt;</w:t>
      </w:r>
    </w:p>
    <w:p w14:paraId="2F84DDC8" w14:textId="77777777" w:rsidR="00800BFF" w:rsidRPr="005F2DB3" w:rsidRDefault="00800BFF" w:rsidP="00800BFF">
      <w:pPr>
        <w:pStyle w:val="NormalBold"/>
      </w:pPr>
      <w:r w:rsidRPr="005F2DB3">
        <w:rPr>
          <w:rStyle w:val="HideTWBExt"/>
          <w:b w:val="0"/>
        </w:rPr>
        <w:t>&lt;RepeatBlock-By&gt;&lt;Members&gt;</w:t>
      </w:r>
      <w:r w:rsidRPr="005F2DB3">
        <w:t>David McAllister</w:t>
      </w:r>
      <w:r w:rsidRPr="005F2DB3">
        <w:rPr>
          <w:rStyle w:val="HideTWBExt"/>
          <w:b w:val="0"/>
        </w:rPr>
        <w:t>&lt;/Members&gt;</w:t>
      </w:r>
    </w:p>
    <w:p w14:paraId="173D0625" w14:textId="77777777" w:rsidR="00800BFF" w:rsidRPr="005F2DB3" w:rsidRDefault="00800BFF" w:rsidP="00800BFF">
      <w:pPr>
        <w:pStyle w:val="NormalBold"/>
      </w:pPr>
      <w:r w:rsidRPr="005F2DB3">
        <w:rPr>
          <w:rStyle w:val="HideTWBExt"/>
          <w:b w:val="0"/>
        </w:rPr>
        <w:t>&lt;/RepeatBlock-By&gt;</w:t>
      </w:r>
    </w:p>
    <w:p w14:paraId="1B216DAB"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C7903BF" w14:textId="3505010E" w:rsidR="00800BFF" w:rsidRPr="005F2DB3" w:rsidRDefault="00800BFF" w:rsidP="00800BFF">
      <w:pPr>
        <w:pStyle w:val="NormalBold"/>
      </w:pPr>
      <w:r w:rsidRPr="005F2DB3">
        <w:rPr>
          <w:rStyle w:val="HideTWBExt"/>
        </w:rPr>
        <w:t>&lt;Article&gt;</w:t>
      </w:r>
      <w:r w:rsidRPr="005F2DB3">
        <w:t>N.º 49</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6598164A" w14:textId="77777777" w:rsidTr="004A0FAE">
        <w:trPr>
          <w:trHeight w:hRule="exact" w:val="240"/>
          <w:jc w:val="center"/>
        </w:trPr>
        <w:tc>
          <w:tcPr>
            <w:tcW w:w="9752" w:type="dxa"/>
            <w:gridSpan w:val="2"/>
            <w:tcBorders>
              <w:top w:val="nil"/>
              <w:left w:val="nil"/>
              <w:bottom w:val="nil"/>
              <w:right w:val="nil"/>
            </w:tcBorders>
          </w:tcPr>
          <w:p w14:paraId="7991B34A" w14:textId="77777777" w:rsidR="00800BFF" w:rsidRPr="005F2DB3" w:rsidRDefault="00800BFF" w:rsidP="004A0FAE"/>
        </w:tc>
      </w:tr>
      <w:tr w:rsidR="00800BFF" w:rsidRPr="005F2DB3" w14:paraId="150ED6D6" w14:textId="77777777" w:rsidTr="004A0FAE">
        <w:trPr>
          <w:trHeight w:val="240"/>
          <w:jc w:val="center"/>
        </w:trPr>
        <w:tc>
          <w:tcPr>
            <w:tcW w:w="4876" w:type="dxa"/>
            <w:tcBorders>
              <w:top w:val="nil"/>
              <w:left w:val="nil"/>
              <w:bottom w:val="nil"/>
              <w:right w:val="nil"/>
            </w:tcBorders>
          </w:tcPr>
          <w:p w14:paraId="169C1131"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7C4C4563" w14:textId="77777777" w:rsidR="00800BFF" w:rsidRPr="005F2DB3" w:rsidRDefault="00800BFF" w:rsidP="004A0FAE">
            <w:pPr>
              <w:pStyle w:val="AmColumnHeading"/>
            </w:pPr>
            <w:r w:rsidRPr="005F2DB3">
              <w:t>Alteração</w:t>
            </w:r>
          </w:p>
        </w:tc>
      </w:tr>
      <w:tr w:rsidR="00800BFF" w:rsidRPr="005F2DB3" w14:paraId="0FCC7521" w14:textId="77777777" w:rsidTr="004A0FAE">
        <w:trPr>
          <w:jc w:val="center"/>
        </w:trPr>
        <w:tc>
          <w:tcPr>
            <w:tcW w:w="4876" w:type="dxa"/>
            <w:tcBorders>
              <w:top w:val="nil"/>
              <w:left w:val="nil"/>
              <w:bottom w:val="nil"/>
              <w:right w:val="nil"/>
            </w:tcBorders>
          </w:tcPr>
          <w:p w14:paraId="75548A8F" w14:textId="77777777" w:rsidR="00800BFF" w:rsidRPr="005F2DB3" w:rsidRDefault="00800BFF" w:rsidP="004A0FAE">
            <w:pPr>
              <w:pStyle w:val="Normal6a"/>
            </w:pPr>
          </w:p>
        </w:tc>
        <w:tc>
          <w:tcPr>
            <w:tcW w:w="4876" w:type="dxa"/>
            <w:tcBorders>
              <w:top w:val="nil"/>
              <w:left w:val="nil"/>
              <w:bottom w:val="nil"/>
              <w:right w:val="nil"/>
            </w:tcBorders>
          </w:tcPr>
          <w:p w14:paraId="47548057" w14:textId="38765CF7" w:rsidR="00800BFF" w:rsidRPr="005F2DB3" w:rsidRDefault="00800BFF" w:rsidP="004A0FAE">
            <w:pPr>
              <w:pStyle w:val="Normal6a"/>
            </w:pPr>
            <w:r w:rsidRPr="005F2DB3">
              <w:rPr>
                <w:b/>
                <w:i/>
              </w:rPr>
              <w:t>49</w:t>
            </w:r>
            <w:r w:rsidR="00687D3F">
              <w:rPr>
                <w:b/>
                <w:i/>
              </w:rPr>
              <w:noBreakHyphen/>
            </w:r>
            <w:r w:rsidRPr="005F2DB3">
              <w:rPr>
                <w:b/>
                <w:i/>
              </w:rPr>
              <w:t>A.</w:t>
            </w:r>
            <w:r w:rsidRPr="005F2DB3">
              <w:tab/>
            </w:r>
            <w:r w:rsidRPr="005F2DB3">
              <w:rPr>
                <w:b/>
                <w:i/>
              </w:rPr>
              <w:t>Lamenta que o orçamento da PESC para as missões civis da PCSD tenha aumentado apenas marginalmente do quadro financeiro plurianual (QFP) 2014</w:t>
            </w:r>
            <w:r w:rsidR="00687D3F">
              <w:rPr>
                <w:b/>
                <w:i/>
              </w:rPr>
              <w:noBreakHyphen/>
            </w:r>
            <w:r w:rsidRPr="005F2DB3">
              <w:rPr>
                <w:b/>
                <w:i/>
              </w:rPr>
              <w:t>2020 para o QFP 2021</w:t>
            </w:r>
            <w:r w:rsidR="00687D3F">
              <w:rPr>
                <w:b/>
                <w:i/>
              </w:rPr>
              <w:noBreakHyphen/>
            </w:r>
            <w:r w:rsidRPr="005F2DB3">
              <w:rPr>
                <w:b/>
                <w:i/>
              </w:rPr>
              <w:t>2027, apesar de o número e as tarefas das missões terem aumentado, o ambiente de segurança se ter tornado mais difícil e o custo das operações ter aumentado;</w:t>
            </w:r>
          </w:p>
        </w:tc>
      </w:tr>
    </w:tbl>
    <w:p w14:paraId="31B63F91"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37B16994" w14:textId="77777777" w:rsidR="00800BFF" w:rsidRPr="005F2DB3" w:rsidRDefault="00800BFF" w:rsidP="00800BFF">
      <w:r w:rsidRPr="005F2DB3">
        <w:rPr>
          <w:rStyle w:val="HideTWBExt"/>
        </w:rPr>
        <w:t>&lt;/Amend&gt;</w:t>
      </w:r>
    </w:p>
    <w:p w14:paraId="339015B3" w14:textId="77777777" w:rsidR="00800BFF" w:rsidRPr="005F2DB3" w:rsidRDefault="00800BFF" w:rsidP="00800BFF">
      <w:pPr>
        <w:pStyle w:val="AmNumberTabs"/>
      </w:pPr>
      <w:r w:rsidRPr="005F2DB3">
        <w:rPr>
          <w:rStyle w:val="HideTWBExt"/>
          <w:b w:val="0"/>
        </w:rPr>
        <w:t>&lt;Amend&gt;</w:t>
      </w:r>
      <w:r w:rsidRPr="005F2DB3">
        <w:t>Alteração</w:t>
      </w:r>
      <w:r w:rsidRPr="005F2DB3">
        <w:tab/>
      </w:r>
      <w:r w:rsidRPr="005F2DB3">
        <w:tab/>
      </w:r>
      <w:r w:rsidRPr="005F2DB3">
        <w:rPr>
          <w:rStyle w:val="HideTWBExt"/>
          <w:b w:val="0"/>
        </w:rPr>
        <w:t>&lt;NumAm&gt;</w:t>
      </w:r>
      <w:r w:rsidRPr="005F2DB3">
        <w:t>1012</w:t>
      </w:r>
      <w:r w:rsidRPr="005F2DB3">
        <w:rPr>
          <w:rStyle w:val="HideTWBExt"/>
          <w:b w:val="0"/>
        </w:rPr>
        <w:t>&lt;/NumAm&gt;</w:t>
      </w:r>
    </w:p>
    <w:p w14:paraId="399D4E18" w14:textId="77777777" w:rsidR="00800BFF" w:rsidRPr="005F2DB3" w:rsidRDefault="00800BFF" w:rsidP="00800BFF">
      <w:pPr>
        <w:pStyle w:val="NormalBold"/>
      </w:pPr>
      <w:r w:rsidRPr="005F2DB3">
        <w:rPr>
          <w:rStyle w:val="HideTWBExt"/>
          <w:b w:val="0"/>
        </w:rPr>
        <w:t>&lt;RepeatBlock-By&gt;&lt;Members&gt;</w:t>
      </w:r>
      <w:r w:rsidRPr="005F2DB3">
        <w:t>Alice Teodorescu Måwe</w:t>
      </w:r>
      <w:r w:rsidRPr="005F2DB3">
        <w:rPr>
          <w:rStyle w:val="HideTWBExt"/>
          <w:b w:val="0"/>
        </w:rPr>
        <w:t>&lt;/Members&gt;</w:t>
      </w:r>
    </w:p>
    <w:p w14:paraId="62C9AEEE" w14:textId="77777777" w:rsidR="00800BFF" w:rsidRPr="005F2DB3" w:rsidRDefault="00800BFF" w:rsidP="00800BFF">
      <w:pPr>
        <w:pStyle w:val="NormalBold"/>
      </w:pPr>
      <w:r w:rsidRPr="005F2DB3">
        <w:rPr>
          <w:rStyle w:val="HideTWBExt"/>
          <w:b w:val="0"/>
        </w:rPr>
        <w:t>&lt;/RepeatBlock-By&gt;</w:t>
      </w:r>
    </w:p>
    <w:p w14:paraId="6E48D3D9" w14:textId="77777777" w:rsidR="00800BFF" w:rsidRPr="005F2DB3" w:rsidRDefault="00800BFF" w:rsidP="00800BFF">
      <w:pPr>
        <w:pStyle w:val="NormalBold"/>
      </w:pPr>
      <w:r w:rsidRPr="005F2DB3">
        <w:rPr>
          <w:rStyle w:val="HideTWBExt"/>
          <w:b w:val="0"/>
        </w:rPr>
        <w:t>&lt;DocAmend&gt;</w:t>
      </w:r>
      <w:r w:rsidRPr="005F2DB3">
        <w:t>Proposta de resolução</w:t>
      </w:r>
      <w:r w:rsidRPr="005F2DB3">
        <w:rPr>
          <w:rStyle w:val="HideTWBExt"/>
          <w:b w:val="0"/>
        </w:rPr>
        <w:t>&lt;/DocAmend&gt;</w:t>
      </w:r>
    </w:p>
    <w:p w14:paraId="7AF4218B" w14:textId="3A16E3AF" w:rsidR="00800BFF" w:rsidRPr="005F2DB3" w:rsidRDefault="00800BFF" w:rsidP="00800BFF">
      <w:pPr>
        <w:pStyle w:val="NormalBold"/>
      </w:pPr>
      <w:r w:rsidRPr="005F2DB3">
        <w:rPr>
          <w:rStyle w:val="HideTWBExt"/>
          <w:b w:val="0"/>
        </w:rPr>
        <w:t>&lt;Article&gt;</w:t>
      </w:r>
      <w:r w:rsidRPr="005F2DB3">
        <w:t>N.º 49</w:t>
      </w:r>
      <w:r w:rsidR="00687D3F">
        <w:noBreakHyphen/>
      </w:r>
      <w:r w:rsidRPr="005F2DB3">
        <w:t>B (novo)</w:t>
      </w:r>
      <w:r w:rsidRPr="005F2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D45BC31" w14:textId="77777777" w:rsidTr="004A0FAE">
        <w:trPr>
          <w:trHeight w:hRule="exact" w:val="240"/>
          <w:jc w:val="center"/>
        </w:trPr>
        <w:tc>
          <w:tcPr>
            <w:tcW w:w="9752" w:type="dxa"/>
            <w:gridSpan w:val="2"/>
            <w:tcBorders>
              <w:top w:val="nil"/>
              <w:left w:val="nil"/>
              <w:bottom w:val="nil"/>
              <w:right w:val="nil"/>
            </w:tcBorders>
          </w:tcPr>
          <w:p w14:paraId="02B7B920" w14:textId="77777777" w:rsidR="00800BFF" w:rsidRPr="005F2DB3" w:rsidRDefault="00800BFF" w:rsidP="004A0FAE"/>
        </w:tc>
      </w:tr>
      <w:tr w:rsidR="00800BFF" w:rsidRPr="005F2DB3" w14:paraId="2E505E4E" w14:textId="77777777" w:rsidTr="004A0FAE">
        <w:trPr>
          <w:trHeight w:val="240"/>
          <w:jc w:val="center"/>
        </w:trPr>
        <w:tc>
          <w:tcPr>
            <w:tcW w:w="4876" w:type="dxa"/>
            <w:tcBorders>
              <w:top w:val="nil"/>
              <w:left w:val="nil"/>
              <w:bottom w:val="nil"/>
              <w:right w:val="nil"/>
            </w:tcBorders>
          </w:tcPr>
          <w:p w14:paraId="57518D27"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EA0EA7B" w14:textId="77777777" w:rsidR="00800BFF" w:rsidRPr="005F2DB3" w:rsidRDefault="00800BFF" w:rsidP="004A0FAE">
            <w:pPr>
              <w:pStyle w:val="AmColumnHeading"/>
            </w:pPr>
            <w:r w:rsidRPr="005F2DB3">
              <w:t>Alteração</w:t>
            </w:r>
          </w:p>
        </w:tc>
      </w:tr>
      <w:tr w:rsidR="00800BFF" w:rsidRPr="005F2DB3" w14:paraId="01627FA4" w14:textId="77777777" w:rsidTr="004A0FAE">
        <w:trPr>
          <w:jc w:val="center"/>
        </w:trPr>
        <w:tc>
          <w:tcPr>
            <w:tcW w:w="4876" w:type="dxa"/>
            <w:tcBorders>
              <w:top w:val="nil"/>
              <w:left w:val="nil"/>
              <w:bottom w:val="nil"/>
              <w:right w:val="nil"/>
            </w:tcBorders>
          </w:tcPr>
          <w:p w14:paraId="5C3EA648" w14:textId="77777777" w:rsidR="00800BFF" w:rsidRPr="005F2DB3" w:rsidRDefault="00800BFF" w:rsidP="004A0FAE">
            <w:pPr>
              <w:pStyle w:val="Normal6a"/>
            </w:pPr>
          </w:p>
        </w:tc>
        <w:tc>
          <w:tcPr>
            <w:tcW w:w="4876" w:type="dxa"/>
            <w:tcBorders>
              <w:top w:val="nil"/>
              <w:left w:val="nil"/>
              <w:bottom w:val="nil"/>
              <w:right w:val="nil"/>
            </w:tcBorders>
          </w:tcPr>
          <w:p w14:paraId="6A7E1117" w14:textId="20E13683" w:rsidR="00800BFF" w:rsidRPr="005F2DB3" w:rsidRDefault="00800BFF" w:rsidP="004A0FAE">
            <w:pPr>
              <w:pStyle w:val="Normal6a"/>
            </w:pPr>
            <w:r w:rsidRPr="005F2DB3">
              <w:rPr>
                <w:b/>
                <w:i/>
              </w:rPr>
              <w:t>49</w:t>
            </w:r>
            <w:r w:rsidR="00687D3F">
              <w:rPr>
                <w:b/>
                <w:i/>
              </w:rPr>
              <w:noBreakHyphen/>
            </w:r>
            <w:r w:rsidRPr="005F2DB3">
              <w:rPr>
                <w:b/>
                <w:i/>
              </w:rPr>
              <w:t>B.</w:t>
            </w:r>
            <w:r w:rsidRPr="005F2DB3">
              <w:tab/>
            </w:r>
            <w:r w:rsidRPr="005F2DB3">
              <w:rPr>
                <w:b/>
                <w:i/>
              </w:rPr>
              <w:t>Defende em maior medida a assistência condicional; considera que, nos casos em que se verifique que os fundos da UE foram utilizados de forma indevida ou para fins contrários aos valores fundamentais da UE, a ajuda deve ser sempre cessada, reduzida ou, pelo menos, sujeita a condições ou a um controlo mais rigoroso;</w:t>
            </w:r>
          </w:p>
        </w:tc>
      </w:tr>
    </w:tbl>
    <w:p w14:paraId="3AC779B7"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{SV}</w:t>
      </w:r>
      <w:r w:rsidRPr="005F2DB3">
        <w:t>sv</w:t>
      </w:r>
      <w:r w:rsidRPr="005F2DB3">
        <w:rPr>
          <w:rStyle w:val="HideTWBExt"/>
        </w:rPr>
        <w:t>&lt;/Original&gt;</w:t>
      </w:r>
    </w:p>
    <w:p w14:paraId="7177FA6F" w14:textId="07F05C3F" w:rsidR="00800BFF" w:rsidRPr="005F2DB3" w:rsidRDefault="00800BFF" w:rsidP="00800BFF">
      <w:r w:rsidRPr="005F2DB3">
        <w:rPr>
          <w:rStyle w:val="HideTWBExt"/>
        </w:rPr>
        <w:t>&lt;/Amend&gt;</w:t>
      </w:r>
    </w:p>
    <w:p w14:paraId="0FE34666"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1013</w:t>
      </w:r>
      <w:r w:rsidRPr="005F2DB3">
        <w:rPr>
          <w:rStyle w:val="HideTWBExt"/>
        </w:rPr>
        <w:t>&lt;/NumAm&gt;</w:t>
      </w:r>
    </w:p>
    <w:p w14:paraId="1D106F1A" w14:textId="77777777" w:rsidR="00800BFF" w:rsidRPr="005F2DB3" w:rsidRDefault="00800BFF" w:rsidP="00800BFF">
      <w:pPr>
        <w:pStyle w:val="NormalBold"/>
      </w:pPr>
      <w:r w:rsidRPr="005F2DB3">
        <w:rPr>
          <w:rStyle w:val="HideTWBExt"/>
          <w:b w:val="0"/>
        </w:rPr>
        <w:t>&lt;RepeatBlock-By&gt;&lt;Members&gt;</w:t>
      </w:r>
      <w:r w:rsidRPr="005F2DB3">
        <w:t>Merja Kyllönen</w:t>
      </w:r>
      <w:r w:rsidRPr="005F2DB3">
        <w:rPr>
          <w:rStyle w:val="HideTWBExt"/>
          <w:b w:val="0"/>
        </w:rPr>
        <w:t>&lt;/Members&gt;</w:t>
      </w:r>
    </w:p>
    <w:p w14:paraId="1A830D31" w14:textId="77777777" w:rsidR="00800BFF" w:rsidRPr="005F2DB3" w:rsidRDefault="00800BFF" w:rsidP="00800BFF">
      <w:pPr>
        <w:pStyle w:val="NormalBold"/>
      </w:pPr>
      <w:r w:rsidRPr="005F2DB3">
        <w:rPr>
          <w:rStyle w:val="HideTWBExt"/>
          <w:b w:val="0"/>
        </w:rPr>
        <w:t>&lt;/RepeatBlock-By&gt;</w:t>
      </w:r>
    </w:p>
    <w:p w14:paraId="309DD4FD"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200ACA0" w14:textId="77777777" w:rsidR="00800BFF" w:rsidRPr="005F2DB3" w:rsidRDefault="00800BFF" w:rsidP="00800BFF">
      <w:pPr>
        <w:pStyle w:val="NormalBold"/>
      </w:pPr>
      <w:r w:rsidRPr="005F2DB3">
        <w:rPr>
          <w:rStyle w:val="HideTWBExt"/>
        </w:rPr>
        <w:t>&lt;Article&gt;</w:t>
      </w:r>
      <w:r w:rsidRPr="005F2DB3">
        <w:t>N.º 50</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04986635" w14:textId="77777777" w:rsidTr="004A0FAE">
        <w:trPr>
          <w:trHeight w:hRule="exact" w:val="240"/>
          <w:jc w:val="center"/>
        </w:trPr>
        <w:tc>
          <w:tcPr>
            <w:tcW w:w="9752" w:type="dxa"/>
            <w:gridSpan w:val="2"/>
            <w:tcBorders>
              <w:top w:val="nil"/>
              <w:left w:val="nil"/>
              <w:bottom w:val="nil"/>
              <w:right w:val="nil"/>
            </w:tcBorders>
          </w:tcPr>
          <w:p w14:paraId="5EEB513C" w14:textId="77777777" w:rsidR="00800BFF" w:rsidRPr="005F2DB3" w:rsidRDefault="00800BFF" w:rsidP="004A0FAE"/>
        </w:tc>
      </w:tr>
      <w:tr w:rsidR="00800BFF" w:rsidRPr="005F2DB3" w14:paraId="5EAB459F" w14:textId="77777777" w:rsidTr="004A0FAE">
        <w:trPr>
          <w:trHeight w:val="240"/>
          <w:jc w:val="center"/>
        </w:trPr>
        <w:tc>
          <w:tcPr>
            <w:tcW w:w="4876" w:type="dxa"/>
            <w:tcBorders>
              <w:top w:val="nil"/>
              <w:left w:val="nil"/>
              <w:bottom w:val="nil"/>
              <w:right w:val="nil"/>
            </w:tcBorders>
          </w:tcPr>
          <w:p w14:paraId="6595B8F2"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BE516DF" w14:textId="77777777" w:rsidR="00800BFF" w:rsidRPr="005F2DB3" w:rsidRDefault="00800BFF" w:rsidP="004A0FAE">
            <w:pPr>
              <w:pStyle w:val="AmColumnHeading"/>
            </w:pPr>
            <w:r w:rsidRPr="005F2DB3">
              <w:t>Alteração</w:t>
            </w:r>
          </w:p>
        </w:tc>
      </w:tr>
      <w:tr w:rsidR="00800BFF" w:rsidRPr="005F2DB3" w14:paraId="47757183" w14:textId="77777777" w:rsidTr="004A0FAE">
        <w:trPr>
          <w:jc w:val="center"/>
        </w:trPr>
        <w:tc>
          <w:tcPr>
            <w:tcW w:w="4876" w:type="dxa"/>
            <w:tcBorders>
              <w:top w:val="nil"/>
              <w:left w:val="nil"/>
              <w:bottom w:val="nil"/>
              <w:right w:val="nil"/>
            </w:tcBorders>
          </w:tcPr>
          <w:p w14:paraId="6B9AD214" w14:textId="26F76CFB" w:rsidR="00800BFF" w:rsidRPr="005F2DB3" w:rsidRDefault="00800BFF" w:rsidP="004A0FAE">
            <w:pPr>
              <w:pStyle w:val="Normal6a"/>
            </w:pPr>
            <w:r w:rsidRPr="005F2DB3">
              <w:t>50.</w:t>
            </w:r>
            <w:r w:rsidRPr="005F2DB3">
              <w:tab/>
              <w:t xml:space="preserve">Insta a Comissão a apresentar as suas propostas para o próximo QFP no primeiro semestre de 2025, a fim de dar tempo suficiente para negociar os programas; sublinha a necessidade de uma </w:t>
            </w:r>
            <w:r w:rsidRPr="005F2DB3">
              <w:lastRenderedPageBreak/>
              <w:t>nomenclatura orçamental mais pormenorizada, tanto no Instrumento de Vizinhança, de Cooperação para o Desenvolvimento e de Cooperação Internacional como no Instrumento de Assistência de Pré</w:t>
            </w:r>
            <w:r w:rsidR="00687D3F">
              <w:noBreakHyphen/>
            </w:r>
            <w:r w:rsidRPr="005F2DB3">
              <w:t>Adesão, que permita à autoridade orçamental definir prioridades políticas e geográficas no quadro do processo orçamental anual;</w:t>
            </w:r>
          </w:p>
        </w:tc>
        <w:tc>
          <w:tcPr>
            <w:tcW w:w="4876" w:type="dxa"/>
            <w:tcBorders>
              <w:top w:val="nil"/>
              <w:left w:val="nil"/>
              <w:bottom w:val="nil"/>
              <w:right w:val="nil"/>
            </w:tcBorders>
          </w:tcPr>
          <w:p w14:paraId="2D7A49FE" w14:textId="4EAB5A45" w:rsidR="00800BFF" w:rsidRPr="005F2DB3" w:rsidRDefault="00800BFF" w:rsidP="004A0FAE">
            <w:pPr>
              <w:pStyle w:val="Normal6a"/>
            </w:pPr>
            <w:r w:rsidRPr="005F2DB3">
              <w:lastRenderedPageBreak/>
              <w:t>50.</w:t>
            </w:r>
            <w:r w:rsidRPr="005F2DB3">
              <w:tab/>
              <w:t xml:space="preserve">Insta a Comissão a apresentar as suas propostas para o próximo QFP no primeiro semestre de 2025, a fim de dar tempo suficiente para negociar os programas; sublinha a necessidade de uma </w:t>
            </w:r>
            <w:r w:rsidRPr="005F2DB3">
              <w:lastRenderedPageBreak/>
              <w:t>nomenclatura orçamental mais pormenorizada, tanto no Instrumento de Vizinhança, de Cooperação para o Desenvolvimento e de Cooperação Internacional como no Instrumento de Assistência de Pré</w:t>
            </w:r>
            <w:r w:rsidR="00687D3F">
              <w:noBreakHyphen/>
            </w:r>
            <w:r w:rsidRPr="005F2DB3">
              <w:t xml:space="preserve">Adesão, que permita à autoridade orçamental definir prioridades políticas e geográficas no quadro do processo orçamental anual; </w:t>
            </w:r>
            <w:r w:rsidRPr="005F2DB3">
              <w:rPr>
                <w:b/>
                <w:i/>
              </w:rPr>
              <w:t>salienta a importância crucial de apoiar diretamente a sociedade civil e as pessoas que exprimem opiniões divergentes, em particular no atual clima de crescentes tensões globais e de repressão num número cada vez maior de países, a par de cortes severos no financiamento destas organizações;</w:t>
            </w:r>
          </w:p>
        </w:tc>
      </w:tr>
    </w:tbl>
    <w:p w14:paraId="7F907911"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4817025" w14:textId="77777777" w:rsidR="00800BFF" w:rsidRPr="005F2DB3" w:rsidRDefault="00800BFF" w:rsidP="00800BFF">
      <w:r w:rsidRPr="005F2DB3">
        <w:rPr>
          <w:rStyle w:val="HideTWBExt"/>
        </w:rPr>
        <w:t>&lt;/Amend&gt;</w:t>
      </w:r>
    </w:p>
    <w:p w14:paraId="01264185"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1014</w:t>
      </w:r>
      <w:r w:rsidRPr="005F2DB3">
        <w:rPr>
          <w:rStyle w:val="HideTWBExt"/>
        </w:rPr>
        <w:t>&lt;/NumAm&gt;</w:t>
      </w:r>
    </w:p>
    <w:p w14:paraId="33AC2F48" w14:textId="77777777" w:rsidR="00800BFF" w:rsidRPr="005F2DB3" w:rsidRDefault="00800BFF" w:rsidP="00800BFF">
      <w:pPr>
        <w:pStyle w:val="NormalBold"/>
      </w:pPr>
      <w:r w:rsidRPr="005F2DB3">
        <w:rPr>
          <w:rStyle w:val="HideTWBExt"/>
          <w:b w:val="0"/>
        </w:rPr>
        <w:t>&lt;RepeatBlock-By&gt;&lt;Members&gt;</w:t>
      </w:r>
      <w:r w:rsidRPr="005F2DB3">
        <w:t>Hannah Neumann</w:t>
      </w:r>
      <w:r w:rsidRPr="005F2DB3">
        <w:rPr>
          <w:rStyle w:val="HideTWBExt"/>
          <w:b w:val="0"/>
        </w:rPr>
        <w:t>&lt;/Members&gt;</w:t>
      </w:r>
    </w:p>
    <w:p w14:paraId="6F9EBE30" w14:textId="4E5EBF79" w:rsidR="00800BFF" w:rsidRPr="005F2DB3" w:rsidRDefault="00800BFF" w:rsidP="00800BFF">
      <w:r w:rsidRPr="005F2DB3">
        <w:rPr>
          <w:rStyle w:val="HideTWBExt"/>
        </w:rPr>
        <w:t>&lt;AuNomDe&gt;</w:t>
      </w:r>
      <w:r w:rsidRPr="005F2DB3">
        <w:rPr>
          <w:rStyle w:val="HideTWBInt"/>
        </w:rPr>
        <w:t>{Greens/EFA}</w:t>
      </w:r>
      <w:r w:rsidRPr="005F2DB3">
        <w:t>em nome do Grupo Verts</w:t>
      </w:r>
      <w:r w:rsidR="00687D3F">
        <w:noBreakHyphen/>
      </w:r>
      <w:r w:rsidRPr="005F2DB3">
        <w:t>ALE</w:t>
      </w:r>
      <w:r w:rsidRPr="005F2DB3">
        <w:rPr>
          <w:rStyle w:val="HideTWBExt"/>
        </w:rPr>
        <w:t>&lt;/AuNomDe&gt;</w:t>
      </w:r>
    </w:p>
    <w:p w14:paraId="37F32565" w14:textId="77777777" w:rsidR="00800BFF" w:rsidRPr="005F2DB3" w:rsidRDefault="00800BFF" w:rsidP="00800BFF">
      <w:pPr>
        <w:pStyle w:val="NormalBold"/>
      </w:pPr>
      <w:r w:rsidRPr="005F2DB3">
        <w:rPr>
          <w:rStyle w:val="HideTWBExt"/>
          <w:b w:val="0"/>
        </w:rPr>
        <w:t>&lt;/RepeatBlock-By&gt;</w:t>
      </w:r>
    </w:p>
    <w:p w14:paraId="05EE6FC8"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27430833" w14:textId="77777777" w:rsidR="00800BFF" w:rsidRPr="005F2DB3" w:rsidRDefault="00800BFF" w:rsidP="00800BFF">
      <w:pPr>
        <w:pStyle w:val="NormalBold"/>
      </w:pPr>
      <w:r w:rsidRPr="005F2DB3">
        <w:rPr>
          <w:rStyle w:val="HideTWBExt"/>
        </w:rPr>
        <w:t>&lt;Article&gt;</w:t>
      </w:r>
      <w:r w:rsidRPr="005F2DB3">
        <w:t>N.º 50</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43710557" w14:textId="77777777" w:rsidTr="004A0FAE">
        <w:trPr>
          <w:trHeight w:hRule="exact" w:val="240"/>
          <w:jc w:val="center"/>
        </w:trPr>
        <w:tc>
          <w:tcPr>
            <w:tcW w:w="9752" w:type="dxa"/>
            <w:gridSpan w:val="2"/>
            <w:tcBorders>
              <w:top w:val="nil"/>
              <w:left w:val="nil"/>
              <w:bottom w:val="nil"/>
              <w:right w:val="nil"/>
            </w:tcBorders>
          </w:tcPr>
          <w:p w14:paraId="519E5D60" w14:textId="77777777" w:rsidR="00800BFF" w:rsidRPr="005F2DB3" w:rsidRDefault="00800BFF" w:rsidP="004A0FAE"/>
        </w:tc>
      </w:tr>
      <w:tr w:rsidR="00800BFF" w:rsidRPr="005F2DB3" w14:paraId="2D30BF29" w14:textId="77777777" w:rsidTr="004A0FAE">
        <w:trPr>
          <w:trHeight w:val="240"/>
          <w:jc w:val="center"/>
        </w:trPr>
        <w:tc>
          <w:tcPr>
            <w:tcW w:w="4876" w:type="dxa"/>
            <w:tcBorders>
              <w:top w:val="nil"/>
              <w:left w:val="nil"/>
              <w:bottom w:val="nil"/>
              <w:right w:val="nil"/>
            </w:tcBorders>
          </w:tcPr>
          <w:p w14:paraId="61E6AFCC"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9F3131A" w14:textId="77777777" w:rsidR="00800BFF" w:rsidRPr="005F2DB3" w:rsidRDefault="00800BFF" w:rsidP="004A0FAE">
            <w:pPr>
              <w:pStyle w:val="AmColumnHeading"/>
            </w:pPr>
            <w:r w:rsidRPr="005F2DB3">
              <w:t>Alteração</w:t>
            </w:r>
          </w:p>
        </w:tc>
      </w:tr>
      <w:tr w:rsidR="00800BFF" w:rsidRPr="005F2DB3" w14:paraId="7B2C8657" w14:textId="77777777" w:rsidTr="004A0FAE">
        <w:trPr>
          <w:jc w:val="center"/>
        </w:trPr>
        <w:tc>
          <w:tcPr>
            <w:tcW w:w="4876" w:type="dxa"/>
            <w:tcBorders>
              <w:top w:val="nil"/>
              <w:left w:val="nil"/>
              <w:bottom w:val="nil"/>
              <w:right w:val="nil"/>
            </w:tcBorders>
          </w:tcPr>
          <w:p w14:paraId="42226541" w14:textId="0A6351CE" w:rsidR="00800BFF" w:rsidRPr="005F2DB3" w:rsidRDefault="00800BFF" w:rsidP="004A0FAE">
            <w:pPr>
              <w:pStyle w:val="Normal6a"/>
            </w:pPr>
            <w:r w:rsidRPr="005F2DB3">
              <w:t>50.</w:t>
            </w:r>
            <w:r w:rsidRPr="005F2DB3">
              <w:tab/>
              <w:t>Insta a Comissão a apresentar as suas propostas para o próximo QFP no primeiro semestre de 2025, a fim de dar tempo suficiente para negociar os programas; sublinha a necessidade de uma nomenclatura orçamental mais pormenorizada</w:t>
            </w:r>
            <w:r w:rsidRPr="005F2DB3">
              <w:rPr>
                <w:b/>
                <w:i/>
              </w:rPr>
              <w:t>, tanto</w:t>
            </w:r>
            <w:r w:rsidRPr="005F2DB3">
              <w:t xml:space="preserve"> no Instrumento de Vizinhança, de Cooperação para o Desenvolvimento e de Cooperação Internacional </w:t>
            </w:r>
            <w:r w:rsidRPr="005F2DB3">
              <w:rPr>
                <w:b/>
                <w:i/>
              </w:rPr>
              <w:t>como</w:t>
            </w:r>
            <w:r w:rsidRPr="005F2DB3">
              <w:t xml:space="preserve"> no Instrumento de Assistência de Pré</w:t>
            </w:r>
            <w:r w:rsidR="00687D3F">
              <w:noBreakHyphen/>
            </w:r>
            <w:r w:rsidRPr="005F2DB3">
              <w:t>Adesão, que permita à autoridade orçamental definir prioridades políticas e geográficas no quadro do processo orçamental anual;</w:t>
            </w:r>
          </w:p>
        </w:tc>
        <w:tc>
          <w:tcPr>
            <w:tcW w:w="4876" w:type="dxa"/>
            <w:tcBorders>
              <w:top w:val="nil"/>
              <w:left w:val="nil"/>
              <w:bottom w:val="nil"/>
              <w:right w:val="nil"/>
            </w:tcBorders>
          </w:tcPr>
          <w:p w14:paraId="3C9354E4" w14:textId="595B0903" w:rsidR="00800BFF" w:rsidRPr="005F2DB3" w:rsidRDefault="00800BFF" w:rsidP="004A0FAE">
            <w:pPr>
              <w:pStyle w:val="Normal6a"/>
            </w:pPr>
            <w:r w:rsidRPr="005F2DB3">
              <w:t>50.</w:t>
            </w:r>
            <w:r w:rsidRPr="005F2DB3">
              <w:tab/>
              <w:t>Insta a Comissão a apresentar as suas propostas para o próximo QFP no primeiro semestre de 2025, a fim de dar tempo suficiente para negociar os programas; sublinha a necessidade de uma nomenclatura orçamental mais pormenorizada no Instrumento de Vizinhança, de Cooperação para o Desenvolvimento e de Cooperação Internacional</w:t>
            </w:r>
            <w:r w:rsidRPr="005F2DB3">
              <w:rPr>
                <w:b/>
                <w:i/>
              </w:rPr>
              <w:t>, na PESC e</w:t>
            </w:r>
            <w:r w:rsidRPr="005F2DB3">
              <w:t xml:space="preserve"> no Instrumento de Assistência de Pré</w:t>
            </w:r>
            <w:r w:rsidR="00687D3F">
              <w:noBreakHyphen/>
            </w:r>
            <w:r w:rsidRPr="005F2DB3">
              <w:t>Adesão, que permita à autoridade orçamental definir prioridades políticas e geográficas no quadro do processo orçamental anual;</w:t>
            </w:r>
          </w:p>
        </w:tc>
      </w:tr>
    </w:tbl>
    <w:p w14:paraId="762ABDCD"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60C04799" w14:textId="77777777" w:rsidR="00800BFF" w:rsidRPr="005F2DB3" w:rsidRDefault="00800BFF" w:rsidP="00800BFF">
      <w:r w:rsidRPr="005F2DB3">
        <w:rPr>
          <w:rStyle w:val="HideTWBExt"/>
        </w:rPr>
        <w:lastRenderedPageBreak/>
        <w:t>&lt;/Amend&gt;</w:t>
      </w:r>
    </w:p>
    <w:p w14:paraId="39D000C4"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1015</w:t>
      </w:r>
      <w:r w:rsidRPr="005F2DB3">
        <w:rPr>
          <w:rStyle w:val="HideTWBExt"/>
        </w:rPr>
        <w:t>&lt;/NumAm&gt;</w:t>
      </w:r>
    </w:p>
    <w:p w14:paraId="7BBA3BD0" w14:textId="77777777" w:rsidR="00800BFF" w:rsidRPr="005F2DB3" w:rsidRDefault="00800BFF" w:rsidP="00800BFF">
      <w:pPr>
        <w:pStyle w:val="NormalBold"/>
      </w:pPr>
      <w:r w:rsidRPr="005F2DB3">
        <w:rPr>
          <w:rStyle w:val="HideTWBExt"/>
          <w:b w:val="0"/>
        </w:rPr>
        <w:t>&lt;RepeatBlock-By&gt;&lt;Members&gt;</w:t>
      </w:r>
      <w:r w:rsidRPr="005F2DB3">
        <w:t>Nacho Sánchez Amor, Sven Mikser, Alessandra Moretti, Yannis Maniatis, Vasile Dîncu, Marco Tarquinio, Hana Jalloul Muro</w:t>
      </w:r>
      <w:r w:rsidRPr="005F2DB3">
        <w:rPr>
          <w:rStyle w:val="HideTWBExt"/>
          <w:b w:val="0"/>
        </w:rPr>
        <w:t>&lt;/Members&gt;</w:t>
      </w:r>
    </w:p>
    <w:p w14:paraId="329587E2" w14:textId="77777777" w:rsidR="00800BFF" w:rsidRPr="005F2DB3" w:rsidRDefault="00800BFF" w:rsidP="00800BFF">
      <w:pPr>
        <w:pStyle w:val="NormalBold"/>
      </w:pPr>
      <w:r w:rsidRPr="005F2DB3">
        <w:rPr>
          <w:rStyle w:val="HideTWBExt"/>
          <w:b w:val="0"/>
        </w:rPr>
        <w:t>&lt;/RepeatBlock-By&gt;</w:t>
      </w:r>
    </w:p>
    <w:p w14:paraId="2D8AC38B"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F7C6830" w14:textId="7F4953A9" w:rsidR="00800BFF" w:rsidRPr="005F2DB3" w:rsidRDefault="00800BFF" w:rsidP="00800BFF">
      <w:pPr>
        <w:pStyle w:val="NormalBold"/>
      </w:pPr>
      <w:r w:rsidRPr="005F2DB3">
        <w:rPr>
          <w:rStyle w:val="HideTWBExt"/>
        </w:rPr>
        <w:t>&lt;Article&gt;</w:t>
      </w:r>
      <w:r w:rsidRPr="005F2DB3">
        <w:t>N.º 50</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3534D3EE" w14:textId="77777777" w:rsidTr="004A0FAE">
        <w:trPr>
          <w:trHeight w:hRule="exact" w:val="240"/>
          <w:jc w:val="center"/>
        </w:trPr>
        <w:tc>
          <w:tcPr>
            <w:tcW w:w="9752" w:type="dxa"/>
            <w:gridSpan w:val="2"/>
            <w:tcBorders>
              <w:top w:val="nil"/>
              <w:left w:val="nil"/>
              <w:bottom w:val="nil"/>
              <w:right w:val="nil"/>
            </w:tcBorders>
          </w:tcPr>
          <w:p w14:paraId="22B5D839" w14:textId="77777777" w:rsidR="00800BFF" w:rsidRPr="005F2DB3" w:rsidRDefault="00800BFF" w:rsidP="004A0FAE"/>
        </w:tc>
      </w:tr>
      <w:tr w:rsidR="00800BFF" w:rsidRPr="005F2DB3" w14:paraId="089EE305" w14:textId="77777777" w:rsidTr="004A0FAE">
        <w:trPr>
          <w:trHeight w:val="240"/>
          <w:jc w:val="center"/>
        </w:trPr>
        <w:tc>
          <w:tcPr>
            <w:tcW w:w="4876" w:type="dxa"/>
            <w:tcBorders>
              <w:top w:val="nil"/>
              <w:left w:val="nil"/>
              <w:bottom w:val="nil"/>
              <w:right w:val="nil"/>
            </w:tcBorders>
          </w:tcPr>
          <w:p w14:paraId="46B32767"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1FB815E" w14:textId="77777777" w:rsidR="00800BFF" w:rsidRPr="005F2DB3" w:rsidRDefault="00800BFF" w:rsidP="004A0FAE">
            <w:pPr>
              <w:pStyle w:val="AmColumnHeading"/>
            </w:pPr>
            <w:r w:rsidRPr="005F2DB3">
              <w:t>Alteração</w:t>
            </w:r>
          </w:p>
        </w:tc>
      </w:tr>
      <w:tr w:rsidR="00800BFF" w:rsidRPr="005F2DB3" w14:paraId="2B980028" w14:textId="77777777" w:rsidTr="004A0FAE">
        <w:trPr>
          <w:jc w:val="center"/>
        </w:trPr>
        <w:tc>
          <w:tcPr>
            <w:tcW w:w="4876" w:type="dxa"/>
            <w:tcBorders>
              <w:top w:val="nil"/>
              <w:left w:val="nil"/>
              <w:bottom w:val="nil"/>
              <w:right w:val="nil"/>
            </w:tcBorders>
          </w:tcPr>
          <w:p w14:paraId="5277F18F" w14:textId="77777777" w:rsidR="00800BFF" w:rsidRPr="005F2DB3" w:rsidRDefault="00800BFF" w:rsidP="004A0FAE">
            <w:pPr>
              <w:pStyle w:val="Normal6a"/>
            </w:pPr>
          </w:p>
        </w:tc>
        <w:tc>
          <w:tcPr>
            <w:tcW w:w="4876" w:type="dxa"/>
            <w:tcBorders>
              <w:top w:val="nil"/>
              <w:left w:val="nil"/>
              <w:bottom w:val="nil"/>
              <w:right w:val="nil"/>
            </w:tcBorders>
          </w:tcPr>
          <w:p w14:paraId="5E7AE45F" w14:textId="292106FC" w:rsidR="00800BFF" w:rsidRPr="005F2DB3" w:rsidRDefault="00800BFF" w:rsidP="004A0FAE">
            <w:pPr>
              <w:pStyle w:val="Normal6a"/>
            </w:pPr>
            <w:r w:rsidRPr="005F2DB3">
              <w:rPr>
                <w:b/>
                <w:i/>
              </w:rPr>
              <w:t>50</w:t>
            </w:r>
            <w:r w:rsidR="00687D3F">
              <w:rPr>
                <w:b/>
                <w:i/>
              </w:rPr>
              <w:noBreakHyphen/>
            </w:r>
            <w:r w:rsidRPr="005F2DB3">
              <w:rPr>
                <w:b/>
                <w:i/>
              </w:rPr>
              <w:t>A.</w:t>
            </w:r>
            <w:r w:rsidRPr="005F2DB3">
              <w:tab/>
            </w:r>
            <w:r w:rsidRPr="005F2DB3">
              <w:rPr>
                <w:b/>
                <w:i/>
              </w:rPr>
              <w:t>Recorda que o SEAE está estruturalmente subfinanciado e não deve ser sujeito às mesmas restrições que as demais instituições no que respeita à abordagem do orçamento administrativo; manifesta profunda preocupação com as consequências negativas graves e de grande alcance para a ação externa da UE, bem como para o desempenho das instituições da UE neste domínio, decorrentes das questões orçamentais supracitadas; salienta as responsabilidades crescentes atribuídas ao SEAE pelas instituições da UE, nomeadamente pelo Conselho e pelo Parlamento; reconhece que a falta de medidas para retificar a atual situação orçamental do SEAE pode ter um impacto grave nas relações da UE com países terceiros; recorda a falta de orçamento operacional do SEAE e apela à análise das suas consequências e alternativas;</w:t>
            </w:r>
          </w:p>
        </w:tc>
      </w:tr>
    </w:tbl>
    <w:p w14:paraId="014ACABD"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2D505DB9" w14:textId="77777777" w:rsidR="00800BFF" w:rsidRPr="005F2DB3" w:rsidRDefault="00800BFF" w:rsidP="00800BFF">
      <w:r w:rsidRPr="005F2DB3">
        <w:rPr>
          <w:rStyle w:val="HideTWBExt"/>
        </w:rPr>
        <w:t>&lt;/Amend&gt;</w:t>
      </w:r>
    </w:p>
    <w:p w14:paraId="440381A6"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1016</w:t>
      </w:r>
      <w:r w:rsidRPr="005F2DB3">
        <w:rPr>
          <w:rStyle w:val="HideTWBExt"/>
        </w:rPr>
        <w:t>&lt;/NumAm&gt;</w:t>
      </w:r>
    </w:p>
    <w:p w14:paraId="55918FF3" w14:textId="77777777" w:rsidR="00800BFF" w:rsidRPr="005F2DB3" w:rsidRDefault="00800BFF" w:rsidP="00800BFF">
      <w:pPr>
        <w:pStyle w:val="NormalBold"/>
      </w:pPr>
      <w:r w:rsidRPr="005F2DB3">
        <w:rPr>
          <w:rStyle w:val="HideTWBExt"/>
          <w:b w:val="0"/>
        </w:rPr>
        <w:t>&lt;RepeatBlock-By&gt;&lt;Members&gt;</w:t>
      </w:r>
      <w:r w:rsidRPr="005F2DB3">
        <w:t>Hana Jalloul Muro</w:t>
      </w:r>
      <w:r w:rsidRPr="005F2DB3">
        <w:rPr>
          <w:rStyle w:val="HideTWBExt"/>
          <w:b w:val="0"/>
        </w:rPr>
        <w:t>&lt;/Members&gt;</w:t>
      </w:r>
    </w:p>
    <w:p w14:paraId="4C4C4487" w14:textId="77777777" w:rsidR="00800BFF" w:rsidRPr="005F2DB3" w:rsidRDefault="00800BFF" w:rsidP="00800BFF">
      <w:pPr>
        <w:pStyle w:val="NormalBold"/>
      </w:pPr>
      <w:r w:rsidRPr="005F2DB3">
        <w:rPr>
          <w:rStyle w:val="HideTWBExt"/>
          <w:b w:val="0"/>
        </w:rPr>
        <w:t>&lt;/RepeatBlock-By&gt;</w:t>
      </w:r>
    </w:p>
    <w:p w14:paraId="24EDD46C"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52FB03DB" w14:textId="23B8A2B4" w:rsidR="00800BFF" w:rsidRPr="005F2DB3" w:rsidRDefault="00800BFF" w:rsidP="00800BFF">
      <w:pPr>
        <w:pStyle w:val="NormalBold"/>
      </w:pPr>
      <w:r w:rsidRPr="005F2DB3">
        <w:rPr>
          <w:rStyle w:val="HideTWBExt"/>
        </w:rPr>
        <w:t>&lt;Article&gt;</w:t>
      </w:r>
      <w:r w:rsidRPr="005F2DB3">
        <w:t>N.º 50</w:t>
      </w:r>
      <w:r w:rsidR="00687D3F">
        <w:noBreakHyphen/>
      </w:r>
      <w:r w:rsidRPr="005F2DB3">
        <w:t>A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9F0F73D" w14:textId="77777777" w:rsidTr="004A0FAE">
        <w:trPr>
          <w:trHeight w:hRule="exact" w:val="240"/>
          <w:jc w:val="center"/>
        </w:trPr>
        <w:tc>
          <w:tcPr>
            <w:tcW w:w="9752" w:type="dxa"/>
            <w:gridSpan w:val="2"/>
            <w:tcBorders>
              <w:top w:val="nil"/>
              <w:left w:val="nil"/>
              <w:bottom w:val="nil"/>
              <w:right w:val="nil"/>
            </w:tcBorders>
          </w:tcPr>
          <w:p w14:paraId="02CFD37C" w14:textId="77777777" w:rsidR="00800BFF" w:rsidRPr="005F2DB3" w:rsidRDefault="00800BFF" w:rsidP="004A0FAE"/>
        </w:tc>
      </w:tr>
      <w:tr w:rsidR="00800BFF" w:rsidRPr="005F2DB3" w14:paraId="7D9B5665" w14:textId="77777777" w:rsidTr="004A0FAE">
        <w:trPr>
          <w:trHeight w:val="240"/>
          <w:jc w:val="center"/>
        </w:trPr>
        <w:tc>
          <w:tcPr>
            <w:tcW w:w="4876" w:type="dxa"/>
            <w:tcBorders>
              <w:top w:val="nil"/>
              <w:left w:val="nil"/>
              <w:bottom w:val="nil"/>
              <w:right w:val="nil"/>
            </w:tcBorders>
          </w:tcPr>
          <w:p w14:paraId="2C49CC09"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26253CD4" w14:textId="77777777" w:rsidR="00800BFF" w:rsidRPr="005F2DB3" w:rsidRDefault="00800BFF" w:rsidP="004A0FAE">
            <w:pPr>
              <w:pStyle w:val="AmColumnHeading"/>
            </w:pPr>
            <w:r w:rsidRPr="005F2DB3">
              <w:t>Alteração</w:t>
            </w:r>
          </w:p>
        </w:tc>
      </w:tr>
      <w:tr w:rsidR="00800BFF" w:rsidRPr="005F2DB3" w14:paraId="07D3C266" w14:textId="77777777" w:rsidTr="004A0FAE">
        <w:trPr>
          <w:jc w:val="center"/>
        </w:trPr>
        <w:tc>
          <w:tcPr>
            <w:tcW w:w="4876" w:type="dxa"/>
            <w:tcBorders>
              <w:top w:val="nil"/>
              <w:left w:val="nil"/>
              <w:bottom w:val="nil"/>
              <w:right w:val="nil"/>
            </w:tcBorders>
          </w:tcPr>
          <w:p w14:paraId="4B4E6889" w14:textId="77777777" w:rsidR="00800BFF" w:rsidRPr="005F2DB3" w:rsidRDefault="00800BFF" w:rsidP="004A0FAE">
            <w:pPr>
              <w:pStyle w:val="Normal6a"/>
            </w:pPr>
          </w:p>
        </w:tc>
        <w:tc>
          <w:tcPr>
            <w:tcW w:w="4876" w:type="dxa"/>
            <w:tcBorders>
              <w:top w:val="nil"/>
              <w:left w:val="nil"/>
              <w:bottom w:val="nil"/>
              <w:right w:val="nil"/>
            </w:tcBorders>
          </w:tcPr>
          <w:p w14:paraId="1A0D35C0" w14:textId="6ECD8D29" w:rsidR="00800BFF" w:rsidRPr="005F2DB3" w:rsidRDefault="00800BFF" w:rsidP="004A0FAE">
            <w:pPr>
              <w:pStyle w:val="Normal6a"/>
            </w:pPr>
            <w:r w:rsidRPr="005F2DB3">
              <w:rPr>
                <w:b/>
                <w:i/>
              </w:rPr>
              <w:t>50</w:t>
            </w:r>
            <w:r w:rsidR="00687D3F">
              <w:rPr>
                <w:b/>
                <w:i/>
              </w:rPr>
              <w:noBreakHyphen/>
            </w:r>
            <w:r w:rsidRPr="005F2DB3">
              <w:rPr>
                <w:b/>
                <w:i/>
              </w:rPr>
              <w:t>A.</w:t>
            </w:r>
            <w:r w:rsidRPr="005F2DB3">
              <w:tab/>
            </w:r>
            <w:r w:rsidRPr="005F2DB3">
              <w:rPr>
                <w:b/>
                <w:i/>
              </w:rPr>
              <w:t xml:space="preserve">Apela ao reforço de uma rubrica orçamental específica no âmbito das ações de política externa da UE </w:t>
            </w:r>
            <w:r w:rsidRPr="005F2DB3">
              <w:rPr>
                <w:b/>
                <w:i/>
              </w:rPr>
              <w:lastRenderedPageBreak/>
              <w:t>especificamente destinadas à igualdade de género e à agenda para as mulheres, a paz e a segurança, a fim de assegurar um financiamento coerente de iniciativas que promovam uma liderança sensível às questões de género, protejam os direitos das mulheres e combatam a violência sexual e de género em contextos de conflito e pós</w:t>
            </w:r>
            <w:r w:rsidR="00687D3F">
              <w:rPr>
                <w:b/>
                <w:i/>
              </w:rPr>
              <w:noBreakHyphen/>
            </w:r>
            <w:r w:rsidRPr="005F2DB3">
              <w:rPr>
                <w:b/>
                <w:i/>
              </w:rPr>
              <w:t>conflito; salienta que tal financiamento é essencial para apoiar as organizações locais da sociedade civil, prestar apoio centrado nos sobreviventes e integrar as perspetivas de género nos esforços diplomáticos e de segurança da UE;</w:t>
            </w:r>
          </w:p>
        </w:tc>
      </w:tr>
    </w:tbl>
    <w:p w14:paraId="61D566A5"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52CFAC7F" w14:textId="77777777" w:rsidR="00800BFF" w:rsidRPr="005F2DB3" w:rsidRDefault="00800BFF" w:rsidP="00800BFF">
      <w:r w:rsidRPr="005F2DB3">
        <w:rPr>
          <w:rStyle w:val="HideTWBExt"/>
        </w:rPr>
        <w:t>&lt;/Amend&gt;</w:t>
      </w:r>
    </w:p>
    <w:p w14:paraId="3E7AE27C"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1017</w:t>
      </w:r>
      <w:r w:rsidRPr="005F2DB3">
        <w:rPr>
          <w:rStyle w:val="HideTWBExt"/>
        </w:rPr>
        <w:t>&lt;/NumAm&gt;</w:t>
      </w:r>
    </w:p>
    <w:p w14:paraId="0B4F7509" w14:textId="77777777" w:rsidR="00800BFF" w:rsidRPr="005F2DB3" w:rsidRDefault="00800BFF" w:rsidP="00800BFF">
      <w:pPr>
        <w:pStyle w:val="NormalBold"/>
      </w:pPr>
      <w:r w:rsidRPr="005F2DB3">
        <w:rPr>
          <w:rStyle w:val="HideTWBExt"/>
          <w:b w:val="0"/>
        </w:rPr>
        <w:t>&lt;RepeatBlock-By&gt;&lt;Members&gt;</w:t>
      </w:r>
      <w:r w:rsidRPr="005F2DB3">
        <w:t>Nacho Sánchez Amor, Sven Mikser, Alessandra Moretti, Yannis Maniatis, Vasile Dîncu, Marco Tarquinio, Hana Jalloul Muro</w:t>
      </w:r>
      <w:r w:rsidRPr="005F2DB3">
        <w:rPr>
          <w:rStyle w:val="HideTWBExt"/>
          <w:b w:val="0"/>
        </w:rPr>
        <w:t>&lt;/Members&gt;</w:t>
      </w:r>
    </w:p>
    <w:p w14:paraId="0249806A" w14:textId="77777777" w:rsidR="00800BFF" w:rsidRPr="005F2DB3" w:rsidRDefault="00800BFF" w:rsidP="00800BFF">
      <w:pPr>
        <w:pStyle w:val="NormalBold"/>
      </w:pPr>
      <w:r w:rsidRPr="005F2DB3">
        <w:rPr>
          <w:rStyle w:val="HideTWBExt"/>
          <w:b w:val="0"/>
        </w:rPr>
        <w:t>&lt;/RepeatBlock-By&gt;</w:t>
      </w:r>
    </w:p>
    <w:p w14:paraId="58D00114"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3EC63A4E" w14:textId="391A1832" w:rsidR="00800BFF" w:rsidRPr="005F2DB3" w:rsidRDefault="00800BFF" w:rsidP="00800BFF">
      <w:pPr>
        <w:pStyle w:val="NormalBold"/>
      </w:pPr>
      <w:r w:rsidRPr="005F2DB3">
        <w:rPr>
          <w:rStyle w:val="HideTWBExt"/>
        </w:rPr>
        <w:t>&lt;Article&gt;</w:t>
      </w:r>
      <w:r w:rsidRPr="005F2DB3">
        <w:t>N.º 50</w:t>
      </w:r>
      <w:r w:rsidR="00687D3F">
        <w:noBreakHyphen/>
      </w:r>
      <w:r w:rsidRPr="005F2DB3">
        <w:t>B (novo)</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7D65993E" w14:textId="77777777" w:rsidTr="004A0FAE">
        <w:trPr>
          <w:trHeight w:hRule="exact" w:val="240"/>
          <w:jc w:val="center"/>
        </w:trPr>
        <w:tc>
          <w:tcPr>
            <w:tcW w:w="9752" w:type="dxa"/>
            <w:gridSpan w:val="2"/>
            <w:tcBorders>
              <w:top w:val="nil"/>
              <w:left w:val="nil"/>
              <w:bottom w:val="nil"/>
              <w:right w:val="nil"/>
            </w:tcBorders>
          </w:tcPr>
          <w:p w14:paraId="55B78B3D" w14:textId="77777777" w:rsidR="00800BFF" w:rsidRPr="005F2DB3" w:rsidRDefault="00800BFF" w:rsidP="004A0FAE"/>
        </w:tc>
      </w:tr>
      <w:tr w:rsidR="00800BFF" w:rsidRPr="005F2DB3" w14:paraId="7535A8E9" w14:textId="77777777" w:rsidTr="004A0FAE">
        <w:trPr>
          <w:trHeight w:val="240"/>
          <w:jc w:val="center"/>
        </w:trPr>
        <w:tc>
          <w:tcPr>
            <w:tcW w:w="4876" w:type="dxa"/>
            <w:tcBorders>
              <w:top w:val="nil"/>
              <w:left w:val="nil"/>
              <w:bottom w:val="nil"/>
              <w:right w:val="nil"/>
            </w:tcBorders>
          </w:tcPr>
          <w:p w14:paraId="3DB4E9EB"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607EA2BA" w14:textId="77777777" w:rsidR="00800BFF" w:rsidRPr="005F2DB3" w:rsidRDefault="00800BFF" w:rsidP="004A0FAE">
            <w:pPr>
              <w:pStyle w:val="AmColumnHeading"/>
            </w:pPr>
            <w:r w:rsidRPr="005F2DB3">
              <w:t>Alteração</w:t>
            </w:r>
          </w:p>
        </w:tc>
      </w:tr>
      <w:tr w:rsidR="00800BFF" w:rsidRPr="005F2DB3" w14:paraId="197EEEB8" w14:textId="77777777" w:rsidTr="004A0FAE">
        <w:trPr>
          <w:jc w:val="center"/>
        </w:trPr>
        <w:tc>
          <w:tcPr>
            <w:tcW w:w="4876" w:type="dxa"/>
            <w:tcBorders>
              <w:top w:val="nil"/>
              <w:left w:val="nil"/>
              <w:bottom w:val="nil"/>
              <w:right w:val="nil"/>
            </w:tcBorders>
          </w:tcPr>
          <w:p w14:paraId="269DEFB4" w14:textId="77777777" w:rsidR="00800BFF" w:rsidRPr="005F2DB3" w:rsidRDefault="00800BFF" w:rsidP="004A0FAE">
            <w:pPr>
              <w:pStyle w:val="Normal6a"/>
            </w:pPr>
          </w:p>
        </w:tc>
        <w:tc>
          <w:tcPr>
            <w:tcW w:w="4876" w:type="dxa"/>
            <w:tcBorders>
              <w:top w:val="nil"/>
              <w:left w:val="nil"/>
              <w:bottom w:val="nil"/>
              <w:right w:val="nil"/>
            </w:tcBorders>
          </w:tcPr>
          <w:p w14:paraId="14018603" w14:textId="770C2FAA" w:rsidR="00800BFF" w:rsidRPr="005F2DB3" w:rsidRDefault="00800BFF" w:rsidP="004A0FAE">
            <w:pPr>
              <w:pStyle w:val="Normal6a"/>
            </w:pPr>
            <w:r w:rsidRPr="005F2DB3">
              <w:rPr>
                <w:b/>
                <w:i/>
              </w:rPr>
              <w:t>50</w:t>
            </w:r>
            <w:r w:rsidR="00687D3F">
              <w:rPr>
                <w:b/>
                <w:i/>
              </w:rPr>
              <w:noBreakHyphen/>
            </w:r>
            <w:r w:rsidRPr="005F2DB3">
              <w:rPr>
                <w:b/>
                <w:i/>
              </w:rPr>
              <w:t>B.</w:t>
            </w:r>
            <w:r w:rsidRPr="005F2DB3">
              <w:tab/>
            </w:r>
            <w:r w:rsidRPr="005F2DB3">
              <w:rPr>
                <w:b/>
                <w:i/>
              </w:rPr>
              <w:t xml:space="preserve">Insta a Comissão a incluir na sua proposta para o próximo QFP capacidades e recursos sólidos para a ação externa da UE, tendo em conta o panorama internacional cada vez mais exigente; recorda, a este respeito, que é fundamental reforçar o nosso apoio aos direitos humanos, à democracia e ao desenvolvimento nos países terceiros, uma vez que um mundo onde impera a democracia é um mundo mais seguro; sublinha que os recursos para a diplomacia digital da UE devem ser reforçados, tendo em conta o atual contexto de rápidos avanços tecnológicos e de concorrência geopolítica; insiste em que a «diplomacia verde» e a transição ecológica, como uma das prioridades da UE, devem ser reforçadas em relação a </w:t>
            </w:r>
            <w:r w:rsidRPr="005F2DB3">
              <w:rPr>
                <w:b/>
                <w:i/>
              </w:rPr>
              <w:lastRenderedPageBreak/>
              <w:t>países terceiros através da ação externa da UE;</w:t>
            </w:r>
          </w:p>
        </w:tc>
      </w:tr>
    </w:tbl>
    <w:p w14:paraId="3598C337" w14:textId="77777777" w:rsidR="00800BFF" w:rsidRPr="005F2DB3" w:rsidRDefault="00800BFF" w:rsidP="00800BFF">
      <w:pPr>
        <w:pStyle w:val="AmOrLang"/>
      </w:pPr>
      <w:r w:rsidRPr="005F2DB3">
        <w:lastRenderedPageBreak/>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085DB90" w14:textId="77777777" w:rsidR="00800BFF" w:rsidRPr="005F2DB3" w:rsidRDefault="00800BFF" w:rsidP="00800BFF">
      <w:r w:rsidRPr="005F2DB3">
        <w:rPr>
          <w:rStyle w:val="HideTWBExt"/>
        </w:rPr>
        <w:t>&lt;/Amend&gt;</w:t>
      </w:r>
    </w:p>
    <w:p w14:paraId="3A150C14" w14:textId="77777777" w:rsidR="00800BFF" w:rsidRPr="005F2DB3" w:rsidRDefault="00800BFF" w:rsidP="00800BFF">
      <w:pPr>
        <w:pStyle w:val="AmNumberTabs"/>
      </w:pPr>
      <w:r w:rsidRPr="005F2DB3">
        <w:rPr>
          <w:rStyle w:val="HideTWBExt"/>
        </w:rPr>
        <w:t>&lt;Amend&gt;</w:t>
      </w:r>
      <w:r w:rsidRPr="005F2DB3">
        <w:t>Alteração</w:t>
      </w:r>
      <w:r w:rsidRPr="005F2DB3">
        <w:tab/>
      </w:r>
      <w:r w:rsidRPr="005F2DB3">
        <w:tab/>
      </w:r>
      <w:r w:rsidRPr="005F2DB3">
        <w:rPr>
          <w:rStyle w:val="HideTWBExt"/>
        </w:rPr>
        <w:t>&lt;NumAm&gt;</w:t>
      </w:r>
      <w:r w:rsidRPr="005F2DB3">
        <w:t>1018</w:t>
      </w:r>
      <w:r w:rsidRPr="005F2DB3">
        <w:rPr>
          <w:rStyle w:val="HideTWBExt"/>
        </w:rPr>
        <w:t>&lt;/NumAm&gt;</w:t>
      </w:r>
    </w:p>
    <w:p w14:paraId="547D2F7C" w14:textId="77777777" w:rsidR="00800BFF" w:rsidRPr="005F2DB3" w:rsidRDefault="00800BFF" w:rsidP="00800BFF">
      <w:pPr>
        <w:pStyle w:val="NormalBold"/>
      </w:pPr>
      <w:r w:rsidRPr="005F2DB3">
        <w:rPr>
          <w:rStyle w:val="HideTWBExt"/>
          <w:b w:val="0"/>
        </w:rPr>
        <w:t>&lt;RepeatBlock-By&gt;&lt;Members&gt;</w:t>
      </w:r>
      <w:r w:rsidRPr="005F2DB3">
        <w:t>Sven Mikser, Lucia Annunziata, Nicola Zingaretti, Thijs Reuten, Alessandra Moretti, Giorgio Gori, Tobias Cremer, Yannis Maniatis</w:t>
      </w:r>
      <w:r w:rsidRPr="005F2DB3">
        <w:rPr>
          <w:rStyle w:val="HideTWBExt"/>
          <w:b w:val="0"/>
        </w:rPr>
        <w:t>&lt;/Members&gt;</w:t>
      </w:r>
    </w:p>
    <w:p w14:paraId="6193882E" w14:textId="77777777" w:rsidR="00800BFF" w:rsidRPr="005F2DB3" w:rsidRDefault="00800BFF" w:rsidP="00800BFF">
      <w:pPr>
        <w:pStyle w:val="NormalBold"/>
      </w:pPr>
      <w:r w:rsidRPr="005F2DB3">
        <w:rPr>
          <w:rStyle w:val="HideTWBExt"/>
          <w:b w:val="0"/>
        </w:rPr>
        <w:t>&lt;/RepeatBlock-By&gt;</w:t>
      </w:r>
    </w:p>
    <w:p w14:paraId="73DC2845"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001DDEB" w14:textId="77777777" w:rsidR="00800BFF" w:rsidRPr="005F2DB3" w:rsidRDefault="00800BFF" w:rsidP="00800BFF">
      <w:pPr>
        <w:pStyle w:val="NormalBold"/>
      </w:pPr>
      <w:r w:rsidRPr="005F2DB3">
        <w:rPr>
          <w:rStyle w:val="HideTWBExt"/>
        </w:rPr>
        <w:t>&lt;Article&gt;</w:t>
      </w:r>
      <w:r w:rsidRPr="005F2DB3">
        <w:t>N.º 51</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45AD38E3" w14:textId="77777777" w:rsidTr="004A0FAE">
        <w:trPr>
          <w:trHeight w:hRule="exact" w:val="240"/>
          <w:jc w:val="center"/>
        </w:trPr>
        <w:tc>
          <w:tcPr>
            <w:tcW w:w="9752" w:type="dxa"/>
            <w:gridSpan w:val="2"/>
            <w:tcBorders>
              <w:top w:val="nil"/>
              <w:left w:val="nil"/>
              <w:bottom w:val="nil"/>
              <w:right w:val="nil"/>
            </w:tcBorders>
          </w:tcPr>
          <w:p w14:paraId="42AB6E24" w14:textId="77777777" w:rsidR="00800BFF" w:rsidRPr="005F2DB3" w:rsidRDefault="00800BFF" w:rsidP="004A0FAE"/>
        </w:tc>
      </w:tr>
      <w:tr w:rsidR="00800BFF" w:rsidRPr="005F2DB3" w14:paraId="546476F0" w14:textId="77777777" w:rsidTr="004A0FAE">
        <w:trPr>
          <w:trHeight w:val="240"/>
          <w:jc w:val="center"/>
        </w:trPr>
        <w:tc>
          <w:tcPr>
            <w:tcW w:w="4876" w:type="dxa"/>
            <w:tcBorders>
              <w:top w:val="nil"/>
              <w:left w:val="nil"/>
              <w:bottom w:val="nil"/>
              <w:right w:val="nil"/>
            </w:tcBorders>
          </w:tcPr>
          <w:p w14:paraId="216C4631"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51CD8497" w14:textId="77777777" w:rsidR="00800BFF" w:rsidRPr="005F2DB3" w:rsidRDefault="00800BFF" w:rsidP="004A0FAE">
            <w:pPr>
              <w:pStyle w:val="AmColumnHeading"/>
            </w:pPr>
            <w:r w:rsidRPr="005F2DB3">
              <w:t>Alteração</w:t>
            </w:r>
          </w:p>
        </w:tc>
      </w:tr>
      <w:tr w:rsidR="00800BFF" w:rsidRPr="005F2DB3" w14:paraId="721EEB61" w14:textId="77777777" w:rsidTr="004A0FAE">
        <w:trPr>
          <w:jc w:val="center"/>
        </w:trPr>
        <w:tc>
          <w:tcPr>
            <w:tcW w:w="4876" w:type="dxa"/>
            <w:tcBorders>
              <w:top w:val="nil"/>
              <w:left w:val="nil"/>
              <w:bottom w:val="nil"/>
              <w:right w:val="nil"/>
            </w:tcBorders>
          </w:tcPr>
          <w:p w14:paraId="2D33A61D" w14:textId="77777777" w:rsidR="00800BFF" w:rsidRPr="005F2DB3" w:rsidRDefault="00800BFF" w:rsidP="004A0FAE">
            <w:pPr>
              <w:pStyle w:val="Normal6a"/>
            </w:pPr>
            <w:r w:rsidRPr="005F2DB3">
              <w:t>51.</w:t>
            </w:r>
            <w:r w:rsidRPr="005F2DB3">
              <w:tab/>
              <w:t xml:space="preserve">Sublinha que cada uma das questões acima referidas exige uma resposta adequada por parte do executivo; insta o VP/AR a responder rapidamente e por escrito aos apelos, pedidos e preocupações do Parlamento; considera que as declarações orais em comissão ou em sessão plenária só podem constituir uma resposta suficiente em casos excecionais ou urgentes; salienta que, no atual contexto geopolítico difícil, a estreita cooperação e parceria entre o Parlamento Europeu e o VP/AR se revestem de importância estratégica; espera intercâmbios mais sistemáticos antes da adoção dos mandatos e das estratégias da PESC e um melhor fluxo de informações sobre as negociações e a aplicação dos acordos internacionais, bem como memorandos de entendimento; espera, além disso, que o Parlamento seja efetivamente integrado em todas as políticas e ações externas da UE </w:t>
            </w:r>
            <w:r w:rsidRPr="005F2DB3">
              <w:rPr>
                <w:b/>
                <w:i/>
              </w:rPr>
              <w:t>enquanto interveniente integral da «Equipa Europa»</w:t>
            </w:r>
            <w:r w:rsidRPr="005F2DB3">
              <w:t>, mobilizando assim a diplomacia parlamentar para apoiar os esforços do VP/AR;</w:t>
            </w:r>
          </w:p>
        </w:tc>
        <w:tc>
          <w:tcPr>
            <w:tcW w:w="4876" w:type="dxa"/>
            <w:tcBorders>
              <w:top w:val="nil"/>
              <w:left w:val="nil"/>
              <w:bottom w:val="nil"/>
              <w:right w:val="nil"/>
            </w:tcBorders>
          </w:tcPr>
          <w:p w14:paraId="3178609B" w14:textId="77777777" w:rsidR="00800BFF" w:rsidRPr="005F2DB3" w:rsidRDefault="00800BFF" w:rsidP="004A0FAE">
            <w:pPr>
              <w:pStyle w:val="Normal6a"/>
            </w:pPr>
            <w:r w:rsidRPr="005F2DB3">
              <w:t>51.</w:t>
            </w:r>
            <w:r w:rsidRPr="005F2DB3">
              <w:tab/>
              <w:t>Sublinha que cada uma das questões acima referidas exige uma resposta adequada por parte do executivo; insta o VP/AR a responder rapidamente e por escrito aos apelos, pedidos e preocupações do Parlamento; considera que as declarações orais em comissão ou em sessão plenária só podem constituir uma resposta suficiente em casos excecionais ou urgentes; salienta que, no atual contexto geopolítico difícil, a estreita cooperação e parceria entre o Parlamento Europeu e o VP/AR se revestem de importância estratégica; espera intercâmbios mais sistemáticos antes da adoção dos mandatos e das estratégias da PESC e um melhor fluxo de informações sobre as negociações e a aplicação dos acordos internacionais, bem como memorandos de entendimento; espera, além disso, que o Parlamento seja efetivamente integrado em todas as políticas e ações externas da UE, mobilizando assim a diplomacia parlamentar para apoiar os esforços do VP/AR;</w:t>
            </w:r>
          </w:p>
        </w:tc>
      </w:tr>
    </w:tbl>
    <w:p w14:paraId="2738D69C"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4A8DE794" w14:textId="77777777" w:rsidR="00800BFF" w:rsidRPr="005F2DB3" w:rsidRDefault="00800BFF" w:rsidP="00800BFF">
      <w:r w:rsidRPr="005F2DB3">
        <w:rPr>
          <w:rStyle w:val="HideTWBExt"/>
        </w:rPr>
        <w:t>&lt;/Amend&gt;</w:t>
      </w:r>
    </w:p>
    <w:p w14:paraId="4CE41157" w14:textId="77777777" w:rsidR="00800BFF" w:rsidRPr="005F2DB3" w:rsidRDefault="00800BFF" w:rsidP="00800BFF">
      <w:pPr>
        <w:pStyle w:val="AmNumberTabs"/>
      </w:pPr>
      <w:r w:rsidRPr="005F2DB3">
        <w:rPr>
          <w:rStyle w:val="HideTWBExt"/>
        </w:rPr>
        <w:lastRenderedPageBreak/>
        <w:t>&lt;Amend&gt;</w:t>
      </w:r>
      <w:r w:rsidRPr="005F2DB3">
        <w:t>Alteração</w:t>
      </w:r>
      <w:r w:rsidRPr="005F2DB3">
        <w:tab/>
      </w:r>
      <w:r w:rsidRPr="005F2DB3">
        <w:tab/>
      </w:r>
      <w:r w:rsidRPr="005F2DB3">
        <w:rPr>
          <w:rStyle w:val="HideTWBExt"/>
        </w:rPr>
        <w:t>&lt;NumAm&gt;</w:t>
      </w:r>
      <w:r w:rsidRPr="005F2DB3">
        <w:t>1019</w:t>
      </w:r>
      <w:r w:rsidRPr="005F2DB3">
        <w:rPr>
          <w:rStyle w:val="HideTWBExt"/>
        </w:rPr>
        <w:t>&lt;/NumAm&gt;</w:t>
      </w:r>
    </w:p>
    <w:p w14:paraId="647A129E" w14:textId="77777777" w:rsidR="00800BFF" w:rsidRPr="005F2DB3" w:rsidRDefault="00800BFF" w:rsidP="00800BFF">
      <w:pPr>
        <w:pStyle w:val="NormalBold"/>
      </w:pPr>
      <w:r w:rsidRPr="005F2DB3">
        <w:rPr>
          <w:rStyle w:val="HideTWBExt"/>
          <w:b w:val="0"/>
        </w:rPr>
        <w:t>&lt;RepeatBlock-By&gt;&lt;Members&gt;</w:t>
      </w:r>
      <w:r w:rsidRPr="005F2DB3">
        <w:t>Hermann Tertsch, Jorge Martín Frías</w:t>
      </w:r>
      <w:r w:rsidRPr="005F2DB3">
        <w:rPr>
          <w:rStyle w:val="HideTWBExt"/>
          <w:b w:val="0"/>
        </w:rPr>
        <w:t>&lt;/Members&gt;</w:t>
      </w:r>
    </w:p>
    <w:p w14:paraId="3A291356" w14:textId="77777777" w:rsidR="00800BFF" w:rsidRPr="005F2DB3" w:rsidRDefault="00800BFF" w:rsidP="00800BFF">
      <w:pPr>
        <w:pStyle w:val="NormalBold"/>
      </w:pPr>
      <w:r w:rsidRPr="005F2DB3">
        <w:rPr>
          <w:rStyle w:val="HideTWBExt"/>
          <w:b w:val="0"/>
        </w:rPr>
        <w:t>&lt;/RepeatBlock-By&gt;</w:t>
      </w:r>
    </w:p>
    <w:p w14:paraId="54D79F36" w14:textId="77777777" w:rsidR="00800BFF" w:rsidRPr="005F2DB3" w:rsidRDefault="00800BFF" w:rsidP="00800BFF">
      <w:pPr>
        <w:pStyle w:val="NormalBold"/>
      </w:pPr>
      <w:r w:rsidRPr="005F2DB3">
        <w:rPr>
          <w:rStyle w:val="HideTWBExt"/>
        </w:rPr>
        <w:t>&lt;DocAmend&gt;</w:t>
      </w:r>
      <w:r w:rsidRPr="005F2DB3">
        <w:t>Proposta de resolução</w:t>
      </w:r>
      <w:r w:rsidRPr="005F2DB3">
        <w:rPr>
          <w:rStyle w:val="HideTWBExt"/>
        </w:rPr>
        <w:t>&lt;/DocAmend&gt;</w:t>
      </w:r>
    </w:p>
    <w:p w14:paraId="6F03B3B4" w14:textId="77777777" w:rsidR="00800BFF" w:rsidRPr="005F2DB3" w:rsidRDefault="00800BFF" w:rsidP="00800BFF">
      <w:pPr>
        <w:pStyle w:val="NormalBold"/>
      </w:pPr>
      <w:r w:rsidRPr="005F2DB3">
        <w:rPr>
          <w:rStyle w:val="HideTWBExt"/>
        </w:rPr>
        <w:t>&lt;Article&gt;</w:t>
      </w:r>
      <w:r w:rsidRPr="005F2DB3">
        <w:t>N.º 51</w:t>
      </w:r>
      <w:r w:rsidRPr="005F2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0BFF" w:rsidRPr="005F2DB3" w14:paraId="59827AD4" w14:textId="77777777" w:rsidTr="004A0FAE">
        <w:trPr>
          <w:trHeight w:hRule="exact" w:val="240"/>
          <w:jc w:val="center"/>
        </w:trPr>
        <w:tc>
          <w:tcPr>
            <w:tcW w:w="9752" w:type="dxa"/>
            <w:gridSpan w:val="2"/>
            <w:tcBorders>
              <w:top w:val="nil"/>
              <w:left w:val="nil"/>
              <w:bottom w:val="nil"/>
              <w:right w:val="nil"/>
            </w:tcBorders>
          </w:tcPr>
          <w:p w14:paraId="7C11FF77" w14:textId="77777777" w:rsidR="00800BFF" w:rsidRPr="005F2DB3" w:rsidRDefault="00800BFF" w:rsidP="004A0FAE"/>
        </w:tc>
      </w:tr>
      <w:tr w:rsidR="00800BFF" w:rsidRPr="005F2DB3" w14:paraId="531DBE4C" w14:textId="77777777" w:rsidTr="004A0FAE">
        <w:trPr>
          <w:trHeight w:val="240"/>
          <w:jc w:val="center"/>
        </w:trPr>
        <w:tc>
          <w:tcPr>
            <w:tcW w:w="4876" w:type="dxa"/>
            <w:tcBorders>
              <w:top w:val="nil"/>
              <w:left w:val="nil"/>
              <w:bottom w:val="nil"/>
              <w:right w:val="nil"/>
            </w:tcBorders>
          </w:tcPr>
          <w:p w14:paraId="7DAF07EE" w14:textId="77777777" w:rsidR="00800BFF" w:rsidRPr="005F2DB3" w:rsidRDefault="00800BFF" w:rsidP="004A0FAE">
            <w:pPr>
              <w:pStyle w:val="AmColumnHeading"/>
            </w:pPr>
            <w:r w:rsidRPr="005F2DB3">
              <w:t>Proposta de resolução</w:t>
            </w:r>
          </w:p>
        </w:tc>
        <w:tc>
          <w:tcPr>
            <w:tcW w:w="4876" w:type="dxa"/>
            <w:tcBorders>
              <w:top w:val="nil"/>
              <w:left w:val="nil"/>
              <w:bottom w:val="nil"/>
              <w:right w:val="nil"/>
            </w:tcBorders>
          </w:tcPr>
          <w:p w14:paraId="3ED02B66" w14:textId="77777777" w:rsidR="00800BFF" w:rsidRPr="005F2DB3" w:rsidRDefault="00800BFF" w:rsidP="004A0FAE">
            <w:pPr>
              <w:pStyle w:val="AmColumnHeading"/>
            </w:pPr>
            <w:r w:rsidRPr="005F2DB3">
              <w:t>Alteração</w:t>
            </w:r>
          </w:p>
        </w:tc>
      </w:tr>
      <w:tr w:rsidR="00800BFF" w:rsidRPr="005F2DB3" w14:paraId="22ACE358" w14:textId="77777777" w:rsidTr="004A0FAE">
        <w:trPr>
          <w:jc w:val="center"/>
        </w:trPr>
        <w:tc>
          <w:tcPr>
            <w:tcW w:w="4876" w:type="dxa"/>
            <w:tcBorders>
              <w:top w:val="nil"/>
              <w:left w:val="nil"/>
              <w:bottom w:val="nil"/>
              <w:right w:val="nil"/>
            </w:tcBorders>
          </w:tcPr>
          <w:p w14:paraId="371A4612" w14:textId="77777777" w:rsidR="00800BFF" w:rsidRPr="005F2DB3" w:rsidRDefault="00800BFF" w:rsidP="004A0FAE">
            <w:pPr>
              <w:pStyle w:val="Normal6a"/>
            </w:pPr>
            <w:r w:rsidRPr="005F2DB3">
              <w:t>51.</w:t>
            </w:r>
            <w:r w:rsidRPr="005F2DB3">
              <w:tab/>
              <w:t xml:space="preserve">Sublinha que cada uma das questões acima referidas exige uma resposta adequada por parte </w:t>
            </w:r>
            <w:r w:rsidRPr="005F2DB3">
              <w:rPr>
                <w:b/>
                <w:i/>
              </w:rPr>
              <w:t>do executivo</w:t>
            </w:r>
            <w:r w:rsidRPr="005F2DB3">
              <w:t>; insta o VP/AR a responder rapidamente e por escrito aos apelos, pedidos e preocupações do Parlamento; considera que as declarações orais em comissão ou em sessão plenária só podem constituir uma resposta suficiente em casos excecionais ou urgentes; salienta que, no atual contexto geopolítico difícil, a estreita cooperação e parceria entre o Parlamento Europeu e o VP/AR se revestem de importância estratégica; espera intercâmbios mais sistemáticos antes da adoção dos mandatos e das estratégias da PESC e um melhor fluxo de informações sobre as negociações e a aplicação dos acordos internacionais, bem como memorandos de entendimento; espera, além disso, que o Parlamento seja efetivamente integrado em todas as políticas e ações externas da UE enquanto interveniente integral da «Equipa Europa», mobilizando assim a diplomacia parlamentar para apoiar os esforços do VP/AR;</w:t>
            </w:r>
          </w:p>
        </w:tc>
        <w:tc>
          <w:tcPr>
            <w:tcW w:w="4876" w:type="dxa"/>
            <w:tcBorders>
              <w:top w:val="nil"/>
              <w:left w:val="nil"/>
              <w:bottom w:val="nil"/>
              <w:right w:val="nil"/>
            </w:tcBorders>
          </w:tcPr>
          <w:p w14:paraId="05FEFFED" w14:textId="77777777" w:rsidR="00800BFF" w:rsidRPr="005F2DB3" w:rsidRDefault="00800BFF" w:rsidP="004A0FAE">
            <w:pPr>
              <w:pStyle w:val="Normal6a"/>
            </w:pPr>
            <w:r w:rsidRPr="005F2DB3">
              <w:t>51.</w:t>
            </w:r>
            <w:r w:rsidRPr="005F2DB3">
              <w:tab/>
              <w:t xml:space="preserve">Sublinha que cada uma das questões acima referidas exige uma resposta adequada por parte </w:t>
            </w:r>
            <w:r w:rsidRPr="005F2DB3">
              <w:rPr>
                <w:b/>
                <w:i/>
              </w:rPr>
              <w:t>da Comissão</w:t>
            </w:r>
            <w:r w:rsidRPr="005F2DB3">
              <w:t>; insta o VP/AR a responder rapidamente e por escrito aos apelos, pedidos e preocupações do Parlamento; considera que as declarações orais em comissão ou em sessão plenária só podem constituir uma resposta suficiente em casos excecionais ou urgentes; salienta que, no atual contexto geopolítico difícil, a estreita cooperação e parceria entre o Parlamento Europeu e o VP/AR se revestem de importância estratégica; espera intercâmbios mais sistemáticos antes da adoção dos mandatos e das estratégias da PESC e um melhor fluxo de informações sobre as negociações e a aplicação dos acordos internacionais, bem como memorandos de entendimento; espera, além disso, que o Parlamento seja efetivamente integrado em todas as políticas e ações externas da UE enquanto interveniente integral da «Equipa Europa», mobilizando assim a diplomacia parlamentar para apoiar os esforços do VP/AR;</w:t>
            </w:r>
          </w:p>
        </w:tc>
      </w:tr>
    </w:tbl>
    <w:p w14:paraId="5D9A5BF1" w14:textId="77777777" w:rsidR="00800BFF" w:rsidRPr="005F2DB3" w:rsidRDefault="00800BFF" w:rsidP="00800BFF">
      <w:pPr>
        <w:pStyle w:val="AmOrLang"/>
      </w:pPr>
      <w:r w:rsidRPr="005F2DB3">
        <w:t xml:space="preserve">Or. </w:t>
      </w:r>
      <w:r w:rsidRPr="005F2DB3">
        <w:rPr>
          <w:rStyle w:val="HideTWBExt"/>
        </w:rPr>
        <w:t>&lt;Original&gt;</w:t>
      </w:r>
      <w:r w:rsidRPr="005F2DB3">
        <w:rPr>
          <w:rStyle w:val="HideTWBInt"/>
        </w:rPr>
        <w:t>{EN}</w:t>
      </w:r>
      <w:r w:rsidRPr="005F2DB3">
        <w:t>en</w:t>
      </w:r>
      <w:r w:rsidRPr="005F2DB3">
        <w:rPr>
          <w:rStyle w:val="HideTWBExt"/>
        </w:rPr>
        <w:t>&lt;/Original&gt;</w:t>
      </w:r>
    </w:p>
    <w:p w14:paraId="7326A2AB" w14:textId="375B0AD9" w:rsidR="00800BFF" w:rsidRPr="005F2DB3" w:rsidRDefault="00800BFF" w:rsidP="00800BFF">
      <w:r w:rsidRPr="005F2DB3">
        <w:rPr>
          <w:rStyle w:val="HideTWBExt"/>
        </w:rPr>
        <w:t>&lt;/Amend&gt;&lt;/RepeatBlock-Amend&gt;</w:t>
      </w:r>
    </w:p>
    <w:p w14:paraId="021462CD" w14:textId="72BDF210" w:rsidR="00A921C9" w:rsidRPr="005F2DB3" w:rsidRDefault="00A921C9" w:rsidP="00800BFF"/>
    <w:sectPr w:rsidR="00A921C9" w:rsidRPr="005F2DB3" w:rsidSect="009A338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32502C" w14:textId="77777777" w:rsidR="008C4F91" w:rsidRPr="005F2DB3" w:rsidRDefault="008C4F91">
      <w:r w:rsidRPr="005F2DB3">
        <w:separator/>
      </w:r>
    </w:p>
  </w:endnote>
  <w:endnote w:type="continuationSeparator" w:id="0">
    <w:p w14:paraId="22AE05B6" w14:textId="77777777" w:rsidR="008C4F91" w:rsidRPr="005F2DB3" w:rsidRDefault="008C4F91">
      <w:r w:rsidRPr="005F2D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DA303" w14:textId="47786FD3" w:rsidR="009A338A" w:rsidRPr="005F2DB3" w:rsidRDefault="009A338A" w:rsidP="009A338A">
    <w:pPr>
      <w:pStyle w:val="EPFooter"/>
    </w:pPr>
    <w:r w:rsidRPr="005F2DB3">
      <w:t>PE</w:t>
    </w:r>
    <w:r w:rsidRPr="005F2DB3">
      <w:rPr>
        <w:rStyle w:val="HideTWBExt"/>
      </w:rPr>
      <w:t>&lt;NoPE&gt;</w:t>
    </w:r>
    <w:r w:rsidRPr="005F2DB3">
      <w:t>765.314</w:t>
    </w:r>
    <w:r w:rsidRPr="005F2DB3">
      <w:rPr>
        <w:rStyle w:val="HideTWBExt"/>
      </w:rPr>
      <w:t>&lt;/NoPE&gt;&lt;Version&gt;</w:t>
    </w:r>
    <w:r w:rsidRPr="005F2DB3">
      <w:t>v01</w:t>
    </w:r>
    <w:r w:rsidR="00687D3F">
      <w:noBreakHyphen/>
    </w:r>
    <w:r w:rsidRPr="005F2DB3">
      <w:t>00</w:t>
    </w:r>
    <w:r w:rsidRPr="005F2DB3">
      <w:rPr>
        <w:rStyle w:val="HideTWBExt"/>
      </w:rPr>
      <w:t>&lt;/Version&gt;</w:t>
    </w:r>
    <w:r w:rsidRPr="005F2DB3">
      <w:tab/>
    </w:r>
    <w:r w:rsidRPr="005F2DB3">
      <w:fldChar w:fldCharType="begin"/>
    </w:r>
    <w:r w:rsidRPr="005F2DB3">
      <w:instrText xml:space="preserve"> PAGE  \* MERGEFORMAT </w:instrText>
    </w:r>
    <w:r w:rsidRPr="005F2DB3">
      <w:fldChar w:fldCharType="separate"/>
    </w:r>
    <w:r w:rsidR="00687D3F">
      <w:rPr>
        <w:noProof/>
      </w:rPr>
      <w:t>2</w:t>
    </w:r>
    <w:r w:rsidRPr="005F2DB3">
      <w:fldChar w:fldCharType="end"/>
    </w:r>
    <w:r w:rsidRPr="005F2DB3">
      <w:t>/</w:t>
    </w:r>
    <w:fldSimple w:instr=" NUMPAGES  \* MERGEFORMAT ">
      <w:r w:rsidR="00687D3F">
        <w:rPr>
          <w:noProof/>
        </w:rPr>
        <w:t>149</w:t>
      </w:r>
    </w:fldSimple>
    <w:r w:rsidRPr="005F2DB3">
      <w:tab/>
    </w:r>
    <w:r w:rsidRPr="005F2DB3">
      <w:rPr>
        <w:rStyle w:val="HideTWBExt"/>
      </w:rPr>
      <w:t>&lt;PathFdR&gt;</w:t>
    </w:r>
    <w:r w:rsidR="005F2DB3" w:rsidRPr="005F2DB3">
      <w:t>AM\1309978PT.docx</w:t>
    </w:r>
    <w:r w:rsidRPr="005F2DB3">
      <w:rPr>
        <w:rStyle w:val="HideTWBExt"/>
      </w:rPr>
      <w:t>&lt;/PathFdR&gt;</w:t>
    </w:r>
  </w:p>
  <w:p w14:paraId="64456413" w14:textId="127B8542" w:rsidR="00A921C9" w:rsidRPr="005F2DB3" w:rsidRDefault="009A338A" w:rsidP="009A338A">
    <w:pPr>
      <w:pStyle w:val="EPFooter2"/>
    </w:pPr>
    <w:r w:rsidRPr="005F2DB3">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32F03" w14:textId="149B59A1" w:rsidR="009A338A" w:rsidRPr="005F2DB3" w:rsidRDefault="009A338A" w:rsidP="009A338A">
    <w:pPr>
      <w:pStyle w:val="EPFooter"/>
    </w:pPr>
    <w:r w:rsidRPr="005F2DB3">
      <w:rPr>
        <w:rStyle w:val="HideTWBExt"/>
      </w:rPr>
      <w:t>&lt;PathFdR&gt;</w:t>
    </w:r>
    <w:r w:rsidR="005F2DB3" w:rsidRPr="005F2DB3">
      <w:t>AM\1309978PT.docx</w:t>
    </w:r>
    <w:r w:rsidRPr="005F2DB3">
      <w:rPr>
        <w:rStyle w:val="HideTWBExt"/>
      </w:rPr>
      <w:t>&lt;/PathFdR&gt;</w:t>
    </w:r>
    <w:r w:rsidRPr="005F2DB3">
      <w:tab/>
    </w:r>
    <w:r w:rsidRPr="005F2DB3">
      <w:fldChar w:fldCharType="begin"/>
    </w:r>
    <w:r w:rsidRPr="005F2DB3">
      <w:instrText xml:space="preserve"> PAGE  \* MERGEFORMAT </w:instrText>
    </w:r>
    <w:r w:rsidRPr="005F2DB3">
      <w:fldChar w:fldCharType="separate"/>
    </w:r>
    <w:r w:rsidR="00687D3F">
      <w:rPr>
        <w:noProof/>
      </w:rPr>
      <w:t>3</w:t>
    </w:r>
    <w:r w:rsidRPr="005F2DB3">
      <w:fldChar w:fldCharType="end"/>
    </w:r>
    <w:r w:rsidRPr="005F2DB3">
      <w:t>/</w:t>
    </w:r>
    <w:fldSimple w:instr=" NUMPAGES  \* MERGEFORMAT ">
      <w:r w:rsidR="00687D3F">
        <w:rPr>
          <w:noProof/>
        </w:rPr>
        <w:t>149</w:t>
      </w:r>
    </w:fldSimple>
    <w:r w:rsidRPr="005F2DB3">
      <w:tab/>
      <w:t>PE</w:t>
    </w:r>
    <w:r w:rsidRPr="005F2DB3">
      <w:rPr>
        <w:rStyle w:val="HideTWBExt"/>
      </w:rPr>
      <w:t>&lt;NoPE&gt;</w:t>
    </w:r>
    <w:r w:rsidRPr="005F2DB3">
      <w:t>765.314</w:t>
    </w:r>
    <w:r w:rsidRPr="005F2DB3">
      <w:rPr>
        <w:rStyle w:val="HideTWBExt"/>
      </w:rPr>
      <w:t>&lt;/NoPE&gt;&lt;Version&gt;</w:t>
    </w:r>
    <w:r w:rsidRPr="005F2DB3">
      <w:t>v01</w:t>
    </w:r>
    <w:r w:rsidR="00687D3F">
      <w:noBreakHyphen/>
    </w:r>
    <w:r w:rsidRPr="005F2DB3">
      <w:t>00</w:t>
    </w:r>
    <w:r w:rsidRPr="005F2DB3">
      <w:rPr>
        <w:rStyle w:val="HideTWBExt"/>
      </w:rPr>
      <w:t>&lt;/Version&gt;</w:t>
    </w:r>
  </w:p>
  <w:p w14:paraId="529A6E3E" w14:textId="001688CB" w:rsidR="00A921C9" w:rsidRPr="005F2DB3" w:rsidRDefault="009A338A" w:rsidP="009A338A">
    <w:pPr>
      <w:pStyle w:val="EPFooter2"/>
    </w:pPr>
    <w:r w:rsidRPr="005F2DB3">
      <w:tab/>
    </w:r>
    <w:r w:rsidRPr="005F2DB3">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5393B" w14:textId="0991A0C4" w:rsidR="009A338A" w:rsidRPr="005F2DB3" w:rsidRDefault="009A338A" w:rsidP="009A338A">
    <w:pPr>
      <w:pStyle w:val="EPFooter"/>
    </w:pPr>
    <w:r w:rsidRPr="005F2DB3">
      <w:rPr>
        <w:rStyle w:val="HideTWBExt"/>
      </w:rPr>
      <w:t>&lt;PathFdR&gt;</w:t>
    </w:r>
    <w:r w:rsidR="005F2DB3" w:rsidRPr="005F2DB3">
      <w:t>AM\1309978PT.docx</w:t>
    </w:r>
    <w:r w:rsidRPr="005F2DB3">
      <w:rPr>
        <w:rStyle w:val="HideTWBExt"/>
      </w:rPr>
      <w:t>&lt;/PathFdR&gt;</w:t>
    </w:r>
    <w:r w:rsidRPr="005F2DB3">
      <w:tab/>
    </w:r>
    <w:r w:rsidRPr="005F2DB3">
      <w:tab/>
      <w:t>PE</w:t>
    </w:r>
    <w:r w:rsidRPr="005F2DB3">
      <w:rPr>
        <w:rStyle w:val="HideTWBExt"/>
      </w:rPr>
      <w:t>&lt;NoPE&gt;</w:t>
    </w:r>
    <w:r w:rsidRPr="005F2DB3">
      <w:t>765.314</w:t>
    </w:r>
    <w:r w:rsidRPr="005F2DB3">
      <w:rPr>
        <w:rStyle w:val="HideTWBExt"/>
      </w:rPr>
      <w:t>&lt;/NoPE&gt;&lt;Version&gt;</w:t>
    </w:r>
    <w:r w:rsidRPr="005F2DB3">
      <w:t>v01</w:t>
    </w:r>
    <w:r w:rsidR="00687D3F">
      <w:noBreakHyphen/>
    </w:r>
    <w:r w:rsidRPr="005F2DB3">
      <w:t>00</w:t>
    </w:r>
    <w:r w:rsidRPr="005F2DB3">
      <w:rPr>
        <w:rStyle w:val="HideTWBExt"/>
      </w:rPr>
      <w:t>&lt;/Version&gt;</w:t>
    </w:r>
  </w:p>
  <w:p w14:paraId="4CB23CB4" w14:textId="0E76FACD" w:rsidR="00A921C9" w:rsidRPr="005F2DB3" w:rsidRDefault="009A338A" w:rsidP="009A338A">
    <w:pPr>
      <w:pStyle w:val="EPFooter2"/>
    </w:pPr>
    <w:r w:rsidRPr="005F2DB3">
      <w:t>PT</w:t>
    </w:r>
    <w:r w:rsidRPr="005F2DB3">
      <w:tab/>
    </w:r>
    <w:r w:rsidRPr="005F2DB3">
      <w:rPr>
        <w:b w:val="0"/>
        <w:i/>
        <w:color w:val="C0C0C0"/>
        <w:sz w:val="22"/>
      </w:rPr>
      <w:t>Unida na diversidade</w:t>
    </w:r>
    <w:r w:rsidRPr="005F2DB3">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6170DC" w14:textId="77777777" w:rsidR="008C4F91" w:rsidRPr="005F2DB3" w:rsidRDefault="008C4F91">
      <w:r w:rsidRPr="005F2DB3">
        <w:separator/>
      </w:r>
    </w:p>
  </w:footnote>
  <w:footnote w:type="continuationSeparator" w:id="0">
    <w:p w14:paraId="41CD1823" w14:textId="77777777" w:rsidR="008C4F91" w:rsidRPr="005F2DB3" w:rsidRDefault="008C4F91">
      <w:r w:rsidRPr="005F2DB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7F3D6" w14:textId="77777777" w:rsidR="00687D3F" w:rsidRDefault="00687D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7F9B4" w14:textId="77777777" w:rsidR="00687D3F" w:rsidRDefault="00687D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61ED1" w14:textId="77777777" w:rsidR="00687D3F" w:rsidRDefault="00687D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09"/>
    <w:docVar w:name="TXTLANGUE" w:val="PT"/>
    <w:docVar w:name="TXTLANGUEMIN" w:val="pt"/>
    <w:docVar w:name="TXTNRPE" w:val="765.314"/>
    <w:docVar w:name="TXTPEorAP" w:val="PE"/>
    <w:docVar w:name="TXTROUTE" w:val="AM\1309978PT.docx"/>
    <w:docVar w:name="TXTVERSION" w:val="01-00"/>
  </w:docVars>
  <w:rsids>
    <w:rsidRoot w:val="00A77B3E"/>
    <w:rsid w:val="00425623"/>
    <w:rsid w:val="005B4527"/>
    <w:rsid w:val="005F2DB3"/>
    <w:rsid w:val="00687D3F"/>
    <w:rsid w:val="0076657D"/>
    <w:rsid w:val="00800BFF"/>
    <w:rsid w:val="008C4F91"/>
    <w:rsid w:val="009A338A"/>
    <w:rsid w:val="00A77B3E"/>
    <w:rsid w:val="00A921C9"/>
    <w:rsid w:val="00CA2A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B7FA97"/>
  <w15:docId w15:val="{8DA2EAA6-EAB7-4235-B97B-8479F608F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425623"/>
    <w:pPr>
      <w:tabs>
        <w:tab w:val="center" w:pos="4153"/>
        <w:tab w:val="right" w:pos="8306"/>
      </w:tabs>
    </w:pPr>
  </w:style>
  <w:style w:type="character" w:customStyle="1" w:styleId="HeaderChar">
    <w:name w:val="Header Char"/>
    <w:basedOn w:val="DefaultParagraphFont"/>
    <w:link w:val="Header"/>
    <w:rsid w:val="00425623"/>
    <w:rPr>
      <w:sz w:val="24"/>
      <w:szCs w:val="24"/>
    </w:rPr>
  </w:style>
  <w:style w:type="paragraph" w:styleId="Footer">
    <w:name w:val="footer"/>
    <w:basedOn w:val="Normal"/>
    <w:link w:val="FooterChar"/>
    <w:rsid w:val="00687D3F"/>
    <w:pPr>
      <w:tabs>
        <w:tab w:val="center" w:pos="4513"/>
        <w:tab w:val="right" w:pos="9026"/>
      </w:tabs>
    </w:pPr>
  </w:style>
  <w:style w:type="character" w:customStyle="1" w:styleId="FooterChar">
    <w:name w:val="Footer Char"/>
    <w:basedOn w:val="DefaultParagraphFont"/>
    <w:link w:val="Footer"/>
    <w:rsid w:val="00687D3F"/>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149</Pages>
  <Words>35916</Words>
  <Characters>192378</Characters>
  <Application>Microsoft Office Word</Application>
  <DocSecurity>0</DocSecurity>
  <Lines>8078</Lines>
  <Paragraphs>2216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2024-12-03T13:45:00Z</dcterms:created>
  <dcterms:modified xsi:type="dcterms:W3CDTF">2024-12-03T13:45:00Z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1309978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87435</vt:lpwstr>
  </property>
  <property fmtid="{D5CDD505-2E9C-101B-9397-08002B2CF9AE}" pid="7" name="dmxml.render.traceId">
    <vt:lpwstr>672e06aa1a6803170f800a6d74dada57</vt:lpwstr>
  </property>
  <property fmtid="{D5CDD505-2E9C-101B-9397-08002B2CF9AE}" pid="8" name="FooterPath">
    <vt:lpwstr>AM\1309978PT.docx</vt:lpwstr>
  </property>
  <property fmtid="{D5CDD505-2E9C-101B-9397-08002B2CF9AE}" pid="9" name="PE Number">
    <vt:lpwstr>765.314</vt:lpwstr>
  </property>
  <property fmtid="{D5CDD505-2E9C-101B-9397-08002B2CF9AE}" pid="10" name="UID">
    <vt:lpwstr>eu.europa.europarl-DIN1-2024-0000051288_01.00-xm-01.00_text-xml</vt:lpwstr>
  </property>
  <property fmtid="{D5CDD505-2E9C-101B-9397-08002B2CF9AE}" pid="11" name="LastEdited with">
    <vt:lpwstr>10.0.0 Build [20241005]</vt:lpwstr>
  </property>
  <property fmtid="{D5CDD505-2E9C-101B-9397-08002B2CF9AE}" pid="12" name="Bookout">
    <vt:lpwstr>NOK(TYPAM) - 2024/12/03 14:45</vt:lpwstr>
  </property>
</Properties>
</file>