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F2432B" w:rsidRPr="00DC3DAD" w14:paraId="3AAD29D8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80EEA" w14:textId="77777777" w:rsidR="00CD4ED4" w:rsidRPr="00DC3DAD" w:rsidRDefault="00275603">
            <w:pPr>
              <w:pStyle w:val="EPName"/>
            </w:pPr>
            <w:r w:rsidRPr="00DC3DAD">
              <w:t>Európsky parlament</w:t>
            </w:r>
          </w:p>
          <w:p w14:paraId="5E7119CC" w14:textId="77777777" w:rsidR="00CD4ED4" w:rsidRPr="00DC3DAD" w:rsidRDefault="00275603">
            <w:pPr>
              <w:pStyle w:val="EPTerm"/>
            </w:pPr>
            <w:r w:rsidRPr="00DC3DAD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F78B70" w14:textId="77777777" w:rsidR="00CD4ED4" w:rsidRPr="00DC3DAD" w:rsidRDefault="00DC3DAD">
            <w:pPr>
              <w:pStyle w:val="EPLogo"/>
            </w:pPr>
            <w:r w:rsidRPr="00DC3DAD">
              <w:pict w14:anchorId="322AD3E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5pt;height:50.35pt">
                  <v:imagedata r:id="rId6" o:title=""/>
                </v:shape>
              </w:pict>
            </w:r>
          </w:p>
        </w:tc>
      </w:tr>
    </w:tbl>
    <w:p w14:paraId="202B1B5D" w14:textId="77777777" w:rsidR="00CD4ED4" w:rsidRPr="00DC3DAD" w:rsidRDefault="00275603">
      <w:pPr>
        <w:pStyle w:val="LineTop"/>
      </w:pPr>
      <w:r w:rsidRPr="00DC3DAD">
        <w:t xml:space="preserve"> </w:t>
      </w:r>
    </w:p>
    <w:p w14:paraId="30C574BC" w14:textId="77777777" w:rsidR="00CD4ED4" w:rsidRPr="00DC3DAD" w:rsidRDefault="00275603">
      <w:pPr>
        <w:pStyle w:val="EPBody"/>
      </w:pPr>
      <w:r w:rsidRPr="00DC3DAD">
        <w:rPr>
          <w:rStyle w:val="HideTWBExt"/>
          <w:i w:val="0"/>
        </w:rPr>
        <w:t>&lt;Commission&gt;</w:t>
      </w:r>
      <w:r w:rsidRPr="00DC3DAD">
        <w:rPr>
          <w:rStyle w:val="HideTWBInt"/>
          <w:i w:val="0"/>
          <w:color w:val="auto"/>
        </w:rPr>
        <w:t>{AFET}</w:t>
      </w:r>
      <w:r w:rsidRPr="00DC3DAD">
        <w:t>Výbor pre zahraničné veci</w:t>
      </w:r>
      <w:r w:rsidRPr="00DC3DAD">
        <w:rPr>
          <w:rStyle w:val="HideTWBExt"/>
          <w:i w:val="0"/>
        </w:rPr>
        <w:t>&lt;/Commission&gt;</w:t>
      </w:r>
    </w:p>
    <w:p w14:paraId="221C21BF" w14:textId="77777777" w:rsidR="00CD4ED4" w:rsidRPr="00DC3DAD" w:rsidRDefault="00275603">
      <w:pPr>
        <w:pStyle w:val="LineBottom"/>
      </w:pPr>
      <w:r w:rsidRPr="00DC3DAD">
        <w:t xml:space="preserve"> </w:t>
      </w:r>
    </w:p>
    <w:p w14:paraId="2C4760DF" w14:textId="77777777" w:rsidR="00CD4ED4" w:rsidRPr="00DC3DAD" w:rsidRDefault="00275603">
      <w:pPr>
        <w:pStyle w:val="CoverReference"/>
      </w:pPr>
      <w:r w:rsidRPr="00DC3DAD">
        <w:rPr>
          <w:rStyle w:val="HideTWBExt"/>
          <w:b w:val="0"/>
        </w:rPr>
        <w:t>&lt;RefProc&gt;</w:t>
      </w:r>
      <w:r w:rsidRPr="00DC3DAD">
        <w:t>2024/2080</w:t>
      </w:r>
      <w:r w:rsidRPr="00DC3DAD">
        <w:rPr>
          <w:rStyle w:val="HideTWBExt"/>
          <w:b w:val="0"/>
        </w:rPr>
        <w:t>&lt;/RefProc&gt;&lt;RefTypeProc&gt;</w:t>
      </w:r>
      <w:r w:rsidRPr="00DC3DAD">
        <w:t>(INI)</w:t>
      </w:r>
      <w:r w:rsidRPr="00DC3DAD">
        <w:rPr>
          <w:rStyle w:val="HideTWBExt"/>
          <w:b w:val="0"/>
        </w:rPr>
        <w:t>&lt;/RefTypeProc&gt;</w:t>
      </w:r>
    </w:p>
    <w:p w14:paraId="495C259A" w14:textId="77777777" w:rsidR="00CD4ED4" w:rsidRPr="00DC3DAD" w:rsidRDefault="00275603">
      <w:pPr>
        <w:pStyle w:val="CoverDate"/>
      </w:pPr>
      <w:r w:rsidRPr="00DC3DAD">
        <w:rPr>
          <w:rStyle w:val="HideTWBExt"/>
        </w:rPr>
        <w:t>&lt;Date&gt;</w:t>
      </w:r>
      <w:r w:rsidRPr="00DC3DAD">
        <w:rPr>
          <w:rStyle w:val="HideTWBInt"/>
          <w:color w:val="auto"/>
        </w:rPr>
        <w:t>{08/11/2024}</w:t>
      </w:r>
      <w:r w:rsidRPr="00DC3DAD">
        <w:t>8.11.2024</w:t>
      </w:r>
      <w:r w:rsidRPr="00DC3DAD">
        <w:rPr>
          <w:rStyle w:val="HideTWBExt"/>
        </w:rPr>
        <w:t>&lt;/Date&gt;</w:t>
      </w:r>
    </w:p>
    <w:p w14:paraId="6F1B4F92" w14:textId="77777777" w:rsidR="00CD4ED4" w:rsidRPr="00DC3DAD" w:rsidRDefault="00275603">
      <w:pPr>
        <w:pStyle w:val="CoverDocType"/>
      </w:pPr>
      <w:r w:rsidRPr="00DC3DAD">
        <w:rPr>
          <w:rStyle w:val="HideTWBExt"/>
          <w:b w:val="0"/>
        </w:rPr>
        <w:t>&lt;TypeAM&gt;</w:t>
      </w:r>
      <w:r w:rsidRPr="00DC3DAD">
        <w:t>POZMEŇUJÚCE NÁVRHY</w:t>
      </w:r>
      <w:r w:rsidRPr="00DC3DAD">
        <w:rPr>
          <w:rStyle w:val="HideTWBExt"/>
          <w:b w:val="0"/>
        </w:rPr>
        <w:t>&lt;/TypeAM&gt;</w:t>
      </w:r>
    </w:p>
    <w:p w14:paraId="05C890F3" w14:textId="77777777" w:rsidR="00CD4ED4" w:rsidRPr="00DC3DAD" w:rsidRDefault="00275603">
      <w:pPr>
        <w:pStyle w:val="CoverDocType24a"/>
      </w:pPr>
      <w:r w:rsidRPr="00DC3DAD">
        <w:rPr>
          <w:rStyle w:val="HideTWBExt"/>
          <w:b w:val="0"/>
        </w:rPr>
        <w:t>&lt;RangeAM&gt;</w:t>
      </w:r>
      <w:r w:rsidRPr="00DC3DAD">
        <w:t>768 – 1019</w:t>
      </w:r>
      <w:r w:rsidRPr="00DC3DAD">
        <w:rPr>
          <w:rStyle w:val="HideTWBExt"/>
          <w:b w:val="0"/>
        </w:rPr>
        <w:t>&lt;/RangeAM&gt;</w:t>
      </w:r>
    </w:p>
    <w:p w14:paraId="7A6D65F5" w14:textId="77777777" w:rsidR="00CD4ED4" w:rsidRPr="00DC3DAD" w:rsidRDefault="00275603">
      <w:pPr>
        <w:pStyle w:val="CoverBold"/>
      </w:pPr>
      <w:r w:rsidRPr="00DC3DAD">
        <w:rPr>
          <w:rStyle w:val="HideTWBExt"/>
          <w:b w:val="0"/>
        </w:rPr>
        <w:t>&lt;TitreType&gt;</w:t>
      </w:r>
      <w:r w:rsidRPr="00DC3DAD">
        <w:t>Návrh správy</w:t>
      </w:r>
      <w:r w:rsidRPr="00DC3DAD">
        <w:rPr>
          <w:rStyle w:val="HideTWBExt"/>
          <w:b w:val="0"/>
        </w:rPr>
        <w:t>&lt;/TitreType&gt;</w:t>
      </w:r>
    </w:p>
    <w:p w14:paraId="51ED643C" w14:textId="77777777" w:rsidR="00CD4ED4" w:rsidRPr="00DC3DAD" w:rsidRDefault="00275603">
      <w:pPr>
        <w:pStyle w:val="CoverBold"/>
      </w:pPr>
      <w:r w:rsidRPr="00DC3DAD">
        <w:rPr>
          <w:rStyle w:val="HideTWBExt"/>
          <w:b w:val="0"/>
        </w:rPr>
        <w:t>&lt;Rapporteur&gt;</w:t>
      </w:r>
      <w:r w:rsidRPr="00DC3DAD">
        <w:t>David McAllister</w:t>
      </w:r>
      <w:r w:rsidRPr="00DC3DAD">
        <w:rPr>
          <w:rStyle w:val="HideTWBExt"/>
          <w:b w:val="0"/>
        </w:rPr>
        <w:t>&lt;/Rapporteur&gt;</w:t>
      </w:r>
    </w:p>
    <w:p w14:paraId="1B2B31EF" w14:textId="77777777" w:rsidR="00CD4ED4" w:rsidRPr="00DC3DAD" w:rsidRDefault="00275603">
      <w:pPr>
        <w:pStyle w:val="CoverNormal24a"/>
      </w:pPr>
      <w:r w:rsidRPr="00DC3DAD">
        <w:rPr>
          <w:rStyle w:val="HideTWBExt"/>
        </w:rPr>
        <w:t>&lt;DocRefPE&gt;</w:t>
      </w:r>
      <w:r w:rsidRPr="00DC3DAD">
        <w:t>(PE765.084v01-00)</w:t>
      </w:r>
      <w:r w:rsidRPr="00DC3DAD">
        <w:rPr>
          <w:rStyle w:val="HideTWBExt"/>
        </w:rPr>
        <w:t>&lt;/DocRefPE&gt;</w:t>
      </w:r>
    </w:p>
    <w:p w14:paraId="63275306" w14:textId="77777777" w:rsidR="00CD4ED4" w:rsidRPr="00DC3DAD" w:rsidRDefault="00275603">
      <w:pPr>
        <w:pStyle w:val="CoverNormal"/>
      </w:pPr>
      <w:r w:rsidRPr="00DC3DAD">
        <w:rPr>
          <w:rStyle w:val="HideTWBExt"/>
        </w:rPr>
        <w:t>&lt;Titre&gt;</w:t>
      </w:r>
      <w:r w:rsidRPr="00DC3DAD">
        <w:t>Vykonávanie spoločnej zahraničnej a bezpečnostnej politiky – výročná správa za rok 2024</w:t>
      </w:r>
      <w:r w:rsidRPr="00DC3DAD">
        <w:rPr>
          <w:rStyle w:val="HideTWBExt"/>
        </w:rPr>
        <w:t>&lt;/Titre&gt;</w:t>
      </w:r>
    </w:p>
    <w:p w14:paraId="76A8E5AB" w14:textId="77777777" w:rsidR="00CD4ED4" w:rsidRPr="00DC3DAD" w:rsidRDefault="00275603">
      <w:pPr>
        <w:pStyle w:val="CoverNormal24a"/>
      </w:pPr>
      <w:r w:rsidRPr="00DC3DAD">
        <w:rPr>
          <w:rStyle w:val="HideTWBExt"/>
        </w:rPr>
        <w:t>&lt;DocRef&gt;</w:t>
      </w:r>
      <w:r w:rsidRPr="00DC3DAD">
        <w:t>(2024/2080(INI))</w:t>
      </w:r>
      <w:r w:rsidRPr="00DC3DAD">
        <w:rPr>
          <w:rStyle w:val="HideTWBExt"/>
        </w:rPr>
        <w:t>&lt;/DocRef&gt;</w:t>
      </w:r>
    </w:p>
    <w:p w14:paraId="487FBED1" w14:textId="77777777" w:rsidR="00CD4ED4" w:rsidRPr="00DC3DAD" w:rsidRDefault="00275603">
      <w:r w:rsidRPr="00DC3DAD">
        <w:br w:type="page"/>
      </w:r>
      <w:r w:rsidRPr="00DC3DAD">
        <w:lastRenderedPageBreak/>
        <w:t>AM_Com_NonLegReport</w:t>
      </w:r>
    </w:p>
    <w:p w14:paraId="21149D3E" w14:textId="45C0D309" w:rsidR="00EC675A" w:rsidRPr="00DC3DAD" w:rsidRDefault="00275603" w:rsidP="00EC675A">
      <w:pPr>
        <w:pStyle w:val="AmNumberTabs"/>
      </w:pPr>
      <w:r w:rsidRPr="00DC3DAD">
        <w:br w:type="page"/>
      </w:r>
      <w:r w:rsidRPr="00DC3DAD">
        <w:rPr>
          <w:rStyle w:val="HideTWBExt"/>
          <w:b w:val="0"/>
        </w:rPr>
        <w:lastRenderedPageBreak/>
        <w:t>&lt;RepeatBlock-Amend&gt;&lt;Amend&gt;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768</w:t>
      </w:r>
      <w:r w:rsidRPr="00DC3DAD">
        <w:rPr>
          <w:rStyle w:val="HideTWBExt"/>
          <w:b w:val="0"/>
        </w:rPr>
        <w:t>&lt;/NumAm&gt;</w:t>
      </w:r>
    </w:p>
    <w:p w14:paraId="2EE11BAE" w14:textId="4F311529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="006A22DE" w:rsidRPr="009C3E44">
        <w:rPr>
          <w:lang w:val="de-DE"/>
        </w:rPr>
        <w:t>Michael von der Schulenburg</w:t>
      </w:r>
      <w:r w:rsidRPr="00DC3DAD">
        <w:rPr>
          <w:rStyle w:val="HideTWBExt"/>
          <w:b w:val="0"/>
        </w:rPr>
        <w:t>&lt;/Members&gt;</w:t>
      </w:r>
    </w:p>
    <w:p w14:paraId="0CEFB8F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39835B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150D69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28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513922E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4378A" w14:textId="77777777" w:rsidR="00EC675A" w:rsidRPr="00DC3DAD" w:rsidRDefault="00EC675A" w:rsidP="0096035D"/>
        </w:tc>
      </w:tr>
      <w:tr w:rsidR="00F2432B" w:rsidRPr="00DC3DAD" w14:paraId="572CBF8E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BE206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AEEED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D5BA822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D9309" w14:textId="77777777" w:rsidR="00EC675A" w:rsidRPr="00DC3DAD" w:rsidRDefault="00275603" w:rsidP="0096035D">
            <w:pPr>
              <w:pStyle w:val="Normal6a"/>
            </w:pPr>
            <w:r w:rsidRPr="00DC3DAD">
              <w:t>28.</w:t>
            </w:r>
            <w:r w:rsidRPr="00DC3DAD">
              <w:tab/>
            </w:r>
            <w:r w:rsidRPr="00DC3DAD">
              <w:rPr>
                <w:b/>
                <w:i/>
              </w:rPr>
              <w:t>v tejto súvislosti pripomína hlboké a komplexné partnerstvo EÚ a Japonska, ktoré by malo slúžiť ako vzor plodného bilaterálneho partnerstva, ktoré umožňuje efektívne formovanie politiky v multilaterálnych kontextoch;</w:t>
            </w:r>
            <w:r w:rsidRPr="00DC3DAD">
              <w:t xml:space="preserve"> konštatuje, že EÚ a Japonsko oslavujú v roku 2024 50 rokov vzájomných diplomatických vzťahov, a zdôrazňuje záujem EÚ o obojstranné prehĺbenie a rozšírenie tohto partnerstva počas nasledujúcich 50 rokov; </w:t>
            </w:r>
            <w:r w:rsidRPr="00DC3DAD">
              <w:rPr>
                <w:b/>
                <w:i/>
              </w:rPr>
              <w:t>uznáva zásadnú úlohu, ktorú v časoch geopolitických otrasov zohráva vo vzťahu oboch strán dohoda o hospodárskom partnerstve medzi EÚ a Japonskom a dohoda o strategickom partnerstve medzi EÚ a Japonskom; nabáda obidve strany, aby prejavili potrebnú politickú vôľu na ratifikáciu dohody o strategickom partnerstve, a to najmä zostávajúce členské štáty EÚ, ktoré ju ešte neratifikovali;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EA20E" w14:textId="77777777" w:rsidR="00EC675A" w:rsidRPr="00DC3DAD" w:rsidRDefault="00275603" w:rsidP="0096035D">
            <w:pPr>
              <w:pStyle w:val="Normal6a"/>
            </w:pPr>
            <w:r w:rsidRPr="00DC3DAD">
              <w:t>28.</w:t>
            </w:r>
            <w:r w:rsidRPr="00DC3DAD">
              <w:tab/>
              <w:t>konštatuje, že EÚ a Japonsko oslavujú v roku 2024 50 rokov vzájomných diplom</w:t>
            </w:r>
            <w:bookmarkStart w:id="0" w:name="_GoBack"/>
            <w:bookmarkEnd w:id="0"/>
            <w:r w:rsidRPr="00DC3DAD">
              <w:t>atických vzťahov, a zdôrazňuje záujem EÚ o obojstranné prehĺbenie a rozšírenie tohto partnerstva počas nasledujúcich 50 rokov;</w:t>
            </w:r>
          </w:p>
        </w:tc>
      </w:tr>
    </w:tbl>
    <w:p w14:paraId="404E1145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DF953B8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1D06196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769</w:t>
      </w:r>
      <w:r w:rsidRPr="00DC3DAD">
        <w:rPr>
          <w:rStyle w:val="HideTWBExt"/>
          <w:b w:val="0"/>
        </w:rPr>
        <w:t>&lt;/NumAm&gt;</w:t>
      </w:r>
    </w:p>
    <w:p w14:paraId="123C993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Hans Neuhoff</w:t>
      </w:r>
      <w:r w:rsidRPr="00DC3DAD">
        <w:rPr>
          <w:rStyle w:val="HideTWBExt"/>
          <w:b w:val="0"/>
        </w:rPr>
        <w:t>&lt;/Members&gt;</w:t>
      </w:r>
    </w:p>
    <w:p w14:paraId="39CE0DF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0FAD82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2425F8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28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8E05DD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587DD6" w14:textId="77777777" w:rsidR="00EC675A" w:rsidRPr="00DC3DAD" w:rsidRDefault="00EC675A" w:rsidP="0096035D"/>
        </w:tc>
      </w:tr>
      <w:tr w:rsidR="00F2432B" w:rsidRPr="00DC3DAD" w14:paraId="506923A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E19C3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F414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9EA6E19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9A118" w14:textId="77777777" w:rsidR="00EC675A" w:rsidRPr="00DC3DAD" w:rsidRDefault="00275603" w:rsidP="0096035D">
            <w:pPr>
              <w:pStyle w:val="Normal6a"/>
            </w:pPr>
            <w:r w:rsidRPr="00DC3DAD">
              <w:t>28.</w:t>
            </w:r>
            <w:r w:rsidRPr="00DC3DAD">
              <w:tab/>
              <w:t xml:space="preserve">v tejto súvislosti pripomína hlboké a komplexné partnerstvo EÚ a Japonska, ktoré by malo slúžiť ako vzor plodného bilaterálneho partnerstva, ktoré umožňuje efektívne formovanie politiky v </w:t>
            </w:r>
            <w:r w:rsidRPr="00DC3DAD">
              <w:lastRenderedPageBreak/>
              <w:t>multilaterálnych kontextoch; konštatuje, že EÚ a Japonsko oslavujú v roku 2024 50 rokov vzájomných diplomatických vzťahov, a zdôrazňuje záujem EÚ o obojstranné prehĺbenie a rozšírenie tohto partnerstva počas nasledujúcich 50 rokov; uznáva zásadnú úlohu, ktorú v časoch geopolitických otrasov zohráva vo vzťahu oboch strán dohoda o hospodárskom partnerstve medzi</w:t>
            </w:r>
            <w:r w:rsidRPr="00DC3DAD">
              <w:rPr>
                <w:b/>
                <w:bCs/>
                <w:i/>
                <w:iCs/>
              </w:rPr>
              <w:t xml:space="preserve"> EÚ a Japonskom a dohoda o strategickom partnerstve medzi EÚ a Japonskom;</w:t>
            </w:r>
            <w:r w:rsidRPr="00DC3DAD">
              <w:rPr>
                <w:b/>
                <w:i/>
              </w:rPr>
              <w:t xml:space="preserve"> nabáda obidve strany, aby prejavili potrebnú politickú vôľu na ratifikáciu dohody o strategickom partnerstve, a to najmä zostávajúce členské štáty EÚ, ktoré ju ešte neratifikovali;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61757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28.</w:t>
            </w:r>
            <w:r w:rsidRPr="00DC3DAD">
              <w:tab/>
              <w:t xml:space="preserve">v tejto súvislosti pripomína hlboké a komplexné partnerstvo EÚ a Japonska, ktoré by malo slúžiť ako vzor plodného bilaterálneho partnerstva, ktoré umožňuje efektívne formovanie politiky v </w:t>
            </w:r>
            <w:r w:rsidRPr="00DC3DAD">
              <w:lastRenderedPageBreak/>
              <w:t>multilaterálnych kontextoch; konštatuje, že EÚ a Japonsko oslavujú v roku 2024 50 rokov vzájomných diplomatických vzťahov, a zdôrazňuje záujem EÚ o obojstranné prehĺbenie a rozšírenie tohto partnerstva počas nasledujúcich 50 rokov; uznáva zásadnú úlohu dohody o hospodárskom partnerstve medzi EÚ a Japonskom;</w:t>
            </w:r>
          </w:p>
        </w:tc>
      </w:tr>
    </w:tbl>
    <w:p w14:paraId="118E9AEA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{DE}</w:t>
      </w:r>
      <w:r w:rsidRPr="00DC3DAD">
        <w:t>de</w:t>
      </w:r>
      <w:r w:rsidRPr="00DC3DAD">
        <w:rPr>
          <w:rStyle w:val="HideTWBExt"/>
        </w:rPr>
        <w:t>&lt;/Original&gt;</w:t>
      </w:r>
    </w:p>
    <w:p w14:paraId="26D9B0B7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A5C90B4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770</w:t>
      </w:r>
      <w:r w:rsidRPr="00DC3DAD">
        <w:rPr>
          <w:rStyle w:val="HideTWBExt"/>
          <w:b w:val="0"/>
        </w:rPr>
        <w:t>&lt;/NumAm&gt;</w:t>
      </w:r>
    </w:p>
    <w:p w14:paraId="0C2827B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David McAllister</w:t>
      </w:r>
      <w:r w:rsidRPr="00DC3DAD">
        <w:rPr>
          <w:rStyle w:val="HideTWBExt"/>
          <w:b w:val="0"/>
        </w:rPr>
        <w:t>&lt;/Members&gt;</w:t>
      </w:r>
    </w:p>
    <w:p w14:paraId="7B88D85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BE096A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1FFCFF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28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BBBFEE7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DB28E0" w14:textId="77777777" w:rsidR="00EC675A" w:rsidRPr="00DC3DAD" w:rsidRDefault="00EC675A" w:rsidP="0096035D"/>
        </w:tc>
      </w:tr>
      <w:tr w:rsidR="00F2432B" w:rsidRPr="00DC3DAD" w14:paraId="1225AF9D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ED97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A1D5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045A45B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ED54E" w14:textId="77777777" w:rsidR="00EC675A" w:rsidRPr="00DC3DAD" w:rsidRDefault="00275603" w:rsidP="0096035D">
            <w:pPr>
              <w:pStyle w:val="Normal6a"/>
            </w:pPr>
            <w:r w:rsidRPr="00DC3DAD">
              <w:t>28.</w:t>
            </w:r>
            <w:r w:rsidRPr="00DC3DAD">
              <w:tab/>
              <w:t xml:space="preserve">v tejto súvislosti pripomína </w:t>
            </w:r>
            <w:r w:rsidRPr="00DC3DAD">
              <w:rPr>
                <w:b/>
                <w:bCs/>
                <w:i/>
                <w:iCs/>
              </w:rPr>
              <w:t>hlboké a komplexné</w:t>
            </w:r>
            <w:r w:rsidRPr="00DC3DAD">
              <w:t xml:space="preserve"> partnerstvo EÚ a Japonska, ktoré by malo slúžiť ako vzor plodného bilaterálneho partnerstva, ktoré umožňuje efektívne formovanie politiky v multilaterálnych kontextoch; konštatuje, že EÚ a Japonsko oslavujú v roku 2024 50 rokov </w:t>
            </w:r>
            <w:r w:rsidRPr="00DC3DAD">
              <w:rPr>
                <w:b/>
                <w:bCs/>
                <w:i/>
                <w:iCs/>
              </w:rPr>
              <w:t>vzájomných diplomatických</w:t>
            </w:r>
            <w:r w:rsidRPr="00DC3DAD">
              <w:t xml:space="preserve"> </w:t>
            </w:r>
            <w:r w:rsidRPr="00DC3DAD">
              <w:rPr>
                <w:b/>
                <w:bCs/>
                <w:i/>
                <w:iCs/>
              </w:rPr>
              <w:t>vzťahov</w:t>
            </w:r>
            <w:r w:rsidRPr="00DC3DAD">
              <w:t xml:space="preserve">, a zdôrazňuje záujem EÚ o obojstranné prehĺbenie a rozšírenie tohto partnerstva počas nasledujúcich 50 rokov; uznáva zásadnú úlohu, ktorú v časoch geopolitických otrasov zohráva vo vzťahu oboch strán dohoda o hospodárskom partnerstve medzi EÚ a Japonskom a dohoda o strategickom partnerstve medzi EÚ a Japonskom; </w:t>
            </w:r>
            <w:r w:rsidRPr="00DC3DAD">
              <w:rPr>
                <w:b/>
                <w:i/>
              </w:rPr>
              <w:t xml:space="preserve">nabáda obidve strany, aby prejavili potrebnú politickú vôľu na </w:t>
            </w:r>
            <w:r w:rsidRPr="00DC3DAD">
              <w:rPr>
                <w:b/>
                <w:i/>
              </w:rPr>
              <w:lastRenderedPageBreak/>
              <w:t>ratifikáciu dohody o strategickom partnerstve, a to najmä zostávajúce členské štáty EÚ, ktoré ju ešte neratifikovali;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9DECF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28.</w:t>
            </w:r>
            <w:r w:rsidRPr="00DC3DAD">
              <w:tab/>
              <w:t xml:space="preserve">v tejto súvislosti pripomína </w:t>
            </w:r>
            <w:r w:rsidRPr="00DC3DAD">
              <w:rPr>
                <w:b/>
                <w:bCs/>
                <w:i/>
                <w:iCs/>
              </w:rPr>
              <w:t xml:space="preserve">strategické </w:t>
            </w:r>
            <w:r w:rsidRPr="00DC3DAD">
              <w:t xml:space="preserve">partnerstvo EÚ a Japonska, ktoré by malo slúžiť ako vzor plodného bilaterálneho partnerstva, ktoré umožňuje efektívne formovanie politiky v multilaterálnych kontextoch; konštatuje, že EÚ a Japonsko oslavujú v roku 2024 50 rokov </w:t>
            </w:r>
            <w:r w:rsidRPr="00DC3DAD">
              <w:rPr>
                <w:b/>
                <w:bCs/>
                <w:i/>
                <w:iCs/>
              </w:rPr>
              <w:t>od založenia svojich diplomatických misií,</w:t>
            </w:r>
            <w:r w:rsidRPr="00DC3DAD">
              <w:t xml:space="preserve"> a zdôrazňuje záujem EÚ o obojstranné prehĺbenie a rozšírenie tohto partnerstva počas nasledujúcich 50 rokov; uznáva zásadnú úlohu, ktorú v časoch geopolitických otrasov zohráva vo vzťahu oboch strán dohoda o hospodárskom partnerstve medzi EÚ a Japonskom a dohoda o strategickom partnerstve medzi EÚ a Japonskom;</w:t>
            </w:r>
          </w:p>
        </w:tc>
      </w:tr>
    </w:tbl>
    <w:p w14:paraId="3ABF2C52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31429F8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2EC45E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771</w:t>
      </w:r>
      <w:r w:rsidRPr="00DC3DAD">
        <w:rPr>
          <w:rStyle w:val="HideTWBExt"/>
          <w:b w:val="0"/>
        </w:rPr>
        <w:t>&lt;/NumAm&gt;</w:t>
      </w:r>
    </w:p>
    <w:p w14:paraId="4D4375D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Hannah Neumann</w:t>
      </w:r>
      <w:r w:rsidRPr="00DC3DAD">
        <w:rPr>
          <w:rStyle w:val="HideTWBExt"/>
          <w:b w:val="0"/>
        </w:rPr>
        <w:t>&lt;/Members&gt;</w:t>
      </w:r>
    </w:p>
    <w:p w14:paraId="300C32F6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{Greens/EFA}</w:t>
      </w:r>
      <w:r w:rsidRPr="00DC3DAD">
        <w:t>v mene skupiny Verte/ALE</w:t>
      </w:r>
      <w:r w:rsidRPr="00DC3DAD">
        <w:rPr>
          <w:rStyle w:val="HideTWBExt"/>
        </w:rPr>
        <w:t>&lt;/AuNomDe&gt;</w:t>
      </w:r>
    </w:p>
    <w:p w14:paraId="5F0BE54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666B8F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DD1D69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FB0EBE5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21F496" w14:textId="77777777" w:rsidR="00EC675A" w:rsidRPr="00DC3DAD" w:rsidRDefault="00EC675A" w:rsidP="0096035D"/>
        </w:tc>
      </w:tr>
      <w:tr w:rsidR="00F2432B" w:rsidRPr="00DC3DAD" w14:paraId="3D377B9A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67C0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09EC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E94BEE7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D97D8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29.</w:t>
            </w:r>
            <w:r w:rsidRPr="00DC3DAD">
              <w:tab/>
            </w:r>
            <w:r w:rsidRPr="00DC3DAD">
              <w:rPr>
                <w:b/>
                <w:i/>
              </w:rPr>
              <w:t>sa domnieva, že vzostup Číny zostáva jednou z hlavných geopolitických výziev 21. storočia a vyžaduje si viacrozmernú reakciu, v rámci ktorej bude EÚ naďalej spolupracovať s Čínou v mnohých kľúčových otázkach; vyzýva PK/VP a členské štáty, aby udržiavali diplomatickú spoluprácu a zároveň zvýšili asertivitu EÚ vo vzťahu k Číne, aby ako stály člen Bezpečnostnej rady OSN prevzala zodpovednosť;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6E53B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vypúšťa sa</w:t>
            </w:r>
          </w:p>
        </w:tc>
      </w:tr>
    </w:tbl>
    <w:p w14:paraId="2B6CA625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22EA799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3162DF0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772</w:t>
      </w:r>
      <w:r w:rsidRPr="00DC3DAD">
        <w:rPr>
          <w:rStyle w:val="HideTWBExt"/>
          <w:b w:val="0"/>
        </w:rPr>
        <w:t>&lt;/NumAm&gt;</w:t>
      </w:r>
    </w:p>
    <w:p w14:paraId="14ED384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Sebastian Tynkkynen</w:t>
      </w:r>
      <w:r w:rsidRPr="00DC3DAD">
        <w:rPr>
          <w:rStyle w:val="HideTWBExt"/>
          <w:b w:val="0"/>
        </w:rPr>
        <w:t>&lt;/Members&gt;</w:t>
      </w:r>
    </w:p>
    <w:p w14:paraId="6B9447A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28D4E9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20D0C5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9B713B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F2764" w14:textId="77777777" w:rsidR="00EC675A" w:rsidRPr="00DC3DAD" w:rsidRDefault="00EC675A" w:rsidP="0096035D"/>
        </w:tc>
      </w:tr>
      <w:tr w:rsidR="00F2432B" w:rsidRPr="00DC3DAD" w14:paraId="7A4EF59D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D804C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FAB6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1C5C86C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18398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vzostup Číny zostáva jednou z hlavných geopolitických výziev 21. storočia a vyžaduje si viacrozmernú reakciu, v rámci ktorej bude EÚ naďalej spolupracovať s Čínou v mnohých kľúčových otázkach; vyzýva PK/VP a členské štáty, aby udržiavali </w:t>
            </w:r>
            <w:r w:rsidRPr="00DC3DAD">
              <w:lastRenderedPageBreak/>
              <w:t>diplomatickú spoluprácu a zároveň zvýšili asertivitu EÚ vo vzťahu k Číne, aby ako stály člen Bezpečnostnej rady OSN prevzala zodpovednosť;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225EE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29.</w:t>
            </w:r>
            <w:r w:rsidRPr="00DC3DAD">
              <w:tab/>
              <w:t xml:space="preserve">sa domnieva, že vzostup Číny zostáva jednou z hlavných geopolitických výziev 21. storočia a vyžaduje si viacrozmernú reakciu, v rámci ktorej bude EÚ naďalej spolupracovať s Čínou v mnohých kľúčových otázkach; vyzýva PK/VP a členské štáty, aby udržiavali </w:t>
            </w:r>
            <w:r w:rsidRPr="00DC3DAD">
              <w:lastRenderedPageBreak/>
              <w:t xml:space="preserve">diplomatickú spoluprácu a zároveň zvýšili asertivitu EÚ vo vzťahu k Číne, aby ako stály člen Bezpečnostnej rady OSN prevzala zodpovednosť; </w:t>
            </w:r>
            <w:r w:rsidRPr="00DC3DAD">
              <w:rPr>
                <w:b/>
                <w:i/>
              </w:rPr>
              <w:t>zdôrazňuje, že Čína zohráva významnú úlohu ako podporovateľ útočnej vojny Ruska proti Ukrajine; čo najdôraznejšie odsudzuje dodávky materiálov z Číny do Ruska v podobe mikroelektroniky, polovodičov a ďalších podobných výrobkov, ktoré môžu ruské ozbrojené sily využiť pri svojej ofenzíve; čo najdôraznejšie odsudzuje útlak Ujgurov v oblasti Sin-ťiang; naliehavo vyzýva Európsku úniu a jej členské štáty, aby znížili svoju závislosť od Číny vo všetkých odvetviach;</w:t>
            </w:r>
          </w:p>
        </w:tc>
      </w:tr>
    </w:tbl>
    <w:p w14:paraId="1BA68A1D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{FI}</w:t>
      </w:r>
      <w:r w:rsidRPr="00DC3DAD">
        <w:t>fi</w:t>
      </w:r>
      <w:r w:rsidRPr="00DC3DAD">
        <w:rPr>
          <w:rStyle w:val="HideTWBExt"/>
        </w:rPr>
        <w:t>&lt;/Original&gt;</w:t>
      </w:r>
    </w:p>
    <w:p w14:paraId="5F0D4652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3F31C1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773</w:t>
      </w:r>
      <w:r w:rsidRPr="00DC3DAD">
        <w:rPr>
          <w:rStyle w:val="HideTWBExt"/>
          <w:b w:val="0"/>
        </w:rPr>
        <w:t>&lt;/NumAm&gt;</w:t>
      </w:r>
    </w:p>
    <w:p w14:paraId="408A52D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Miriam Lexmann</w:t>
      </w:r>
      <w:r w:rsidRPr="00DC3DAD">
        <w:rPr>
          <w:rStyle w:val="HideTWBExt"/>
          <w:b w:val="0"/>
        </w:rPr>
        <w:t>&lt;/Members&gt;</w:t>
      </w:r>
    </w:p>
    <w:p w14:paraId="1598AE7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D69D31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FD3D43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27F945D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26C3E" w14:textId="77777777" w:rsidR="00EC675A" w:rsidRPr="00DC3DAD" w:rsidRDefault="00EC675A" w:rsidP="0096035D"/>
        </w:tc>
      </w:tr>
      <w:tr w:rsidR="00F2432B" w:rsidRPr="00DC3DAD" w14:paraId="7DC19C06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B87C7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4CEE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78CEF2B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B8FEA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>sa domnieva, že vzostup Číny zostáva jednou z hlavných geopolitických výziev 21. storočia a vyžaduje si viacrozmernú reakciu, v rámci ktorej bude EÚ naďalej spolupracovať s Čínou v mnohých kľúčových otázkach; vyzýva PK/VP a členské štáty, aby udržiavali diplomatickú spoluprácu a zároveň zvýšili asertivitu EÚ vo vzťahu k Číne, aby ako stály člen Bezpečnostnej rady OSN prevzala zodpovednosť;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CAFB2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vzostup Číny zostáva jednou z hlavných geopolitických výziev 21. storočia a vyžaduje si viacrozmernú reakciu, v rámci ktorej bude EÚ naďalej spolupracovať s Čínou v mnohých kľúčových otázkach; vyzýva PK/VP a členské štáty, aby udržiavali diplomatickú spoluprácu a zároveň zvýšili asertivitu EÚ vo vzťahu k Číne, aby ako stály člen Bezpečnostnej rady OSN prevzala zodpovednosť; </w:t>
            </w:r>
            <w:r w:rsidRPr="00DC3DAD">
              <w:rPr>
                <w:b/>
                <w:i/>
              </w:rPr>
              <w:t>berie na vedomie rastúce hrozby Číny a jej destabilizačné kroky voči jej susedom a jej pokusy oslabiť demokratické spoločnosti, inštitúcie a hospodársku bezpečnosť EÚ; zdôraznil naliehavú potrebu pokračovať v politike znižovania rizika a znižovania závislosti EÚ od Číny v kľúčových odvetviach;</w:t>
            </w:r>
          </w:p>
        </w:tc>
      </w:tr>
    </w:tbl>
    <w:p w14:paraId="34C0249B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A491BEF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4D61CDF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774</w:t>
      </w:r>
      <w:r w:rsidRPr="00DC3DAD">
        <w:rPr>
          <w:rStyle w:val="HideTWBExt"/>
          <w:b w:val="0"/>
        </w:rPr>
        <w:t>&lt;/NumAm&gt;</w:t>
      </w:r>
    </w:p>
    <w:p w14:paraId="151E729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Michael von der Schulenburg</w:t>
      </w:r>
      <w:r w:rsidRPr="00DC3DAD">
        <w:rPr>
          <w:rStyle w:val="HideTWBExt"/>
          <w:b w:val="0"/>
        </w:rPr>
        <w:t>&lt;/Members&gt;</w:t>
      </w:r>
    </w:p>
    <w:p w14:paraId="4C1E49E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1059D8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F78F48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4C689AC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49802A" w14:textId="77777777" w:rsidR="00EC675A" w:rsidRPr="00DC3DAD" w:rsidRDefault="00EC675A" w:rsidP="0096035D"/>
        </w:tc>
      </w:tr>
      <w:tr w:rsidR="00F2432B" w:rsidRPr="00DC3DAD" w14:paraId="378A52E0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C7116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B3E8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3AFBF29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A3E0E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vzostup Číny zostáva </w:t>
            </w:r>
            <w:r w:rsidRPr="00DC3DAD">
              <w:rPr>
                <w:b/>
                <w:bCs/>
                <w:i/>
                <w:iCs/>
              </w:rPr>
              <w:t>jednou z hlavných geopolitických výziev 21. storočia</w:t>
            </w:r>
            <w:r w:rsidRPr="00DC3DAD">
              <w:t xml:space="preserve"> a vyžaduje si </w:t>
            </w:r>
            <w:r w:rsidRPr="00DC3DAD">
              <w:rPr>
                <w:b/>
                <w:bCs/>
                <w:i/>
                <w:iCs/>
              </w:rPr>
              <w:t>viacrozmernú</w:t>
            </w:r>
            <w:r w:rsidRPr="00DC3DAD">
              <w:t xml:space="preserve"> reakciu, v rámci ktorej bude EÚ naďalej spolupracovať s Čínou v </w:t>
            </w:r>
            <w:r w:rsidRPr="00DC3DAD">
              <w:rPr>
                <w:b/>
                <w:bCs/>
                <w:i/>
                <w:iCs/>
              </w:rPr>
              <w:t>mnohých</w:t>
            </w:r>
            <w:r w:rsidRPr="00DC3DAD">
              <w:t xml:space="preserve"> kľúčových otázkach; </w:t>
            </w:r>
            <w:r w:rsidRPr="00DC3DAD">
              <w:rPr>
                <w:b/>
                <w:i/>
              </w:rPr>
              <w:t>vyzýva PK/VP a členské štáty, aby udržiavali diplomatickú spoluprácu a zároveň zvýšili asertivitu EÚ vo vzťahu k Číne, aby ako stály člen Bezpečnostnej rady OSN prevzala zodpovednosť;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B8164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vzostup Číny zostáva </w:t>
            </w:r>
            <w:r w:rsidRPr="00DC3DAD">
              <w:rPr>
                <w:b/>
                <w:bCs/>
                <w:i/>
                <w:iCs/>
              </w:rPr>
              <w:t>skutočnosťou</w:t>
            </w:r>
            <w:r w:rsidRPr="00DC3DAD">
              <w:t xml:space="preserve"> a vyžaduje si </w:t>
            </w:r>
            <w:r w:rsidRPr="00DC3DAD">
              <w:rPr>
                <w:b/>
                <w:bCs/>
                <w:i/>
                <w:iCs/>
              </w:rPr>
              <w:t>premyslenú a prezieravú</w:t>
            </w:r>
            <w:r w:rsidRPr="00DC3DAD">
              <w:t xml:space="preserve"> reakciu, v rámci ktorej bude EÚ naďalej spolupracovať s Čínou v </w:t>
            </w:r>
            <w:r w:rsidRPr="00DC3DAD">
              <w:rPr>
                <w:b/>
                <w:bCs/>
                <w:i/>
                <w:iCs/>
              </w:rPr>
              <w:t>celom rade</w:t>
            </w:r>
            <w:r w:rsidRPr="00DC3DAD">
              <w:t xml:space="preserve"> kľúčových otázkach;</w:t>
            </w:r>
          </w:p>
        </w:tc>
      </w:tr>
    </w:tbl>
    <w:p w14:paraId="5845359A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2262724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68990C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775</w:t>
      </w:r>
      <w:r w:rsidRPr="00DC3DAD">
        <w:rPr>
          <w:rStyle w:val="HideTWBExt"/>
          <w:b w:val="0"/>
        </w:rPr>
        <w:t>&lt;/NumAm&gt;</w:t>
      </w:r>
    </w:p>
    <w:p w14:paraId="46834A1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Nacho Sánchez Amor, Sven Mikser, Alessandra Moretti, Yannis Maniatis, Hana Jalloul Muro</w:t>
      </w:r>
      <w:r w:rsidRPr="00DC3DAD">
        <w:rPr>
          <w:rStyle w:val="HideTWBExt"/>
          <w:b w:val="0"/>
        </w:rPr>
        <w:t>&lt;/Members&gt;</w:t>
      </w:r>
    </w:p>
    <w:p w14:paraId="35BEA94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E71D15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F79567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EB45EC8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F7EFBA" w14:textId="77777777" w:rsidR="00EC675A" w:rsidRPr="00DC3DAD" w:rsidRDefault="00EC675A" w:rsidP="0096035D"/>
        </w:tc>
      </w:tr>
      <w:tr w:rsidR="00F2432B" w:rsidRPr="00DC3DAD" w14:paraId="4B66362A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4D89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568E7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FB9F070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8D7B4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</w:t>
            </w:r>
            <w:r w:rsidRPr="00DC3DAD">
              <w:rPr>
                <w:b/>
                <w:bCs/>
                <w:i/>
                <w:iCs/>
              </w:rPr>
              <w:t>vzostup</w:t>
            </w:r>
            <w:r w:rsidRPr="00DC3DAD">
              <w:t xml:space="preserve"> </w:t>
            </w:r>
            <w:r w:rsidRPr="00DC3DAD">
              <w:rPr>
                <w:b/>
                <w:bCs/>
                <w:i/>
                <w:iCs/>
              </w:rPr>
              <w:t>Číny</w:t>
            </w:r>
            <w:r w:rsidRPr="00DC3DAD">
              <w:t xml:space="preserve"> zostáva jednou z hlavných geopolitických výziev 21. storočia a vyžaduje si viacrozmernú reakciu, v rámci ktorej bude EÚ naďalej spolupracovať s Čínou v mnohých kľúčových otázkach; vyzýva PK/VP a členské štáty, aby udržiavali diplomatickú spoluprácu a zároveň zvýšili asertivitu EÚ vo vzťahu k Číne, aby ako stály člen Bezpečnostnej rady OSN prevzala zodpovednosť;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7E431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</w:t>
            </w:r>
            <w:r w:rsidRPr="00DC3DAD">
              <w:rPr>
                <w:b/>
                <w:bCs/>
                <w:i/>
                <w:iCs/>
              </w:rPr>
              <w:t>snaha Číny nanovo definovať globálny poriadok</w:t>
            </w:r>
            <w:r w:rsidRPr="00DC3DAD">
              <w:t xml:space="preserve"> zostáva jednou z hlavných geopolitických výziev 21. storočia a vyžaduje si viacrozmernú reakciu, v rámci ktorej bude EÚ naďalej spolupracovať s Čínou v mnohých kľúčových otázkach; vyzýva PK/VP a členské štáty, aby udržiavali diplomatickú spoluprácu a zároveň zvýšili asertivitu EÚ vo vzťahu k Číne, aby ako stály člen Bezpečnostnej rady OSN prevzala zodpovednosť; </w:t>
            </w:r>
            <w:r w:rsidRPr="00DC3DAD">
              <w:rPr>
                <w:b/>
                <w:i/>
              </w:rPr>
              <w:t xml:space="preserve">pripomína </w:t>
            </w:r>
            <w:r w:rsidRPr="00DC3DAD">
              <w:rPr>
                <w:b/>
                <w:i/>
              </w:rPr>
              <w:lastRenderedPageBreak/>
              <w:t>postavenie Číny ako partnera pre spoluprácu, hospodárskeho konkurenta a systémového rivala, najmä v oblasti digitálnej transformácie a klimatickej transformácie;</w:t>
            </w:r>
          </w:p>
        </w:tc>
      </w:tr>
    </w:tbl>
    <w:p w14:paraId="0B49BADA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691FF95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7A14EC8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776</w:t>
      </w:r>
      <w:r w:rsidRPr="00DC3DAD">
        <w:rPr>
          <w:rStyle w:val="HideTWBExt"/>
          <w:b w:val="0"/>
        </w:rPr>
        <w:t>&lt;/NumAm&gt;</w:t>
      </w:r>
    </w:p>
    <w:p w14:paraId="025839E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Francisco José Millán Mon</w:t>
      </w:r>
      <w:r w:rsidRPr="00DC3DAD">
        <w:rPr>
          <w:rStyle w:val="HideTWBExt"/>
          <w:b w:val="0"/>
        </w:rPr>
        <w:t>&lt;/Members&gt;</w:t>
      </w:r>
    </w:p>
    <w:p w14:paraId="0DB143E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485F21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1A56E0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DC72CAD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7A6D7D" w14:textId="77777777" w:rsidR="00EC675A" w:rsidRPr="00DC3DAD" w:rsidRDefault="00EC675A" w:rsidP="0096035D"/>
        </w:tc>
      </w:tr>
      <w:tr w:rsidR="00F2432B" w:rsidRPr="00DC3DAD" w14:paraId="58CB979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9CD1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E39C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AC674AC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3E902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>sa domnieva, že vzostup Číny zostáva jednou z hlavných geopolitických výziev 21. storočia a vyžaduje si viacrozmernú reakciu, v rámci ktorej bude EÚ naďalej spolupracovať s Čínou v mnohých kľúčových otázkach; vyzýva PK/VP a členské štáty, aby udržiavali diplomatickú spoluprácu a zároveň zvýšili asertivitu EÚ vo vzťahu k Číne, aby ako stály člen Bezpečnostnej rady OSN prevzala zodpovednosť;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EA116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vzostup Číny zostáva jednou z hlavných geopolitických výziev 21. storočia a vyžaduje si viacrozmernú reakciu, v rámci ktorej bude EÚ naďalej spolupracovať s Čínou v mnohých kľúčových otázkach; </w:t>
            </w:r>
            <w:r w:rsidRPr="00DC3DAD">
              <w:rPr>
                <w:b/>
                <w:bCs/>
                <w:i/>
                <w:iCs/>
              </w:rPr>
              <w:t>bez toho, aby bol dotknutý stanovený cieľ EÚ znížiť riziko v obchode s určitými citlivými materiálmi, ako aj podporiť diverzifikáciu jej dovozu,</w:t>
            </w:r>
            <w:r w:rsidRPr="00DC3DAD">
              <w:t xml:space="preserve"> vyzýva PK/VP a členské štáty, aby udržiavali diplomatickú spoluprácu a zároveň zvýšili asertivitu EÚ vo vzťahu k Číne, aby ako stály člen Bezpečnostnej rady OSN prevzala zodpovednosť;</w:t>
            </w:r>
          </w:p>
        </w:tc>
      </w:tr>
    </w:tbl>
    <w:p w14:paraId="2A76E6B8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{ES}</w:t>
      </w:r>
      <w:r w:rsidRPr="00DC3DAD">
        <w:t>es</w:t>
      </w:r>
      <w:r w:rsidRPr="00DC3DAD">
        <w:rPr>
          <w:rStyle w:val="HideTWBExt"/>
        </w:rPr>
        <w:t>&lt;/Original&gt;</w:t>
      </w:r>
    </w:p>
    <w:p w14:paraId="2E7DE601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F792374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777</w:t>
      </w:r>
      <w:r w:rsidRPr="00DC3DAD">
        <w:rPr>
          <w:rStyle w:val="HideTWBExt"/>
          <w:b w:val="0"/>
        </w:rPr>
        <w:t>&lt;/NumAm&gt;</w:t>
      </w:r>
    </w:p>
    <w:p w14:paraId="2551EF0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Hana Jalloul Muro</w:t>
      </w:r>
      <w:r w:rsidRPr="00DC3DAD">
        <w:rPr>
          <w:rStyle w:val="HideTWBExt"/>
          <w:b w:val="0"/>
        </w:rPr>
        <w:t>&lt;/Members&gt;</w:t>
      </w:r>
    </w:p>
    <w:p w14:paraId="534C6FA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6655BA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978D4C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49BEE79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8A7D8" w14:textId="77777777" w:rsidR="00EC675A" w:rsidRPr="00DC3DAD" w:rsidRDefault="00EC675A" w:rsidP="0096035D"/>
        </w:tc>
      </w:tr>
      <w:tr w:rsidR="00F2432B" w:rsidRPr="00DC3DAD" w14:paraId="5056125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86C1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7FA9B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521ABDE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B0541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vzostup Číny zostáva jednou z hlavných geopolitických výziev 21. storočia a vyžaduje si viacrozmernú reakciu, v rámci ktorej bude </w:t>
            </w:r>
            <w:r w:rsidRPr="00DC3DAD">
              <w:lastRenderedPageBreak/>
              <w:t>EÚ naďalej spolupracovať s Čínou v mnohých kľúčových otázkach; vyzýva PK/VP a členské štáty, aby udržiavali diplomatickú spoluprácu a zároveň zvýšili asertivitu EÚ vo vzťahu k Číne, aby ako stály člen Bezpečnostnej rady OSN prevzala zodpovednosť;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53A12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29.</w:t>
            </w:r>
            <w:r w:rsidRPr="00DC3DAD">
              <w:tab/>
              <w:t xml:space="preserve">sa domnieva, že vzostup Číny zostáva jednou z hlavných geopolitických výziev 21. storočia a vyžaduje si viacrozmernú reakciu, v rámci ktorej bude </w:t>
            </w:r>
            <w:r w:rsidRPr="00DC3DAD">
              <w:lastRenderedPageBreak/>
              <w:t xml:space="preserve">EÚ naďalej spolupracovať s Čínou v mnohých kľúčových otázkach; </w:t>
            </w:r>
            <w:r w:rsidRPr="00DC3DAD">
              <w:rPr>
                <w:b/>
                <w:i/>
              </w:rPr>
              <w:t>naliehavo vyzýva EÚ, aby zaujala vyvážený prístup k Číne a zdôrazňuje, že je dôležité spolupracovať s Čínou ako s kľúčovým globálnym aktérom a zároveň chrániť európske hodnoty a hospodársku stabilitu;</w:t>
            </w:r>
            <w:r w:rsidRPr="00DC3DAD">
              <w:t xml:space="preserve"> vyzýva PK/VP a členské štáty, aby udržiavali diplomatickú spoluprácu a zároveň zvýšili asertivitu EÚ vo vzťahu k Číne, aby ako stály člen Bezpečnostnej rady OSN prevzala zodpovednosť;</w:t>
            </w:r>
          </w:p>
        </w:tc>
      </w:tr>
    </w:tbl>
    <w:p w14:paraId="77CB29B4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80BD839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36E0B47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778</w:t>
      </w:r>
      <w:r w:rsidRPr="00DC3DAD">
        <w:rPr>
          <w:rStyle w:val="HideTWBExt"/>
          <w:b w:val="0"/>
        </w:rPr>
        <w:t>&lt;/NumAm&gt;</w:t>
      </w:r>
    </w:p>
    <w:p w14:paraId="7FB35E4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Hermann Tertsch, Jorge Martín Frías</w:t>
      </w:r>
      <w:r w:rsidRPr="00DC3DAD">
        <w:rPr>
          <w:rStyle w:val="HideTWBExt"/>
          <w:b w:val="0"/>
        </w:rPr>
        <w:t>&lt;/Members&gt;</w:t>
      </w:r>
    </w:p>
    <w:p w14:paraId="1F34F8E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E3D7C6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7DB388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7ADC61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13EE68" w14:textId="77777777" w:rsidR="00EC675A" w:rsidRPr="00DC3DAD" w:rsidRDefault="00EC675A" w:rsidP="0096035D"/>
        </w:tc>
      </w:tr>
      <w:tr w:rsidR="00F2432B" w:rsidRPr="00DC3DAD" w14:paraId="11840A58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4ACE2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915C0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04D1C0C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D902A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vzostup Číny zostáva jednou z hlavných geopolitických výziev 21. storočia a vyžaduje si </w:t>
            </w:r>
            <w:r w:rsidRPr="00DC3DAD">
              <w:rPr>
                <w:b/>
                <w:bCs/>
                <w:i/>
                <w:iCs/>
              </w:rPr>
              <w:t>viacrozmernú reakciu, v rámci ktorej bude EÚ naďalej spolupracovať s Čínou v mnohých kľúčových otázkach</w:t>
            </w:r>
            <w:r w:rsidRPr="00DC3DAD">
              <w:t xml:space="preserve">; vyzýva PK/VP a členské štáty, aby udržiavali diplomatickú spoluprácu a zároveň zvýšili asertivitu EÚ vo vzťahu k Číne, </w:t>
            </w:r>
            <w:r w:rsidRPr="00DC3DAD">
              <w:rPr>
                <w:b/>
                <w:bCs/>
                <w:i/>
                <w:iCs/>
              </w:rPr>
              <w:t>aby ako stály člen Bezpečnostnej rady OSN prevzala zodpovednosť;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05C97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>sa domnieva, že vzostup Číny zostáva jednou z hlavných geopolitických výziev 21. storočia a vyžaduje,</w:t>
            </w:r>
            <w:r w:rsidRPr="00DC3DAD">
              <w:rPr>
                <w:b/>
                <w:bCs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t>aby členské štáty EÚ proti nemu vystupovali jednotne;</w:t>
            </w:r>
            <w:r w:rsidRPr="00DC3DAD">
              <w:rPr>
                <w:b/>
                <w:i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t>uznáva, že cieľ Číny zohrávať do roku 2049 úlohu vedúcej svetovej veľmoci, ktorý vyjadril prezident Si Ťin-pching vo svojej správe z roku 2017 na 19. zjazde Komunistickej strany Číny (KSČ), predstavuje pre EÚ významné politické, hospodárske, bezpečnostné a technologické nebezpečenstvo, ako aj hrozbu pre západné demokratické hodnoty vo svete;</w:t>
            </w:r>
            <w:r w:rsidRPr="00DC3DAD">
              <w:t xml:space="preserve"> vyzýva PK/VP a členské štáty, aby udržiavali diplomatickú spoluprácu a zároveň zvýšili asertivitu EÚ vo vzťahu k Číne;</w:t>
            </w:r>
          </w:p>
        </w:tc>
      </w:tr>
    </w:tbl>
    <w:p w14:paraId="2939B055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52E7AA8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FDE7B71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779</w:t>
      </w:r>
      <w:r w:rsidRPr="00DC3DAD">
        <w:rPr>
          <w:rStyle w:val="HideTWBExt"/>
          <w:b w:val="0"/>
        </w:rPr>
        <w:t>&lt;/NumAm&gt;</w:t>
      </w:r>
    </w:p>
    <w:p w14:paraId="6532653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&lt;RepeatBlock-By&gt;&lt;Members&gt;</w:t>
      </w:r>
      <w:r w:rsidRPr="00DC3DAD">
        <w:t>Eszter Lakos</w:t>
      </w:r>
      <w:r w:rsidRPr="00DC3DAD">
        <w:rPr>
          <w:rStyle w:val="HideTWBExt"/>
          <w:b w:val="0"/>
        </w:rPr>
        <w:t>&lt;/Members&gt;</w:t>
      </w:r>
    </w:p>
    <w:p w14:paraId="5962833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350404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8BF9EB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DB89A9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38BD07" w14:textId="77777777" w:rsidR="00EC675A" w:rsidRPr="00DC3DAD" w:rsidRDefault="00EC675A" w:rsidP="0096035D"/>
        </w:tc>
      </w:tr>
      <w:tr w:rsidR="00F2432B" w:rsidRPr="00DC3DAD" w14:paraId="3F4996EE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0A0E0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8866C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B6B3FFB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FFD0F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>sa domnieva, že vzostup Číny zostáva jednou z hlavných geopolitických výziev 21. storočia a vyžaduje si viacrozmernú reakciu, v rámci ktorej bude EÚ naďalej spolupracovať s Čínou v mnohých kľúčových otázkach; vyzýva PK/VP a členské štáty, aby udržiavali diplomatickú spoluprácu a zároveň zvýšili asertivitu EÚ vo vzťahu k Číne, aby ako stály člen Bezpečnostnej rady OSN prevzala zodpovednosť;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BDEB3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vzostup Číny zostáva jednou z hlavných geopolitických výziev 21. storočia a vyžaduje si viacrozmernú reakciu, v rámci ktorej bude EÚ naďalej spolupracovať s Čínou v mnohých kľúčových otázkach; vyzýva PK/VP a členské štáty, aby udržiavali diplomatickú spoluprácu a zároveň zvýšili asertivitu EÚ vo vzťahu k Číne, aby ako stály člen Bezpečnostnej rady OSN prevzala zodpovednosť; </w:t>
            </w:r>
            <w:r w:rsidRPr="00DC3DAD">
              <w:rPr>
                <w:b/>
                <w:i/>
              </w:rPr>
              <w:t>je znepokojený rastúcim hospodárskym prenikaním čínskych spoločností do EÚ, a to aj do strategických odvetví, ako je okrem iného výroba batérií;</w:t>
            </w:r>
          </w:p>
        </w:tc>
      </w:tr>
    </w:tbl>
    <w:p w14:paraId="0C8280EA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59846E3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63B28E5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780</w:t>
      </w:r>
      <w:r w:rsidRPr="00DC3DAD">
        <w:rPr>
          <w:rStyle w:val="HideTWBExt"/>
          <w:b w:val="0"/>
        </w:rPr>
        <w:t>&lt;/NumAm&gt;</w:t>
      </w:r>
    </w:p>
    <w:p w14:paraId="669CB6D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David McAllister</w:t>
      </w:r>
      <w:r w:rsidRPr="00DC3DAD">
        <w:rPr>
          <w:rStyle w:val="HideTWBExt"/>
          <w:b w:val="0"/>
        </w:rPr>
        <w:t>&lt;/Members&gt;</w:t>
      </w:r>
    </w:p>
    <w:p w14:paraId="251FA4F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A091E9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AE6F51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3B6E7A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5980C" w14:textId="77777777" w:rsidR="00EC675A" w:rsidRPr="00DC3DAD" w:rsidRDefault="00EC675A" w:rsidP="0096035D"/>
        </w:tc>
      </w:tr>
      <w:tr w:rsidR="00F2432B" w:rsidRPr="00DC3DAD" w14:paraId="3DEFE438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14BE7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9C824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93A0EE4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31BB3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</w:t>
            </w:r>
            <w:r w:rsidRPr="00DC3DAD">
              <w:rPr>
                <w:b/>
                <w:bCs/>
                <w:i/>
                <w:iCs/>
              </w:rPr>
              <w:t>vzostup Číny</w:t>
            </w:r>
            <w:r w:rsidRPr="00DC3DAD">
              <w:t xml:space="preserve"> </w:t>
            </w:r>
            <w:r w:rsidRPr="00DC3DAD">
              <w:rPr>
                <w:b/>
                <w:bCs/>
                <w:i/>
                <w:iCs/>
              </w:rPr>
              <w:t>zostáva jednou z hlavných geopolitických výziev 21. storočia</w:t>
            </w:r>
            <w:r w:rsidRPr="00DC3DAD">
              <w:t xml:space="preserve"> </w:t>
            </w:r>
            <w:r w:rsidRPr="00DC3DAD">
              <w:rPr>
                <w:b/>
                <w:bCs/>
                <w:i/>
                <w:iCs/>
              </w:rPr>
              <w:t>a vyžaduje</w:t>
            </w:r>
            <w:r w:rsidRPr="00DC3DAD">
              <w:t xml:space="preserve"> si viacrozmernú reakciu, v rámci ktorej bude EÚ naďalej spolupracovať s Čínou v mnohých kľúčových otázkach; vyzýva PK/VP a členské štáty, aby udržiavali diplomatickú spoluprácu a zároveň zvýšili asertivitu EÚ vo vzťahu k Číne, </w:t>
            </w:r>
            <w:r w:rsidRPr="00DC3DAD">
              <w:rPr>
                <w:b/>
                <w:bCs/>
                <w:i/>
                <w:iCs/>
              </w:rPr>
              <w:t>aby ako stály člen Bezpečnostnej rady OSN prevzala zodpovednosť;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A7652" w14:textId="3430619D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</w:t>
            </w:r>
            <w:r w:rsidRPr="00DC3DAD">
              <w:rPr>
                <w:b/>
                <w:bCs/>
                <w:i/>
                <w:iCs/>
              </w:rPr>
              <w:t>výzvy vyplývajúce zo vzostupu Číny ako globálneho aktéra si vyžadujú</w:t>
            </w:r>
            <w:r w:rsidRPr="00DC3DAD">
              <w:t xml:space="preserve"> viacrozmernú reakciu, v rámci ktorej bude EÚ naďalej spolupracovať s Čínou v mnohých kľúčových otázkach; vyzýva PK/VP a členské štáty, aby udržiavali diplomatickú spoluprácu </w:t>
            </w:r>
            <w:r w:rsidRPr="00DC3DAD">
              <w:rPr>
                <w:b/>
                <w:bCs/>
                <w:i/>
                <w:iCs/>
              </w:rPr>
              <w:t>s Čínou ako stálym členom Bezpečnostnej rady OSN</w:t>
            </w:r>
            <w:r w:rsidRPr="00DC3DAD">
              <w:t xml:space="preserve"> a zároveň zvýšili asertivitu EÚ vo vzťahu k Číne</w:t>
            </w:r>
            <w:r w:rsidRPr="00DC3DAD">
              <w:rPr>
                <w:b/>
                <w:bCs/>
                <w:i/>
                <w:iCs/>
              </w:rPr>
              <w:t xml:space="preserve"> prostredníctvom upravenej stratégie,</w:t>
            </w:r>
            <w:r w:rsidRPr="00DC3DAD">
              <w:t xml:space="preserve"> </w:t>
            </w:r>
            <w:r w:rsidRPr="00DC3DAD">
              <w:rPr>
                <w:b/>
                <w:bCs/>
                <w:i/>
                <w:iCs/>
              </w:rPr>
              <w:t xml:space="preserve">ktorá by sa zaoberala najmä čoraz represívnejšou domácou politikou, asertívnou zahraničnou politikou, ako aj využívaním </w:t>
            </w:r>
            <w:r w:rsidRPr="00DC3DAD">
              <w:rPr>
                <w:b/>
                <w:bCs/>
                <w:i/>
                <w:iCs/>
              </w:rPr>
              <w:lastRenderedPageBreak/>
              <w:t>hospodárskeho nátlaku ako prostriedku Číny na dosiahnutie jej cieľov;</w:t>
            </w:r>
          </w:p>
        </w:tc>
      </w:tr>
    </w:tbl>
    <w:p w14:paraId="235A1846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261E7EE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22A616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781</w:t>
      </w:r>
      <w:r w:rsidRPr="00DC3DAD">
        <w:rPr>
          <w:rStyle w:val="HideTWBExt"/>
          <w:b w:val="0"/>
        </w:rPr>
        <w:t>&lt;/NumAm&gt;</w:t>
      </w:r>
    </w:p>
    <w:p w14:paraId="0EE87B9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Mariusz Kamiński, Michał Dworczyk</w:t>
      </w:r>
      <w:r w:rsidRPr="00DC3DAD">
        <w:rPr>
          <w:rStyle w:val="HideTWBExt"/>
          <w:b w:val="0"/>
        </w:rPr>
        <w:t>&lt;/Members&gt;</w:t>
      </w:r>
    </w:p>
    <w:p w14:paraId="07D97C3D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{ECR}</w:t>
      </w:r>
      <w:r w:rsidRPr="00DC3DAD">
        <w:t>v mene skupiny ECR</w:t>
      </w:r>
      <w:r w:rsidRPr="00DC3DAD">
        <w:rPr>
          <w:rStyle w:val="HideTWBExt"/>
        </w:rPr>
        <w:t>&lt;/AuNomDe&gt;</w:t>
      </w:r>
    </w:p>
    <w:p w14:paraId="3D7FEEB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FF622B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09FD6A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D331E41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FB63DF" w14:textId="77777777" w:rsidR="00EC675A" w:rsidRPr="00DC3DAD" w:rsidRDefault="00EC675A" w:rsidP="0096035D"/>
        </w:tc>
      </w:tr>
      <w:tr w:rsidR="00F2432B" w:rsidRPr="00DC3DAD" w14:paraId="34DDF6C4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C7EF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F1A39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DB28387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092EC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</w:t>
            </w:r>
            <w:r w:rsidRPr="00DC3DAD">
              <w:rPr>
                <w:b/>
                <w:bCs/>
                <w:i/>
                <w:iCs/>
              </w:rPr>
              <w:t>vzostup Číny</w:t>
            </w:r>
            <w:r w:rsidRPr="00DC3DAD">
              <w:t xml:space="preserve"> zostáva jednou z hlavných geopolitických výziev 21. storočia a vyžaduje si viacrozmernú reakciu, v rámci ktorej bude EÚ naďalej spolupracovať s Čínou v mnohých kľúčových otázkach; vyzýva PK/VP a členské štáty, aby udržiavali diplomatickú spoluprácu a zároveň zvýšili asertivitu EÚ vo vzťahu k Číne, aby ako stály člen Bezpečnostnej rady OSN prevzala zodpovednosť;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139C8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</w:t>
            </w:r>
            <w:r w:rsidRPr="00DC3DAD">
              <w:rPr>
                <w:b/>
                <w:bCs/>
                <w:i/>
                <w:iCs/>
              </w:rPr>
              <w:t>nová politika Číny pod vedením Si Ťin-pchinga, najmä jej asertívna zahraničná politika, partnerstvo s Ruskom „bez obmedzení“ a stratégia vojensko-civilnej fúzie,</w:t>
            </w:r>
            <w:r w:rsidRPr="00DC3DAD">
              <w:t xml:space="preserve"> zostáva jednou z hlavných geopolitických výziev 21. storočia a vyžaduje si viacrozmernú reakciu, v rámci ktorej bude EÚ naďalej spolupracovať s Čínou v mnohých kľúčových otázkach; vyzýva PK/VP a členské štáty, aby udržiavali diplomatickú spoluprácu a zároveň zvýšili asertivitu EÚ vo vzťahu k Číne, aby ako stály člen Bezpečnostnej rady OSN prevzala zodpovednosť;</w:t>
            </w:r>
          </w:p>
        </w:tc>
      </w:tr>
    </w:tbl>
    <w:p w14:paraId="646C8BA9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336C662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0AB190E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782</w:t>
      </w:r>
      <w:r w:rsidRPr="00DC3DAD">
        <w:rPr>
          <w:rStyle w:val="HideTWBExt"/>
          <w:b w:val="0"/>
        </w:rPr>
        <w:t>&lt;/NumAm&gt;</w:t>
      </w:r>
    </w:p>
    <w:p w14:paraId="0EECE38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Hans Neuhoff</w:t>
      </w:r>
      <w:r w:rsidRPr="00DC3DAD">
        <w:rPr>
          <w:rStyle w:val="HideTWBExt"/>
          <w:b w:val="0"/>
        </w:rPr>
        <w:t>&lt;/Members&gt;</w:t>
      </w:r>
    </w:p>
    <w:p w14:paraId="30E0DFA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DEFB81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07648B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E9152E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CF44DB" w14:textId="77777777" w:rsidR="00EC675A" w:rsidRPr="00DC3DAD" w:rsidRDefault="00EC675A" w:rsidP="0096035D"/>
        </w:tc>
      </w:tr>
      <w:tr w:rsidR="00F2432B" w:rsidRPr="00DC3DAD" w14:paraId="03D576B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5935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1AE39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2FCDF6A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8BC5A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vzostup Číny zostáva jednou z hlavných geopolitických výziev 21. storočia a vyžaduje si viacrozmernú reakciu, v rámci ktorej bude EÚ naďalej spolupracovať s Čínou v </w:t>
            </w:r>
            <w:r w:rsidRPr="00DC3DAD">
              <w:lastRenderedPageBreak/>
              <w:t xml:space="preserve">mnohých kľúčových otázkach; vyzýva PK/VP a členské štáty, aby udržiavali diplomatickú spoluprácu a zároveň zvýšili asertivitu EÚ vo vzťahu k Číne, </w:t>
            </w:r>
            <w:r w:rsidRPr="00DC3DAD">
              <w:rPr>
                <w:b/>
                <w:bCs/>
                <w:i/>
                <w:iCs/>
              </w:rPr>
              <w:t>aby ako stály člen Bezpečnostnej rady OSN prevzala zodpovednosť;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E890F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29.</w:t>
            </w:r>
            <w:r w:rsidRPr="00DC3DAD">
              <w:tab/>
              <w:t xml:space="preserve">sa domnieva, že vzostup Číny zostáva jednou z hlavných geopolitických výziev 21. storočia a vyžaduje si viacrozmernú reakciu, v rámci ktorej bude EÚ naďalej spolupracovať s Čínou v </w:t>
            </w:r>
            <w:r w:rsidRPr="00DC3DAD">
              <w:lastRenderedPageBreak/>
              <w:t>mnohých kľúčových otázkach; vyzýva PK/VP a členské štáty, aby udržiavali diplomatickú spoluprácu a zároveň zvýšili asertivitu EÚ vo vzťahu k Číne;</w:t>
            </w:r>
          </w:p>
        </w:tc>
      </w:tr>
    </w:tbl>
    <w:p w14:paraId="0A13AC9E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{DE}</w:t>
      </w:r>
      <w:r w:rsidRPr="00DC3DAD">
        <w:t>de</w:t>
      </w:r>
      <w:r w:rsidRPr="00DC3DAD">
        <w:rPr>
          <w:rStyle w:val="HideTWBExt"/>
        </w:rPr>
        <w:t>&lt;/Original&gt;</w:t>
      </w:r>
    </w:p>
    <w:p w14:paraId="2FD1EB56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E9B817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783</w:t>
      </w:r>
      <w:r w:rsidRPr="00DC3DAD">
        <w:rPr>
          <w:rStyle w:val="HideTWBExt"/>
          <w:b w:val="0"/>
        </w:rPr>
        <w:t>&lt;/NumAm&gt;</w:t>
      </w:r>
    </w:p>
    <w:p w14:paraId="7EC2ADD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Alberico Gambino, Carlo Fidanza, Adam Bielan</w:t>
      </w:r>
      <w:r w:rsidRPr="00DC3DAD">
        <w:rPr>
          <w:rStyle w:val="HideTWBExt"/>
          <w:b w:val="0"/>
        </w:rPr>
        <w:t>&lt;/Members&gt;</w:t>
      </w:r>
    </w:p>
    <w:p w14:paraId="0D94C5E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F785DC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7B2334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C0508AD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65BCB4" w14:textId="77777777" w:rsidR="00EC675A" w:rsidRPr="00DC3DAD" w:rsidRDefault="00EC675A" w:rsidP="0096035D"/>
        </w:tc>
      </w:tr>
      <w:tr w:rsidR="00F2432B" w:rsidRPr="00DC3DAD" w14:paraId="13968298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AB309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3202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E94EDE2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CBAB1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>sa domnieva, že vzostup Číny zostáva jednou z hlavných geopolitických výziev 21. storočia a vyžaduje si viacrozmernú reakciu, v rámci ktorej bude EÚ naďalej spolupracovať s Čínou v mnohých kľúčových otázkach; vyzýva PK/VP a členské štáty, aby udržiavali diplomatickú spoluprácu a zároveň zvýšili asertivitu EÚ vo vzťahu k Číne, aby ako stály člen Bezpečnostnej rady OSN prevzala zodpovednosť;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2D7FE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</w:r>
            <w:r w:rsidRPr="00DC3DAD">
              <w:rPr>
                <w:b/>
                <w:bCs/>
                <w:i/>
                <w:iCs/>
              </w:rPr>
              <w:t>je znepokojený rizikami vyplývajúcimi z tejto novej fázy čínsko-ruských vzťahov a</w:t>
            </w:r>
            <w:r w:rsidRPr="00DC3DAD">
              <w:t xml:space="preserve"> domnieva sa, že vzostup Číny zostáva jednou z hlavných geopolitických výziev 21. storočia a vyžaduje si viacrozmernú reakciu, v rámci ktorej bude EÚ naďalej spolupracovať s Čínou v mnohých kľúčových otázkach; vyzýva PK/VP a členské štáty, aby udržiavali diplomatickú spoluprácu a zároveň zvýšili asertivitu EÚ vo vzťahu k Číne, aby ako stály člen Bezpečnostnej rady OSN prevzala zodpovednosť;</w:t>
            </w:r>
          </w:p>
        </w:tc>
      </w:tr>
    </w:tbl>
    <w:p w14:paraId="6276E34C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5FABF8B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C80FD7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784</w:t>
      </w:r>
      <w:r w:rsidRPr="00DC3DAD">
        <w:rPr>
          <w:rStyle w:val="HideTWBExt"/>
          <w:b w:val="0"/>
        </w:rPr>
        <w:t>&lt;/NumAm&gt;</w:t>
      </w:r>
    </w:p>
    <w:p w14:paraId="5B890CC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Urmas Paet, Hilde Vautmans, Petras Auštrevičius, Lucia Yar, Nathalie Loiseau, Ilhan Kyuchyuk</w:t>
      </w:r>
      <w:r w:rsidRPr="00DC3DAD">
        <w:rPr>
          <w:rStyle w:val="HideTWBExt"/>
          <w:b w:val="0"/>
        </w:rPr>
        <w:t>&lt;/Members&gt;</w:t>
      </w:r>
    </w:p>
    <w:p w14:paraId="33BD32B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C4FAEA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7EC5FD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71AE5A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66C70" w14:textId="77777777" w:rsidR="00EC675A" w:rsidRPr="00DC3DAD" w:rsidRDefault="00EC675A" w:rsidP="0096035D"/>
        </w:tc>
      </w:tr>
      <w:tr w:rsidR="00F2432B" w:rsidRPr="00DC3DAD" w14:paraId="1E26AF5F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8C66D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13B8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5B7997A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2A1DC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vzostup Číny zostáva jednou z hlavných geopolitických výziev 21. storočia a vyžaduje si </w:t>
            </w:r>
            <w:r w:rsidRPr="00DC3DAD">
              <w:lastRenderedPageBreak/>
              <w:t>viacrozmernú reakciu, v rámci ktorej bude EÚ naďalej spolupracovať s Čínou v mnohých kľúčových otázkach; vyzýva PK/VP a členské štáty, aby udržiavali diplomatickú spoluprácu a zároveň zvýšili asertivitu EÚ vo vzťahu k Číne, aby ako stály člen Bezpečnostnej rady OSN prevzala zodpovednosť;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8404D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29.</w:t>
            </w:r>
            <w:r w:rsidRPr="00DC3DAD">
              <w:tab/>
              <w:t xml:space="preserve">sa domnieva, že vzostup Číny zostáva jednou z hlavných geopolitických výziev 21. storočia a vyžaduje si </w:t>
            </w:r>
            <w:r w:rsidRPr="00DC3DAD">
              <w:lastRenderedPageBreak/>
              <w:t xml:space="preserve">viacrozmernú reakciu, v rámci ktorej bude EÚ naďalej spolupracovať s Čínou v mnohých kľúčových otázkach; vyzýva PK/VP a členské štáty, aby udržiavali diplomatickú spoluprácu a zároveň zvýšili asertivitu EÚ vo vzťahu k Číne, aby ako stály člen Bezpečnostnej rady OSN prevzala zodpovednosť; </w:t>
            </w:r>
            <w:r w:rsidRPr="00DC3DAD">
              <w:rPr>
                <w:b/>
                <w:i/>
              </w:rPr>
              <w:t>zdôrazňuje, že EÚ musí byť v prístupe k Číne jednotnejšia;</w:t>
            </w:r>
          </w:p>
        </w:tc>
      </w:tr>
    </w:tbl>
    <w:p w14:paraId="6F878614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D2FA646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7833057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785</w:t>
      </w:r>
      <w:r w:rsidRPr="00DC3DAD">
        <w:rPr>
          <w:rStyle w:val="HideTWBExt"/>
          <w:b w:val="0"/>
        </w:rPr>
        <w:t>&lt;/NumAm&gt;</w:t>
      </w:r>
    </w:p>
    <w:p w14:paraId="5EE25EE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Sven Mikser, Lucia Annunziata, Nicola Zingaretti, Thijs Reuten, Alessandra Moretti, Giorgio Gori, Tobias Cremer, Yannis Maniatis</w:t>
      </w:r>
      <w:r w:rsidRPr="00DC3DAD">
        <w:rPr>
          <w:rStyle w:val="HideTWBExt"/>
          <w:b w:val="0"/>
        </w:rPr>
        <w:t>&lt;/Members&gt;</w:t>
      </w:r>
    </w:p>
    <w:p w14:paraId="2D5FDA4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14684A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95BDBD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8C4EA3A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E0439" w14:textId="77777777" w:rsidR="00EC675A" w:rsidRPr="00DC3DAD" w:rsidRDefault="00EC675A" w:rsidP="0096035D"/>
        </w:tc>
      </w:tr>
      <w:tr w:rsidR="00F2432B" w:rsidRPr="00DC3DAD" w14:paraId="5F373014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AA617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26CDD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7415547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C4847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vzostup Číny zostáva jednou z hlavných geopolitických výziev 21. storočia a vyžaduje si viacrozmernú reakciu, v rámci ktorej bude EÚ naďalej spolupracovať s Čínou v mnohých kľúčových otázkach; vyzýva PK/VP a členské štáty, aby </w:t>
            </w:r>
            <w:r w:rsidRPr="00DC3DAD">
              <w:rPr>
                <w:b/>
                <w:bCs/>
                <w:i/>
                <w:iCs/>
              </w:rPr>
              <w:t>udržiavali</w:t>
            </w:r>
            <w:r w:rsidRPr="00DC3DAD">
              <w:t xml:space="preserve"> diplomatickú spoluprácu a </w:t>
            </w:r>
            <w:r w:rsidRPr="00DC3DAD">
              <w:rPr>
                <w:b/>
                <w:bCs/>
                <w:i/>
                <w:iCs/>
              </w:rPr>
              <w:t>zároveň</w:t>
            </w:r>
            <w:r w:rsidRPr="00DC3DAD">
              <w:t xml:space="preserve"> zvýšili asertivitu EÚ vo vzťahu k Číne, aby ako stály člen Bezpečnostnej rady OSN prevzala zodpovednosť;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DC3E8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vzostup Číny zostáva jednou z hlavných geopolitických výziev 21. storočia a vyžaduje si viacrozmernú reakciu, v rámci ktorej bude EÚ naďalej spolupracovať s Čínou v mnohých kľúčových otázkach; vyzýva PK/VP a členské štáty, aby </w:t>
            </w:r>
            <w:r w:rsidRPr="00DC3DAD">
              <w:rPr>
                <w:b/>
                <w:bCs/>
                <w:i/>
                <w:iCs/>
              </w:rPr>
              <w:t xml:space="preserve">prehodnotili svoju stratégiu voči Číne a zároveň zachovali </w:t>
            </w:r>
            <w:r w:rsidRPr="00DC3DAD">
              <w:t xml:space="preserve"> diplomatickú spoluprácu </w:t>
            </w:r>
            <w:r w:rsidRPr="00DC3DAD">
              <w:rPr>
                <w:b/>
                <w:bCs/>
                <w:i/>
                <w:iCs/>
              </w:rPr>
              <w:t>a</w:t>
            </w:r>
            <w:r w:rsidRPr="00DC3DAD">
              <w:t xml:space="preserve"> zvýšili asertivitu EÚ vo vzťahu k Číne, aby ako stály člen Bezpečnostnej rady OSN prevzala zodpovednosť;</w:t>
            </w:r>
          </w:p>
        </w:tc>
      </w:tr>
    </w:tbl>
    <w:p w14:paraId="40714EE6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5EC99AE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859F861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786</w:t>
      </w:r>
      <w:r w:rsidRPr="00DC3DAD">
        <w:rPr>
          <w:rStyle w:val="HideTWBExt"/>
          <w:b w:val="0"/>
        </w:rPr>
        <w:t>&lt;/NumAm&gt;</w:t>
      </w:r>
    </w:p>
    <w:p w14:paraId="7E9A490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António Tânger Corrêa</w:t>
      </w:r>
      <w:r w:rsidRPr="00DC3DAD">
        <w:rPr>
          <w:rStyle w:val="HideTWBExt"/>
          <w:b w:val="0"/>
        </w:rPr>
        <w:t>&lt;/Members&gt;</w:t>
      </w:r>
    </w:p>
    <w:p w14:paraId="7FF0565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22CA4C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45B9BB5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A630B50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558F31" w14:textId="77777777" w:rsidR="00EC675A" w:rsidRPr="00DC3DAD" w:rsidRDefault="00EC675A" w:rsidP="0096035D"/>
        </w:tc>
      </w:tr>
      <w:tr w:rsidR="00F2432B" w:rsidRPr="00DC3DAD" w14:paraId="48DEFA7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5E4F6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DA20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B35DF83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C2324" w14:textId="77777777" w:rsidR="00EC675A" w:rsidRPr="00DC3DAD" w:rsidRDefault="00275603" w:rsidP="0096035D">
            <w:pPr>
              <w:pStyle w:val="Normal6a"/>
            </w:pPr>
            <w:r w:rsidRPr="00DC3DAD">
              <w:t>29.</w:t>
            </w:r>
            <w:r w:rsidRPr="00DC3DAD">
              <w:tab/>
              <w:t xml:space="preserve">sa domnieva, že vzostup Číny </w:t>
            </w:r>
            <w:r w:rsidRPr="00DC3DAD">
              <w:lastRenderedPageBreak/>
              <w:t xml:space="preserve">zostáva jednou z hlavných geopolitických výziev 21. storočia a vyžaduje si viacrozmernú reakciu, v rámci ktorej bude EÚ naďalej spolupracovať s Čínou v mnohých kľúčových otázkach; vyzýva </w:t>
            </w:r>
            <w:r w:rsidRPr="00DC3DAD">
              <w:rPr>
                <w:b/>
                <w:bCs/>
                <w:i/>
                <w:iCs/>
              </w:rPr>
              <w:t>PK/VP a</w:t>
            </w:r>
            <w:r w:rsidRPr="00DC3DAD">
              <w:t xml:space="preserve"> členské štáty, aby udržiavali diplomatickú spoluprácu a zároveň zvýšili asertivitu EÚ vo vzťahu k Číne, aby ako stály člen Bezpečnostnej rady OSN prevzala zodpovednosť;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CE97A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29.</w:t>
            </w:r>
            <w:r w:rsidRPr="00DC3DAD">
              <w:tab/>
              <w:t xml:space="preserve">sa domnieva, že vzostup Číny </w:t>
            </w:r>
            <w:r w:rsidRPr="00DC3DAD">
              <w:lastRenderedPageBreak/>
              <w:t>zostáva jednou z hlavných geopolitických výziev 21. storočia a vyžaduje si viacrozmernú reakciu, v rámci ktorej bude EÚ naďalej spolupracovať s Čínou v mnohých kľúčových otázkach; vyzýva členské štáty, aby udržiavali diplomatickú spoluprácu a zároveň zvýšili asertivitu EÚ vo vzťahu k Číne, aby ako stály člen Bezpečnostnej rady OSN prevzala zodpovednosť;</w:t>
            </w:r>
          </w:p>
        </w:tc>
      </w:tr>
    </w:tbl>
    <w:p w14:paraId="4CCC7789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B129F88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8CB721F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787</w:t>
      </w:r>
      <w:r w:rsidRPr="00DC3DAD">
        <w:rPr>
          <w:rStyle w:val="HideTWBExt"/>
          <w:b w:val="0"/>
        </w:rPr>
        <w:t>&lt;/NumAm&gt;</w:t>
      </w:r>
    </w:p>
    <w:p w14:paraId="6FE5ED8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Hermann Tertsch, Jorge Martín Frías, António Tânger Corrêa</w:t>
      </w:r>
      <w:r w:rsidRPr="00DC3DAD">
        <w:rPr>
          <w:rStyle w:val="HideTWBExt"/>
          <w:b w:val="0"/>
        </w:rPr>
        <w:t>&lt;/Members&gt;</w:t>
      </w:r>
    </w:p>
    <w:p w14:paraId="62D5F47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5112BE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ECE74F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8ED95C3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691F97" w14:textId="77777777" w:rsidR="00EC675A" w:rsidRPr="00DC3DAD" w:rsidRDefault="00EC675A" w:rsidP="0096035D"/>
        </w:tc>
      </w:tr>
      <w:tr w:rsidR="00F2432B" w:rsidRPr="00DC3DAD" w14:paraId="12D80401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70C45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E6FE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8711C4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E6359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5FDAA" w14:textId="0C4F2F60" w:rsidR="00EC675A" w:rsidRPr="00DC3DAD" w:rsidRDefault="00275603" w:rsidP="00F65D30">
            <w:pPr>
              <w:pStyle w:val="Normal6a"/>
            </w:pPr>
            <w:r w:rsidRPr="00DC3DAD">
              <w:rPr>
                <w:b/>
                <w:i/>
              </w:rPr>
              <w:t>29a.</w:t>
            </w:r>
            <w:r w:rsidRPr="00DC3DAD">
              <w:tab/>
            </w:r>
            <w:r w:rsidRPr="00DC3DAD">
              <w:rPr>
                <w:b/>
                <w:i/>
              </w:rPr>
              <w:t>odsudzuje systematické porušovanie ľudských práv v Číne, najmä voči menšinám, ako sú kresťania, hnutie Falun kung, Ujguri a Tibeťania; odsudzuje zásahy Pekingu proti politickej autonómii Hongkongu a porušenie zásady „jedna krajina, dva systémy“; odsudzuje represie voči čínskym štátnym príslušníkom žijúcim v zahraničí; vyzýva členské štáty, aby potlačili všetky nelegálne policajné stanice, o ktorých je známe, že ich Čína tajne prevádzkuje na území EÚ; v tejto súvislosti upozorňuje na znepokojujúci prípad Španielska, ktoré má údajne až deväť takýchto neformálnych policajných staníc, ktoré nelegálne pôsobia na jeho území;</w:t>
            </w:r>
          </w:p>
        </w:tc>
      </w:tr>
    </w:tbl>
    <w:p w14:paraId="0657A2FF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B14CF20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19BE0F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788</w:t>
      </w:r>
      <w:r w:rsidRPr="00DC3DAD">
        <w:rPr>
          <w:rStyle w:val="HideTWBExt"/>
          <w:b w:val="0"/>
        </w:rPr>
        <w:t>&lt;/NumAm&gt;</w:t>
      </w:r>
    </w:p>
    <w:p w14:paraId="641190A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Adam Bielan</w:t>
      </w:r>
      <w:r w:rsidRPr="00DC3DAD">
        <w:rPr>
          <w:rStyle w:val="HideTWBExt"/>
          <w:b w:val="0"/>
        </w:rPr>
        <w:t>&lt;/Members&gt;</w:t>
      </w:r>
    </w:p>
    <w:p w14:paraId="10E6863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6B702D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5F56B7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8BEF91B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28A141" w14:textId="77777777" w:rsidR="00EC675A" w:rsidRPr="00DC3DAD" w:rsidRDefault="00EC675A" w:rsidP="0096035D"/>
        </w:tc>
      </w:tr>
      <w:tr w:rsidR="00F2432B" w:rsidRPr="00DC3DAD" w14:paraId="31B0E7D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7470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C45DD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AC84F32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B9BB7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1AF8C" w14:textId="5D6D72B3" w:rsidR="00EC675A" w:rsidRPr="00DC3DAD" w:rsidRDefault="00275603" w:rsidP="00F65D30">
            <w:pPr>
              <w:pStyle w:val="Normal6a"/>
            </w:pPr>
            <w:r w:rsidRPr="00DC3DAD">
              <w:rPr>
                <w:b/>
                <w:i/>
              </w:rPr>
              <w:t>29a.</w:t>
            </w:r>
            <w:r w:rsidRPr="00DC3DAD">
              <w:tab/>
            </w:r>
            <w:r w:rsidRPr="00DC3DAD">
              <w:rPr>
                <w:b/>
                <w:i/>
              </w:rPr>
              <w:t>upozorňuje na to, že čoraz agresívnejšia pozícia ČĽR predstavuje hrozbu pre slobodu plavby a ohrozuje stabilitu, ktorá je nevyhnutná pre svetový obchod; zdôrazňuje, že túto situáciu so znepokojením sleduje čoraz väčší počet podobne zmýšľajúcich partnerov odhodlaných presadzovať mier a stabilitu v regióne, a to aj v Taiwanskom prielive; kladie dôraz na potrebu posilniť odrádzanie od destabilizačného správania, a to aj prostredníctvom pravidelných operácií na presadzovanie slobody plavby v súvislosti s pokusmi ČĽR ovládnuť medzinárodné vody a vzdušný priestor;</w:t>
            </w:r>
          </w:p>
        </w:tc>
      </w:tr>
    </w:tbl>
    <w:p w14:paraId="219319FE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358DD3F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33648F3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789</w:t>
      </w:r>
      <w:r w:rsidRPr="00DC3DAD">
        <w:rPr>
          <w:rStyle w:val="HideTWBExt"/>
          <w:b w:val="0"/>
        </w:rPr>
        <w:t>&lt;/NumAm&gt;</w:t>
      </w:r>
    </w:p>
    <w:p w14:paraId="5499396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Hermann Tertsch, Jorge Martín Frías</w:t>
      </w:r>
      <w:r w:rsidRPr="00DC3DAD">
        <w:rPr>
          <w:rStyle w:val="HideTWBExt"/>
          <w:b w:val="0"/>
        </w:rPr>
        <w:t>&lt;/Members&gt;</w:t>
      </w:r>
    </w:p>
    <w:p w14:paraId="153B842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748A57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900273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344535D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ED14D1" w14:textId="77777777" w:rsidR="00EC675A" w:rsidRPr="00DC3DAD" w:rsidRDefault="00EC675A" w:rsidP="0096035D"/>
        </w:tc>
      </w:tr>
      <w:tr w:rsidR="00F2432B" w:rsidRPr="00DC3DAD" w14:paraId="7A68AD72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F14E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13D47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8106F17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2FAC2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AA031" w14:textId="5F2867AA" w:rsidR="00EC675A" w:rsidRPr="00DC3DAD" w:rsidRDefault="00275603" w:rsidP="00F65D30">
            <w:pPr>
              <w:pStyle w:val="Normal6a"/>
            </w:pPr>
            <w:r w:rsidRPr="00DC3DAD">
              <w:rPr>
                <w:b/>
                <w:i/>
              </w:rPr>
              <w:t>29a.</w:t>
            </w:r>
            <w:r w:rsidRPr="00DC3DAD">
              <w:tab/>
            </w:r>
            <w:r w:rsidRPr="00DC3DAD">
              <w:rPr>
                <w:b/>
                <w:i/>
              </w:rPr>
              <w:t>odsudzuje skutočnosť, že Čína účelovo zneužíva iniciatívu Jedno pásmo, jedna cesta v rozvojových krajinách a že využíva hospodársku závislosť od svojich investícií a úverov ako nástroj na ďalšie zvyšovanie svojich geopolitických ambícií;</w:t>
            </w:r>
          </w:p>
        </w:tc>
      </w:tr>
    </w:tbl>
    <w:p w14:paraId="49827F6D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E5F49AC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2893687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790</w:t>
      </w:r>
      <w:r w:rsidRPr="00DC3DAD">
        <w:rPr>
          <w:rStyle w:val="HideTWBExt"/>
          <w:b w:val="0"/>
        </w:rPr>
        <w:t>&lt;/NumAm&gt;</w:t>
      </w:r>
    </w:p>
    <w:p w14:paraId="14FDCAC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Hermann Tertsch, Jorge Martín Frías</w:t>
      </w:r>
      <w:r w:rsidRPr="00DC3DAD">
        <w:rPr>
          <w:rStyle w:val="HideTWBExt"/>
          <w:b w:val="0"/>
        </w:rPr>
        <w:t>&lt;/Members&gt;</w:t>
      </w:r>
    </w:p>
    <w:p w14:paraId="675950A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8788D2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3CD0E7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29 b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7E3961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B14653" w14:textId="77777777" w:rsidR="00EC675A" w:rsidRPr="00DC3DAD" w:rsidRDefault="00EC675A" w:rsidP="0096035D"/>
        </w:tc>
      </w:tr>
      <w:tr w:rsidR="00F2432B" w:rsidRPr="00DC3DAD" w14:paraId="30FAA7E9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31766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592B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4E11A3C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87448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1B171" w14:textId="6D2F90BD" w:rsidR="00EC675A" w:rsidRPr="00DC3DAD" w:rsidRDefault="00275603" w:rsidP="00F65D30">
            <w:pPr>
              <w:pStyle w:val="Normal6a"/>
            </w:pPr>
            <w:r w:rsidRPr="00DC3DAD">
              <w:rPr>
                <w:b/>
                <w:i/>
              </w:rPr>
              <w:t>29b.</w:t>
            </w:r>
            <w:r w:rsidRPr="00DC3DAD">
              <w:tab/>
            </w:r>
            <w:r w:rsidRPr="00DC3DAD">
              <w:rPr>
                <w:b/>
                <w:i/>
              </w:rPr>
              <w:t>konštatuje, že všetky čínske spoločnosti podliehajú čínskemu zákonu o kybernetickej bezpečnosti, v dôsledku čoho sú de facto agentmi komunistického režimu; v tejto súvislosti pripomína, že sa preukázalo, že veľké technologické spoločnosti čínskeho pôvodu, najmä nadnárodná spoločnosť Huawei, konšpirovali s cieľom obísť medzinárodné embargo uvalené na Irán a prenášať zakázané komunikačné technológie jeho vláde; vyzýva členské štáty, aby svojim prevádzkovateľom zakázali používať zariadenia a komponenty uvedených spoločností; konštatuje, že niektoré členské štáty sú obzvlášť zraniteľné voči čínskemu škodlivému vplyvu; v tejto súvislosti pripomína alarmujúci prípad Španielska, ktorého vnútroštátne orgány naďalej podporujú technológiu 5G spoločnosti Huawei a poskytujú tejto spoločnosti privilegovaný prístup k jadru svojej komunikačnej siete napriek tomu, že vlády spojené s EÚ, ako sú Spojené štáty a Spojené kráľovstvo, zaradili Huawei a iné čínske technologické nadnárodné spoločnosti na zoznam subjektov podliehajúcich obmedzeniam;</w:t>
            </w:r>
          </w:p>
        </w:tc>
      </w:tr>
    </w:tbl>
    <w:p w14:paraId="7AB855FF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CC80E8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0012060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791</w:t>
      </w:r>
      <w:r w:rsidRPr="00DC3DAD">
        <w:rPr>
          <w:rStyle w:val="HideTWBExt"/>
          <w:b w:val="0"/>
        </w:rPr>
        <w:t>&lt;/NumAm&gt;</w:t>
      </w:r>
    </w:p>
    <w:p w14:paraId="1643C62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Michael von der Schulenburg</w:t>
      </w:r>
      <w:r w:rsidRPr="00DC3DAD">
        <w:rPr>
          <w:rStyle w:val="HideTWBExt"/>
          <w:b w:val="0"/>
        </w:rPr>
        <w:t>&lt;/Members&gt;</w:t>
      </w:r>
    </w:p>
    <w:p w14:paraId="4115F11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1CE727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80A362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30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B6B1A97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BE708" w14:textId="77777777" w:rsidR="00EC675A" w:rsidRPr="00DC3DAD" w:rsidRDefault="00EC675A" w:rsidP="0096035D"/>
        </w:tc>
      </w:tr>
      <w:tr w:rsidR="00F2432B" w:rsidRPr="00DC3DAD" w14:paraId="64DBF89D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7CFEC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06BF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D7C71B8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D9D36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30.</w:t>
            </w:r>
            <w:r w:rsidRPr="00DC3DAD">
              <w:tab/>
            </w:r>
            <w:r w:rsidRPr="00DC3DAD">
              <w:rPr>
                <w:b/>
                <w:i/>
              </w:rPr>
              <w:t xml:space="preserve">opakuje, že Taiwan je kľúčovým partnerom a demokratickým spojencom EÚ v indicko-tichomorskom regióne; uznáva význam Taiwanu pri </w:t>
            </w:r>
            <w:r w:rsidRPr="00DC3DAD">
              <w:rPr>
                <w:b/>
                <w:i/>
              </w:rPr>
              <w:lastRenderedPageBreak/>
              <w:t>zabezpečovaní globálnych dodávateľských reťazcov, najmä v odvetví špičkových technológií, a naliehavo vyzýva EÚ a jej členské štáty, aby nadviazali užšiu spoluprácu s Taiwanom; vyzýva EÚ a členské štáty, aby prostredníctvom jasného a konzistentného signálu zabezpečili, že akýkoľvek pokus o jednostrannú zmenu súčasného stavu v Taiwanskom prielive, najmä prostredníctvom sily alebo nátlaku, nebude možné akceptovať a bude stáť veľa; zdôrazňuje, že územné nároky Číny nemajú žiadny základ v medzinárodnom práve; okrem toho odsudzuje, že Čína blokuje účasť Taiwanu v multilaterálnych organizáciách; vyzýva Komisiu a členské štáty, aby podporovali zmysluplnú účasť Taiwanu v príslušných medzinárodných organizáciách;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51C54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lastRenderedPageBreak/>
              <w:t>vypúšťa sa</w:t>
            </w:r>
          </w:p>
        </w:tc>
      </w:tr>
    </w:tbl>
    <w:p w14:paraId="3A238A52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07E3A8B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B33A68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792</w:t>
      </w:r>
      <w:r w:rsidRPr="00DC3DAD">
        <w:rPr>
          <w:rStyle w:val="HideTWBExt"/>
          <w:b w:val="0"/>
        </w:rPr>
        <w:t>&lt;/NumAm&gt;</w:t>
      </w:r>
    </w:p>
    <w:p w14:paraId="3788D79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Michael Gahler, Andrey Kovatchev</w:t>
      </w:r>
      <w:r w:rsidRPr="00DC3DAD">
        <w:rPr>
          <w:rStyle w:val="HideTWBExt"/>
          <w:b w:val="0"/>
        </w:rPr>
        <w:t>&lt;/Members&gt;</w:t>
      </w:r>
    </w:p>
    <w:p w14:paraId="17C4C05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2145BD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2143FD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30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BD85FB5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E10061" w14:textId="77777777" w:rsidR="00EC675A" w:rsidRPr="00DC3DAD" w:rsidRDefault="00EC675A" w:rsidP="0096035D"/>
        </w:tc>
      </w:tr>
      <w:tr w:rsidR="00F2432B" w:rsidRPr="00DC3DAD" w14:paraId="43E0B1DE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C6DC2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B7E7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9799823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46280" w14:textId="77777777" w:rsidR="00EC675A" w:rsidRPr="00DC3DAD" w:rsidRDefault="00275603" w:rsidP="0096035D">
            <w:pPr>
              <w:pStyle w:val="Normal6a"/>
            </w:pPr>
            <w:r w:rsidRPr="00DC3DAD">
              <w:t>30.</w:t>
            </w:r>
            <w:r w:rsidRPr="00DC3DAD">
              <w:tab/>
              <w:t xml:space="preserve">opakuje, že Taiwan je kľúčovým partnerom a demokratickým spojencom EÚ v indicko-tichomorskom regióne; uznáva význam Taiwanu pri zabezpečovaní globálnych dodávateľských reťazcov, najmä v odvetví špičkových technológií, a naliehavo vyzýva EÚ a jej členské štáty, aby nadviazali užšiu spoluprácu s Taiwanom; vyzýva EÚ a členské štáty, aby prostredníctvom jasného a konzistentného signálu zabezpečili, že akýkoľvek pokus o jednostrannú zmenu súčasného stavu v Taiwanskom prielive, najmä prostredníctvom sily alebo nátlaku, nebude možné akceptovať a bude stáť </w:t>
            </w:r>
            <w:r w:rsidRPr="00DC3DAD">
              <w:lastRenderedPageBreak/>
              <w:t>veľa; zdôrazňuje, že územné nároky Číny nemajú žiadny základ v medzinárodnom práve; okrem toho odsudzuje, že Čína blokuje účasť Taiwanu v multilaterálnych organizáciách; vyzýva Komisiu a členské štáty, aby podporovali zmysluplnú účasť Taiwanu v príslušných medzinárodných organizáciách;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37B9B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30.</w:t>
            </w:r>
            <w:r w:rsidRPr="00DC3DAD">
              <w:tab/>
              <w:t>opakuje, že Taiwan je kľúčovým partnerom a demokratickým spojencom EÚ v indicko-tichomorskom regióne;</w:t>
            </w:r>
            <w:r w:rsidRPr="00DC3DAD">
              <w:rPr>
                <w:b/>
                <w:i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t>nabáda na pokračovanie výmen medzi EÚ a Taiwanom na všetkých úrovniach interakcie vrátane pravidelných dialógov a zdôrazňuje, že akýkoľvek pokus autoritárskych režimov obmedziť priaznivý rozvoj vzťahov medzi EÚ a Taiwanom je neprijateľný;</w:t>
            </w:r>
            <w:r w:rsidRPr="00DC3DAD">
              <w:t xml:space="preserve"> uznáva význam Taiwanu pri zabezpečovaní globálnych dodávateľských reťazcov, najmä v odvetví špičkových technológií, a naliehavo vyzýva EÚ a jej členské štáty, aby nadviazali užšiu spoluprácu s </w:t>
            </w:r>
            <w:r w:rsidRPr="00DC3DAD">
              <w:lastRenderedPageBreak/>
              <w:t xml:space="preserve">Taiwanom; vyzýva EÚ a členské štáty, aby prostredníctvom jasného a konzistentného signálu zabezpečili, že akýkoľvek pokus o jednostrannú zmenu súčasného stavu v Taiwanskom prielive, najmä prostredníctvom sily alebo nátlaku, nebude možné akceptovať a bude stáť veľa; zdôrazňuje, že územné nároky Číny nemajú žiadny základ v medzinárodnom práve </w:t>
            </w:r>
            <w:r w:rsidRPr="00DC3DAD">
              <w:rPr>
                <w:b/>
                <w:bCs/>
                <w:i/>
                <w:iCs/>
              </w:rPr>
              <w:t>a že len demokraticky zvolená vláda Taiwanu môže zastupovať taiwanský ľud;</w:t>
            </w:r>
            <w:r w:rsidRPr="00DC3DAD">
              <w:t xml:space="preserve"> okrem toho odsudzuje, že Čína blokuje </w:t>
            </w:r>
            <w:r w:rsidRPr="00DC3DAD">
              <w:rPr>
                <w:b/>
                <w:bCs/>
                <w:i/>
                <w:iCs/>
              </w:rPr>
              <w:t>zmysluplnú</w:t>
            </w:r>
            <w:r w:rsidRPr="00DC3DAD">
              <w:t xml:space="preserve"> účasť Taiwanu v multilaterálnych organizáciách </w:t>
            </w:r>
            <w:r w:rsidRPr="00DC3DAD">
              <w:rPr>
                <w:b/>
                <w:bCs/>
                <w:i/>
                <w:iCs/>
              </w:rPr>
              <w:t>tým, že neustále prekrúca rezolúciu Valného zhromaždenia Organizácie Spojených národov č. 2758;</w:t>
            </w:r>
            <w:r w:rsidRPr="00DC3DAD">
              <w:t xml:space="preserve"> vyzýva Komisiu a členské štáty, aby podporovali zmysluplnú účasť Taiwanu v príslušných medzinárodných organizáciách; </w:t>
            </w:r>
            <w:r w:rsidRPr="00DC3DAD">
              <w:rPr>
                <w:b/>
                <w:bCs/>
                <w:i/>
                <w:iCs/>
              </w:rPr>
              <w:t>vyzýva Komisiu, aby posilnila spoluprácu s cieľom ďalej posilniť hospodárske, obchodné a investičné väzby s Taiwanom a aby okrem toho bezodkladne začala prípravné opatrenia na rokovania o dohode o hospodárskom partnerstve ako rámca na nadviazanie spolupráce v prioritných oblastiach a oblastiach spoločného záujmu;</w:t>
            </w:r>
          </w:p>
        </w:tc>
      </w:tr>
    </w:tbl>
    <w:p w14:paraId="48CE64B6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0FA6678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94DAE8F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793</w:t>
      </w:r>
      <w:r w:rsidRPr="00DC3DAD">
        <w:rPr>
          <w:rStyle w:val="HideTWBExt"/>
          <w:b w:val="0"/>
        </w:rPr>
        <w:t>&lt;/NumAm&gt;</w:t>
      </w:r>
    </w:p>
    <w:p w14:paraId="542E536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Hana Jalloul Muro</w:t>
      </w:r>
      <w:r w:rsidRPr="00DC3DAD">
        <w:rPr>
          <w:rStyle w:val="HideTWBExt"/>
          <w:b w:val="0"/>
        </w:rPr>
        <w:t>&lt;/Members&gt;</w:t>
      </w:r>
    </w:p>
    <w:p w14:paraId="1041894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D3B545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8202DC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30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7FAD3F8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891BC2" w14:textId="77777777" w:rsidR="00EC675A" w:rsidRPr="00DC3DAD" w:rsidRDefault="00EC675A" w:rsidP="0096035D"/>
        </w:tc>
      </w:tr>
      <w:tr w:rsidR="00F2432B" w:rsidRPr="00DC3DAD" w14:paraId="6D403EE4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2998C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9827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64115F9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99B3A" w14:textId="77777777" w:rsidR="00EC675A" w:rsidRPr="00DC3DAD" w:rsidRDefault="00275603" w:rsidP="0096035D">
            <w:pPr>
              <w:pStyle w:val="Normal6a"/>
            </w:pPr>
            <w:r w:rsidRPr="00DC3DAD">
              <w:t>30.</w:t>
            </w:r>
            <w:r w:rsidRPr="00DC3DAD">
              <w:tab/>
              <w:t xml:space="preserve">opakuje, že Taiwan je kľúčovým partnerom a demokratickým spojencom </w:t>
            </w:r>
            <w:r w:rsidRPr="00DC3DAD">
              <w:rPr>
                <w:b/>
                <w:bCs/>
                <w:i/>
                <w:iCs/>
              </w:rPr>
              <w:t>EÚ</w:t>
            </w:r>
            <w:r w:rsidRPr="00DC3DAD">
              <w:t xml:space="preserve"> v indicko-tichomorskom regióne; uznáva význam Taiwanu pri zabezpečovaní globálnych dodávateľských reťazcov, najmä v odvetví špičkových </w:t>
            </w:r>
            <w:r w:rsidRPr="00DC3DAD">
              <w:lastRenderedPageBreak/>
              <w:t>technológií, a naliehavo vyzýva EÚ a jej členské štáty, aby nadviazali užšiu spoluprácu s Taiwanom; vyzýva</w:t>
            </w:r>
            <w:r w:rsidRPr="00DC3DAD">
              <w:rPr>
                <w:b/>
                <w:bCs/>
                <w:i/>
                <w:iCs/>
              </w:rPr>
              <w:t xml:space="preserve"> EÚ a členské štáty, aby prostredníctvom jasného a konzistentného signálu zabezpečili, že akýkoľvek pokus o jednostrannú zmenu súčasného stavu v Taiwanskom prielive, najmä prostredníctvom sily alebo nátlaku, nebude možné akceptovať a bude stáť veľa;</w:t>
            </w:r>
            <w:r w:rsidRPr="00DC3DAD">
              <w:rPr>
                <w:b/>
                <w:i/>
              </w:rPr>
              <w:t xml:space="preserve"> zdôrazňuje, že územné nároky Číny nemajú žiadny základ v medzinárodnom práve; okrem toho odsudzuje, že Čína blokuje účasť Taiwanu v multilaterálnych organizáciách; </w:t>
            </w:r>
            <w:r w:rsidRPr="00DC3DAD">
              <w:t>vyzýva Komisiu a členské štáty, aby podporovali zmysluplnú účasť Taiwanu v príslušných medzinárodných organizáciách;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4D736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30.</w:t>
            </w:r>
            <w:r w:rsidRPr="00DC3DAD">
              <w:tab/>
              <w:t xml:space="preserve">opakuje, že Taiwan je kľúčovým partnerom </w:t>
            </w:r>
            <w:r w:rsidRPr="00DC3DAD">
              <w:rPr>
                <w:b/>
                <w:bCs/>
                <w:i/>
                <w:iCs/>
              </w:rPr>
              <w:t>EÚ</w:t>
            </w:r>
            <w:r w:rsidRPr="00DC3DAD">
              <w:t xml:space="preserve"> a demokratickým spojencom v indicko-tichomorskom regióne; uznáva význam Taiwanu pri zabezpečovaní globálnych dodávateľských reťazcov, najmä v odvetví špičkových </w:t>
            </w:r>
            <w:r w:rsidRPr="00DC3DAD">
              <w:lastRenderedPageBreak/>
              <w:t xml:space="preserve">technológií, a naliehavo vyzýva EÚ a jej členské štáty, aby nadviazali užšiu spoluprácu s Taiwanom; vyzýva Komisiu a členské štáty, aby podporovali zmysluplnú účasť Taiwanu v príslušných medzinárodných organizáciách; </w:t>
            </w:r>
            <w:r w:rsidRPr="00DC3DAD">
              <w:rPr>
                <w:b/>
                <w:i/>
              </w:rPr>
              <w:t>opätovne zdôrazňuje záväzok EÚ presadzovať politiku „jednej Číny“ ako politický základ vzťahov medzi EÚ a Čínou;</w:t>
            </w:r>
          </w:p>
        </w:tc>
      </w:tr>
    </w:tbl>
    <w:p w14:paraId="19F4C5E7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E58FD97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B3CF6F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794</w:t>
      </w:r>
      <w:r w:rsidRPr="00DC3DAD">
        <w:rPr>
          <w:rStyle w:val="HideTWBExt"/>
          <w:b w:val="0"/>
        </w:rPr>
        <w:t>&lt;/NumAm&gt;</w:t>
      </w:r>
    </w:p>
    <w:p w14:paraId="5CDB902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Emmanouil Kefalogiannis</w:t>
      </w:r>
      <w:r w:rsidRPr="00DC3DAD">
        <w:rPr>
          <w:rStyle w:val="HideTWBExt"/>
          <w:b w:val="0"/>
        </w:rPr>
        <w:t>&lt;/Members&gt;</w:t>
      </w:r>
    </w:p>
    <w:p w14:paraId="6E366FB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9681B1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9E32A8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30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AD73853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E33E3B" w14:textId="77777777" w:rsidR="00EC675A" w:rsidRPr="00DC3DAD" w:rsidRDefault="00EC675A" w:rsidP="0096035D"/>
        </w:tc>
      </w:tr>
      <w:tr w:rsidR="00F2432B" w:rsidRPr="00DC3DAD" w14:paraId="346E62E2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8884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16B4D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58D2072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43FE3" w14:textId="77777777" w:rsidR="00EC675A" w:rsidRPr="00DC3DAD" w:rsidRDefault="00275603" w:rsidP="0096035D">
            <w:pPr>
              <w:pStyle w:val="Normal6a"/>
            </w:pPr>
            <w:r w:rsidRPr="00DC3DAD">
              <w:t>30.</w:t>
            </w:r>
            <w:r w:rsidRPr="00DC3DAD">
              <w:tab/>
              <w:t xml:space="preserve">opakuje, že Taiwan je kľúčovým partnerom a demokratickým spojencom EÚ v indicko-tichomorskom regióne; uznáva význam Taiwanu pri zabezpečovaní globálnych dodávateľských reťazcov, najmä v odvetví špičkových technológií, a naliehavo vyzýva EÚ a jej členské štáty, aby nadviazali užšiu spoluprácu s Taiwanom; vyzýva EÚ a členské štáty, aby prostredníctvom jasného a konzistentného signálu zabezpečili, že akýkoľvek pokus o jednostrannú zmenu súčasného stavu v Taiwanskom prielive, najmä prostredníctvom sily alebo nátlaku, nebude možné akceptovať a bude stáť veľa; </w:t>
            </w:r>
            <w:r w:rsidRPr="00DC3DAD">
              <w:rPr>
                <w:b/>
                <w:i/>
              </w:rPr>
              <w:t xml:space="preserve">zdôrazňuje, že územné nároky Číny nemajú žiadny základ v medzinárodnom </w:t>
            </w:r>
            <w:r w:rsidRPr="00DC3DAD">
              <w:rPr>
                <w:b/>
                <w:i/>
              </w:rPr>
              <w:lastRenderedPageBreak/>
              <w:t>práve; okrem toho odsudzuje, že Čína blokuje účasť Taiwanu v multilaterálnych organizáciách; vyzýva Komisiu a členské štáty, aby podporovali zmysluplnú účasť Taiwanu v príslušných medzinárodných organizáciách;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39B64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30.</w:t>
            </w:r>
            <w:r w:rsidRPr="00DC3DAD">
              <w:tab/>
              <w:t>opakuje, že Taiwan je kľúčovým partnerom a demokratickým spojencom EÚ v indicko-tichomorskom regióne; uznáva význam Taiwanu pri zabezpečovaní globálnych dodávateľských reťazcov, najmä v odvetví špičkových technológií, a naliehavo vyzýva EÚ a jej členské štáty, aby nadviazali užšiu spoluprácu s Taiwanom; vyzýva EÚ a členské štáty, aby prostredníctvom jasného a konzistentného signálu zabezpečili, že akýkoľvek pokus o jednostrannú zmenu súčasného stavu v Taiwanskom prielive, najmä prostredníctvom sily alebo nátlaku, nebude možné akceptovať a bude stáť veľa;</w:t>
            </w:r>
          </w:p>
        </w:tc>
      </w:tr>
    </w:tbl>
    <w:p w14:paraId="22229C71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4D86B87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0BE39FB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795</w:t>
      </w:r>
      <w:r w:rsidRPr="00DC3DAD">
        <w:rPr>
          <w:rStyle w:val="HideTWBExt"/>
          <w:b w:val="0"/>
        </w:rPr>
        <w:t>&lt;/NumAm&gt;</w:t>
      </w:r>
    </w:p>
    <w:p w14:paraId="1CC313C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Adam Bielan</w:t>
      </w:r>
      <w:r w:rsidRPr="00DC3DAD">
        <w:rPr>
          <w:rStyle w:val="HideTWBExt"/>
          <w:b w:val="0"/>
        </w:rPr>
        <w:t>&lt;/Members&gt;</w:t>
      </w:r>
    </w:p>
    <w:p w14:paraId="02D95DC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7EE928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4677822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30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0BA905B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9AB39" w14:textId="77777777" w:rsidR="00EC675A" w:rsidRPr="00DC3DAD" w:rsidRDefault="00EC675A" w:rsidP="0096035D"/>
        </w:tc>
      </w:tr>
      <w:tr w:rsidR="00F2432B" w:rsidRPr="00DC3DAD" w14:paraId="7D8193EF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0ED90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6ACD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EEEE15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5443D" w14:textId="77777777" w:rsidR="00EC675A" w:rsidRPr="00DC3DAD" w:rsidRDefault="00275603" w:rsidP="0096035D">
            <w:pPr>
              <w:pStyle w:val="Normal6a"/>
            </w:pPr>
            <w:r w:rsidRPr="00DC3DAD">
              <w:t>30.</w:t>
            </w:r>
            <w:r w:rsidRPr="00DC3DAD">
              <w:tab/>
              <w:t>opakuje, že Taiwan je kľúčovým partnerom a demokratickým spojencom EÚ v indicko-tichomorskom regióne; uznáva význam Taiwanu pri zabezpečovaní globálnych dodávateľských reťazcov, najmä v odvetví špičkových technológií, a naliehavo vyzýva EÚ a jej členské štáty, aby nadviazali užšiu spoluprácu s Taiwanom; vyzýva EÚ a členské štáty, aby prostredníctvom jasného a konzistentného signálu zabezpečili, že akýkoľvek pokus o jednostrannú zmenu súčasného stavu v Taiwanskom prielive, najmä prostredníctvom sily alebo nátlaku, nebude možné akceptovať a bude stáť veľa; zdôrazňuje, že územné nároky Číny nemajú žiadny základ v medzinárodnom práve; okrem toho odsudzuje, že Čína blokuje účasť Taiwanu v multilaterálnych organizáciách; vyzýva Komisiu a členské štáty, aby podporovali zmysluplnú účasť Taiwanu v príslušných medzinárodných organizáciách;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7C149" w14:textId="77777777" w:rsidR="00EC675A" w:rsidRPr="00DC3DAD" w:rsidRDefault="00275603" w:rsidP="0096035D">
            <w:pPr>
              <w:pStyle w:val="Normal6a"/>
            </w:pPr>
            <w:r w:rsidRPr="00DC3DAD">
              <w:t>30.</w:t>
            </w:r>
            <w:r w:rsidRPr="00DC3DAD">
              <w:tab/>
              <w:t xml:space="preserve">opakuje, že Taiwan je kľúčovým partnerom a demokratickým spojencom EÚ v indicko-tichomorskom regióne; uznáva význam Taiwanu pri zabezpečovaní globálnych dodávateľských reťazcov, najmä v odvetví špičkových technológií, a naliehavo vyzýva EÚ a jej členské štáty, aby nadviazali užšiu spoluprácu s Taiwanom; vyzýva EÚ a členské štáty, aby prostredníctvom jasného a konzistentného signálu zabezpečili, že akýkoľvek pokus o jednostrannú zmenu súčasného stavu v Taiwanskom prielive, najmä prostredníctvom sily alebo nátlaku, nebude možné akceptovať a bude stáť veľa; zdôrazňuje, že územné nároky Číny nemajú žiadny základ v medzinárodnom práve; okrem toho odsudzuje, že Čína blokuje účasť Taiwanu v multilaterálnych organizáciách; vyzýva Komisiu a členské štáty, aby podporovali zmysluplnú účasť Taiwanu v príslušných medzinárodných organizáciách; </w:t>
            </w:r>
            <w:r w:rsidRPr="00DC3DAD">
              <w:rPr>
                <w:b/>
                <w:i/>
              </w:rPr>
              <w:t xml:space="preserve">opakuje svoju predchádzajúcu výzvu Komisii, aby bezodkladne začala posudzovanie vplyvu, verejné konzultácie a analýzu rozsahu pôsobnosti dvojstrannej investičnej dohody s taiwanskými orgánmi v rámci príprav na rokovania o prehĺbení </w:t>
            </w:r>
            <w:r w:rsidRPr="00DC3DAD">
              <w:rPr>
                <w:b/>
                <w:i/>
              </w:rPr>
              <w:lastRenderedPageBreak/>
              <w:t>dvojstranných hospodárskych vzťahov;</w:t>
            </w:r>
          </w:p>
        </w:tc>
      </w:tr>
    </w:tbl>
    <w:p w14:paraId="0D489071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3DA08DB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DF4BFB6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796</w:t>
      </w:r>
      <w:r w:rsidRPr="00DC3DAD">
        <w:rPr>
          <w:rStyle w:val="HideTWBExt"/>
          <w:b w:val="0"/>
        </w:rPr>
        <w:t>&lt;/NumAm&gt;</w:t>
      </w:r>
    </w:p>
    <w:p w14:paraId="716B8D2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Vangelis Meimarakis</w:t>
      </w:r>
      <w:r w:rsidRPr="00DC3DAD">
        <w:rPr>
          <w:rStyle w:val="HideTWBExt"/>
          <w:b w:val="0"/>
        </w:rPr>
        <w:t>&lt;/Members&gt;</w:t>
      </w:r>
    </w:p>
    <w:p w14:paraId="4612B11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620818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8158DB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30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682498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EA09AF" w14:textId="77777777" w:rsidR="00EC675A" w:rsidRPr="00DC3DAD" w:rsidRDefault="00EC675A" w:rsidP="0096035D"/>
        </w:tc>
      </w:tr>
      <w:tr w:rsidR="00F2432B" w:rsidRPr="00DC3DAD" w14:paraId="12D76D53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AA5E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BE9DB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E9AD5C0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9B8E1" w14:textId="77777777" w:rsidR="00EC675A" w:rsidRPr="00DC3DAD" w:rsidRDefault="00275603" w:rsidP="0096035D">
            <w:pPr>
              <w:pStyle w:val="Normal6a"/>
            </w:pPr>
            <w:r w:rsidRPr="00DC3DAD">
              <w:t>30.</w:t>
            </w:r>
            <w:r w:rsidRPr="00DC3DAD">
              <w:tab/>
              <w:t xml:space="preserve">opakuje, že Taiwan je kľúčovým partnerom a demokratickým spojencom EÚ v indicko-tichomorskom regióne; uznáva význam Taiwanu pri zabezpečovaní globálnych dodávateľských reťazcov, najmä v odvetví špičkových technológií, a naliehavo vyzýva EÚ a jej členské štáty, aby nadviazali užšiu spoluprácu s Taiwanom; vyzýva EÚ a členské štáty, aby prostredníctvom jasného a konzistentného signálu zabezpečili, že akýkoľvek pokus o jednostrannú zmenu súčasného stavu v Taiwanskom prielive, najmä prostredníctvom sily alebo nátlaku, nebude možné akceptovať a bude stáť veľa; </w:t>
            </w:r>
            <w:r w:rsidRPr="00DC3DAD">
              <w:rPr>
                <w:b/>
                <w:i/>
              </w:rPr>
              <w:t>zdôrazňuje, že územné nároky Číny nemajú žiadny základ v medzinárodnom práve; okrem toho odsudzuje, že Čína blokuje účasť Taiwanu v multilaterálnych organizáciách; vyzýva Komisiu a členské štáty, aby podporovali zmysluplnú účasť Taiwanu v príslušných medzinárodných organizáciách;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684A0" w14:textId="77777777" w:rsidR="00EC675A" w:rsidRPr="00DC3DAD" w:rsidRDefault="00275603" w:rsidP="0096035D">
            <w:pPr>
              <w:pStyle w:val="Normal6a"/>
            </w:pPr>
            <w:r w:rsidRPr="00DC3DAD">
              <w:t>30.</w:t>
            </w:r>
            <w:r w:rsidRPr="00DC3DAD">
              <w:tab/>
              <w:t>opakuje, že Taiwan je kľúčovým partnerom a demokratickým spojencom EÚ v indicko-tichomorskom regióne; uznáva význam Taiwanu pri zabezpečovaní globálnych dodávateľských reťazcov, najmä v odvetví špičkových technológií, a naliehavo vyzýva EÚ a jej členské štáty, aby nadviazali užšiu spoluprácu s Taiwanom; vyzýva EÚ a členské štáty, aby prostredníctvom jasného a konzistentného signálu zabezpečili, že akýkoľvek pokus o jednostrannú zmenu súčasného stavu v Taiwanskom prielive, najmä prostredníctvom sily alebo nátlaku, nebude možné akceptovať a bude stáť veľa; </w:t>
            </w:r>
          </w:p>
        </w:tc>
      </w:tr>
    </w:tbl>
    <w:p w14:paraId="7507089A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9E204B1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C99A944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797</w:t>
      </w:r>
      <w:r w:rsidRPr="00DC3DAD">
        <w:rPr>
          <w:rStyle w:val="HideTWBExt"/>
          <w:b w:val="0"/>
        </w:rPr>
        <w:t>&lt;/NumAm&gt;</w:t>
      </w:r>
    </w:p>
    <w:p w14:paraId="6DFF695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Jordan Bardella, Pierre-Romain Thionnet, Matthieu Valet, Roberto Vannacci</w:t>
      </w:r>
      <w:r w:rsidRPr="00DC3DAD">
        <w:rPr>
          <w:rStyle w:val="HideTWBExt"/>
          <w:b w:val="0"/>
        </w:rPr>
        <w:t>&lt;/Members&gt;</w:t>
      </w:r>
    </w:p>
    <w:p w14:paraId="7A7863E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79D6B2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D24E06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30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CA8357E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2C263" w14:textId="77777777" w:rsidR="00EC675A" w:rsidRPr="00DC3DAD" w:rsidRDefault="00EC675A" w:rsidP="0096035D"/>
        </w:tc>
      </w:tr>
      <w:tr w:rsidR="00F2432B" w:rsidRPr="00DC3DAD" w14:paraId="2569DC42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90155" w14:textId="77777777" w:rsidR="00EC675A" w:rsidRPr="00DC3DAD" w:rsidRDefault="00275603" w:rsidP="0096035D">
            <w:pPr>
              <w:pStyle w:val="AmColumnHeading"/>
            </w:pPr>
            <w:r w:rsidRPr="00DC3DAD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4FC90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AE1957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38F70" w14:textId="77777777" w:rsidR="00EC675A" w:rsidRPr="00DC3DAD" w:rsidRDefault="00275603" w:rsidP="0096035D">
            <w:pPr>
              <w:pStyle w:val="Normal6a"/>
            </w:pPr>
            <w:r w:rsidRPr="00DC3DAD">
              <w:t>30.</w:t>
            </w:r>
            <w:r w:rsidRPr="00DC3DAD">
              <w:tab/>
              <w:t xml:space="preserve">opakuje, že Taiwan je kľúčovým partnerom a demokratickým spojencom EÚ v indicko-tichomorskom regióne; uznáva význam Taiwanu pri zabezpečovaní globálnych dodávateľských reťazcov, najmä v odvetví špičkových technológií, a naliehavo vyzýva EÚ a jej členské štáty, aby nadviazali užšiu spoluprácu s Taiwanom; vyzýva EÚ a členské štáty, aby prostredníctvom jasného a konzistentného signálu zabezpečili, že akýkoľvek pokus o jednostrannú zmenu súčasného stavu v Taiwanskom prielive, najmä prostredníctvom sily alebo nátlaku, nebude možné akceptovať a bude stáť veľa; zdôrazňuje, že územné nároky Číny nemajú žiadny základ v medzinárodnom práve; </w:t>
            </w:r>
            <w:r w:rsidRPr="00DC3DAD">
              <w:rPr>
                <w:b/>
                <w:i/>
              </w:rPr>
              <w:t>okrem toho odsudzuje, že Čína blokuje účasť Taiwanu v multilaterálnych organizáciách; vyzýva Komisiu a členské štáty, aby podporovali zmysluplnú účasť Taiwanu v príslušných medzinárodných organizáciách;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2B61E" w14:textId="77777777" w:rsidR="00EC675A" w:rsidRPr="00DC3DAD" w:rsidRDefault="00275603" w:rsidP="0096035D">
            <w:pPr>
              <w:pStyle w:val="Normal6a"/>
            </w:pPr>
            <w:r w:rsidRPr="00DC3DAD">
              <w:t>30.</w:t>
            </w:r>
            <w:r w:rsidRPr="00DC3DAD">
              <w:tab/>
              <w:t>opakuje, že Taiwan je kľúčovým partnerom a demokratickým spojencom EÚ v indicko-tichomorskom regióne; uznáva význam Taiwanu pri zabezpečovaní globálnych dodávateľských reťazcov, najmä v odvetví špičkových technológií, a naliehavo vyzýva EÚ a jej členské štáty, aby nadviazali užšiu spoluprácu s Taiwanom; vyzýva EÚ a členské štáty, aby prostredníctvom jasného a konzistentného signálu zabezpečili, že akýkoľvek pokus o jednostrannú zmenu súčasného stavu v Taiwanskom prielive, najmä prostredníctvom sily alebo nátlaku, nebude možné akceptovať a bude stáť veľa; zdôrazňuje, že územné nároky Číny nemajú žiadny základ v medzinárodnom práve;</w:t>
            </w:r>
          </w:p>
        </w:tc>
      </w:tr>
    </w:tbl>
    <w:p w14:paraId="7B2F8D61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{FR}</w:t>
      </w:r>
      <w:r w:rsidRPr="00DC3DAD">
        <w:t>fr</w:t>
      </w:r>
      <w:r w:rsidRPr="00DC3DAD">
        <w:rPr>
          <w:rStyle w:val="HideTWBExt"/>
        </w:rPr>
        <w:t>&lt;/Original&gt;</w:t>
      </w:r>
    </w:p>
    <w:p w14:paraId="6A4FC74F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7F9E09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798</w:t>
      </w:r>
      <w:r w:rsidRPr="00DC3DAD">
        <w:rPr>
          <w:rStyle w:val="HideTWBExt"/>
          <w:b w:val="0"/>
        </w:rPr>
        <w:t>&lt;/NumAm&gt;</w:t>
      </w:r>
    </w:p>
    <w:p w14:paraId="482940A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Miriam Lexmann</w:t>
      </w:r>
      <w:r w:rsidRPr="00DC3DAD">
        <w:rPr>
          <w:rStyle w:val="HideTWBExt"/>
          <w:b w:val="0"/>
        </w:rPr>
        <w:t>&lt;/Members&gt;</w:t>
      </w:r>
    </w:p>
    <w:p w14:paraId="71A1BA4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4751D4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BF1DA3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30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D96777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DD950" w14:textId="77777777" w:rsidR="00EC675A" w:rsidRPr="00DC3DAD" w:rsidRDefault="00EC675A" w:rsidP="0096035D"/>
        </w:tc>
      </w:tr>
      <w:tr w:rsidR="00F2432B" w:rsidRPr="00DC3DAD" w14:paraId="6F24C12D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1691F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A84C9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0B7E3C9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3BC7D" w14:textId="77777777" w:rsidR="00EC675A" w:rsidRPr="00DC3DAD" w:rsidRDefault="00275603" w:rsidP="0096035D">
            <w:pPr>
              <w:pStyle w:val="Normal6a"/>
            </w:pPr>
            <w:r w:rsidRPr="00DC3DAD">
              <w:t>30.</w:t>
            </w:r>
            <w:r w:rsidRPr="00DC3DAD">
              <w:tab/>
              <w:t xml:space="preserve">opakuje, že Taiwan je kľúčovým partnerom a demokratickým spojencom EÚ v indicko-tichomorskom regióne; uznáva význam Taiwanu pri zabezpečovaní globálnych dodávateľských reťazcov, najmä v odvetví špičkových technológií, a naliehavo vyzýva EÚ a jej členské štáty, aby nadviazali užšiu spoluprácu s Taiwanom; vyzýva EÚ a členské štáty, aby prostredníctvom jasného </w:t>
            </w:r>
            <w:r w:rsidRPr="00DC3DAD">
              <w:lastRenderedPageBreak/>
              <w:t xml:space="preserve">a konzistentného signálu zabezpečili, že akýkoľvek pokus o jednostrannú zmenu súčasného stavu v Taiwanskom prielive, najmä prostredníctvom sily alebo nátlaku, nebude možné akceptovať a bude stáť veľa; zdôrazňuje, že územné nároky Číny nemajú žiadny základ v medzinárodnom práve; okrem toho odsudzuje, že Čína blokuje účasť Taiwanu v multilaterálnych organizáciách; vyzýva </w:t>
            </w:r>
            <w:r w:rsidRPr="00DC3DAD">
              <w:rPr>
                <w:b/>
                <w:bCs/>
                <w:i/>
                <w:iCs/>
              </w:rPr>
              <w:t>Komisiu</w:t>
            </w:r>
            <w:r w:rsidRPr="00DC3DAD">
              <w:t xml:space="preserve"> a členské štáty, aby podporovali zmysluplnú účasť Taiwanu v príslušných medzinárodných organizáciách;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3079D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30.</w:t>
            </w:r>
            <w:r w:rsidRPr="00DC3DAD">
              <w:tab/>
              <w:t xml:space="preserve">opakuje, že Taiwan je kľúčovým partnerom a demokratickým spojencom EÚ v indicko-tichomorskom regióne; uznáva význam Taiwanu pri zabezpečovaní globálnych dodávateľských reťazcov, najmä v odvetví špičkových technológií, a naliehavo vyzýva EÚ a jej členské štáty, aby nadviazali užšiu spoluprácu s Taiwanom; vyzýva EÚ a členské štáty, aby prostredníctvom jasného </w:t>
            </w:r>
            <w:r w:rsidRPr="00DC3DAD">
              <w:lastRenderedPageBreak/>
              <w:t>a konzistentného signálu zabezpečili, že akýkoľvek pokus o jednostrannú zmenu súčasného stavu v Taiwanskom prielive, najmä prostredníctvom sily alebo nátlaku, nebude možné akceptovať a bude stáť veľa; zdôrazňuje, že územné nároky Číny nemajú žiadny základ v medzinárodnom práve; okrem toho odsudzuje, že Čína blokuje účasť Taiwanu v multilaterálnych organizáciách; vyzýva</w:t>
            </w:r>
            <w:r w:rsidRPr="00DC3DAD">
              <w:rPr>
                <w:b/>
                <w:bCs/>
                <w:i/>
                <w:iCs/>
              </w:rPr>
              <w:t xml:space="preserve"> EÚ a jej</w:t>
            </w:r>
            <w:r w:rsidRPr="00DC3DAD">
              <w:t xml:space="preserve"> členské štáty, aby podporovali zmysluplnú účasť Taiwanu v príslušných medzinárodných organizáciách, </w:t>
            </w:r>
            <w:r w:rsidRPr="00DC3DAD">
              <w:rPr>
                <w:b/>
                <w:bCs/>
                <w:i/>
                <w:iCs/>
              </w:rPr>
              <w:t>ako sú WHO, ICAO, Interpol a UNFCCC;</w:t>
            </w:r>
            <w:r w:rsidRPr="00DC3DAD">
              <w:t xml:space="preserve"> </w:t>
            </w:r>
            <w:r w:rsidRPr="00DC3DAD">
              <w:rPr>
                <w:b/>
                <w:i/>
              </w:rPr>
              <w:t>ďalej vyzýva sekretariát OSN, aby udelil taiwanským štátnym príslušníkom a novinárom právo na vstup do priestorov OSN na účely návštev, stretnutí a novinárskych činností;</w:t>
            </w:r>
          </w:p>
        </w:tc>
      </w:tr>
    </w:tbl>
    <w:p w14:paraId="29AA5004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5CC7390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759A9BC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799</w:t>
      </w:r>
      <w:r w:rsidRPr="00DC3DAD">
        <w:rPr>
          <w:rStyle w:val="HideTWBExt"/>
          <w:b w:val="0"/>
        </w:rPr>
        <w:t>&lt;/NumAm&gt;</w:t>
      </w:r>
    </w:p>
    <w:p w14:paraId="05D1715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Hans Neuhoff</w:t>
      </w:r>
      <w:r w:rsidRPr="00DC3DAD">
        <w:rPr>
          <w:rStyle w:val="HideTWBExt"/>
          <w:b w:val="0"/>
        </w:rPr>
        <w:t>&lt;/Members&gt;</w:t>
      </w:r>
    </w:p>
    <w:p w14:paraId="4EF684A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24BD74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28EAC1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30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8DB89A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DAEE7" w14:textId="77777777" w:rsidR="00EC675A" w:rsidRPr="00DC3DAD" w:rsidRDefault="00EC675A" w:rsidP="0096035D"/>
        </w:tc>
      </w:tr>
      <w:tr w:rsidR="00F2432B" w:rsidRPr="00DC3DAD" w14:paraId="2B6E2EA8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C3B7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2D4E4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3B9A98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0B860" w14:textId="77777777" w:rsidR="00EC675A" w:rsidRPr="00DC3DAD" w:rsidRDefault="00275603" w:rsidP="0096035D">
            <w:pPr>
              <w:pStyle w:val="Normal6a"/>
            </w:pPr>
            <w:r w:rsidRPr="00DC3DAD">
              <w:t>30.</w:t>
            </w:r>
            <w:r w:rsidRPr="00DC3DAD">
              <w:tab/>
              <w:t xml:space="preserve">opakuje, že Taiwan je kľúčovým partnerom </w:t>
            </w:r>
            <w:r w:rsidRPr="00DC3DAD">
              <w:rPr>
                <w:b/>
                <w:bCs/>
                <w:i/>
                <w:iCs/>
              </w:rPr>
              <w:t>a demokratickým spojencom</w:t>
            </w:r>
            <w:r w:rsidRPr="00DC3DAD">
              <w:t xml:space="preserve"> EÚ v indicko-tichomorskom regióne; uznáva význam Taiwanu pri zabezpečovaní globálnych dodávateľských reťazcov, najmä v odvetví špičkových technológií, a naliehavo vyzýva EÚ a jej členské štáty, aby nadviazali užšiu spoluprácu s Taiwanom; vyzýva EÚ a členské štáty, aby prostredníctvom jasného a konzistentného signálu zabezpečili, že akýkoľvek pokus o jednostrannú zmenu súčasného stavu v Taiwanskom prielive, najmä prostredníctvom sily alebo nátlaku, nebude možné akceptovať a bude stáť veľa; </w:t>
            </w:r>
            <w:r w:rsidRPr="00DC3DAD">
              <w:rPr>
                <w:b/>
                <w:i/>
              </w:rPr>
              <w:t xml:space="preserve">zdôrazňuje, že územné nároky Číny nemajú žiadny základ v medzinárodnom </w:t>
            </w:r>
            <w:r w:rsidRPr="00DC3DAD">
              <w:rPr>
                <w:b/>
                <w:i/>
              </w:rPr>
              <w:lastRenderedPageBreak/>
              <w:t>práve; okrem toho odsudzuje, že Čína blokuje účasť Taiwanu v multilaterálnych organizáciách;</w:t>
            </w:r>
            <w:r w:rsidRPr="00DC3DAD">
              <w:t xml:space="preserve"> vyzýva Komisiu a členské štáty, aby podporovali zmysluplnú účasť Taiwanu v príslušných medzinárodných organizáciách;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E1071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30.</w:t>
            </w:r>
            <w:r w:rsidRPr="00DC3DAD">
              <w:tab/>
              <w:t xml:space="preserve">opakuje, že Taiwan je kľúčovým partnerom EÚ v indicko-tichomorskom regióne; uznáva význam Taiwanu pri zabezpečovaní globálnych dodávateľských reťazcov, najmä v odvetví špičkových technológií, a naliehavo vyzýva EÚ a jej členské štáty, aby nadviazali užšiu spoluprácu s Taiwanom; vyzýva EÚ a členské štáty, aby prostredníctvom jasného a konzistentného signálu zabezpečili, že akýkoľvek pokus o jednostrannú zmenu súčasného stavu v Taiwanskom prielive, najmä prostredníctvom sily alebo nátlaku, nebude možné akceptovať a bude stáť veľa; vyzýva Komisiu a členské štáty, aby podporovali zmysluplnú účasť Taiwanu v príslušných medzinárodných </w:t>
            </w:r>
            <w:r w:rsidRPr="00DC3DAD">
              <w:lastRenderedPageBreak/>
              <w:t>organizáciách;</w:t>
            </w:r>
          </w:p>
        </w:tc>
      </w:tr>
    </w:tbl>
    <w:p w14:paraId="74A957C9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{DE}</w:t>
      </w:r>
      <w:r w:rsidRPr="00DC3DAD">
        <w:t>de</w:t>
      </w:r>
      <w:r w:rsidRPr="00DC3DAD">
        <w:rPr>
          <w:rStyle w:val="HideTWBExt"/>
        </w:rPr>
        <w:t>&lt;/Original&gt;</w:t>
      </w:r>
    </w:p>
    <w:p w14:paraId="1F99BF9E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833D54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800</w:t>
      </w:r>
      <w:r w:rsidRPr="00DC3DAD">
        <w:rPr>
          <w:rStyle w:val="HideTWBExt"/>
          <w:b w:val="0"/>
        </w:rPr>
        <w:t>&lt;/NumAm&gt;</w:t>
      </w:r>
    </w:p>
    <w:p w14:paraId="178AB7D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Hannah Neumann</w:t>
      </w:r>
      <w:r w:rsidRPr="00DC3DAD">
        <w:rPr>
          <w:rStyle w:val="HideTWBExt"/>
          <w:b w:val="0"/>
        </w:rPr>
        <w:t>&lt;/Members&gt;</w:t>
      </w:r>
    </w:p>
    <w:p w14:paraId="3FBBE79C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{Greens/EFA}</w:t>
      </w:r>
      <w:r w:rsidRPr="00DC3DAD">
        <w:t>v mene skupiny Verte/ALE</w:t>
      </w:r>
      <w:r w:rsidRPr="00DC3DAD">
        <w:rPr>
          <w:rStyle w:val="HideTWBExt"/>
        </w:rPr>
        <w:t>&lt;/AuNomDe&gt;</w:t>
      </w:r>
    </w:p>
    <w:p w14:paraId="26B1151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283609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51D21A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30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B592595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A1B2E7" w14:textId="77777777" w:rsidR="00EC675A" w:rsidRPr="00DC3DAD" w:rsidRDefault="00EC675A" w:rsidP="0096035D"/>
        </w:tc>
      </w:tr>
      <w:tr w:rsidR="00F2432B" w:rsidRPr="00DC3DAD" w14:paraId="44646EB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37A8D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1609D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827A5F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8D3F9" w14:textId="77777777" w:rsidR="00EC675A" w:rsidRPr="00DC3DAD" w:rsidRDefault="00275603" w:rsidP="0096035D">
            <w:pPr>
              <w:pStyle w:val="Normal6a"/>
            </w:pPr>
            <w:r w:rsidRPr="00DC3DAD">
              <w:t>30.</w:t>
            </w:r>
            <w:r w:rsidRPr="00DC3DAD">
              <w:tab/>
              <w:t>opakuje, že Taiwan je kľúčovým partnerom a demokratickým spojencom EÚ v indicko-tichomorskom regióne; uznáva význam Taiwanu pri zabezpečovaní globálnych dodávateľských reťazcov, najmä v odvetví špičkových technológií, a naliehavo vyzýva EÚ a jej členské štáty, aby nadviazali užšiu spoluprácu s Taiwanom; vyzýva EÚ a členské štáty, aby prostredníctvom jasného a konzistentného signálu zabezpečili, že akýkoľvek pokus o jednostrannú zmenu súčasného stavu v Taiwanskom prielive, najmä prostredníctvom sily alebo nátlaku, nebude možné akceptovať a bude stáť veľa; zdôrazňuje, že územné nároky Číny nemajú žiadny základ v medzinárodnom práve; okrem toho odsudzuje, že Čína blokuje účasť Taiwanu v multilaterálnych organizáciách; vyzýva Komisiu a členské štáty, aby podporovali zmysluplnú účasť Taiwanu v príslušných medzinárodných organizáciách;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8E1B4" w14:textId="77777777" w:rsidR="00EC675A" w:rsidRPr="00DC3DAD" w:rsidRDefault="00275603" w:rsidP="0096035D">
            <w:pPr>
              <w:pStyle w:val="Normal6a"/>
            </w:pPr>
            <w:r w:rsidRPr="00DC3DAD">
              <w:t>30.</w:t>
            </w:r>
            <w:r w:rsidRPr="00DC3DAD">
              <w:tab/>
              <w:t>opakuje, že Taiwan je kľúčovým partnerom a demokratickým spojencom EÚ v indicko-tichomorskom regióne; uznáva význam Taiwanu pri zabezpečovaní globálnych dodávateľských reťazcov, najmä v odvetví špičkových technológií, a naliehavo vyzýva EÚ a jej členské štáty, aby nadviazali užšiu spoluprácu s Taiwanom;</w:t>
            </w:r>
            <w:r w:rsidRPr="00DC3DAD">
              <w:rPr>
                <w:b/>
                <w:i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t>zdôrazňuje, že zachovanie mieru, stability a slobody plavby v indicko-tichomorskom regióne má naďalej kľúčový význam pre záujmy EÚ a jej členských štátov;</w:t>
            </w:r>
            <w:r w:rsidRPr="00DC3DAD">
              <w:t xml:space="preserve"> vyzýva EÚ a členské štáty, aby prostredníctvom jasného a konzistentného signálu zabezpečili, že akýkoľvek pokus o jednostrannú zmenu súčasného stavu v Taiwanskom prielive, najmä prostredníctvom sily alebo nátlaku, nebude možné akceptovať a bude stáť veľa; zdôrazňuje, že územné nároky Číny nemajú žiadny základ v medzinárodnom práve; okrem toho odsudzuje, že Čína blokuje účasť Taiwanu v multilaterálnych organizáciách; vyzýva Komisiu a členské štáty, aby podporovali zmysluplnú účasť Taiwanu v príslušných medzinárodných organizáciách;</w:t>
            </w:r>
          </w:p>
        </w:tc>
      </w:tr>
    </w:tbl>
    <w:p w14:paraId="341693AD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12C2E5C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E83B0BB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801</w:t>
      </w:r>
      <w:r w:rsidRPr="00DC3DAD">
        <w:rPr>
          <w:rStyle w:val="HideTWBExt"/>
          <w:b w:val="0"/>
        </w:rPr>
        <w:t>&lt;/NumAm&gt;</w:t>
      </w:r>
    </w:p>
    <w:p w14:paraId="1D1FE73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Hermann Tertsch, Jorge Martín Frías</w:t>
      </w:r>
      <w:r w:rsidRPr="00DC3DAD">
        <w:rPr>
          <w:rStyle w:val="HideTWBExt"/>
          <w:b w:val="0"/>
        </w:rPr>
        <w:t>&lt;/Members&gt;</w:t>
      </w:r>
    </w:p>
    <w:p w14:paraId="6BF6681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705551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29F0A1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30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08D58C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2AB95" w14:textId="77777777" w:rsidR="00EC675A" w:rsidRPr="00DC3DAD" w:rsidRDefault="00EC675A" w:rsidP="0096035D"/>
        </w:tc>
      </w:tr>
      <w:tr w:rsidR="00F2432B" w:rsidRPr="00DC3DAD" w14:paraId="2692FC7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4C356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66E50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85C78CE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CD99D" w14:textId="77777777" w:rsidR="00EC675A" w:rsidRPr="00DC3DAD" w:rsidRDefault="00275603" w:rsidP="0096035D">
            <w:pPr>
              <w:pStyle w:val="Normal6a"/>
            </w:pPr>
            <w:r w:rsidRPr="00DC3DAD">
              <w:t>30.</w:t>
            </w:r>
            <w:r w:rsidRPr="00DC3DAD">
              <w:tab/>
              <w:t>opakuje, že Taiwan je kľúčovým partnerom a demokratickým spojencom EÚ v indicko-tichomorskom regióne; uznáva význam Taiwanu pri zabezpečovaní globálnych dodávateľských reťazcov, najmä v odvetví špičkových technológií, a naliehavo vyzýva EÚ a jej členské štáty, aby nadviazali užšiu spoluprácu s Taiwanom; vyzýva EÚ a členské štáty, aby prostredníctvom jasného a konzistentného signálu zabezpečili, že akýkoľvek pokus o jednostrannú zmenu súčasného stavu v Taiwanskom prielive, najmä prostredníctvom sily alebo nátlaku, nebude možné akceptovať a bude stáť veľa; zdôrazňuje, že územné nároky Číny nemajú žiadny základ v medzinárodnom práve; okrem toho odsudzuje, že Čína blokuje účasť Taiwanu v multilaterálnych organizáciách; vyzýva Komisiu a členské štáty, aby podporovali zmysluplnú účasť Taiwanu v príslušných medzinárodných organizáciách;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5618E" w14:textId="77777777" w:rsidR="00EC675A" w:rsidRPr="00DC3DAD" w:rsidRDefault="00275603" w:rsidP="0096035D">
            <w:pPr>
              <w:pStyle w:val="Normal6a"/>
            </w:pPr>
            <w:r w:rsidRPr="00DC3DAD">
              <w:t>30.</w:t>
            </w:r>
            <w:r w:rsidRPr="00DC3DAD">
              <w:tab/>
              <w:t xml:space="preserve">opakuje, že Taiwan je kľúčovým partnerom a demokratickým spojencom EÚ v indicko-tichomorskom regióne; uznáva význam Taiwanu pri zabezpečovaní globálnych dodávateľských reťazcov, najmä v odvetví špičkových technológií, a naliehavo vyzýva EÚ a jej členské štáty, aby nadviazali užšiu spoluprácu s Taiwanom; vyzýva EÚ a členské štáty, aby prostredníctvom jasného a konzistentného signálu zabezpečili, že akýkoľvek pokus o jednostrannú zmenu súčasného stavu v Taiwanskom prielive, najmä prostredníctvom sily alebo nátlaku, nebude možné akceptovať a bude stáť veľa; zdôrazňuje, že územné nároky Číny nemajú žiadny základ v medzinárodnom práve, </w:t>
            </w:r>
            <w:r w:rsidRPr="00DC3DAD">
              <w:rPr>
                <w:b/>
                <w:bCs/>
                <w:i/>
                <w:iCs/>
              </w:rPr>
              <w:t>a preto odsudzuje pretrvávajúce skresľovanie rezolúcie OSN č. 2758 zo strany Číny;</w:t>
            </w:r>
            <w:r w:rsidRPr="00DC3DAD">
              <w:t xml:space="preserve"> okrem toho odsudzuje, že Čína blokuje účasť Taiwanu v multilaterálnych organizáciách; vyzýva Komisiu a členské štáty, aby podporovali zmysluplnú účasť Taiwanu v príslušných medzinárodných organizáciách;</w:t>
            </w:r>
          </w:p>
        </w:tc>
      </w:tr>
    </w:tbl>
    <w:p w14:paraId="5E931FD2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D38A2D7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830C6E5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802</w:t>
      </w:r>
      <w:r w:rsidRPr="00DC3DAD">
        <w:rPr>
          <w:rStyle w:val="HideTWBExt"/>
          <w:b w:val="0"/>
        </w:rPr>
        <w:t>&lt;/NumAm&gt;</w:t>
      </w:r>
    </w:p>
    <w:p w14:paraId="424B164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Petras Auštrevičius, Dan Barna, Urmas Paet, Lucia Yar, Marie-Agnes Strack-Zimmermann</w:t>
      </w:r>
      <w:r w:rsidRPr="00DC3DAD">
        <w:rPr>
          <w:rStyle w:val="HideTWBExt"/>
          <w:b w:val="0"/>
        </w:rPr>
        <w:t>&lt;/Members&gt;</w:t>
      </w:r>
    </w:p>
    <w:p w14:paraId="55A1BE5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910CE3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4C3614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30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7EC55D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6D593" w14:textId="77777777" w:rsidR="00EC675A" w:rsidRPr="00DC3DAD" w:rsidRDefault="00EC675A" w:rsidP="0096035D"/>
        </w:tc>
      </w:tr>
      <w:tr w:rsidR="00F2432B" w:rsidRPr="00DC3DAD" w14:paraId="22BF0BF0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73450" w14:textId="77777777" w:rsidR="00EC675A" w:rsidRPr="00DC3DAD" w:rsidRDefault="00275603" w:rsidP="0096035D">
            <w:pPr>
              <w:pStyle w:val="AmColumnHeading"/>
            </w:pPr>
            <w:r w:rsidRPr="00DC3DAD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EB4E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12A88C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9BFFF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749E4" w14:textId="6FF5455C" w:rsidR="00EC675A" w:rsidRPr="00DC3DAD" w:rsidRDefault="00275603" w:rsidP="00F65D30">
            <w:pPr>
              <w:pStyle w:val="Normal6a"/>
            </w:pPr>
            <w:r w:rsidRPr="00DC3DAD">
              <w:rPr>
                <w:b/>
                <w:i/>
              </w:rPr>
              <w:t>30a.</w:t>
            </w:r>
            <w:r w:rsidRPr="00DC3DAD">
              <w:tab/>
            </w:r>
            <w:r w:rsidRPr="00DC3DAD">
              <w:rPr>
                <w:b/>
                <w:i/>
              </w:rPr>
              <w:t>vyjadruje znepokojenie nad rastúcim počtom členov skupiny BRICS, ktorá v súčasnosti zahŕňa 45 % svetovej populácie a predstavuje sa ako alternatíva ku krajinám Severnej Ameriky a Európy; zdôrazňuje, že takáto spolupráca poskytuje Rusku prostriedky na prekonanie sankcií uložených po jeho invázii na Ukrajinu a umožňuje Číne ďalej rozširovať jej vplyv prostredníctvom jej spôsobu financovania projektov infraštruktúry;</w:t>
            </w:r>
          </w:p>
        </w:tc>
      </w:tr>
    </w:tbl>
    <w:p w14:paraId="77CDB857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A25EC73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9BC2620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803</w:t>
      </w:r>
      <w:r w:rsidRPr="00DC3DAD">
        <w:rPr>
          <w:rStyle w:val="HideTWBExt"/>
          <w:b w:val="0"/>
        </w:rPr>
        <w:t>&lt;/NumAm&gt;</w:t>
      </w:r>
    </w:p>
    <w:p w14:paraId="620F69B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Adam Bielan</w:t>
      </w:r>
      <w:r w:rsidRPr="00DC3DAD">
        <w:rPr>
          <w:rStyle w:val="HideTWBExt"/>
          <w:b w:val="0"/>
        </w:rPr>
        <w:t>&lt;/Members&gt;</w:t>
      </w:r>
    </w:p>
    <w:p w14:paraId="0457BEB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53C4A8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503BA9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30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C694455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1915E1" w14:textId="77777777" w:rsidR="00EC675A" w:rsidRPr="00DC3DAD" w:rsidRDefault="00EC675A" w:rsidP="0096035D"/>
        </w:tc>
      </w:tr>
      <w:tr w:rsidR="00F2432B" w:rsidRPr="00DC3DAD" w14:paraId="5163F86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F6AC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08F3D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AEBF4A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DF1DF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4B90C" w14:textId="060B5BAF" w:rsidR="00EC675A" w:rsidRPr="00DC3DAD" w:rsidRDefault="00275603" w:rsidP="00F65D30">
            <w:pPr>
              <w:pStyle w:val="Normal6a"/>
            </w:pPr>
            <w:r w:rsidRPr="00DC3DAD">
              <w:rPr>
                <w:b/>
                <w:i/>
              </w:rPr>
              <w:t>30a.</w:t>
            </w:r>
            <w:r w:rsidRPr="00DC3DAD">
              <w:tab/>
            </w:r>
            <w:r w:rsidRPr="00DC3DAD">
              <w:rPr>
                <w:b/>
                <w:i/>
              </w:rPr>
              <w:t>pripomína, že zachovanie mieru a stability v indicko-tichomorskom regióne je hlavným záujmom slobodného sveta vrátane EÚ a jej členských štátov; opakuje, že je dôležité dodržiavať medzinárodné právo, najmä Dohovor OSN o morskom práve a jeho ustanovenia o povinnosti urovnávať spory mierovými prostriedkami a zachovať slobodu plavby a preletov;</w:t>
            </w:r>
          </w:p>
        </w:tc>
      </w:tr>
    </w:tbl>
    <w:p w14:paraId="7916703A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CDC6A1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AD4E040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804</w:t>
      </w:r>
      <w:r w:rsidRPr="00DC3DAD">
        <w:rPr>
          <w:rStyle w:val="HideTWBExt"/>
          <w:b w:val="0"/>
        </w:rPr>
        <w:t>&lt;/NumAm&gt;</w:t>
      </w:r>
    </w:p>
    <w:p w14:paraId="03ABE5A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Miriam Lexmann</w:t>
      </w:r>
      <w:r w:rsidRPr="00DC3DAD">
        <w:rPr>
          <w:rStyle w:val="HideTWBExt"/>
          <w:b w:val="0"/>
        </w:rPr>
        <w:t>&lt;/Members&gt;</w:t>
      </w:r>
    </w:p>
    <w:p w14:paraId="7494CDA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BA2E8D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3CB8A8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30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9AFDF07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8D16C9" w14:textId="77777777" w:rsidR="00EC675A" w:rsidRPr="00DC3DAD" w:rsidRDefault="00EC675A" w:rsidP="0096035D"/>
        </w:tc>
      </w:tr>
      <w:tr w:rsidR="00F2432B" w:rsidRPr="00DC3DAD" w14:paraId="0E014D6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C10B9" w14:textId="77777777" w:rsidR="00EC675A" w:rsidRPr="00DC3DAD" w:rsidRDefault="00275603" w:rsidP="0096035D">
            <w:pPr>
              <w:pStyle w:val="AmColumnHeading"/>
            </w:pPr>
            <w:r w:rsidRPr="00DC3DAD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A4261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31A329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3D4F7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DF26E" w14:textId="5A64746F" w:rsidR="00EC675A" w:rsidRPr="00DC3DAD" w:rsidRDefault="00275603" w:rsidP="00F65D30">
            <w:pPr>
              <w:pStyle w:val="Normal6a"/>
            </w:pPr>
            <w:r w:rsidRPr="00DC3DAD">
              <w:rPr>
                <w:b/>
                <w:i/>
              </w:rPr>
              <w:t>30a.</w:t>
            </w:r>
            <w:r w:rsidRPr="00DC3DAD">
              <w:tab/>
            </w:r>
            <w:r w:rsidRPr="00DC3DAD">
              <w:rPr>
                <w:b/>
                <w:i/>
              </w:rPr>
              <w:t>vyzýva Komisiu, aby bezodkladne začala prípravné opatrenia na rokovania o bilaterálnej investičnej dohode, alebo o iných dohodách, s Taiwanom; zdôrazňuje potenciál spolupráce v oblasti politiky preverovania priamych zahraničných investícií a boja proti hospodárskemu nátlaku a odvetným opatreniam;</w:t>
            </w:r>
          </w:p>
        </w:tc>
      </w:tr>
    </w:tbl>
    <w:p w14:paraId="3F1483E8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1153114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66FF223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805</w:t>
      </w:r>
      <w:r w:rsidRPr="00DC3DAD">
        <w:rPr>
          <w:rStyle w:val="HideTWBExt"/>
          <w:b w:val="0"/>
        </w:rPr>
        <w:t>&lt;/NumAm&gt;</w:t>
      </w:r>
    </w:p>
    <w:p w14:paraId="6FA9164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Sven Mikser, Lucia Annunziata, Nicola Zingaretti, Thijs Reuten, Alessandra Moretti, Giorgio Gori, Tobias Cremer, Yannis Maniatis, Marco Tarquinio</w:t>
      </w:r>
      <w:r w:rsidRPr="00DC3DAD">
        <w:rPr>
          <w:rStyle w:val="HideTWBExt"/>
          <w:b w:val="0"/>
        </w:rPr>
        <w:t>&lt;/Members&gt;</w:t>
      </w:r>
    </w:p>
    <w:p w14:paraId="44C7D13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0B32DB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4EC7D9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992A711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9A3290" w14:textId="77777777" w:rsidR="00EC675A" w:rsidRPr="00DC3DAD" w:rsidRDefault="00EC675A" w:rsidP="0096035D"/>
        </w:tc>
      </w:tr>
      <w:tr w:rsidR="00F2432B" w:rsidRPr="00DC3DAD" w14:paraId="35ECD87F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FE841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DDE7B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4F4789B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A425F" w14:textId="77777777" w:rsidR="00EC675A" w:rsidRPr="00DC3DAD" w:rsidRDefault="00275603" w:rsidP="0096035D">
            <w:pPr>
              <w:pStyle w:val="Normal6a"/>
            </w:pPr>
            <w:r w:rsidRPr="00DC3DAD">
              <w:t>31.</w:t>
            </w:r>
            <w:r w:rsidRPr="00DC3DAD">
              <w:tab/>
              <w:t>pripomína, že Združenie národov juhovýchodnej Ázie (ASEAN) je kľúčovým partnerom pri posilňovaní multilateralizmu založeného na pravidlách; podporuje úsilie združenia ASEAN o dokončenie rokovaní s Čínou o účinnom a vecnom kódexe správania v Juhočínskom mori; nabáda na posilnenie vzťahov a spolupráce so združením ASEAN a prácu na komplexnom strategickom partnerstve;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1263C" w14:textId="77777777" w:rsidR="00EC675A" w:rsidRPr="00DC3DAD" w:rsidRDefault="00275603" w:rsidP="0096035D">
            <w:pPr>
              <w:pStyle w:val="Normal6a"/>
            </w:pPr>
            <w:r w:rsidRPr="00DC3DAD">
              <w:t>31.</w:t>
            </w:r>
            <w:r w:rsidRPr="00DC3DAD">
              <w:tab/>
              <w:t xml:space="preserve">pripomína, že Združenie národov juhovýchodnej Ázie (ASEAN) je kľúčovým partnerom pri posilňovaní multilateralizmu založeného na pravidlách; podporuje úsilie združenia ASEAN o dokončenie rokovaní s Čínou o účinnom a vecnom kódexe správania v Juhočínskom mori; nabáda na posilnenie </w:t>
            </w:r>
            <w:r w:rsidRPr="00DC3DAD">
              <w:rPr>
                <w:b/>
                <w:bCs/>
                <w:i/>
                <w:iCs/>
              </w:rPr>
              <w:t>politických</w:t>
            </w:r>
            <w:r w:rsidRPr="00DC3DAD">
              <w:t xml:space="preserve"> vzťahov a spolupráce so združením ASEAN a prácu na komplexnom strategickom partnerstve, </w:t>
            </w:r>
            <w:r w:rsidRPr="00DC3DAD">
              <w:rPr>
                <w:b/>
                <w:bCs/>
                <w:i/>
                <w:iCs/>
              </w:rPr>
              <w:t>a to nielen z hospodárskeho hľadiska, ale aj z hľadiska ľudských práv, demokracie a udržateľného rastu;</w:t>
            </w:r>
            <w:r w:rsidRPr="00DC3DAD">
              <w:t xml:space="preserve"> </w:t>
            </w:r>
            <w:r w:rsidRPr="00DC3DAD">
              <w:rPr>
                <w:b/>
                <w:i/>
              </w:rPr>
              <w:t>vyzýva na zvýšenú podporu mjanmarskej vlády národnej jednoty a na vyvíjanie tlaku na krajiny ASEAN-u, aby sa pripojili k medzinárodným sankciám voči mjanmarskej vojenskej junte;</w:t>
            </w:r>
          </w:p>
        </w:tc>
      </w:tr>
    </w:tbl>
    <w:p w14:paraId="01C39D9E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8825891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975E27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lastRenderedPageBreak/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806</w:t>
      </w:r>
      <w:r w:rsidRPr="00DC3DAD">
        <w:rPr>
          <w:rStyle w:val="HideTWBExt"/>
          <w:b w:val="0"/>
        </w:rPr>
        <w:t>&lt;/NumAm&gt;</w:t>
      </w:r>
    </w:p>
    <w:p w14:paraId="1A7EAAA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Michael von der Schulenburg</w:t>
      </w:r>
      <w:r w:rsidRPr="00DC3DAD">
        <w:rPr>
          <w:rStyle w:val="HideTWBExt"/>
          <w:b w:val="0"/>
        </w:rPr>
        <w:t>&lt;/Members&gt;</w:t>
      </w:r>
    </w:p>
    <w:p w14:paraId="0866A3D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4A72AC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C218B7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A79421D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F0D071" w14:textId="77777777" w:rsidR="00EC675A" w:rsidRPr="00DC3DAD" w:rsidRDefault="00EC675A" w:rsidP="0096035D"/>
        </w:tc>
      </w:tr>
      <w:tr w:rsidR="00F2432B" w:rsidRPr="00DC3DAD" w14:paraId="614ADA69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A1BD0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9ED20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FB5C78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9DCAB" w14:textId="77777777" w:rsidR="00EC675A" w:rsidRPr="00DC3DAD" w:rsidRDefault="00275603" w:rsidP="0096035D">
            <w:pPr>
              <w:pStyle w:val="Normal6a"/>
            </w:pPr>
            <w:r w:rsidRPr="00DC3DAD">
              <w:t>31.</w:t>
            </w:r>
            <w:r w:rsidRPr="00DC3DAD">
              <w:tab/>
            </w:r>
            <w:r w:rsidRPr="00DC3DAD">
              <w:rPr>
                <w:b/>
                <w:i/>
              </w:rPr>
              <w:t>pripomína, že Združenie národov juhovýchodnej Ázie (ASEAN) je kľúčovým partnerom pri posilňovaní multilateralizmu založeného na pravidlách;</w:t>
            </w:r>
            <w:r w:rsidRPr="00DC3DAD">
              <w:t xml:space="preserve"> podporuje</w:t>
            </w:r>
            <w:r w:rsidRPr="00DC3DAD">
              <w:rPr>
                <w:b/>
                <w:bCs/>
                <w:i/>
                <w:iCs/>
              </w:rPr>
              <w:t xml:space="preserve"> úsilie združenia ASEAN o dokončenie rokovaní s Čínou o účinnom a vecnom kódexe správania</w:t>
            </w:r>
            <w:r w:rsidRPr="00DC3DAD">
              <w:t xml:space="preserve"> v Juhočínskom mori; </w:t>
            </w:r>
            <w:r w:rsidRPr="00DC3DAD">
              <w:rPr>
                <w:b/>
                <w:i/>
              </w:rPr>
              <w:t>nabáda na posilnenie vzťahov a spolupráce so združením ASEAN a prácu na komplexnom strategickom partnerstve;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33C87" w14:textId="77777777" w:rsidR="00EC675A" w:rsidRPr="00DC3DAD" w:rsidRDefault="00275603" w:rsidP="0096035D">
            <w:pPr>
              <w:pStyle w:val="Normal6a"/>
            </w:pPr>
            <w:r w:rsidRPr="00DC3DAD">
              <w:t>31.</w:t>
            </w:r>
            <w:r w:rsidRPr="00DC3DAD">
              <w:tab/>
              <w:t>podporuje</w:t>
            </w:r>
            <w:r w:rsidRPr="00DC3DAD">
              <w:rPr>
                <w:b/>
                <w:bCs/>
                <w:i/>
                <w:iCs/>
              </w:rPr>
              <w:t xml:space="preserve"> snahu o mierové riešenie sporov a pokračovanie v námornej spolupráci s cieľom uľahčiť regionálnu stabilitu </w:t>
            </w:r>
            <w:r w:rsidRPr="00DC3DAD">
              <w:t>v Juhočínskom mori;</w:t>
            </w:r>
          </w:p>
        </w:tc>
      </w:tr>
    </w:tbl>
    <w:p w14:paraId="7BB57B7C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C4F4059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C2636F8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807</w:t>
      </w:r>
      <w:r w:rsidRPr="00DC3DAD">
        <w:rPr>
          <w:rStyle w:val="HideTWBExt"/>
          <w:b w:val="0"/>
        </w:rPr>
        <w:t>&lt;/NumAm&gt;</w:t>
      </w:r>
    </w:p>
    <w:p w14:paraId="3117788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Ana Miguel Pedro</w:t>
      </w:r>
      <w:r w:rsidRPr="00DC3DAD">
        <w:rPr>
          <w:rStyle w:val="HideTWBExt"/>
          <w:b w:val="0"/>
        </w:rPr>
        <w:t>&lt;/Members&gt;</w:t>
      </w:r>
    </w:p>
    <w:p w14:paraId="6C76870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A2666F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4E49DD2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5B3DC0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570C5" w14:textId="77777777" w:rsidR="00EC675A" w:rsidRPr="00DC3DAD" w:rsidRDefault="00EC675A" w:rsidP="0096035D"/>
        </w:tc>
      </w:tr>
      <w:tr w:rsidR="00F2432B" w:rsidRPr="00DC3DAD" w14:paraId="5E65F9D1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BF32C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CC387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72BACBB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DB6B9" w14:textId="77777777" w:rsidR="00EC675A" w:rsidRPr="00DC3DAD" w:rsidRDefault="00275603" w:rsidP="0096035D">
            <w:pPr>
              <w:pStyle w:val="Normal6a"/>
            </w:pPr>
            <w:r w:rsidRPr="00DC3DAD">
              <w:t>31.</w:t>
            </w:r>
            <w:r w:rsidRPr="00DC3DAD">
              <w:tab/>
              <w:t>pripomína, že Združenie národov juhovýchodnej Ázie (ASEAN) je kľúčovým partnerom pri posilňovaní multilateralizmu založeného na pravidlách; podporuje úsilie združenia ASEAN o dokončenie rokovaní s Čínou o účinnom a vecnom kódexe správania v Juhočínskom mori; nabáda na posilnenie vzťahov a spolupráce so združením ASEAN a prácu na komplexnom strategickom partnerstve;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78AFC" w14:textId="15E1DBB5" w:rsidR="00EC675A" w:rsidRPr="00DC3DAD" w:rsidRDefault="00275603" w:rsidP="0096035D">
            <w:pPr>
              <w:pStyle w:val="Normal6a"/>
            </w:pPr>
            <w:r w:rsidRPr="00DC3DAD">
              <w:t>31.</w:t>
            </w:r>
            <w:r w:rsidRPr="00DC3DAD">
              <w:tab/>
              <w:t>pripomína, že Združenie národov juhovýchodnej Ázie (ASEAN) je kľúčovým partnerom pri posilňovaní multilateralizmu založeného na pravidlách; podporuje úsilie združenia ASEAN o dokončenie rokovaní s Čínou o účinnom a vecnom kódexe správania v Juhočínskom mori;</w:t>
            </w:r>
            <w:r w:rsidRPr="00DC3DAD">
              <w:rPr>
                <w:b/>
                <w:i/>
              </w:rPr>
              <w:t xml:space="preserve"> vyjadruje hlboké znepokojenie nad pretrvávajúcou a nevyprovokovanou agresiou Čínskej ľudovej republiky v Juhočínskom mori pri presadzovaní jej nezákonných územných nárokov a nárokov na zvrchovanosť;</w:t>
            </w:r>
            <w:r w:rsidRPr="00DC3DAD">
              <w:t xml:space="preserve"> nabáda na posilnenie vzťahov a spolupráce so združením ASEAN a prácu na komplexnom strategickom partnerstve;</w:t>
            </w:r>
          </w:p>
        </w:tc>
      </w:tr>
    </w:tbl>
    <w:p w14:paraId="218E4AD7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AD9E9D4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472ACC1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808</w:t>
      </w:r>
      <w:r w:rsidRPr="00DC3DAD">
        <w:rPr>
          <w:rStyle w:val="HideTWBExt"/>
          <w:b w:val="0"/>
        </w:rPr>
        <w:t>&lt;/NumAm&gt;</w:t>
      </w:r>
    </w:p>
    <w:p w14:paraId="5E5A38F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Hans Neuhoff</w:t>
      </w:r>
      <w:r w:rsidRPr="00DC3DAD">
        <w:rPr>
          <w:rStyle w:val="HideTWBExt"/>
          <w:b w:val="0"/>
        </w:rPr>
        <w:t>&lt;/Members&gt;</w:t>
      </w:r>
    </w:p>
    <w:p w14:paraId="46480ED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56DD69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1CD8D0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742D73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85E9E" w14:textId="77777777" w:rsidR="00EC675A" w:rsidRPr="00DC3DAD" w:rsidRDefault="00EC675A" w:rsidP="0096035D"/>
        </w:tc>
      </w:tr>
      <w:tr w:rsidR="00F2432B" w:rsidRPr="00DC3DAD" w14:paraId="6C4F213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6867C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21D69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0931C9C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AB757" w14:textId="77777777" w:rsidR="00EC675A" w:rsidRPr="00DC3DAD" w:rsidRDefault="00275603" w:rsidP="0096035D">
            <w:pPr>
              <w:pStyle w:val="Normal6a"/>
            </w:pPr>
            <w:r w:rsidRPr="00DC3DAD">
              <w:t>31.</w:t>
            </w:r>
            <w:r w:rsidRPr="00DC3DAD">
              <w:tab/>
              <w:t>pripomína, že Združenie národov juhovýchodnej Ázie (ASEAN) je kľúčovým partnerom pri posilňovaní multilateralizmu</w:t>
            </w:r>
            <w:r w:rsidRPr="00DC3DAD">
              <w:rPr>
                <w:b/>
                <w:bCs/>
                <w:i/>
                <w:iCs/>
              </w:rPr>
              <w:t xml:space="preserve"> založeného na pravidlách;</w:t>
            </w:r>
            <w:r w:rsidRPr="00DC3DAD">
              <w:t xml:space="preserve"> podporuje úsilie združenia ASEAN o dokončenie rokovaní s Čínou o účinnom a vecnom kódexe správania v Juhočínskom mori; nabáda na posilnenie vzťahov a spolupráce so združením ASEAN a prácu na komplexnom </w:t>
            </w:r>
            <w:r w:rsidRPr="00DC3DAD">
              <w:rPr>
                <w:b/>
                <w:bCs/>
                <w:i/>
                <w:iCs/>
              </w:rPr>
              <w:t>strategickom</w:t>
            </w:r>
            <w:r w:rsidRPr="00DC3DAD">
              <w:t xml:space="preserve"> partnerstve;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85574" w14:textId="77777777" w:rsidR="00EC675A" w:rsidRPr="00DC3DAD" w:rsidRDefault="00275603" w:rsidP="0096035D">
            <w:pPr>
              <w:pStyle w:val="Normal6a"/>
            </w:pPr>
            <w:r w:rsidRPr="00DC3DAD">
              <w:t>31.</w:t>
            </w:r>
            <w:r w:rsidRPr="00DC3DAD">
              <w:tab/>
              <w:t>pripomína, že Združenie národov juhovýchodnej Ázie (ASEAN) je kľúčovým partnerom pri posilňovaní multilateralizmu; podporuje úsilie združenia ASEAN o dokončenie rokovaní s Čínou o účinnom a vecnom kódexe správania v Juhočínskom mori; nabáda na posilnenie vzťahov a spolupráce so združením ASEAN a prácu na komplexnom partnerstve;</w:t>
            </w:r>
          </w:p>
        </w:tc>
      </w:tr>
    </w:tbl>
    <w:p w14:paraId="26BD3B81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{DE}</w:t>
      </w:r>
      <w:r w:rsidRPr="00DC3DAD">
        <w:t>de</w:t>
      </w:r>
      <w:r w:rsidRPr="00DC3DAD">
        <w:rPr>
          <w:rStyle w:val="HideTWBExt"/>
        </w:rPr>
        <w:t>&lt;/Original&gt;</w:t>
      </w:r>
    </w:p>
    <w:p w14:paraId="44A08B7F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143C28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809</w:t>
      </w:r>
      <w:r w:rsidRPr="00DC3DAD">
        <w:rPr>
          <w:rStyle w:val="HideTWBExt"/>
          <w:b w:val="0"/>
        </w:rPr>
        <w:t>&lt;/NumAm&gt;</w:t>
      </w:r>
    </w:p>
    <w:p w14:paraId="1F8AD46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David McAllister</w:t>
      </w:r>
      <w:r w:rsidRPr="00DC3DAD">
        <w:rPr>
          <w:rStyle w:val="HideTWBExt"/>
          <w:b w:val="0"/>
        </w:rPr>
        <w:t>&lt;/Members&gt;</w:t>
      </w:r>
    </w:p>
    <w:p w14:paraId="2C03CDC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8F97C5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6248E5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E20D488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517DA" w14:textId="77777777" w:rsidR="00EC675A" w:rsidRPr="00DC3DAD" w:rsidRDefault="00EC675A" w:rsidP="0096035D"/>
        </w:tc>
      </w:tr>
      <w:tr w:rsidR="00F2432B" w:rsidRPr="00DC3DAD" w14:paraId="1DE41773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64EC1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82AF0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FDA8EB3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45D95" w14:textId="77777777" w:rsidR="00EC675A" w:rsidRPr="00DC3DAD" w:rsidRDefault="00275603" w:rsidP="0096035D">
            <w:pPr>
              <w:pStyle w:val="Normal6a"/>
            </w:pPr>
            <w:r w:rsidRPr="00DC3DAD">
              <w:t>32.</w:t>
            </w:r>
            <w:r w:rsidRPr="00DC3DAD">
              <w:tab/>
              <w:t>konštatuje, že geopolitické výzvy posilnili spoločný záujem EÚ a Indie na zaistení bezpečnosti, prosperity a udržateľného rozvoja; požaduje usporiadanie samitu medzi Indiou a EÚ, aby bilaterálne vzťahy patrili naďalej medzi priority;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70FEB" w14:textId="4C7B8ED5" w:rsidR="00EC675A" w:rsidRPr="00DC3DAD" w:rsidRDefault="00275603" w:rsidP="00275603">
            <w:pPr>
              <w:pStyle w:val="Normal6a"/>
            </w:pPr>
            <w:r w:rsidRPr="00DC3DAD">
              <w:t>32.</w:t>
            </w:r>
            <w:r w:rsidRPr="00DC3DAD">
              <w:tab/>
              <w:t xml:space="preserve">konštatuje, že geopolitické výzvy posilnili spoločný záujem EÚ a Indie na zaistení bezpečnosti, prosperity a udržateľného rozvoja; požaduje usporiadanie samitu medzi Indiou a EÚ, aby bilaterálne vzťahy patrili naďalej medzi priority; </w:t>
            </w:r>
            <w:r w:rsidRPr="00DC3DAD">
              <w:rPr>
                <w:b/>
                <w:i/>
              </w:rPr>
              <w:t xml:space="preserve">za kľúčové oblasti spolupráce považuje zmenu klímy a ekologický rast, digitalizáciu a nové technológie, výskum a vývoj, konektivitu, obchod a investície, zahraničnú, bezpečnostnú a obrannú politiku; vyzýva na úplné vykonávanie stratégie EÚ pre </w:t>
            </w:r>
            <w:r w:rsidRPr="00DC3DAD">
              <w:rPr>
                <w:b/>
                <w:i/>
              </w:rPr>
              <w:lastRenderedPageBreak/>
              <w:t>Indiu z roku 2018 a plánu EÚ - India do roku 2025 v úzkej koordinácii s vlastnými opatreniami členských štátov; zdôrazňuje najmä potrebu podporovať väčšie synergie v zahraničnej a bezpečnostnej politike prostredníctvom existujúcich mechanizmov dialógu a ďalších mechanizmov vytvorených v rámci plánu EÚ - India do roku 2025; v tejto súvislosti vyzýva členské štáty k väčšej účasti; rovnako vyzýva členské štáty, aby rozšírili a zintenzívnili spoluprácu medzi Indiou a EÚ v oblasti námornej bezpečnosti v reakcii na rastúcu prítomnosť Číny v indicko-tichomorskom regióne; zdôrazňuje potrebu zapojiť Indiu do riešenia jej veľkej vojenskej závislosti od Ruska a do politiky sankcií EÚ voči Rusku; vyzýva Ind</w:t>
            </w:r>
            <w:r>
              <w:rPr>
                <w:b/>
                <w:i/>
              </w:rPr>
              <w:t>iu, aby odsúdila nezákonnú útočnú</w:t>
            </w:r>
            <w:r w:rsidRPr="00DC3DAD">
              <w:rPr>
                <w:b/>
                <w:i/>
              </w:rPr>
              <w:t xml:space="preserve"> vojnu Ruska proti Ukrajine; </w:t>
            </w:r>
          </w:p>
        </w:tc>
      </w:tr>
    </w:tbl>
    <w:p w14:paraId="5EA14B42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CD101D5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13BEEF0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810</w:t>
      </w:r>
      <w:r w:rsidRPr="00DC3DAD">
        <w:rPr>
          <w:rStyle w:val="HideTWBExt"/>
          <w:b w:val="0"/>
        </w:rPr>
        <w:t>&lt;/NumAm&gt;</w:t>
      </w:r>
    </w:p>
    <w:p w14:paraId="634A29A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Sebastian Tynkkynen</w:t>
      </w:r>
      <w:r w:rsidRPr="00DC3DAD">
        <w:rPr>
          <w:rStyle w:val="HideTWBExt"/>
          <w:b w:val="0"/>
        </w:rPr>
        <w:t>&lt;/Members&gt;</w:t>
      </w:r>
    </w:p>
    <w:p w14:paraId="2F2CDBE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6FD573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008474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674672A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253C3" w14:textId="77777777" w:rsidR="00EC675A" w:rsidRPr="00DC3DAD" w:rsidRDefault="00EC675A" w:rsidP="0096035D"/>
        </w:tc>
      </w:tr>
      <w:tr w:rsidR="00F2432B" w:rsidRPr="00DC3DAD" w14:paraId="246B4AD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66B88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81FDE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2702DCE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3B123" w14:textId="77777777" w:rsidR="00EC675A" w:rsidRPr="00DC3DAD" w:rsidRDefault="00275603" w:rsidP="0096035D">
            <w:pPr>
              <w:pStyle w:val="Normal6a"/>
            </w:pPr>
            <w:r w:rsidRPr="00DC3DAD">
              <w:t>32.</w:t>
            </w:r>
            <w:r w:rsidRPr="00DC3DAD">
              <w:tab/>
              <w:t>konštatuje, že geopolitické výzvy posilnili spoločný záujem EÚ a Indie na zaistení bezpečnosti, prosperity a udržateľného rozvoja; požaduje usporiadanie samitu medzi Indiou a EÚ, aby bilaterálne vzťahy patrili naďalej medzi priority;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F760A" w14:textId="77777777" w:rsidR="00EC675A" w:rsidRPr="00DC3DAD" w:rsidRDefault="00275603" w:rsidP="0096035D">
            <w:pPr>
              <w:pStyle w:val="Normal6a"/>
            </w:pPr>
            <w:r w:rsidRPr="00DC3DAD">
              <w:t>32.</w:t>
            </w:r>
            <w:r w:rsidRPr="00DC3DAD">
              <w:tab/>
              <w:t xml:space="preserve">konštatuje, že geopolitické výzvy posilnili spoločný záujem EÚ a Indie na zaistení bezpečnosti, prosperity a udržateľného rozvoja; požaduje usporiadanie samitu medzi Indiou a EÚ, aby bilaterálne vzťahy patrili naďalej medzi priority; </w:t>
            </w:r>
            <w:r w:rsidRPr="00DC3DAD">
              <w:rPr>
                <w:b/>
                <w:i/>
              </w:rPr>
              <w:t>so znepokojením berie na vedomie správy, že India sa po Číne stala druhým najväčším dodávateľom kritických technológií do Ruska; čo najdôraznejšie odsudzuje úlohu Indie ako podporovateľa ruskej útočnej vojny proti Ukrajine;</w:t>
            </w:r>
          </w:p>
        </w:tc>
      </w:tr>
    </w:tbl>
    <w:p w14:paraId="649A1F4F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{FI}</w:t>
      </w:r>
      <w:r w:rsidRPr="00DC3DAD">
        <w:t>fi</w:t>
      </w:r>
      <w:r w:rsidRPr="00DC3DAD">
        <w:rPr>
          <w:rStyle w:val="HideTWBExt"/>
        </w:rPr>
        <w:t>&lt;/Original&gt;</w:t>
      </w:r>
    </w:p>
    <w:p w14:paraId="07B013FC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1A0DA4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811</w:t>
      </w:r>
      <w:r w:rsidRPr="00DC3DAD">
        <w:rPr>
          <w:rStyle w:val="HideTWBExt"/>
          <w:b w:val="0"/>
        </w:rPr>
        <w:t>&lt;/NumAm&gt;</w:t>
      </w:r>
    </w:p>
    <w:p w14:paraId="42E3218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Jordan Bardella, Pierre-Romain Thionnet, Matthieu Valet, Roberto Vannacci</w:t>
      </w:r>
      <w:r w:rsidRPr="00DC3DAD">
        <w:rPr>
          <w:rStyle w:val="HideTWBExt"/>
          <w:b w:val="0"/>
        </w:rPr>
        <w:t>&lt;/Members&gt;</w:t>
      </w:r>
    </w:p>
    <w:p w14:paraId="1E89E70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B70A6C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BB9D7D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A1D9F2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9AF108" w14:textId="77777777" w:rsidR="00EC675A" w:rsidRPr="00DC3DAD" w:rsidRDefault="00EC675A" w:rsidP="0096035D"/>
        </w:tc>
      </w:tr>
      <w:tr w:rsidR="00F2432B" w:rsidRPr="00DC3DAD" w14:paraId="62C202EE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EFCBF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30EF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7B3470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73F33" w14:textId="77777777" w:rsidR="00EC675A" w:rsidRPr="00DC3DAD" w:rsidRDefault="00275603" w:rsidP="0096035D">
            <w:pPr>
              <w:pStyle w:val="Normal6a"/>
            </w:pPr>
            <w:r w:rsidRPr="00DC3DAD">
              <w:t>32.</w:t>
            </w:r>
            <w:r w:rsidRPr="00DC3DAD">
              <w:tab/>
              <w:t>konštatuje, že geopolitické výzvy posilnili spoločný záujem EÚ a Indie na zaistení bezpečnosti, prosperity a udržateľného rozvoja; požaduje usporiadanie samitu medzi Indiou a EÚ, aby bilaterálne vzťahy patrili naďalej medzi priority;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06017" w14:textId="77777777" w:rsidR="00EC675A" w:rsidRPr="00DC3DAD" w:rsidRDefault="00275603" w:rsidP="0096035D">
            <w:pPr>
              <w:pStyle w:val="Normal6a"/>
            </w:pPr>
            <w:r w:rsidRPr="00DC3DAD">
              <w:t>32.</w:t>
            </w:r>
            <w:r w:rsidRPr="00DC3DAD">
              <w:tab/>
              <w:t xml:space="preserve">konštatuje, že geopolitické výzvy posilnili spoločný záujem EÚ a Indie na zaistení bezpečnosti, prosperity a udržateľného rozvoja; požaduje usporiadanie samitu medzi Indiou a EÚ, aby bilaterálne vzťahy patrili naďalej medzi priority; </w:t>
            </w:r>
            <w:r w:rsidRPr="00DC3DAD">
              <w:rPr>
                <w:b/>
                <w:i/>
              </w:rPr>
              <w:t>vyzýva EÚ, aby posilnila spoluprácu s Indiou v oblasti námornej bezpečnosti a zároveň zabezpečila, aby neprispela k zvýšeniu napätia v indicko-tichomorskom regióne;</w:t>
            </w:r>
          </w:p>
        </w:tc>
      </w:tr>
    </w:tbl>
    <w:p w14:paraId="03B85D9E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{FR}</w:t>
      </w:r>
      <w:r w:rsidRPr="00DC3DAD">
        <w:t>fr</w:t>
      </w:r>
      <w:r w:rsidRPr="00DC3DAD">
        <w:rPr>
          <w:rStyle w:val="HideTWBExt"/>
        </w:rPr>
        <w:t>&lt;/Original&gt;</w:t>
      </w:r>
    </w:p>
    <w:p w14:paraId="52EC1EDC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72E55B5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812</w:t>
      </w:r>
      <w:r w:rsidRPr="00DC3DAD">
        <w:rPr>
          <w:rStyle w:val="HideTWBExt"/>
          <w:b w:val="0"/>
        </w:rPr>
        <w:t>&lt;/NumAm&gt;</w:t>
      </w:r>
    </w:p>
    <w:p w14:paraId="679ACA4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Sven Mikser, Lucia Annunziata, Nicola Zingaretti, Thijs Reuten, Alessandra Moretti, Giorgio Gori, Tobias Cremer, Yannis Maniatis, Marco Tarquinio</w:t>
      </w:r>
      <w:r w:rsidRPr="00DC3DAD">
        <w:rPr>
          <w:rStyle w:val="HideTWBExt"/>
          <w:b w:val="0"/>
        </w:rPr>
        <w:t>&lt;/Members&gt;</w:t>
      </w:r>
    </w:p>
    <w:p w14:paraId="384E271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93E3A0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345F45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47AFA20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BC865A" w14:textId="77777777" w:rsidR="00EC675A" w:rsidRPr="00DC3DAD" w:rsidRDefault="00EC675A" w:rsidP="0096035D"/>
        </w:tc>
      </w:tr>
      <w:tr w:rsidR="00F2432B" w:rsidRPr="00DC3DAD" w14:paraId="669ACE3D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A3F6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FC2A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907148F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6F0FF" w14:textId="77777777" w:rsidR="00EC675A" w:rsidRPr="00DC3DAD" w:rsidRDefault="00275603" w:rsidP="0096035D">
            <w:pPr>
              <w:pStyle w:val="Normal6a"/>
            </w:pPr>
            <w:r w:rsidRPr="00DC3DAD">
              <w:t>32.</w:t>
            </w:r>
            <w:r w:rsidRPr="00DC3DAD">
              <w:tab/>
              <w:t>konštatuje, že geopolitické výzvy posilnili spoločný záujem EÚ a Indie na zaistení bezpečnosti, prosperity a udržateľného rozvoja; požaduje usporiadanie samitu medzi Indiou a EÚ, aby bilaterálne vzťahy patrili naďalej medzi priority;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8439F" w14:textId="7C4F910F" w:rsidR="00EC675A" w:rsidRPr="00DC3DAD" w:rsidRDefault="00275603" w:rsidP="0096035D">
            <w:pPr>
              <w:pStyle w:val="Normal6a"/>
            </w:pPr>
            <w:r w:rsidRPr="00DC3DAD">
              <w:t>32.</w:t>
            </w:r>
            <w:r w:rsidRPr="00DC3DAD">
              <w:tab/>
              <w:t xml:space="preserve">konštatuje, že geopolitické výzvy posilnili spoločný záujem EÚ a Indie na zaistení bezpečnosti, prosperity a udržateľného rozvoja; </w:t>
            </w:r>
            <w:r w:rsidRPr="00DC3DAD">
              <w:rPr>
                <w:b/>
                <w:i/>
              </w:rPr>
              <w:t>považuje Indiu za dôležitého demokratického partnera a vyzýva EÚ, aby sa dôsledne angažovala v spolupráci s indickou vládou v oblasti dodržiavania ľudských práv a právneho štátu, a to tak na vnútornej, ako aj na celosvetovej úrovni;</w:t>
            </w:r>
            <w:r w:rsidRPr="00DC3DAD">
              <w:t xml:space="preserve"> požaduje usporiadanie </w:t>
            </w:r>
            <w:r w:rsidRPr="00DC3DAD">
              <w:lastRenderedPageBreak/>
              <w:t>samitu medzi Indiou a EÚ, aby bilaterálne vzťahy patrili naďalej medzi priority;</w:t>
            </w:r>
          </w:p>
        </w:tc>
      </w:tr>
    </w:tbl>
    <w:p w14:paraId="2FAC9E12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C38F681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BB8F158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813</w:t>
      </w:r>
      <w:r w:rsidRPr="00DC3DAD">
        <w:rPr>
          <w:rStyle w:val="HideTWBExt"/>
          <w:b w:val="0"/>
        </w:rPr>
        <w:t>&lt;/NumAm&gt;</w:t>
      </w:r>
    </w:p>
    <w:p w14:paraId="110F879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Emmanouil Fragkos, Galato Alexandraki, Geadis Geadi</w:t>
      </w:r>
      <w:r w:rsidRPr="00DC3DAD">
        <w:rPr>
          <w:rStyle w:val="HideTWBExt"/>
          <w:b w:val="0"/>
        </w:rPr>
        <w:t>&lt;/Members&gt;</w:t>
      </w:r>
    </w:p>
    <w:p w14:paraId="1BD1CF2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B03D09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C664C7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22588A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90EECA" w14:textId="77777777" w:rsidR="00EC675A" w:rsidRPr="00DC3DAD" w:rsidRDefault="00EC675A" w:rsidP="0096035D"/>
        </w:tc>
      </w:tr>
      <w:tr w:rsidR="00F2432B" w:rsidRPr="00DC3DAD" w14:paraId="7D640BA5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7931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34E00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7BEB0BC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FBB3F" w14:textId="77777777" w:rsidR="00EC675A" w:rsidRPr="00DC3DAD" w:rsidRDefault="00275603" w:rsidP="0096035D">
            <w:pPr>
              <w:pStyle w:val="Normal6a"/>
            </w:pPr>
            <w:r w:rsidRPr="00DC3DAD">
              <w:t>32.</w:t>
            </w:r>
            <w:r w:rsidRPr="00DC3DAD">
              <w:tab/>
              <w:t>konštatuje, že geopolitické výzvy posilnili spoločný záujem EÚ a Indie na zaistení bezpečnosti, prosperity a udržateľného rozvoja; požaduje usporiadanie samitu medzi Indiou a EÚ, aby bilaterálne vzťahy patrili naďalej medzi priority;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F0E92" w14:textId="77777777" w:rsidR="00EC675A" w:rsidRPr="00DC3DAD" w:rsidRDefault="00275603" w:rsidP="0096035D">
            <w:pPr>
              <w:pStyle w:val="Normal6a"/>
            </w:pPr>
            <w:r w:rsidRPr="00DC3DAD">
              <w:t>32.</w:t>
            </w:r>
            <w:r w:rsidRPr="00DC3DAD">
              <w:tab/>
              <w:t xml:space="preserve">konštatuje, že geopolitické výzvy posilnili spoločný záujem EÚ a Indie na zaistení bezpečnosti, prosperity a udržateľného rozvoja; požaduje usporiadanie samitu medzi Indiou a EÚ, aby bilaterálne vzťahy patrili naďalej medzi priority; </w:t>
            </w:r>
            <w:r w:rsidRPr="00DC3DAD">
              <w:rPr>
                <w:b/>
                <w:i/>
              </w:rPr>
              <w:t>považuje úlohu Indie pri stabilizácii južnej Ázie a boji proti terorizmu za dôležitú;</w:t>
            </w:r>
          </w:p>
        </w:tc>
      </w:tr>
    </w:tbl>
    <w:p w14:paraId="498F07E5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{EL}</w:t>
      </w:r>
      <w:r w:rsidRPr="00DC3DAD">
        <w:t>el</w:t>
      </w:r>
      <w:r w:rsidRPr="00DC3DAD">
        <w:rPr>
          <w:rStyle w:val="HideTWBExt"/>
        </w:rPr>
        <w:t>&lt;/Original&gt;</w:t>
      </w:r>
    </w:p>
    <w:p w14:paraId="0F2EAFB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E21C4C8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814</w:t>
      </w:r>
      <w:r w:rsidRPr="00DC3DAD">
        <w:rPr>
          <w:rStyle w:val="HideTWBExt"/>
          <w:b w:val="0"/>
        </w:rPr>
        <w:t>&lt;/NumAm&gt;</w:t>
      </w:r>
    </w:p>
    <w:p w14:paraId="6086ED3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Michael von der Schulenburg</w:t>
      </w:r>
      <w:r w:rsidRPr="00DC3DAD">
        <w:rPr>
          <w:rStyle w:val="HideTWBExt"/>
          <w:b w:val="0"/>
        </w:rPr>
        <w:t>&lt;/Members&gt;</w:t>
      </w:r>
    </w:p>
    <w:p w14:paraId="3348536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8B4046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D1AFFC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DD908FB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D2321A" w14:textId="77777777" w:rsidR="00EC675A" w:rsidRPr="00DC3DAD" w:rsidRDefault="00EC675A" w:rsidP="0096035D"/>
        </w:tc>
      </w:tr>
      <w:tr w:rsidR="00F2432B" w:rsidRPr="00DC3DAD" w14:paraId="047B2B95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A50A3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453A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290278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39FCA" w14:textId="77777777" w:rsidR="00EC675A" w:rsidRPr="00DC3DAD" w:rsidRDefault="00275603" w:rsidP="0096035D">
            <w:pPr>
              <w:pStyle w:val="Normal6a"/>
            </w:pPr>
            <w:r w:rsidRPr="00DC3DAD">
              <w:t>32.</w:t>
            </w:r>
            <w:r w:rsidRPr="00DC3DAD">
              <w:tab/>
              <w:t xml:space="preserve">konštatuje, že </w:t>
            </w:r>
            <w:r w:rsidRPr="00DC3DAD">
              <w:rPr>
                <w:b/>
                <w:bCs/>
                <w:i/>
                <w:iCs/>
              </w:rPr>
              <w:t>geopolitické výzvy posilnili spoločný záujem</w:t>
            </w:r>
            <w:r w:rsidRPr="00DC3DAD">
              <w:t xml:space="preserve"> EÚ a Indie na zaistení bezpečnosti, prosperity a udržateľného rozvoja; </w:t>
            </w:r>
            <w:r w:rsidRPr="00DC3DAD">
              <w:rPr>
                <w:b/>
                <w:i/>
              </w:rPr>
              <w:t>požaduje usporiadanie samitu medzi Indiou a EÚ, aby bilaterálne vzťahy patrili naďalej medzi priority;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5C5C0" w14:textId="77777777" w:rsidR="00EC675A" w:rsidRPr="00DC3DAD" w:rsidRDefault="00275603" w:rsidP="0096035D">
            <w:pPr>
              <w:pStyle w:val="Normal6a"/>
            </w:pPr>
            <w:r w:rsidRPr="00DC3DAD">
              <w:t>32.</w:t>
            </w:r>
            <w:r w:rsidRPr="00DC3DAD">
              <w:tab/>
              <w:t xml:space="preserve">konštatuje, že EÚ </w:t>
            </w:r>
            <w:r w:rsidRPr="00DC3DAD">
              <w:rPr>
                <w:b/>
                <w:bCs/>
                <w:i/>
                <w:iCs/>
              </w:rPr>
              <w:t>aj</w:t>
            </w:r>
            <w:r w:rsidRPr="00DC3DAD">
              <w:t xml:space="preserve"> India </w:t>
            </w:r>
            <w:r w:rsidRPr="00DC3DAD">
              <w:rPr>
                <w:b/>
                <w:bCs/>
                <w:i/>
                <w:iCs/>
              </w:rPr>
              <w:t>majú</w:t>
            </w:r>
            <w:r w:rsidRPr="00DC3DAD">
              <w:t xml:space="preserve"> spoločný záujem na </w:t>
            </w:r>
            <w:r w:rsidRPr="00DC3DAD">
              <w:rPr>
                <w:b/>
                <w:bCs/>
                <w:i/>
                <w:iCs/>
              </w:rPr>
              <w:t>zabezpečení mieru</w:t>
            </w:r>
            <w:r w:rsidRPr="00DC3DAD">
              <w:t>, prosperity a trvalo udržateľného rozvoja;</w:t>
            </w:r>
          </w:p>
        </w:tc>
      </w:tr>
    </w:tbl>
    <w:p w14:paraId="2F49122D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14B21AA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D4FF19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lastRenderedPageBreak/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815</w:t>
      </w:r>
      <w:r w:rsidRPr="00DC3DAD">
        <w:rPr>
          <w:rStyle w:val="HideTWBExt"/>
          <w:b w:val="0"/>
        </w:rPr>
        <w:t>&lt;/NumAm&gt;</w:t>
      </w:r>
    </w:p>
    <w:p w14:paraId="1EF45AF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Nathalie Loiseau, Urmas Paet, Hilde Vautmans, Lucia Yar, Petras Auštrevičius</w:t>
      </w:r>
      <w:r w:rsidRPr="00DC3DAD">
        <w:rPr>
          <w:rStyle w:val="HideTWBExt"/>
          <w:b w:val="0"/>
        </w:rPr>
        <w:t>&lt;/Members&gt;</w:t>
      </w:r>
    </w:p>
    <w:p w14:paraId="1F5199A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8808E2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6DA835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BB629D9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EDDFF9" w14:textId="77777777" w:rsidR="00EC675A" w:rsidRPr="00DC3DAD" w:rsidRDefault="00EC675A" w:rsidP="0096035D"/>
        </w:tc>
      </w:tr>
      <w:tr w:rsidR="00F2432B" w:rsidRPr="00DC3DAD" w14:paraId="420D14D5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0543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C329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378FDC4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50AA5" w14:textId="77777777" w:rsidR="00EC675A" w:rsidRPr="00DC3DAD" w:rsidRDefault="00275603" w:rsidP="0096035D">
            <w:pPr>
              <w:pStyle w:val="Normal6a"/>
            </w:pPr>
            <w:r w:rsidRPr="00DC3DAD">
              <w:t>32.</w:t>
            </w:r>
            <w:r w:rsidRPr="00DC3DAD">
              <w:tab/>
              <w:t>konštatuje, že geopolitické výzvy posilnili spoločný záujem EÚ a Indie na zaistení bezpečnosti, prosperity a udržateľného rozvoja; požaduje usporiadanie samitu medzi Indiou a EÚ, aby bilaterálne vzťahy patrili naďalej medzi priority;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61890" w14:textId="77777777" w:rsidR="00EC675A" w:rsidRPr="00DC3DAD" w:rsidRDefault="00275603" w:rsidP="0096035D">
            <w:pPr>
              <w:pStyle w:val="Normal6a"/>
            </w:pPr>
            <w:r w:rsidRPr="00DC3DAD">
              <w:t>32.</w:t>
            </w:r>
            <w:r w:rsidRPr="00DC3DAD">
              <w:tab/>
              <w:t xml:space="preserve">konštatuje, že geopolitické výzvy posilnili spoločný záujem EÚ a Indie na zaistení bezpečnosti, prosperity a udržateľného rozvoja; požaduje usporiadanie samitu medzi Indiou a EÚ, aby bilaterálne vzťahy patrili naďalej medzi priority; </w:t>
            </w:r>
            <w:r w:rsidRPr="00DC3DAD">
              <w:rPr>
                <w:b/>
                <w:i/>
              </w:rPr>
              <w:t>víta oznámenie nadchádzajúceho strategického programu EÚ – India;</w:t>
            </w:r>
          </w:p>
        </w:tc>
      </w:tr>
    </w:tbl>
    <w:p w14:paraId="73AC1D8B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CF6596E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29240E7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816</w:t>
      </w:r>
      <w:r w:rsidRPr="00DC3DAD">
        <w:rPr>
          <w:rStyle w:val="HideTWBExt"/>
          <w:b w:val="0"/>
        </w:rPr>
        <w:t>&lt;/NumAm&gt;</w:t>
      </w:r>
    </w:p>
    <w:p w14:paraId="4FD0B47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Michael von der Schulenburg</w:t>
      </w:r>
      <w:r w:rsidRPr="00DC3DAD">
        <w:rPr>
          <w:rStyle w:val="HideTWBExt"/>
          <w:b w:val="0"/>
        </w:rPr>
        <w:t>&lt;/Members&gt;</w:t>
      </w:r>
    </w:p>
    <w:p w14:paraId="14A7E4D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802DB0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098997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ED10BCC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45DD9" w14:textId="77777777" w:rsidR="00EC675A" w:rsidRPr="00DC3DAD" w:rsidRDefault="00EC675A" w:rsidP="0096035D"/>
        </w:tc>
      </w:tr>
      <w:tr w:rsidR="00F2432B" w:rsidRPr="00DC3DAD" w14:paraId="6F20D69A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E7343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8CF9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3FCBECA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5D0B9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 xml:space="preserve">naliehavo vyzýva PK/VP a členské štáty, aby sa zamerali na bilaterálne vzťahy s </w:t>
            </w:r>
            <w:r w:rsidRPr="00DC3DAD">
              <w:rPr>
                <w:b/>
                <w:bCs/>
                <w:i/>
                <w:iCs/>
              </w:rPr>
              <w:t>podobne zmýšľajúcimi</w:t>
            </w:r>
            <w:r w:rsidRPr="00DC3DAD">
              <w:t xml:space="preserve"> partnermi v Afrike, </w:t>
            </w:r>
            <w:r w:rsidRPr="00DC3DAD">
              <w:rPr>
                <w:b/>
                <w:bCs/>
                <w:i/>
                <w:iCs/>
              </w:rPr>
              <w:t>okrem iného s Ghanou, Keňou a Senegalom, s prihliadnutím na spoločné potreby a záujmy s cieľom podporiť skutočné a vyvážené partnerstvá;</w:t>
            </w:r>
            <w:r w:rsidRPr="00DC3DAD">
              <w:t xml:space="preserve"> </w:t>
            </w:r>
            <w:r w:rsidRPr="00DC3DAD">
              <w:rPr>
                <w:b/>
                <w:i/>
              </w:rPr>
              <w:t xml:space="preserve">sa 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vyzýva EÚ, aby reagovala na očakávania partnerských krajín a urýchlene plnila politické dohody s týmito krajinami s cieľom ukázať, že EÚ je </w:t>
            </w:r>
            <w:r w:rsidRPr="00DC3DAD">
              <w:rPr>
                <w:b/>
                <w:i/>
              </w:rPr>
              <w:lastRenderedPageBreak/>
              <w:t>kľúčovým a strategickým partnerom, a preukázať, že medzinárodný systém založený na pravidlách dokáže čeliť súčasným výzvam;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52FEE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33.</w:t>
            </w:r>
            <w:r w:rsidRPr="00DC3DAD">
              <w:tab/>
              <w:t xml:space="preserve">naliehavo vyzýva PK/VP a členské štáty, aby sa zamerali na bilaterálne vzťahy s partnermi v Afrike </w:t>
            </w:r>
            <w:r w:rsidRPr="00DC3DAD">
              <w:rPr>
                <w:b/>
                <w:bCs/>
                <w:i/>
                <w:iCs/>
              </w:rPr>
              <w:t>založené na vzájomnom rešpekte;</w:t>
            </w:r>
          </w:p>
        </w:tc>
      </w:tr>
    </w:tbl>
    <w:p w14:paraId="623012A3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947ED73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2FE011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817</w:t>
      </w:r>
      <w:r w:rsidRPr="00DC3DAD">
        <w:rPr>
          <w:rStyle w:val="HideTWBExt"/>
          <w:b w:val="0"/>
        </w:rPr>
        <w:t>&lt;/NumAm&gt;</w:t>
      </w:r>
    </w:p>
    <w:p w14:paraId="157BFAE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Sebastian Tynkkynen</w:t>
      </w:r>
      <w:r w:rsidRPr="00DC3DAD">
        <w:rPr>
          <w:rStyle w:val="HideTWBExt"/>
          <w:b w:val="0"/>
        </w:rPr>
        <w:t>&lt;/Members&gt;</w:t>
      </w:r>
    </w:p>
    <w:p w14:paraId="5055A1B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02A115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8E74BD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57E4DAB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50A71" w14:textId="77777777" w:rsidR="00EC675A" w:rsidRPr="00DC3DAD" w:rsidRDefault="00EC675A" w:rsidP="0096035D"/>
        </w:tc>
      </w:tr>
      <w:tr w:rsidR="00F2432B" w:rsidRPr="00DC3DAD" w14:paraId="68D142F9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670F0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77C87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2DBFC4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334EE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>naliehavo vyzýva PK/VP a členské štáty, aby sa zamerali na bilaterálne vzťahy s podobne zmýšľajúcimi partnermi v Afrike, okrem iného s Ghanou, Keňou a Senegalom,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vyzýva EÚ, aby reagovala na očakávania partnerských krajín a urýchlene plnila politické dohody s týmito krajinami s cieľom ukázať, že EÚ je kľúčovým a strategickým partnerom, a preukázať, že medzinárodný systém založený na pravidlách dokáže čeliť súčasným výzvam;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26C91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 xml:space="preserve">naliehavo vyzýva PK/VP a členské štáty, aby sa zamerali na bilaterálne vzťahy s podobne zmýšľajúcimi partnermi v Afrike, okrem iného s Ghanou, Keňou a Senegalom,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</w:t>
            </w:r>
            <w:r w:rsidRPr="00DC3DAD">
              <w:rPr>
                <w:b/>
                <w:i/>
              </w:rPr>
              <w:t>zdôrazňuje, že rozvojová pomoc EÚ by sa mala poskytovať pod podmienkou, že krajiny, ktoré ju prijímajú, podporia Ukrajinu v jej úsilí brániť sa pred útokom Ruska a že tieto krajiny uzavrú readmisné dohody o návrate svojich občanov z EÚ do svojich domovských krajín alebo krajín pôvodu;</w:t>
            </w:r>
            <w:r w:rsidRPr="00DC3DAD">
              <w:t xml:space="preserve"> vyzýva EÚ, aby reagovala na očakávania partnerských krajín a urýchlene plnila politické dohody s týmito krajinami s cieľom ukázať, že EÚ je kľúčovým a strategickým partnerom, a preukázať, že medzinárodný systém založený na pravidlách dokáže čeliť súčasným výzvam;</w:t>
            </w:r>
          </w:p>
        </w:tc>
      </w:tr>
    </w:tbl>
    <w:p w14:paraId="5C69DE2C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{FI}</w:t>
      </w:r>
      <w:r w:rsidRPr="00DC3DAD">
        <w:t>fi</w:t>
      </w:r>
      <w:r w:rsidRPr="00DC3DAD">
        <w:rPr>
          <w:rStyle w:val="HideTWBExt"/>
        </w:rPr>
        <w:t>&lt;/Original&gt;</w:t>
      </w:r>
    </w:p>
    <w:p w14:paraId="647D2888" w14:textId="77777777" w:rsidR="00EC675A" w:rsidRPr="00DC3DAD" w:rsidRDefault="00275603" w:rsidP="00EC675A">
      <w:r w:rsidRPr="00DC3DAD">
        <w:rPr>
          <w:rStyle w:val="HideTWBExt"/>
        </w:rPr>
        <w:lastRenderedPageBreak/>
        <w:t>&lt;/Amend&gt;</w:t>
      </w:r>
    </w:p>
    <w:p w14:paraId="2054E186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818</w:t>
      </w:r>
      <w:r w:rsidRPr="00DC3DAD">
        <w:rPr>
          <w:rStyle w:val="HideTWBExt"/>
          <w:b w:val="0"/>
        </w:rPr>
        <w:t>&lt;/NumAm&gt;</w:t>
      </w:r>
    </w:p>
    <w:p w14:paraId="735C892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Miriam Lexmann</w:t>
      </w:r>
      <w:r w:rsidRPr="00DC3DAD">
        <w:rPr>
          <w:rStyle w:val="HideTWBExt"/>
          <w:b w:val="0"/>
        </w:rPr>
        <w:t>&lt;/Members&gt;</w:t>
      </w:r>
    </w:p>
    <w:p w14:paraId="40057A5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D338D9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DCA900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574C548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031CCD" w14:textId="77777777" w:rsidR="00EC675A" w:rsidRPr="00DC3DAD" w:rsidRDefault="00EC675A" w:rsidP="0096035D"/>
        </w:tc>
      </w:tr>
      <w:tr w:rsidR="00F2432B" w:rsidRPr="00DC3DAD" w14:paraId="34CC9605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128B5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38185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4F46C6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41B54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>naliehavo vyzýva PK/VP a členské štáty, aby sa zamerali na bilaterálne vzťahy s podobne zmýšľajúcimi partnermi v Afrike, okrem iného s Ghanou, Keňou a Senegalom,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vyzýva EÚ, aby reagovala na očakávania partnerských krajín a urýchlene plnila politické dohody s týmito krajinami s cieľom ukázať, že EÚ je kľúčovým a strategickým partnerom, a preukázať, že medzinárodný systém založený na pravidlách dokáže čeliť súčasným výzvam;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9335D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 xml:space="preserve">naliehavo vyzýva PK/VP a členské štáty, aby sa zamerali na bilaterálne vzťahy s podobne zmýšľajúcimi partnermi v Afrike, okrem iného s Ghanou, Keňou a Senegalom,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vyzýva EÚ, aby reagovala na očakávania partnerských krajín a urýchlene plnila politické dohody </w:t>
            </w:r>
            <w:r w:rsidRPr="00DC3DAD">
              <w:rPr>
                <w:b/>
                <w:bCs/>
                <w:i/>
                <w:iCs/>
              </w:rPr>
              <w:t>a</w:t>
            </w:r>
            <w:r w:rsidRPr="00DC3DAD">
              <w:t xml:space="preserve"> </w:t>
            </w:r>
            <w:r w:rsidRPr="00DC3DAD">
              <w:rPr>
                <w:b/>
                <w:bCs/>
                <w:i/>
                <w:iCs/>
              </w:rPr>
              <w:t>hospodársku spoluprácu</w:t>
            </w:r>
            <w:r w:rsidRPr="00DC3DAD">
              <w:t xml:space="preserve"> s týmito krajinami s cieľom ukázať, že EÚ je kľúčovým a strategickým partnerom, a preukázať, že medzinárodný systém založený na pravidlách dokáže čeliť súčasným výzvam; </w:t>
            </w:r>
            <w:r w:rsidRPr="00DC3DAD">
              <w:rPr>
                <w:b/>
                <w:i/>
              </w:rPr>
              <w:t>v tejto súvislosti opätovne zdôrazňuje význam stratégie Global Gateway s cieľom podporiť úzke partnerstvo založené na vzájomných prínosoch, hospodárskom rozvoji a odolných dodávateľských reťazcoch;</w:t>
            </w:r>
          </w:p>
        </w:tc>
      </w:tr>
    </w:tbl>
    <w:p w14:paraId="4FF04BD1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0996FEF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7FC37A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819</w:t>
      </w:r>
      <w:r w:rsidRPr="00DC3DAD">
        <w:rPr>
          <w:rStyle w:val="HideTWBExt"/>
          <w:b w:val="0"/>
        </w:rPr>
        <w:t>&lt;/NumAm&gt;</w:t>
      </w:r>
    </w:p>
    <w:p w14:paraId="61F01A1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Alice Teodorescu Måwe</w:t>
      </w:r>
      <w:r w:rsidRPr="00DC3DAD">
        <w:rPr>
          <w:rStyle w:val="HideTWBExt"/>
          <w:b w:val="0"/>
        </w:rPr>
        <w:t>&lt;/Members&gt;</w:t>
      </w:r>
    </w:p>
    <w:p w14:paraId="53250FE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FE042A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969AE7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785DF3D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564AF2" w14:textId="77777777" w:rsidR="00EC675A" w:rsidRPr="00DC3DAD" w:rsidRDefault="00EC675A" w:rsidP="0096035D"/>
        </w:tc>
      </w:tr>
      <w:tr w:rsidR="00F2432B" w:rsidRPr="00DC3DAD" w14:paraId="6C4D0A5E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1D8EA" w14:textId="77777777" w:rsidR="00EC675A" w:rsidRPr="00DC3DAD" w:rsidRDefault="00275603" w:rsidP="0096035D">
            <w:pPr>
              <w:pStyle w:val="AmColumnHeading"/>
            </w:pPr>
            <w:r w:rsidRPr="00DC3DAD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B53DC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9CFEEEE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3A41E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>naliehavo vyzýva PK/VP a členské štáty, aby sa zamerali na bilaterálne vzťahy s podobne zmýšľajúcimi partnermi v Afrike, okrem iného s Ghanou, Keňou a Senegalom,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vyzýva EÚ, aby reagovala na očakávania partnerských krajín a urýchlene plnila politické dohody s týmito krajinami s cieľom ukázať, že EÚ je kľúčovým a strategickým partnerom, a preukázať, že medzinárodný systém založený na pravidlách dokáže čeliť súčasným výzvam;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C095C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 xml:space="preserve">naliehavo vyzýva PK/VP a členské štáty, aby sa zamerali na bilaterálne vzťahy s podobne zmýšľajúcimi partnermi v Afrike, okrem iného s Ghanou, Keňou a Senegalom,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vyzýva EÚ, aby reagovala na očakávania partnerských krajín a urýchlene plnila politické dohody s týmito krajinami s cieľom ukázať, že EÚ je kľúčovým a strategickým partnerom, a preukázať, že medzinárodný systém založený na pravidlách dokáže čeliť súčasným výzvam; </w:t>
            </w:r>
            <w:r w:rsidRPr="00DC3DAD">
              <w:rPr>
                <w:b/>
                <w:i/>
              </w:rPr>
              <w:t>domnieva sa, že vzhľadom na to, že EÚ je najväčším poskytovateľom rozvojovej pomoci na svete, mala by podmieniť poskytovanie rozvojovej pomoci spoluprácou v oblasti migrácie.</w:t>
            </w:r>
          </w:p>
        </w:tc>
      </w:tr>
    </w:tbl>
    <w:p w14:paraId="490DF880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{SV}</w:t>
      </w:r>
      <w:r w:rsidRPr="00DC3DAD">
        <w:t>sv</w:t>
      </w:r>
      <w:r w:rsidRPr="00DC3DAD">
        <w:rPr>
          <w:rStyle w:val="HideTWBExt"/>
        </w:rPr>
        <w:t>&lt;/Original&gt;</w:t>
      </w:r>
    </w:p>
    <w:p w14:paraId="380330C0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AF9A5B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820</w:t>
      </w:r>
      <w:r w:rsidRPr="00DC3DAD">
        <w:rPr>
          <w:rStyle w:val="HideTWBExt"/>
          <w:b w:val="0"/>
        </w:rPr>
        <w:t>&lt;/NumAm&gt;</w:t>
      </w:r>
    </w:p>
    <w:p w14:paraId="0657BA0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Wouter Beke</w:t>
      </w:r>
      <w:r w:rsidRPr="00DC3DAD">
        <w:rPr>
          <w:rStyle w:val="HideTWBExt"/>
          <w:b w:val="0"/>
        </w:rPr>
        <w:t>&lt;/Members&gt;</w:t>
      </w:r>
    </w:p>
    <w:p w14:paraId="6E8734F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408C77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FD82BD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04BDC0D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7BA1D" w14:textId="77777777" w:rsidR="00EC675A" w:rsidRPr="00DC3DAD" w:rsidRDefault="00EC675A" w:rsidP="0096035D"/>
        </w:tc>
      </w:tr>
      <w:tr w:rsidR="00F2432B" w:rsidRPr="00DC3DAD" w14:paraId="0666118E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5BFAF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751B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644666F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C19AE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 xml:space="preserve">naliehavo vyzýva PK/VP a členské štáty, aby sa zamerali na bilaterálne vzťahy s podobne zmýšľajúcimi partnermi v Afrike, okrem iného s Ghanou, Keňou a Senegalom, s prihliadnutím na spoločné potreby a záujmy s cieľom podporiť skutočné a vyvážené partnerstvá; sa </w:t>
            </w:r>
            <w:r w:rsidRPr="00DC3DAD">
              <w:lastRenderedPageBreak/>
              <w:t>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vyzýva EÚ, aby reagovala na očakávania partnerských krajín a urýchlene plnila politické dohody s týmito krajinami s cieľom ukázať, že EÚ je kľúčovým a strategickým partnerom, a preukázať, že medzinárodný systém založený na pravidlách dokáže čeliť súčasným výzvam;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1D851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33.</w:t>
            </w:r>
            <w:r w:rsidRPr="00DC3DAD">
              <w:tab/>
              <w:t>naliehavo vyzýva PK/VP a členské štáty, aby sa zamerali na bilaterálne vzťahy s podobne zmýšľajúcimi partnermi v Afrike, okrem iného s Ghanou, Keňou a Senegalom, s prihliadnutím na spoločné potreby a záujmy s cieľom podporiť skutočné a vyvážené partnerstvá;</w:t>
            </w:r>
            <w:r w:rsidRPr="00DC3DAD">
              <w:rPr>
                <w:b/>
                <w:i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lastRenderedPageBreak/>
              <w:t>zdôrazňuje, že je dôležité naďalej sa zameriavať na Afriku, ktorá je už teraz strategickým kontinentom a v budúcnosti bude čoraz dôležitejším aktérom;</w:t>
            </w:r>
            <w:r w:rsidRPr="00DC3DAD">
              <w:t xml:space="preserve"> sa 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vyzýva EÚ, aby reagovala na očakávania partnerských krajín a urýchlene plnila politické dohody s týmito krajinami s cieľom ukázať, že EÚ je kľúčovým a strategickým partnerom, a preukázať, že medzinárodný systém založený na pravidlách dokáže čeliť súčasným výzvam;</w:t>
            </w:r>
          </w:p>
        </w:tc>
      </w:tr>
    </w:tbl>
    <w:p w14:paraId="091A5CFC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36DECEA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2BD7FD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821</w:t>
      </w:r>
      <w:r w:rsidRPr="00DC3DAD">
        <w:rPr>
          <w:rStyle w:val="HideTWBExt"/>
          <w:b w:val="0"/>
        </w:rPr>
        <w:t>&lt;/NumAm&gt;</w:t>
      </w:r>
    </w:p>
    <w:p w14:paraId="1ADEC84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Sven Mikser, Lucia Annunziata, Nicola Zingaretti, Thijs Reuten, Alessandra Moretti, Giorgio Gori, Tobias Cremer, Yannis Maniatis, Marco Tarquinio</w:t>
      </w:r>
      <w:r w:rsidRPr="00DC3DAD">
        <w:rPr>
          <w:rStyle w:val="HideTWBExt"/>
          <w:b w:val="0"/>
        </w:rPr>
        <w:t>&lt;/Members&gt;</w:t>
      </w:r>
    </w:p>
    <w:p w14:paraId="6FB53B5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6B1FDE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4567430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A0CECF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83BD96" w14:textId="77777777" w:rsidR="00EC675A" w:rsidRPr="00DC3DAD" w:rsidRDefault="00EC675A" w:rsidP="0096035D"/>
        </w:tc>
      </w:tr>
      <w:tr w:rsidR="00F2432B" w:rsidRPr="00DC3DAD" w14:paraId="686B4A21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CD3BE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40972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1B68428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7CD85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 xml:space="preserve">naliehavo vyzýva PK/VP a členské štáty, aby sa zamerali na bilaterálne vzťahy s podobne zmýšľajúcimi partnermi v Afrike, okrem iného s Ghanou, Keňou a Senegalom,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vyzýva EÚ, aby reagovala na očakávania partnerských </w:t>
            </w:r>
            <w:r w:rsidRPr="00DC3DAD">
              <w:lastRenderedPageBreak/>
              <w:t>krajín a urýchlene plnila politické dohody s týmito krajinami s cieľom ukázať, že EÚ je kľúčovým a strategickým partnerom, a preukázať, že medzinárodný systém založený na pravidlách dokáže čeliť súčasným výzvam;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458FD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33.</w:t>
            </w:r>
            <w:r w:rsidRPr="00DC3DAD">
              <w:tab/>
              <w:t xml:space="preserve">naliehavo vyzýva PK/VP a členské štáty, aby sa zamerali na bilaterálne vzťahy s podobne zmýšľajúcimi partnermi v Afrike, okrem iného s Ghanou, Keňou a Senegalom,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vyzýva EÚ, aby reagovala na očakávania partnerských </w:t>
            </w:r>
            <w:r w:rsidRPr="00DC3DAD">
              <w:lastRenderedPageBreak/>
              <w:t xml:space="preserve">krajín a urýchlene plnila politické dohody s týmito krajinami s cieľom ukázať, že EÚ je kľúčovým a strategickým partnerom, a preukázať, že medzinárodný systém založený na pravidlách dokáže čeliť súčasným výzvam; </w:t>
            </w:r>
            <w:r w:rsidRPr="00DC3DAD">
              <w:rPr>
                <w:b/>
                <w:i/>
              </w:rPr>
              <w:t>zdôrazňuje, že je dôležité uzavrieť tieto politické dohody s tretími krajinami založené na spoločných európskych hodnotách a základných právach;</w:t>
            </w:r>
          </w:p>
        </w:tc>
      </w:tr>
    </w:tbl>
    <w:p w14:paraId="51F8A662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B13D740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F8AD6FB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822</w:t>
      </w:r>
      <w:r w:rsidRPr="00DC3DAD">
        <w:rPr>
          <w:rStyle w:val="HideTWBExt"/>
          <w:b w:val="0"/>
        </w:rPr>
        <w:t>&lt;/NumAm&gt;</w:t>
      </w:r>
    </w:p>
    <w:p w14:paraId="0C665E1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António Tânger Corrêa, Jordan Bardella, Hermann Tertsch, Matthieu Valet, Pierre-Romain Thionnet, Jorge Martín Frías</w:t>
      </w:r>
      <w:r w:rsidRPr="00DC3DAD">
        <w:rPr>
          <w:rStyle w:val="HideTWBExt"/>
          <w:b w:val="0"/>
        </w:rPr>
        <w:t>&lt;/Members&gt;</w:t>
      </w:r>
    </w:p>
    <w:p w14:paraId="4E34320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371288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72D0DB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88783A8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45902" w14:textId="77777777" w:rsidR="00EC675A" w:rsidRPr="00DC3DAD" w:rsidRDefault="00EC675A" w:rsidP="0096035D"/>
        </w:tc>
      </w:tr>
      <w:tr w:rsidR="00F2432B" w:rsidRPr="00DC3DAD" w14:paraId="12168314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2AD62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24B11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E743401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F4DB5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>naliehavo vyzýva</w:t>
            </w:r>
            <w:r w:rsidRPr="00DC3DAD">
              <w:rPr>
                <w:b/>
                <w:bCs/>
                <w:i/>
                <w:iCs/>
              </w:rPr>
              <w:t xml:space="preserve"> PK/VP a</w:t>
            </w:r>
            <w:r w:rsidRPr="00DC3DAD">
              <w:t xml:space="preserve"> členské štáty, aby sa zamerali na bilaterálne vzťahy s podobne zmýšľajúcimi partnermi v Afrike, okrem iného s Ghanou, Keňou a Senegalom,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</w:t>
            </w:r>
            <w:r w:rsidRPr="00DC3DAD">
              <w:rPr>
                <w:b/>
                <w:bCs/>
                <w:i/>
                <w:iCs/>
              </w:rPr>
              <w:t>ásady SZBP a spoločnej bezpečnostnej a obrannej politiky (SBOP), ako aj</w:t>
            </w:r>
            <w:r w:rsidRPr="00DC3DAD">
              <w:t xml:space="preserve"> základné hodnoty EÚ; vyzýva EÚ, aby reagovala na očakávania partnerských krajín a urýchlene plnila politické dohody s týmito krajinami s cieľom ukázať, že EÚ je kľúčovým a strategickým partnerom, a preukázať, že medzinárodný systém založený na pravidlách dokáže čeliť súčasným výzvam;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4CCDE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>naliehavo vyzýva</w:t>
            </w:r>
            <w:r w:rsidRPr="00DC3DAD">
              <w:rPr>
                <w:b/>
                <w:bCs/>
                <w:i/>
                <w:iCs/>
              </w:rPr>
              <w:t xml:space="preserve"> </w:t>
            </w:r>
            <w:r w:rsidRPr="00DC3DAD">
              <w:t xml:space="preserve">členské štáty, aby sa zamerali na bilaterálne vzťahy s podobne zmýšľajúcimi partnermi v Afrike, okrem iného s Ghanou, Keňou a Senegalom </w:t>
            </w:r>
            <w:r w:rsidRPr="00DC3DAD">
              <w:rPr>
                <w:b/>
                <w:bCs/>
                <w:i/>
                <w:iCs/>
              </w:rPr>
              <w:t>a s Kapverdami,</w:t>
            </w:r>
            <w:r w:rsidRPr="00DC3DAD">
              <w:t xml:space="preserve">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základné hodnoty EÚ; vyzýva EÚ, aby reagovala na očakávania partnerských krajín a urýchlene plnila politické dohody s týmito krajinami s cieľom ukázať, že EÚ je kľúčovým a strategickým partnerom, a preukázať, že medzinárodný systém založený na pravidlách dokáže čeliť súčasným výzvam; </w:t>
            </w:r>
            <w:r w:rsidRPr="00DC3DAD">
              <w:rPr>
                <w:b/>
                <w:i/>
              </w:rPr>
              <w:t>varuje pred rastúcou prítomnosťou Ruska a Číny na africkom území, ako aj pred rastúcou prítomnosťou teroristických a radikálnych islamských skupín;</w:t>
            </w:r>
          </w:p>
        </w:tc>
      </w:tr>
    </w:tbl>
    <w:p w14:paraId="7AFBFA4E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FBE6A90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D5C8E5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823</w:t>
      </w:r>
      <w:r w:rsidRPr="00DC3DAD">
        <w:rPr>
          <w:rStyle w:val="HideTWBExt"/>
          <w:b w:val="0"/>
        </w:rPr>
        <w:t>&lt;/NumAm&gt;</w:t>
      </w:r>
    </w:p>
    <w:p w14:paraId="22CCA2B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Marc Botenga, Rima Hassan</w:t>
      </w:r>
      <w:r w:rsidRPr="00DC3DAD">
        <w:rPr>
          <w:rStyle w:val="HideTWBExt"/>
          <w:b w:val="0"/>
        </w:rPr>
        <w:t>&lt;/Members&gt;</w:t>
      </w:r>
    </w:p>
    <w:p w14:paraId="1F8A8EBC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{The Left}</w:t>
      </w:r>
      <w:r w:rsidRPr="00DC3DAD">
        <w:t>v mene skupiny The Left</w:t>
      </w:r>
      <w:r w:rsidRPr="00DC3DAD">
        <w:rPr>
          <w:rStyle w:val="HideTWBExt"/>
        </w:rPr>
        <w:t>&lt;/AuNomDe&gt;</w:t>
      </w:r>
    </w:p>
    <w:p w14:paraId="219296B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FADC5B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886333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67B49B5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6811AF" w14:textId="77777777" w:rsidR="00EC675A" w:rsidRPr="00DC3DAD" w:rsidRDefault="00EC675A" w:rsidP="0096035D"/>
        </w:tc>
      </w:tr>
      <w:tr w:rsidR="00F2432B" w:rsidRPr="00DC3DAD" w14:paraId="578390B4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76438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C8C69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5FE328C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32D45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 xml:space="preserve">naliehavo vyzýva PK/VP a členské štáty, aby sa zamerali na bilaterálne vzťahy s podobne zmýšľajúcimi partnermi v Afrike, okrem iného s Ghanou, Keňou a Senegalom,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</w:t>
            </w:r>
            <w:r w:rsidRPr="00DC3DAD">
              <w:rPr>
                <w:b/>
                <w:bCs/>
                <w:i/>
                <w:iCs/>
              </w:rPr>
              <w:t>zásady SZBP a spoločnej bezpečnostnej a obrannej politiky (SBOP),</w:t>
            </w:r>
            <w:r w:rsidRPr="00DC3DAD">
              <w:t xml:space="preserve"> ako aj základné hodnoty EÚ; vyzýva EÚ, aby reagovala na očakávania partnerských krajín a urýchlene plnila </w:t>
            </w:r>
            <w:r w:rsidRPr="00DC3DAD">
              <w:rPr>
                <w:b/>
                <w:bCs/>
                <w:i/>
                <w:iCs/>
              </w:rPr>
              <w:t>politické</w:t>
            </w:r>
            <w:r w:rsidRPr="00DC3DAD">
              <w:t xml:space="preserve"> dohody s týmito krajinami s cieľom ukázať, že EÚ je kľúčovým a strategickým partnerom, a preukázať, že medzinárodný systém založený na pravidlách dokáže čeliť súčasným výzvam;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C8EC7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>naliehavo vyzýva PK/VP a členské štáty, aby sa zamerali na bilaterálne vzťahy s podobne zmýšľajúcimi partnermi v Afrike, okrem iného s Ghanou, Keňou a Senegalom,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základné hodnoty EÚ; vyzýva EÚ, aby reagovala na očakávania partnerských krajín a urýchlene plnila dohody s týmito krajinami s cieľom ukázať, že EÚ je kľúčovým a strategickým partnerom, a preukázať, že medzinárodný systém založený na pravidlách dokáže čeliť súčasným výzvam;</w:t>
            </w:r>
          </w:p>
        </w:tc>
      </w:tr>
    </w:tbl>
    <w:p w14:paraId="73E5FEEC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9718A4F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0D5181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824</w:t>
      </w:r>
      <w:r w:rsidRPr="00DC3DAD">
        <w:rPr>
          <w:rStyle w:val="HideTWBExt"/>
          <w:b w:val="0"/>
        </w:rPr>
        <w:t>&lt;/NumAm&gt;</w:t>
      </w:r>
    </w:p>
    <w:p w14:paraId="1A0A7FA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Francisco José Millán Mon</w:t>
      </w:r>
      <w:r w:rsidRPr="00DC3DAD">
        <w:rPr>
          <w:rStyle w:val="HideTWBExt"/>
          <w:b w:val="0"/>
        </w:rPr>
        <w:t>&lt;/Members&gt;</w:t>
      </w:r>
    </w:p>
    <w:p w14:paraId="1FD0EEB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D626DF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420AEB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201451B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C499F" w14:textId="77777777" w:rsidR="00EC675A" w:rsidRPr="00DC3DAD" w:rsidRDefault="00EC675A" w:rsidP="0096035D"/>
        </w:tc>
      </w:tr>
      <w:tr w:rsidR="00F2432B" w:rsidRPr="00DC3DAD" w14:paraId="1B4DCA91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50FAD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724DB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0B656CF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0CA76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 xml:space="preserve">naliehavo vyzýva PK/VP a členské štáty, aby sa zamerali na bilaterálne vzťahy </w:t>
            </w:r>
            <w:r w:rsidRPr="00DC3DAD">
              <w:lastRenderedPageBreak/>
              <w:t>s podobne zmýšľajúcimi partnermi v Afrike, okrem iného s Ghanou, Keňou a Senegalom,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vyzýva EÚ, aby reagovala na očakávania partnerských krajín a urýchlene plnila politické dohody s týmito krajinami s cieľom ukázať, že EÚ je kľúčovým a strategickým partnerom, a preukázať, že medzinárodný systém založený na pravidlách dokáže čeliť súčasným výzvam;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3C3AC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33.</w:t>
            </w:r>
            <w:r w:rsidRPr="00DC3DAD">
              <w:tab/>
              <w:t xml:space="preserve">naliehavo vyzýva PK/VP a členské štáty, aby sa zamerali na bilaterálne vzťahy </w:t>
            </w:r>
            <w:r w:rsidRPr="00DC3DAD">
              <w:lastRenderedPageBreak/>
              <w:t xml:space="preserve">s podobne zmýšľajúcimi partnermi v Afrike, okrem iného s Ghanou, Keňou, Senegalom a </w:t>
            </w:r>
            <w:r w:rsidRPr="00DC3DAD">
              <w:rPr>
                <w:b/>
                <w:bCs/>
                <w:i/>
                <w:iCs/>
              </w:rPr>
              <w:t>Mauritániou</w:t>
            </w:r>
            <w:r w:rsidRPr="00DC3DAD">
              <w:t>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vyzýva EÚ, aby reagovala na očakávania partnerských krajín a urýchlene plnila politické dohody s týmito krajinami s cieľom ukázať, že EÚ je kľúčovým a strategickým partnerom, a preukázať, že medzinárodný systém založený na pravidlách dokáže čeliť súčasným výzvam;</w:t>
            </w:r>
          </w:p>
        </w:tc>
      </w:tr>
    </w:tbl>
    <w:p w14:paraId="3E2CF4F4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{ES}</w:t>
      </w:r>
      <w:r w:rsidRPr="00DC3DAD">
        <w:t>es</w:t>
      </w:r>
      <w:r w:rsidRPr="00DC3DAD">
        <w:rPr>
          <w:rStyle w:val="HideTWBExt"/>
        </w:rPr>
        <w:t>&lt;/Original&gt;</w:t>
      </w:r>
    </w:p>
    <w:p w14:paraId="5DBDFF7E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046C1B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825</w:t>
      </w:r>
      <w:r w:rsidRPr="00DC3DAD">
        <w:rPr>
          <w:rStyle w:val="HideTWBExt"/>
          <w:b w:val="0"/>
        </w:rPr>
        <w:t>&lt;/NumAm&gt;</w:t>
      </w:r>
    </w:p>
    <w:p w14:paraId="258297E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Željana Zovko</w:t>
      </w:r>
      <w:r w:rsidRPr="00DC3DAD">
        <w:rPr>
          <w:rStyle w:val="HideTWBExt"/>
          <w:b w:val="0"/>
        </w:rPr>
        <w:t>&lt;/Members&gt;</w:t>
      </w:r>
    </w:p>
    <w:p w14:paraId="1E0AF7A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5CC718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F2B2A8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429983E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0BF7AE" w14:textId="77777777" w:rsidR="00EC675A" w:rsidRPr="00DC3DAD" w:rsidRDefault="00EC675A" w:rsidP="0096035D"/>
        </w:tc>
      </w:tr>
      <w:tr w:rsidR="00F2432B" w:rsidRPr="00DC3DAD" w14:paraId="4D189112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247AF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4D127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515A0EC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23974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 xml:space="preserve">naliehavo vyzýva PK/VP a členské štáty, aby sa zamerali na bilaterálne vzťahy s podobne zmýšľajúcimi partnermi v Afrike, okrem iného s Ghanou, Keňou a Senegalom,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vyzýva EÚ, aby reagovala na očakávania partnerských krajín a urýchlene plnila politické dohody s </w:t>
            </w:r>
            <w:r w:rsidRPr="00DC3DAD">
              <w:lastRenderedPageBreak/>
              <w:t>týmito krajinami s cieľom ukázať, že EÚ je kľúčovým a strategickým partnerom, a preukázať, že medzinárodný systém založený na pravidlách dokáže čeliť súčasným výzvam;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2EFC9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33.</w:t>
            </w:r>
            <w:r w:rsidRPr="00DC3DAD">
              <w:tab/>
              <w:t xml:space="preserve">naliehavo vyzýva PK/VP a členské štáty, aby sa zamerali na bilaterálne vzťahy s podobne zmýšľajúcimi partnermi v Afrike, okrem iného s Ghanou, Keňou a Senegalom,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vyzýva EÚ, aby reagovala na očakávania partnerských krajín a urýchlene plnila politické dohody s </w:t>
            </w:r>
            <w:r w:rsidRPr="00DC3DAD">
              <w:lastRenderedPageBreak/>
              <w:t xml:space="preserve">týmito krajinami s cieľom ukázať, že EÚ je kľúčovým, </w:t>
            </w:r>
            <w:r w:rsidRPr="00DC3DAD">
              <w:rPr>
                <w:b/>
                <w:bCs/>
                <w:i/>
                <w:iCs/>
              </w:rPr>
              <w:t>spoľahlivým</w:t>
            </w:r>
            <w:r w:rsidRPr="00DC3DAD">
              <w:t xml:space="preserve"> a strategickým partnerom, a preukázať, že medzinárodný systém založený na pravidlách dokáže čeliť súčasným výzvam;</w:t>
            </w:r>
          </w:p>
        </w:tc>
      </w:tr>
    </w:tbl>
    <w:p w14:paraId="39CB72B3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CFC0542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3AEC1B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826</w:t>
      </w:r>
      <w:r w:rsidRPr="00DC3DAD">
        <w:rPr>
          <w:rStyle w:val="HideTWBExt"/>
          <w:b w:val="0"/>
        </w:rPr>
        <w:t>&lt;/NumAm&gt;</w:t>
      </w:r>
    </w:p>
    <w:p w14:paraId="424AD9C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Nathalie Loiseau, Urmas Paet, Hilde Vautmans, Lucia Yar, Petras Auštrevičius</w:t>
      </w:r>
      <w:r w:rsidRPr="00DC3DAD">
        <w:rPr>
          <w:rStyle w:val="HideTWBExt"/>
          <w:b w:val="0"/>
        </w:rPr>
        <w:t>&lt;/Members&gt;</w:t>
      </w:r>
    </w:p>
    <w:p w14:paraId="4C91A5F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A9A076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21A8CC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0715300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77506" w14:textId="77777777" w:rsidR="00EC675A" w:rsidRPr="00DC3DAD" w:rsidRDefault="00EC675A" w:rsidP="0096035D"/>
        </w:tc>
      </w:tr>
      <w:tr w:rsidR="00F2432B" w:rsidRPr="00DC3DAD" w14:paraId="4DD9995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A0F7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F9090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2C396CE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D4F57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>naliehavo vyzýva PK/VP a členské štáty, aby sa zamerali na bilaterálne vzťahy s podobne zmýšľajúcimi partnermi v Afrike, okrem iného s Ghanou, Keňou a Senegalom,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vyzýva EÚ, aby reagovala na očakávania partnerských krajín a urýchlene plnila politické dohody s týmito krajinami s cieľom ukázať, že EÚ je kľúčovým a strategickým partnerom, a preukázať, že medzinárodný systém založený na pravidlách dokáže čeliť súčasným výzvam;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98C2E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 xml:space="preserve">naliehavo vyzýva PK/VP a členské štáty, aby sa zamerali na bilaterálne vzťahy s podobne zmýšľajúcimi partnermi v Afrike, okrem iného s Ghanou, </w:t>
            </w:r>
            <w:r w:rsidRPr="00DC3DAD">
              <w:rPr>
                <w:b/>
                <w:bCs/>
                <w:i/>
                <w:iCs/>
              </w:rPr>
              <w:t>Marokom</w:t>
            </w:r>
            <w:r w:rsidRPr="00DC3DAD">
              <w:t>, Keňou a Senegalom,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vyzýva EÚ, aby reagovala na očakávania partnerských krajín a urýchlene plnila politické dohody s týmito krajinami s cieľom ukázať, že EÚ je kľúčovým a strategickým partnerom, a preukázať, že medzinárodný systém založený na pravidlách dokáže čeliť súčasným výzvam;</w:t>
            </w:r>
          </w:p>
        </w:tc>
      </w:tr>
    </w:tbl>
    <w:p w14:paraId="147D2B5D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0F5500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B019E47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827</w:t>
      </w:r>
      <w:r w:rsidRPr="00DC3DAD">
        <w:rPr>
          <w:rStyle w:val="HideTWBExt"/>
          <w:b w:val="0"/>
        </w:rPr>
        <w:t>&lt;/NumAm&gt;</w:t>
      </w:r>
    </w:p>
    <w:p w14:paraId="082216B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Hans Neuhoff</w:t>
      </w:r>
      <w:r w:rsidRPr="00DC3DAD">
        <w:rPr>
          <w:rStyle w:val="HideTWBExt"/>
          <w:b w:val="0"/>
        </w:rPr>
        <w:t>&lt;/Members&gt;</w:t>
      </w:r>
    </w:p>
    <w:p w14:paraId="1ECEF76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4F5DA6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6C751F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&lt;Article&gt;</w:t>
      </w:r>
      <w:r w:rsidRPr="00DC3DAD">
        <w:t>Odsek 33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911BF8C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F65D1" w14:textId="77777777" w:rsidR="00EC675A" w:rsidRPr="00DC3DAD" w:rsidRDefault="00EC675A" w:rsidP="0096035D"/>
        </w:tc>
      </w:tr>
      <w:tr w:rsidR="00F2432B" w:rsidRPr="00DC3DAD" w14:paraId="17497C5A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E0F51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E456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2281B2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44CCD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 xml:space="preserve">naliehavo vyzýva PK/VP a členské štáty, aby sa zamerali na bilaterálne vzťahy s podobne zmýšľajúcimi partnermi v Afrike, okrem iného s Ghanou, Keňou a Senegalom,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vyzýva EÚ, aby reagovala na očakávania partnerských krajín a urýchlene plnila politické dohody s týmito krajinami s cieľom ukázať, že EÚ je kľúčovým a strategickým partnerom, a preukázať, že medzinárodný systém </w:t>
            </w:r>
            <w:r w:rsidRPr="00DC3DAD">
              <w:rPr>
                <w:b/>
                <w:bCs/>
                <w:i/>
                <w:iCs/>
              </w:rPr>
              <w:t>založený na pravidlách</w:t>
            </w:r>
            <w:r w:rsidRPr="00DC3DAD">
              <w:t xml:space="preserve"> dokáže čeliť súčasným výzvam;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358F2" w14:textId="77777777" w:rsidR="00EC675A" w:rsidRPr="00DC3DAD" w:rsidRDefault="00275603" w:rsidP="0096035D">
            <w:pPr>
              <w:pStyle w:val="Normal6a"/>
            </w:pPr>
            <w:r w:rsidRPr="00DC3DAD">
              <w:t>33.</w:t>
            </w:r>
            <w:r w:rsidRPr="00DC3DAD">
              <w:tab/>
              <w:t>naliehavo vyzýva PK/VP a členské štáty, aby sa zamerali na bilaterálne vzťahy s podobne zmýšľajúcimi partnermi v Afrike, okrem iného s Ghanou, Keňou a Senegalom, s prihliadnutím na spoločné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dodržiavajú zásady SZBP a spoločnej bezpečnostnej a obrannej politiky (SBOP), ako aj základné hodnoty EÚ; vyzýva EÚ, aby reagovala na očakávania partnerských krajín a urýchlene plnila politické dohody s týmito krajinami s cieľom ukázať, že EÚ je kľúčovým a strategickým partnerom, a preukázať, že medzinárodný systém dokáže čeliť súčasným výzvam;</w:t>
            </w:r>
          </w:p>
        </w:tc>
      </w:tr>
    </w:tbl>
    <w:p w14:paraId="07A6557A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{DE}</w:t>
      </w:r>
      <w:r w:rsidRPr="00DC3DAD">
        <w:t>de</w:t>
      </w:r>
      <w:r w:rsidRPr="00DC3DAD">
        <w:rPr>
          <w:rStyle w:val="HideTWBExt"/>
        </w:rPr>
        <w:t>&lt;/Original&gt;</w:t>
      </w:r>
    </w:p>
    <w:p w14:paraId="1329E6B1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DE2B685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828</w:t>
      </w:r>
      <w:r w:rsidRPr="00DC3DAD">
        <w:rPr>
          <w:rStyle w:val="HideTWBExt"/>
          <w:b w:val="0"/>
        </w:rPr>
        <w:t>&lt;/NumAm&gt;</w:t>
      </w:r>
    </w:p>
    <w:p w14:paraId="1D80DCC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Jordan Bardella, Pierre-Romain Thionnet, Matthieu Valet</w:t>
      </w:r>
      <w:r w:rsidRPr="00DC3DAD">
        <w:rPr>
          <w:rStyle w:val="HideTWBExt"/>
          <w:b w:val="0"/>
        </w:rPr>
        <w:t>&lt;/Members&gt;</w:t>
      </w:r>
    </w:p>
    <w:p w14:paraId="73A3255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4DD8E3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2A6CD8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5206CE6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83259" w14:textId="77777777" w:rsidR="00EC675A" w:rsidRPr="00DC3DAD" w:rsidRDefault="00EC675A" w:rsidP="0096035D"/>
        </w:tc>
      </w:tr>
      <w:tr w:rsidR="00F2432B" w:rsidRPr="00DC3DAD" w14:paraId="010BB13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EBB52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53E17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71DCC31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AD2BE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3973D" w14:textId="24095199" w:rsidR="00EC675A" w:rsidRPr="00DC3DAD" w:rsidRDefault="00275603" w:rsidP="0096035D">
            <w:pPr>
              <w:pStyle w:val="Normal6a"/>
            </w:pPr>
            <w:r>
              <w:rPr>
                <w:b/>
                <w:i/>
              </w:rPr>
              <w:t>33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 xml:space="preserve">poukazuje na to, že prítomnosť ruských polovojenských jednotiek v milíciách skupiny Wagner v Afrike destabilizuje tieto krajiny a poškodzuje záujmy EÚ v regióne; konštatuje, že tieto činnosti sú súčasťou širšej stratégie na oslabenie politických, diplomatických, hospodárskych a vojenských záujmov členských štátov EÚ vrátane Francúzska; poukazuje na to, že francúzski vojaci sa </w:t>
            </w:r>
            <w:r w:rsidRPr="00DC3DAD">
              <w:rPr>
                <w:b/>
                <w:i/>
              </w:rPr>
              <w:lastRenderedPageBreak/>
              <w:t>už 10 rokov zapájajú do boja proti islamistickému terorizmu v regióne Sahel na žiadosť afrických krajín;</w:t>
            </w:r>
          </w:p>
        </w:tc>
      </w:tr>
    </w:tbl>
    <w:p w14:paraId="1D2F1CCA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{FR}</w:t>
      </w:r>
      <w:r w:rsidRPr="00DC3DAD">
        <w:t>fr</w:t>
      </w:r>
      <w:r w:rsidRPr="00DC3DAD">
        <w:rPr>
          <w:rStyle w:val="HideTWBExt"/>
        </w:rPr>
        <w:t>&lt;/Original&gt;</w:t>
      </w:r>
    </w:p>
    <w:p w14:paraId="33703292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18B9FEC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829</w:t>
      </w:r>
      <w:r w:rsidRPr="00DC3DAD">
        <w:rPr>
          <w:rStyle w:val="HideTWBExt"/>
          <w:b w:val="0"/>
        </w:rPr>
        <w:t>&lt;/NumAm&gt;</w:t>
      </w:r>
    </w:p>
    <w:p w14:paraId="148308B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Francisco José Millán Mon</w:t>
      </w:r>
      <w:r w:rsidRPr="00DC3DAD">
        <w:rPr>
          <w:rStyle w:val="HideTWBExt"/>
          <w:b w:val="0"/>
        </w:rPr>
        <w:t>&lt;/Members&gt;</w:t>
      </w:r>
    </w:p>
    <w:p w14:paraId="01F2F2A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052FEA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AFF2EC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47DC0C9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31D74" w14:textId="77777777" w:rsidR="00EC675A" w:rsidRPr="00DC3DAD" w:rsidRDefault="00EC675A" w:rsidP="0096035D"/>
        </w:tc>
      </w:tr>
      <w:tr w:rsidR="00F2432B" w:rsidRPr="00DC3DAD" w14:paraId="34B5A126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9AA1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F5B1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A042C1B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3FFF4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F029D" w14:textId="2E33B5E3" w:rsidR="00EC675A" w:rsidRPr="00DC3DAD" w:rsidRDefault="00275603" w:rsidP="0096035D">
            <w:pPr>
              <w:pStyle w:val="Normal6a"/>
            </w:pPr>
            <w:r>
              <w:rPr>
                <w:b/>
                <w:i/>
              </w:rPr>
              <w:t>33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>vyjadruje znepokojenie nad zložitou a vážnou situáciou, ktorej čelí Sahel, najmä po početných štátnych prevratoch, ktoré v posledných rokoch postihli mnohé krajiny v tomto regióne; pripomína, že stabilita v regióne Sahel má priamy vplyv na bezpečnosť a prosperitu Európy, ako aj na riadenie migračných tokov z afrického kontinentu;</w:t>
            </w:r>
          </w:p>
        </w:tc>
      </w:tr>
    </w:tbl>
    <w:p w14:paraId="6D1CF74D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{ES}</w:t>
      </w:r>
      <w:r w:rsidRPr="00DC3DAD">
        <w:t>es</w:t>
      </w:r>
      <w:r w:rsidRPr="00DC3DAD">
        <w:rPr>
          <w:rStyle w:val="HideTWBExt"/>
        </w:rPr>
        <w:t>&lt;/Original&gt;</w:t>
      </w:r>
    </w:p>
    <w:p w14:paraId="0B48299B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DDEEF2E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830</w:t>
      </w:r>
      <w:r w:rsidRPr="00DC3DAD">
        <w:rPr>
          <w:rStyle w:val="HideTWBExt"/>
          <w:b w:val="0"/>
        </w:rPr>
        <w:t>&lt;/NumAm&gt;</w:t>
      </w:r>
    </w:p>
    <w:p w14:paraId="3C8A7C3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Jordan Bardella, Pierre-Romain Thionnet, Matthieu Valet, Jorge Martín Frías, Hermann Tertsch</w:t>
      </w:r>
      <w:r w:rsidRPr="00DC3DAD">
        <w:rPr>
          <w:rStyle w:val="HideTWBExt"/>
          <w:b w:val="0"/>
        </w:rPr>
        <w:t>&lt;/Members&gt;</w:t>
      </w:r>
    </w:p>
    <w:p w14:paraId="27CB64C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0E50AB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DD9F19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 b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D85C43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519A6" w14:textId="77777777" w:rsidR="00EC675A" w:rsidRPr="00DC3DAD" w:rsidRDefault="00EC675A" w:rsidP="0096035D"/>
        </w:tc>
      </w:tr>
      <w:tr w:rsidR="00F2432B" w:rsidRPr="00DC3DAD" w14:paraId="799871B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4E2FF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51DE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E989C2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F7B08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FBDFE" w14:textId="5AA76454" w:rsidR="00EC675A" w:rsidRPr="00DC3DAD" w:rsidRDefault="00275603" w:rsidP="0096035D">
            <w:pPr>
              <w:pStyle w:val="Normal6a"/>
            </w:pPr>
            <w:r>
              <w:rPr>
                <w:b/>
                <w:i/>
              </w:rPr>
              <w:t>33</w:t>
            </w:r>
            <w:r w:rsidRPr="00DC3DAD">
              <w:rPr>
                <w:b/>
                <w:i/>
              </w:rPr>
              <w:t>b.</w:t>
            </w:r>
            <w:r w:rsidRPr="00DC3DAD">
              <w:tab/>
            </w:r>
            <w:r w:rsidRPr="00DC3DAD">
              <w:rPr>
                <w:b/>
                <w:i/>
              </w:rPr>
              <w:t>podporuje rokovania medzi EÚ a krajinami na africkom pobreží, ako je Senegal, zamerané na nadviazanie spolupráce medzi agentúrou Frontex a miestnymi imigračnými orgánmi s cieľom obmedziť nekontrolovanú migráciu;</w:t>
            </w:r>
          </w:p>
        </w:tc>
      </w:tr>
    </w:tbl>
    <w:p w14:paraId="1FAC6190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{FR}</w:t>
      </w:r>
      <w:r w:rsidRPr="00DC3DAD">
        <w:t>fr</w:t>
      </w:r>
      <w:r w:rsidRPr="00DC3DAD">
        <w:rPr>
          <w:rStyle w:val="HideTWBExt"/>
        </w:rPr>
        <w:t>&lt;/Original&gt;</w:t>
      </w:r>
    </w:p>
    <w:p w14:paraId="3327846A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64E057F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lastRenderedPageBreak/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831</w:t>
      </w:r>
      <w:r w:rsidRPr="00DC3DAD">
        <w:rPr>
          <w:rStyle w:val="HideTWBExt"/>
          <w:b w:val="0"/>
        </w:rPr>
        <w:t>&lt;/NumAm&gt;</w:t>
      </w:r>
    </w:p>
    <w:p w14:paraId="0A35B40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Francisco José Millán Mon</w:t>
      </w:r>
      <w:r w:rsidRPr="00DC3DAD">
        <w:rPr>
          <w:rStyle w:val="HideTWBExt"/>
          <w:b w:val="0"/>
        </w:rPr>
        <w:t>&lt;/Members&gt;</w:t>
      </w:r>
    </w:p>
    <w:p w14:paraId="494830A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1806FA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7476D5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 b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60BA6E1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39CA1E" w14:textId="77777777" w:rsidR="00EC675A" w:rsidRPr="00DC3DAD" w:rsidRDefault="00EC675A" w:rsidP="0096035D"/>
        </w:tc>
      </w:tr>
      <w:tr w:rsidR="00F2432B" w:rsidRPr="00DC3DAD" w14:paraId="0A138390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DF89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7173E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0AE55AA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ADD4B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83FA5" w14:textId="07A6329D" w:rsidR="00EC675A" w:rsidRPr="00DC3DAD" w:rsidRDefault="00275603" w:rsidP="0096035D">
            <w:pPr>
              <w:pStyle w:val="Normal6a"/>
            </w:pPr>
            <w:r>
              <w:rPr>
                <w:b/>
                <w:i/>
              </w:rPr>
              <w:t>33</w:t>
            </w:r>
            <w:r w:rsidRPr="00DC3DAD">
              <w:rPr>
                <w:b/>
                <w:i/>
              </w:rPr>
              <w:t>b.</w:t>
            </w:r>
            <w:r w:rsidRPr="00DC3DAD">
              <w:tab/>
            </w:r>
            <w:r w:rsidRPr="00DC3DAD">
              <w:rPr>
                <w:b/>
                <w:i/>
              </w:rPr>
              <w:t>vyjadruje poľutovanie nad tým, že takmer 30 rokov po začatí barcelonského procesu sa nepodarilo vytvoriť spoločný priestor prosperity, stability a slobody so stredomorskými krajinami južného susedstva;</w:t>
            </w:r>
          </w:p>
        </w:tc>
      </w:tr>
    </w:tbl>
    <w:p w14:paraId="7B19217D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{ES}</w:t>
      </w:r>
      <w:r w:rsidRPr="00DC3DAD">
        <w:t>es</w:t>
      </w:r>
      <w:r w:rsidRPr="00DC3DAD">
        <w:rPr>
          <w:rStyle w:val="HideTWBExt"/>
        </w:rPr>
        <w:t>&lt;/Original&gt;</w:t>
      </w:r>
    </w:p>
    <w:p w14:paraId="0E26A43C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29A8951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832</w:t>
      </w:r>
      <w:r w:rsidRPr="00DC3DAD">
        <w:rPr>
          <w:rStyle w:val="HideTWBExt"/>
          <w:b w:val="0"/>
        </w:rPr>
        <w:t>&lt;/NumAm&gt;</w:t>
      </w:r>
    </w:p>
    <w:p w14:paraId="0D92D2C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Jordan Bardella, Pierre-Romain Thionnet, Matthieu Valet, Jorge Martín Frías, Hermann Tertsch</w:t>
      </w:r>
      <w:r w:rsidRPr="00DC3DAD">
        <w:rPr>
          <w:rStyle w:val="HideTWBExt"/>
          <w:b w:val="0"/>
        </w:rPr>
        <w:t>&lt;/Members&gt;</w:t>
      </w:r>
    </w:p>
    <w:p w14:paraId="54ABDFE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0BA483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571138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 c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AFD3D60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75965" w14:textId="77777777" w:rsidR="00EC675A" w:rsidRPr="00DC3DAD" w:rsidRDefault="00EC675A" w:rsidP="0096035D"/>
        </w:tc>
      </w:tr>
      <w:tr w:rsidR="00F2432B" w:rsidRPr="00DC3DAD" w14:paraId="00B9CCB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862DE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5B411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7A8A098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F4877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C0214" w14:textId="70382BB7" w:rsidR="00EC675A" w:rsidRPr="00DC3DAD" w:rsidRDefault="00275603" w:rsidP="0096035D">
            <w:pPr>
              <w:pStyle w:val="Normal6a"/>
            </w:pPr>
            <w:r>
              <w:rPr>
                <w:b/>
                <w:i/>
              </w:rPr>
              <w:t>33</w:t>
            </w:r>
            <w:r w:rsidRPr="00DC3DAD">
              <w:rPr>
                <w:b/>
                <w:i/>
              </w:rPr>
              <w:t>c.</w:t>
            </w:r>
            <w:r w:rsidRPr="00DC3DAD">
              <w:tab/>
            </w:r>
            <w:r w:rsidRPr="00DC3DAD">
              <w:rPr>
                <w:b/>
                <w:i/>
              </w:rPr>
              <w:t>víta úsilie operácie Atalanta v boji proti pirátstvu v Adenskom zálive; zdôrazňuje zásadnú úlohu operácie Aspides pri ochrane námorných trás pri pobreží Jemenu; zdôrazňuje význam činností operácie Irini pri pobreží Líbye;</w:t>
            </w:r>
          </w:p>
        </w:tc>
      </w:tr>
    </w:tbl>
    <w:p w14:paraId="0B25AD35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{FR}</w:t>
      </w:r>
      <w:r w:rsidRPr="00DC3DAD">
        <w:t>fr</w:t>
      </w:r>
      <w:r w:rsidRPr="00DC3DAD">
        <w:rPr>
          <w:rStyle w:val="HideTWBExt"/>
        </w:rPr>
        <w:t>&lt;/Original&gt;</w:t>
      </w:r>
    </w:p>
    <w:p w14:paraId="3F727065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E7E8FF1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833</w:t>
      </w:r>
      <w:r w:rsidRPr="00DC3DAD">
        <w:rPr>
          <w:rStyle w:val="HideTWBExt"/>
          <w:b w:val="0"/>
        </w:rPr>
        <w:t>&lt;/NumAm&gt;</w:t>
      </w:r>
    </w:p>
    <w:p w14:paraId="1864F2C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Francisco José Millán Mon</w:t>
      </w:r>
      <w:r w:rsidRPr="00DC3DAD">
        <w:rPr>
          <w:rStyle w:val="HideTWBExt"/>
          <w:b w:val="0"/>
        </w:rPr>
        <w:t>&lt;/Members&gt;</w:t>
      </w:r>
    </w:p>
    <w:p w14:paraId="73C2C18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186BD2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913065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 c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DE612FE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6FF89" w14:textId="77777777" w:rsidR="00EC675A" w:rsidRPr="00DC3DAD" w:rsidRDefault="00EC675A" w:rsidP="0096035D"/>
        </w:tc>
      </w:tr>
      <w:tr w:rsidR="00F2432B" w:rsidRPr="00DC3DAD" w14:paraId="75155993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38D83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8C25E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FA73902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A5CE7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AF78A" w14:textId="2EBE2FB8" w:rsidR="00EC675A" w:rsidRPr="00DC3DAD" w:rsidRDefault="00275603" w:rsidP="0096035D">
            <w:pPr>
              <w:pStyle w:val="Normal6a"/>
            </w:pPr>
            <w:r>
              <w:rPr>
                <w:b/>
                <w:i/>
              </w:rPr>
              <w:t>33</w:t>
            </w:r>
            <w:r w:rsidRPr="00DC3DAD">
              <w:rPr>
                <w:b/>
                <w:i/>
              </w:rPr>
              <w:t>c.</w:t>
            </w:r>
            <w:r w:rsidRPr="00DC3DAD">
              <w:tab/>
            </w:r>
            <w:r w:rsidRPr="00DC3DAD">
              <w:rPr>
                <w:b/>
                <w:i/>
              </w:rPr>
              <w:t>víta vymenovanie európskeho komisára pre Stredozemie;</w:t>
            </w:r>
          </w:p>
        </w:tc>
      </w:tr>
    </w:tbl>
    <w:p w14:paraId="0D42CD55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{ES}</w:t>
      </w:r>
      <w:r w:rsidRPr="00DC3DAD">
        <w:t>es</w:t>
      </w:r>
      <w:r w:rsidRPr="00DC3DAD">
        <w:rPr>
          <w:rStyle w:val="HideTWBExt"/>
        </w:rPr>
        <w:t>&lt;/Original&gt;</w:t>
      </w:r>
    </w:p>
    <w:p w14:paraId="56CBF3EB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19F55C0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834</w:t>
      </w:r>
      <w:r w:rsidRPr="00DC3DAD">
        <w:rPr>
          <w:rStyle w:val="HideTWBExt"/>
          <w:b w:val="0"/>
        </w:rPr>
        <w:t>&lt;/NumAm&gt;</w:t>
      </w:r>
    </w:p>
    <w:p w14:paraId="18A984A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Francisco José Millán Mon</w:t>
      </w:r>
      <w:r w:rsidRPr="00DC3DAD">
        <w:rPr>
          <w:rStyle w:val="HideTWBExt"/>
          <w:b w:val="0"/>
        </w:rPr>
        <w:t>&lt;/Members&gt;</w:t>
      </w:r>
    </w:p>
    <w:p w14:paraId="3A522B8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D5D548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080A18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 d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FF0C17D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C0790D" w14:textId="77777777" w:rsidR="00EC675A" w:rsidRPr="00DC3DAD" w:rsidRDefault="00EC675A" w:rsidP="0096035D"/>
        </w:tc>
      </w:tr>
      <w:tr w:rsidR="00F2432B" w:rsidRPr="00DC3DAD" w14:paraId="0B927C7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BAE9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5394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1742BD8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E5CEB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F5BDE" w14:textId="7E06A279" w:rsidR="00EC675A" w:rsidRPr="00DC3DAD" w:rsidRDefault="00275603" w:rsidP="0096035D">
            <w:pPr>
              <w:pStyle w:val="Normal6a"/>
            </w:pPr>
            <w:r>
              <w:rPr>
                <w:b/>
                <w:i/>
              </w:rPr>
              <w:t>33</w:t>
            </w:r>
            <w:r w:rsidRPr="00DC3DAD">
              <w:rPr>
                <w:b/>
                <w:i/>
              </w:rPr>
              <w:t>d.</w:t>
            </w:r>
            <w:r w:rsidRPr="00DC3DAD">
              <w:tab/>
            </w:r>
            <w:r w:rsidRPr="00DC3DAD">
              <w:rPr>
                <w:b/>
                <w:i/>
              </w:rPr>
              <w:t>zdôrazňuje, že je dôležité uzavrieť memorandá o porozumení s krajinami južného susedstva, ktoré slúžia spoločným záujmom a posilňujú stabilitu, prosperitu a ochranu ľudských práv; zdôrazňuje dôležitú úlohu, ktorú zohrávajú krajiny južného susedstva pri riadení migračných tokov, a to spôsobom založeným na dodržiavaní zásad solidarity, rovnováhy a rozdelenia zodpovednosti medzi krajinami;</w:t>
            </w:r>
          </w:p>
        </w:tc>
      </w:tr>
    </w:tbl>
    <w:p w14:paraId="30C2A8EE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{ES}</w:t>
      </w:r>
      <w:r w:rsidRPr="00DC3DAD">
        <w:t>es</w:t>
      </w:r>
      <w:r w:rsidRPr="00DC3DAD">
        <w:rPr>
          <w:rStyle w:val="HideTWBExt"/>
        </w:rPr>
        <w:t>&lt;/Original&gt;</w:t>
      </w:r>
    </w:p>
    <w:p w14:paraId="36D7736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99493C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835</w:t>
      </w:r>
      <w:r w:rsidRPr="00DC3DAD">
        <w:rPr>
          <w:rStyle w:val="HideTWBExt"/>
          <w:b w:val="0"/>
        </w:rPr>
        <w:t>&lt;/NumAm&gt;</w:t>
      </w:r>
    </w:p>
    <w:p w14:paraId="23F63C1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Francisco José Millán Mon</w:t>
      </w:r>
      <w:r w:rsidRPr="00DC3DAD">
        <w:rPr>
          <w:rStyle w:val="HideTWBExt"/>
          <w:b w:val="0"/>
        </w:rPr>
        <w:t>&lt;/Members&gt;</w:t>
      </w:r>
    </w:p>
    <w:p w14:paraId="386D2A4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EFBEEC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2038A2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33 e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3D5994E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8CA4C" w14:textId="77777777" w:rsidR="00EC675A" w:rsidRPr="00DC3DAD" w:rsidRDefault="00EC675A" w:rsidP="0096035D"/>
        </w:tc>
      </w:tr>
      <w:tr w:rsidR="00F2432B" w:rsidRPr="00DC3DAD" w14:paraId="7F42803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71B0E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5BA22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B595DAE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DC454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19838" w14:textId="44EB591D" w:rsidR="00EC675A" w:rsidRPr="00DC3DAD" w:rsidRDefault="00275603" w:rsidP="0096035D">
            <w:pPr>
              <w:pStyle w:val="Normal6a"/>
            </w:pPr>
            <w:r>
              <w:rPr>
                <w:b/>
                <w:i/>
              </w:rPr>
              <w:t>33</w:t>
            </w:r>
            <w:r w:rsidRPr="00DC3DAD">
              <w:rPr>
                <w:b/>
                <w:i/>
              </w:rPr>
              <w:t>e.</w:t>
            </w:r>
            <w:r w:rsidRPr="00DC3DAD">
              <w:tab/>
            </w:r>
            <w:r w:rsidRPr="00DC3DAD">
              <w:rPr>
                <w:b/>
                <w:i/>
              </w:rPr>
              <w:t>zdôrazňuje úlohu, ktorú môže Únia pre Stredozemie zohrávať ako fórum na zintenzívnenie spolupráce medzi európskymi krajinami a krajinami v oblasti južného Stredozemia;</w:t>
            </w:r>
          </w:p>
        </w:tc>
      </w:tr>
    </w:tbl>
    <w:p w14:paraId="0E6BC50A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{ES}</w:t>
      </w:r>
      <w:r w:rsidRPr="00DC3DAD">
        <w:t>es</w:t>
      </w:r>
      <w:r w:rsidRPr="00DC3DAD">
        <w:rPr>
          <w:rStyle w:val="HideTWBExt"/>
        </w:rPr>
        <w:t>&lt;/Original&gt;</w:t>
      </w:r>
    </w:p>
    <w:p w14:paraId="5772C887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6685B20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836</w:t>
      </w:r>
      <w:r w:rsidRPr="00DC3DAD">
        <w:rPr>
          <w:rStyle w:val="HideTWBExt"/>
          <w:b w:val="0"/>
        </w:rPr>
        <w:t>&lt;/NumAm&gt;</w:t>
      </w:r>
    </w:p>
    <w:p w14:paraId="6C7C96D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Željana Zovko</w:t>
      </w:r>
      <w:r w:rsidRPr="00DC3DAD">
        <w:rPr>
          <w:rStyle w:val="HideTWBExt"/>
          <w:b w:val="0"/>
        </w:rPr>
        <w:t>&lt;/Members&gt;</w:t>
      </w:r>
    </w:p>
    <w:p w14:paraId="02B49DF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61DB69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CF1D9B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22DF7A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9B6FF" w14:textId="77777777" w:rsidR="00EC675A" w:rsidRPr="00DC3DAD" w:rsidRDefault="00EC675A" w:rsidP="0096035D"/>
        </w:tc>
      </w:tr>
      <w:tr w:rsidR="00F2432B" w:rsidRPr="00DC3DAD" w14:paraId="5DBC1F8E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1AEA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654B2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6254118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38433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  <w:t>zdôrazňuje, že treba ďalej posilňovať spoluprácu EÚ s podobne zmýšľajúcimi krajinami v Latinskej Amerike, najmä vzhľadom na rastúci vplyv Číny a Ruska v Latinskej Amerike a Karibiku; vyzýva členské štáty a Európsku službu pre vonkajšiu činnosť (ESVČ), aby pokračovali v aktívnej diplomacii v regióne so silným dôrazom na obranu multilaterálneho globálneho poriadku, medzinárodného práva a dodržiavania demokracie a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34470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  <w:t>zdôrazňuje, že treba ďalej posilňovať spoluprácu EÚ s podobne zmýšľajúcimi krajinami v Latinskej Amerike, najmä vzhľadom na rastúci vplyv Číny a Ruska v Latinskej Amerike a Karibiku;</w:t>
            </w:r>
            <w:r w:rsidRPr="00DC3DAD">
              <w:rPr>
                <w:b/>
                <w:i/>
              </w:rPr>
              <w:t> </w:t>
            </w:r>
            <w:r w:rsidRPr="00DC3DAD">
              <w:rPr>
                <w:b/>
                <w:bCs/>
                <w:i/>
                <w:iCs/>
              </w:rPr>
              <w:t>konštatuje, že európska angažovanosť v regióne v posledných desaťročiach zoslabla, v dôsledku čoho vzniklo vákuum pre zahraničných škodlivých aktérov;</w:t>
            </w:r>
            <w:r w:rsidRPr="00DC3DAD">
              <w:t xml:space="preserve"> vyzýva členské štáty a Európsku službu pre vonkajšiu činnosť (ESVČ), aby pokračovali v aktívnej diplomacii v regióne so silným dôrazom na obranu multilaterálneho globálneho poriadku, medzinárodného práva a dodržiavania demokracie a ľudských práv;</w:t>
            </w:r>
            <w:r w:rsidRPr="00DC3DAD">
              <w:rPr>
                <w:b/>
                <w:i/>
              </w:rPr>
              <w:t> pripomína, že Európska únia a krajiny tohto regiónu majú rovnakú kultúru, históriu, jazyk, náboženstvo a hodnoty, vďaka čomu sú tradičnými a podobne zmýšľajúcimi partnermi v dnešnom geopolitickom kontexte;</w:t>
            </w:r>
          </w:p>
        </w:tc>
      </w:tr>
    </w:tbl>
    <w:p w14:paraId="3E3F2FB4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915DB25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A1B26B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837</w:t>
      </w:r>
      <w:r w:rsidRPr="00DC3DAD">
        <w:rPr>
          <w:rStyle w:val="HideTWBExt"/>
          <w:b w:val="0"/>
        </w:rPr>
        <w:t>&lt;/NumAm&gt;</w:t>
      </w:r>
    </w:p>
    <w:p w14:paraId="1EA842E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Nacho Sánchez Amor, Sven Mikser, Alessandra Moretti, Yannis Maniatis, Vasile Dîncu, Marco Tarquinio, Hana Jalloul Muro</w:t>
      </w:r>
      <w:r w:rsidRPr="00DC3DAD">
        <w:rPr>
          <w:rStyle w:val="HideTWBExt"/>
          <w:b w:val="0"/>
        </w:rPr>
        <w:t>&lt;/Members&gt;</w:t>
      </w:r>
    </w:p>
    <w:p w14:paraId="381B28E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4FDEED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CC10A7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80F816B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BB7F4D" w14:textId="77777777" w:rsidR="00EC675A" w:rsidRPr="00DC3DAD" w:rsidRDefault="00EC675A" w:rsidP="0096035D"/>
        </w:tc>
      </w:tr>
      <w:tr w:rsidR="00F2432B" w:rsidRPr="00DC3DAD" w14:paraId="5FC6CF10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4B48C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F2E0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F1A2770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27BF1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  <w:t xml:space="preserve">zdôrazňuje, že treba ďalej posilňovať spoluprácu EÚ s podobne zmýšľajúcimi krajinami v Latinskej Amerike, najmä vzhľadom na rastúci vplyv Číny a Ruska v Latinskej Amerike a Karibiku; vyzýva členské štáty a Európsku službu pre vonkajšiu činnosť (ESVČ), aby pokračovali v aktívnej diplomacii v regióne </w:t>
            </w:r>
            <w:r w:rsidRPr="00DC3DAD">
              <w:lastRenderedPageBreak/>
              <w:t>so silným dôrazom na obranu multilaterálneho globálneho poriadku, medzinárodného práva a dodržiavania demokracie a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9B24E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34.</w:t>
            </w:r>
            <w:r w:rsidRPr="00DC3DAD">
              <w:tab/>
              <w:t xml:space="preserve">zdôrazňuje, že treba ďalej posilňovať spoluprácu EÚ s podobne zmýšľajúcimi krajinami v Latinskej Amerike, najmä vzhľadom na rastúci vplyv Číny a Ruska v Latinskej Amerike a Karibiku; vyzýva členské štáty a Európsku službu pre vonkajšiu činnosť (ESVČ), aby pokračovali v aktívnej diplomacii v regióne </w:t>
            </w:r>
            <w:r w:rsidRPr="00DC3DAD">
              <w:lastRenderedPageBreak/>
              <w:t xml:space="preserve">so silným dôrazom na obranu multilaterálneho globálneho poriadku, medzinárodného práva a dodržiavania demokracie a ľudských práv; </w:t>
            </w:r>
            <w:r w:rsidRPr="00DC3DAD">
              <w:rPr>
                <w:b/>
                <w:i/>
              </w:rPr>
              <w:t>víta neformálne stretnutie EÚ – CELAC a vykonávanie iniciatív v rámci plánu EÚ – CELAC na roky 2023 – 2025 a v tejto súvislosti zdôrazňuje potrebu prijať na samite v roku 2025 nový a ambiciózny plán, ktorý bude naďalej posilňovať naše partnerstvo a zohľadňovať najlepšie postupy, ktoré sa doteraz dosiahli;</w:t>
            </w:r>
          </w:p>
        </w:tc>
      </w:tr>
    </w:tbl>
    <w:p w14:paraId="3967CA01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DBD6BCB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537EB1B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838</w:t>
      </w:r>
      <w:r w:rsidRPr="00DC3DAD">
        <w:rPr>
          <w:rStyle w:val="HideTWBExt"/>
          <w:b w:val="0"/>
        </w:rPr>
        <w:t>&lt;/NumAm&gt;</w:t>
      </w:r>
    </w:p>
    <w:p w14:paraId="5D43409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Hermann Tertsch, Jorge Martín Frías</w:t>
      </w:r>
      <w:r w:rsidRPr="00DC3DAD">
        <w:rPr>
          <w:rStyle w:val="HideTWBExt"/>
          <w:b w:val="0"/>
        </w:rPr>
        <w:t>&lt;/Members&gt;</w:t>
      </w:r>
    </w:p>
    <w:p w14:paraId="78122CF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C53AB1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0D857F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2979780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3963D" w14:textId="77777777" w:rsidR="00EC675A" w:rsidRPr="00DC3DAD" w:rsidRDefault="00EC675A" w:rsidP="0096035D"/>
        </w:tc>
      </w:tr>
      <w:tr w:rsidR="00F2432B" w:rsidRPr="00DC3DAD" w14:paraId="7A69A203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BCE35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2B6B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0235CAC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94B1F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  <w:t>zdôrazňuje, že treba ďalej posilňovať spoluprácu EÚ s podobne zmýšľajúcimi krajinami v Latinskej Amerike, najmä vzhľadom na rastúci vplyv Číny a Ruska v Latinskej Amerike a Karibiku; vyzýva členské štáty a Európsku službu pre vonkajšiu činnosť (ESVČ), aby pokračovali v aktívnej diplomacii v regióne so silným dôrazom na obranu multilaterálneho globálneho poriadku, medzinárodného práva a dodržiavania demokracie a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3ABD1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  <w:t xml:space="preserve">zdôrazňuje, že treba ďalej posilňovať spoluprácu EÚ s podobne zmýšľajúcimi krajinami v Latinskej Amerike, najmä vzhľadom na rastúci vplyv Číny, </w:t>
            </w:r>
            <w:r w:rsidRPr="00DC3DAD">
              <w:rPr>
                <w:b/>
                <w:bCs/>
                <w:i/>
                <w:iCs/>
              </w:rPr>
              <w:t>Iránu</w:t>
            </w:r>
            <w:r w:rsidRPr="00DC3DAD">
              <w:t xml:space="preserve"> a Ruska v Latinskej Amerike a Karibiku;</w:t>
            </w:r>
            <w:r w:rsidRPr="00DC3DAD">
              <w:rPr>
                <w:b/>
                <w:i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t>vyzýva členské štáty EÚ, aby uznali hrozbu, ktorú v tejto súvislosti predstavujú škodlivé organizácie, ako je Fórum Sao Paulo a skupina Puebla, ktoré sa usilujú o presadzovanie záujmov totalitnej osi Havana - Peking - Moskva - Teherán na úkor prítomnosti Západu v regióne;</w:t>
            </w:r>
            <w:r w:rsidRPr="00DC3DAD">
              <w:t xml:space="preserve"> vyzýva členské štáty a Európsku službu pre vonkajšiu činnosť (ESVČ), aby pokračovali v aktívnej diplomacii v regióne so silným dôrazom na obranu multilaterálneho globálneho poriadku, medzinárodného práva a dodržiavania demokracie a ľudských práv;</w:t>
            </w:r>
          </w:p>
        </w:tc>
      </w:tr>
    </w:tbl>
    <w:p w14:paraId="17A713F8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FB5D0B4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8E14D5F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lastRenderedPageBreak/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839</w:t>
      </w:r>
      <w:r w:rsidRPr="00DC3DAD">
        <w:rPr>
          <w:rStyle w:val="HideTWBExt"/>
          <w:b w:val="0"/>
        </w:rPr>
        <w:t>&lt;/NumAm&gt;</w:t>
      </w:r>
    </w:p>
    <w:p w14:paraId="1661F7A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Michael von der Schulenburg</w:t>
      </w:r>
      <w:r w:rsidRPr="00DC3DAD">
        <w:rPr>
          <w:rStyle w:val="HideTWBExt"/>
          <w:b w:val="0"/>
        </w:rPr>
        <w:t>&lt;/Members&gt;</w:t>
      </w:r>
    </w:p>
    <w:p w14:paraId="47676A3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563571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F10D84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45BACE5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63493" w14:textId="77777777" w:rsidR="00EC675A" w:rsidRPr="00DC3DAD" w:rsidRDefault="00EC675A" w:rsidP="0096035D"/>
        </w:tc>
      </w:tr>
      <w:tr w:rsidR="00F2432B" w:rsidRPr="00DC3DAD" w14:paraId="6848B3E9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4773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EC21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8E9B91A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ADD64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</w:r>
            <w:r w:rsidRPr="00DC3DAD">
              <w:rPr>
                <w:b/>
                <w:i/>
              </w:rPr>
              <w:t xml:space="preserve">zdôrazňuje, že treba ďalej posilňovať spoluprácu EÚ s podobne zmýšľajúcimi krajinami v Latinskej Amerike, najmä vzhľadom na rastúci vplyv Číny a Ruska v Latinskej Amerike a Karibiku; </w:t>
            </w:r>
            <w:r w:rsidRPr="00DC3DAD">
              <w:rPr>
                <w:b/>
                <w:bCs/>
                <w:i/>
                <w:iCs/>
              </w:rPr>
              <w:t>vyzýva</w:t>
            </w:r>
            <w:r w:rsidRPr="00DC3DAD">
              <w:t xml:space="preserve"> členské štáty </w:t>
            </w:r>
            <w:r w:rsidRPr="00DC3DAD">
              <w:rPr>
                <w:b/>
                <w:bCs/>
                <w:i/>
                <w:iCs/>
              </w:rPr>
              <w:t>a Európsku službu pre vonkajšiu činnosť (ESVČ), aby pokračovali v aktívnej diplomacii v regióne so silným dôrazom na obranu multilaterálneho globálneho poriadku, medzinárodného práva a dodržiavania demokracie a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C26D0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</w:r>
            <w:r w:rsidRPr="00DC3DAD">
              <w:rPr>
                <w:b/>
                <w:bCs/>
                <w:i/>
                <w:iCs/>
              </w:rPr>
              <w:t>naliehavo vyzýva PK/VP</w:t>
            </w:r>
            <w:r w:rsidRPr="00DC3DAD">
              <w:t xml:space="preserve"> a členské štáty,</w:t>
            </w:r>
            <w:r w:rsidRPr="00DC3DAD">
              <w:rPr>
                <w:b/>
                <w:bCs/>
                <w:i/>
                <w:iCs/>
              </w:rPr>
              <w:t xml:space="preserve"> aby sa zamerali na bilaterálne vzťahy s partnermi z Latinskej Ameriky založené na vzájomnom rešpekte;</w:t>
            </w:r>
          </w:p>
        </w:tc>
      </w:tr>
    </w:tbl>
    <w:p w14:paraId="496EF57C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0CC641F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87FF0A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840</w:t>
      </w:r>
      <w:r w:rsidRPr="00DC3DAD">
        <w:rPr>
          <w:rStyle w:val="HideTWBExt"/>
          <w:b w:val="0"/>
        </w:rPr>
        <w:t>&lt;/NumAm&gt;</w:t>
      </w:r>
    </w:p>
    <w:p w14:paraId="0F410F1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Robert Biedroń, Sven Mikser, Marco Tarquinio, Vasile Dîncu</w:t>
      </w:r>
      <w:r w:rsidRPr="00DC3DAD">
        <w:rPr>
          <w:rStyle w:val="HideTWBExt"/>
          <w:b w:val="0"/>
        </w:rPr>
        <w:t>&lt;/Members&gt;</w:t>
      </w:r>
    </w:p>
    <w:p w14:paraId="4DEDA57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0F1056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969AF2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F82C971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0C6AD" w14:textId="77777777" w:rsidR="00EC675A" w:rsidRPr="00DC3DAD" w:rsidRDefault="00EC675A" w:rsidP="0096035D"/>
        </w:tc>
      </w:tr>
      <w:tr w:rsidR="00F2432B" w:rsidRPr="00DC3DAD" w14:paraId="6F870B34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6D1C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AEEC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F499837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5AB99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  <w:t>zdôrazňuje, že treba ďalej posilňovať spoluprácu EÚ s podobne zmýšľajúcimi krajinami v Latinskej Amerike, najmä vzhľadom na rastúci vplyv Číny a Ruska v Latinskej Amerike a Karibiku; vyzýva členské štáty a Európsku službu pre vonkajšiu činnosť (ESVČ), aby pokračovali v aktívnej diplomacii v regióne so silným dôrazom na obranu multilaterálneho globálneho poriadku, medzinárodného práva a dodržiavania demokracie a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4E106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  <w:t xml:space="preserve">zdôrazňuje, že treba ďalej posilňovať spoluprácu EÚ s podobne zmýšľajúcimi krajinami v Latinskej Amerike, najmä vzhľadom na rastúci vplyv Číny a Ruska v Latinskej Amerike a Karibiku; vyzýva členské štáty a Európsku službu pre vonkajšiu činnosť (ESVČ), aby pokračovali v aktívnej diplomacii v regióne so silným dôrazom na obranu multilaterálneho globálneho poriadku, medzinárodného práva a dodržiavania demokracie a ľudských práv; </w:t>
            </w:r>
            <w:r w:rsidRPr="00DC3DAD">
              <w:rPr>
                <w:b/>
                <w:i/>
              </w:rPr>
              <w:t xml:space="preserve">zdôrazňuje potrebu prísnejšieho prístupu k riešeniu násilia páchaného na ochrancoch životného prostredia a zintenzívneniu </w:t>
            </w:r>
            <w:r w:rsidRPr="00DC3DAD">
              <w:rPr>
                <w:b/>
                <w:i/>
              </w:rPr>
              <w:lastRenderedPageBreak/>
              <w:t>úsilia EÚ o pomoc pri ochrane biodiverzity a pri adaptácii na núdzovú situáciu v oblasti klímy; navrhuje ďalšie posilnenie spolupráce v boji proti obchodovaniu s drogami;</w:t>
            </w:r>
          </w:p>
        </w:tc>
      </w:tr>
    </w:tbl>
    <w:p w14:paraId="25616BB2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56D4CDB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BE2F24F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841</w:t>
      </w:r>
      <w:r w:rsidRPr="00DC3DAD">
        <w:rPr>
          <w:rStyle w:val="HideTWBExt"/>
          <w:b w:val="0"/>
        </w:rPr>
        <w:t>&lt;/NumAm&gt;</w:t>
      </w:r>
    </w:p>
    <w:p w14:paraId="5C768F3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David McAllister</w:t>
      </w:r>
      <w:r w:rsidRPr="00DC3DAD">
        <w:rPr>
          <w:rStyle w:val="HideTWBExt"/>
          <w:b w:val="0"/>
        </w:rPr>
        <w:t>&lt;/Members&gt;</w:t>
      </w:r>
    </w:p>
    <w:p w14:paraId="4B61655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2794FB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2F4C1A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023C7C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B6F6B7" w14:textId="77777777" w:rsidR="00EC675A" w:rsidRPr="00DC3DAD" w:rsidRDefault="00EC675A" w:rsidP="0096035D"/>
        </w:tc>
      </w:tr>
      <w:tr w:rsidR="00F2432B" w:rsidRPr="00DC3DAD" w14:paraId="3ED890F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3524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8C19E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B6294AE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ECB12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  <w:t>zdôrazňuje, že treba ďalej posilňovať spoluprácu EÚ s podobne zmýšľajúcimi krajinami v Latinskej Amerike, najmä vzhľadom na rastúci vplyv Číny a Ruska v Latinskej Amerike a Karibiku; vyzýva členské štáty a Európsku službu pre vonkajšiu činnosť (ESVČ), aby pokračovali v aktívnej diplomacii v regióne so silným dôrazom na obranu multilaterálneho globálneho poriadku, medzinárodného práva a dodržiavania demokracie a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13BDF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  <w:t xml:space="preserve">zdôrazňuje, že treba ďalej posilňovať spoluprácu EÚ s podobne zmýšľajúcimi krajinami v Latinskej Amerike, najmä vzhľadom na rastúci vplyv Číny a Ruska v Latinskej Amerike a Karibiku; vyzýva členské štáty a Európsku službu pre vonkajšiu činnosť (ESVČ), aby pokračovali v aktívnej diplomacii v regióne so silným dôrazom na obranu multilaterálneho globálneho poriadku, medzinárodného práva a dodržiavania demokracie a ľudských práv; </w:t>
            </w:r>
            <w:r w:rsidRPr="00DC3DAD">
              <w:rPr>
                <w:b/>
                <w:i/>
              </w:rPr>
              <w:t>žiada, aby sa dosiahol pokrok smerom k podpísaniu a ratifikácii globálnej dohody medzi EÚ a Mexikom; vyzýva Komisiu, aby rozhodným spôsobom pokročila a uzavrela dohodu s Mercosurom a zároveň zachovala najvyššiu úroveň ambícií, pokiaľ ide o presadzovanie ustanovení o udržateľnosti;</w:t>
            </w:r>
          </w:p>
        </w:tc>
      </w:tr>
    </w:tbl>
    <w:p w14:paraId="4FEEB9AB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455A286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A8E750F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842</w:t>
      </w:r>
      <w:r w:rsidRPr="00DC3DAD">
        <w:rPr>
          <w:rStyle w:val="HideTWBExt"/>
          <w:b w:val="0"/>
        </w:rPr>
        <w:t>&lt;/NumAm&gt;</w:t>
      </w:r>
    </w:p>
    <w:p w14:paraId="562D900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António Tânger Corrêa, Hermann Tertsch, Jorge Martín Frías</w:t>
      </w:r>
      <w:r w:rsidRPr="00DC3DAD">
        <w:rPr>
          <w:rStyle w:val="HideTWBExt"/>
          <w:b w:val="0"/>
        </w:rPr>
        <w:t>&lt;/Members&gt;</w:t>
      </w:r>
    </w:p>
    <w:p w14:paraId="2CFB0C4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612A7F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4C2234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C745555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FC990" w14:textId="77777777" w:rsidR="00EC675A" w:rsidRPr="00DC3DAD" w:rsidRDefault="00EC675A" w:rsidP="0096035D"/>
        </w:tc>
      </w:tr>
      <w:tr w:rsidR="00F2432B" w:rsidRPr="00DC3DAD" w14:paraId="2AEA42AA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A644F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7210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DC2399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C2DAD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  <w:t xml:space="preserve">zdôrazňuje, že treba ďalej posilňovať spoluprácu EÚ s podobne zmýšľajúcimi krajinami v Latinskej Amerike, najmä vzhľadom na rastúci vplyv Číny a Ruska v Latinskej Amerike a Karibiku; vyzýva členské štáty </w:t>
            </w:r>
            <w:r w:rsidRPr="00DC3DAD">
              <w:rPr>
                <w:b/>
                <w:bCs/>
                <w:i/>
                <w:iCs/>
              </w:rPr>
              <w:t>a Európsku službu pre vonkajšiu činnosť (ESVČ)</w:t>
            </w:r>
            <w:r w:rsidRPr="00DC3DAD">
              <w:t>, aby pokračovali v aktívnej diplomacii v regióne so silným dôrazom na obranu multilaterálneho globálneho poriadku, medzinárodného práva a dodržiavania demokracie a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12F5A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  <w:t xml:space="preserve">zdôrazňuje, že treba ďalej posilňovať spoluprácu EÚ s podobne zmýšľajúcimi krajinami v Latinskej Amerike, najmä vzhľadom na rastúci vplyv Číny a Ruska v Latinskej Amerike a Karibiku; vyzýva členské štáty, aby pokračovali v aktívnej diplomacii v regióne so silným dôrazom na obranu multilaterálneho globálneho poriadku, medzinárodného práva a dodržiavania demokracie a ľudských práv; </w:t>
            </w:r>
            <w:r w:rsidRPr="00DC3DAD">
              <w:rPr>
                <w:b/>
                <w:i/>
              </w:rPr>
              <w:t>zdôrazňuje, že autoritárstvo je v tomto regióne obzvlášť dramatické v totalitných režimoch, ako sú režimy vo Venezuele, na Kube a v Nikarague; vyzýva na silnú podporu demokratickej opozície v uvedených režimoch a zároveň na pozastavenie všetkých dohôd a finančnej pomoci, ktoré sa na ne vzťahujú;</w:t>
            </w:r>
          </w:p>
        </w:tc>
      </w:tr>
    </w:tbl>
    <w:p w14:paraId="6F27D135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591D46A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3B4E5CC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843</w:t>
      </w:r>
      <w:r w:rsidRPr="00DC3DAD">
        <w:rPr>
          <w:rStyle w:val="HideTWBExt"/>
          <w:b w:val="0"/>
        </w:rPr>
        <w:t>&lt;/NumAm&gt;</w:t>
      </w:r>
    </w:p>
    <w:p w14:paraId="7DE0BBE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Sven Mikser, Lucia Annunziata, Nicola Zingaretti, Thijs Reuten, Alessandra Moretti, Giorgio Gori, Tobias Cremer, Yannis Maniatis, Marco Tarquinio</w:t>
      </w:r>
      <w:r w:rsidRPr="00DC3DAD">
        <w:rPr>
          <w:rStyle w:val="HideTWBExt"/>
          <w:b w:val="0"/>
        </w:rPr>
        <w:t>&lt;/Members&gt;</w:t>
      </w:r>
    </w:p>
    <w:p w14:paraId="3195128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EF5039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89767F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9FFF689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C135F" w14:textId="77777777" w:rsidR="00EC675A" w:rsidRPr="00DC3DAD" w:rsidRDefault="00EC675A" w:rsidP="0096035D"/>
        </w:tc>
      </w:tr>
      <w:tr w:rsidR="00F2432B" w:rsidRPr="00DC3DAD" w14:paraId="6328FBE8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1A323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C467D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B0D97FB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4CC99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  <w:t xml:space="preserve">zdôrazňuje, že treba ďalej posilňovať spoluprácu EÚ s podobne zmýšľajúcimi krajinami v Latinskej Amerike, najmä vzhľadom na rastúci vplyv Číny a Ruska v Latinskej Amerike a Karibiku; vyzýva členské štáty a Európsku službu pre vonkajšiu činnosť (ESVČ), aby pokračovali v aktívnej diplomacii v regióne so silným dôrazom na obranu multilaterálneho globálneho poriadku, medzinárodného práva a dodržiavania </w:t>
            </w:r>
            <w:r w:rsidRPr="00DC3DAD">
              <w:lastRenderedPageBreak/>
              <w:t>demokracie a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9D0D6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34.</w:t>
            </w:r>
            <w:r w:rsidRPr="00DC3DAD">
              <w:tab/>
              <w:t xml:space="preserve">zdôrazňuje, že treba ďalej posilňovať spoluprácu EÚ s podobne zmýšľajúcimi krajinami v Latinskej Amerike, najmä vzhľadom na rastúci vplyv Číny a Ruska v Latinskej Amerike a Karibiku; vyzýva členské štáty a Európsku službu pre vonkajšiu činnosť (ESVČ), aby pokračovali v aktívnej diplomacii v regióne so silným dôrazom na obranu multilaterálneho globálneho poriadku, medzinárodného práva a dodržiavania demokracie a ľudských práv; </w:t>
            </w:r>
            <w:r w:rsidRPr="00DC3DAD">
              <w:rPr>
                <w:b/>
                <w:i/>
              </w:rPr>
              <w:t xml:space="preserve">vyzýva na </w:t>
            </w:r>
            <w:r w:rsidRPr="00DC3DAD">
              <w:rPr>
                <w:b/>
                <w:i/>
              </w:rPr>
              <w:lastRenderedPageBreak/>
              <w:t>podporu multilaterálnej iniciatívy na riešenie politickej nestability na Haiti a nekontrolovaného násilia voči miestnemu obyvateľstvu;</w:t>
            </w:r>
          </w:p>
        </w:tc>
      </w:tr>
    </w:tbl>
    <w:p w14:paraId="138C43F0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7171A2B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13A065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844</w:t>
      </w:r>
      <w:r w:rsidRPr="00DC3DAD">
        <w:rPr>
          <w:rStyle w:val="HideTWBExt"/>
          <w:b w:val="0"/>
        </w:rPr>
        <w:t>&lt;/NumAm&gt;</w:t>
      </w:r>
    </w:p>
    <w:p w14:paraId="4A124A6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Jordan Bardella, Pierre-Romain Thionnet, Matthieu Valet, Roberto Vannacci</w:t>
      </w:r>
      <w:r w:rsidRPr="00DC3DAD">
        <w:rPr>
          <w:rStyle w:val="HideTWBExt"/>
          <w:b w:val="0"/>
        </w:rPr>
        <w:t>&lt;/Members&gt;</w:t>
      </w:r>
    </w:p>
    <w:p w14:paraId="3ABCB1C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3FDC64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9ACBCE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1F87470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D8CB35" w14:textId="77777777" w:rsidR="00EC675A" w:rsidRPr="00DC3DAD" w:rsidRDefault="00EC675A" w:rsidP="0096035D"/>
        </w:tc>
      </w:tr>
      <w:tr w:rsidR="00F2432B" w:rsidRPr="00DC3DAD" w14:paraId="748F0356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7D1C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72764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FFACF31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FFC8B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  <w:t xml:space="preserve">zdôrazňuje, že treba ďalej posilňovať spoluprácu EÚ s podobne zmýšľajúcimi krajinami v Latinskej Amerike, najmä vzhľadom na rastúci vplyv Číny a Ruska v Latinskej Amerike a Karibiku; vyzýva členské štáty a Európsku službu pre vonkajšiu činnosť (ESVČ), aby pokračovali v </w:t>
            </w:r>
            <w:r w:rsidRPr="00DC3DAD">
              <w:rPr>
                <w:b/>
                <w:bCs/>
                <w:i/>
                <w:iCs/>
              </w:rPr>
              <w:t>aktívnej</w:t>
            </w:r>
            <w:r w:rsidRPr="00DC3DAD">
              <w:t xml:space="preserve"> diplomacii v regióne </w:t>
            </w:r>
            <w:r w:rsidRPr="00DC3DAD">
              <w:rPr>
                <w:b/>
                <w:bCs/>
                <w:i/>
                <w:iCs/>
              </w:rPr>
              <w:t>so silným dôrazom na obranu multilaterálneho globálneho poriadku, medzinárodného práva a dodržiavania demokracie a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8358B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  <w:t xml:space="preserve">zdôrazňuje, že treba ďalej posilňovať spoluprácu EÚ s podobne zmýšľajúcimi krajinami v Latinskej Amerike, najmä vzhľadom na rastúci vplyv Číny a Ruska v Latinskej Amerike a Karibiku; vyzýva členské štáty a Európsku službu pre vonkajšiu činnosť (ESVČ), aby v regióne presadzovali </w:t>
            </w:r>
            <w:r w:rsidRPr="00DC3DAD">
              <w:rPr>
                <w:b/>
                <w:bCs/>
                <w:i/>
                <w:iCs/>
              </w:rPr>
              <w:t>realistickú diplomaciu, pričom by mali uprednostňovať európske záujmy;</w:t>
            </w:r>
          </w:p>
        </w:tc>
      </w:tr>
    </w:tbl>
    <w:p w14:paraId="43EB5F65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{FR}</w:t>
      </w:r>
      <w:r w:rsidRPr="00DC3DAD">
        <w:t>fr</w:t>
      </w:r>
      <w:r w:rsidRPr="00DC3DAD">
        <w:rPr>
          <w:rStyle w:val="HideTWBExt"/>
        </w:rPr>
        <w:t>&lt;/Original&gt;</w:t>
      </w:r>
    </w:p>
    <w:p w14:paraId="37B7824E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552741B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845</w:t>
      </w:r>
      <w:r w:rsidRPr="00DC3DAD">
        <w:rPr>
          <w:rStyle w:val="HideTWBExt"/>
          <w:b w:val="0"/>
        </w:rPr>
        <w:t>&lt;/NumAm&gt;</w:t>
      </w:r>
    </w:p>
    <w:p w14:paraId="773D134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Miriam Lexmann</w:t>
      </w:r>
      <w:r w:rsidRPr="00DC3DAD">
        <w:rPr>
          <w:rStyle w:val="HideTWBExt"/>
          <w:b w:val="0"/>
        </w:rPr>
        <w:t>&lt;/Members&gt;</w:t>
      </w:r>
    </w:p>
    <w:p w14:paraId="7D1AC64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7360A2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F3165F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5E23CB6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20C995" w14:textId="77777777" w:rsidR="00EC675A" w:rsidRPr="00DC3DAD" w:rsidRDefault="00EC675A" w:rsidP="0096035D"/>
        </w:tc>
      </w:tr>
      <w:tr w:rsidR="00F2432B" w:rsidRPr="00DC3DAD" w14:paraId="6A92B4CD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FD4F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96F62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7278ED7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F1124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  <w:t xml:space="preserve">zdôrazňuje, že treba ďalej posilňovať spoluprácu EÚ s podobne zmýšľajúcimi krajinami v Latinskej Amerike, najmä vzhľadom na rastúci vplyv Číny a Ruska v Latinskej Amerike a Karibiku; vyzýva členské štáty a Európsku </w:t>
            </w:r>
            <w:r w:rsidRPr="00DC3DAD">
              <w:lastRenderedPageBreak/>
              <w:t>službu pre vonkajšiu činnosť (ESVČ), aby pokračovali v aktívnej diplomacii v regióne so silným dôrazom na obranu multilaterálneho globálneho poriadku, medzinárodného práva a dodržiavania demokracie a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15570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34.</w:t>
            </w:r>
            <w:r w:rsidRPr="00DC3DAD">
              <w:tab/>
              <w:t xml:space="preserve">zdôrazňuje, že treba ďalej posilňovať spoluprácu EÚ s podobne zmýšľajúcimi krajinami v Latinskej Amerike, najmä vzhľadom na rastúci vplyv Číny a Ruska v Latinskej Amerike a Karibiku; vyzýva členské štáty a Európsku </w:t>
            </w:r>
            <w:r w:rsidRPr="00DC3DAD">
              <w:lastRenderedPageBreak/>
              <w:t xml:space="preserve">službu pre vonkajšiu činnosť (ESVČ), aby pokračovali v aktívnej diplomacii v regióne so silným dôrazom na obranu multilaterálneho globálneho poriadku, medzinárodného práva, dodržiavania demokracie a ľudských práv </w:t>
            </w:r>
            <w:r w:rsidRPr="00DC3DAD">
              <w:rPr>
                <w:b/>
                <w:bCs/>
                <w:i/>
                <w:iCs/>
              </w:rPr>
              <w:t>a hospodárskej spolupráce vrátane prístupu k rozhodujúcim surovinám;</w:t>
            </w:r>
          </w:p>
        </w:tc>
      </w:tr>
    </w:tbl>
    <w:p w14:paraId="239FB030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036F25C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775A648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846</w:t>
      </w:r>
      <w:r w:rsidRPr="00DC3DAD">
        <w:rPr>
          <w:rStyle w:val="HideTWBExt"/>
          <w:b w:val="0"/>
        </w:rPr>
        <w:t>&lt;/NumAm&gt;</w:t>
      </w:r>
    </w:p>
    <w:p w14:paraId="27790FE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Hans Neuhoff</w:t>
      </w:r>
      <w:r w:rsidRPr="00DC3DAD">
        <w:rPr>
          <w:rStyle w:val="HideTWBExt"/>
          <w:b w:val="0"/>
        </w:rPr>
        <w:t>&lt;/Members&gt;</w:t>
      </w:r>
    </w:p>
    <w:p w14:paraId="6A6381B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673DB7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5B72E7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BBF89C0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F251B" w14:textId="77777777" w:rsidR="00EC675A" w:rsidRPr="00DC3DAD" w:rsidRDefault="00EC675A" w:rsidP="0096035D"/>
        </w:tc>
      </w:tr>
      <w:tr w:rsidR="00F2432B" w:rsidRPr="00DC3DAD" w14:paraId="3701B105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457D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B1C8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1D58AB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0E814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  <w:t xml:space="preserve">zdôrazňuje, že treba ďalej posilňovať spoluprácu EÚ s podobne zmýšľajúcimi krajinami v Latinskej Amerike, najmä vzhľadom na rastúci vplyv Číny a Ruska v Latinskej Amerike a Karibiku; vyzýva členské štáty a Európsku službu pre vonkajšiu činnosť (ESVČ), aby pokračovali v aktívnej diplomacii v regióne so silným dôrazom na obranu multilaterálneho globálneho poriadku, medzinárodného práva a dodržiavania </w:t>
            </w:r>
            <w:r w:rsidRPr="00DC3DAD">
              <w:rPr>
                <w:b/>
                <w:bCs/>
                <w:i/>
                <w:iCs/>
              </w:rPr>
              <w:t>demokracie a</w:t>
            </w:r>
            <w:r w:rsidRPr="00DC3DAD">
              <w:t xml:space="preserve"> ľudských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42A3E" w14:textId="77777777" w:rsidR="00EC675A" w:rsidRPr="00DC3DAD" w:rsidRDefault="00275603" w:rsidP="0096035D">
            <w:pPr>
              <w:pStyle w:val="Normal6a"/>
            </w:pPr>
            <w:r w:rsidRPr="00DC3DAD">
              <w:t>34.</w:t>
            </w:r>
            <w:r w:rsidRPr="00DC3DAD">
              <w:tab/>
              <w:t>zdôrazňuje, že treba ďalej posilňovať spoluprácu EÚ s podobne zmýšľajúcimi krajinami v Latinskej Amerike, najmä vzhľadom na rastúci vplyv Číny a Ruska v Latinskej Amerike a Karibiku; vyzýva členské štáty a Európsku službu pre vonkajšiu činnosť (ESVČ), aby pokračovali v aktívnej diplomacii v regióne so silným dôrazom na obranu multilaterálneho globálneho poriadku, medzinárodného práva a dodržiavania ľudských práv;</w:t>
            </w:r>
          </w:p>
        </w:tc>
      </w:tr>
    </w:tbl>
    <w:p w14:paraId="7836F0BB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{DE}</w:t>
      </w:r>
      <w:r w:rsidRPr="00DC3DAD">
        <w:t>de</w:t>
      </w:r>
      <w:r w:rsidRPr="00DC3DAD">
        <w:rPr>
          <w:rStyle w:val="HideTWBExt"/>
        </w:rPr>
        <w:t>&lt;/Original&gt;</w:t>
      </w:r>
    </w:p>
    <w:p w14:paraId="6EBE31D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B7E55B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847</w:t>
      </w:r>
      <w:r w:rsidRPr="00DC3DAD">
        <w:rPr>
          <w:rStyle w:val="HideTWBExt"/>
          <w:b w:val="0"/>
        </w:rPr>
        <w:t>&lt;/NumAm&gt;</w:t>
      </w:r>
    </w:p>
    <w:p w14:paraId="48ABFE4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Miriam Lexmann</w:t>
      </w:r>
      <w:r w:rsidRPr="00DC3DAD">
        <w:rPr>
          <w:rStyle w:val="HideTWBExt"/>
          <w:b w:val="0"/>
        </w:rPr>
        <w:t>&lt;/Members&gt;</w:t>
      </w:r>
    </w:p>
    <w:p w14:paraId="0947336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B8CAE9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F11E5F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277667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F0C4A" w14:textId="77777777" w:rsidR="00EC675A" w:rsidRPr="00DC3DAD" w:rsidRDefault="00EC675A" w:rsidP="0096035D"/>
        </w:tc>
      </w:tr>
      <w:tr w:rsidR="00F2432B" w:rsidRPr="00DC3DAD" w14:paraId="2D79090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3FA63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9A985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71B5BA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CA78A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429FB" w14:textId="5E9EECFF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34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 xml:space="preserve">vyjadruje silnú podporu činnostiam misie Európskej únie v Arménsku (EUMA) a zdôrazňuje dôležitú </w:t>
            </w:r>
            <w:r w:rsidRPr="00DC3DAD">
              <w:rPr>
                <w:b/>
                <w:i/>
              </w:rPr>
              <w:lastRenderedPageBreak/>
              <w:t>úlohu, ktorú zohráva; vyzýva EUMA, aby pozorne sledovala vývoj bezpečnostnej situácie na mieste, podávala Európskemu parlamentu transparentné správy a aktívne prispievala k úsiliu o vyriešenie konfliktu; vyzýva EÚ a jej členské štáty, aby posilnili mandát EUMA, zvýšili rozsah misie a predĺžili jej trvanie; vyzýva azerbajdžanské orgány, aby súhlasili s pôsobením takejto civilnej misie aj na svojej strane hranice;</w:t>
            </w:r>
          </w:p>
        </w:tc>
      </w:tr>
    </w:tbl>
    <w:p w14:paraId="7F97C47F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C5A2A21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FCED928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848</w:t>
      </w:r>
      <w:r w:rsidRPr="00DC3DAD">
        <w:rPr>
          <w:rStyle w:val="HideTWBExt"/>
          <w:b w:val="0"/>
        </w:rPr>
        <w:t>&lt;/NumAm&gt;</w:t>
      </w:r>
    </w:p>
    <w:p w14:paraId="6D6DBA4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Petras Auštrevičius, Dan Barna, Urmas Paet, Ilhan Kyuchyuk, Lucia Yar, Nathalie Loiseau</w:t>
      </w:r>
      <w:r w:rsidRPr="00DC3DAD">
        <w:rPr>
          <w:rStyle w:val="HideTWBExt"/>
          <w:b w:val="0"/>
        </w:rPr>
        <w:t>&lt;/Members&gt;</w:t>
      </w:r>
    </w:p>
    <w:p w14:paraId="258F510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623D49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7A0031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B6B556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A37FD1" w14:textId="77777777" w:rsidR="00EC675A" w:rsidRPr="00DC3DAD" w:rsidRDefault="00EC675A" w:rsidP="0096035D"/>
        </w:tc>
      </w:tr>
      <w:tr w:rsidR="00F2432B" w:rsidRPr="00DC3DAD" w14:paraId="35E2C77A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95B5E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2E909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F57C722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B588E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11322" w14:textId="578687C0" w:rsidR="00EC675A" w:rsidRPr="00DC3DAD" w:rsidRDefault="00275603" w:rsidP="0096035D">
            <w:pPr>
              <w:pStyle w:val="Normal6a"/>
            </w:pPr>
            <w:r>
              <w:rPr>
                <w:b/>
                <w:i/>
              </w:rPr>
              <w:t>34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>vyzýva VP/PK, aby postavila podporu demokracie do popredia SZBP a zabezpečila v tomto smere aktívnu úlohu EÚ na základe skúseností získaných z predchádzajúcich opatrení na podporu demokracie, najmä pokiaľ ide o podporu občianskej spoločnosti, obhajcov ľudských práv, kritických hlasov, demokratickej opozície a médií;</w:t>
            </w:r>
          </w:p>
        </w:tc>
      </w:tr>
    </w:tbl>
    <w:p w14:paraId="557F3DA4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D6C91B3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F703FFE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849</w:t>
      </w:r>
      <w:r w:rsidRPr="00DC3DAD">
        <w:rPr>
          <w:rStyle w:val="HideTWBExt"/>
          <w:b w:val="0"/>
        </w:rPr>
        <w:t>&lt;/NumAm&gt;</w:t>
      </w:r>
    </w:p>
    <w:p w14:paraId="1053E99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Francisco José Millán Mon</w:t>
      </w:r>
      <w:r w:rsidRPr="00DC3DAD">
        <w:rPr>
          <w:rStyle w:val="HideTWBExt"/>
          <w:b w:val="0"/>
        </w:rPr>
        <w:t>&lt;/Members&gt;</w:t>
      </w:r>
    </w:p>
    <w:p w14:paraId="7E34F22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03A0FF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E835C4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741207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72E89" w14:textId="77777777" w:rsidR="00EC675A" w:rsidRPr="00DC3DAD" w:rsidRDefault="00EC675A" w:rsidP="0096035D"/>
        </w:tc>
      </w:tr>
      <w:tr w:rsidR="00F2432B" w:rsidRPr="00DC3DAD" w14:paraId="2DEBF37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6BE29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9F154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C5FEB9C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7EECD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10EC2" w14:textId="03A7FA93" w:rsidR="00EC675A" w:rsidRPr="00DC3DAD" w:rsidRDefault="00275603" w:rsidP="0096035D">
            <w:pPr>
              <w:pStyle w:val="Normal6a"/>
            </w:pPr>
            <w:r>
              <w:rPr>
                <w:b/>
                <w:i/>
              </w:rPr>
              <w:t>34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 xml:space="preserve">víta podpísanie rozšírenej rámcovej dohody medzi EÚ a Čile a </w:t>
            </w:r>
            <w:r w:rsidRPr="00DC3DAD">
              <w:rPr>
                <w:b/>
                <w:i/>
              </w:rPr>
              <w:lastRenderedPageBreak/>
              <w:t>vyzýva na jej rýchlu a úplnú ratifikáciu; žiada, aby sa dosiahol pokrok smerom k podpísaniu a ratifikácii dohody o pridružení medzi EÚ a Mexikom; naliehavo vyzýva Komisiu, aby rozhodne pokročila v práci na dohode s Mercosurom;</w:t>
            </w:r>
          </w:p>
        </w:tc>
      </w:tr>
    </w:tbl>
    <w:p w14:paraId="06DEB64A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{ES}</w:t>
      </w:r>
      <w:r w:rsidRPr="00DC3DAD">
        <w:t>es</w:t>
      </w:r>
      <w:r w:rsidRPr="00DC3DAD">
        <w:rPr>
          <w:rStyle w:val="HideTWBExt"/>
        </w:rPr>
        <w:t>&lt;/Original&gt;</w:t>
      </w:r>
    </w:p>
    <w:p w14:paraId="2903D6A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506B12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850</w:t>
      </w:r>
      <w:r w:rsidRPr="00DC3DAD">
        <w:rPr>
          <w:rStyle w:val="HideTWBExt"/>
          <w:b w:val="0"/>
        </w:rPr>
        <w:t>&lt;/NumAm&gt;</w:t>
      </w:r>
    </w:p>
    <w:p w14:paraId="6CC6221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Seán Kelly</w:t>
      </w:r>
      <w:r w:rsidRPr="00DC3DAD">
        <w:rPr>
          <w:rStyle w:val="HideTWBExt"/>
          <w:b w:val="0"/>
        </w:rPr>
        <w:t>&lt;/Members&gt;</w:t>
      </w:r>
    </w:p>
    <w:p w14:paraId="0817BEA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1F9D9E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929F0A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735AA13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10551" w14:textId="77777777" w:rsidR="00EC675A" w:rsidRPr="00DC3DAD" w:rsidRDefault="00EC675A" w:rsidP="0096035D"/>
        </w:tc>
      </w:tr>
      <w:tr w:rsidR="00F2432B" w:rsidRPr="00DC3DAD" w14:paraId="0C7010FF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A76D7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DEB1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8D8E24A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8B8FD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D9E25" w14:textId="45B3C652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34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>víta pokrok smerom k obchodnej dohode medzi EÚ a Austráliou, ktorá posilní vzťahy s podobne zmýšľajúcim partnerom v Tichomorí;</w:t>
            </w:r>
          </w:p>
        </w:tc>
      </w:tr>
    </w:tbl>
    <w:p w14:paraId="036DD347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74F0C95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C622D2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851</w:t>
      </w:r>
      <w:r w:rsidRPr="00DC3DAD">
        <w:rPr>
          <w:rStyle w:val="HideTWBExt"/>
          <w:b w:val="0"/>
        </w:rPr>
        <w:t>&lt;/NumAm&gt;</w:t>
      </w:r>
    </w:p>
    <w:p w14:paraId="1D6B833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Miriam Lexmann</w:t>
      </w:r>
      <w:r w:rsidRPr="00DC3DAD">
        <w:rPr>
          <w:rStyle w:val="HideTWBExt"/>
          <w:b w:val="0"/>
        </w:rPr>
        <w:t>&lt;/Members&gt;</w:t>
      </w:r>
    </w:p>
    <w:p w14:paraId="409626E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B6050A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902E87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 b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8431AA6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DEABD" w14:textId="77777777" w:rsidR="00EC675A" w:rsidRPr="00DC3DAD" w:rsidRDefault="00EC675A" w:rsidP="0096035D"/>
        </w:tc>
      </w:tr>
      <w:tr w:rsidR="00F2432B" w:rsidRPr="00DC3DAD" w14:paraId="65521E5D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1F872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4F25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E7613B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3D47E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B9F2C" w14:textId="026BBACC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34</w:t>
            </w:r>
            <w:r w:rsidRPr="00DC3DAD">
              <w:rPr>
                <w:b/>
                <w:i/>
              </w:rPr>
              <w:t>b.</w:t>
            </w:r>
            <w:r w:rsidRPr="00DC3DAD">
              <w:tab/>
            </w:r>
            <w:r w:rsidRPr="00DC3DAD">
              <w:rPr>
                <w:b/>
                <w:i/>
              </w:rPr>
              <w:t xml:space="preserve">odsudzuje pretrvávajúce úsilie Azerbajdžanu oslabiť možnosť regionálneho mieru a jeho pokračujúce hrozby voči Arménsku; vyzýva EÚ a jej členské štáty, aby vylúčili akúkoľvek bezpečnostnú, technickú alebo finančnú pomoc Azerbajdžanu – a to aj prostredníctvom rôznych nástrojov EÚ –, ktorá by mohla prispieť k zvýšeniu útočných spôsobilostí Azerbajdžanu alebo ohroziť bezpečnosť, územnú celistvosť a </w:t>
            </w:r>
            <w:r w:rsidRPr="00DC3DAD">
              <w:rPr>
                <w:b/>
                <w:i/>
              </w:rPr>
              <w:lastRenderedPageBreak/>
              <w:t>zvrchovanosť Arménska;</w:t>
            </w:r>
          </w:p>
        </w:tc>
      </w:tr>
    </w:tbl>
    <w:p w14:paraId="52DECD7D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87E10DF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A5B1814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852</w:t>
      </w:r>
      <w:r w:rsidRPr="00DC3DAD">
        <w:rPr>
          <w:rStyle w:val="HideTWBExt"/>
          <w:b w:val="0"/>
        </w:rPr>
        <w:t>&lt;/NumAm&gt;</w:t>
      </w:r>
    </w:p>
    <w:p w14:paraId="63B77C4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Francisco José Millán Mon</w:t>
      </w:r>
      <w:r w:rsidRPr="00DC3DAD">
        <w:rPr>
          <w:rStyle w:val="HideTWBExt"/>
          <w:b w:val="0"/>
        </w:rPr>
        <w:t>&lt;/Members&gt;</w:t>
      </w:r>
    </w:p>
    <w:p w14:paraId="11276E7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0C46C7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A8210C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 b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92A7715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9C228" w14:textId="77777777" w:rsidR="00EC675A" w:rsidRPr="00DC3DAD" w:rsidRDefault="00EC675A" w:rsidP="0096035D"/>
        </w:tc>
      </w:tr>
      <w:tr w:rsidR="00F2432B" w:rsidRPr="00DC3DAD" w14:paraId="3AFFFCB4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758E3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9EAC2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FA1BC02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E5258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9C25A" w14:textId="15D9DF3B" w:rsidR="00EC675A" w:rsidRPr="00DC3DAD" w:rsidRDefault="00275603" w:rsidP="0096035D">
            <w:pPr>
              <w:pStyle w:val="Normal6a"/>
            </w:pPr>
            <w:r>
              <w:rPr>
                <w:b/>
                <w:i/>
              </w:rPr>
              <w:t>34</w:t>
            </w:r>
            <w:r w:rsidRPr="00DC3DAD">
              <w:rPr>
                <w:b/>
                <w:i/>
              </w:rPr>
              <w:t>b.</w:t>
            </w:r>
            <w:r w:rsidRPr="00DC3DAD">
              <w:tab/>
            </w:r>
            <w:r w:rsidRPr="00DC3DAD">
              <w:rPr>
                <w:b/>
                <w:i/>
              </w:rPr>
              <w:t>je znepokojený nárastom organizovanej trestnej činnosti a obchodovania s drogami v Latinskej Amerike, čo má vplyv aj na Európsku úniu; vyzýva na výrazné posilnenie medziregionálnej spolupráce v boji proti týmto pohromám a na poskytnutie primeraných finančných prostriedkov;</w:t>
            </w:r>
          </w:p>
        </w:tc>
      </w:tr>
    </w:tbl>
    <w:p w14:paraId="4AB64CE0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{ES}</w:t>
      </w:r>
      <w:r w:rsidRPr="00DC3DAD">
        <w:t>es</w:t>
      </w:r>
      <w:r w:rsidRPr="00DC3DAD">
        <w:rPr>
          <w:rStyle w:val="HideTWBExt"/>
        </w:rPr>
        <w:t>&lt;/Original&gt;</w:t>
      </w:r>
    </w:p>
    <w:p w14:paraId="4EB01766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D8E7D4E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853</w:t>
      </w:r>
      <w:r w:rsidRPr="00DC3DAD">
        <w:rPr>
          <w:rStyle w:val="HideTWBExt"/>
          <w:b w:val="0"/>
        </w:rPr>
        <w:t>&lt;/NumAm&gt;</w:t>
      </w:r>
    </w:p>
    <w:p w14:paraId="0E6A16F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Francisco José Millán Mon</w:t>
      </w:r>
      <w:r w:rsidRPr="00DC3DAD">
        <w:rPr>
          <w:rStyle w:val="HideTWBExt"/>
          <w:b w:val="0"/>
        </w:rPr>
        <w:t>&lt;/Members&gt;</w:t>
      </w:r>
    </w:p>
    <w:p w14:paraId="1700D94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69C4BD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5154E4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 c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F2EE64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96405" w14:textId="77777777" w:rsidR="00EC675A" w:rsidRPr="00DC3DAD" w:rsidRDefault="00EC675A" w:rsidP="0096035D"/>
        </w:tc>
      </w:tr>
      <w:tr w:rsidR="00F2432B" w:rsidRPr="00DC3DAD" w14:paraId="2A046C16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66460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5A47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6237EB7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35A91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62699" w14:textId="4DDFCAD0" w:rsidR="00EC675A" w:rsidRPr="00DC3DAD" w:rsidRDefault="00275603" w:rsidP="0096035D">
            <w:pPr>
              <w:pStyle w:val="Normal6a"/>
            </w:pPr>
            <w:r>
              <w:rPr>
                <w:b/>
                <w:i/>
              </w:rPr>
              <w:t>34</w:t>
            </w:r>
            <w:r w:rsidRPr="00DC3DAD">
              <w:rPr>
                <w:b/>
                <w:i/>
              </w:rPr>
              <w:t>c.</w:t>
            </w:r>
            <w:r w:rsidRPr="00DC3DAD">
              <w:tab/>
            </w:r>
            <w:r w:rsidRPr="00DC3DAD">
              <w:rPr>
                <w:b/>
                <w:i/>
              </w:rPr>
              <w:t>uznáva Edmunda Gonzáleza Urrutiu za legitímneho a demokraticky zvoleného prezidenta Venezuely; uznáva tiež Maríu Corinu Machadovú za líderku demokratických síl vo Venezuele; pripomína, že obom bola udelená Sacharovova cena za slobodu myslenia za rok 2024; opakuje svoju výzvu, aby EÚ a jej členské štáty vyvinuli maximálne úsilie na zabezpečenie toho, aby sa legitímny a demokraticky zvolený prezident mohol v súlade s venezuelskou ústavou ujať funkcie 10. januára 2025;</w:t>
            </w:r>
          </w:p>
        </w:tc>
      </w:tr>
    </w:tbl>
    <w:p w14:paraId="7AC12917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{ES}</w:t>
      </w:r>
      <w:r w:rsidRPr="00DC3DAD">
        <w:t>es</w:t>
      </w:r>
      <w:r w:rsidRPr="00DC3DAD">
        <w:rPr>
          <w:rStyle w:val="HideTWBExt"/>
        </w:rPr>
        <w:t>&lt;/Original&gt;</w:t>
      </w:r>
    </w:p>
    <w:p w14:paraId="5F5245CC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A3CBFA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854</w:t>
      </w:r>
      <w:r w:rsidRPr="00DC3DAD">
        <w:rPr>
          <w:rStyle w:val="HideTWBExt"/>
          <w:b w:val="0"/>
        </w:rPr>
        <w:t>&lt;/NumAm&gt;</w:t>
      </w:r>
    </w:p>
    <w:p w14:paraId="779172E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Miriam Lexmann</w:t>
      </w:r>
      <w:r w:rsidRPr="00DC3DAD">
        <w:rPr>
          <w:rStyle w:val="HideTWBExt"/>
          <w:b w:val="0"/>
        </w:rPr>
        <w:t>&lt;/Members&gt;</w:t>
      </w:r>
    </w:p>
    <w:p w14:paraId="21F3320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9D35CD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C9C4D5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 c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8EEAC56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50AC4B" w14:textId="77777777" w:rsidR="00EC675A" w:rsidRPr="00DC3DAD" w:rsidRDefault="00EC675A" w:rsidP="0096035D"/>
        </w:tc>
      </w:tr>
      <w:tr w:rsidR="00F2432B" w:rsidRPr="00DC3DAD" w14:paraId="2056DF5D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6391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8AC4C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9A6A35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3C116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33BB6" w14:textId="7A997A21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34</w:t>
            </w:r>
            <w:r w:rsidRPr="00DC3DAD">
              <w:rPr>
                <w:b/>
                <w:i/>
              </w:rPr>
              <w:t>c.</w:t>
            </w:r>
            <w:r w:rsidRPr="00DC3DAD">
              <w:tab/>
            </w:r>
            <w:r w:rsidRPr="00DC3DAD">
              <w:rPr>
                <w:b/>
                <w:i/>
              </w:rPr>
              <w:t>opätovne vyzýva EÚ, aby ukončila svoju závislosť od vývozu plynu z Azerbajdžanu; vyzýva Komisiu, aby pozastavila memorandum o porozumení z roku 2022 o strategickom partnerstve v oblasti energetiky a konala v súlade s tým a konečne vykonala dôkladné vyšetrenie ruského plynu, ktorý sa na účely predaja v Európe označuje ako azerbajdžanský;</w:t>
            </w:r>
          </w:p>
        </w:tc>
      </w:tr>
    </w:tbl>
    <w:p w14:paraId="38D4FB80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DC12E7F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CE5122E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855</w:t>
      </w:r>
      <w:r w:rsidRPr="00DC3DAD">
        <w:rPr>
          <w:rStyle w:val="HideTWBExt"/>
          <w:b w:val="0"/>
        </w:rPr>
        <w:t>&lt;/NumAm&gt;</w:t>
      </w:r>
    </w:p>
    <w:p w14:paraId="0AF7504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Miriam Lexmann</w:t>
      </w:r>
      <w:r w:rsidRPr="00DC3DAD">
        <w:rPr>
          <w:rStyle w:val="HideTWBExt"/>
          <w:b w:val="0"/>
        </w:rPr>
        <w:t>&lt;/Members&gt;</w:t>
      </w:r>
    </w:p>
    <w:p w14:paraId="4CCF2D9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314375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99B133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 d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B8C970D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DEBD1" w14:textId="77777777" w:rsidR="00EC675A" w:rsidRPr="00DC3DAD" w:rsidRDefault="00EC675A" w:rsidP="0096035D"/>
        </w:tc>
      </w:tr>
      <w:tr w:rsidR="00F2432B" w:rsidRPr="00DC3DAD" w14:paraId="18C472AF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BBDA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80AD4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E6AEEB7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06D3B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B391D" w14:textId="3067CFEF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34</w:t>
            </w:r>
            <w:r w:rsidRPr="00DC3DAD">
              <w:rPr>
                <w:b/>
                <w:i/>
              </w:rPr>
              <w:t>d.</w:t>
            </w:r>
            <w:r w:rsidRPr="00DC3DAD">
              <w:tab/>
            </w:r>
            <w:r w:rsidRPr="00DC3DAD">
              <w:rPr>
                <w:b/>
                <w:i/>
              </w:rPr>
              <w:t xml:space="preserve">vyzýva na úplné vykonanie všetkých rozhodnutí vydaných Medzinárodným súdnym dvorom vrátane rozhodnutia zo 17. novembra 2023, v ktorom sa uvádzajú predbežné opatrenia týkajúce sa bezpečného, neobmedzeného a rýchleho návratu osôb, ktoré utiekli z Náhorného Karabachu; opakuje svoju žiadosť o nezávislé vyšetrenie zneužitia sily azerbajdžanskými jednotkami v Náhornom Karabachu; opätovne vyzýva azerbajdžanské orgány, aby umožnili bezpečný návrat arménskeho obyvateľstva do Náhorného Karabachu, aby s ním skutočne nadviazali komplexný a </w:t>
            </w:r>
            <w:r w:rsidRPr="00DC3DAD">
              <w:rPr>
                <w:b/>
                <w:i/>
              </w:rPr>
              <w:lastRenderedPageBreak/>
              <w:t>transparentný dialóg, poskytli pevné záruky ochrany jeho práv vrátane pozemkových a vlastníckych práv, ochrany jeho odlišnej identity a občianskych, kultúrnych, sociálnych a náboženských práv a aby sa zdržali akejkoľvek štvavej rétoriky, ktorá by mohla podnecovať diskrimináciu Arménov; naliehavo vyzýva azerbajdžanské orgány, aby prepustili všetkých 23 arménskych vojnových zajatcov zadržaných po útoku Azerbajdžanu na región Náhorný Karabach; opakuje svoju výzvu inštitúciám EÚ a členským štátom, aby Arménsku naďalej ponúkali pomoc pri riešení situácie utečencov z Náhorného Karabachu; v tejto súvislosti vyzýva EÚ, aby Arménsku poskytla nový balík pomoci s cieľom pomôcť arménskej vláde riešiť humanitárne potreby utečencov; </w:t>
            </w:r>
          </w:p>
        </w:tc>
      </w:tr>
    </w:tbl>
    <w:p w14:paraId="1754D2E0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C2AA089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3DEE19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856</w:t>
      </w:r>
      <w:r w:rsidRPr="00DC3DAD">
        <w:rPr>
          <w:rStyle w:val="HideTWBExt"/>
          <w:b w:val="0"/>
        </w:rPr>
        <w:t>&lt;/NumAm&gt;</w:t>
      </w:r>
    </w:p>
    <w:p w14:paraId="1881545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Miriam Lexmann</w:t>
      </w:r>
      <w:r w:rsidRPr="00DC3DAD">
        <w:rPr>
          <w:rStyle w:val="HideTWBExt"/>
          <w:b w:val="0"/>
        </w:rPr>
        <w:t>&lt;/Members&gt;</w:t>
      </w:r>
    </w:p>
    <w:p w14:paraId="348C87E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E47B3D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FCC0F8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34 e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777132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CC3FB" w14:textId="77777777" w:rsidR="00EC675A" w:rsidRPr="00DC3DAD" w:rsidRDefault="00EC675A" w:rsidP="0096035D"/>
        </w:tc>
      </w:tr>
      <w:tr w:rsidR="00F2432B" w:rsidRPr="00DC3DAD" w14:paraId="2A8C4EC8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5B380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43685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8B0BB1E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7068D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33C64" w14:textId="3823EB35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34</w:t>
            </w:r>
            <w:r w:rsidRPr="00DC3DAD">
              <w:rPr>
                <w:b/>
                <w:i/>
              </w:rPr>
              <w:t>e.</w:t>
            </w:r>
            <w:r w:rsidRPr="00DC3DAD">
              <w:tab/>
            </w:r>
            <w:r w:rsidRPr="00DC3DAD">
              <w:rPr>
                <w:b/>
                <w:i/>
              </w:rPr>
              <w:t xml:space="preserve">víta pravidelné stretnutia v rámci politického a bezpečnostného dialógu medzi Arménskom a EÚ, ktorý je ďalším míľnikom spolupráce v oblasti obrany a bezpečnosti medzi týmito stranami; okrem toho víta rozhodnutie prijať prvé opatrenie pomoci v rámci Európskeho mierového nástroja na podporu arménskych ozbrojených síl a vyzýva na ďalšie posilnenie spolupráce medzi Arménskom a EÚ v oblasti bezpečnosti a obrany; víta opatrenia viacerých členských štátov v snahe poskytnúť Arménsku obrannú vojenskú pomoc a </w:t>
            </w:r>
            <w:r w:rsidRPr="00DC3DAD">
              <w:rPr>
                <w:b/>
                <w:i/>
              </w:rPr>
              <w:lastRenderedPageBreak/>
              <w:t>naliehavo vyzýva aj ďalšie členské štáty, aby podobné iniciatívy zvážili; víta nový impulz v dvojstranných vzťahoch medzi EÚ a Arménskom, ktorý výrazne podporujú orgány v Jerevane; vyzýva Komisiu a Radu, aby aktívne podporovali želanie Arménska zintenzívniť spoluprácu s EÚ;</w:t>
            </w:r>
          </w:p>
        </w:tc>
      </w:tr>
    </w:tbl>
    <w:p w14:paraId="5F07523A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6EA5D3A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198B5C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857</w:t>
      </w:r>
      <w:r w:rsidRPr="00DC3DAD">
        <w:rPr>
          <w:rStyle w:val="HideTWBExt"/>
          <w:b w:val="0"/>
        </w:rPr>
        <w:t>&lt;/NumAm&gt;</w:t>
      </w:r>
    </w:p>
    <w:p w14:paraId="5A831B1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Michael von der Schulenburg</w:t>
      </w:r>
      <w:r w:rsidRPr="00DC3DAD">
        <w:rPr>
          <w:rStyle w:val="HideTWBExt"/>
          <w:b w:val="0"/>
        </w:rPr>
        <w:t>&lt;/Members&gt;</w:t>
      </w:r>
    </w:p>
    <w:p w14:paraId="72B416B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1D8D82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6E9304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35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782D856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ED589" w14:textId="77777777" w:rsidR="00EC675A" w:rsidRPr="00DC3DAD" w:rsidRDefault="00EC675A" w:rsidP="0096035D"/>
        </w:tc>
      </w:tr>
      <w:tr w:rsidR="00F2432B" w:rsidRPr="00DC3DAD" w14:paraId="65122D5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246E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75985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6AAB92E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23D46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35.</w:t>
            </w:r>
            <w:r w:rsidRPr="00DC3DAD">
              <w:tab/>
            </w:r>
            <w:r w:rsidRPr="00DC3DAD">
              <w:rPr>
                <w:b/>
                <w:i/>
              </w:rPr>
              <w:t>vyzýva PK/VP, aby prácu s podobne zmýšľajúcimi demokraciami určil za prioritu svojho funkčného obdobia a systematizoval spoluprácu a konzultácie s demokratickými podobne zmýšľajúcimi partnermi s cieľom zlepšiť spoločnú pripravenosť a prístup k zdrojom na reakciu v krízovej situácii;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551AA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vypúšťa sa</w:t>
            </w:r>
          </w:p>
        </w:tc>
      </w:tr>
    </w:tbl>
    <w:p w14:paraId="7E8EEC0E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C02C6D4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79A5616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858</w:t>
      </w:r>
      <w:r w:rsidRPr="00DC3DAD">
        <w:rPr>
          <w:rStyle w:val="HideTWBExt"/>
          <w:b w:val="0"/>
        </w:rPr>
        <w:t>&lt;/NumAm&gt;</w:t>
      </w:r>
    </w:p>
    <w:p w14:paraId="76E57F0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António Tânger Corrêa</w:t>
      </w:r>
      <w:r w:rsidRPr="00DC3DAD">
        <w:rPr>
          <w:rStyle w:val="HideTWBExt"/>
          <w:b w:val="0"/>
        </w:rPr>
        <w:t>&lt;/Members&gt;</w:t>
      </w:r>
    </w:p>
    <w:p w14:paraId="5D47254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D6D163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CFB040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35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E5EAB2E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5EFD6" w14:textId="77777777" w:rsidR="00EC675A" w:rsidRPr="00DC3DAD" w:rsidRDefault="00EC675A" w:rsidP="0096035D"/>
        </w:tc>
      </w:tr>
      <w:tr w:rsidR="00F2432B" w:rsidRPr="00DC3DAD" w14:paraId="5D8537FE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9AD4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A0F2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7574CCB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1F4C5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35.</w:t>
            </w:r>
            <w:r w:rsidRPr="00DC3DAD">
              <w:tab/>
            </w:r>
            <w:r w:rsidRPr="00DC3DAD">
              <w:rPr>
                <w:b/>
                <w:i/>
              </w:rPr>
              <w:t xml:space="preserve">vyzýva PK/VP, aby prácu s podobne zmýšľajúcimi demokraciami určil za prioritu svojho funkčného obdobia a systematizoval spoluprácu a konzultácie s demokratickými podobne zmýšľajúcimi partnermi s cieľom zlepšiť spoločnú pripravenosť a prístup k </w:t>
            </w:r>
            <w:r w:rsidRPr="00DC3DAD">
              <w:rPr>
                <w:b/>
                <w:i/>
              </w:rPr>
              <w:lastRenderedPageBreak/>
              <w:t>zdrojom na reakciu v krízovej situácii;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8202D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lastRenderedPageBreak/>
              <w:t>vypúšťa sa</w:t>
            </w:r>
          </w:p>
        </w:tc>
      </w:tr>
    </w:tbl>
    <w:p w14:paraId="7B29D78B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F3EDA7F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6535B36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859</w:t>
      </w:r>
      <w:r w:rsidRPr="00DC3DAD">
        <w:rPr>
          <w:rStyle w:val="HideTWBExt"/>
          <w:b w:val="0"/>
        </w:rPr>
        <w:t>&lt;/NumAm&gt;</w:t>
      </w:r>
    </w:p>
    <w:p w14:paraId="36DEFA5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Merja Kyllönen</w:t>
      </w:r>
      <w:r w:rsidRPr="00DC3DAD">
        <w:rPr>
          <w:rStyle w:val="HideTWBExt"/>
          <w:b w:val="0"/>
        </w:rPr>
        <w:t>&lt;/Members&gt;</w:t>
      </w:r>
    </w:p>
    <w:p w14:paraId="2335A4C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BFF5EB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EE0F54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35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1E9DF11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DC4F6" w14:textId="77777777" w:rsidR="00EC675A" w:rsidRPr="00DC3DAD" w:rsidRDefault="00EC675A" w:rsidP="0096035D"/>
        </w:tc>
      </w:tr>
      <w:tr w:rsidR="00F2432B" w:rsidRPr="00DC3DAD" w14:paraId="21E47ACA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F76E0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05834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62D776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75E30" w14:textId="77777777" w:rsidR="00EC675A" w:rsidRPr="00DC3DAD" w:rsidRDefault="00275603" w:rsidP="0096035D">
            <w:pPr>
              <w:pStyle w:val="Normal6a"/>
            </w:pPr>
            <w:r w:rsidRPr="00DC3DAD">
              <w:t>35.</w:t>
            </w:r>
            <w:r w:rsidRPr="00DC3DAD">
              <w:tab/>
              <w:t>vyzýva PK/VP, aby prácu s podobne zmýšľajúcimi demokraciami určil za prioritu svojho funkčného obdobia a systematizoval spoluprácu a konzultácie s demokratickými podobne zmýšľajúcimi partnermi s cieľom zlepšiť spoločnú pripravenosť a prístup k zdrojom na reakciu v krízovej situácii;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54A3B" w14:textId="506005F9" w:rsidR="00EC675A" w:rsidRPr="00DC3DAD" w:rsidRDefault="00275603" w:rsidP="0096035D">
            <w:pPr>
              <w:pStyle w:val="Normal6a"/>
            </w:pPr>
            <w:r w:rsidRPr="00DC3DAD">
              <w:t>35.</w:t>
            </w:r>
            <w:r w:rsidRPr="00DC3DAD">
              <w:tab/>
              <w:t xml:space="preserve">vyzýva PK/VP, aby prácu s podobne zmýšľajúcimi demokraciami určil za prioritu svojho funkčného obdobia a systematizoval spoluprácu a konzultácie s demokratickými podobne zmýšľajúcimi partnermi s cieľom zlepšiť spoločnú pripravenosť a prístup k zdrojom na reakciu v krízovej situácii; </w:t>
            </w:r>
            <w:r w:rsidRPr="00DC3DAD">
              <w:rPr>
                <w:b/>
                <w:i/>
              </w:rPr>
              <w:t>vyzýva preto EÚ, aby zachovala otvorené komunikačné kanály s rôznymi zainteresovanými stranami, preskúmala nové formáty a pokračovala v komplexnom súbore nástrojov na posilnenie ľudských práv a demokracie v globálnom meradle;</w:t>
            </w:r>
          </w:p>
        </w:tc>
      </w:tr>
    </w:tbl>
    <w:p w14:paraId="094A6637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63FFD83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FAE7D87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860</w:t>
      </w:r>
      <w:r w:rsidRPr="00DC3DAD">
        <w:rPr>
          <w:rStyle w:val="HideTWBExt"/>
          <w:b w:val="0"/>
        </w:rPr>
        <w:t>&lt;/NumAm&gt;</w:t>
      </w:r>
    </w:p>
    <w:p w14:paraId="34124BC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David McAllister</w:t>
      </w:r>
      <w:r w:rsidRPr="00DC3DAD">
        <w:rPr>
          <w:rStyle w:val="HideTWBExt"/>
          <w:b w:val="0"/>
        </w:rPr>
        <w:t>&lt;/Members&gt;</w:t>
      </w:r>
    </w:p>
    <w:p w14:paraId="3CF10F4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6E4847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7BAA95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35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54B9ED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00305A" w14:textId="77777777" w:rsidR="00EC675A" w:rsidRPr="00DC3DAD" w:rsidRDefault="00EC675A" w:rsidP="0096035D"/>
        </w:tc>
      </w:tr>
      <w:tr w:rsidR="00F2432B" w:rsidRPr="00DC3DAD" w14:paraId="3EB018CF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8CBFC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6596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1BFE9C4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4A1FB" w14:textId="77777777" w:rsidR="00EC675A" w:rsidRPr="00DC3DAD" w:rsidRDefault="00275603" w:rsidP="0096035D">
            <w:pPr>
              <w:pStyle w:val="Normal6a"/>
            </w:pPr>
            <w:r w:rsidRPr="00DC3DAD">
              <w:t>35.</w:t>
            </w:r>
            <w:r w:rsidRPr="00DC3DAD">
              <w:tab/>
              <w:t xml:space="preserve">vyzýva PK/VP, aby prácu s podobne zmýšľajúcimi demokraciami určil za prioritu svojho funkčného obdobia a systematizoval spoluprácu a konzultácie s demokratickými podobne zmýšľajúcimi partnermi s cieľom zlepšiť spoločnú pripravenosť a prístup k zdrojom na </w:t>
            </w:r>
            <w:r w:rsidRPr="00DC3DAD">
              <w:lastRenderedPageBreak/>
              <w:t>reakciu v krízovej situácii;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6D96D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35.</w:t>
            </w:r>
            <w:r w:rsidRPr="00DC3DAD">
              <w:tab/>
              <w:t xml:space="preserve">vyzýva PK/VP, aby prácu s podobne zmýšľajúcimi demokraciami určil za prioritu svojho funkčného obdobia a systematizoval spoluprácu a konzultácie s demokratickými podobne zmýšľajúcimi partnermi s cieľom zlepšiť spoločnú pripravenosť a prístup k zdrojom na reakciu v krízovej situácii; </w:t>
            </w:r>
            <w:r w:rsidRPr="00DC3DAD">
              <w:rPr>
                <w:b/>
                <w:i/>
              </w:rPr>
              <w:t xml:space="preserve">v tejto súvislosti </w:t>
            </w:r>
            <w:r w:rsidRPr="00DC3DAD">
              <w:rPr>
                <w:b/>
                <w:i/>
              </w:rPr>
              <w:lastRenderedPageBreak/>
              <w:t>opakuje odporúčanie prehĺbiť vzťahy s regionálnymi organizáciami, ako sú ASEAN alebo Africká únia, s cieľom posilniť rámce spolupráce v oblasti bezpečnosti;</w:t>
            </w:r>
          </w:p>
        </w:tc>
      </w:tr>
    </w:tbl>
    <w:p w14:paraId="5A77BC66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E8377BC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ACF1BCC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861</w:t>
      </w:r>
      <w:r w:rsidRPr="00DC3DAD">
        <w:rPr>
          <w:rStyle w:val="HideTWBExt"/>
          <w:b w:val="0"/>
        </w:rPr>
        <w:t>&lt;/NumAm&gt;</w:t>
      </w:r>
    </w:p>
    <w:p w14:paraId="066A431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Petras Auštrevičius, Dan Barna, Urmas Paet, Ilhan Kyuchyuk, Lucia Yar, Marie-Agnes Strack-Zimmermann, Nathalie Loiseau</w:t>
      </w:r>
      <w:r w:rsidRPr="00DC3DAD">
        <w:rPr>
          <w:rStyle w:val="HideTWBExt"/>
          <w:b w:val="0"/>
        </w:rPr>
        <w:t>&lt;/Members&gt;</w:t>
      </w:r>
    </w:p>
    <w:p w14:paraId="359D9FD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B0A52B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615607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35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8B658A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21E762" w14:textId="77777777" w:rsidR="00EC675A" w:rsidRPr="00DC3DAD" w:rsidRDefault="00EC675A" w:rsidP="0096035D"/>
        </w:tc>
      </w:tr>
      <w:tr w:rsidR="00F2432B" w:rsidRPr="00DC3DAD" w14:paraId="6A408E94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374B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0F12A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FE2BDFA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AB80E" w14:textId="77777777" w:rsidR="00EC675A" w:rsidRPr="00DC3DAD" w:rsidRDefault="00275603" w:rsidP="0096035D">
            <w:pPr>
              <w:pStyle w:val="Normal6a"/>
            </w:pPr>
            <w:r w:rsidRPr="00DC3DAD">
              <w:t>35.</w:t>
            </w:r>
            <w:r w:rsidRPr="00DC3DAD">
              <w:tab/>
              <w:t>vyzýva PK/VP, aby prácu s podobne zmýšľajúcimi demokraciami určil za prioritu svojho funkčného obdobia a systematizoval spoluprácu a konzultácie s demokratickými podobne zmýšľajúcimi partnermi s cieľom zlepšiť spoločnú pripravenosť a prístup k zdrojom na reakciu v krízovej situácii;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3C754" w14:textId="77777777" w:rsidR="00EC675A" w:rsidRPr="00DC3DAD" w:rsidRDefault="00275603" w:rsidP="0096035D">
            <w:pPr>
              <w:pStyle w:val="Normal6a"/>
            </w:pPr>
            <w:r w:rsidRPr="00DC3DAD">
              <w:t>35.</w:t>
            </w:r>
            <w:r w:rsidRPr="00DC3DAD">
              <w:tab/>
              <w:t xml:space="preserve">vyzýva PK/VP, aby prácu s podobne zmýšľajúcimi demokraciami určil za prioritu svojho funkčného obdobia a systematizoval spoluprácu a konzultácie s demokratickými podobne zmýšľajúcimi partnermi s cieľom </w:t>
            </w:r>
            <w:r w:rsidRPr="00DC3DAD">
              <w:rPr>
                <w:b/>
                <w:bCs/>
                <w:i/>
                <w:iCs/>
              </w:rPr>
              <w:t>podporiť demokraciu,</w:t>
            </w:r>
            <w:r w:rsidRPr="00DC3DAD">
              <w:t xml:space="preserve"> zlepšiť spoločnú pripravenosť a prístup k zdrojom na reakciu v krízovej situácii;</w:t>
            </w:r>
          </w:p>
        </w:tc>
      </w:tr>
    </w:tbl>
    <w:p w14:paraId="489EFF34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6B15080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83FF4AC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862</w:t>
      </w:r>
      <w:r w:rsidRPr="00DC3DAD">
        <w:rPr>
          <w:rStyle w:val="HideTWBExt"/>
          <w:b w:val="0"/>
        </w:rPr>
        <w:t>&lt;/NumAm&gt;</w:t>
      </w:r>
    </w:p>
    <w:p w14:paraId="389A211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Hans Neuhoff</w:t>
      </w:r>
      <w:r w:rsidRPr="00DC3DAD">
        <w:rPr>
          <w:rStyle w:val="HideTWBExt"/>
          <w:b w:val="0"/>
        </w:rPr>
        <w:t>&lt;/Members&gt;</w:t>
      </w:r>
    </w:p>
    <w:p w14:paraId="0BF4F29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F0C106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CDF29E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35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60553D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581408" w14:textId="77777777" w:rsidR="00EC675A" w:rsidRPr="00DC3DAD" w:rsidRDefault="00EC675A" w:rsidP="0096035D"/>
        </w:tc>
      </w:tr>
      <w:tr w:rsidR="00F2432B" w:rsidRPr="00DC3DAD" w14:paraId="4402DFA5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D5BC2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5EB5B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180E13C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A91C3" w14:textId="77777777" w:rsidR="00EC675A" w:rsidRPr="00DC3DAD" w:rsidRDefault="00275603" w:rsidP="0096035D">
            <w:pPr>
              <w:pStyle w:val="Normal6a"/>
            </w:pPr>
            <w:r w:rsidRPr="00DC3DAD">
              <w:t>35.</w:t>
            </w:r>
            <w:r w:rsidRPr="00DC3DAD">
              <w:tab/>
              <w:t xml:space="preserve">vyzýva PK/VP, aby prácu s podobne zmýšľajúcimi </w:t>
            </w:r>
            <w:r w:rsidRPr="00DC3DAD">
              <w:rPr>
                <w:b/>
                <w:bCs/>
                <w:i/>
                <w:iCs/>
              </w:rPr>
              <w:t>demokraciami</w:t>
            </w:r>
            <w:r w:rsidRPr="00DC3DAD">
              <w:t xml:space="preserve"> určil za prioritu svojho funkčného obdobia a systematizoval spoluprácu a konzultácie s </w:t>
            </w:r>
            <w:r w:rsidRPr="00DC3DAD">
              <w:rPr>
                <w:b/>
                <w:bCs/>
                <w:i/>
                <w:iCs/>
              </w:rPr>
              <w:t>demokratickými</w:t>
            </w:r>
            <w:r w:rsidRPr="00DC3DAD">
              <w:t xml:space="preserve"> podobne zmýšľajúcimi partnermi s cieľom zlepšiť spoločnú pripravenosť a prístup k zdrojom na reakciu v krízovej situácii;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6B0FE" w14:textId="77777777" w:rsidR="00EC675A" w:rsidRPr="00DC3DAD" w:rsidRDefault="00275603" w:rsidP="0096035D">
            <w:pPr>
              <w:pStyle w:val="Normal6a"/>
            </w:pPr>
            <w:r w:rsidRPr="00DC3DAD">
              <w:t>35.</w:t>
            </w:r>
            <w:r w:rsidRPr="00DC3DAD">
              <w:tab/>
              <w:t xml:space="preserve">vyzýva PK/VP, aby prácu s podobne zmýšľajúcimi </w:t>
            </w:r>
            <w:r w:rsidRPr="00DC3DAD">
              <w:rPr>
                <w:b/>
                <w:bCs/>
                <w:i/>
                <w:iCs/>
              </w:rPr>
              <w:t xml:space="preserve">partnermi </w:t>
            </w:r>
            <w:r w:rsidRPr="00DC3DAD">
              <w:t>určil za prioritu svojho funkčného obdobia a systematizoval spoluprácu a konzultácie s podobne zmýšľajúcimi partnermi s cieľom zlepšiť spoločnú pripravenosť a prístup k zdrojom na reakciu v krízovej situácii;</w:t>
            </w:r>
          </w:p>
        </w:tc>
      </w:tr>
    </w:tbl>
    <w:p w14:paraId="184D7013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{DE}</w:t>
      </w:r>
      <w:r w:rsidRPr="00DC3DAD">
        <w:t>de</w:t>
      </w:r>
      <w:r w:rsidRPr="00DC3DAD">
        <w:rPr>
          <w:rStyle w:val="HideTWBExt"/>
        </w:rPr>
        <w:t>&lt;/Original&gt;</w:t>
      </w:r>
    </w:p>
    <w:p w14:paraId="6DD141FF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1A262FE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863</w:t>
      </w:r>
      <w:r w:rsidRPr="00DC3DAD">
        <w:rPr>
          <w:rStyle w:val="HideTWBExt"/>
          <w:b w:val="0"/>
        </w:rPr>
        <w:t>&lt;/NumAm&gt;</w:t>
      </w:r>
    </w:p>
    <w:p w14:paraId="2DBCA20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Željana Zovko</w:t>
      </w:r>
      <w:r w:rsidRPr="00DC3DAD">
        <w:rPr>
          <w:rStyle w:val="HideTWBExt"/>
          <w:b w:val="0"/>
        </w:rPr>
        <w:t>&lt;/Members&gt;</w:t>
      </w:r>
    </w:p>
    <w:p w14:paraId="38A00A9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EC3BB0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5EA791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36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602B765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3381AD" w14:textId="77777777" w:rsidR="00EC675A" w:rsidRPr="00DC3DAD" w:rsidRDefault="00EC675A" w:rsidP="0096035D"/>
        </w:tc>
      </w:tr>
      <w:tr w:rsidR="00F2432B" w:rsidRPr="00DC3DAD" w14:paraId="0E1F2726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266BF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C8B0B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2E85CC2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DA3E9" w14:textId="77777777" w:rsidR="00EC675A" w:rsidRPr="00DC3DAD" w:rsidRDefault="00275603" w:rsidP="0096035D">
            <w:pPr>
              <w:pStyle w:val="Normal6a"/>
            </w:pPr>
            <w:r w:rsidRPr="00DC3DAD">
              <w:t>36.</w:t>
            </w:r>
            <w:r w:rsidRPr="00DC3DAD">
              <w:tab/>
              <w:t>je zároveň presvedčený, že je dôležité budovať nové spojenectvá, okrem iného s krajinami v našom susedstve, ako aj s krajinami globálneho Juhu, pričom treba zohľadniť spoločné potreby a záujmy s cieľom podporiť skutočné a vyvážené partnerstvá;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609F1" w14:textId="77777777" w:rsidR="00EC675A" w:rsidRPr="00DC3DAD" w:rsidRDefault="00275603" w:rsidP="0096035D">
            <w:pPr>
              <w:pStyle w:val="Normal6a"/>
            </w:pPr>
            <w:r w:rsidRPr="00DC3DAD">
              <w:t>36.</w:t>
            </w:r>
            <w:r w:rsidRPr="00DC3DAD">
              <w:tab/>
              <w:t xml:space="preserve">je zároveň presvedčený, že je dôležité budovať nové spojenectvá, okrem iného s krajinami v našom susedstve, ako aj s krajinami globálneho Juhu, pričom treba zohľadniť spoločné potreby a záujmy s cieľom podporiť skutočné a vyvážené partnerstvá; </w:t>
            </w:r>
            <w:r w:rsidRPr="00DC3DAD">
              <w:rPr>
                <w:b/>
                <w:i/>
              </w:rPr>
              <w:t>konštatuje, že Európska únia by sa mala osobitne zaujímať o oživenie partnerstva s krajinami Latinskej Ameriky a Karibiku;</w:t>
            </w:r>
          </w:p>
        </w:tc>
      </w:tr>
    </w:tbl>
    <w:p w14:paraId="673B6221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C307C27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745E64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864</w:t>
      </w:r>
      <w:r w:rsidRPr="00DC3DAD">
        <w:rPr>
          <w:rStyle w:val="HideTWBExt"/>
          <w:b w:val="0"/>
        </w:rPr>
        <w:t>&lt;/NumAm&gt;</w:t>
      </w:r>
    </w:p>
    <w:p w14:paraId="4F9F77D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Nacho Sánchez Amor, Sven Mikser, Alessandra Moretti, Yannis Maniatis, Marco Tarquinio, Hana Jalloul Muro</w:t>
      </w:r>
      <w:r w:rsidRPr="00DC3DAD">
        <w:rPr>
          <w:rStyle w:val="HideTWBExt"/>
          <w:b w:val="0"/>
        </w:rPr>
        <w:t>&lt;/Members&gt;</w:t>
      </w:r>
    </w:p>
    <w:p w14:paraId="33C696A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48D788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2569FC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36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A1325D9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3D487F" w14:textId="77777777" w:rsidR="00EC675A" w:rsidRPr="00DC3DAD" w:rsidRDefault="00EC675A" w:rsidP="0096035D"/>
        </w:tc>
      </w:tr>
      <w:tr w:rsidR="00F2432B" w:rsidRPr="00DC3DAD" w14:paraId="429392A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FDD75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FB36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FDA756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EB929" w14:textId="77777777" w:rsidR="00EC675A" w:rsidRPr="00DC3DAD" w:rsidRDefault="00275603" w:rsidP="0096035D">
            <w:pPr>
              <w:pStyle w:val="Normal6a"/>
            </w:pPr>
            <w:r w:rsidRPr="00DC3DAD">
              <w:t>36.</w:t>
            </w:r>
            <w:r w:rsidRPr="00DC3DAD">
              <w:tab/>
              <w:t xml:space="preserve">je zároveň presvedčený, že je dôležité budovať nové spojenectvá, okrem iného s krajinami v našom susedstve, </w:t>
            </w:r>
            <w:r w:rsidRPr="00DC3DAD">
              <w:rPr>
                <w:b/>
                <w:bCs/>
                <w:i/>
                <w:iCs/>
              </w:rPr>
              <w:t>ako aj s krajinami globálneho Juhu, pričom treba zohľadniť spoločné potreby a záujmy s cieľom podporiť skutočné a vyvážené partnerstvá;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22A37" w14:textId="77777777" w:rsidR="00EC675A" w:rsidRPr="00DC3DAD" w:rsidRDefault="00275603" w:rsidP="0096035D">
            <w:pPr>
              <w:pStyle w:val="Normal6a"/>
            </w:pPr>
            <w:r w:rsidRPr="00DC3DAD">
              <w:t>36.</w:t>
            </w:r>
            <w:r w:rsidRPr="00DC3DAD">
              <w:tab/>
              <w:t>je zároveň presvedčený, že je dôležité budovať nové spojenectvá, okrem iného s krajinami v našom susedstve;</w:t>
            </w:r>
          </w:p>
        </w:tc>
      </w:tr>
    </w:tbl>
    <w:p w14:paraId="1AD66F5F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F7B5486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56A1F5C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865</w:t>
      </w:r>
      <w:r w:rsidRPr="00DC3DAD">
        <w:rPr>
          <w:rStyle w:val="HideTWBExt"/>
          <w:b w:val="0"/>
        </w:rPr>
        <w:t>&lt;/NumAm&gt;</w:t>
      </w:r>
    </w:p>
    <w:p w14:paraId="7341D92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&lt;RepeatBlock-By&gt;&lt;Members&gt;</w:t>
      </w:r>
      <w:r w:rsidRPr="00DC3DAD">
        <w:t>Sven Mikser, Lucia Annunziata, Nicola Zingaretti, Thijs Reuten, Alessandra Moretti, Giorgio Gori, Tobias Cremer, Yannis Maniatis, Marco Tarquinio</w:t>
      </w:r>
      <w:r w:rsidRPr="00DC3DAD">
        <w:rPr>
          <w:rStyle w:val="HideTWBExt"/>
          <w:b w:val="0"/>
        </w:rPr>
        <w:t>&lt;/Members&gt;</w:t>
      </w:r>
    </w:p>
    <w:p w14:paraId="403460A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46C6BB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E6C1F4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36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065E89D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970B6" w14:textId="77777777" w:rsidR="00EC675A" w:rsidRPr="00DC3DAD" w:rsidRDefault="00EC675A" w:rsidP="0096035D"/>
        </w:tc>
      </w:tr>
      <w:tr w:rsidR="00F2432B" w:rsidRPr="00DC3DAD" w14:paraId="02A3D47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97120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5CB4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A3201D0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B585C" w14:textId="77777777" w:rsidR="00EC675A" w:rsidRPr="00DC3DAD" w:rsidRDefault="00275603" w:rsidP="0096035D">
            <w:pPr>
              <w:pStyle w:val="Normal6a"/>
            </w:pPr>
            <w:r w:rsidRPr="00DC3DAD">
              <w:t>36.</w:t>
            </w:r>
            <w:r w:rsidRPr="00DC3DAD">
              <w:tab/>
              <w:t>je zároveň presvedčený, že je dôležité budovať nové spojenectvá, okrem iného s krajinami v našom susedstve, ako aj s krajinami globálneho Juhu, pričom treba zohľadniť spoločné potreby a záujmy s cieľom podporiť skutočné a vyvážené partnerstvá;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9ADEB" w14:textId="77777777" w:rsidR="00EC675A" w:rsidRPr="00DC3DAD" w:rsidRDefault="00275603" w:rsidP="0096035D">
            <w:pPr>
              <w:pStyle w:val="Normal6a"/>
            </w:pPr>
            <w:r w:rsidRPr="00DC3DAD">
              <w:t>36.</w:t>
            </w:r>
            <w:r w:rsidRPr="00DC3DAD">
              <w:tab/>
              <w:t xml:space="preserve">je zároveň presvedčený, že je dôležité budovať nové spojenectvá, okrem iného s krajinami v našom susedstve, ako aj s krajinami globálneho Juhu, </w:t>
            </w:r>
            <w:r w:rsidRPr="00DC3DAD">
              <w:rPr>
                <w:b/>
                <w:bCs/>
                <w:i/>
                <w:iCs/>
              </w:rPr>
              <w:t>založené na rešpektovaní ľudských práv,</w:t>
            </w:r>
            <w:r w:rsidRPr="00DC3DAD">
              <w:t xml:space="preserve"> pričom treba zohľadniť spoločné potreby a záujmy s cieľom podporiť skutočné a vyvážené partnerstvá;</w:t>
            </w:r>
          </w:p>
        </w:tc>
      </w:tr>
    </w:tbl>
    <w:p w14:paraId="7B7C628C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DDD9AD4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887E14C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866</w:t>
      </w:r>
      <w:r w:rsidRPr="00DC3DAD">
        <w:rPr>
          <w:rStyle w:val="HideTWBExt"/>
          <w:b w:val="0"/>
        </w:rPr>
        <w:t>&lt;/NumAm&gt;</w:t>
      </w:r>
    </w:p>
    <w:p w14:paraId="1FDAFA0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Rihards Kols</w:t>
      </w:r>
      <w:r w:rsidRPr="00DC3DAD">
        <w:rPr>
          <w:rStyle w:val="HideTWBExt"/>
          <w:b w:val="0"/>
        </w:rPr>
        <w:t>&lt;/Members&gt;</w:t>
      </w:r>
    </w:p>
    <w:p w14:paraId="2EB5A03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8D09CD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461D16A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36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5C6B407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F9FF5E" w14:textId="77777777" w:rsidR="00EC675A" w:rsidRPr="00DC3DAD" w:rsidRDefault="00EC675A" w:rsidP="0096035D"/>
        </w:tc>
      </w:tr>
      <w:tr w:rsidR="00F2432B" w:rsidRPr="00DC3DAD" w14:paraId="26E0EBF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56C8D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2284C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21B60F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91C0E" w14:textId="77777777" w:rsidR="00EC675A" w:rsidRPr="00DC3DAD" w:rsidRDefault="00275603" w:rsidP="0096035D">
            <w:pPr>
              <w:pStyle w:val="Normal6a"/>
            </w:pPr>
            <w:r w:rsidRPr="00DC3DAD">
              <w:t>36.</w:t>
            </w:r>
            <w:r w:rsidRPr="00DC3DAD">
              <w:tab/>
            </w:r>
            <w:r w:rsidRPr="00DC3DAD">
              <w:rPr>
                <w:b/>
                <w:bCs/>
                <w:i/>
                <w:iCs/>
              </w:rPr>
              <w:t>je zároveň presvedčený, že je dôležité budovať nové spojenectvá, okrem iného s krajinami v našom susedstve, ako aj s krajinami globálneho Juhu, pričom treba zohľadniť spoločné potreby a záujmy s cieľom podporiť skutočné a</w:t>
            </w:r>
            <w:r w:rsidRPr="00DC3DAD">
              <w:t xml:space="preserve"> vyvážené partnerstvá;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5F6D7" w14:textId="77777777" w:rsidR="00EC675A" w:rsidRPr="00DC3DAD" w:rsidRDefault="00275603" w:rsidP="0096035D">
            <w:pPr>
              <w:pStyle w:val="Normal6a"/>
            </w:pPr>
            <w:r w:rsidRPr="00DC3DAD">
              <w:t>36.</w:t>
            </w:r>
            <w:r w:rsidRPr="00DC3DAD">
              <w:tab/>
            </w:r>
            <w:r w:rsidRPr="00DC3DAD">
              <w:rPr>
                <w:b/>
                <w:bCs/>
                <w:i/>
                <w:iCs/>
              </w:rPr>
              <w:t>žiada EÚ, aby nadviazala nové, vyvážené partnerstvá s krajinami globálneho Juhu a susednými krajinami na základe vzájomných hospodárskych a bezpečnostných potrieb a aby uprednostnila partnerstvá s demokratickými vládami a krajinami, ktoré sa zaviazali dodržiavať ľudské práva a medzinárodné právo;</w:t>
            </w:r>
          </w:p>
        </w:tc>
      </w:tr>
    </w:tbl>
    <w:p w14:paraId="4F638273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79061C0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ABBAEF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867</w:t>
      </w:r>
      <w:r w:rsidRPr="00DC3DAD">
        <w:rPr>
          <w:rStyle w:val="HideTWBExt"/>
          <w:b w:val="0"/>
        </w:rPr>
        <w:t>&lt;/NumAm&gt;</w:t>
      </w:r>
    </w:p>
    <w:p w14:paraId="6D336AD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Michael von der Schulenburg</w:t>
      </w:r>
      <w:r w:rsidRPr="00DC3DAD">
        <w:rPr>
          <w:rStyle w:val="HideTWBExt"/>
          <w:b w:val="0"/>
        </w:rPr>
        <w:t>&lt;/Members&gt;</w:t>
      </w:r>
    </w:p>
    <w:p w14:paraId="68963CF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6AD32E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D85E49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36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7315A45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9E47B2" w14:textId="77777777" w:rsidR="00EC675A" w:rsidRPr="00DC3DAD" w:rsidRDefault="00EC675A" w:rsidP="0096035D"/>
        </w:tc>
      </w:tr>
      <w:tr w:rsidR="00F2432B" w:rsidRPr="00DC3DAD" w14:paraId="2D0442FF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0E467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72D5E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CF64053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AEDEE" w14:textId="77777777" w:rsidR="00EC675A" w:rsidRPr="00DC3DAD" w:rsidRDefault="00275603" w:rsidP="0096035D">
            <w:pPr>
              <w:pStyle w:val="Normal6a"/>
            </w:pPr>
            <w:r w:rsidRPr="00DC3DAD">
              <w:t>36.</w:t>
            </w:r>
            <w:r w:rsidRPr="00DC3DAD">
              <w:tab/>
              <w:t xml:space="preserve">je zároveň presvedčený, že je dôležité budovať nové spojenectvá, okrem iného s krajinami v </w:t>
            </w:r>
            <w:r w:rsidRPr="00DC3DAD">
              <w:rPr>
                <w:b/>
                <w:bCs/>
                <w:i/>
                <w:iCs/>
              </w:rPr>
              <w:t>našom</w:t>
            </w:r>
            <w:r w:rsidRPr="00DC3DAD">
              <w:t xml:space="preserve"> susedstve, ako aj s krajinami globálneho Juhu, pričom treba zohľadniť spoločné potreby a záujmy s cieľom podporiť skutočné a vyvážené partnerstvá;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68D44" w14:textId="77777777" w:rsidR="00EC675A" w:rsidRPr="00DC3DAD" w:rsidRDefault="00275603" w:rsidP="0096035D">
            <w:pPr>
              <w:pStyle w:val="Normal6a"/>
            </w:pPr>
            <w:r w:rsidRPr="00DC3DAD">
              <w:t>36.</w:t>
            </w:r>
            <w:r w:rsidRPr="00DC3DAD">
              <w:tab/>
              <w:t xml:space="preserve">je zároveň presvedčený, že je dôležité budovať nové spojenectvá, </w:t>
            </w:r>
            <w:r w:rsidRPr="00DC3DAD">
              <w:rPr>
                <w:b/>
                <w:bCs/>
                <w:i/>
                <w:iCs/>
              </w:rPr>
              <w:t>v dobrej viere,</w:t>
            </w:r>
            <w:r w:rsidRPr="00DC3DAD">
              <w:t xml:space="preserve"> okrem iného s krajinami v susedstve </w:t>
            </w:r>
            <w:r w:rsidRPr="00DC3DAD">
              <w:rPr>
                <w:b/>
                <w:bCs/>
                <w:i/>
                <w:iCs/>
              </w:rPr>
              <w:t>Európy</w:t>
            </w:r>
            <w:r w:rsidRPr="00DC3DAD">
              <w:t>, ako aj s krajinami globálneho Juhu, pričom treba zohľadniť spoločné potreby a záujmy s cieľom podporiť skutočné a vyvážené partnerstvá;</w:t>
            </w:r>
          </w:p>
        </w:tc>
      </w:tr>
    </w:tbl>
    <w:p w14:paraId="5E0E62BA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8EE6AB6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2DA9B5E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868</w:t>
      </w:r>
      <w:r w:rsidRPr="00DC3DAD">
        <w:rPr>
          <w:rStyle w:val="HideTWBExt"/>
          <w:b w:val="0"/>
        </w:rPr>
        <w:t>&lt;/NumAm&gt;</w:t>
      </w:r>
    </w:p>
    <w:p w14:paraId="678719A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Hana Jalloul Muro</w:t>
      </w:r>
      <w:r w:rsidRPr="00DC3DAD">
        <w:rPr>
          <w:rStyle w:val="HideTWBExt"/>
          <w:b w:val="0"/>
        </w:rPr>
        <w:t>&lt;/Members&gt;</w:t>
      </w:r>
    </w:p>
    <w:p w14:paraId="44F0C1F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34ECCF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11A199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36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DDAE9D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3907D" w14:textId="77777777" w:rsidR="00EC675A" w:rsidRPr="00DC3DAD" w:rsidRDefault="00EC675A" w:rsidP="0096035D"/>
        </w:tc>
      </w:tr>
      <w:tr w:rsidR="00F2432B" w:rsidRPr="00DC3DAD" w14:paraId="4B7CD238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8F209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A0775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EA934EA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98976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B228C" w14:textId="7ADB1945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36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>zdôrazňuje, že treba zlepšiť koordináciu medzi obchodnými, investičnými a rozvojovými politikami EÚ a zabezpečiť, aby boli plne v súlade so záväzkami EÚ v oblasti ľudských práv a udržateľnosti; konštatuje, že dohody s krajinami globálneho Juhu, najmä v oblasti surovín, by mali prispievať k miestnemu hospodárskemu rozvoju, a nie k prehlbovaniu závislosti a nadmerného využívania zdrojov; zdôrazňuje, že je potrebné posilniť náležitú starostlivosť a zabezpečiť transparentnosť v dodávateľských reťazcoch, najmä vo vysoko rizikových odvetviach, ako je ťažba, aby sa zaručilo dodržiavanie ľudských práv a životného prostredia na všetkých úrovniach výroby a dodávok;</w:t>
            </w:r>
          </w:p>
        </w:tc>
      </w:tr>
    </w:tbl>
    <w:p w14:paraId="3C5FEFF7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785B36B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D69749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869</w:t>
      </w:r>
      <w:r w:rsidRPr="00DC3DAD">
        <w:rPr>
          <w:rStyle w:val="HideTWBExt"/>
          <w:b w:val="0"/>
        </w:rPr>
        <w:t>&lt;/NumAm&gt;</w:t>
      </w:r>
    </w:p>
    <w:p w14:paraId="71AB7F2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Nacho Sánchez Amor, Sven Mikser, Alessandra Moretti, Yannis Maniatis, Marco Tarquinio, Hana Jalloul Muro</w:t>
      </w:r>
      <w:r w:rsidRPr="00DC3DAD">
        <w:rPr>
          <w:rStyle w:val="HideTWBExt"/>
          <w:b w:val="0"/>
        </w:rPr>
        <w:t>&lt;/Members&gt;</w:t>
      </w:r>
    </w:p>
    <w:p w14:paraId="5B3AE0E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&lt;/RepeatBlock-By&gt;</w:t>
      </w:r>
    </w:p>
    <w:p w14:paraId="7CD1D13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853C44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36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73CFBA3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9ECD75" w14:textId="77777777" w:rsidR="00EC675A" w:rsidRPr="00DC3DAD" w:rsidRDefault="00EC675A" w:rsidP="0096035D"/>
        </w:tc>
      </w:tr>
      <w:tr w:rsidR="00F2432B" w:rsidRPr="00DC3DAD" w14:paraId="3CBD4BB6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E78E8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103D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FA37669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E6194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24A26" w14:textId="5609F369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36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>vyzýva na ďalšie posilnenie našich vzťahov s krajinami globálneho Juhu s prihliadnutím na vzájomné potreby a záujmy s cieľom podporiť skutočné a vyvážené partnerstvá; zdôrazňuje, že EÚ by mala posilniť tieto vzťahy podporou aktívnej a inkluzívnej angažovanosti v rôznych oblastiach s týmito krajinami ako rovnocennými partnermi; zdôrazňuje, že treba analyzovať geopolitické a geoekonomické obavy globálneho Juhu a spoločne ich riešiť;</w:t>
            </w:r>
          </w:p>
        </w:tc>
      </w:tr>
    </w:tbl>
    <w:p w14:paraId="1D02757C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261D9A3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AC96C2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870</w:t>
      </w:r>
      <w:r w:rsidRPr="00DC3DAD">
        <w:rPr>
          <w:rStyle w:val="HideTWBExt"/>
          <w:b w:val="0"/>
        </w:rPr>
        <w:t>&lt;/NumAm&gt;</w:t>
      </w:r>
    </w:p>
    <w:p w14:paraId="3C47C96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Sven Mikser, Lucia Annunziata, Nicola Zingaretti, Thijs Reuten, Alessandra Moretti, Giorgio Gori, Tobias Cremer, Yannis Maniatis</w:t>
      </w:r>
      <w:r w:rsidRPr="00DC3DAD">
        <w:rPr>
          <w:rStyle w:val="HideTWBExt"/>
          <w:b w:val="0"/>
        </w:rPr>
        <w:t>&lt;/Members&gt;</w:t>
      </w:r>
    </w:p>
    <w:p w14:paraId="290619B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A16064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9FCC35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36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AC902EB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DEB4C1" w14:textId="77777777" w:rsidR="00EC675A" w:rsidRPr="00DC3DAD" w:rsidRDefault="00EC675A" w:rsidP="0096035D"/>
        </w:tc>
      </w:tr>
      <w:tr w:rsidR="00F2432B" w:rsidRPr="00DC3DAD" w14:paraId="52AE73B9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1AAB1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E206C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A175099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A6BA8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0D1A5" w14:textId="5D72B1AD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36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>vyzýva KĽDR, aby úplne, overiteľne a nezvratne zastavila svoje programy v oblasti zbraní hromadného ničenia a balistických rakiet; naliehavo vyzýva orgány KĽDR, aby zastavili pokračujúce zločiny proti ľudskosti a uskutočnili reformný proces, v rámci ktorého sa budú dodržiavať a chrániť všetky ľudské práva;</w:t>
            </w:r>
          </w:p>
        </w:tc>
      </w:tr>
    </w:tbl>
    <w:p w14:paraId="6B7BFD7B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EB85A49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08E8FC8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871</w:t>
      </w:r>
      <w:r w:rsidRPr="00DC3DAD">
        <w:rPr>
          <w:rStyle w:val="HideTWBExt"/>
          <w:b w:val="0"/>
        </w:rPr>
        <w:t>&lt;/NumAm&gt;</w:t>
      </w:r>
    </w:p>
    <w:p w14:paraId="582ED8F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Marc Botenga, Rima Hassan</w:t>
      </w:r>
      <w:r w:rsidRPr="00DC3DAD">
        <w:rPr>
          <w:rStyle w:val="HideTWBExt"/>
          <w:b w:val="0"/>
        </w:rPr>
        <w:t>&lt;/Members&gt;</w:t>
      </w:r>
    </w:p>
    <w:p w14:paraId="1846C930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{The Left}</w:t>
      </w:r>
      <w:r w:rsidRPr="00DC3DAD">
        <w:t>v mene skupiny The Left</w:t>
      </w:r>
      <w:r w:rsidRPr="00DC3DAD">
        <w:rPr>
          <w:rStyle w:val="HideTWBExt"/>
        </w:rPr>
        <w:t>&lt;/AuNomDe&gt;</w:t>
      </w:r>
    </w:p>
    <w:p w14:paraId="6EA0EC2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&lt;/RepeatBlock-By&gt;</w:t>
      </w:r>
    </w:p>
    <w:p w14:paraId="2E90C3C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2B4605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36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8E9A9D0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00341" w14:textId="77777777" w:rsidR="00EC675A" w:rsidRPr="00DC3DAD" w:rsidRDefault="00EC675A" w:rsidP="0096035D"/>
        </w:tc>
      </w:tr>
      <w:tr w:rsidR="00F2432B" w:rsidRPr="00DC3DAD" w14:paraId="0E99D3B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448D5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AFD0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E430447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C6CC6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5B879" w14:textId="1BB65A89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36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>považuje rastúci celosvetový trend k nezúčastnenosti za pozitívny; vyzýva EÚ a jej členské štáty, aby rozvíjali proaktívnu a neangažovanú zahraničnú politiku; vyzýva, aby sa poučili z bandungského procesu z roku 1955 a vytvorenia Hnutia nezúčastnených krajín</w:t>
            </w:r>
          </w:p>
        </w:tc>
      </w:tr>
    </w:tbl>
    <w:p w14:paraId="3C07D742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3D9D30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F118DE5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872</w:t>
      </w:r>
      <w:r w:rsidRPr="00DC3DAD">
        <w:rPr>
          <w:rStyle w:val="HideTWBExt"/>
          <w:b w:val="0"/>
        </w:rPr>
        <w:t>&lt;/NumAm&gt;</w:t>
      </w:r>
    </w:p>
    <w:p w14:paraId="1F7D680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Jordan Bardella, Pierre-Romain Thionnet, Matthieu Valet, Roberto Vannacci</w:t>
      </w:r>
      <w:r w:rsidRPr="00DC3DAD">
        <w:rPr>
          <w:rStyle w:val="HideTWBExt"/>
          <w:b w:val="0"/>
        </w:rPr>
        <w:t>&lt;/Members&gt;</w:t>
      </w:r>
    </w:p>
    <w:p w14:paraId="290BB1B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0ADEB5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B2B0A8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36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C834A7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3EC7C9" w14:textId="77777777" w:rsidR="00EC675A" w:rsidRPr="00DC3DAD" w:rsidRDefault="00EC675A" w:rsidP="0096035D"/>
        </w:tc>
      </w:tr>
      <w:tr w:rsidR="00F2432B" w:rsidRPr="00DC3DAD" w14:paraId="40976AC8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C1549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986DB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97AC387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851CD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6E276" w14:textId="45F08FA3" w:rsidR="00EC675A" w:rsidRPr="00DC3DAD" w:rsidRDefault="00275603" w:rsidP="0096035D">
            <w:pPr>
              <w:pStyle w:val="Normal6a"/>
            </w:pPr>
            <w:r>
              <w:rPr>
                <w:b/>
                <w:i/>
              </w:rPr>
              <w:t>36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>opakuje, že Egypt, Tunisko a Maroko sú kľúčovými partnermi v boji proti islamskému fundamentalizmu a nelegálnemu prisťahovalectvu; vyjadruje želanie nadviazať a posilniť partnerstvá s týmito krajinami;</w:t>
            </w:r>
          </w:p>
        </w:tc>
      </w:tr>
    </w:tbl>
    <w:p w14:paraId="35ABD2C8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{FR}</w:t>
      </w:r>
      <w:r w:rsidRPr="00DC3DAD">
        <w:t>fr</w:t>
      </w:r>
      <w:r w:rsidRPr="00DC3DAD">
        <w:rPr>
          <w:rStyle w:val="HideTWBExt"/>
        </w:rPr>
        <w:t>&lt;/Original&gt;</w:t>
      </w:r>
    </w:p>
    <w:p w14:paraId="1BC21A1A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7939C05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873</w:t>
      </w:r>
      <w:r w:rsidRPr="00DC3DAD">
        <w:rPr>
          <w:rStyle w:val="HideTWBExt"/>
          <w:b w:val="0"/>
        </w:rPr>
        <w:t>&lt;/NumAm&gt;</w:t>
      </w:r>
    </w:p>
    <w:p w14:paraId="04D54E6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Hana Jalloul Muro</w:t>
      </w:r>
      <w:r w:rsidRPr="00DC3DAD">
        <w:rPr>
          <w:rStyle w:val="HideTWBExt"/>
          <w:b w:val="0"/>
        </w:rPr>
        <w:t>&lt;/Members&gt;</w:t>
      </w:r>
    </w:p>
    <w:p w14:paraId="062E609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C3BAAF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81B7F9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36 b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CE16598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FB3307" w14:textId="77777777" w:rsidR="00EC675A" w:rsidRPr="00DC3DAD" w:rsidRDefault="00EC675A" w:rsidP="0096035D"/>
        </w:tc>
      </w:tr>
      <w:tr w:rsidR="00F2432B" w:rsidRPr="00DC3DAD" w14:paraId="1CCE596E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327B9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7C431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23246C2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98B55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30277" w14:textId="53371ED8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36</w:t>
            </w:r>
            <w:r w:rsidRPr="00DC3DAD">
              <w:rPr>
                <w:b/>
                <w:i/>
              </w:rPr>
              <w:t>b.</w:t>
            </w:r>
            <w:r w:rsidRPr="00DC3DAD">
              <w:tab/>
            </w:r>
            <w:r w:rsidRPr="00DC3DAD">
              <w:rPr>
                <w:b/>
                <w:i/>
              </w:rPr>
              <w:t xml:space="preserve">zdôrazňuje, že je potrebné preskúmať alternatívne prístupy k medzinárodným sankciám, ktoré lepšie </w:t>
            </w:r>
            <w:r w:rsidRPr="00DC3DAD">
              <w:rPr>
                <w:b/>
                <w:i/>
              </w:rPr>
              <w:lastRenderedPageBreak/>
              <w:t>riešia základné príčiny konfliktu a podporujú spoluprácu s krajinami globálneho Juhu; nabáda EÚ, aby podporovala iniciatívy, ktoré znižujú závislosť od represívnych opatrení a uprednostňujú diplomatickú angažovanosť, udržateľný rozvoj a vzájomné hospodárske partnerstvo ako nástroje na udržanie regionálnej stability;</w:t>
            </w:r>
          </w:p>
        </w:tc>
      </w:tr>
    </w:tbl>
    <w:p w14:paraId="5DD12471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B6FE416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9DBF7C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874</w:t>
      </w:r>
      <w:r w:rsidRPr="00DC3DAD">
        <w:rPr>
          <w:rStyle w:val="HideTWBExt"/>
          <w:b w:val="0"/>
        </w:rPr>
        <w:t>&lt;/NumAm&gt;</w:t>
      </w:r>
    </w:p>
    <w:p w14:paraId="26BC991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Jordan Bardella, Pierre-Romain Thionnet, Matthieu Valet</w:t>
      </w:r>
      <w:r w:rsidRPr="00DC3DAD">
        <w:rPr>
          <w:rStyle w:val="HideTWBExt"/>
          <w:b w:val="0"/>
        </w:rPr>
        <w:t>&lt;/Members&gt;</w:t>
      </w:r>
    </w:p>
    <w:p w14:paraId="2C4978A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9A7214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BB341A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36 b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30AAEC5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AA6B7" w14:textId="77777777" w:rsidR="00EC675A" w:rsidRPr="00DC3DAD" w:rsidRDefault="00EC675A" w:rsidP="0096035D"/>
        </w:tc>
      </w:tr>
      <w:tr w:rsidR="00F2432B" w:rsidRPr="00DC3DAD" w14:paraId="5D12C8C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F91CF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98EAA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E951AC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D5CE6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1BEE4" w14:textId="4BAC54C0" w:rsidR="00EC675A" w:rsidRPr="00DC3DAD" w:rsidRDefault="00275603" w:rsidP="0096035D">
            <w:pPr>
              <w:pStyle w:val="Normal6a"/>
            </w:pPr>
            <w:r>
              <w:rPr>
                <w:b/>
                <w:i/>
              </w:rPr>
              <w:t>36</w:t>
            </w:r>
            <w:r w:rsidRPr="00DC3DAD">
              <w:rPr>
                <w:b/>
                <w:i/>
              </w:rPr>
              <w:t>b.</w:t>
            </w:r>
            <w:r w:rsidRPr="00DC3DAD">
              <w:tab/>
            </w:r>
            <w:r w:rsidRPr="00DC3DAD">
              <w:rPr>
                <w:b/>
                <w:i/>
              </w:rPr>
              <w:t>odsudzuje destabilizačné činnosti, ktoré vykonáva hnutie Polisario s podporou alžírskeho režimu v Maghrebe a ktoré ohrozujú mier a bezpečnosť v severnej Afrike a mimo nej; opakuje, že Maroko si zachováva plnú zvrchovanosť nad Západnou Saharou;</w:t>
            </w:r>
          </w:p>
        </w:tc>
      </w:tr>
    </w:tbl>
    <w:p w14:paraId="39311823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{FR}</w:t>
      </w:r>
      <w:r w:rsidRPr="00DC3DAD">
        <w:t>fr</w:t>
      </w:r>
      <w:r w:rsidRPr="00DC3DAD">
        <w:rPr>
          <w:rStyle w:val="HideTWBExt"/>
        </w:rPr>
        <w:t>&lt;/Original&gt;</w:t>
      </w:r>
    </w:p>
    <w:p w14:paraId="2B77DA72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4428D3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875</w:t>
      </w:r>
      <w:r w:rsidRPr="00DC3DAD">
        <w:rPr>
          <w:rStyle w:val="HideTWBExt"/>
          <w:b w:val="0"/>
        </w:rPr>
        <w:t>&lt;/NumAm&gt;</w:t>
      </w:r>
    </w:p>
    <w:p w14:paraId="5830965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Hana Jalloul Muro</w:t>
      </w:r>
      <w:r w:rsidRPr="00DC3DAD">
        <w:rPr>
          <w:rStyle w:val="HideTWBExt"/>
          <w:b w:val="0"/>
        </w:rPr>
        <w:t>&lt;/Members&gt;</w:t>
      </w:r>
    </w:p>
    <w:p w14:paraId="5B04E1F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55CE64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7FB9BD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36 c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0DF8899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77E92" w14:textId="77777777" w:rsidR="00EC675A" w:rsidRPr="00DC3DAD" w:rsidRDefault="00EC675A" w:rsidP="0096035D"/>
        </w:tc>
      </w:tr>
      <w:tr w:rsidR="00F2432B" w:rsidRPr="00DC3DAD" w14:paraId="0061CCE2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81C18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A754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09BCC83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DB465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E6CAC" w14:textId="0A63EFE2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36</w:t>
            </w:r>
            <w:r w:rsidRPr="00DC3DAD">
              <w:rPr>
                <w:b/>
                <w:i/>
              </w:rPr>
              <w:t>c.</w:t>
            </w:r>
            <w:r w:rsidRPr="00DC3DAD">
              <w:tab/>
            </w:r>
            <w:r w:rsidRPr="00DC3DAD">
              <w:rPr>
                <w:b/>
                <w:i/>
              </w:rPr>
              <w:t xml:space="preserve">zdôrazňuje zásadný význam riešenia dlhovej krízy v krajinách globálneho Juhu na podporu globálnej hospodárskej stability, ktorá má významné dôsledky pre EÚ aj postihnuté krajiny; zdôrazňuje, že EÚ má strategický záujem </w:t>
            </w:r>
            <w:r w:rsidRPr="00DC3DAD">
              <w:rPr>
                <w:b/>
                <w:i/>
              </w:rPr>
              <w:lastRenderedPageBreak/>
              <w:t>na podpore udržateľného rozvoja, znižovaní chudoby a rovnosti v krajinách globálneho Juhu, pretože toto úsilie prispieva k dlhodobému globálnemu mieru a bezpečnosti; vyzýva na spoločné iniciatívy medzi EÚ a krajinami globálneho Juhu s cieľom posúdiť a riešiť dlhovú krízu, keďže takéto partnerstvá posilňujú celosvetovú spoluprácu smerom k spravodlivejšiemu finančnému systému a zároveň posilňujú európsky vplyv a podporujú vzájomnú odolnosť v regióne;</w:t>
            </w:r>
          </w:p>
        </w:tc>
      </w:tr>
    </w:tbl>
    <w:p w14:paraId="0401A91E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EC18A1C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8D38AE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876</w:t>
      </w:r>
      <w:r w:rsidRPr="00DC3DAD">
        <w:rPr>
          <w:rStyle w:val="HideTWBExt"/>
          <w:b w:val="0"/>
        </w:rPr>
        <w:t>&lt;/NumAm&gt;</w:t>
      </w:r>
    </w:p>
    <w:p w14:paraId="1683F90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Hana Jalloul Muro</w:t>
      </w:r>
      <w:r w:rsidRPr="00DC3DAD">
        <w:rPr>
          <w:rStyle w:val="HideTWBExt"/>
          <w:b w:val="0"/>
        </w:rPr>
        <w:t>&lt;/Members&gt;</w:t>
      </w:r>
    </w:p>
    <w:p w14:paraId="5FF5AE8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F3640B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F5DC97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36 d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A110B2A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655AA" w14:textId="77777777" w:rsidR="00EC675A" w:rsidRPr="00DC3DAD" w:rsidRDefault="00EC675A" w:rsidP="0096035D"/>
        </w:tc>
      </w:tr>
      <w:tr w:rsidR="00F2432B" w:rsidRPr="00DC3DAD" w14:paraId="4FDC8A75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60AC6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8107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1E765C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8938D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17B62" w14:textId="4642B408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36</w:t>
            </w:r>
            <w:r w:rsidRPr="00DC3DAD">
              <w:rPr>
                <w:b/>
                <w:i/>
              </w:rPr>
              <w:t>d.</w:t>
            </w:r>
            <w:r w:rsidRPr="00DC3DAD">
              <w:tab/>
            </w:r>
            <w:r w:rsidRPr="00DC3DAD">
              <w:rPr>
                <w:b/>
                <w:i/>
              </w:rPr>
              <w:t>zdôrazňuje, že je potrebné, aby Európska únia posilnila a prehĺbila spoluprácu s arabskými krajinami v reakcii na naliehavé geopolitické, sociálne a hospodárske výzvy, ktorým tento región čelí; zdôrazňuje, že posilnená spolupráca by sa mala prioritne zamerať na kľúčové oblasti, ako je migrácia, digitálna transformácia, bezpečnosť, ekologická transformácia a kultúrna výmena, s cieľom vybudovať odolné partnerstvo schopné riešiť súčasné aj budúce regionálne výzvy; požaduje strategický prístup, ktorý prispôsobí spoluprácu s každou krajinou s cieľom podporiť udržateľný rozvoj a vzájomné porozumenie;</w:t>
            </w:r>
          </w:p>
        </w:tc>
      </w:tr>
    </w:tbl>
    <w:p w14:paraId="15382A7C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6C28A73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E67191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lastRenderedPageBreak/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877</w:t>
      </w:r>
      <w:r w:rsidRPr="00DC3DAD">
        <w:rPr>
          <w:rStyle w:val="HideTWBExt"/>
          <w:b w:val="0"/>
        </w:rPr>
        <w:t>&lt;/NumAm&gt;</w:t>
      </w:r>
    </w:p>
    <w:p w14:paraId="043AD91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Hana Jalloul Muro</w:t>
      </w:r>
      <w:r w:rsidRPr="00DC3DAD">
        <w:rPr>
          <w:rStyle w:val="HideTWBExt"/>
          <w:b w:val="0"/>
        </w:rPr>
        <w:t>&lt;/Members&gt;</w:t>
      </w:r>
    </w:p>
    <w:p w14:paraId="60A6BDF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7D3780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6B1DFE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36 e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E8A89D6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72530" w14:textId="77777777" w:rsidR="00EC675A" w:rsidRPr="00DC3DAD" w:rsidRDefault="00EC675A" w:rsidP="0096035D"/>
        </w:tc>
      </w:tr>
      <w:tr w:rsidR="00F2432B" w:rsidRPr="00DC3DAD" w14:paraId="4775B58F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6CA0E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269E7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A0F624A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3057F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684BF" w14:textId="2CB67145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36</w:t>
            </w:r>
            <w:r w:rsidRPr="00DC3DAD">
              <w:rPr>
                <w:b/>
                <w:i/>
              </w:rPr>
              <w:t>e.</w:t>
            </w:r>
            <w:r w:rsidRPr="00DC3DAD">
              <w:tab/>
            </w:r>
            <w:r w:rsidRPr="00DC3DAD">
              <w:rPr>
                <w:b/>
                <w:i/>
              </w:rPr>
              <w:t>zdôrazňuje význam Saudskej Arábie, Spojených arabských emirátov a krajín Perzského zálivu ako strategických partnerov EÚ v rámci strategického partnerstva EÚ a Perzského zálivu, pričom uznáva ich rozhodujúcu úlohu pri podpore regionálnej stability a rozvoja, zdôrazňuje, že posilnenie spolupráce s týmito krajinami v rámci tohto strategického partnerstva by EÚ umožnilo presadzovať spoločné ciele a zosúladiť spoločné pozície v náročnom geopolitickom prostredí;</w:t>
            </w:r>
          </w:p>
        </w:tc>
      </w:tr>
    </w:tbl>
    <w:p w14:paraId="0B3A6EA1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BB2BD60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5393CF1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878</w:t>
      </w:r>
      <w:r w:rsidRPr="00DC3DAD">
        <w:rPr>
          <w:rStyle w:val="HideTWBExt"/>
          <w:b w:val="0"/>
        </w:rPr>
        <w:t>&lt;/NumAm&gt;</w:t>
      </w:r>
    </w:p>
    <w:p w14:paraId="5FE3E1E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Hana Jalloul Muro</w:t>
      </w:r>
      <w:r w:rsidRPr="00DC3DAD">
        <w:rPr>
          <w:rStyle w:val="HideTWBExt"/>
          <w:b w:val="0"/>
        </w:rPr>
        <w:t>&lt;/Members&gt;</w:t>
      </w:r>
    </w:p>
    <w:p w14:paraId="445D905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47823E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005AF1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36 f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341A781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1A7686" w14:textId="77777777" w:rsidR="00EC675A" w:rsidRPr="00DC3DAD" w:rsidRDefault="00EC675A" w:rsidP="0096035D"/>
        </w:tc>
      </w:tr>
      <w:tr w:rsidR="00F2432B" w:rsidRPr="00DC3DAD" w14:paraId="2E9A5E1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3DBDF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6FC51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1C6953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911DD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F463F" w14:textId="5F787BEB" w:rsidR="00EC675A" w:rsidRPr="00DC3DAD" w:rsidRDefault="00275603" w:rsidP="0096035D">
            <w:pPr>
              <w:pStyle w:val="Normal6a"/>
            </w:pPr>
            <w:r>
              <w:rPr>
                <w:b/>
                <w:i/>
              </w:rPr>
              <w:t>36</w:t>
            </w:r>
            <w:r w:rsidRPr="00DC3DAD">
              <w:rPr>
                <w:b/>
                <w:i/>
              </w:rPr>
              <w:t>f.</w:t>
            </w:r>
            <w:r w:rsidRPr="00DC3DAD">
              <w:tab/>
            </w:r>
            <w:r w:rsidRPr="00DC3DAD">
              <w:rPr>
                <w:b/>
                <w:i/>
              </w:rPr>
              <w:t>uznáva dôležitosť zachovania a podpory demokratických hodnôt; odsudzuje nárast nenávistných prejavov a útokov na individuálne slobody a medzinárodný poriadok v európskych inštitúciách aj v zahraničí, vrátane členských štátov;</w:t>
            </w:r>
          </w:p>
        </w:tc>
      </w:tr>
    </w:tbl>
    <w:p w14:paraId="1A57068C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7A2D8BE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B4995B6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879</w:t>
      </w:r>
      <w:r w:rsidRPr="00DC3DAD">
        <w:rPr>
          <w:rStyle w:val="HideTWBExt"/>
          <w:b w:val="0"/>
        </w:rPr>
        <w:t>&lt;/NumAm&gt;</w:t>
      </w:r>
    </w:p>
    <w:p w14:paraId="110136C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Michael von der Schulenburg</w:t>
      </w:r>
      <w:r w:rsidRPr="00DC3DAD">
        <w:rPr>
          <w:rStyle w:val="HideTWBExt"/>
          <w:b w:val="0"/>
        </w:rPr>
        <w:t>&lt;/Members&gt;</w:t>
      </w:r>
    </w:p>
    <w:p w14:paraId="769EDA4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7282D1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B574CE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Podnázov 6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AB1E26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D5F68" w14:textId="77777777" w:rsidR="00EC675A" w:rsidRPr="00DC3DAD" w:rsidRDefault="00EC675A" w:rsidP="0096035D"/>
        </w:tc>
      </w:tr>
      <w:tr w:rsidR="00F2432B" w:rsidRPr="00DC3DAD" w14:paraId="45DC84F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8AB5D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31654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5008280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683C0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Podpora činnosti EÚ v zahraničí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92C2D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vypúšťa sa</w:t>
            </w:r>
          </w:p>
        </w:tc>
      </w:tr>
    </w:tbl>
    <w:p w14:paraId="2F9B65A2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796B883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3EBBD4F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880</w:t>
      </w:r>
      <w:r w:rsidRPr="00DC3DAD">
        <w:rPr>
          <w:rStyle w:val="HideTWBExt"/>
          <w:b w:val="0"/>
        </w:rPr>
        <w:t>&lt;/NumAm&gt;</w:t>
      </w:r>
    </w:p>
    <w:p w14:paraId="05CA24C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Hermann Tertsch, Jorge Martín Frías</w:t>
      </w:r>
      <w:r w:rsidRPr="00DC3DAD">
        <w:rPr>
          <w:rStyle w:val="HideTWBExt"/>
          <w:b w:val="0"/>
        </w:rPr>
        <w:t>&lt;/Members&gt;</w:t>
      </w:r>
    </w:p>
    <w:p w14:paraId="36F22FD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422893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BF63C8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Podnázov 6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00633A1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DAA96" w14:textId="77777777" w:rsidR="00EC675A" w:rsidRPr="00DC3DAD" w:rsidRDefault="00EC675A" w:rsidP="0096035D"/>
        </w:tc>
      </w:tr>
      <w:tr w:rsidR="00F2432B" w:rsidRPr="00DC3DAD" w14:paraId="01E86654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77A23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5519A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2375FC2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A4EC6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bCs/>
                <w:i/>
                <w:iCs/>
              </w:rPr>
              <w:t>Podpora</w:t>
            </w:r>
            <w:r w:rsidRPr="00DC3DAD">
              <w:t xml:space="preserve"> činnosti EÚ v zahraničí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CECDA" w14:textId="77777777" w:rsidR="00EC675A" w:rsidRPr="00DC3DAD" w:rsidRDefault="00275603" w:rsidP="0096035D">
            <w:pPr>
              <w:pStyle w:val="Normal6a"/>
            </w:pPr>
            <w:r w:rsidRPr="00DC3DAD">
              <w:t>Činnosti EÚ v zahraničí</w:t>
            </w:r>
          </w:p>
        </w:tc>
      </w:tr>
    </w:tbl>
    <w:p w14:paraId="416152EB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DB6D91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7C222CB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881</w:t>
      </w:r>
      <w:r w:rsidRPr="00DC3DAD">
        <w:rPr>
          <w:rStyle w:val="HideTWBExt"/>
          <w:b w:val="0"/>
        </w:rPr>
        <w:t>&lt;/NumAm&gt;</w:t>
      </w:r>
    </w:p>
    <w:p w14:paraId="5DBD8BC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Hermann Tertsch, Jorge Martín Frías, António Tânger Corrêa</w:t>
      </w:r>
      <w:r w:rsidRPr="00DC3DAD">
        <w:rPr>
          <w:rStyle w:val="HideTWBExt"/>
          <w:b w:val="0"/>
        </w:rPr>
        <w:t>&lt;/Members&gt;</w:t>
      </w:r>
    </w:p>
    <w:p w14:paraId="4BA9314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4D5648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97DD3F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36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B99DBA5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3AD8BE" w14:textId="77777777" w:rsidR="00EC675A" w:rsidRPr="00DC3DAD" w:rsidRDefault="00EC675A" w:rsidP="0096035D"/>
        </w:tc>
      </w:tr>
      <w:tr w:rsidR="00F2432B" w:rsidRPr="00DC3DAD" w14:paraId="57DE713A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C3510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C84C5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E0ACD54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A9AFC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87204" w14:textId="21A25258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36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>pripomína, že výlučná právomoc v oblasti medzinárodných vzťahov patrí členským štátom;</w:t>
            </w:r>
          </w:p>
        </w:tc>
      </w:tr>
    </w:tbl>
    <w:p w14:paraId="7F741376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31B9120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389448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882</w:t>
      </w:r>
      <w:r w:rsidRPr="00DC3DAD">
        <w:rPr>
          <w:rStyle w:val="HideTWBExt"/>
          <w:b w:val="0"/>
        </w:rPr>
        <w:t>&lt;/NumAm&gt;</w:t>
      </w:r>
    </w:p>
    <w:p w14:paraId="4415D48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David McAllister</w:t>
      </w:r>
      <w:r w:rsidRPr="00DC3DAD">
        <w:rPr>
          <w:rStyle w:val="HideTWBExt"/>
          <w:b w:val="0"/>
        </w:rPr>
        <w:t>&lt;/Members&gt;</w:t>
      </w:r>
    </w:p>
    <w:p w14:paraId="14879D8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1B242D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EBC12C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36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EF3A05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29CEE9" w14:textId="77777777" w:rsidR="00EC675A" w:rsidRPr="00DC3DAD" w:rsidRDefault="00EC675A" w:rsidP="0096035D"/>
        </w:tc>
      </w:tr>
      <w:tr w:rsidR="00F2432B" w:rsidRPr="00DC3DAD" w14:paraId="57148FE9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A8EA1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EA7B4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373247F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1D0A9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EB644" w14:textId="282EAD4E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36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>uznáva, že požiadavka jednomyseľnosti núti členské štáty, aby neúnavne pracovali na dosiahnutí kompromisu a jednoty, čo je zdrojom politického vplyvu EÚ na svetovej scéne; poukazuje však na to, že kompromis medzi ideálom jednoty a vysokými nákladmi na jednomyseľnosť z hľadiska dôveryhodnosti na svetovej scéne by sa mal posudzovať kriticky, najmä so zreteľom na účinné fungovanie rozšírenej Európskej únie; v tejto súvislosti vyjadruje poľutovanie nad skutočnosťou, že jednotlivé členské štáty využili svoje právo veta na oslabenie dohôd, oddialenie rozhodovania alebo úplné zmarenie spoločnej politiky; vyjadruje poľutovanie nad tým, že potenciál rýchlych, účinných a efektívnych opatrení v oblasti zahraničnej, bezpečnostnej a obrannej politiky, ako sa stanovuje okrem iného v premosťovacích doložkách Zmluvy o EÚ, sa využíva len vo veľmi obmedzenom rozsahu; opakuje svoju výzvu Rade, aby postupne prešla na hlasovanie kvalifikovanou väčšinou, pokiaľ ide o rozhodnutia v oblastiach SZBP, ktoré nemajú vojenské ani obranné dôsledky; uznáva obavy niektorých členských štátov týkajúce sa zníženej schopnosti ovplyvňovať zahraničnú a bezpečnostnú politiku na úrovni EÚ; uznáva, že pokrok smerom k uplatňovaniu hlasovania kvalifikovanou väčšinou môže byť len postupný a vychádzať z vybudovania európskej strategickej kultúry;</w:t>
            </w:r>
          </w:p>
        </w:tc>
      </w:tr>
    </w:tbl>
    <w:p w14:paraId="034BF528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408AAEB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4B5111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883</w:t>
      </w:r>
      <w:r w:rsidRPr="00DC3DAD">
        <w:rPr>
          <w:rStyle w:val="HideTWBExt"/>
          <w:b w:val="0"/>
        </w:rPr>
        <w:t>&lt;/NumAm&gt;</w:t>
      </w:r>
    </w:p>
    <w:p w14:paraId="515E4D9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Hermann Tertsch, Jorge Martín Frías</w:t>
      </w:r>
      <w:r w:rsidRPr="00DC3DAD">
        <w:rPr>
          <w:rStyle w:val="HideTWBExt"/>
          <w:b w:val="0"/>
        </w:rPr>
        <w:t>&lt;/Members&gt;</w:t>
      </w:r>
    </w:p>
    <w:p w14:paraId="29D4763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6C7472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601D86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37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C58D00E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D8699E" w14:textId="77777777" w:rsidR="00EC675A" w:rsidRPr="00DC3DAD" w:rsidRDefault="00EC675A" w:rsidP="0096035D"/>
        </w:tc>
      </w:tr>
      <w:tr w:rsidR="00F2432B" w:rsidRPr="00DC3DAD" w14:paraId="63836B9A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27416" w14:textId="77777777" w:rsidR="00EC675A" w:rsidRPr="00DC3DAD" w:rsidRDefault="00275603" w:rsidP="0096035D">
            <w:pPr>
              <w:pStyle w:val="AmColumnHeading"/>
            </w:pPr>
            <w:r w:rsidRPr="00DC3DAD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C6960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D4376F1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3EA15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37.</w:t>
            </w:r>
            <w:r w:rsidRPr="00DC3DAD">
              <w:tab/>
            </w:r>
            <w:r w:rsidRPr="00DC3DAD">
              <w:rPr>
                <w:b/>
                <w:i/>
              </w:rPr>
              <w:t>zdôrazňuje úlohu PK/VP ako premostenia medzi SZBP a vonkajšími vzťahmi EÚ s cieľom zabezpečiť najvyššiu úroveň koordinácie a súdržnosti vo vonkajšej činnosti EÚ; vyjadruje však poľutovanie nad tým, že v niektorých prípadoch je zastúpenie EÚ navonok nejasné; zdôrazňuje, že treba jasne vymedziť právomoci PK/VP, predsedu Komisie a predsedu Európskej rady týkajúce sa vonkajšej činnosti a zastúpenia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7FA20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vypúšťa sa</w:t>
            </w:r>
          </w:p>
        </w:tc>
      </w:tr>
    </w:tbl>
    <w:p w14:paraId="6036C2CE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FDC4F13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865309B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884</w:t>
      </w:r>
      <w:r w:rsidRPr="00DC3DAD">
        <w:rPr>
          <w:rStyle w:val="HideTWBExt"/>
          <w:b w:val="0"/>
        </w:rPr>
        <w:t>&lt;/NumAm&gt;</w:t>
      </w:r>
    </w:p>
    <w:p w14:paraId="1D0682E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Marion Maréchal</w:t>
      </w:r>
      <w:r w:rsidRPr="00DC3DAD">
        <w:rPr>
          <w:rStyle w:val="HideTWBExt"/>
          <w:b w:val="0"/>
        </w:rPr>
        <w:t>&lt;/Members&gt;</w:t>
      </w:r>
    </w:p>
    <w:p w14:paraId="1DD799A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32F549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9CC2CE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37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E7CA2B9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E32E86" w14:textId="77777777" w:rsidR="00EC675A" w:rsidRPr="00DC3DAD" w:rsidRDefault="00EC675A" w:rsidP="0096035D"/>
        </w:tc>
      </w:tr>
      <w:tr w:rsidR="00F2432B" w:rsidRPr="00DC3DAD" w14:paraId="259BD569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B5717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8FCEC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A1E75BA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6D14B" w14:textId="77777777" w:rsidR="00EC675A" w:rsidRPr="00DC3DAD" w:rsidRDefault="00275603" w:rsidP="0096035D">
            <w:pPr>
              <w:pStyle w:val="Normal6a"/>
            </w:pPr>
            <w:r w:rsidRPr="00DC3DAD">
              <w:t>37.</w:t>
            </w:r>
            <w:r w:rsidRPr="00DC3DAD">
              <w:tab/>
              <w:t>zdôrazňuje úlohu PK/VP ako premostenia medzi SZBP a vonkajšími vzťahmi EÚ s cieľom zabezpečiť najvyššiu úroveň koordinácie a súdržnosti vo vonkajšej činnosti EÚ; vyjadruje však poľutovanie nad tým, že v niektorých prípadoch je zastúpenie EÚ navonok nejasné; zdôrazňuje, že treba jasne vymedziť právomoci PK/VP, predsedu Komisie a predsedu Európskej rady týkajúce sa vonkajšej činnosti a zastúpenia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81445" w14:textId="77777777" w:rsidR="00EC675A" w:rsidRPr="00DC3DAD" w:rsidRDefault="00275603" w:rsidP="0096035D">
            <w:pPr>
              <w:pStyle w:val="Normal6a"/>
            </w:pPr>
            <w:r w:rsidRPr="00DC3DAD">
              <w:t>37.</w:t>
            </w:r>
            <w:r w:rsidRPr="00DC3DAD">
              <w:tab/>
              <w:t xml:space="preserve">zdôrazňuje úlohu PK/VP ako premostenia medzi SZBP a vonkajšími vzťahmi EÚ s cieľom zabezpečiť najvyššiu úroveň koordinácie a súdržnosti vo vonkajšej činnosti EÚ; vyjadruje však poľutovanie nad tým, že v niektorých prípadoch je zastúpenie EÚ navonok nejasné; zdôrazňuje, že treba jasne vymedziť právomoci PK/VP, predsedu Komisie a predsedu Európskej rady týkajúce sa vonkajšej činnosti a zastúpenia EÚ; </w:t>
            </w:r>
            <w:r w:rsidRPr="00DC3DAD">
              <w:rPr>
                <w:b/>
                <w:i/>
              </w:rPr>
              <w:t>opakuje, že zahraničná politika zostáva zvrchovanou výsadou členských štátov, ktoré si zachovávajú väčšinu svojich právomocí v tejto oblasti v súlade so zmluvami; opakuje, že väčšina rozhodnutí v oblasti SZBP sa prijíma jednomyseľne;</w:t>
            </w:r>
          </w:p>
        </w:tc>
      </w:tr>
    </w:tbl>
    <w:p w14:paraId="2D975888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{FR}</w:t>
      </w:r>
      <w:r w:rsidRPr="00DC3DAD">
        <w:t>fr</w:t>
      </w:r>
      <w:r w:rsidRPr="00DC3DAD">
        <w:rPr>
          <w:rStyle w:val="HideTWBExt"/>
        </w:rPr>
        <w:t>&lt;/Original&gt;</w:t>
      </w:r>
    </w:p>
    <w:p w14:paraId="222C2BD4" w14:textId="77777777" w:rsidR="00EC675A" w:rsidRPr="00DC3DAD" w:rsidRDefault="00275603" w:rsidP="00EC675A">
      <w:r w:rsidRPr="00DC3DAD">
        <w:rPr>
          <w:rStyle w:val="HideTWBExt"/>
        </w:rPr>
        <w:lastRenderedPageBreak/>
        <w:t>&lt;/Amend&gt;</w:t>
      </w:r>
    </w:p>
    <w:p w14:paraId="03BD1213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885</w:t>
      </w:r>
      <w:r w:rsidRPr="00DC3DAD">
        <w:rPr>
          <w:rStyle w:val="HideTWBExt"/>
          <w:b w:val="0"/>
        </w:rPr>
        <w:t>&lt;/NumAm&gt;</w:t>
      </w:r>
    </w:p>
    <w:p w14:paraId="076B236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Nacho Sánchez Amor, Sven Mikser, Alessandra Moretti, Yannis Maniatis, Hana Jalloul Muro</w:t>
      </w:r>
      <w:r w:rsidRPr="00DC3DAD">
        <w:rPr>
          <w:rStyle w:val="HideTWBExt"/>
          <w:b w:val="0"/>
        </w:rPr>
        <w:t>&lt;/Members&gt;</w:t>
      </w:r>
    </w:p>
    <w:p w14:paraId="343A826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3A9B50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091F6C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37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C5E6286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4FD18" w14:textId="77777777" w:rsidR="00EC675A" w:rsidRPr="00DC3DAD" w:rsidRDefault="00EC675A" w:rsidP="0096035D"/>
        </w:tc>
      </w:tr>
      <w:tr w:rsidR="00F2432B" w:rsidRPr="00DC3DAD" w14:paraId="0925C033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6A297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87B0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1301F2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B1E87" w14:textId="77777777" w:rsidR="00EC675A" w:rsidRPr="00DC3DAD" w:rsidRDefault="00275603" w:rsidP="0096035D">
            <w:pPr>
              <w:pStyle w:val="Normal6a"/>
            </w:pPr>
            <w:r w:rsidRPr="00DC3DAD">
              <w:t>37.</w:t>
            </w:r>
            <w:r w:rsidRPr="00DC3DAD">
              <w:tab/>
              <w:t>zdôrazňuje úlohu PK/VP ako premostenia medzi SZBP a vonkajšími vzťahmi EÚ s cieľom zabezpečiť najvyššiu úroveň koordinácie a súdržnosti vo vonkajšej činnosti EÚ; vyjadruje však poľutovanie nad tým, že v niektorých prípadoch je zastúpenie EÚ navonok nejasné; zdôrazňuje, že treba jasne vymedziť právomoci PK/VP, predsedu Komisie a predsedu Európskej rady týkajúce sa vonkajšej činnosti a zastúpenia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EC4C9" w14:textId="77777777" w:rsidR="00EC675A" w:rsidRPr="00DC3DAD" w:rsidRDefault="00275603" w:rsidP="0096035D">
            <w:pPr>
              <w:pStyle w:val="Normal6a"/>
            </w:pPr>
            <w:r w:rsidRPr="00DC3DAD">
              <w:t>37.</w:t>
            </w:r>
            <w:r w:rsidRPr="00DC3DAD">
              <w:tab/>
              <w:t>zdôrazňuje úlohu PK/VP ako premostenia medzi SZBP a vonkajšími vzťahmi EÚ s cieľom zabezpečiť najvyššiu úroveň koordinácie a súdržnosti vo vonkajšej činnosti EÚ;</w:t>
            </w:r>
            <w:r w:rsidRPr="00DC3DAD">
              <w:rPr>
                <w:b/>
                <w:i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t>vyzýva Komisiu, aby posilnila svoju koordináciu s ESVČ v tejto oblasti, a to aj zabezpečením úplného súladu s článkom 3 ods. 2 a článkom 9, ktoré možno bude potrebné aktualizovať, rozhodnutia o ESVČ;</w:t>
            </w:r>
            <w:r w:rsidRPr="00DC3DAD">
              <w:t xml:space="preserve"> vyjadruje však poľutovanie nad tým, že v niektorých prípadoch je zastúpenie EÚ navonok nejasné; zdôrazňuje, že treba jasne vymedziť právomoci PK/VP, predsedu Komisie a predsedu Európskej rady týkajúce sa vonkajšej činnosti a zastúpenia EÚ;</w:t>
            </w:r>
          </w:p>
        </w:tc>
      </w:tr>
    </w:tbl>
    <w:p w14:paraId="1E27BD43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5947F9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CFDC02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886</w:t>
      </w:r>
      <w:r w:rsidRPr="00DC3DAD">
        <w:rPr>
          <w:rStyle w:val="HideTWBExt"/>
          <w:b w:val="0"/>
        </w:rPr>
        <w:t>&lt;/NumAm&gt;</w:t>
      </w:r>
    </w:p>
    <w:p w14:paraId="4DC230A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António Tânger Corrêa, Jordan Bardella, Hermann Tertsch, Matthieu Valet, Pierre-Romain Thionnet, Jorge Martín Frías</w:t>
      </w:r>
      <w:r w:rsidRPr="00DC3DAD">
        <w:rPr>
          <w:rStyle w:val="HideTWBExt"/>
          <w:b w:val="0"/>
        </w:rPr>
        <w:t>&lt;/Members&gt;</w:t>
      </w:r>
    </w:p>
    <w:p w14:paraId="2DD03F6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91CD44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209097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37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0C0DAD7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BD6B0E" w14:textId="77777777" w:rsidR="00EC675A" w:rsidRPr="00DC3DAD" w:rsidRDefault="00EC675A" w:rsidP="0096035D"/>
        </w:tc>
      </w:tr>
      <w:tr w:rsidR="00F2432B" w:rsidRPr="00DC3DAD" w14:paraId="08C2C55D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85361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391F2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BFE6AC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A2919" w14:textId="77777777" w:rsidR="00EC675A" w:rsidRPr="00DC3DAD" w:rsidRDefault="00275603" w:rsidP="0096035D">
            <w:pPr>
              <w:pStyle w:val="Normal6a"/>
            </w:pPr>
            <w:r w:rsidRPr="00DC3DAD">
              <w:t>37.</w:t>
            </w:r>
            <w:r w:rsidRPr="00DC3DAD">
              <w:tab/>
            </w:r>
            <w:r w:rsidRPr="00DC3DAD">
              <w:rPr>
                <w:b/>
                <w:i/>
              </w:rPr>
              <w:t xml:space="preserve">zdôrazňuje úlohu PK/VP ako premostenia medzi SZBP a vonkajšími vzťahmi EÚ s cieľom zabezpečiť najvyššiu úroveň koordinácie a súdržnosti vo vonkajšej činnosti EÚ; </w:t>
            </w:r>
            <w:r w:rsidRPr="00DC3DAD">
              <w:rPr>
                <w:b/>
                <w:bCs/>
                <w:i/>
                <w:iCs/>
              </w:rPr>
              <w:t>vyjadruje však poľutovanie nad tým, že v niektorých prípadoch je zastúpenie</w:t>
            </w:r>
            <w:r w:rsidRPr="00DC3DAD">
              <w:t xml:space="preserve"> EÚ navonok </w:t>
            </w:r>
            <w:r w:rsidRPr="00DC3DAD">
              <w:lastRenderedPageBreak/>
              <w:t>nejasné;</w:t>
            </w:r>
            <w:r w:rsidRPr="00DC3DAD">
              <w:rPr>
                <w:b/>
                <w:i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t>zdôrazňuje, že treba jasne vymedziť právomoci PK/VP, predsedu Komisie a predsedu Európskej rady týkajúce sa</w:t>
            </w:r>
            <w:r w:rsidRPr="00DC3DAD">
              <w:t xml:space="preserve"> vonkajšej činnosti a </w:t>
            </w:r>
            <w:r w:rsidRPr="00DC3DAD">
              <w:rPr>
                <w:b/>
                <w:bCs/>
                <w:i/>
                <w:iCs/>
              </w:rPr>
              <w:t>zastúpenia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77349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37.</w:t>
            </w:r>
            <w:r w:rsidRPr="00DC3DAD">
              <w:tab/>
            </w:r>
            <w:r w:rsidRPr="00DC3DAD">
              <w:rPr>
                <w:b/>
                <w:bCs/>
                <w:i/>
                <w:iCs/>
              </w:rPr>
              <w:t>posilňuje prioritu diplomacie členských štátov pred diplomaciou samotnej EÚ;</w:t>
            </w:r>
            <w:r w:rsidRPr="00DC3DAD">
              <w:rPr>
                <w:b/>
                <w:i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t>zdôrazňuje, že úloha EÚ vo</w:t>
            </w:r>
            <w:r w:rsidRPr="00DC3DAD">
              <w:t xml:space="preserve"> vonkajšej činnosti</w:t>
            </w:r>
            <w:r w:rsidRPr="00DC3DAD">
              <w:rPr>
                <w:b/>
                <w:bCs/>
                <w:i/>
                <w:iCs/>
              </w:rPr>
              <w:t xml:space="preserve"> je inštrumentálna a podriadená úlohe členských štátov a pravidlu jednomyseľnosti bez vlastného nezávislého mandátu;</w:t>
            </w:r>
          </w:p>
        </w:tc>
      </w:tr>
    </w:tbl>
    <w:p w14:paraId="1A52EAB3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A02947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35F1518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887</w:t>
      </w:r>
      <w:r w:rsidRPr="00DC3DAD">
        <w:rPr>
          <w:rStyle w:val="HideTWBExt"/>
          <w:b w:val="0"/>
        </w:rPr>
        <w:t>&lt;/NumAm&gt;</w:t>
      </w:r>
    </w:p>
    <w:p w14:paraId="61B90AC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Jordan Bardella, Pierre-Romain Thionnet, Matthieu Valet, Roberto Vannacci</w:t>
      </w:r>
      <w:r w:rsidRPr="00DC3DAD">
        <w:rPr>
          <w:rStyle w:val="HideTWBExt"/>
          <w:b w:val="0"/>
        </w:rPr>
        <w:t>&lt;/Members&gt;</w:t>
      </w:r>
    </w:p>
    <w:p w14:paraId="12DFD5C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01815F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70EADA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37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3858057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96145" w14:textId="77777777" w:rsidR="00EC675A" w:rsidRPr="00DC3DAD" w:rsidRDefault="00EC675A" w:rsidP="0096035D"/>
        </w:tc>
      </w:tr>
      <w:tr w:rsidR="00F2432B" w:rsidRPr="00DC3DAD" w14:paraId="75791CE6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94F36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0C101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50BEC8C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6A614" w14:textId="77777777" w:rsidR="00EC675A" w:rsidRPr="00DC3DAD" w:rsidRDefault="00275603" w:rsidP="0096035D">
            <w:pPr>
              <w:pStyle w:val="Normal6a"/>
            </w:pPr>
            <w:r w:rsidRPr="00DC3DAD">
              <w:t>37.</w:t>
            </w:r>
            <w:r w:rsidRPr="00DC3DAD">
              <w:tab/>
              <w:t>zdôrazňuje úlohu PK/VP ako premostenia medzi SZBP a vonkajšími vzťahmi EÚ s cieľom zabezpečiť najvyššiu úroveň koordinácie a súdržnosti vo vonkajšej činnosti EÚ; vyjadruje však poľutovanie nad tým, že v niektorých prípadoch je zastúpenie EÚ navonok nejasné; zdôrazňuje, že treba jasne vymedziť právomoci PK/VP, predsedu Komisie a predsedu Európskej rady týkajúce sa vonkajšej činnosti a zastúpenia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E374B" w14:textId="77777777" w:rsidR="00EC675A" w:rsidRPr="00DC3DAD" w:rsidRDefault="00275603" w:rsidP="0096035D">
            <w:pPr>
              <w:pStyle w:val="Normal6a"/>
            </w:pPr>
            <w:r w:rsidRPr="00DC3DAD">
              <w:t>37.</w:t>
            </w:r>
            <w:r w:rsidRPr="00DC3DAD">
              <w:tab/>
              <w:t xml:space="preserve">zdôrazňuje úlohu PK/VP ako premostenia medzi SZBP a vonkajšími vzťahmi EÚ s cieľom zabezpečiť najvyššiu úroveň koordinácie a súdržnosti vo vonkajšej činnosti EÚ; vyjadruje však poľutovanie nad tým, že v niektorých prípadoch je zastúpenie EÚ navonok nejasné; zdôrazňuje, že treba jasne vymedziť právomoci PK/VP, predsedu Komisie a predsedu Európskej rady týkajúce sa vonkajšej činnosti a zastúpenia EÚ; </w:t>
            </w:r>
            <w:r w:rsidRPr="00DC3DAD">
              <w:rPr>
                <w:b/>
                <w:i/>
              </w:rPr>
              <w:t>zdôrazňuje, že otázky diplomacie a obrany sú v prvom rade výsadou členských štátov;</w:t>
            </w:r>
          </w:p>
        </w:tc>
      </w:tr>
    </w:tbl>
    <w:p w14:paraId="257E8875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{FR}</w:t>
      </w:r>
      <w:r w:rsidRPr="00DC3DAD">
        <w:t>fr</w:t>
      </w:r>
      <w:r w:rsidRPr="00DC3DAD">
        <w:rPr>
          <w:rStyle w:val="HideTWBExt"/>
        </w:rPr>
        <w:t>&lt;/Original&gt;</w:t>
      </w:r>
    </w:p>
    <w:p w14:paraId="0245C2EE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34E4CA3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888</w:t>
      </w:r>
      <w:r w:rsidRPr="00DC3DAD">
        <w:rPr>
          <w:rStyle w:val="HideTWBExt"/>
          <w:b w:val="0"/>
        </w:rPr>
        <w:t>&lt;/NumAm&gt;</w:t>
      </w:r>
    </w:p>
    <w:p w14:paraId="1DDEF63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Nathalie Loiseau, Urmas Paet, Hilde Vautmans, Lucia Yar, Petras Auštrevičius</w:t>
      </w:r>
      <w:r w:rsidRPr="00DC3DAD">
        <w:rPr>
          <w:rStyle w:val="HideTWBExt"/>
          <w:b w:val="0"/>
        </w:rPr>
        <w:t>&lt;/Members&gt;</w:t>
      </w:r>
    </w:p>
    <w:p w14:paraId="0D9940B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B54ECB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40B38A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37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1DA3063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89FDCC" w14:textId="77777777" w:rsidR="00EC675A" w:rsidRPr="00DC3DAD" w:rsidRDefault="00EC675A" w:rsidP="0096035D"/>
        </w:tc>
      </w:tr>
      <w:tr w:rsidR="00F2432B" w:rsidRPr="00DC3DAD" w14:paraId="109EF06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EFF10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BCC0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A5FA6D9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95A50" w14:textId="77777777" w:rsidR="00EC675A" w:rsidRPr="00DC3DAD" w:rsidRDefault="00275603" w:rsidP="0096035D">
            <w:pPr>
              <w:pStyle w:val="Normal6a"/>
            </w:pPr>
            <w:r w:rsidRPr="00DC3DAD">
              <w:t>37.</w:t>
            </w:r>
            <w:r w:rsidRPr="00DC3DAD">
              <w:tab/>
              <w:t xml:space="preserve">zdôrazňuje úlohu PK/VP ako premostenia medzi SZBP a vonkajšími </w:t>
            </w:r>
            <w:r w:rsidRPr="00DC3DAD">
              <w:lastRenderedPageBreak/>
              <w:t>vzťahmi EÚ s cieľom zabezpečiť najvyššiu úroveň koordinácie a súdržnosti vo vonkajšej činnosti EÚ; vyjadruje však poľutovanie nad tým, že v niektorých prípadoch je zastúpenie EÚ navonok nejasné; zdôrazňuje, že treba jasne vymedziť právomoci PK/VP, predsedu Komisie a predsedu Európskej rady týkajúce sa vonkajšej činnosti a zastúpenia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A8010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37.</w:t>
            </w:r>
            <w:r w:rsidRPr="00DC3DAD">
              <w:tab/>
              <w:t xml:space="preserve">zdôrazňuje úlohu PK/VP ako premostenia medzi SZBP a vonkajšími </w:t>
            </w:r>
            <w:r w:rsidRPr="00DC3DAD">
              <w:lastRenderedPageBreak/>
              <w:t xml:space="preserve">vzťahmi EÚ s cieľom zabezpečiť najvyššiu úroveň koordinácie a súdržnosti vo vonkajšej činnosti EÚ; vyjadruje však poľutovanie nad tým, že v niektorých prípadoch je zastúpenie EÚ navonok nejasné; </w:t>
            </w:r>
            <w:r w:rsidRPr="00DC3DAD">
              <w:rPr>
                <w:b/>
                <w:i/>
              </w:rPr>
              <w:t>ďalej vyjadruje poľutovanie nad tým, že táto nejasnosť bráni strategickej komunikácii EÚ v zahraničí;</w:t>
            </w:r>
            <w:r w:rsidRPr="00DC3DAD">
              <w:t xml:space="preserve"> zdôrazňuje, že treba jasne vymedziť právomoci PK/VP, predsedu Komisie a predsedu Európskej rady týkajúce sa vonkajšej činnosti a zastúpenia EÚ;</w:t>
            </w:r>
          </w:p>
        </w:tc>
      </w:tr>
    </w:tbl>
    <w:p w14:paraId="2290C626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70E6830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A933695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889</w:t>
      </w:r>
      <w:r w:rsidRPr="00DC3DAD">
        <w:rPr>
          <w:rStyle w:val="HideTWBExt"/>
          <w:b w:val="0"/>
        </w:rPr>
        <w:t>&lt;/NumAm&gt;</w:t>
      </w:r>
    </w:p>
    <w:p w14:paraId="0CA1D05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Željana Zovko</w:t>
      </w:r>
      <w:r w:rsidRPr="00DC3DAD">
        <w:rPr>
          <w:rStyle w:val="HideTWBExt"/>
          <w:b w:val="0"/>
        </w:rPr>
        <w:t>&lt;/Members&gt;</w:t>
      </w:r>
    </w:p>
    <w:p w14:paraId="36C1734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66FC84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962233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37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2AB123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ED6791" w14:textId="77777777" w:rsidR="00EC675A" w:rsidRPr="00DC3DAD" w:rsidRDefault="00EC675A" w:rsidP="0096035D"/>
        </w:tc>
      </w:tr>
      <w:tr w:rsidR="00F2432B" w:rsidRPr="00DC3DAD" w14:paraId="5D75ABDE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7DC4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B082D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C85B688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F57DE" w14:textId="77777777" w:rsidR="00EC675A" w:rsidRPr="00DC3DAD" w:rsidRDefault="00275603" w:rsidP="0096035D">
            <w:pPr>
              <w:pStyle w:val="Normal6a"/>
            </w:pPr>
            <w:r w:rsidRPr="00DC3DAD">
              <w:t>37.</w:t>
            </w:r>
            <w:r w:rsidRPr="00DC3DAD">
              <w:tab/>
              <w:t>zdôrazňuje úlohu PK/VP ako premostenia medzi SZBP a vonkajšími vzťahmi EÚ s cieľom zabezpečiť najvyššiu úroveň koordinácie a súdržnosti vo vonkajšej činnosti EÚ; vyjadruje však poľutovanie nad tým, že v niektorých prípadoch je zastúpenie EÚ navonok nejasné; zdôrazňuje, že treba jasne vymedziť právomoci PK/VP, predsedu Komisie a predsedu Európskej rady týkajúce sa vonkajšej činnosti a zastúpenia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A8890" w14:textId="77777777" w:rsidR="00EC675A" w:rsidRPr="00DC3DAD" w:rsidRDefault="00275603" w:rsidP="0096035D">
            <w:pPr>
              <w:pStyle w:val="Normal6a"/>
            </w:pPr>
            <w:r w:rsidRPr="00DC3DAD">
              <w:t>37.</w:t>
            </w:r>
            <w:r w:rsidRPr="00DC3DAD">
              <w:tab/>
              <w:t xml:space="preserve">zdôrazňuje úlohu PK/VP ako premostenia medzi SZBP a vonkajšími vzťahmi EÚ s cieľom zabezpečiť najvyššiu úroveň koordinácie a súdržnosti vo vonkajšej činnosti EÚ; vyjadruje však poľutovanie nad tým, že v niektorých prípadoch je zastúpenie EÚ navonok nejasné; zdôrazňuje, že treba jasne vymedziť právomoci PK/VP, predsedu Komisie a predsedu Európskej rady týkajúce sa vonkajšej činnosti a zastúpenia EÚ, </w:t>
            </w:r>
            <w:r w:rsidRPr="00DC3DAD">
              <w:rPr>
                <w:b/>
                <w:bCs/>
                <w:i/>
                <w:iCs/>
              </w:rPr>
              <w:t>aby bol hlas EÚ jednotný a naši partneri ho tak vnímali;</w:t>
            </w:r>
          </w:p>
        </w:tc>
      </w:tr>
    </w:tbl>
    <w:p w14:paraId="70B85E6A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C0AEEA2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8C0BE3B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890</w:t>
      </w:r>
      <w:r w:rsidRPr="00DC3DAD">
        <w:rPr>
          <w:rStyle w:val="HideTWBExt"/>
          <w:b w:val="0"/>
        </w:rPr>
        <w:t>&lt;/NumAm&gt;</w:t>
      </w:r>
    </w:p>
    <w:p w14:paraId="254EAE0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Rihards Kols</w:t>
      </w:r>
      <w:r w:rsidRPr="00DC3DAD">
        <w:rPr>
          <w:rStyle w:val="HideTWBExt"/>
          <w:b w:val="0"/>
        </w:rPr>
        <w:t>&lt;/Members&gt;</w:t>
      </w:r>
    </w:p>
    <w:p w14:paraId="56783A0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D56404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0ECF70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37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444E351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D9E76" w14:textId="77777777" w:rsidR="00EC675A" w:rsidRPr="00DC3DAD" w:rsidRDefault="00EC675A" w:rsidP="0096035D"/>
        </w:tc>
      </w:tr>
      <w:tr w:rsidR="00F2432B" w:rsidRPr="00DC3DAD" w14:paraId="4BE2AE50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17B16" w14:textId="77777777" w:rsidR="00EC675A" w:rsidRPr="00DC3DAD" w:rsidRDefault="00275603" w:rsidP="0096035D">
            <w:pPr>
              <w:pStyle w:val="AmColumnHeading"/>
            </w:pPr>
            <w:r w:rsidRPr="00DC3DAD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BBA9A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4385073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62361" w14:textId="77777777" w:rsidR="00EC675A" w:rsidRPr="00DC3DAD" w:rsidRDefault="00275603" w:rsidP="0096035D">
            <w:pPr>
              <w:pStyle w:val="Normal6a"/>
            </w:pPr>
            <w:r w:rsidRPr="00DC3DAD">
              <w:t>37.</w:t>
            </w:r>
            <w:r w:rsidRPr="00DC3DAD">
              <w:tab/>
              <w:t xml:space="preserve">zdôrazňuje úlohu PK/VP ako premostenia medzi SZBP </w:t>
            </w:r>
            <w:r w:rsidRPr="00DC3DAD">
              <w:rPr>
                <w:b/>
                <w:bCs/>
                <w:i/>
                <w:iCs/>
              </w:rPr>
              <w:t>a vonkajšími vzťahmi EÚ s cieľom zabezpečiť najvyššiu úroveň koordinácie a súdržnosti vo vonkajšej činnosti EÚ;</w:t>
            </w:r>
            <w:r w:rsidRPr="00DC3DAD">
              <w:rPr>
                <w:b/>
                <w:i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t>vyjadruje však poľutovanie nad tým, že v niektorých prípadoch</w:t>
            </w:r>
            <w:r w:rsidRPr="00DC3DAD">
              <w:t xml:space="preserve"> je zastúpenie EÚ navonok nejasné;</w:t>
            </w:r>
            <w:r w:rsidRPr="00DC3DAD">
              <w:rPr>
                <w:b/>
                <w:i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t>zdôrazňuje, že treba jasne vymedziť právomoci</w:t>
            </w:r>
            <w:r w:rsidRPr="00DC3DAD">
              <w:t xml:space="preserve"> PK/VP, predsedu Komisie a predsedu Európskej rady </w:t>
            </w:r>
            <w:r w:rsidRPr="00DC3DAD">
              <w:rPr>
                <w:b/>
                <w:bCs/>
                <w:i/>
                <w:iCs/>
              </w:rPr>
              <w:t>týkajúce sa vonkajšej činnosti a zastúpenia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824CA" w14:textId="77777777" w:rsidR="00EC675A" w:rsidRPr="00DC3DAD" w:rsidRDefault="00275603" w:rsidP="0096035D">
            <w:pPr>
              <w:pStyle w:val="Normal6a"/>
            </w:pPr>
            <w:r w:rsidRPr="00DC3DAD">
              <w:t>37.</w:t>
            </w:r>
            <w:r w:rsidRPr="00DC3DAD">
              <w:tab/>
              <w:t xml:space="preserve">zdôrazňuje, že je </w:t>
            </w:r>
            <w:r w:rsidRPr="00DC3DAD">
              <w:rPr>
                <w:b/>
                <w:bCs/>
                <w:i/>
                <w:iCs/>
              </w:rPr>
              <w:t>potrebné posilniť</w:t>
            </w:r>
            <w:r w:rsidRPr="00DC3DAD">
              <w:t xml:space="preserve"> úlohu PK/VP ako </w:t>
            </w:r>
            <w:r w:rsidRPr="00DC3DAD">
              <w:rPr>
                <w:b/>
                <w:bCs/>
                <w:i/>
                <w:iCs/>
              </w:rPr>
              <w:t>hlavného zástupcu EÚ v otázkach SZBP a jasne vymedziť úlohy</w:t>
            </w:r>
            <w:r w:rsidRPr="00DC3DAD">
              <w:t xml:space="preserve"> PK/VP, predsedu Komisie a predsedu Európskej rady v oblasti zastupovania EÚ navonok </w:t>
            </w:r>
            <w:r w:rsidRPr="00DC3DAD">
              <w:rPr>
                <w:b/>
                <w:bCs/>
                <w:i/>
                <w:iCs/>
              </w:rPr>
              <w:t>s cieľom zabezpečiť jednotnú činnosť EÚ v zahraničí.</w:t>
            </w:r>
            <w:r w:rsidRPr="00DC3DAD">
              <w:rPr>
                <w:b/>
                <w:i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t>vyzýva PK/VP, aby zmysluplne spolupracoval s národnými parlamentmi s cieľom uľahčiť užšie zosúladenie priorít zahraničnej politiky a posilniť demokratickú legitimitu vo všetkých členských štátoch;</w:t>
            </w:r>
          </w:p>
        </w:tc>
      </w:tr>
    </w:tbl>
    <w:p w14:paraId="7F72F0F0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7922AFC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0B614C5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891</w:t>
      </w:r>
      <w:r w:rsidRPr="00DC3DAD">
        <w:rPr>
          <w:rStyle w:val="HideTWBExt"/>
          <w:b w:val="0"/>
        </w:rPr>
        <w:t>&lt;/NumAm&gt;</w:t>
      </w:r>
    </w:p>
    <w:p w14:paraId="7447A30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Adam Bielan</w:t>
      </w:r>
      <w:r w:rsidRPr="00DC3DAD">
        <w:rPr>
          <w:rStyle w:val="HideTWBExt"/>
          <w:b w:val="0"/>
        </w:rPr>
        <w:t>&lt;/Members&gt;</w:t>
      </w:r>
    </w:p>
    <w:p w14:paraId="7B463F1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0EF902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179FB9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37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FF207D9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4A386" w14:textId="77777777" w:rsidR="00EC675A" w:rsidRPr="00DC3DAD" w:rsidRDefault="00EC675A" w:rsidP="0096035D"/>
        </w:tc>
      </w:tr>
      <w:tr w:rsidR="00F2432B" w:rsidRPr="00DC3DAD" w14:paraId="31CACEE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3E43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66699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EF48512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04D28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CDE30" w14:textId="464DC5F5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37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>pripomína, že bezpečnosť a obrana naďalej patria medzi základné právomoci členských štátov a že pravidlo jednomyseľnosti slúži ako dôležitý nástroj pri hľadaní kompromisov a budovaní solidarity medzi nimi v najdôležitejších oblastiach, čo posilňuje Úniu a jej jednotu a poskytuje Únii silnejší mandát na globálne opatrenia; pripomína, že aj v oveľa väčších a heterogénnejších organizáciách, ako je NATO, sa rozhodnutia prijímajú na základe konsenzu; vyzýva na väčšiu ochotu dosiahnuť spoločné vnímanie hrozieb prehlbovaním solidarity a obnovením rešpektovania všetkých členských štátov bez ohľadu na ich veľkosť alebo politickú príslušnosť;</w:t>
            </w:r>
          </w:p>
        </w:tc>
      </w:tr>
    </w:tbl>
    <w:p w14:paraId="25A1CEC5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B861D21" w14:textId="77777777" w:rsidR="00EC675A" w:rsidRPr="00DC3DAD" w:rsidRDefault="00275603" w:rsidP="00EC675A">
      <w:r w:rsidRPr="00DC3DAD">
        <w:rPr>
          <w:rStyle w:val="HideTWBExt"/>
        </w:rPr>
        <w:lastRenderedPageBreak/>
        <w:t>&lt;/Amend&gt;</w:t>
      </w:r>
    </w:p>
    <w:p w14:paraId="17C8FB7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892</w:t>
      </w:r>
      <w:r w:rsidRPr="00DC3DAD">
        <w:rPr>
          <w:rStyle w:val="HideTWBExt"/>
          <w:b w:val="0"/>
        </w:rPr>
        <w:t>&lt;/NumAm&gt;</w:t>
      </w:r>
    </w:p>
    <w:p w14:paraId="146418D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Sven Mikser, Lucia Annunziata, Nicola Zingaretti, Thijs Reuten, Alessandra Moretti, Giorgio Gori, Tobias Cremer, Yannis Maniatis, Marco Tarquinio</w:t>
      </w:r>
      <w:r w:rsidRPr="00DC3DAD">
        <w:rPr>
          <w:rStyle w:val="HideTWBExt"/>
          <w:b w:val="0"/>
        </w:rPr>
        <w:t>&lt;/Members&gt;</w:t>
      </w:r>
    </w:p>
    <w:p w14:paraId="5F18C4D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4437D4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C2A40E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37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04EAA51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96AB0" w14:textId="77777777" w:rsidR="00EC675A" w:rsidRPr="00DC3DAD" w:rsidRDefault="00EC675A" w:rsidP="0096035D"/>
        </w:tc>
      </w:tr>
      <w:tr w:rsidR="00F2432B" w:rsidRPr="00DC3DAD" w14:paraId="02FA5F3F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8D118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A8699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89541B2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4A82F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50B09" w14:textId="7D8871AC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37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>zdôrazňuje, že je potrebné, aby EÚ podporovala viditeľnosť a účinnosť svojej vonkajšej činnosti a úsilia o rozvojovú spoluprácu, a to aj s cieľom bojovať proti postkoloniálnemu naratívu o rozdelení medzi severom a juhom; zdôrazňuje však, že jednou z hlavných výziev pre dôveryhodnosť a vplyv EÚ v zahraničí je nedostatočná jednota a konzistentnosť v rámci jej vonkajších politík, čo často vedie k vnímaniu dvojitých štandardov; vyzýva EÚ a jej členské štáty, aby podporovali väčšiu súdržnosť a zosúladenie svojich medzinárodných opatrení s cieľom presadzovať spoľahlivejší a zásadnejší globálny postoj;</w:t>
            </w:r>
          </w:p>
        </w:tc>
      </w:tr>
    </w:tbl>
    <w:p w14:paraId="310612F2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1119A1E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E5FB8C1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893</w:t>
      </w:r>
      <w:r w:rsidRPr="00DC3DAD">
        <w:rPr>
          <w:rStyle w:val="HideTWBExt"/>
          <w:b w:val="0"/>
        </w:rPr>
        <w:t>&lt;/NumAm&gt;</w:t>
      </w:r>
    </w:p>
    <w:p w14:paraId="493F99E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Eszter Lakos</w:t>
      </w:r>
      <w:r w:rsidRPr="00DC3DAD">
        <w:rPr>
          <w:rStyle w:val="HideTWBExt"/>
          <w:b w:val="0"/>
        </w:rPr>
        <w:t>&lt;/Members&gt;</w:t>
      </w:r>
    </w:p>
    <w:p w14:paraId="28003DC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C4E2B9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4DEA4FB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37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5A6FA67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FFF000" w14:textId="77777777" w:rsidR="00EC675A" w:rsidRPr="00DC3DAD" w:rsidRDefault="00EC675A" w:rsidP="0096035D"/>
        </w:tc>
      </w:tr>
      <w:tr w:rsidR="00F2432B" w:rsidRPr="00DC3DAD" w14:paraId="5AECDB0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1296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ECC35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7220E6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B8A36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21E53" w14:textId="0FCFACDA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37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 xml:space="preserve">opätovne potvrdzuje kľúčový význam primeraného strategického komunikačného úsilia s cieľom zlepšiť viditeľnosť činností EÚ za jej hranicami; je presvedčený, že osobitná pozornosť by sa mala venovať západnému Balkánu s cieľom bojovať proti zahraničnému vplyvu vo forme klamlivých a </w:t>
            </w:r>
            <w:r w:rsidRPr="00DC3DAD">
              <w:rPr>
                <w:b/>
                <w:i/>
              </w:rPr>
              <w:lastRenderedPageBreak/>
              <w:t>dezinformačných kampaní, ktorých cieľom je prezentovať Úniu ako nespoľahlivého partnera a zároveň nepravdivo zobrazovať a oslavovať kroky a odhodlanie autoritárskych režimov;</w:t>
            </w:r>
          </w:p>
        </w:tc>
      </w:tr>
    </w:tbl>
    <w:p w14:paraId="30902EE2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663724A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5C474A5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894</w:t>
      </w:r>
      <w:r w:rsidRPr="00DC3DAD">
        <w:rPr>
          <w:rStyle w:val="HideTWBExt"/>
          <w:b w:val="0"/>
        </w:rPr>
        <w:t>&lt;/NumAm&gt;</w:t>
      </w:r>
    </w:p>
    <w:p w14:paraId="6CBBCC3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Hannah Neumann</w:t>
      </w:r>
      <w:r w:rsidRPr="00DC3DAD">
        <w:rPr>
          <w:rStyle w:val="HideTWBExt"/>
          <w:b w:val="0"/>
        </w:rPr>
        <w:t>&lt;/Members&gt;</w:t>
      </w:r>
    </w:p>
    <w:p w14:paraId="7B970205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{Greens/EFA}</w:t>
      </w:r>
      <w:r w:rsidRPr="00DC3DAD">
        <w:t>v mene skupiny Verte/ALE</w:t>
      </w:r>
      <w:r w:rsidRPr="00DC3DAD">
        <w:rPr>
          <w:rStyle w:val="HideTWBExt"/>
        </w:rPr>
        <w:t>&lt;/AuNomDe&gt;</w:t>
      </w:r>
    </w:p>
    <w:p w14:paraId="6B356D2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BA879C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955C68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37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3B9D646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AEECA9" w14:textId="77777777" w:rsidR="00EC675A" w:rsidRPr="00DC3DAD" w:rsidRDefault="00EC675A" w:rsidP="0096035D"/>
        </w:tc>
      </w:tr>
      <w:tr w:rsidR="00F2432B" w:rsidRPr="00DC3DAD" w14:paraId="510E6679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E3530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B52A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F25A807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E0454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8D238" w14:textId="2731AD71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37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>vyzýva ESVČ, Komisiu a členské štáty, aby v plnej miere využívali svoj diplomatický súbor nástrojov a finančné nástroje na podporu a ochranu obhajcov ľudských práv pred hrozbami a útokmi zo strany vládnych a mimovládnych aktérov vrátane podnikov alebo skupín konajúcich v ich mene, zločineckých skupín a ozbrojených skupín, ako aj hrozbami v situáciách konfliktu a prechodu;</w:t>
            </w:r>
          </w:p>
        </w:tc>
      </w:tr>
    </w:tbl>
    <w:p w14:paraId="72ABEDC8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8CDF84F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7D5CD73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895</w:t>
      </w:r>
      <w:r w:rsidRPr="00DC3DAD">
        <w:rPr>
          <w:rStyle w:val="HideTWBExt"/>
          <w:b w:val="0"/>
        </w:rPr>
        <w:t>&lt;/NumAm&gt;</w:t>
      </w:r>
    </w:p>
    <w:p w14:paraId="4037A40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Francisco José Millán Mon</w:t>
      </w:r>
      <w:r w:rsidRPr="00DC3DAD">
        <w:rPr>
          <w:rStyle w:val="HideTWBExt"/>
          <w:b w:val="0"/>
        </w:rPr>
        <w:t>&lt;/Members&gt;</w:t>
      </w:r>
    </w:p>
    <w:p w14:paraId="319D301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64A79A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22A0EA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37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D2F844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1EB5F" w14:textId="77777777" w:rsidR="00EC675A" w:rsidRPr="00DC3DAD" w:rsidRDefault="00EC675A" w:rsidP="0096035D"/>
        </w:tc>
      </w:tr>
      <w:tr w:rsidR="00F2432B" w:rsidRPr="00DC3DAD" w14:paraId="2D492EB6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1D5A1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D72C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1B1FCD8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1BD9A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3B3B5" w14:textId="155533BC" w:rsidR="00EC675A" w:rsidRPr="00DC3DAD" w:rsidRDefault="00275603" w:rsidP="0096035D">
            <w:pPr>
              <w:pStyle w:val="Normal6a"/>
            </w:pPr>
            <w:r>
              <w:rPr>
                <w:b/>
                <w:i/>
              </w:rPr>
              <w:t>37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 xml:space="preserve">pripomína, že úlohou Rady a VP je zabezpečiť jednotu, konzistentnosť a účinnosť činnosti Únie; zdôrazňuje, že je dôležité, aby členské štáty dosiahli vo svojich rozhodnutiach zbližovanie tým, že dosiahnu spoločný prístup, a aby ich </w:t>
            </w:r>
            <w:r w:rsidRPr="00DC3DAD">
              <w:rPr>
                <w:b/>
                <w:i/>
              </w:rPr>
              <w:lastRenderedPageBreak/>
              <w:t>činnosti preukazovali vzájomnú solidaritu;</w:t>
            </w:r>
          </w:p>
        </w:tc>
      </w:tr>
    </w:tbl>
    <w:p w14:paraId="043DDF5C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{ES}</w:t>
      </w:r>
      <w:r w:rsidRPr="00DC3DAD">
        <w:t>es</w:t>
      </w:r>
      <w:r w:rsidRPr="00DC3DAD">
        <w:rPr>
          <w:rStyle w:val="HideTWBExt"/>
        </w:rPr>
        <w:t>&lt;/Original&gt;</w:t>
      </w:r>
    </w:p>
    <w:p w14:paraId="3B9B0F5E" w14:textId="6A308220" w:rsidR="00EC675A" w:rsidRPr="00DC3DAD" w:rsidRDefault="00275603" w:rsidP="00EC675A">
      <w:r w:rsidRPr="00DC3DAD">
        <w:rPr>
          <w:rStyle w:val="HideTWBExt"/>
        </w:rPr>
        <w:t>&lt;/Amend&gt;</w:t>
      </w:r>
    </w:p>
    <w:p w14:paraId="44732F66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896</w:t>
      </w:r>
      <w:r w:rsidRPr="00DC3DAD">
        <w:rPr>
          <w:rStyle w:val="HideTWBExt"/>
          <w:b w:val="0"/>
        </w:rPr>
        <w:t>&lt;/NumAm&gt;</w:t>
      </w:r>
    </w:p>
    <w:p w14:paraId="11EE30E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Jordan Bardella, Pierre-Romain Thionnet, Matthieu Valet, Jorge Martín Frías, Hermann Tertsch, Roberto Vannacci</w:t>
      </w:r>
      <w:r w:rsidRPr="00DC3DAD">
        <w:rPr>
          <w:rStyle w:val="HideTWBExt"/>
          <w:b w:val="0"/>
        </w:rPr>
        <w:t>&lt;/Members&gt;</w:t>
      </w:r>
    </w:p>
    <w:p w14:paraId="79D5CC8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A14380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4B533A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37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6E75710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8AD3AD" w14:textId="77777777" w:rsidR="00EC675A" w:rsidRPr="00DC3DAD" w:rsidRDefault="00EC675A" w:rsidP="0096035D"/>
        </w:tc>
      </w:tr>
      <w:tr w:rsidR="00F2432B" w:rsidRPr="00DC3DAD" w14:paraId="5A6D42CD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3B1A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3B114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B810FC9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899F3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6D332" w14:textId="55F39F2D" w:rsidR="00EC675A" w:rsidRPr="00DC3DAD" w:rsidRDefault="00275603" w:rsidP="0096035D">
            <w:pPr>
              <w:pStyle w:val="Normal6a"/>
            </w:pPr>
            <w:r>
              <w:rPr>
                <w:b/>
                <w:i/>
              </w:rPr>
              <w:t>37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>zdôrazňuje, že v Rade sa musí zachovať jednomyseľnosť všetkých rozhodnutí o otázkach zahraničnej, bezpečnostnej a obrannej politiky;</w:t>
            </w:r>
          </w:p>
        </w:tc>
      </w:tr>
    </w:tbl>
    <w:p w14:paraId="21477E11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{FR}</w:t>
      </w:r>
      <w:r w:rsidRPr="00DC3DAD">
        <w:t>fr</w:t>
      </w:r>
      <w:r w:rsidRPr="00DC3DAD">
        <w:rPr>
          <w:rStyle w:val="HideTWBExt"/>
        </w:rPr>
        <w:t>&lt;/Original&gt;</w:t>
      </w:r>
    </w:p>
    <w:p w14:paraId="4EBC2951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AEC43E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897</w:t>
      </w:r>
      <w:r w:rsidRPr="00DC3DAD">
        <w:rPr>
          <w:rStyle w:val="HideTWBExt"/>
          <w:b w:val="0"/>
        </w:rPr>
        <w:t>&lt;/NumAm&gt;</w:t>
      </w:r>
    </w:p>
    <w:p w14:paraId="34F6400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Marc Botenga, Rima Hassan, Özlem Demirel</w:t>
      </w:r>
      <w:r w:rsidRPr="00DC3DAD">
        <w:rPr>
          <w:rStyle w:val="HideTWBExt"/>
          <w:b w:val="0"/>
        </w:rPr>
        <w:t>&lt;/Members&gt;</w:t>
      </w:r>
    </w:p>
    <w:p w14:paraId="6603F69B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{The Left}</w:t>
      </w:r>
      <w:r w:rsidRPr="00DC3DAD">
        <w:t>v mene skupiny The Left</w:t>
      </w:r>
      <w:r w:rsidRPr="00DC3DAD">
        <w:rPr>
          <w:rStyle w:val="HideTWBExt"/>
        </w:rPr>
        <w:t>&lt;/AuNomDe&gt;</w:t>
      </w:r>
    </w:p>
    <w:p w14:paraId="411887E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52187F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26A2F0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37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52AC2BC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A0125" w14:textId="77777777" w:rsidR="00EC675A" w:rsidRPr="00DC3DAD" w:rsidRDefault="00EC675A" w:rsidP="0096035D"/>
        </w:tc>
      </w:tr>
      <w:tr w:rsidR="00F2432B" w:rsidRPr="00DC3DAD" w14:paraId="6CED2838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D550D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4BAB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CC1E214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CEFB1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4432D" w14:textId="391CFE42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37</w:t>
            </w:r>
            <w:r w:rsidRPr="00DC3DAD">
              <w:rPr>
                <w:b/>
                <w:i/>
              </w:rPr>
              <w:t>a.</w:t>
            </w:r>
            <w:r w:rsidRPr="00DC3DAD">
              <w:tab/>
            </w:r>
            <w:r w:rsidRPr="00DC3DAD">
              <w:rPr>
                <w:b/>
                <w:i/>
              </w:rPr>
              <w:t>je pevne presvedčený, že diplomacia predchádza vojnám a ukončuje ich a mala by byť hlavnou súčasťou činnosti EÚ;</w:t>
            </w:r>
          </w:p>
        </w:tc>
      </w:tr>
    </w:tbl>
    <w:p w14:paraId="550ACCBE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A5D66B3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9AB22E0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898</w:t>
      </w:r>
      <w:r w:rsidRPr="00DC3DAD">
        <w:rPr>
          <w:rStyle w:val="HideTWBExt"/>
          <w:b w:val="0"/>
        </w:rPr>
        <w:t>&lt;/NumAm&gt;</w:t>
      </w:r>
    </w:p>
    <w:p w14:paraId="3565E1F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Hannah Neumann</w:t>
      </w:r>
      <w:r w:rsidRPr="00DC3DAD">
        <w:rPr>
          <w:rStyle w:val="HideTWBExt"/>
          <w:b w:val="0"/>
        </w:rPr>
        <w:t>&lt;/Members&gt;</w:t>
      </w:r>
    </w:p>
    <w:p w14:paraId="209B6F11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{Greens/EFA}</w:t>
      </w:r>
      <w:r w:rsidRPr="00DC3DAD">
        <w:t>v mene skupiny Verte/ALE</w:t>
      </w:r>
      <w:r w:rsidRPr="00DC3DAD">
        <w:rPr>
          <w:rStyle w:val="HideTWBExt"/>
        </w:rPr>
        <w:t>&lt;/AuNomDe&gt;</w:t>
      </w:r>
    </w:p>
    <w:p w14:paraId="0600B5F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450C56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9B2CF8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37 b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41978D6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CF205E" w14:textId="77777777" w:rsidR="00EC675A" w:rsidRPr="00DC3DAD" w:rsidRDefault="00EC675A" w:rsidP="0096035D"/>
        </w:tc>
      </w:tr>
      <w:tr w:rsidR="00F2432B" w:rsidRPr="00DC3DAD" w14:paraId="3194E4E3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D768C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9934D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FFB221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DB24E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E2C01" w14:textId="798F98E8" w:rsidR="00EC675A" w:rsidRPr="00DC3DAD" w:rsidRDefault="00275603" w:rsidP="0096035D">
            <w:pPr>
              <w:pStyle w:val="Normal6a"/>
            </w:pPr>
            <w:r>
              <w:rPr>
                <w:b/>
                <w:i/>
              </w:rPr>
              <w:t>37</w:t>
            </w:r>
            <w:r w:rsidRPr="00DC3DAD">
              <w:rPr>
                <w:b/>
                <w:i/>
              </w:rPr>
              <w:t>b.</w:t>
            </w:r>
            <w:r w:rsidRPr="00DC3DAD">
              <w:tab/>
            </w:r>
            <w:r w:rsidRPr="00DC3DAD">
              <w:rPr>
                <w:b/>
                <w:i/>
              </w:rPr>
              <w:t>vyzýva na prevzatie vedúcej úlohy pri posilňovaní multilaterálnych partnerstiev v oblasti globálnych priorít, najmä v oblasti demokracie, ľudských práv, rodovej rovnosti a zmeny klímy, zdôrazňuje, že je potrebné ďalej rozvíjať regionálne stratégie vrátane opatrení v oblasti klímy, ľudských práv a spolupráce v oblasti bezpečnosti;</w:t>
            </w:r>
          </w:p>
        </w:tc>
      </w:tr>
    </w:tbl>
    <w:p w14:paraId="4058A720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4104261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DC2194E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899</w:t>
      </w:r>
      <w:r w:rsidRPr="00DC3DAD">
        <w:rPr>
          <w:rStyle w:val="HideTWBExt"/>
          <w:b w:val="0"/>
        </w:rPr>
        <w:t>&lt;/NumAm&gt;</w:t>
      </w:r>
    </w:p>
    <w:p w14:paraId="4A51C83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Marc Botenga, Rima Hassan</w:t>
      </w:r>
      <w:r w:rsidRPr="00DC3DAD">
        <w:rPr>
          <w:rStyle w:val="HideTWBExt"/>
          <w:b w:val="0"/>
        </w:rPr>
        <w:t>&lt;/Members&gt;</w:t>
      </w:r>
    </w:p>
    <w:p w14:paraId="3E7B8C39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{The Left}</w:t>
      </w:r>
      <w:r w:rsidRPr="00DC3DAD">
        <w:t>v mene skupiny The Left</w:t>
      </w:r>
      <w:r w:rsidRPr="00DC3DAD">
        <w:rPr>
          <w:rStyle w:val="HideTWBExt"/>
        </w:rPr>
        <w:t>&lt;/AuNomDe&gt;</w:t>
      </w:r>
    </w:p>
    <w:p w14:paraId="24BF4C2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9D9987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BBBB3D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37 b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E52BB31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EF6DC4" w14:textId="77777777" w:rsidR="00EC675A" w:rsidRPr="00DC3DAD" w:rsidRDefault="00EC675A" w:rsidP="0096035D"/>
        </w:tc>
      </w:tr>
      <w:tr w:rsidR="00F2432B" w:rsidRPr="00DC3DAD" w14:paraId="07095FFA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4091D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E6DDC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C908C3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39F23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CC6B9" w14:textId="158A2927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37</w:t>
            </w:r>
            <w:r w:rsidRPr="00DC3DAD">
              <w:rPr>
                <w:b/>
                <w:i/>
              </w:rPr>
              <w:t>b.</w:t>
            </w:r>
            <w:r w:rsidRPr="00DC3DAD">
              <w:tab/>
            </w:r>
            <w:r w:rsidRPr="00DC3DAD">
              <w:rPr>
                <w:b/>
                <w:i/>
              </w:rPr>
              <w:t>vyzýva členské štáty, aby refinancovali svoje diplomatické orgány, ktorých financovanie sa v posledných rokoch drasticky znížilo; vyjadruje poľutovanie nad oslabením francúzskeho a belgického diplomatického zboru;</w:t>
            </w:r>
          </w:p>
        </w:tc>
      </w:tr>
    </w:tbl>
    <w:p w14:paraId="705FC7C2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57F5D02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E0C283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900</w:t>
      </w:r>
      <w:r w:rsidRPr="00DC3DAD">
        <w:rPr>
          <w:rStyle w:val="HideTWBExt"/>
          <w:b w:val="0"/>
        </w:rPr>
        <w:t>&lt;/NumAm&gt;</w:t>
      </w:r>
    </w:p>
    <w:p w14:paraId="637021D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Hannah Neumann</w:t>
      </w:r>
      <w:r w:rsidRPr="00DC3DAD">
        <w:rPr>
          <w:rStyle w:val="HideTWBExt"/>
          <w:b w:val="0"/>
        </w:rPr>
        <w:t>&lt;/Members&gt;</w:t>
      </w:r>
    </w:p>
    <w:p w14:paraId="5FCE4CBB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{Greens/EFA}</w:t>
      </w:r>
      <w:r w:rsidRPr="00DC3DAD">
        <w:t>v mene skupiny Verte/ALE</w:t>
      </w:r>
      <w:r w:rsidRPr="00DC3DAD">
        <w:rPr>
          <w:rStyle w:val="HideTWBExt"/>
        </w:rPr>
        <w:t>&lt;/AuNomDe&gt;</w:t>
      </w:r>
    </w:p>
    <w:p w14:paraId="08627AC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50DCE4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DAF88C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37 c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E1D158D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E43D6" w14:textId="77777777" w:rsidR="00EC675A" w:rsidRPr="00DC3DAD" w:rsidRDefault="00EC675A" w:rsidP="0096035D"/>
        </w:tc>
      </w:tr>
      <w:tr w:rsidR="00F2432B" w:rsidRPr="00DC3DAD" w14:paraId="376AA6A6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08D87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23C9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2797BF8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80094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AF22D" w14:textId="70252D68" w:rsidR="00EC675A" w:rsidRPr="00DC3DAD" w:rsidRDefault="00275603" w:rsidP="00F65D30">
            <w:pPr>
              <w:pStyle w:val="Normal6a"/>
            </w:pPr>
            <w:r>
              <w:rPr>
                <w:b/>
                <w:i/>
              </w:rPr>
              <w:t>37</w:t>
            </w:r>
            <w:r w:rsidRPr="00DC3DAD">
              <w:rPr>
                <w:b/>
                <w:i/>
              </w:rPr>
              <w:t>c.</w:t>
            </w:r>
            <w:r w:rsidRPr="00DC3DAD">
              <w:tab/>
            </w:r>
            <w:r w:rsidRPr="00DC3DAD">
              <w:rPr>
                <w:b/>
                <w:i/>
              </w:rPr>
              <w:t xml:space="preserve">vyzýva EÚ a jej členské štáty, aby lepšie bojovali proti obchádzaniu sankcií a zamerali sa okrem iného na posilnenie </w:t>
            </w:r>
            <w:r w:rsidRPr="00DC3DAD">
              <w:rPr>
                <w:b/>
                <w:i/>
              </w:rPr>
              <w:lastRenderedPageBreak/>
              <w:t>medzinárodnej spolupráce v tejto oblasti;</w:t>
            </w:r>
          </w:p>
        </w:tc>
      </w:tr>
    </w:tbl>
    <w:p w14:paraId="1995A7D9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D54DFA4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1A04191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901</w:t>
      </w:r>
      <w:r w:rsidRPr="00DC3DAD">
        <w:rPr>
          <w:rStyle w:val="HideTWBExt"/>
          <w:b w:val="0"/>
        </w:rPr>
        <w:t>&lt;/NumAm&gt;</w:t>
      </w:r>
    </w:p>
    <w:p w14:paraId="5C00327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Hermann Tertsch, Jorge Martín Frías</w:t>
      </w:r>
      <w:r w:rsidRPr="00DC3DAD">
        <w:rPr>
          <w:rStyle w:val="HideTWBExt"/>
          <w:b w:val="0"/>
        </w:rPr>
        <w:t>&lt;/Members&gt;</w:t>
      </w:r>
    </w:p>
    <w:p w14:paraId="0E9DC4F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599421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38965D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38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6D021F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3C742" w14:textId="77777777" w:rsidR="00EC675A" w:rsidRPr="00DC3DAD" w:rsidRDefault="00EC675A" w:rsidP="0096035D"/>
        </w:tc>
      </w:tr>
      <w:tr w:rsidR="00F2432B" w:rsidRPr="00DC3DAD" w14:paraId="51D35DDA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4E037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AA11B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81DCBD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45441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38.</w:t>
            </w:r>
            <w:r w:rsidRPr="00DC3DAD">
              <w:tab/>
            </w:r>
            <w:r w:rsidRPr="00DC3DAD">
              <w:rPr>
                <w:b/>
                <w:i/>
              </w:rPr>
              <w:t>žiada, aby sa ESVČ – jej ústredie aj delegácie EÚ – posilnila poskytnutím primeraných finančných a ľudských zdrojov, aby EÚ mohla byť lepšie pripravená na súčasné a vznikajúce globálne výzvy; vyzýva PK/VP, aby urýchlene predložil návrhy budúcej operačnej štruktúry vonkajšej činnosti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11634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vypúšťa sa</w:t>
            </w:r>
          </w:p>
        </w:tc>
      </w:tr>
    </w:tbl>
    <w:p w14:paraId="0A22CA9C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3C376AB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ED225E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902</w:t>
      </w:r>
      <w:r w:rsidRPr="00DC3DAD">
        <w:rPr>
          <w:rStyle w:val="HideTWBExt"/>
          <w:b w:val="0"/>
        </w:rPr>
        <w:t>&lt;/NumAm&gt;</w:t>
      </w:r>
    </w:p>
    <w:p w14:paraId="5F057E0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Nacho Sánchez Amor, Sven Mikser, Alessandra Moretti, Yannis Maniatis, Hana Jalloul Muro</w:t>
      </w:r>
      <w:r w:rsidRPr="00DC3DAD">
        <w:rPr>
          <w:rStyle w:val="HideTWBExt"/>
          <w:b w:val="0"/>
        </w:rPr>
        <w:t>&lt;/Members&gt;</w:t>
      </w:r>
    </w:p>
    <w:p w14:paraId="70C02A9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72F5D4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F19D55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38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4983163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1A4A10" w14:textId="77777777" w:rsidR="00EC675A" w:rsidRPr="00DC3DAD" w:rsidRDefault="00EC675A" w:rsidP="0096035D"/>
        </w:tc>
      </w:tr>
      <w:tr w:rsidR="00F2432B" w:rsidRPr="00DC3DAD" w14:paraId="1AF59056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B7A41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E00E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934E4E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EF4BA" w14:textId="77777777" w:rsidR="00EC675A" w:rsidRPr="00DC3DAD" w:rsidRDefault="00275603" w:rsidP="0096035D">
            <w:pPr>
              <w:pStyle w:val="Normal6a"/>
            </w:pPr>
            <w:r w:rsidRPr="00DC3DAD">
              <w:t>38.</w:t>
            </w:r>
            <w:r w:rsidRPr="00DC3DAD">
              <w:tab/>
              <w:t>žiada, aby sa ESVČ – jej ústredie aj delegácie EÚ – posilnila poskytnutím primeraných finančných a ľudských zdrojov, aby EÚ mohla byť lepšie pripravená na súčasné a vznikajúce globálne výzvy; vyzýva PK/VP, aby urýchlene predložil návrhy budúcej operačnej štruktúry vonkajšej činnosti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F7A55" w14:textId="710CD1C2" w:rsidR="00EC675A" w:rsidRPr="00DC3DAD" w:rsidRDefault="00275603" w:rsidP="0096035D">
            <w:pPr>
              <w:pStyle w:val="Normal6a"/>
            </w:pPr>
            <w:r w:rsidRPr="00DC3DAD">
              <w:t>38.</w:t>
            </w:r>
            <w:r w:rsidRPr="00DC3DAD">
              <w:tab/>
              <w:t xml:space="preserve">žiada, aby sa ESVČ – jej ústredie aj delegácie EÚ – posilnila poskytnutím primeraných finančných a ľudských zdrojov, aby EÚ mohla byť lepšie pripravená na súčasné a vznikajúce globálne výzvy; žiada, aby </w:t>
            </w:r>
            <w:r w:rsidRPr="00DC3DAD">
              <w:rPr>
                <w:b/>
                <w:bCs/>
                <w:i/>
                <w:iCs/>
              </w:rPr>
              <w:t>ESVČ mohla vyberať a prijímať svojich stálych diplomatických zamestnancov EÚ a sa zabezpečila spravodlivejšia rodová a geografická rovnováha medzi členskými štátmi na všetkých úrovniach v rámci ESVČ;</w:t>
            </w:r>
            <w:r w:rsidRPr="00DC3DAD">
              <w:rPr>
                <w:b/>
                <w:i/>
              </w:rPr>
              <w:t xml:space="preserve"> </w:t>
            </w:r>
            <w:r w:rsidRPr="00DC3DAD">
              <w:t xml:space="preserve">vyzýva PK/VP, aby urýchlene </w:t>
            </w:r>
            <w:r w:rsidRPr="00DC3DAD">
              <w:lastRenderedPageBreak/>
              <w:t xml:space="preserve">predložil návrhy budúcej operačnej štruktúry vonkajšej činnosti EÚ </w:t>
            </w:r>
            <w:r w:rsidRPr="00DC3DAD">
              <w:rPr>
                <w:b/>
                <w:bCs/>
                <w:i/>
                <w:iCs/>
              </w:rPr>
              <w:t xml:space="preserve">a aby v plnej miere zohľadnil uznesenie EP o </w:t>
            </w:r>
            <w:r w:rsidR="00A66F41">
              <w:rPr>
                <w:b/>
                <w:bCs/>
                <w:i/>
                <w:iCs/>
              </w:rPr>
              <w:t>hodnotení fungovania ESVČ a posi</w:t>
            </w:r>
            <w:r w:rsidRPr="00DC3DAD">
              <w:rPr>
                <w:b/>
                <w:bCs/>
                <w:i/>
                <w:iCs/>
              </w:rPr>
              <w:t>l</w:t>
            </w:r>
            <w:r w:rsidR="00A66F41">
              <w:rPr>
                <w:b/>
                <w:bCs/>
                <w:i/>
                <w:iCs/>
              </w:rPr>
              <w:t>n</w:t>
            </w:r>
            <w:r w:rsidRPr="00DC3DAD">
              <w:rPr>
                <w:b/>
                <w:bCs/>
                <w:i/>
                <w:iCs/>
              </w:rPr>
              <w:t>ení EÚ vo svete;</w:t>
            </w:r>
          </w:p>
        </w:tc>
      </w:tr>
    </w:tbl>
    <w:p w14:paraId="6D3E131C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17004EC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E7740C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903</w:t>
      </w:r>
      <w:r w:rsidRPr="00DC3DAD">
        <w:rPr>
          <w:rStyle w:val="HideTWBExt"/>
          <w:b w:val="0"/>
        </w:rPr>
        <w:t>&lt;/NumAm&gt;</w:t>
      </w:r>
    </w:p>
    <w:p w14:paraId="3FFC3EA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António Tânger Corrêa</w:t>
      </w:r>
      <w:r w:rsidRPr="00DC3DAD">
        <w:rPr>
          <w:rStyle w:val="HideTWBExt"/>
          <w:b w:val="0"/>
        </w:rPr>
        <w:t>&lt;/Members&gt;</w:t>
      </w:r>
    </w:p>
    <w:p w14:paraId="4AFD316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E5D7CA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38522D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38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44B5FF1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7314D" w14:textId="77777777" w:rsidR="00EC675A" w:rsidRPr="00DC3DAD" w:rsidRDefault="00EC675A" w:rsidP="0096035D"/>
        </w:tc>
      </w:tr>
      <w:tr w:rsidR="00F2432B" w:rsidRPr="00DC3DAD" w14:paraId="7FB8BF33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C7BE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99D69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4DFEDC9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C039B" w14:textId="77777777" w:rsidR="00EC675A" w:rsidRPr="00DC3DAD" w:rsidRDefault="00275603" w:rsidP="0096035D">
            <w:pPr>
              <w:pStyle w:val="Normal6a"/>
            </w:pPr>
            <w:r w:rsidRPr="00DC3DAD">
              <w:t>38.</w:t>
            </w:r>
            <w:r w:rsidRPr="00DC3DAD">
              <w:tab/>
              <w:t>žiada, aby sa ESVČ – jej ústredie aj delegácie EÚ –</w:t>
            </w:r>
            <w:r w:rsidRPr="00DC3DAD">
              <w:rPr>
                <w:b/>
                <w:bCs/>
                <w:i/>
                <w:iCs/>
              </w:rPr>
              <w:t xml:space="preserve"> posilnila poskytnutím primeraných finančných a ľudských zdrojov, aby EÚ mohla byť lepšie pripravená na súčasné a vznikajúce globálne výzvy;</w:t>
            </w:r>
            <w:r w:rsidRPr="00DC3DAD">
              <w:t xml:space="preserve"> </w:t>
            </w:r>
            <w:r w:rsidRPr="00DC3DAD">
              <w:rPr>
                <w:b/>
                <w:i/>
              </w:rPr>
              <w:t>vyzýva PK/VP, aby urýchlene predložil návrhy budúcej operačnej štruktúry vonkajšej činnosti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349B8" w14:textId="77777777" w:rsidR="00EC675A" w:rsidRPr="00DC3DAD" w:rsidRDefault="00275603" w:rsidP="0096035D">
            <w:pPr>
              <w:pStyle w:val="Normal6a"/>
            </w:pPr>
            <w:r w:rsidRPr="00DC3DAD">
              <w:t>38.</w:t>
            </w:r>
            <w:r w:rsidRPr="00DC3DAD">
              <w:tab/>
              <w:t xml:space="preserve">žiada </w:t>
            </w:r>
            <w:r w:rsidRPr="00DC3DAD">
              <w:rPr>
                <w:b/>
                <w:bCs/>
                <w:i/>
                <w:iCs/>
              </w:rPr>
              <w:t>ukončenie činnosti</w:t>
            </w:r>
            <w:r w:rsidRPr="00DC3DAD">
              <w:t xml:space="preserve"> ESVČ, jej ústredia aj delegácií EÚ;</w:t>
            </w:r>
          </w:p>
        </w:tc>
      </w:tr>
    </w:tbl>
    <w:p w14:paraId="4DB21EF8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55B001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8A3425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904</w:t>
      </w:r>
      <w:r w:rsidRPr="00DC3DAD">
        <w:rPr>
          <w:rStyle w:val="HideTWBExt"/>
          <w:b w:val="0"/>
        </w:rPr>
        <w:t>&lt;/NumAm&gt;</w:t>
      </w:r>
    </w:p>
    <w:p w14:paraId="2A342B5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Michael von der Schulenburg</w:t>
      </w:r>
      <w:r w:rsidRPr="00DC3DAD">
        <w:rPr>
          <w:rStyle w:val="HideTWBExt"/>
          <w:b w:val="0"/>
        </w:rPr>
        <w:t>&lt;/Members&gt;</w:t>
      </w:r>
    </w:p>
    <w:p w14:paraId="2E6F83A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71A1F0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024C0A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38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82721AD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FEDB12" w14:textId="77777777" w:rsidR="00EC675A" w:rsidRPr="00DC3DAD" w:rsidRDefault="00EC675A" w:rsidP="0096035D"/>
        </w:tc>
      </w:tr>
      <w:tr w:rsidR="00F2432B" w:rsidRPr="00DC3DAD" w14:paraId="2C98476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39F1F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C47B9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E7DD499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8AB16" w14:textId="77777777" w:rsidR="00EC675A" w:rsidRPr="00DC3DAD" w:rsidRDefault="00275603" w:rsidP="0096035D">
            <w:pPr>
              <w:pStyle w:val="Normal6a"/>
            </w:pPr>
            <w:r w:rsidRPr="00DC3DAD">
              <w:t>38.</w:t>
            </w:r>
            <w:r w:rsidRPr="00DC3DAD">
              <w:tab/>
            </w:r>
            <w:r w:rsidRPr="00DC3DAD">
              <w:rPr>
                <w:b/>
                <w:i/>
              </w:rPr>
              <w:t>žiada, aby sa ESVČ – jej ústredie aj delegácie EÚ – posilnila poskytnutím primeraných finančných a ľudských zdrojov, aby EÚ mohla byť lepšie pripravená na súčasné a vznikajúce globálne výzvy;</w:t>
            </w:r>
            <w:r w:rsidRPr="00DC3DAD">
              <w:t xml:space="preserve"> vyzýva PK/VP, aby urýchlene predložil návrhy budúcej operačnej štruktúry vonkajšej činnosti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85551" w14:textId="77777777" w:rsidR="00EC675A" w:rsidRPr="00DC3DAD" w:rsidRDefault="00275603" w:rsidP="0096035D">
            <w:pPr>
              <w:pStyle w:val="Normal6a"/>
            </w:pPr>
            <w:r w:rsidRPr="00DC3DAD">
              <w:t>38.</w:t>
            </w:r>
            <w:r w:rsidRPr="00DC3DAD">
              <w:tab/>
              <w:t>vyzýva PK/VP, aby urýchlene predložil návrhy budúcej operačnej štruktúry vonkajšej činnosti EÚ;</w:t>
            </w:r>
          </w:p>
        </w:tc>
      </w:tr>
    </w:tbl>
    <w:p w14:paraId="6C51D90E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B00E872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6D2E918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905</w:t>
      </w:r>
      <w:r w:rsidRPr="00DC3DAD">
        <w:rPr>
          <w:rStyle w:val="HideTWBExt"/>
          <w:b w:val="0"/>
        </w:rPr>
        <w:t>&lt;/NumAm&gt;</w:t>
      </w:r>
    </w:p>
    <w:p w14:paraId="3444F14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Adam Bielan</w:t>
      </w:r>
      <w:r w:rsidRPr="00DC3DAD">
        <w:rPr>
          <w:rStyle w:val="HideTWBExt"/>
          <w:b w:val="0"/>
        </w:rPr>
        <w:t>&lt;/Members&gt;</w:t>
      </w:r>
    </w:p>
    <w:p w14:paraId="53E8BCB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29C410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F7751C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38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CB23B33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92DE2" w14:textId="77777777" w:rsidR="00EC675A" w:rsidRPr="00DC3DAD" w:rsidRDefault="00EC675A" w:rsidP="0096035D"/>
        </w:tc>
      </w:tr>
      <w:tr w:rsidR="00F2432B" w:rsidRPr="00DC3DAD" w14:paraId="67EDF4B5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5F65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8F14D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8E5BA3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1A683" w14:textId="77777777" w:rsidR="00EC675A" w:rsidRPr="00DC3DAD" w:rsidRDefault="00275603" w:rsidP="0096035D">
            <w:pPr>
              <w:pStyle w:val="Normal6a"/>
            </w:pPr>
            <w:r w:rsidRPr="00DC3DAD">
              <w:t>38.</w:t>
            </w:r>
            <w:r w:rsidRPr="00DC3DAD">
              <w:tab/>
              <w:t>žiada, aby sa ESVČ – jej ústredie aj delegácie EÚ – posilnila poskytnutím primeraných finančných a ľudských zdrojov, aby EÚ mohla byť lepšie pripravená na súčasné a vznikajúce globálne výzvy; vyzýva PK/VP, aby urýchlene predložil návrhy budúcej operačnej štruktúry vonkajšej činnosti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DB280" w14:textId="77777777" w:rsidR="00EC675A" w:rsidRPr="00DC3DAD" w:rsidRDefault="00275603" w:rsidP="0096035D">
            <w:pPr>
              <w:pStyle w:val="Normal6a"/>
            </w:pPr>
            <w:r w:rsidRPr="00DC3DAD">
              <w:t>38.</w:t>
            </w:r>
            <w:r w:rsidRPr="00DC3DAD">
              <w:tab/>
              <w:t>žiada, aby sa ESVČ – jej ústredie aj delegácie EÚ – posilnila poskytnutím primeraných finančných a ľudských zdrojov, aby EÚ mohla byť lepšie pripravená na súčasné a vznikajúce globálne výzvy; vyzýva na</w:t>
            </w:r>
            <w:r w:rsidRPr="00DC3DAD">
              <w:rPr>
                <w:b/>
                <w:bCs/>
                <w:i/>
                <w:iCs/>
              </w:rPr>
              <w:t xml:space="preserve"> lepšie geografické zastúpenie členských štátov pri vymenúvaní na pozície vedúcich delegácií EÚ;</w:t>
            </w:r>
            <w:r w:rsidRPr="00DC3DAD">
              <w:rPr>
                <w:b/>
                <w:i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t>vyzýva</w:t>
            </w:r>
            <w:r w:rsidRPr="00DC3DAD">
              <w:t xml:space="preserve"> PK/VP, aby urýchlene predložil návrhy budúcej operačnej štruktúry vonkajšej činnosti EÚ;</w:t>
            </w:r>
          </w:p>
        </w:tc>
      </w:tr>
    </w:tbl>
    <w:p w14:paraId="102557B4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3A23CB5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FC7C8B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906</w:t>
      </w:r>
      <w:r w:rsidRPr="00DC3DAD">
        <w:rPr>
          <w:rStyle w:val="HideTWBExt"/>
          <w:b w:val="0"/>
        </w:rPr>
        <w:t>&lt;/NumAm&gt;</w:t>
      </w:r>
    </w:p>
    <w:p w14:paraId="6E6C25B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Sebastiaan Stöteler</w:t>
      </w:r>
      <w:r w:rsidRPr="00DC3DAD">
        <w:rPr>
          <w:rStyle w:val="HideTWBExt"/>
          <w:b w:val="0"/>
        </w:rPr>
        <w:t>&lt;/Members&gt;</w:t>
      </w:r>
    </w:p>
    <w:p w14:paraId="45EED1E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5F6E28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B5D58E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38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A8742FC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8FD38" w14:textId="77777777" w:rsidR="00EC675A" w:rsidRPr="00DC3DAD" w:rsidRDefault="00EC675A" w:rsidP="0096035D"/>
        </w:tc>
      </w:tr>
      <w:tr w:rsidR="00F2432B" w:rsidRPr="00DC3DAD" w14:paraId="08C2F2C0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177C5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C793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F9FEF08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7530B" w14:textId="77777777" w:rsidR="00EC675A" w:rsidRPr="00DC3DAD" w:rsidRDefault="00275603" w:rsidP="0096035D">
            <w:pPr>
              <w:pStyle w:val="Normal6a"/>
            </w:pPr>
            <w:r w:rsidRPr="00DC3DAD">
              <w:t>38.</w:t>
            </w:r>
            <w:r w:rsidRPr="00DC3DAD">
              <w:tab/>
            </w:r>
            <w:r w:rsidRPr="00DC3DAD">
              <w:rPr>
                <w:b/>
                <w:i/>
              </w:rPr>
              <w:t>žiada, aby sa ESVČ – jej ústredie aj delegácie EÚ – posilnila poskytnutím primeraných finančných a ľudských zdrojov, aby EÚ mohla byť lepšie pripravená na súčasné a vznikajúce globálne výzvy;</w:t>
            </w:r>
            <w:r w:rsidRPr="00DC3DAD">
              <w:t xml:space="preserve"> vyzýva PK/VP, aby urýchlene predložil návrhy budúcej operačnej štruktúry vonkajšej činnosti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995AC" w14:textId="77777777" w:rsidR="00EC675A" w:rsidRPr="00DC3DAD" w:rsidRDefault="00275603" w:rsidP="0096035D">
            <w:pPr>
              <w:pStyle w:val="Normal6a"/>
            </w:pPr>
            <w:r w:rsidRPr="00DC3DAD">
              <w:t>38.</w:t>
            </w:r>
            <w:r w:rsidRPr="00DC3DAD">
              <w:tab/>
              <w:t xml:space="preserve">vyzýva PK/VP, aby urýchlene predložil návrhy budúcej operačnej štruktúry vonkajšej činnosti EÚ; </w:t>
            </w:r>
            <w:r w:rsidRPr="00DC3DAD">
              <w:rPr>
                <w:b/>
                <w:i/>
              </w:rPr>
              <w:t>zdôrazňuje, že diplomacia EÚ nemôže nahradiť zahraničnú politiku členských štátov;</w:t>
            </w:r>
          </w:p>
        </w:tc>
      </w:tr>
    </w:tbl>
    <w:p w14:paraId="75A1D002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BB5CF37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5A795A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lastRenderedPageBreak/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907</w:t>
      </w:r>
      <w:r w:rsidRPr="00DC3DAD">
        <w:rPr>
          <w:rStyle w:val="HideTWBExt"/>
          <w:b w:val="0"/>
        </w:rPr>
        <w:t>&lt;/NumAm&gt;</w:t>
      </w:r>
    </w:p>
    <w:p w14:paraId="79243A7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Mariusz Kamiński, Michał Dworczyk</w:t>
      </w:r>
      <w:r w:rsidRPr="00DC3DAD">
        <w:rPr>
          <w:rStyle w:val="HideTWBExt"/>
          <w:b w:val="0"/>
        </w:rPr>
        <w:t>&lt;/Members&gt;</w:t>
      </w:r>
    </w:p>
    <w:p w14:paraId="7DE50162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{ECR}</w:t>
      </w:r>
      <w:r w:rsidRPr="00DC3DAD">
        <w:t>v mene skupiny ECR</w:t>
      </w:r>
      <w:r w:rsidRPr="00DC3DAD">
        <w:rPr>
          <w:rStyle w:val="HideTWBExt"/>
        </w:rPr>
        <w:t>&lt;/AuNomDe&gt;</w:t>
      </w:r>
    </w:p>
    <w:p w14:paraId="5573187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B7F786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43B176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38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B7832A6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FEB526" w14:textId="77777777" w:rsidR="00EC675A" w:rsidRPr="00DC3DAD" w:rsidRDefault="00EC675A" w:rsidP="0096035D"/>
        </w:tc>
      </w:tr>
      <w:tr w:rsidR="00F2432B" w:rsidRPr="00DC3DAD" w14:paraId="7AF5EC76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BB47E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8035E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1711EC4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D575D" w14:textId="77777777" w:rsidR="00EC675A" w:rsidRPr="00DC3DAD" w:rsidRDefault="00275603" w:rsidP="0096035D">
            <w:pPr>
              <w:pStyle w:val="Normal6a"/>
            </w:pPr>
            <w:r w:rsidRPr="00DC3DAD">
              <w:t>38.</w:t>
            </w:r>
            <w:r w:rsidRPr="00DC3DAD">
              <w:tab/>
              <w:t>žiada, aby sa ESVČ – jej ústredie aj delegácie EÚ – posilnila poskytnutím primeraných finančných a ľudských zdrojov, aby EÚ mohla byť lepšie pripravená na súčasné a vznikajúce globálne výzvy; vyzýva PK/VP, aby urýchlene predložil návrhy budúcej operačnej štruktúry vonkajšej činnosti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D653A" w14:textId="77777777" w:rsidR="00EC675A" w:rsidRPr="00DC3DAD" w:rsidRDefault="00275603" w:rsidP="0096035D">
            <w:pPr>
              <w:pStyle w:val="Normal6a"/>
            </w:pPr>
            <w:r w:rsidRPr="00DC3DAD">
              <w:t>38.</w:t>
            </w:r>
            <w:r w:rsidRPr="00DC3DAD">
              <w:tab/>
              <w:t xml:space="preserve">žiada, aby sa ESVČ – jej ústredie aj delegácie EÚ – posilnila poskytnutím primeraných finančných a ľudských zdrojov, aby EÚ mohla byť lepšie pripravená na súčasné a vznikajúce globálne výzvy; vyzýva PK/VP, aby urýchlene predložil návrhy budúcej operačnej štruktúry vonkajšej činnosti EÚ; </w:t>
            </w:r>
            <w:r w:rsidRPr="00DC3DAD">
              <w:rPr>
                <w:b/>
                <w:i/>
              </w:rPr>
              <w:t>vyzýva VP/PK, aby v rámci ESVČ dosiahla geografickú rovnováhu, najmä na vyšších úrovniach.</w:t>
            </w:r>
          </w:p>
        </w:tc>
      </w:tr>
    </w:tbl>
    <w:p w14:paraId="6BB5FD9F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FCFB459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C18F006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908</w:t>
      </w:r>
      <w:r w:rsidRPr="00DC3DAD">
        <w:rPr>
          <w:rStyle w:val="HideTWBExt"/>
          <w:b w:val="0"/>
        </w:rPr>
        <w:t>&lt;/NumAm&gt;</w:t>
      </w:r>
    </w:p>
    <w:p w14:paraId="23BCE77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Alexander Sell</w:t>
      </w:r>
      <w:r w:rsidRPr="00DC3DAD">
        <w:rPr>
          <w:rStyle w:val="HideTWBExt"/>
          <w:b w:val="0"/>
        </w:rPr>
        <w:t>&lt;/Members&gt;</w:t>
      </w:r>
    </w:p>
    <w:p w14:paraId="2109103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3C08A4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C851C9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38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E6BCA0A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A65DDD" w14:textId="77777777" w:rsidR="00EC675A" w:rsidRPr="00DC3DAD" w:rsidRDefault="00EC675A" w:rsidP="0096035D"/>
        </w:tc>
      </w:tr>
      <w:tr w:rsidR="00F2432B" w:rsidRPr="00DC3DAD" w14:paraId="1302495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2CAE8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F07FC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BCEA0A4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4F6CF" w14:textId="77777777" w:rsidR="00EC675A" w:rsidRPr="00DC3DAD" w:rsidRDefault="00275603" w:rsidP="0096035D">
            <w:pPr>
              <w:pStyle w:val="Normal6a"/>
            </w:pPr>
            <w:r w:rsidRPr="00DC3DAD">
              <w:t>38.</w:t>
            </w:r>
            <w:r w:rsidRPr="00DC3DAD">
              <w:tab/>
            </w:r>
            <w:r w:rsidRPr="00DC3DAD">
              <w:rPr>
                <w:b/>
                <w:bCs/>
                <w:i/>
                <w:iCs/>
              </w:rPr>
              <w:t>žiada, aby sa ESVČ – jej ústredie aj delegácie EÚ – posilnila poskytnutím primeraných finančných a ľudských zdrojov, aby EÚ mohla byť lepšie pripravená na súčasné a vznikajúce globálne výzvy;</w:t>
            </w:r>
            <w:r w:rsidRPr="00DC3DAD">
              <w:t xml:space="preserve"> vyzýva PK/VP, aby urýchlene predložil návrhy budúcej operačnej štruktúry vonkajšej činnosti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D395D" w14:textId="77777777" w:rsidR="00EC675A" w:rsidRPr="00DC3DAD" w:rsidRDefault="00275603" w:rsidP="0096035D">
            <w:pPr>
              <w:pStyle w:val="Normal6a"/>
            </w:pPr>
            <w:r w:rsidRPr="00DC3DAD">
              <w:t>38.</w:t>
            </w:r>
            <w:r w:rsidRPr="00DC3DAD">
              <w:tab/>
            </w:r>
            <w:r w:rsidRPr="00DC3DAD">
              <w:rPr>
                <w:b/>
                <w:bCs/>
                <w:i/>
                <w:iCs/>
              </w:rPr>
              <w:t>odporúča zjednodušený prístup k financovaniu ESVČ so zameraním na základné misie a zabránením nadmernému prideľovaniu finančných prostriedkov, ktoré môžu zaťažiť rozpočet EÚ;</w:t>
            </w:r>
            <w:r w:rsidRPr="00DC3DAD">
              <w:t xml:space="preserve"> vyzýva PK/VP, aby urýchlene predložil návrhy budúcej operačnej štruktúry vonkajšej činnosti EÚ;</w:t>
            </w:r>
          </w:p>
        </w:tc>
      </w:tr>
    </w:tbl>
    <w:p w14:paraId="70F59728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8B4C2CF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1BCA1C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909</w:t>
      </w:r>
      <w:r w:rsidRPr="00DC3DAD">
        <w:rPr>
          <w:rStyle w:val="HideTWBExt"/>
          <w:b w:val="0"/>
        </w:rPr>
        <w:t>&lt;/NumAm&gt;</w:t>
      </w:r>
    </w:p>
    <w:p w14:paraId="7C979A9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Jordan Bardella, Pierre-Romain Thionnet, Matthieu Valet, Roberto Vannacci</w:t>
      </w:r>
      <w:r w:rsidRPr="00DC3DAD">
        <w:rPr>
          <w:rStyle w:val="HideTWBExt"/>
          <w:b w:val="0"/>
        </w:rPr>
        <w:t>&lt;/Members&gt;</w:t>
      </w:r>
    </w:p>
    <w:p w14:paraId="5F11CB3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&lt;/RepeatBlock-By&gt;</w:t>
      </w:r>
    </w:p>
    <w:p w14:paraId="48AE310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D9BEC4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38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B65B1D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3461E" w14:textId="77777777" w:rsidR="00EC675A" w:rsidRPr="00DC3DAD" w:rsidRDefault="00EC675A" w:rsidP="0096035D"/>
        </w:tc>
      </w:tr>
      <w:tr w:rsidR="00F2432B" w:rsidRPr="00DC3DAD" w14:paraId="540C3C9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4166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CB8DA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9716CFB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D4BF0" w14:textId="77777777" w:rsidR="00EC675A" w:rsidRPr="00DC3DAD" w:rsidRDefault="00275603" w:rsidP="0096035D">
            <w:pPr>
              <w:pStyle w:val="Normal6a"/>
            </w:pPr>
            <w:r w:rsidRPr="00DC3DAD">
              <w:t>38.</w:t>
            </w:r>
            <w:r w:rsidRPr="00DC3DAD">
              <w:tab/>
              <w:t xml:space="preserve">žiada, aby sa ESVČ – jej ústredie aj delegácie EÚ – posilnila </w:t>
            </w:r>
            <w:r w:rsidRPr="00DC3DAD">
              <w:rPr>
                <w:b/>
                <w:bCs/>
                <w:i/>
                <w:iCs/>
              </w:rPr>
              <w:t>poskytnutím primeraných finančných a ľudských zdrojov</w:t>
            </w:r>
            <w:r w:rsidRPr="00DC3DAD">
              <w:t>, aby EÚ mohla byť lepšie pripravená na súčasné a vznikajúce globálne výzvy; vyzýva PK/VP, aby urýchlene predložil návrhy budúcej operačnej štruktúry vonkajšej činnosti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72349" w14:textId="77777777" w:rsidR="00EC675A" w:rsidRPr="00DC3DAD" w:rsidRDefault="00275603" w:rsidP="0096035D">
            <w:pPr>
              <w:pStyle w:val="Normal6a"/>
            </w:pPr>
            <w:r w:rsidRPr="00DC3DAD">
              <w:t>38.</w:t>
            </w:r>
            <w:r w:rsidRPr="00DC3DAD">
              <w:tab/>
              <w:t>žiada, aby sa ESVČ – jej ústredie aj delegácie EÚ – posilnila, aby EÚ mohla byť lepšie pripravená na súčasné a vznikajúce globálne výzvy; vyzýva PK/VP, aby urýchlene predložil návrhy budúcej operačnej štruktúry vonkajšej činnosti EÚ;</w:t>
            </w:r>
          </w:p>
        </w:tc>
      </w:tr>
    </w:tbl>
    <w:p w14:paraId="7F6E9B44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{FR}</w:t>
      </w:r>
      <w:r w:rsidRPr="00DC3DAD">
        <w:t>fr</w:t>
      </w:r>
      <w:r w:rsidRPr="00DC3DAD">
        <w:rPr>
          <w:rStyle w:val="HideTWBExt"/>
        </w:rPr>
        <w:t>&lt;/Original&gt;</w:t>
      </w:r>
    </w:p>
    <w:p w14:paraId="514787D9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25D0890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910</w:t>
      </w:r>
      <w:r w:rsidRPr="00DC3DAD">
        <w:rPr>
          <w:rStyle w:val="HideTWBExt"/>
          <w:b w:val="0"/>
        </w:rPr>
        <w:t>&lt;/NumAm&gt;</w:t>
      </w:r>
    </w:p>
    <w:p w14:paraId="061E4E3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David McAllister</w:t>
      </w:r>
      <w:r w:rsidRPr="00DC3DAD">
        <w:rPr>
          <w:rStyle w:val="HideTWBExt"/>
          <w:b w:val="0"/>
        </w:rPr>
        <w:t>&lt;/Members&gt;</w:t>
      </w:r>
    </w:p>
    <w:p w14:paraId="53AB358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A32241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09F2CD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38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9E0A707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9286D" w14:textId="77777777" w:rsidR="00EC675A" w:rsidRPr="00DC3DAD" w:rsidRDefault="00EC675A" w:rsidP="0096035D"/>
        </w:tc>
      </w:tr>
      <w:tr w:rsidR="00F2432B" w:rsidRPr="00DC3DAD" w14:paraId="75E7B461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491AE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5ADC1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888DA1F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FE366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3AB20" w14:textId="3ED5C750" w:rsidR="00EC675A" w:rsidRPr="00DC3DAD" w:rsidRDefault="00A66F41" w:rsidP="0096035D">
            <w:pPr>
              <w:pStyle w:val="Normal6a"/>
            </w:pPr>
            <w:r>
              <w:rPr>
                <w:b/>
                <w:i/>
              </w:rPr>
              <w:t>38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vyzýva VP/PK, aby podporoval presvedčivý, trvalý a cielený demokratický naratív, ktorý preukáže, že demokracia prináša výhody jednotlivcom a spoločnostiam na celom svete a je schopná odolávať autokratickému tlaku a vplyvu; vyjadruje poľutovanie nad skutočnosťou, že Čínska ľudová republika, Rusko, Irán a iné totalitné alebo autoritárske režimy využívajú manipuláciu s informáciami a škodlivé zasahovanie ako integrálne nástroje na vyvíjanie tlaku na multilaterálne inštitúcie a demokratické hodnoty a normy, na narušenie kontrol zneužívania moci, na zvýšenie výskytu a závažnosti porušovania ľudských práv, na zúženie priestoru pre občiansku spoločnosť, nezávislé médiá a demokratické opozičné hnutia a na šírenie protizápadných dezinformácií;</w:t>
            </w:r>
          </w:p>
        </w:tc>
      </w:tr>
    </w:tbl>
    <w:p w14:paraId="25249587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78933B6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078A900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911</w:t>
      </w:r>
      <w:r w:rsidRPr="00DC3DAD">
        <w:rPr>
          <w:rStyle w:val="HideTWBExt"/>
          <w:b w:val="0"/>
        </w:rPr>
        <w:t>&lt;/NumAm&gt;</w:t>
      </w:r>
    </w:p>
    <w:p w14:paraId="6FF82DF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Andrey Kovatchev</w:t>
      </w:r>
      <w:r w:rsidRPr="00DC3DAD">
        <w:rPr>
          <w:rStyle w:val="HideTWBExt"/>
          <w:b w:val="0"/>
        </w:rPr>
        <w:t>&lt;/Members&gt;</w:t>
      </w:r>
    </w:p>
    <w:p w14:paraId="1F08CCE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FA88D5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043D00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38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2E18861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13D17" w14:textId="77777777" w:rsidR="00EC675A" w:rsidRPr="00DC3DAD" w:rsidRDefault="00EC675A" w:rsidP="0096035D"/>
        </w:tc>
      </w:tr>
      <w:tr w:rsidR="00F2432B" w:rsidRPr="00DC3DAD" w14:paraId="32F04A61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9AFCE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A3F04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FB4B2D4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2417B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6E826" w14:textId="55FB9D26" w:rsidR="00EC675A" w:rsidRPr="00DC3DAD" w:rsidRDefault="00A66F41" w:rsidP="00F65D30">
            <w:pPr>
              <w:pStyle w:val="Normal6a"/>
            </w:pPr>
            <w:r>
              <w:rPr>
                <w:b/>
                <w:i/>
              </w:rPr>
              <w:t>38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naliehavo vyzýva Komisiu a ESVČ, aby zintenzívnili svoje úsilie pri riešení zahraničnej manipulácie s informáciami a zahraničného zasahovania; podporuje prisľúbené vytvorenie „európskeho štítu na obranu demokracie“ na odhaľovanie, sledovanie a odstraňovanie klamlivého online obsahu, čím sa posilní schopnosť EÚ bojovať proti zahraničnej manipulácii s informáciami a zahraničnému zasahovaniu a podporí sa ochrana demokracií v tretích krajinách, najmä v susedstve EÚ; vyzýva ESVČ a delegácie EÚ v tretích krajinách, aby ďalej posilňovali svoje príslušné kapacity v boji proti dezinformáciám a propagande súvisiacej so SZBP EÚ a v boji proti nim;</w:t>
            </w:r>
          </w:p>
        </w:tc>
      </w:tr>
    </w:tbl>
    <w:p w14:paraId="423D2B42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FB15E51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167B993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912</w:t>
      </w:r>
      <w:r w:rsidRPr="00DC3DAD">
        <w:rPr>
          <w:rStyle w:val="HideTWBExt"/>
          <w:b w:val="0"/>
        </w:rPr>
        <w:t>&lt;/NumAm&gt;</w:t>
      </w:r>
    </w:p>
    <w:p w14:paraId="43471FC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Nacho Sánchez Amor, Sven Mikser, Alessandra Moretti, Yannis Maniatis, Hana Jalloul Muro</w:t>
      </w:r>
      <w:r w:rsidRPr="00DC3DAD">
        <w:rPr>
          <w:rStyle w:val="HideTWBExt"/>
          <w:b w:val="0"/>
        </w:rPr>
        <w:t>&lt;/Members&gt;</w:t>
      </w:r>
    </w:p>
    <w:p w14:paraId="1A9A29C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74151A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FE6E49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38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1604586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B412E" w14:textId="77777777" w:rsidR="00EC675A" w:rsidRPr="00DC3DAD" w:rsidRDefault="00EC675A" w:rsidP="0096035D"/>
        </w:tc>
      </w:tr>
      <w:tr w:rsidR="00F2432B" w:rsidRPr="00DC3DAD" w14:paraId="0C2811BF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7E7EC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8EBBB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B0ADB9B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D7153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16C0B" w14:textId="6666F135" w:rsidR="00EC675A" w:rsidRPr="00DC3DAD" w:rsidRDefault="00A66F41" w:rsidP="00F65D30">
            <w:pPr>
              <w:pStyle w:val="Normal6a"/>
            </w:pPr>
            <w:r>
              <w:rPr>
                <w:b/>
                <w:i/>
              </w:rPr>
              <w:t>38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 xml:space="preserve">zdôrazňuje, že je potrebné určiť spôsoby prístupu do ESVČ pre absolventov európskej diplomatickej akadémie a umožniť im, aby sa stali trvalou súčasťou jej personálu; žiada, aby uvedená akadémia zahrnula do svojho </w:t>
            </w:r>
            <w:r w:rsidR="00275603" w:rsidRPr="00DC3DAD">
              <w:rPr>
                <w:b/>
                <w:i/>
              </w:rPr>
              <w:lastRenderedPageBreak/>
              <w:t>systému výberu, náboru a odbornej prípravy Európanov, ktorí nie sú diplomatmi členských štátov a majú ukončené vysokoškolské vzdelanie; zdôrazňuje, že je dôležité zabezpečiť, aby boli akadémii pridelené dostatočné zdroje vrátane ľudských zdrojov;</w:t>
            </w:r>
          </w:p>
        </w:tc>
      </w:tr>
    </w:tbl>
    <w:p w14:paraId="7A979B94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538678A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8662A6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913</w:t>
      </w:r>
      <w:r w:rsidRPr="00DC3DAD">
        <w:rPr>
          <w:rStyle w:val="HideTWBExt"/>
          <w:b w:val="0"/>
        </w:rPr>
        <w:t>&lt;/NumAm&gt;</w:t>
      </w:r>
    </w:p>
    <w:p w14:paraId="42766C3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Nathalie Loiseau, Urmas Paet, Hilde Vautmans, Lucia Yar, Petras Auštrevičius</w:t>
      </w:r>
      <w:r w:rsidRPr="00DC3DAD">
        <w:rPr>
          <w:rStyle w:val="HideTWBExt"/>
          <w:b w:val="0"/>
        </w:rPr>
        <w:t>&lt;/Members&gt;</w:t>
      </w:r>
    </w:p>
    <w:p w14:paraId="5421876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554D1C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4200010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38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15D3487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4458F" w14:textId="77777777" w:rsidR="00EC675A" w:rsidRPr="00DC3DAD" w:rsidRDefault="00EC675A" w:rsidP="0096035D"/>
        </w:tc>
      </w:tr>
      <w:tr w:rsidR="00F2432B" w:rsidRPr="00DC3DAD" w14:paraId="04942569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4CDA6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2326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BCB8938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BE305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1014C" w14:textId="77645796" w:rsidR="00EC675A" w:rsidRPr="00DC3DAD" w:rsidRDefault="00A66F41" w:rsidP="00F65D30">
            <w:pPr>
              <w:pStyle w:val="Normal6a"/>
            </w:pPr>
            <w:r>
              <w:rPr>
                <w:b/>
                <w:i/>
              </w:rPr>
              <w:t>38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pripomína, že o všetkých činnostiach Únie vykonávaných vo východnom a južnom susedstve, a najmä na Ukrajine a v Moldavsku, by sa malo primerane informovať, aby sa zviditeľnila činnosť EÚ a aby sa zabránilo nepriateľskej rétorike, ktorú vytvárajú zahraniční aktéri s cieľom šíriť nelegitímny naratív namierený proti EÚ;</w:t>
            </w:r>
          </w:p>
        </w:tc>
      </w:tr>
    </w:tbl>
    <w:p w14:paraId="6A5BDD31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1419550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0CBBB9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914</w:t>
      </w:r>
      <w:r w:rsidRPr="00DC3DAD">
        <w:rPr>
          <w:rStyle w:val="HideTWBExt"/>
          <w:b w:val="0"/>
        </w:rPr>
        <w:t>&lt;/NumAm&gt;</w:t>
      </w:r>
    </w:p>
    <w:p w14:paraId="72E925E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Jordan Bardella, Pierre-Romain Thionnet, Matthieu Valet</w:t>
      </w:r>
      <w:r w:rsidRPr="00DC3DAD">
        <w:rPr>
          <w:rStyle w:val="HideTWBExt"/>
          <w:b w:val="0"/>
        </w:rPr>
        <w:t>&lt;/Members&gt;</w:t>
      </w:r>
    </w:p>
    <w:p w14:paraId="75605E7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D15012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9D9193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38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5701638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A3997" w14:textId="77777777" w:rsidR="00EC675A" w:rsidRPr="00DC3DAD" w:rsidRDefault="00EC675A" w:rsidP="0096035D"/>
        </w:tc>
      </w:tr>
      <w:tr w:rsidR="00F2432B" w:rsidRPr="00DC3DAD" w14:paraId="6CFCB522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13D4E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9C6CE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275FBFC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DD390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9F8AE" w14:textId="088231D2" w:rsidR="00EC675A" w:rsidRPr="00DC3DAD" w:rsidRDefault="00A66F41" w:rsidP="0096035D">
            <w:pPr>
              <w:pStyle w:val="Normal6a"/>
            </w:pPr>
            <w:r>
              <w:rPr>
                <w:b/>
                <w:i/>
              </w:rPr>
              <w:t>38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 xml:space="preserve">považuje nadmerné používanie angličtiny zo strany ESVČ v jej oznámeniach za poľutovaniahodné; žiada, aby sa francúzština v komunikácii ESVČ používala na rovnakej úrovni ako </w:t>
            </w:r>
            <w:r w:rsidR="00275603" w:rsidRPr="00DC3DAD">
              <w:rPr>
                <w:b/>
                <w:i/>
              </w:rPr>
              <w:lastRenderedPageBreak/>
              <w:t>angličtina;</w:t>
            </w:r>
          </w:p>
        </w:tc>
      </w:tr>
    </w:tbl>
    <w:p w14:paraId="1350C50C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{FR}</w:t>
      </w:r>
      <w:r w:rsidRPr="00DC3DAD">
        <w:t>fr</w:t>
      </w:r>
      <w:r w:rsidRPr="00DC3DAD">
        <w:rPr>
          <w:rStyle w:val="HideTWBExt"/>
        </w:rPr>
        <w:t>&lt;/Original&gt;</w:t>
      </w:r>
    </w:p>
    <w:p w14:paraId="1CA41050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1E126D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915</w:t>
      </w:r>
      <w:r w:rsidRPr="00DC3DAD">
        <w:rPr>
          <w:rStyle w:val="HideTWBExt"/>
          <w:b w:val="0"/>
        </w:rPr>
        <w:t>&lt;/NumAm&gt;</w:t>
      </w:r>
    </w:p>
    <w:p w14:paraId="659C4E8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David McAllister</w:t>
      </w:r>
      <w:r w:rsidRPr="00DC3DAD">
        <w:rPr>
          <w:rStyle w:val="HideTWBExt"/>
          <w:b w:val="0"/>
        </w:rPr>
        <w:t>&lt;/Members&gt;</w:t>
      </w:r>
    </w:p>
    <w:p w14:paraId="387DD9C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F18725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7E8807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38 b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3D69953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968E1C" w14:textId="77777777" w:rsidR="00EC675A" w:rsidRPr="00DC3DAD" w:rsidRDefault="00EC675A" w:rsidP="0096035D"/>
        </w:tc>
      </w:tr>
      <w:tr w:rsidR="00F2432B" w:rsidRPr="00DC3DAD" w14:paraId="45D56623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4ADC3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AFCEA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993389F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C3158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DD4A3" w14:textId="47035B40" w:rsidR="00EC675A" w:rsidRPr="00DC3DAD" w:rsidRDefault="00A66F41" w:rsidP="0096035D">
            <w:pPr>
              <w:pStyle w:val="Normal6a"/>
            </w:pPr>
            <w:r>
              <w:rPr>
                <w:b/>
                <w:i/>
              </w:rPr>
              <w:t>38</w:t>
            </w:r>
            <w:r w:rsidR="00275603" w:rsidRPr="00DC3DAD">
              <w:rPr>
                <w:b/>
                <w:i/>
              </w:rPr>
              <w:t>b.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opakuje, že EÚ a jej členské štáty musia ďalej začleňovať podporu demokracie do plánovania finančných nástrojov EÚ, a v tejto súvislosti zdôrazňuje, že je potrebné vybaviť príslušné delegácie EÚ primeranými prostriedkami na zvýšenie činností verejnej diplomacie a na rozvoj ich spôsobilostí v oblasti strategickej komunikácie v záujme boja proti dezinformáciám a propagande;</w:t>
            </w:r>
          </w:p>
        </w:tc>
      </w:tr>
    </w:tbl>
    <w:p w14:paraId="5FF00992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6AC0FC4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E760FCC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916</w:t>
      </w:r>
      <w:r w:rsidRPr="00DC3DAD">
        <w:rPr>
          <w:rStyle w:val="HideTWBExt"/>
          <w:b w:val="0"/>
        </w:rPr>
        <w:t>&lt;/NumAm&gt;</w:t>
      </w:r>
    </w:p>
    <w:p w14:paraId="2248EDD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Nacho Sánchez Amor, Sven Mikser, Alessandra Moretti, Yannis Maniatis, Hana Jalloul Muro</w:t>
      </w:r>
      <w:r w:rsidRPr="00DC3DAD">
        <w:rPr>
          <w:rStyle w:val="HideTWBExt"/>
          <w:b w:val="0"/>
        </w:rPr>
        <w:t>&lt;/Members&gt;</w:t>
      </w:r>
    </w:p>
    <w:p w14:paraId="62D9E83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CAE50E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662C6B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38 b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234D25A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D8284" w14:textId="77777777" w:rsidR="00EC675A" w:rsidRPr="00DC3DAD" w:rsidRDefault="00EC675A" w:rsidP="0096035D"/>
        </w:tc>
      </w:tr>
      <w:tr w:rsidR="00F2432B" w:rsidRPr="00DC3DAD" w14:paraId="59ADA504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69CB6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6E009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5D1DB9B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06BEF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995BB" w14:textId="2EC6C8DF" w:rsidR="00EC675A" w:rsidRPr="00DC3DAD" w:rsidRDefault="00A66F41" w:rsidP="00F65D30">
            <w:pPr>
              <w:pStyle w:val="Normal6a"/>
            </w:pPr>
            <w:r>
              <w:rPr>
                <w:b/>
                <w:i/>
              </w:rPr>
              <w:t>38</w:t>
            </w:r>
            <w:r w:rsidR="00275603" w:rsidRPr="00DC3DAD">
              <w:rPr>
                <w:b/>
                <w:i/>
              </w:rPr>
              <w:t>b.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 xml:space="preserve">pripomína svoju výzvu, aby sa presadzovalo vytvorenie systému automatického a nepretržitého toku spravodajských informácií z členských štátov do ESVČ o zahraničných a bezpečnostných záležitostiach, ku ktorým dochádza mimo Únie; naliehavo žiada, aby sa zlepšili bezpečnostné protokoly útvarov, ktoré pracujú so spravodajskými informáciami a/alebo s citlivými </w:t>
            </w:r>
            <w:r w:rsidR="00275603" w:rsidRPr="00DC3DAD">
              <w:rPr>
                <w:b/>
                <w:i/>
              </w:rPr>
              <w:lastRenderedPageBreak/>
              <w:t>informáciami;</w:t>
            </w:r>
          </w:p>
        </w:tc>
      </w:tr>
    </w:tbl>
    <w:p w14:paraId="6EE2BDBF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B962C92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E5A6B66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917</w:t>
      </w:r>
      <w:r w:rsidRPr="00DC3DAD">
        <w:rPr>
          <w:rStyle w:val="HideTWBExt"/>
          <w:b w:val="0"/>
        </w:rPr>
        <w:t>&lt;/NumAm&gt;</w:t>
      </w:r>
    </w:p>
    <w:p w14:paraId="3DD6DE2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David McAllister</w:t>
      </w:r>
      <w:r w:rsidRPr="00DC3DAD">
        <w:rPr>
          <w:rStyle w:val="HideTWBExt"/>
          <w:b w:val="0"/>
        </w:rPr>
        <w:t>&lt;/Members&gt;</w:t>
      </w:r>
    </w:p>
    <w:p w14:paraId="77155D8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9B2CCD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B68BC5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38 c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AE837A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0EB2A4" w14:textId="77777777" w:rsidR="00EC675A" w:rsidRPr="00DC3DAD" w:rsidRDefault="00EC675A" w:rsidP="0096035D"/>
        </w:tc>
      </w:tr>
      <w:tr w:rsidR="00F2432B" w:rsidRPr="00DC3DAD" w14:paraId="28A769C6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B3E03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6ABB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35C470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18AED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B7034" w14:textId="516B7349" w:rsidR="00EC675A" w:rsidRPr="00DC3DAD" w:rsidRDefault="00A66F41" w:rsidP="00F65D30">
            <w:pPr>
              <w:pStyle w:val="Normal6a"/>
            </w:pPr>
            <w:r>
              <w:rPr>
                <w:b/>
                <w:i/>
              </w:rPr>
              <w:t>38</w:t>
            </w:r>
            <w:r w:rsidR="00275603" w:rsidRPr="00DC3DAD">
              <w:rPr>
                <w:b/>
                <w:i/>
              </w:rPr>
              <w:t>c.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víta vykonávanie pilotného projektu s názvom Smerom k vytvoreniu európskej diplomatickej akadémie; vyzýva na vytvorenie stálej štruktúry podporovanej potrebnými zdrojmi; požaduje, aby sa uskutočnilo preskúmanie a prijalo rozhodnutie, pokiaľ ide o spôsoby prístupu do ESVČ pre tých, ktorí absolvovali štúdium na tejto akadémii, čo môže prispieť k úplnému rozvoju autonómnej diplomacie EÚ formovanej spoločnou diplomatickou kultúrou z pohľadu EÚ; opakuje svoju výzvu Komisii, aby vytvorila stály program rezidenčnej odbornej prípravy o vonkajšej činnosti EÚ a SZBP pre mladých diplomatov z kandidátskych krajín EÚ;</w:t>
            </w:r>
          </w:p>
        </w:tc>
      </w:tr>
    </w:tbl>
    <w:p w14:paraId="461D5346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E1070B4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47C310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918</w:t>
      </w:r>
      <w:r w:rsidRPr="00DC3DAD">
        <w:rPr>
          <w:rStyle w:val="HideTWBExt"/>
          <w:b w:val="0"/>
        </w:rPr>
        <w:t>&lt;/NumAm&gt;</w:t>
      </w:r>
    </w:p>
    <w:p w14:paraId="2B7273E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António Tânger Corrêa</w:t>
      </w:r>
      <w:r w:rsidRPr="00DC3DAD">
        <w:rPr>
          <w:rStyle w:val="HideTWBExt"/>
          <w:b w:val="0"/>
        </w:rPr>
        <w:t>&lt;/Members&gt;</w:t>
      </w:r>
    </w:p>
    <w:p w14:paraId="60D41C0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4445FE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E21256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E2C6960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A572A8" w14:textId="77777777" w:rsidR="00EC675A" w:rsidRPr="00DC3DAD" w:rsidRDefault="00EC675A" w:rsidP="0096035D"/>
        </w:tc>
      </w:tr>
      <w:tr w:rsidR="00F2432B" w:rsidRPr="00DC3DAD" w14:paraId="673D136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3799E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D720D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AE0DD50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EE0A4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39.</w:t>
            </w:r>
            <w:r w:rsidRPr="00DC3DAD">
              <w:tab/>
            </w:r>
            <w:r w:rsidRPr="00DC3DAD">
              <w:rPr>
                <w:b/>
                <w:i/>
              </w:rPr>
              <w:t xml:space="preserve">vyzýva Komisiu, aby účinne a urýchlene využila stratégiu Global Gateway ako udržateľnú alternatívu k čínskej iniciatíve Jedno pásmo, jedna cesta a ako nástroj na zvýšenie </w:t>
            </w:r>
            <w:r w:rsidRPr="00DC3DAD">
              <w:rPr>
                <w:b/>
                <w:i/>
              </w:rPr>
              <w:lastRenderedPageBreak/>
              <w:t>prítomnosti a viditeľnosti EÚ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CB538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lastRenderedPageBreak/>
              <w:t>vypúšťa sa</w:t>
            </w:r>
          </w:p>
        </w:tc>
      </w:tr>
    </w:tbl>
    <w:p w14:paraId="7F973A33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7A0A532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B59D8AF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919</w:t>
      </w:r>
      <w:r w:rsidRPr="00DC3DAD">
        <w:rPr>
          <w:rStyle w:val="HideTWBExt"/>
          <w:b w:val="0"/>
        </w:rPr>
        <w:t>&lt;/NumAm&gt;</w:t>
      </w:r>
    </w:p>
    <w:p w14:paraId="50DA9D1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Michael von der Schulenburg</w:t>
      </w:r>
      <w:r w:rsidRPr="00DC3DAD">
        <w:rPr>
          <w:rStyle w:val="HideTWBExt"/>
          <w:b w:val="0"/>
        </w:rPr>
        <w:t>&lt;/Members&gt;</w:t>
      </w:r>
    </w:p>
    <w:p w14:paraId="6DC994A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958E34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214B49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EA8F5F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613131" w14:textId="77777777" w:rsidR="00EC675A" w:rsidRPr="00DC3DAD" w:rsidRDefault="00EC675A" w:rsidP="0096035D"/>
        </w:tc>
      </w:tr>
      <w:tr w:rsidR="00F2432B" w:rsidRPr="00DC3DAD" w14:paraId="3901FD49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03A41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79452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D7710C7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EAECA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39.</w:t>
            </w:r>
            <w:r w:rsidRPr="00DC3DAD">
              <w:tab/>
            </w:r>
            <w:r w:rsidRPr="00DC3DAD">
              <w:rPr>
                <w:b/>
                <w:i/>
              </w:rPr>
              <w:t>vyzýva Komisiu, aby účinne a urýchlene využila stratégiu Global Gateway ako udržateľnú alternatívu k čínskej iniciatíve Jedno pásmo, jedna cesta a ako nástroj na zvýšenie prítomnosti a viditeľnosti EÚ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449FB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vypúšťa sa</w:t>
            </w:r>
          </w:p>
        </w:tc>
      </w:tr>
    </w:tbl>
    <w:p w14:paraId="3BCB8007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8FB6F4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277C021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920</w:t>
      </w:r>
      <w:r w:rsidRPr="00DC3DAD">
        <w:rPr>
          <w:rStyle w:val="HideTWBExt"/>
          <w:b w:val="0"/>
        </w:rPr>
        <w:t>&lt;/NumAm&gt;</w:t>
      </w:r>
    </w:p>
    <w:p w14:paraId="471256D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Miriam Lexmann</w:t>
      </w:r>
      <w:r w:rsidRPr="00DC3DAD">
        <w:rPr>
          <w:rStyle w:val="HideTWBExt"/>
          <w:b w:val="0"/>
        </w:rPr>
        <w:t>&lt;/Members&gt;</w:t>
      </w:r>
    </w:p>
    <w:p w14:paraId="259AE81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2C7B3E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24E233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DBE3B3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A2E48" w14:textId="77777777" w:rsidR="00EC675A" w:rsidRPr="00DC3DAD" w:rsidRDefault="00EC675A" w:rsidP="0096035D"/>
        </w:tc>
      </w:tr>
      <w:tr w:rsidR="00F2432B" w:rsidRPr="00DC3DAD" w14:paraId="47838D7D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2097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1944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ECCA5D1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7D8BE" w14:textId="77777777" w:rsidR="00EC675A" w:rsidRPr="00DC3DAD" w:rsidRDefault="00275603" w:rsidP="0096035D">
            <w:pPr>
              <w:pStyle w:val="Normal6a"/>
            </w:pPr>
            <w:r w:rsidRPr="00DC3DAD">
              <w:t>39.</w:t>
            </w:r>
            <w:r w:rsidRPr="00DC3DAD">
              <w:tab/>
              <w:t>vyzýva Komisiu, aby účinne a urýchlene využila stratégiu Global Gateway ako udržateľnú alternatívu k čínskej iniciatíve Jedno pásmo, jedna cesta a ako nástroj na zvýšenie prítomnosti a viditeľnosti EÚ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2ACD2" w14:textId="77777777" w:rsidR="00EC675A" w:rsidRPr="00DC3DAD" w:rsidRDefault="00275603" w:rsidP="0096035D">
            <w:pPr>
              <w:pStyle w:val="Normal6a"/>
            </w:pPr>
            <w:r w:rsidRPr="00DC3DAD">
              <w:t>39.</w:t>
            </w:r>
            <w:r w:rsidRPr="00DC3DAD">
              <w:tab/>
              <w:t xml:space="preserve">vyzýva Komisiu, aby účinne a urýchlene využila stratégiu Global Gateway ako udržateľnú alternatívu k čínskej iniciatíve Jedno pásmo, jedna cesta a ako nástroj na zvýšenie prítomnosti a viditeľnosti EÚ na celom svete; </w:t>
            </w:r>
            <w:r w:rsidRPr="00DC3DAD">
              <w:rPr>
                <w:b/>
                <w:i/>
              </w:rPr>
              <w:t xml:space="preserve">je znepokojený správami, že viaceré projekty Global Gateway realizujú čínske spoločnosti, čo je v priamom rozpore so zámermi a cieľmi iniciatívy, medzi ktoré patrí posilnenie hospodárskej bezpečnosti EÚ a podpora hospodárskeho rozvoja a vzájomne prospešných partnerstiev s tretími krajinami; vyzýva preto na </w:t>
            </w:r>
            <w:r w:rsidRPr="00DC3DAD">
              <w:rPr>
                <w:b/>
                <w:i/>
              </w:rPr>
              <w:lastRenderedPageBreak/>
              <w:t>okamžité vyšetrenie a odstránenie všetkých čínskych spoločností zapojených do stratégie Global Gateway;</w:t>
            </w:r>
          </w:p>
        </w:tc>
      </w:tr>
    </w:tbl>
    <w:p w14:paraId="4C021F3D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875389C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B646C3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921</w:t>
      </w:r>
      <w:r w:rsidRPr="00DC3DAD">
        <w:rPr>
          <w:rStyle w:val="HideTWBExt"/>
          <w:b w:val="0"/>
        </w:rPr>
        <w:t>&lt;/NumAm&gt;</w:t>
      </w:r>
    </w:p>
    <w:p w14:paraId="2698A67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David McAllister</w:t>
      </w:r>
      <w:r w:rsidRPr="00DC3DAD">
        <w:rPr>
          <w:rStyle w:val="HideTWBExt"/>
          <w:b w:val="0"/>
        </w:rPr>
        <w:t>&lt;/Members&gt;</w:t>
      </w:r>
    </w:p>
    <w:p w14:paraId="4937025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E60A42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C867E5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1460C39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AA2B26" w14:textId="77777777" w:rsidR="00EC675A" w:rsidRPr="00DC3DAD" w:rsidRDefault="00EC675A" w:rsidP="0096035D"/>
        </w:tc>
      </w:tr>
      <w:tr w:rsidR="00F2432B" w:rsidRPr="00DC3DAD" w14:paraId="44D4C680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FC21E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6E9D0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BB0576E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FF2BE" w14:textId="77777777" w:rsidR="00EC675A" w:rsidRPr="00DC3DAD" w:rsidRDefault="00275603" w:rsidP="0096035D">
            <w:pPr>
              <w:pStyle w:val="Normal6a"/>
            </w:pPr>
            <w:r w:rsidRPr="00DC3DAD">
              <w:t>39.</w:t>
            </w:r>
            <w:r w:rsidRPr="00DC3DAD">
              <w:tab/>
              <w:t>vyzýva Komisiu, aby účinne a urýchlene využila stratégiu Global Gateway ako udržateľnú alternatívu k čínskej iniciatíve Jedno pásmo, jedna cesta a ako nástroj na zvýšenie prítomnosti a viditeľnosti EÚ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03F7D" w14:textId="77777777" w:rsidR="00EC675A" w:rsidRPr="00DC3DAD" w:rsidRDefault="00275603" w:rsidP="0096035D">
            <w:pPr>
              <w:pStyle w:val="Normal6a"/>
            </w:pPr>
            <w:r w:rsidRPr="00DC3DAD">
              <w:t>39.</w:t>
            </w:r>
            <w:r w:rsidRPr="00DC3DAD">
              <w:tab/>
              <w:t xml:space="preserve">vyzýva Komisiu, aby účinne a urýchlene využila stratégiu Global Gateway ako udržateľnú alternatívu k čínskej iniciatíve Jedno pásmo, jedna cesta a ako nástroj na zvýšenie prítomnosti a viditeľnosti EÚ na celom svete; </w:t>
            </w:r>
            <w:r w:rsidRPr="00DC3DAD">
              <w:rPr>
                <w:b/>
                <w:i/>
              </w:rPr>
              <w:t>pripomína, že Global Gateway treba chápať ako strategickú koncepciu, v ktorej je integrovaná zahraničná, hospodárska a rozvojová politika; v tejto súvislosti zdôrazňuje, že koordinácia s medzinárodnými finančnými inštitúciami, dobre vymedzené zapojenie súkromného sektora a prispôsobená strategická komunikácia sú nevyhnutné na to, aby tento nástroj dosiahol želaný rozsah;</w:t>
            </w:r>
          </w:p>
        </w:tc>
      </w:tr>
    </w:tbl>
    <w:p w14:paraId="4716F991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7710B03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48DFE55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922</w:t>
      </w:r>
      <w:r w:rsidRPr="00DC3DAD">
        <w:rPr>
          <w:rStyle w:val="HideTWBExt"/>
          <w:b w:val="0"/>
        </w:rPr>
        <w:t>&lt;/NumAm&gt;</w:t>
      </w:r>
    </w:p>
    <w:p w14:paraId="1662E8B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Robert Biedroń, Sven Mikser, Marco Tarquinio</w:t>
      </w:r>
      <w:r w:rsidRPr="00DC3DAD">
        <w:rPr>
          <w:rStyle w:val="HideTWBExt"/>
          <w:b w:val="0"/>
        </w:rPr>
        <w:t>&lt;/Members&gt;</w:t>
      </w:r>
    </w:p>
    <w:p w14:paraId="6B863BD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7B1DFD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DE56BB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C39A646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6203D5" w14:textId="77777777" w:rsidR="00EC675A" w:rsidRPr="00DC3DAD" w:rsidRDefault="00EC675A" w:rsidP="0096035D"/>
        </w:tc>
      </w:tr>
      <w:tr w:rsidR="00F2432B" w:rsidRPr="00DC3DAD" w14:paraId="72E0B6B3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C7F21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5FB90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F257A60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DE6BE" w14:textId="77777777" w:rsidR="00EC675A" w:rsidRPr="00DC3DAD" w:rsidRDefault="00275603" w:rsidP="0096035D">
            <w:pPr>
              <w:pStyle w:val="Normal6a"/>
            </w:pPr>
            <w:r w:rsidRPr="00DC3DAD">
              <w:t>39.</w:t>
            </w:r>
            <w:r w:rsidRPr="00DC3DAD">
              <w:tab/>
              <w:t xml:space="preserve">vyzýva Komisiu, aby účinne a urýchlene využila stratégiu Global Gateway ako udržateľnú alternatívu k čínskej iniciatíve Jedno pásmo, jedna cesta </w:t>
            </w:r>
            <w:r w:rsidRPr="00DC3DAD">
              <w:lastRenderedPageBreak/>
              <w:t>a ako nástroj na zvýšenie prítomnosti a viditeľnosti EÚ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9C849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39.</w:t>
            </w:r>
            <w:r w:rsidRPr="00DC3DAD">
              <w:tab/>
              <w:t xml:space="preserve">vyzýva Komisiu, aby účinne a urýchlene využívala stratégiu Global Gateway ako udržateľnú alternatívu k čínskej iniciatíve Jedno pásmo, jedna cesta </w:t>
            </w:r>
            <w:r w:rsidRPr="00DC3DAD">
              <w:lastRenderedPageBreak/>
              <w:t xml:space="preserve">a ako nástroj na zvýšenie prítomnosti a viditeľnosti EÚ na celom svete </w:t>
            </w:r>
            <w:r w:rsidRPr="00DC3DAD">
              <w:rPr>
                <w:b/>
                <w:bCs/>
                <w:i/>
                <w:iCs/>
              </w:rPr>
              <w:t>bez toho, aby bol dotknutý hlavný cieľ rozvojovej politiky EÚ, a to odstránenie chudoby, ako je zakotvené v článku 208 ZFEÚ, a aby zabezpečila, že všetky finančné prostriedky z nástroja NDICI – Globálna Európa sa použijú v súlade s pravidlami stanovenými v nariadení a s cieľom podporiť dosiahnutie cieľov udržateľného rozvoja;</w:t>
            </w:r>
          </w:p>
        </w:tc>
      </w:tr>
    </w:tbl>
    <w:p w14:paraId="6BD49741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5BB8568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15C86DC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923</w:t>
      </w:r>
      <w:r w:rsidRPr="00DC3DAD">
        <w:rPr>
          <w:rStyle w:val="HideTWBExt"/>
          <w:b w:val="0"/>
        </w:rPr>
        <w:t>&lt;/NumAm&gt;</w:t>
      </w:r>
    </w:p>
    <w:p w14:paraId="35AE944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Nacho Sánchez Amor, Sven Mikser, Alessandra Moretti, Yannis Maniatis, Hana Jalloul Muro</w:t>
      </w:r>
      <w:r w:rsidRPr="00DC3DAD">
        <w:rPr>
          <w:rStyle w:val="HideTWBExt"/>
          <w:b w:val="0"/>
        </w:rPr>
        <w:t>&lt;/Members&gt;</w:t>
      </w:r>
    </w:p>
    <w:p w14:paraId="057BCA1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9042A0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FCCE9F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CBECCA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89526" w14:textId="77777777" w:rsidR="00EC675A" w:rsidRPr="00DC3DAD" w:rsidRDefault="00EC675A" w:rsidP="0096035D"/>
        </w:tc>
      </w:tr>
      <w:tr w:rsidR="00F2432B" w:rsidRPr="00DC3DAD" w14:paraId="15104968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D7065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D8ABE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00D7650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CDEF8" w14:textId="77777777" w:rsidR="00EC675A" w:rsidRPr="00DC3DAD" w:rsidRDefault="00275603" w:rsidP="0096035D">
            <w:pPr>
              <w:pStyle w:val="Normal6a"/>
            </w:pPr>
            <w:r w:rsidRPr="00DC3DAD">
              <w:t>39.</w:t>
            </w:r>
            <w:r w:rsidRPr="00DC3DAD">
              <w:tab/>
              <w:t>vyzýva Komisiu, aby účinne a urýchlene využila stratégiu Global Gateway ako udržateľnú alternatívu k čínskej iniciatíve Jedno pásmo, jedna cesta a ako nástroj na zvýšenie prítomnosti a viditeľnosti EÚ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28ECF" w14:textId="77777777" w:rsidR="00EC675A" w:rsidRPr="00DC3DAD" w:rsidRDefault="00275603" w:rsidP="0096035D">
            <w:pPr>
              <w:pStyle w:val="Normal6a"/>
            </w:pPr>
            <w:r w:rsidRPr="00DC3DAD">
              <w:t>39.</w:t>
            </w:r>
            <w:r w:rsidRPr="00DC3DAD">
              <w:tab/>
              <w:t xml:space="preserve">vyzýva Komisiu, aby účinne a urýchlene využila stratégiu Global Gateway ako udržateľnú alternatívu k čínskej iniciatíve Jedno pásmo, jedna cesta a ako nástroj na zvýšenie prítomnosti a viditeľnosti EÚ na celom svete; </w:t>
            </w:r>
            <w:r w:rsidRPr="00DC3DAD">
              <w:rPr>
                <w:b/>
                <w:i/>
              </w:rPr>
              <w:t>zdôrazňuje, že je potrebné, aby EÚ podporovala iné alternatívy, ako je Partnerstvo pre globálnu infraštruktúru a investície, hospodársky koridor India – Blízky východ – Európa alebo koridor Lobito;</w:t>
            </w:r>
          </w:p>
        </w:tc>
      </w:tr>
    </w:tbl>
    <w:p w14:paraId="2F80B01C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6F0DBD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E4396D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924</w:t>
      </w:r>
      <w:r w:rsidRPr="00DC3DAD">
        <w:rPr>
          <w:rStyle w:val="HideTWBExt"/>
          <w:b w:val="0"/>
        </w:rPr>
        <w:t>&lt;/NumAm&gt;</w:t>
      </w:r>
    </w:p>
    <w:p w14:paraId="01FF0EB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Željana Zovko</w:t>
      </w:r>
      <w:r w:rsidRPr="00DC3DAD">
        <w:rPr>
          <w:rStyle w:val="HideTWBExt"/>
          <w:b w:val="0"/>
        </w:rPr>
        <w:t>&lt;/Members&gt;</w:t>
      </w:r>
    </w:p>
    <w:p w14:paraId="30E4ADD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FEDFAC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7B9B34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92CF99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06E1C" w14:textId="77777777" w:rsidR="00EC675A" w:rsidRPr="00DC3DAD" w:rsidRDefault="00EC675A" w:rsidP="0096035D"/>
        </w:tc>
      </w:tr>
      <w:tr w:rsidR="00F2432B" w:rsidRPr="00DC3DAD" w14:paraId="78B686F2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10D40" w14:textId="77777777" w:rsidR="00EC675A" w:rsidRPr="00DC3DAD" w:rsidRDefault="00275603" w:rsidP="0096035D">
            <w:pPr>
              <w:pStyle w:val="AmColumnHeading"/>
            </w:pPr>
            <w:r w:rsidRPr="00DC3DAD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6047A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958791C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3EED3" w14:textId="77777777" w:rsidR="00EC675A" w:rsidRPr="00DC3DAD" w:rsidRDefault="00275603" w:rsidP="0096035D">
            <w:pPr>
              <w:pStyle w:val="Normal6a"/>
            </w:pPr>
            <w:r w:rsidRPr="00DC3DAD">
              <w:t>39.</w:t>
            </w:r>
            <w:r w:rsidRPr="00DC3DAD">
              <w:tab/>
              <w:t>vyzýva Komisiu, aby účinne a urýchlene využila stratégiu Global Gateway ako udržateľnú alternatívu k čínskej iniciatíve Jedno pásmo, jedna cesta a ako nástroj na zvýšenie prítomnosti a viditeľnosti EÚ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DC056" w14:textId="77777777" w:rsidR="00EC675A" w:rsidRPr="00DC3DAD" w:rsidRDefault="00275603" w:rsidP="0096035D">
            <w:pPr>
              <w:pStyle w:val="Normal6a"/>
            </w:pPr>
            <w:r w:rsidRPr="00DC3DAD">
              <w:t>39.</w:t>
            </w:r>
            <w:r w:rsidRPr="00DC3DAD">
              <w:tab/>
              <w:t xml:space="preserve">vyzýva Komisiu, aby účinne a urýchlene využila stratégiu Global Gateway ako udržateľnú alternatívu k čínskej iniciatíve Jedno pásmo, jedna cesta a ako nástroj na zvýšenie prítomnosti a viditeľnosti EÚ na celom svete; </w:t>
            </w:r>
            <w:r w:rsidRPr="00DC3DAD">
              <w:rPr>
                <w:b/>
                <w:i/>
              </w:rPr>
              <w:t>konštatuje, že európske investície a pomoc by sa mali zamerať na spoločné ciele na najvhodnejšej úrovni činnosti a mali by byť jasne viditeľné v prijímajúcich krajinách;</w:t>
            </w:r>
          </w:p>
        </w:tc>
      </w:tr>
    </w:tbl>
    <w:p w14:paraId="022B0729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7BE5728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C3983F0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925</w:t>
      </w:r>
      <w:r w:rsidRPr="00DC3DAD">
        <w:rPr>
          <w:rStyle w:val="HideTWBExt"/>
          <w:b w:val="0"/>
        </w:rPr>
        <w:t>&lt;/NumAm&gt;</w:t>
      </w:r>
    </w:p>
    <w:p w14:paraId="7587725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Mariusz Kamiński, Adam Bielan, Michał Dworczyk</w:t>
      </w:r>
      <w:r w:rsidRPr="00DC3DAD">
        <w:rPr>
          <w:rStyle w:val="HideTWBExt"/>
          <w:b w:val="0"/>
        </w:rPr>
        <w:t>&lt;/Members&gt;</w:t>
      </w:r>
    </w:p>
    <w:p w14:paraId="683B5471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{ECR}</w:t>
      </w:r>
      <w:r w:rsidRPr="00DC3DAD">
        <w:t>v mene skupiny ECR</w:t>
      </w:r>
      <w:r w:rsidRPr="00DC3DAD">
        <w:rPr>
          <w:rStyle w:val="HideTWBExt"/>
        </w:rPr>
        <w:t>&lt;/AuNomDe&gt;</w:t>
      </w:r>
    </w:p>
    <w:p w14:paraId="47235A3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249417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F61E06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26B908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EBA026" w14:textId="77777777" w:rsidR="00EC675A" w:rsidRPr="00DC3DAD" w:rsidRDefault="00EC675A" w:rsidP="0096035D"/>
        </w:tc>
      </w:tr>
      <w:tr w:rsidR="00F2432B" w:rsidRPr="00DC3DAD" w14:paraId="3B76146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4196E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06602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12E2371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A47D4" w14:textId="77777777" w:rsidR="00EC675A" w:rsidRPr="00DC3DAD" w:rsidRDefault="00275603" w:rsidP="0096035D">
            <w:pPr>
              <w:pStyle w:val="Normal6a"/>
            </w:pPr>
            <w:r w:rsidRPr="00DC3DAD">
              <w:t>39.</w:t>
            </w:r>
            <w:r w:rsidRPr="00DC3DAD">
              <w:tab/>
              <w:t xml:space="preserve">vyzýva Komisiu, aby účinne a urýchlene využila stratégiu Global Gateway ako udržateľnú alternatívu k čínskej iniciatíve Jedno pásmo, jedna cesta a ako nástroj na zvýšenie prítomnosti a viditeľnosti EÚ </w:t>
            </w:r>
            <w:r w:rsidRPr="00DC3DAD">
              <w:rPr>
                <w:b/>
                <w:bCs/>
                <w:i/>
                <w:iCs/>
              </w:rPr>
              <w:t>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26CA1" w14:textId="77777777" w:rsidR="00EC675A" w:rsidRPr="00DC3DAD" w:rsidRDefault="00275603" w:rsidP="0096035D">
            <w:pPr>
              <w:pStyle w:val="Normal6a"/>
            </w:pPr>
            <w:r w:rsidRPr="00DC3DAD">
              <w:t>39.</w:t>
            </w:r>
            <w:r w:rsidRPr="00DC3DAD">
              <w:tab/>
              <w:t xml:space="preserve">vyzýva Komisiu, aby účinne a urýchlene využila stratégiu Global Gateway ako udržateľnú alternatívu k čínskej iniciatíve Jedno pásmo, jedna cesta a ako nástroj </w:t>
            </w:r>
            <w:r w:rsidRPr="00DC3DAD">
              <w:rPr>
                <w:b/>
                <w:bCs/>
                <w:i/>
                <w:iCs/>
              </w:rPr>
              <w:t>na podporu rozvojových krajín, posilnenie ich väzieb s Európou a</w:t>
            </w:r>
            <w:r w:rsidRPr="00DC3DAD">
              <w:t xml:space="preserve"> zvýšenie </w:t>
            </w:r>
            <w:r w:rsidRPr="00DC3DAD">
              <w:rPr>
                <w:b/>
                <w:bCs/>
                <w:i/>
                <w:iCs/>
              </w:rPr>
              <w:t>globálnej</w:t>
            </w:r>
            <w:r w:rsidRPr="00DC3DAD">
              <w:t xml:space="preserve"> prítomnosti a viditeľnosti EÚ,</w:t>
            </w:r>
            <w:r w:rsidRPr="00DC3DAD">
              <w:rPr>
                <w:b/>
                <w:bCs/>
                <w:i/>
                <w:iCs/>
              </w:rPr>
              <w:t xml:space="preserve"> čo bude slúžiť záujmom EÚ aj širším medzinárodným cieľom;</w:t>
            </w:r>
          </w:p>
        </w:tc>
      </w:tr>
    </w:tbl>
    <w:p w14:paraId="1212A6C8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094FC87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9D47A6B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926</w:t>
      </w:r>
      <w:r w:rsidRPr="00DC3DAD">
        <w:rPr>
          <w:rStyle w:val="HideTWBExt"/>
          <w:b w:val="0"/>
        </w:rPr>
        <w:t>&lt;/NumAm&gt;</w:t>
      </w:r>
    </w:p>
    <w:p w14:paraId="07690F8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Rihards Kols</w:t>
      </w:r>
      <w:r w:rsidRPr="00DC3DAD">
        <w:rPr>
          <w:rStyle w:val="HideTWBExt"/>
          <w:b w:val="0"/>
        </w:rPr>
        <w:t>&lt;/Members&gt;</w:t>
      </w:r>
    </w:p>
    <w:p w14:paraId="64863BE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CB6240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42900E9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009C7E7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C4A43" w14:textId="77777777" w:rsidR="00EC675A" w:rsidRPr="00DC3DAD" w:rsidRDefault="00EC675A" w:rsidP="0096035D"/>
        </w:tc>
      </w:tr>
      <w:tr w:rsidR="00F2432B" w:rsidRPr="00DC3DAD" w14:paraId="04F73F2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6C168" w14:textId="77777777" w:rsidR="00EC675A" w:rsidRPr="00DC3DAD" w:rsidRDefault="00275603" w:rsidP="0096035D">
            <w:pPr>
              <w:pStyle w:val="AmColumnHeading"/>
            </w:pPr>
            <w:r w:rsidRPr="00DC3DAD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6A079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8D6702E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EF5D1" w14:textId="77777777" w:rsidR="00EC675A" w:rsidRPr="00DC3DAD" w:rsidRDefault="00275603" w:rsidP="0096035D">
            <w:pPr>
              <w:pStyle w:val="Normal6a"/>
            </w:pPr>
            <w:r w:rsidRPr="00DC3DAD">
              <w:t>39.</w:t>
            </w:r>
            <w:r w:rsidRPr="00DC3DAD">
              <w:tab/>
              <w:t xml:space="preserve">vyzýva Komisiu, aby </w:t>
            </w:r>
            <w:r w:rsidRPr="00DC3DAD">
              <w:rPr>
                <w:b/>
                <w:bCs/>
                <w:i/>
                <w:iCs/>
              </w:rPr>
              <w:t>účinne a urýchlene</w:t>
            </w:r>
            <w:r w:rsidRPr="00DC3DAD">
              <w:t xml:space="preserve"> využila stratégiu Global Gateway ako udržateľnú alternatívu k čínskej iniciatíve Jedno pásmo, jedna cesta </w:t>
            </w:r>
            <w:r w:rsidRPr="00DC3DAD">
              <w:rPr>
                <w:b/>
                <w:bCs/>
                <w:i/>
                <w:iCs/>
              </w:rPr>
              <w:t>a ako nástroj na zvýšenie prítomnosti a viditeľnosti EÚ</w:t>
            </w:r>
            <w:r w:rsidRPr="00DC3DAD">
              <w:t xml:space="preserve">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9184F" w14:textId="77777777" w:rsidR="00EC675A" w:rsidRPr="00DC3DAD" w:rsidRDefault="00275603" w:rsidP="0096035D">
            <w:pPr>
              <w:pStyle w:val="Normal6a"/>
            </w:pPr>
            <w:r w:rsidRPr="00DC3DAD">
              <w:t>39.</w:t>
            </w:r>
            <w:r w:rsidRPr="00DC3DAD">
              <w:tab/>
              <w:t>vyzýva Komisiu, aby</w:t>
            </w:r>
            <w:r w:rsidRPr="00DC3DAD">
              <w:rPr>
                <w:i/>
                <w:iCs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t xml:space="preserve">uprednostnila rozvíjanie </w:t>
            </w:r>
            <w:r w:rsidRPr="00DC3DAD">
              <w:t xml:space="preserve">stratégie Global Gateway ako </w:t>
            </w:r>
            <w:r w:rsidRPr="00DC3DAD">
              <w:rPr>
                <w:b/>
                <w:bCs/>
                <w:i/>
                <w:iCs/>
              </w:rPr>
              <w:t>silnej a udržateľnej alternatívy</w:t>
            </w:r>
            <w:r w:rsidRPr="00DC3DAD">
              <w:t xml:space="preserve"> k čínskej iniciatíve Jedno pásmo, jedna cesta, </w:t>
            </w:r>
            <w:r w:rsidRPr="00DC3DAD">
              <w:rPr>
                <w:b/>
                <w:bCs/>
                <w:i/>
                <w:iCs/>
              </w:rPr>
              <w:t>čím sa posilní prítomnosť EÚ, investície do infraštruktúry a zviditeľnenie v strategických regiónoch, najmä v Strednej Ázii, Afrike a Latinskej Amerike;</w:t>
            </w:r>
          </w:p>
        </w:tc>
      </w:tr>
    </w:tbl>
    <w:p w14:paraId="559A7A9D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25EB413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B684DF1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927</w:t>
      </w:r>
      <w:r w:rsidRPr="00DC3DAD">
        <w:rPr>
          <w:rStyle w:val="HideTWBExt"/>
          <w:b w:val="0"/>
        </w:rPr>
        <w:t>&lt;/NumAm&gt;</w:t>
      </w:r>
    </w:p>
    <w:p w14:paraId="7B82E3A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Marc Botenga, Rima Hassan</w:t>
      </w:r>
      <w:r w:rsidRPr="00DC3DAD">
        <w:rPr>
          <w:rStyle w:val="HideTWBExt"/>
          <w:b w:val="0"/>
        </w:rPr>
        <w:t>&lt;/Members&gt;</w:t>
      </w:r>
    </w:p>
    <w:p w14:paraId="676453FC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{The Left}</w:t>
      </w:r>
      <w:r w:rsidRPr="00DC3DAD">
        <w:t>v mene skupiny The Left</w:t>
      </w:r>
      <w:r w:rsidRPr="00DC3DAD">
        <w:rPr>
          <w:rStyle w:val="HideTWBExt"/>
        </w:rPr>
        <w:t>&lt;/AuNomDe&gt;</w:t>
      </w:r>
    </w:p>
    <w:p w14:paraId="0EF6CDF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D48CB1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CA3C79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71A27C0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D837E" w14:textId="77777777" w:rsidR="00EC675A" w:rsidRPr="00DC3DAD" w:rsidRDefault="00EC675A" w:rsidP="0096035D"/>
        </w:tc>
      </w:tr>
      <w:tr w:rsidR="00F2432B" w:rsidRPr="00DC3DAD" w14:paraId="4F250C6D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3ECAF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BB9D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2F9FFF7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A8897" w14:textId="77777777" w:rsidR="00EC675A" w:rsidRPr="00DC3DAD" w:rsidRDefault="00275603" w:rsidP="0096035D">
            <w:pPr>
              <w:pStyle w:val="Normal6a"/>
            </w:pPr>
            <w:r w:rsidRPr="00DC3DAD">
              <w:t>39.</w:t>
            </w:r>
            <w:r w:rsidRPr="00DC3DAD">
              <w:tab/>
              <w:t xml:space="preserve">vyzýva Komisiu, aby účinne a urýchlene využila stratégiu Global Gateway ako </w:t>
            </w:r>
            <w:r w:rsidRPr="00DC3DAD">
              <w:rPr>
                <w:b/>
                <w:bCs/>
                <w:i/>
                <w:iCs/>
              </w:rPr>
              <w:t>udržateľnú alternatívu k čínskej iniciatíve Jedno pásmo, jedna cesta a ako nástroj na zvýšenie prítomnosti a viditeľnosti EÚ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6DE46" w14:textId="77777777" w:rsidR="00EC675A" w:rsidRPr="00DC3DAD" w:rsidRDefault="00275603" w:rsidP="0096035D">
            <w:pPr>
              <w:pStyle w:val="Normal6a"/>
            </w:pPr>
            <w:r w:rsidRPr="00DC3DAD">
              <w:t>39.</w:t>
            </w:r>
            <w:r w:rsidRPr="00DC3DAD">
              <w:tab/>
              <w:t xml:space="preserve">vyzýva Komisiu, aby účinne a urýchlene využila stratégiu Global Gateway ako </w:t>
            </w:r>
            <w:r w:rsidRPr="00DC3DAD">
              <w:rPr>
                <w:b/>
                <w:bCs/>
                <w:i/>
                <w:iCs/>
              </w:rPr>
              <w:t>spôsob, ako prispieť k suverénnemu rozvoju krajín globálneho Juhu;</w:t>
            </w:r>
          </w:p>
        </w:tc>
      </w:tr>
    </w:tbl>
    <w:p w14:paraId="0BDD8D16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D7A3D1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A3E27C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928</w:t>
      </w:r>
      <w:r w:rsidRPr="00DC3DAD">
        <w:rPr>
          <w:rStyle w:val="HideTWBExt"/>
          <w:b w:val="0"/>
        </w:rPr>
        <w:t>&lt;/NumAm&gt;</w:t>
      </w:r>
    </w:p>
    <w:p w14:paraId="5D8805A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Miriam Lexmann</w:t>
      </w:r>
      <w:r w:rsidRPr="00DC3DAD">
        <w:rPr>
          <w:rStyle w:val="HideTWBExt"/>
          <w:b w:val="0"/>
        </w:rPr>
        <w:t>&lt;/Members&gt;</w:t>
      </w:r>
    </w:p>
    <w:p w14:paraId="464CEE9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06B0A4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576085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39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1415927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2A63BE" w14:textId="77777777" w:rsidR="00EC675A" w:rsidRPr="00DC3DAD" w:rsidRDefault="00EC675A" w:rsidP="0096035D"/>
        </w:tc>
      </w:tr>
      <w:tr w:rsidR="00F2432B" w:rsidRPr="00DC3DAD" w14:paraId="0C1F3E49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5DA9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F161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790EE5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52667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EF384" w14:textId="69CA2798" w:rsidR="00EC675A" w:rsidRPr="00DC3DAD" w:rsidRDefault="00275603" w:rsidP="00A66F41">
            <w:pPr>
              <w:pStyle w:val="Normal6a"/>
            </w:pPr>
            <w:r w:rsidRPr="00DC3DAD">
              <w:rPr>
                <w:b/>
                <w:i/>
              </w:rPr>
              <w:t>39a.</w:t>
            </w:r>
            <w:r w:rsidRPr="00DC3DAD">
              <w:tab/>
            </w:r>
            <w:r w:rsidRPr="00DC3DAD">
              <w:rPr>
                <w:b/>
                <w:i/>
              </w:rPr>
              <w:t xml:space="preserve">varuje, že vzhľadom na zhoršenie bezpečnostného prostredia v Európe a na celom svete sa treba naliehavo zamyslieť nad tým, ako znížiť závislosť EÚ od </w:t>
            </w:r>
            <w:r w:rsidRPr="00DC3DAD">
              <w:rPr>
                <w:b/>
                <w:i/>
              </w:rPr>
              <w:lastRenderedPageBreak/>
              <w:t>protivníkov, ako je Čína; zdôrazňuje potrebu zabrániť transferom citlivých vznikajúcich technológií a kľúčových položiek s dvojakým použitím, najmä tých, ktoré sú kritické pre bezpečnosť a obranu EÚ, do problematických destinácií, ktoré vykonávajú stratégie vojensko-civilnej fúzie alebo sú do nich zapojené; ďalej vyzýva inštitúcie EÚ a členské štáty, aby posilnili spoluprácu s transatlantickými a inými podobne zmýšľajúcimi partnermi, pokiaľ ide o ochranu kritických technológií, ako aj kritickej infraštruktúry;</w:t>
            </w:r>
          </w:p>
        </w:tc>
      </w:tr>
    </w:tbl>
    <w:p w14:paraId="0E143BDA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948CF2C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9CF4EC7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929</w:t>
      </w:r>
      <w:r w:rsidRPr="00DC3DAD">
        <w:rPr>
          <w:rStyle w:val="HideTWBExt"/>
          <w:b w:val="0"/>
        </w:rPr>
        <w:t>&lt;/NumAm&gt;</w:t>
      </w:r>
    </w:p>
    <w:p w14:paraId="110E024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Carlo Fidanza, Alberico Gambino, Adam Bielan</w:t>
      </w:r>
      <w:r w:rsidRPr="00DC3DAD">
        <w:rPr>
          <w:rStyle w:val="HideTWBExt"/>
          <w:b w:val="0"/>
        </w:rPr>
        <w:t>&lt;/Members&gt;</w:t>
      </w:r>
    </w:p>
    <w:p w14:paraId="617A63C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F52275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DBC76A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39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6CD6C5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16932" w14:textId="77777777" w:rsidR="00EC675A" w:rsidRPr="00DC3DAD" w:rsidRDefault="00EC675A" w:rsidP="0096035D"/>
        </w:tc>
      </w:tr>
      <w:tr w:rsidR="00F2432B" w:rsidRPr="00DC3DAD" w14:paraId="097EE79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33DBE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49BE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CFB6B0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7FF98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565B3" w14:textId="29ADDA66" w:rsidR="00EC675A" w:rsidRPr="00DC3DAD" w:rsidRDefault="00A66F41" w:rsidP="00F65D30">
            <w:pPr>
              <w:pStyle w:val="Normal6a"/>
            </w:pPr>
            <w:r>
              <w:rPr>
                <w:b/>
                <w:i/>
              </w:rPr>
              <w:t>39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vyzýva Komisiu, aby zaviedla prispôsobené partnerstvá s kľúčovými tretími krajinami pôvodu a tranzitu s využitím všetkých politík a nástrojov, ktoré má EÚ k dispozícii, na dosiahnutie konkrétnych výsledkov, ktoré vytvoria a podporia hospodárske stimuly pre potenciál v ich domovských krajinách a podporia rozvoj tretích krajín s cieľom riešiť základné príčiny neregulárnej migrácie. príspevky členských štátov v týchto partnerstvách – diplomatické, technické a finančné – budú mať zásadný význam pri dosahovaní výsledkov.</w:t>
            </w:r>
          </w:p>
        </w:tc>
      </w:tr>
    </w:tbl>
    <w:p w14:paraId="3446C88F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A88F2F0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09C1EA3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930</w:t>
      </w:r>
      <w:r w:rsidRPr="00DC3DAD">
        <w:rPr>
          <w:rStyle w:val="HideTWBExt"/>
          <w:b w:val="0"/>
        </w:rPr>
        <w:t>&lt;/NumAm&gt;</w:t>
      </w:r>
    </w:p>
    <w:p w14:paraId="3050341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David McAllister</w:t>
      </w:r>
      <w:r w:rsidRPr="00DC3DAD">
        <w:rPr>
          <w:rStyle w:val="HideTWBExt"/>
          <w:b w:val="0"/>
        </w:rPr>
        <w:t>&lt;/Members&gt;</w:t>
      </w:r>
    </w:p>
    <w:p w14:paraId="0FEB77A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75B047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9C6E9D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39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25D5B8A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51E04" w14:textId="77777777" w:rsidR="00EC675A" w:rsidRPr="00DC3DAD" w:rsidRDefault="00EC675A" w:rsidP="0096035D"/>
        </w:tc>
      </w:tr>
      <w:tr w:rsidR="00F2432B" w:rsidRPr="00DC3DAD" w14:paraId="0F84F82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DA00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1707B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3E3353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09EFF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08AA2" w14:textId="2C46AE60" w:rsidR="00EC675A" w:rsidRPr="00DC3DAD" w:rsidRDefault="00A66F41" w:rsidP="00F65D30">
            <w:pPr>
              <w:pStyle w:val="Normal6a"/>
            </w:pPr>
            <w:r>
              <w:rPr>
                <w:b/>
                <w:i/>
              </w:rPr>
              <w:t>39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žiada, aby sa ďalej objasnilo fungovanie, formát zastúpenia a zodpovednosť prístupu Tímu Európa s cieľom zabezpečiť účinné prideľovanie zdrojov a zabrániť duplicite v rámci zahraničnej a bezpečnostnej politiky EÚ; trvá na tom, že Európsky parlament je súčasťou Tímu Európa a malo by sa k nemu tak pristupovať;</w:t>
            </w:r>
          </w:p>
        </w:tc>
      </w:tr>
    </w:tbl>
    <w:p w14:paraId="0E7CE941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90D2286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65452D1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931</w:t>
      </w:r>
      <w:r w:rsidRPr="00DC3DAD">
        <w:rPr>
          <w:rStyle w:val="HideTWBExt"/>
          <w:b w:val="0"/>
        </w:rPr>
        <w:t>&lt;/NumAm&gt;</w:t>
      </w:r>
    </w:p>
    <w:p w14:paraId="5BF9E19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Miriam Lexmann</w:t>
      </w:r>
      <w:r w:rsidRPr="00DC3DAD">
        <w:rPr>
          <w:rStyle w:val="HideTWBExt"/>
          <w:b w:val="0"/>
        </w:rPr>
        <w:t>&lt;/Members&gt;</w:t>
      </w:r>
    </w:p>
    <w:p w14:paraId="1C50F4A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8C6F32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36BE1E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39 b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0041DA0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C58174" w14:textId="77777777" w:rsidR="00EC675A" w:rsidRPr="00DC3DAD" w:rsidRDefault="00EC675A" w:rsidP="0096035D"/>
        </w:tc>
      </w:tr>
      <w:tr w:rsidR="00F2432B" w:rsidRPr="00DC3DAD" w14:paraId="41223D13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15ED6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01E2B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A7FC61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DD9A4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35D51" w14:textId="7948A6A2" w:rsidR="00EC675A" w:rsidRPr="00DC3DAD" w:rsidRDefault="00A66F41" w:rsidP="00F65D30">
            <w:pPr>
              <w:pStyle w:val="Normal6a"/>
            </w:pPr>
            <w:r>
              <w:rPr>
                <w:b/>
                <w:i/>
              </w:rPr>
              <w:t>39</w:t>
            </w:r>
            <w:r w:rsidR="00275603" w:rsidRPr="00DC3DAD">
              <w:rPr>
                <w:b/>
                <w:i/>
              </w:rPr>
              <w:t>b.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zdôrazňuje význam ochrany kritických technológií a kritickej infraštruktúry ako základného piliera európskej bezpečnosti; opakovane vyzýva Komisiu, aby Európskemu parlamentu poskytla podrobnú analýzu rizík spojených s technológiami, ako sú polovodiče, kvantová výpočtová technika, blockchain, vesmír, umelá inteligencia a biotechnológie (vrátane genomiky), ktoré naši protivníci zneužívajú, ako aj navrhovaný zoznam opatrení EÚ v týchto oblastiach v súlade so stratégiou hospodárskej bezpečnosti EÚ;</w:t>
            </w:r>
          </w:p>
        </w:tc>
      </w:tr>
    </w:tbl>
    <w:p w14:paraId="12E030A3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DB6987C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18023D5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932</w:t>
      </w:r>
      <w:r w:rsidRPr="00DC3DAD">
        <w:rPr>
          <w:rStyle w:val="HideTWBExt"/>
          <w:b w:val="0"/>
        </w:rPr>
        <w:t>&lt;/NumAm&gt;</w:t>
      </w:r>
    </w:p>
    <w:p w14:paraId="3BEB78F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Miriam Lexmann</w:t>
      </w:r>
      <w:r w:rsidRPr="00DC3DAD">
        <w:rPr>
          <w:rStyle w:val="HideTWBExt"/>
          <w:b w:val="0"/>
        </w:rPr>
        <w:t>&lt;/Members&gt;</w:t>
      </w:r>
    </w:p>
    <w:p w14:paraId="538DA79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C62A38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F28EFF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39 c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27CB7D1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B13A1" w14:textId="77777777" w:rsidR="00EC675A" w:rsidRPr="00DC3DAD" w:rsidRDefault="00EC675A" w:rsidP="0096035D"/>
        </w:tc>
      </w:tr>
      <w:tr w:rsidR="00F2432B" w:rsidRPr="00DC3DAD" w14:paraId="37BDB1E9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4ACD5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7546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6D573E1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EFDDB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D7599" w14:textId="63608C93" w:rsidR="00EC675A" w:rsidRPr="00DC3DAD" w:rsidRDefault="00A66F41" w:rsidP="00F65D30">
            <w:pPr>
              <w:pStyle w:val="Normal6a"/>
            </w:pPr>
            <w:r>
              <w:rPr>
                <w:b/>
                <w:i/>
              </w:rPr>
              <w:t>39</w:t>
            </w:r>
            <w:r w:rsidR="00275603" w:rsidRPr="00DC3DAD">
              <w:rPr>
                <w:b/>
                <w:i/>
              </w:rPr>
              <w:t>c.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víta stratégiu hospodárskej bezpečnosti EÚ, ktorá zdôrazňuje prepojenie medzi vnútornou a vonkajšou bezpečnosťou a technológiami a musí byť prepojená so SZBP; je znepokojený úlohou čínskych vojenských spoločností, ako je BGI, pri zhromažďovaní genetických údajov európskych občanov; konštatuje, že pod zámienkou výskumu a vývoja by naši protivníci mohli tieto údaje zneužiť; vyzýva EÚ a jej členské štáty, aby vylúčili vysokorizikových predajcov, ako sú BGI, zo svojej kritickej infraštruktúry, a to aj z odvetvia zdravotníctva a genomiky, ako aj z výskumných programov;</w:t>
            </w:r>
          </w:p>
        </w:tc>
      </w:tr>
    </w:tbl>
    <w:p w14:paraId="05CB5DFA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5E0EE20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513C128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933</w:t>
      </w:r>
      <w:r w:rsidRPr="00DC3DAD">
        <w:rPr>
          <w:rStyle w:val="HideTWBExt"/>
          <w:b w:val="0"/>
        </w:rPr>
        <w:t>&lt;/NumAm&gt;</w:t>
      </w:r>
    </w:p>
    <w:p w14:paraId="41E5FFC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Hermann Tertsch, Jorge Martín Frías</w:t>
      </w:r>
      <w:r w:rsidRPr="00DC3DAD">
        <w:rPr>
          <w:rStyle w:val="HideTWBExt"/>
          <w:b w:val="0"/>
        </w:rPr>
        <w:t>&lt;/Members&gt;</w:t>
      </w:r>
    </w:p>
    <w:p w14:paraId="2F929D3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6A5D64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4319CAA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40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48A35F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7FCA8C" w14:textId="77777777" w:rsidR="00EC675A" w:rsidRPr="00DC3DAD" w:rsidRDefault="00EC675A" w:rsidP="0096035D"/>
        </w:tc>
      </w:tr>
      <w:tr w:rsidR="00F2432B" w:rsidRPr="00DC3DAD" w14:paraId="702A0324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483FD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88382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D455E21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77205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40.</w:t>
            </w:r>
            <w:r w:rsidRPr="00DC3DAD">
              <w:tab/>
            </w:r>
            <w:r w:rsidRPr="00DC3DAD">
              <w:rPr>
                <w:b/>
                <w:i/>
              </w:rPr>
              <w:t>pripomína, že Parlament zohráva zásadnú úlohu v SZBP a osobitne k nej prispieva prostredníctvom svojej parlamentnej diplomacie a rôznych nástrojov, kanálov a kontaktov;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DD9B1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vypúšťa sa</w:t>
            </w:r>
          </w:p>
        </w:tc>
      </w:tr>
    </w:tbl>
    <w:p w14:paraId="0938D12A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3BCDC12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E166DD3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934</w:t>
      </w:r>
      <w:r w:rsidRPr="00DC3DAD">
        <w:rPr>
          <w:rStyle w:val="HideTWBExt"/>
          <w:b w:val="0"/>
        </w:rPr>
        <w:t>&lt;/NumAm&gt;</w:t>
      </w:r>
    </w:p>
    <w:p w14:paraId="0D7FF95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David McAllister</w:t>
      </w:r>
      <w:r w:rsidRPr="00DC3DAD">
        <w:rPr>
          <w:rStyle w:val="HideTWBExt"/>
          <w:b w:val="0"/>
        </w:rPr>
        <w:t>&lt;/Members&gt;</w:t>
      </w:r>
    </w:p>
    <w:p w14:paraId="018E4A1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ABD1E0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43521C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40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C8052FE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D6F37" w14:textId="77777777" w:rsidR="00EC675A" w:rsidRPr="00DC3DAD" w:rsidRDefault="00EC675A" w:rsidP="0096035D"/>
        </w:tc>
      </w:tr>
      <w:tr w:rsidR="00F2432B" w:rsidRPr="00DC3DAD" w14:paraId="226DC139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CB517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BEC8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B08396B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A7AF3" w14:textId="77777777" w:rsidR="00EC675A" w:rsidRPr="00DC3DAD" w:rsidRDefault="00275603" w:rsidP="0096035D">
            <w:pPr>
              <w:pStyle w:val="Normal6a"/>
            </w:pPr>
            <w:r w:rsidRPr="00DC3DAD">
              <w:t>40.</w:t>
            </w:r>
            <w:r w:rsidRPr="00DC3DAD">
              <w:tab/>
              <w:t>pripomína, že Parlament zohráva zásadnú úlohu v SZBP a osobitne k nej prispieva prostredníctvom svojej parlamentnej diplomacie a rôznych nástrojov, kanálov a kontaktov;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BB4EA" w14:textId="77777777" w:rsidR="00EC675A" w:rsidRPr="00DC3DAD" w:rsidRDefault="00275603" w:rsidP="0096035D">
            <w:pPr>
              <w:pStyle w:val="Normal6a"/>
            </w:pPr>
            <w:r w:rsidRPr="00DC3DAD">
              <w:t>40.</w:t>
            </w:r>
            <w:r w:rsidRPr="00DC3DAD">
              <w:tab/>
              <w:t xml:space="preserve">pripomína, že Parlament zohráva zásadnú úlohu v SZBP a osobitne k nej prispieva prostredníctvom svojej parlamentnej diplomacie a rôznych nástrojov, kanálov a kontaktov; </w:t>
            </w:r>
            <w:r w:rsidRPr="00DC3DAD">
              <w:rPr>
                <w:b/>
                <w:i/>
              </w:rPr>
              <w:t>vrátane programov na podporu demokracie, Výboru pre zahraničné veci, pravidelných parlamentných dialógov alebo oficiálnych delegácií; zdôrazňuje, že parlamentná diplomacia má veľký potenciál zapojiť kľúčové politické subjekty a uľahčiť demokratickú správu vecí verejných; zdôrazňuje najmä pridanú hodnotu parlamentnej diplomacie počas ruskej útočnej vojny proti Ukrajine a v tejto súvislosti zdôrazňuje cennú spoluprácu na politickej a technickej úrovni medzi Najvyššou radou Ukrajiny a Európskym parlamentom;</w:t>
            </w:r>
          </w:p>
        </w:tc>
      </w:tr>
    </w:tbl>
    <w:p w14:paraId="458F917E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FCD5D86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57AD9B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935</w:t>
      </w:r>
      <w:r w:rsidRPr="00DC3DAD">
        <w:rPr>
          <w:rStyle w:val="HideTWBExt"/>
          <w:b w:val="0"/>
        </w:rPr>
        <w:t>&lt;/NumAm&gt;</w:t>
      </w:r>
    </w:p>
    <w:p w14:paraId="64FF824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Sebastiaan Stöteler</w:t>
      </w:r>
      <w:r w:rsidRPr="00DC3DAD">
        <w:rPr>
          <w:rStyle w:val="HideTWBExt"/>
          <w:b w:val="0"/>
        </w:rPr>
        <w:t>&lt;/Members&gt;</w:t>
      </w:r>
    </w:p>
    <w:p w14:paraId="393578C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366E00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CAD4AC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40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E2F915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1B87A6" w14:textId="77777777" w:rsidR="00EC675A" w:rsidRPr="00DC3DAD" w:rsidRDefault="00EC675A" w:rsidP="0096035D"/>
        </w:tc>
      </w:tr>
      <w:tr w:rsidR="00F2432B" w:rsidRPr="00DC3DAD" w14:paraId="61A3815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8A77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DD57B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47A4E89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690AB" w14:textId="77777777" w:rsidR="00EC675A" w:rsidRPr="00DC3DAD" w:rsidRDefault="00275603" w:rsidP="0096035D">
            <w:pPr>
              <w:pStyle w:val="Normal6a"/>
            </w:pPr>
            <w:r w:rsidRPr="00DC3DAD">
              <w:t>40.</w:t>
            </w:r>
            <w:r w:rsidRPr="00DC3DAD">
              <w:tab/>
              <w:t xml:space="preserve">pripomína, že Parlament zohráva </w:t>
            </w:r>
            <w:r w:rsidRPr="00DC3DAD">
              <w:rPr>
                <w:b/>
                <w:bCs/>
                <w:i/>
                <w:iCs/>
              </w:rPr>
              <w:t>zásadnú</w:t>
            </w:r>
            <w:r w:rsidRPr="00DC3DAD">
              <w:t xml:space="preserve"> úlohu v SZBP a osobitne k nej prispieva prostredníctvom svojej parlamentnej diplomacie a rôznych nástrojov, kanálov a kontaktov;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8DFB1" w14:textId="77777777" w:rsidR="00EC675A" w:rsidRPr="00DC3DAD" w:rsidRDefault="00275603" w:rsidP="0096035D">
            <w:pPr>
              <w:pStyle w:val="Normal6a"/>
            </w:pPr>
            <w:r w:rsidRPr="00DC3DAD">
              <w:t>40.</w:t>
            </w:r>
            <w:r w:rsidRPr="00DC3DAD">
              <w:tab/>
              <w:t xml:space="preserve">pripomína, že Parlament zohráva </w:t>
            </w:r>
            <w:r w:rsidRPr="00DC3DAD">
              <w:rPr>
                <w:b/>
                <w:bCs/>
                <w:i/>
                <w:iCs/>
              </w:rPr>
              <w:t xml:space="preserve">poradnú </w:t>
            </w:r>
            <w:r w:rsidRPr="00DC3DAD">
              <w:t>úlohu v SZBP a osobitne k nej prispieva prostredníctvom svojej parlamentnej diplomacie a rôznych nástrojov, kanálov a kontaktov;</w:t>
            </w:r>
          </w:p>
        </w:tc>
      </w:tr>
    </w:tbl>
    <w:p w14:paraId="5323B150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B563836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01CB1D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936</w:t>
      </w:r>
      <w:r w:rsidRPr="00DC3DAD">
        <w:rPr>
          <w:rStyle w:val="HideTWBExt"/>
          <w:b w:val="0"/>
        </w:rPr>
        <w:t>&lt;/NumAm&gt;</w:t>
      </w:r>
    </w:p>
    <w:p w14:paraId="47E05D8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António Tânger Corrêa</w:t>
      </w:r>
      <w:r w:rsidRPr="00DC3DAD">
        <w:rPr>
          <w:rStyle w:val="HideTWBExt"/>
          <w:b w:val="0"/>
        </w:rPr>
        <w:t>&lt;/Members&gt;</w:t>
      </w:r>
    </w:p>
    <w:p w14:paraId="0571C42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87E4B5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01DB75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&lt;Article&gt;</w:t>
      </w:r>
      <w:r w:rsidRPr="00DC3DAD">
        <w:t>Odsek 40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8BE66DE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0EE044" w14:textId="77777777" w:rsidR="00EC675A" w:rsidRPr="00DC3DAD" w:rsidRDefault="00EC675A" w:rsidP="0096035D"/>
        </w:tc>
      </w:tr>
      <w:tr w:rsidR="00F2432B" w:rsidRPr="00DC3DAD" w14:paraId="58178E61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D4E81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98E5E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C3A9841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DFE1A" w14:textId="77777777" w:rsidR="00EC675A" w:rsidRPr="00DC3DAD" w:rsidRDefault="00275603" w:rsidP="0096035D">
            <w:pPr>
              <w:pStyle w:val="Normal6a"/>
            </w:pPr>
            <w:r w:rsidRPr="00DC3DAD">
              <w:t>40.</w:t>
            </w:r>
            <w:r w:rsidRPr="00DC3DAD">
              <w:tab/>
              <w:t xml:space="preserve">pripomína, že Parlament zohráva zásadnú úlohu </w:t>
            </w:r>
            <w:r w:rsidRPr="00DC3DAD">
              <w:rPr>
                <w:b/>
                <w:bCs/>
                <w:i/>
                <w:iCs/>
              </w:rPr>
              <w:t>v SZBP a osobitne k nej prispieva prostredníctvom svojej parlamentnej diplomacie a rôznych nástrojov, kanálov a kontaktov;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9DD47" w14:textId="77777777" w:rsidR="00EC675A" w:rsidRPr="00DC3DAD" w:rsidRDefault="00275603" w:rsidP="0096035D">
            <w:pPr>
              <w:pStyle w:val="Normal6a"/>
            </w:pPr>
            <w:r w:rsidRPr="00DC3DAD">
              <w:t>40.</w:t>
            </w:r>
            <w:r w:rsidRPr="00DC3DAD">
              <w:tab/>
              <w:t xml:space="preserve">pripomína, že Parlament zohráva zásadnú úlohu </w:t>
            </w:r>
            <w:r w:rsidRPr="00DC3DAD">
              <w:rPr>
                <w:b/>
                <w:bCs/>
                <w:i/>
                <w:iCs/>
              </w:rPr>
              <w:t>pri dohľade nad orgánmi EÚ vrátane tých, ktoré vykonávajú inštrumentálne funkcie v oblasti vonkajších záležitostí, ako aj pri samotnom vykonávaní vonkajšej činnosti;</w:t>
            </w:r>
          </w:p>
        </w:tc>
      </w:tr>
    </w:tbl>
    <w:p w14:paraId="5EEFB693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D3C11C0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B503D08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937</w:t>
      </w:r>
      <w:r w:rsidRPr="00DC3DAD">
        <w:rPr>
          <w:rStyle w:val="HideTWBExt"/>
          <w:b w:val="0"/>
        </w:rPr>
        <w:t>&lt;/NumAm&gt;</w:t>
      </w:r>
    </w:p>
    <w:p w14:paraId="6042329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Hermann Tertsch, Jorge Martín Frías</w:t>
      </w:r>
      <w:r w:rsidRPr="00DC3DAD">
        <w:rPr>
          <w:rStyle w:val="HideTWBExt"/>
          <w:b w:val="0"/>
        </w:rPr>
        <w:t>&lt;/Members&gt;</w:t>
      </w:r>
    </w:p>
    <w:p w14:paraId="669BF77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872636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75D57D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02B00C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EB322" w14:textId="77777777" w:rsidR="00EC675A" w:rsidRPr="00DC3DAD" w:rsidRDefault="00EC675A" w:rsidP="0096035D"/>
        </w:tc>
      </w:tr>
      <w:tr w:rsidR="00F2432B" w:rsidRPr="00DC3DAD" w14:paraId="2631060A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8F169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2284D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C21FDA1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16EF8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41.</w:t>
            </w:r>
            <w:r w:rsidRPr="00DC3DAD">
              <w:tab/>
            </w:r>
            <w:r w:rsidRPr="00DC3DAD">
              <w:rPr>
                <w:b/>
                <w:i/>
              </w:rPr>
              <w:t>vyzýva na ďalší rozvoj preventívnej diplomacie EÚ, a to aj sprostredkovania mieru a mierového dialógu, ako aktívneho nástroja zahraničnej politiky; naliehavo vyzýva ESVČ, aby uskutočňovala hodnotenia získaných poznatkov;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B08EB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vypúšťa sa</w:t>
            </w:r>
          </w:p>
        </w:tc>
      </w:tr>
    </w:tbl>
    <w:p w14:paraId="6F0BF6A8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9027DE6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558088C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938</w:t>
      </w:r>
      <w:r w:rsidRPr="00DC3DAD">
        <w:rPr>
          <w:rStyle w:val="HideTWBExt"/>
          <w:b w:val="0"/>
        </w:rPr>
        <w:t>&lt;/NumAm&gt;</w:t>
      </w:r>
    </w:p>
    <w:p w14:paraId="2D4CC47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Nacho Sánchez Amor, Sven Mikser, Alessandra Moretti, Yannis Maniatis, Marco Tarquinio, Hana Jalloul Muro</w:t>
      </w:r>
      <w:r w:rsidRPr="00DC3DAD">
        <w:rPr>
          <w:rStyle w:val="HideTWBExt"/>
          <w:b w:val="0"/>
        </w:rPr>
        <w:t>&lt;/Members&gt;</w:t>
      </w:r>
    </w:p>
    <w:p w14:paraId="7519735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C6B1C0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41F651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395DCFC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767C93" w14:textId="77777777" w:rsidR="00EC675A" w:rsidRPr="00DC3DAD" w:rsidRDefault="00EC675A" w:rsidP="0096035D"/>
        </w:tc>
      </w:tr>
      <w:tr w:rsidR="00F2432B" w:rsidRPr="00DC3DAD" w14:paraId="7FDD51CF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B7142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4D64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ADE718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8613E" w14:textId="77777777" w:rsidR="00EC675A" w:rsidRPr="00DC3DAD" w:rsidRDefault="00275603" w:rsidP="0096035D">
            <w:pPr>
              <w:pStyle w:val="Normal6a"/>
            </w:pPr>
            <w:r w:rsidRPr="00DC3DAD">
              <w:t>41.</w:t>
            </w:r>
            <w:r w:rsidRPr="00DC3DAD">
              <w:tab/>
              <w:t>vyzýva na ďalší rozvoj preventívnej diplomacie EÚ, a to aj sprostredkovania mieru a mierového dialógu, ako aktívneho nástroja zahraničnej politiky; naliehavo vyzýva ESVČ, aby uskutočňovala hodnotenia získaných poznatkov;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768DB" w14:textId="77777777" w:rsidR="00EC675A" w:rsidRPr="00DC3DAD" w:rsidRDefault="00275603" w:rsidP="0096035D">
            <w:pPr>
              <w:pStyle w:val="Normal6a"/>
            </w:pPr>
            <w:r w:rsidRPr="00DC3DAD">
              <w:t>41.</w:t>
            </w:r>
            <w:r w:rsidRPr="00DC3DAD">
              <w:tab/>
              <w:t>vyzýva na ďalší rozvoj preventívnej diplomacie EÚ, a to aj sprostredkovania mieru a mierového dialógu, ako aktívneho nástroja zahraničnej politiky,</w:t>
            </w:r>
            <w:r w:rsidRPr="00DC3DAD">
              <w:rPr>
                <w:b/>
                <w:bCs/>
                <w:i/>
                <w:iCs/>
              </w:rPr>
              <w:t xml:space="preserve"> ako aj na posilnenie jej nástrojov a zvýšenie zdrojov ESVČ v tejto oblasti, najmä SBOP a </w:t>
            </w:r>
            <w:r w:rsidRPr="00DC3DAD">
              <w:rPr>
                <w:b/>
                <w:bCs/>
                <w:i/>
                <w:iCs/>
              </w:rPr>
              <w:lastRenderedPageBreak/>
              <w:t>útvaru reakcie na krízy;</w:t>
            </w:r>
            <w:r w:rsidRPr="00DC3DAD">
              <w:rPr>
                <w:b/>
                <w:i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t>vyzýva na začlenenie nástrojov preventívnej diplomacie EÚ do štrukturálnych preventívnych mechanizmov a opatrení, ako sú napríklad politické dohody medzi rôznymi aktérmi zapojenými do konfliktov, národné dialógy na zmierenie, budovanie mieru a spravodlivosť v prechodnom období, ako aj komisie pre pravdu a zmierenie;</w:t>
            </w:r>
            <w:r w:rsidRPr="00DC3DAD">
              <w:t xml:space="preserve"> naliehavo vyzýva ESVČ, aby uskutočňovala hodnotenia získaných poznatkov, </w:t>
            </w:r>
            <w:r w:rsidRPr="00DC3DAD">
              <w:rPr>
                <w:b/>
                <w:bCs/>
                <w:i/>
                <w:iCs/>
              </w:rPr>
              <w:t>najmä v súvislosti s konfliktom v Gaze a Libanone;</w:t>
            </w:r>
            <w:r w:rsidRPr="00DC3DAD">
              <w:t xml:space="preserve"> </w:t>
            </w:r>
            <w:r w:rsidRPr="00DC3DAD">
              <w:rPr>
                <w:b/>
                <w:i/>
              </w:rPr>
              <w:t>zdôrazňuje využívanie súdnych sporov prostredníctvom medzinárodného súdu alebo tribunálu, ako je Medzinárodný trestný súd alebo ITLOS, ako metódy preventívnej diplomacie;</w:t>
            </w:r>
          </w:p>
        </w:tc>
      </w:tr>
    </w:tbl>
    <w:p w14:paraId="02B604F7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BE91EB2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C234534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939</w:t>
      </w:r>
      <w:r w:rsidRPr="00DC3DAD">
        <w:rPr>
          <w:rStyle w:val="HideTWBExt"/>
          <w:b w:val="0"/>
        </w:rPr>
        <w:t>&lt;/NumAm&gt;</w:t>
      </w:r>
    </w:p>
    <w:p w14:paraId="0022C75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Merja Kyllönen</w:t>
      </w:r>
      <w:r w:rsidRPr="00DC3DAD">
        <w:rPr>
          <w:rStyle w:val="HideTWBExt"/>
          <w:b w:val="0"/>
        </w:rPr>
        <w:t>&lt;/Members&gt;</w:t>
      </w:r>
    </w:p>
    <w:p w14:paraId="51461A3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968800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9038E4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5BC5D26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6843F" w14:textId="77777777" w:rsidR="00EC675A" w:rsidRPr="00DC3DAD" w:rsidRDefault="00EC675A" w:rsidP="0096035D"/>
        </w:tc>
      </w:tr>
      <w:tr w:rsidR="00F2432B" w:rsidRPr="00DC3DAD" w14:paraId="4A30F78E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E42BC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30E8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FB7071E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5EA5C" w14:textId="77777777" w:rsidR="00EC675A" w:rsidRPr="00DC3DAD" w:rsidRDefault="00275603" w:rsidP="0096035D">
            <w:pPr>
              <w:pStyle w:val="Normal6a"/>
            </w:pPr>
            <w:r w:rsidRPr="00DC3DAD">
              <w:t>41.</w:t>
            </w:r>
            <w:r w:rsidRPr="00DC3DAD">
              <w:tab/>
              <w:t>vyzýva na ďalší rozvoj preventívnej diplomacie EÚ, a to aj sprostredkovania mieru a mierového dialógu, ako aktívneho nástroja zahraničnej politiky; naliehavo vyzýva ESVČ, aby uskutočňovala hodnotenia získaných poznatkov;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CBB37" w14:textId="77777777" w:rsidR="00EC675A" w:rsidRPr="00DC3DAD" w:rsidRDefault="00275603" w:rsidP="0096035D">
            <w:pPr>
              <w:pStyle w:val="Normal6a"/>
            </w:pPr>
            <w:r w:rsidRPr="00DC3DAD">
              <w:t>41.</w:t>
            </w:r>
            <w:r w:rsidRPr="00DC3DAD">
              <w:tab/>
              <w:t>vyzýva na ďalší rozvoj preventívnej diplomacie EÚ, a to aj sprostredkovania mieru a mierového dialógu, ako aktívneho nástroja zahraničnej politiky; naliehavo vyzýva ESVČ, aby uskutočňovala hodnotenia získaných poznatkov;</w:t>
            </w:r>
            <w:r w:rsidRPr="00DC3DAD">
              <w:rPr>
                <w:b/>
                <w:i/>
              </w:rPr>
              <w:t xml:space="preserve"> plne podporuje prácu OZEÚ pre ľudské práva, ktorá prispieva k zviditeľneniu a súdržnosti činností EÚ v oblasti ľudských práv v jej vonkajších vzťahoch; potvrdzuje ústrednú úlohu OZEÚ pri presadzovaní a ochrane ľudských práv a mieru zo strany EÚ prostredníctvom spolupráce s krajinami mimo EÚ a podobne zmýšľajúcimi partnermi, ako aj s odlišne zmýšľajúcimi partnermi; zdôrazňuje potrebu úzkej spolupráce </w:t>
            </w:r>
            <w:r w:rsidRPr="00DC3DAD">
              <w:rPr>
                <w:b/>
                <w:i/>
              </w:rPr>
              <w:lastRenderedPageBreak/>
              <w:t>medzi OZEÚ pre ľudské práva a ostatnými OZEÚ a osobitnými vyslancami s cieľom ďalej zlepšovať túto konzistentnosť a vyzýva na väčšie zviditeľnenie úlohy OZEÚ pre ľudské práva; žiada, aby sa OZEÚ poskytlo viac zdrojov na podporu jeho práce;</w:t>
            </w:r>
          </w:p>
        </w:tc>
      </w:tr>
    </w:tbl>
    <w:p w14:paraId="3B98F772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6599951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6B650C1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940</w:t>
      </w:r>
      <w:r w:rsidRPr="00DC3DAD">
        <w:rPr>
          <w:rStyle w:val="HideTWBExt"/>
          <w:b w:val="0"/>
        </w:rPr>
        <w:t>&lt;/NumAm&gt;</w:t>
      </w:r>
    </w:p>
    <w:p w14:paraId="5B44D3B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Željana Zovko</w:t>
      </w:r>
      <w:r w:rsidRPr="00DC3DAD">
        <w:rPr>
          <w:rStyle w:val="HideTWBExt"/>
          <w:b w:val="0"/>
        </w:rPr>
        <w:t>&lt;/Members&gt;</w:t>
      </w:r>
    </w:p>
    <w:p w14:paraId="7A7A873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9A144B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4AD6A35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B57CA98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45C9B4" w14:textId="77777777" w:rsidR="00EC675A" w:rsidRPr="00DC3DAD" w:rsidRDefault="00EC675A" w:rsidP="0096035D"/>
        </w:tc>
      </w:tr>
      <w:tr w:rsidR="00F2432B" w:rsidRPr="00DC3DAD" w14:paraId="443287D9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3F8A5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69A19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0FD79E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276B5" w14:textId="77777777" w:rsidR="00EC675A" w:rsidRPr="00DC3DAD" w:rsidRDefault="00275603" w:rsidP="0096035D">
            <w:pPr>
              <w:pStyle w:val="Normal6a"/>
            </w:pPr>
            <w:r w:rsidRPr="00DC3DAD">
              <w:t>41.</w:t>
            </w:r>
            <w:r w:rsidRPr="00DC3DAD">
              <w:tab/>
              <w:t xml:space="preserve">vyzýva na ďalší rozvoj preventívnej diplomacie EÚ, a to aj sprostredkovania mieru a mierového dialógu, </w:t>
            </w:r>
            <w:r w:rsidRPr="00DC3DAD">
              <w:rPr>
                <w:b/>
                <w:bCs/>
                <w:i/>
                <w:iCs/>
              </w:rPr>
              <w:t>ako aktívneho nástroja zahraničnej politiky;</w:t>
            </w:r>
            <w:r w:rsidRPr="00DC3DAD">
              <w:t xml:space="preserve"> naliehavo vyzýva ESVČ, aby uskutočňovala hodnotenia získaných poznatkov;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0E6A7" w14:textId="0FEA7124" w:rsidR="00EC675A" w:rsidRPr="00DC3DAD" w:rsidRDefault="00275603" w:rsidP="0096035D">
            <w:pPr>
              <w:pStyle w:val="Normal6a"/>
            </w:pPr>
            <w:r w:rsidRPr="00DC3DAD">
              <w:t>41.</w:t>
            </w:r>
            <w:r w:rsidRPr="00DC3DAD">
              <w:tab/>
              <w:t xml:space="preserve">vyzýva na ďalší rozvoj preventívnej diplomacie EÚ </w:t>
            </w:r>
            <w:r w:rsidRPr="00DC3DAD">
              <w:rPr>
                <w:b/>
                <w:bCs/>
                <w:i/>
                <w:iCs/>
              </w:rPr>
              <w:t>ako proaktívneho nástroja vonkajšej politiky na predchádzanie konfliktom medzi tretími stranami a na ich sprostredkovanie a podporu pri hľadaní mierových riešení vrátane mediácie a dialógu o mieri;</w:t>
            </w:r>
            <w:r w:rsidRPr="00DC3DAD">
              <w:rPr>
                <w:b/>
                <w:i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t>berie na vedomie, že v nadväznosti na predchádzajúce diplomatické úsilie sa objavili škodliví tretí aktéri, ktorí znížili vplyv EÚ na celom svete;</w:t>
            </w:r>
            <w:r w:rsidRPr="00DC3DAD">
              <w:t xml:space="preserve"> naliehavo vyzýva ESVČ, aby uskutočňovala hodnotenia získaných poznatkov </w:t>
            </w:r>
            <w:r w:rsidRPr="00DC3DAD">
              <w:rPr>
                <w:b/>
                <w:bCs/>
                <w:i/>
                <w:iCs/>
              </w:rPr>
              <w:t>a analyzovala predchádzajúce európske diplomatické úsilie a jeho výsledky, ako aj prácu osobitných zástupcov a osobitných vyslancov;</w:t>
            </w:r>
            <w:r w:rsidRPr="00DC3DAD">
              <w:t xml:space="preserve"> </w:t>
            </w:r>
            <w:r w:rsidRPr="00DC3DAD">
              <w:rPr>
                <w:b/>
                <w:i/>
              </w:rPr>
              <w:t>v rámci obnoveného prístupu k preventívnej diplomacii vyzýva na lepšie pochopenie miestneho, historického, kultúrneho a náboženského kontextu s cieľom prispôsobiť posolstvo EÚ miestnym podmienkam a tak, aby bola EÚ vnímaná ako spoľahlivý partner;</w:t>
            </w:r>
          </w:p>
        </w:tc>
      </w:tr>
    </w:tbl>
    <w:p w14:paraId="073A2F3F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E332A53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FDC13E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lastRenderedPageBreak/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941</w:t>
      </w:r>
      <w:r w:rsidRPr="00DC3DAD">
        <w:rPr>
          <w:rStyle w:val="HideTWBExt"/>
          <w:b w:val="0"/>
        </w:rPr>
        <w:t>&lt;/NumAm&gt;</w:t>
      </w:r>
    </w:p>
    <w:p w14:paraId="48F4E2E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Hannah Neumann</w:t>
      </w:r>
      <w:r w:rsidRPr="00DC3DAD">
        <w:rPr>
          <w:rStyle w:val="HideTWBExt"/>
          <w:b w:val="0"/>
        </w:rPr>
        <w:t>&lt;/Members&gt;</w:t>
      </w:r>
    </w:p>
    <w:p w14:paraId="75B2A604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{Greens/EFA}</w:t>
      </w:r>
      <w:r w:rsidRPr="00DC3DAD">
        <w:t>v mene skupiny Verte/ALE</w:t>
      </w:r>
      <w:r w:rsidRPr="00DC3DAD">
        <w:rPr>
          <w:rStyle w:val="HideTWBExt"/>
        </w:rPr>
        <w:t>&lt;/AuNomDe&gt;</w:t>
      </w:r>
    </w:p>
    <w:p w14:paraId="6197D45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8B94B2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7849FD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9C049DB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59775" w14:textId="77777777" w:rsidR="00EC675A" w:rsidRPr="00DC3DAD" w:rsidRDefault="00EC675A" w:rsidP="0096035D"/>
        </w:tc>
      </w:tr>
      <w:tr w:rsidR="00F2432B" w:rsidRPr="00DC3DAD" w14:paraId="4D2B802E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E350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5C2B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AB1DFA2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14A2B" w14:textId="77777777" w:rsidR="00EC675A" w:rsidRPr="00DC3DAD" w:rsidRDefault="00275603" w:rsidP="0096035D">
            <w:pPr>
              <w:pStyle w:val="Normal6a"/>
            </w:pPr>
            <w:r w:rsidRPr="00DC3DAD">
              <w:t>41.</w:t>
            </w:r>
            <w:r w:rsidRPr="00DC3DAD">
              <w:tab/>
              <w:t>vyzýva na ďalší rozvoj preventívnej diplomacie EÚ, a to aj sprostredkovania mieru a mierového dialógu, ako aktívneho nástroja zahraničnej politiky; naliehavo vyzýva ESVČ, aby uskutočňovala hodnotenia získaných poznatkov;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704DA" w14:textId="77777777" w:rsidR="00EC675A" w:rsidRPr="00DC3DAD" w:rsidRDefault="00275603" w:rsidP="0096035D">
            <w:pPr>
              <w:pStyle w:val="Normal6a"/>
            </w:pPr>
            <w:r w:rsidRPr="00DC3DAD">
              <w:t>41.</w:t>
            </w:r>
            <w:r w:rsidRPr="00DC3DAD">
              <w:tab/>
              <w:t xml:space="preserve">vyzýva na ďalší rozvoj preventívnej diplomacie EÚ, a to aj sprostredkovania mieru a mierového dialógu, ako aktívneho nástroja zahraničnej politiky; naliehavo vyzýva ESVČ, aby uskutočňovala hodnotenia získaných poznatkov; </w:t>
            </w:r>
            <w:r w:rsidRPr="00DC3DAD">
              <w:rPr>
                <w:b/>
                <w:i/>
              </w:rPr>
              <w:t>zdôrazňuje, že je naliehavo potrebné zvýšiť a zdvojnásobiť príslušný rozpočet EÚ v rámci nástroja NDICI a výrazne zintenzívniť činnosť EÚ v oblasti mediácie, dialógu a zmierenia s cieľom zohľadniť vysoký dopyt po takýchto opatreniach a prístupoch v rôznych regiónoch a krajinách, najmä na Blízkom východe, v regióne Sahel, vo východnej Afrike, na Kaukaze atď.;</w:t>
            </w:r>
          </w:p>
        </w:tc>
      </w:tr>
    </w:tbl>
    <w:p w14:paraId="74DD2BC8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3E58101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DBB227C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942</w:t>
      </w:r>
      <w:r w:rsidRPr="00DC3DAD">
        <w:rPr>
          <w:rStyle w:val="HideTWBExt"/>
          <w:b w:val="0"/>
        </w:rPr>
        <w:t>&lt;/NumAm&gt;</w:t>
      </w:r>
    </w:p>
    <w:p w14:paraId="7F26B1A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Ioan-Rareş Bogdan</w:t>
      </w:r>
      <w:r w:rsidRPr="00DC3DAD">
        <w:rPr>
          <w:rStyle w:val="HideTWBExt"/>
          <w:b w:val="0"/>
        </w:rPr>
        <w:t>&lt;/Members&gt;</w:t>
      </w:r>
    </w:p>
    <w:p w14:paraId="0A7A663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4B0A40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790612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13F9E2A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ECD8A2" w14:textId="77777777" w:rsidR="00EC675A" w:rsidRPr="00DC3DAD" w:rsidRDefault="00EC675A" w:rsidP="0096035D"/>
        </w:tc>
      </w:tr>
      <w:tr w:rsidR="00F2432B" w:rsidRPr="00DC3DAD" w14:paraId="725B5DD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36688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14EDE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FF88CC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C9824" w14:textId="77777777" w:rsidR="00EC675A" w:rsidRPr="00DC3DAD" w:rsidRDefault="00275603" w:rsidP="0096035D">
            <w:pPr>
              <w:pStyle w:val="Normal6a"/>
            </w:pPr>
            <w:r w:rsidRPr="00DC3DAD">
              <w:t>41.</w:t>
            </w:r>
            <w:r w:rsidRPr="00DC3DAD">
              <w:tab/>
              <w:t xml:space="preserve">vyzýva na ďalší rozvoj preventívnej diplomacie EÚ, a to aj sprostredkovania mieru </w:t>
            </w:r>
            <w:r w:rsidRPr="00DC3DAD">
              <w:rPr>
                <w:b/>
                <w:bCs/>
                <w:i/>
                <w:iCs/>
              </w:rPr>
              <w:t>a</w:t>
            </w:r>
            <w:r w:rsidRPr="00DC3DAD">
              <w:t xml:space="preserve"> mierového dialógu, ako aktívneho nástroja zahraničnej politiky; naliehavo vyzýva ESVČ, aby uskutočňovala hodnotenia získaných poznatkov;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56109" w14:textId="77777777" w:rsidR="00EC675A" w:rsidRPr="00DC3DAD" w:rsidRDefault="00275603" w:rsidP="0096035D">
            <w:pPr>
              <w:pStyle w:val="Normal6a"/>
            </w:pPr>
            <w:r w:rsidRPr="00DC3DAD">
              <w:t>41.</w:t>
            </w:r>
            <w:r w:rsidRPr="00DC3DAD">
              <w:tab/>
              <w:t xml:space="preserve">vyzýva na ďalší rozvoj </w:t>
            </w:r>
            <w:r w:rsidRPr="00DC3DAD">
              <w:rPr>
                <w:b/>
                <w:bCs/>
                <w:i/>
                <w:iCs/>
              </w:rPr>
              <w:t>a posilnenie</w:t>
            </w:r>
            <w:r w:rsidRPr="00DC3DAD">
              <w:t xml:space="preserve"> preventívnej diplomacie EÚ, a to aj sprostredkovania mieru, mierového dialógu </w:t>
            </w:r>
            <w:r w:rsidRPr="00DC3DAD">
              <w:rPr>
                <w:b/>
                <w:bCs/>
                <w:i/>
                <w:iCs/>
              </w:rPr>
              <w:t>a schopnosti predchádzať konfliktom</w:t>
            </w:r>
            <w:r w:rsidRPr="00DC3DAD">
              <w:t xml:space="preserve"> ako aktívneho nástroja zahraničnej politiky; naliehavo vyzýva ESVČ, aby uskutočňovala </w:t>
            </w:r>
            <w:r w:rsidRPr="00DC3DAD">
              <w:rPr>
                <w:b/>
                <w:bCs/>
                <w:i/>
                <w:iCs/>
              </w:rPr>
              <w:t>komplexné</w:t>
            </w:r>
            <w:r w:rsidRPr="00DC3DAD">
              <w:t xml:space="preserve"> hodnotenia získaných poznatkov </w:t>
            </w:r>
            <w:r w:rsidRPr="00DC3DAD">
              <w:rPr>
                <w:b/>
                <w:bCs/>
                <w:i/>
                <w:iCs/>
              </w:rPr>
              <w:t xml:space="preserve">s cieľom posúdiť diplomatické úsilie, určiť oblasti na zlepšenie a začleniť najlepšie postupy do </w:t>
            </w:r>
            <w:r w:rsidRPr="00DC3DAD">
              <w:rPr>
                <w:b/>
                <w:bCs/>
                <w:i/>
                <w:iCs/>
              </w:rPr>
              <w:lastRenderedPageBreak/>
              <w:t>budúcich iniciatív;</w:t>
            </w:r>
          </w:p>
        </w:tc>
      </w:tr>
    </w:tbl>
    <w:p w14:paraId="7D3EA24F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6E5AB0E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E480275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943</w:t>
      </w:r>
      <w:r w:rsidRPr="00DC3DAD">
        <w:rPr>
          <w:rStyle w:val="HideTWBExt"/>
          <w:b w:val="0"/>
        </w:rPr>
        <w:t>&lt;/NumAm&gt;</w:t>
      </w:r>
    </w:p>
    <w:p w14:paraId="0B93378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António Tânger Corrêa</w:t>
      </w:r>
      <w:r w:rsidRPr="00DC3DAD">
        <w:rPr>
          <w:rStyle w:val="HideTWBExt"/>
          <w:b w:val="0"/>
        </w:rPr>
        <w:t>&lt;/Members&gt;</w:t>
      </w:r>
    </w:p>
    <w:p w14:paraId="29C69EB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3C2EC4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7EF42E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22EB18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73D7D" w14:textId="77777777" w:rsidR="00EC675A" w:rsidRPr="00DC3DAD" w:rsidRDefault="00EC675A" w:rsidP="0096035D"/>
        </w:tc>
      </w:tr>
      <w:tr w:rsidR="00F2432B" w:rsidRPr="00DC3DAD" w14:paraId="63CBB061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CC4E9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ADBB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870023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A5C39" w14:textId="77777777" w:rsidR="00EC675A" w:rsidRPr="00DC3DAD" w:rsidRDefault="00275603" w:rsidP="0096035D">
            <w:pPr>
              <w:pStyle w:val="Normal6a"/>
            </w:pPr>
            <w:r w:rsidRPr="00DC3DAD">
              <w:t>41.</w:t>
            </w:r>
            <w:r w:rsidRPr="00DC3DAD">
              <w:tab/>
              <w:t xml:space="preserve">vyzýva na ďalší rozvoj preventívnej diplomacie EÚ, a to aj sprostredkovania mieru a mierového dialógu, ako aktívneho nástroja zahraničnej politiky; </w:t>
            </w:r>
            <w:r w:rsidRPr="00DC3DAD">
              <w:rPr>
                <w:b/>
                <w:i/>
              </w:rPr>
              <w:t>naliehavo vyzýva ESVČ, aby uskutočňovala hodnotenia získaných poznatkov;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0A82A" w14:textId="77777777" w:rsidR="00EC675A" w:rsidRPr="00DC3DAD" w:rsidRDefault="00275603" w:rsidP="0096035D">
            <w:pPr>
              <w:pStyle w:val="Normal6a"/>
            </w:pPr>
            <w:r w:rsidRPr="00DC3DAD">
              <w:t>41.</w:t>
            </w:r>
            <w:r w:rsidRPr="00DC3DAD">
              <w:tab/>
              <w:t>vyzýva na ďalší rozvoj preventívnej diplomacie EÚ, a to aj sprostredkovania mieru a mierového dialógu, ako aktívneho nástroja zahraničnej politiky;</w:t>
            </w:r>
          </w:p>
        </w:tc>
      </w:tr>
    </w:tbl>
    <w:p w14:paraId="5C12B3BA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485D10B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D3DD41E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944</w:t>
      </w:r>
      <w:r w:rsidRPr="00DC3DAD">
        <w:rPr>
          <w:rStyle w:val="HideTWBExt"/>
          <w:b w:val="0"/>
        </w:rPr>
        <w:t>&lt;/NumAm&gt;</w:t>
      </w:r>
    </w:p>
    <w:p w14:paraId="17FF3E9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Nacho Sánchez Amor, Sven Mikser, Alessandra Moretti, Yannis Maniatis, Vasile Dîncu, Marco Tarquinio, Hana Jalloul Muro</w:t>
      </w:r>
      <w:r w:rsidRPr="00DC3DAD">
        <w:rPr>
          <w:rStyle w:val="HideTWBExt"/>
          <w:b w:val="0"/>
        </w:rPr>
        <w:t>&lt;/Members&gt;</w:t>
      </w:r>
    </w:p>
    <w:p w14:paraId="3612045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C3C9E3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C8EC1C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41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1C64B67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CDDD0" w14:textId="77777777" w:rsidR="00EC675A" w:rsidRPr="00DC3DAD" w:rsidRDefault="00EC675A" w:rsidP="0096035D"/>
        </w:tc>
      </w:tr>
      <w:tr w:rsidR="00F2432B" w:rsidRPr="00DC3DAD" w14:paraId="6B4B733D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79C43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29B44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96DE8B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0EECF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65A94" w14:textId="58449729" w:rsidR="00EC675A" w:rsidRPr="00DC3DAD" w:rsidRDefault="00A66F41" w:rsidP="00F65D30">
            <w:pPr>
              <w:pStyle w:val="Normal6a"/>
            </w:pPr>
            <w:r>
              <w:rPr>
                <w:b/>
                <w:i/>
              </w:rPr>
              <w:t>41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 xml:space="preserve">žiada, aby sa digitálna suverenita EÚ stala jednou z priorít jej vonkajšej činnosti v nadchádzajúcich rokoch; naliehavo vyzýva na vypracovanie jasnej a ambicióznej digitálnej stratégie EÚ, ktorá prispeje k presadzovaniu jej autonómie a ochrane jej strategických záujmov v tejto oblasti, ktorá siaha od zabezpečenia strategických materiálov a komodít až po prijatie medzinárodných noriem; zdôrazňuje, že v tejto stratégii by sa mali zohľadniť výzvy digitálnej a zelenej transformácie v rámci EÚ; víta sieť digitálnej diplomacie a domnieva sa, že je potrebné inštitucionalizovať jej prácu </w:t>
            </w:r>
            <w:r w:rsidR="00275603" w:rsidRPr="00DC3DAD">
              <w:rPr>
                <w:b/>
                <w:i/>
              </w:rPr>
              <w:lastRenderedPageBreak/>
              <w:t>zriadením funkcie osobitného zástupcu EÚ pre digitálnu diplomaciu; vyzýva na vytvorenie centier EÚ pre umelú inteligenciu s cieľom rozvíjať iniciatívy a podporovať spoločnú tvorbu v tejto oblasti;</w:t>
            </w:r>
          </w:p>
        </w:tc>
      </w:tr>
    </w:tbl>
    <w:p w14:paraId="58864FA2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3A9E3C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90D100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945</w:t>
      </w:r>
      <w:r w:rsidRPr="00DC3DAD">
        <w:rPr>
          <w:rStyle w:val="HideTWBExt"/>
          <w:b w:val="0"/>
        </w:rPr>
        <w:t>&lt;/NumAm&gt;</w:t>
      </w:r>
    </w:p>
    <w:p w14:paraId="052D2C7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Hana Jalloul Muro</w:t>
      </w:r>
      <w:r w:rsidRPr="00DC3DAD">
        <w:rPr>
          <w:rStyle w:val="HideTWBExt"/>
          <w:b w:val="0"/>
        </w:rPr>
        <w:t>&lt;/Members&gt;</w:t>
      </w:r>
    </w:p>
    <w:p w14:paraId="310FD38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732DD6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56384F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41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27981A7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0D072" w14:textId="77777777" w:rsidR="00EC675A" w:rsidRPr="00DC3DAD" w:rsidRDefault="00EC675A" w:rsidP="0096035D"/>
        </w:tc>
      </w:tr>
      <w:tr w:rsidR="00F2432B" w:rsidRPr="00DC3DAD" w14:paraId="7614865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FAE25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8B06A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C752A67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34593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0DD43" w14:textId="2733F321" w:rsidR="00EC675A" w:rsidRPr="00DC3DAD" w:rsidRDefault="00A66F41" w:rsidP="00F65D30">
            <w:pPr>
              <w:pStyle w:val="Normal6a"/>
            </w:pPr>
            <w:r>
              <w:rPr>
                <w:b/>
                <w:i/>
              </w:rPr>
              <w:t>41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zdôrazňuje zásadný význam presadzovania rodovej rovnováhy v zahraničnej politike EÚ ako kľúčového faktora pri podpore inkluzívnej a účinnej diplomacie; uznáva záväzok EÚ v oblasti rodovej rovnosti a vykonávania programu zameraného na ženy, mier a bezpečnosť, ktorý sa ďalej upevňuje predĺžením akčného plánu EÚ pre rodovú rovnosť a posilnenie postavenia žien vo vonkajšej činnosti do roku 2027; zdôrazňuje úsilie EÚ prostredníctvom ESVČ a Európskej komisie začleniť rodovo responzívne vedenie do diplomatických opatrení, posilniť zodpovednosť a zabezpečiť, aby sa rodové hľadiská dôsledne začleňovali do politických dialógov, bezpečnostných politík a diskusií o ľudských právach s partnerskými krajinami a regionálnymi organizáciami;</w:t>
            </w:r>
          </w:p>
        </w:tc>
      </w:tr>
    </w:tbl>
    <w:p w14:paraId="35E8B42B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B54AE1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64CB816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946</w:t>
      </w:r>
      <w:r w:rsidRPr="00DC3DAD">
        <w:rPr>
          <w:rStyle w:val="HideTWBExt"/>
          <w:b w:val="0"/>
        </w:rPr>
        <w:t>&lt;/NumAm&gt;</w:t>
      </w:r>
    </w:p>
    <w:p w14:paraId="283F17D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Nacho Sánchez Amor, Sven Mikser, Alessandra Moretti, Yannis Maniatis, Vasile Dîncu, Marco Tarquinio, Hana Jalloul Muro</w:t>
      </w:r>
      <w:r w:rsidRPr="00DC3DAD">
        <w:rPr>
          <w:rStyle w:val="HideTWBExt"/>
          <w:b w:val="0"/>
        </w:rPr>
        <w:t>&lt;/Members&gt;</w:t>
      </w:r>
    </w:p>
    <w:p w14:paraId="1782192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50CA22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0B64F2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&lt;Article&gt;</w:t>
      </w:r>
      <w:r w:rsidRPr="00DC3DAD">
        <w:t>Odsek 41 b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07AEF9B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629B5" w14:textId="77777777" w:rsidR="00EC675A" w:rsidRPr="00DC3DAD" w:rsidRDefault="00EC675A" w:rsidP="0096035D"/>
        </w:tc>
      </w:tr>
      <w:tr w:rsidR="00F2432B" w:rsidRPr="00DC3DAD" w14:paraId="50C925C2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6CD13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61B7B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290E7BF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A68C7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28A50" w14:textId="4E115AFF" w:rsidR="00EC675A" w:rsidRPr="00DC3DAD" w:rsidRDefault="00A66F41" w:rsidP="00F65D30">
            <w:pPr>
              <w:pStyle w:val="Normal6a"/>
            </w:pPr>
            <w:r>
              <w:rPr>
                <w:b/>
                <w:i/>
              </w:rPr>
              <w:t>41</w:t>
            </w:r>
            <w:r w:rsidR="00275603" w:rsidRPr="00DC3DAD">
              <w:rPr>
                <w:b/>
                <w:i/>
              </w:rPr>
              <w:t>b.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vyzýva na posilnenie kultúrnej diplomacie a medzinárodných kultúrnych vzťahov EÚ ako relevantného nástroja pre mier a riešenie globálnych výziev; naliehavo žiada, aby EÚ zvýšila podporu kreatívnych a umeleckých odvetví tretích krajín vrátane pomoci pri budovaní kapacít; vyzýva na podporu kultúrnej spolupráce medzi tretími krajinami, a to aj prostredníctvom podpory kultúrnych výmen a pobytov; v tejto súvislosti zdôrazňuje potrebu posilniť StratCom ESVČ; víta nadchádzajúcu účasť EÚ na svetovej výstave Expo v Osake a podporuje, aby sa táto účasť stala trvalou praxou, ako aj účasť na medzinárodných knižných veľtrhoch;</w:t>
            </w:r>
          </w:p>
        </w:tc>
      </w:tr>
    </w:tbl>
    <w:p w14:paraId="2C174535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3C6CC49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710E0E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947</w:t>
      </w:r>
      <w:r w:rsidRPr="00DC3DAD">
        <w:rPr>
          <w:rStyle w:val="HideTWBExt"/>
          <w:b w:val="0"/>
        </w:rPr>
        <w:t>&lt;/NumAm&gt;</w:t>
      </w:r>
    </w:p>
    <w:p w14:paraId="5D90320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Nacho Sánchez Amor, Sven Mikser, Alessandra Moretti, Yannis Maniatis, Vasile Dîncu, Hana Jalloul Muro</w:t>
      </w:r>
      <w:r w:rsidRPr="00DC3DAD">
        <w:rPr>
          <w:rStyle w:val="HideTWBExt"/>
          <w:b w:val="0"/>
        </w:rPr>
        <w:t>&lt;/Members&gt;</w:t>
      </w:r>
    </w:p>
    <w:p w14:paraId="7FDB9D4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72E17E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E586BE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41 c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255B9B6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0A5CF" w14:textId="77777777" w:rsidR="00EC675A" w:rsidRPr="00DC3DAD" w:rsidRDefault="00EC675A" w:rsidP="0096035D"/>
        </w:tc>
      </w:tr>
      <w:tr w:rsidR="00F2432B" w:rsidRPr="00DC3DAD" w14:paraId="55CABF72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247D7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B034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9931B6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F58C5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D6E08" w14:textId="5CE49117" w:rsidR="00EC675A" w:rsidRPr="00DC3DAD" w:rsidRDefault="00A66F41" w:rsidP="00F65D30">
            <w:pPr>
              <w:pStyle w:val="Normal6a"/>
            </w:pPr>
            <w:r>
              <w:rPr>
                <w:b/>
                <w:i/>
              </w:rPr>
              <w:t>41</w:t>
            </w:r>
            <w:r w:rsidR="00275603" w:rsidRPr="00DC3DAD">
              <w:rPr>
                <w:b/>
                <w:i/>
              </w:rPr>
              <w:t>c.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zdôrazňuje, že vzhľadom na rastúce geopolitické výzvy a krízy vo svete sa EÚ musí spoliehať na informácie z prvej ruky o globálnych problémoch za jej hranicami; v tejto súvislosti požaduje posilnenie EU INTCEN, centra ESVČ pre reakcie na krízy a Satcen zvýšením ich personálnych a finančných zdrojov, ako aj spôsobilostí;</w:t>
            </w:r>
          </w:p>
        </w:tc>
      </w:tr>
    </w:tbl>
    <w:p w14:paraId="1B8EE083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347CDF1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67516CE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lastRenderedPageBreak/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948</w:t>
      </w:r>
      <w:r w:rsidRPr="00DC3DAD">
        <w:rPr>
          <w:rStyle w:val="HideTWBExt"/>
          <w:b w:val="0"/>
        </w:rPr>
        <w:t>&lt;/NumAm&gt;</w:t>
      </w:r>
    </w:p>
    <w:p w14:paraId="34F8D8F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Michael von der Schulenburg</w:t>
      </w:r>
      <w:r w:rsidRPr="00DC3DAD">
        <w:rPr>
          <w:rStyle w:val="HideTWBExt"/>
          <w:b w:val="0"/>
        </w:rPr>
        <w:t>&lt;/Members&gt;</w:t>
      </w:r>
    </w:p>
    <w:p w14:paraId="49A9614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20625A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40DE71D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B4DE95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25BF1" w14:textId="77777777" w:rsidR="00EC675A" w:rsidRPr="00DC3DAD" w:rsidRDefault="00EC675A" w:rsidP="0096035D"/>
        </w:tc>
      </w:tr>
      <w:tr w:rsidR="00F2432B" w:rsidRPr="00DC3DAD" w14:paraId="1873ECE2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CAE2D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2E7D1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223AC1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3572B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42.</w:t>
            </w:r>
            <w:r w:rsidRPr="00DC3DAD">
              <w:tab/>
            </w:r>
            <w:r w:rsidRPr="00DC3DAD">
              <w:rPr>
                <w:b/>
                <w:i/>
              </w:rPr>
              <w:t>opätovne potvrdzuje úlohu osobitných zástupcov EÚ, ktorí presadzujú politiky a záujmy EÚ v konkrétnych regiónoch a krajinách a zohrávajú dôležitú úlohu pri rozvoji silnejšej a účinnejšej SZBP tým, že zabezpečujú aktívnu politickú prítomnosť EÚ v kľúčových krajinách a regiónoch a pôsobia ako „hlas“ a „tvár“ EÚ a jej politík;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3E7E2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vypúšťa sa</w:t>
            </w:r>
          </w:p>
        </w:tc>
      </w:tr>
    </w:tbl>
    <w:p w14:paraId="6D8D7971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778DFC1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48F1C1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949</w:t>
      </w:r>
      <w:r w:rsidRPr="00DC3DAD">
        <w:rPr>
          <w:rStyle w:val="HideTWBExt"/>
          <w:b w:val="0"/>
        </w:rPr>
        <w:t>&lt;/NumAm&gt;</w:t>
      </w:r>
    </w:p>
    <w:p w14:paraId="6136617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Hermann Tertsch, Jorge Martín Frías</w:t>
      </w:r>
      <w:r w:rsidRPr="00DC3DAD">
        <w:rPr>
          <w:rStyle w:val="HideTWBExt"/>
          <w:b w:val="0"/>
        </w:rPr>
        <w:t>&lt;/Members&gt;</w:t>
      </w:r>
    </w:p>
    <w:p w14:paraId="7E45353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0187BC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650EBF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42D5ED3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7838F1" w14:textId="77777777" w:rsidR="00EC675A" w:rsidRPr="00DC3DAD" w:rsidRDefault="00EC675A" w:rsidP="0096035D"/>
        </w:tc>
      </w:tr>
      <w:tr w:rsidR="00F2432B" w:rsidRPr="00DC3DAD" w14:paraId="57EA7252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BA65D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9EBDE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E67A8D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0A95A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42.</w:t>
            </w:r>
            <w:r w:rsidRPr="00DC3DAD">
              <w:tab/>
            </w:r>
            <w:r w:rsidRPr="00DC3DAD">
              <w:rPr>
                <w:b/>
                <w:i/>
              </w:rPr>
              <w:t>opätovne potvrdzuje úlohu osobitných zástupcov EÚ, ktorí presadzujú politiky a záujmy EÚ v konkrétnych regiónoch a krajinách a zohrávajú dôležitú úlohu pri rozvoji silnejšej a účinnejšej SZBP tým, že zabezpečujú aktívnu politickú prítomnosť EÚ v kľúčových krajinách a regiónoch a pôsobia ako „hlas“ a „tvár“ EÚ a jej politík;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DBB4F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vypúšťa sa</w:t>
            </w:r>
          </w:p>
        </w:tc>
      </w:tr>
    </w:tbl>
    <w:p w14:paraId="09C4B2C6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A0AFCAB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C5AEA4E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950</w:t>
      </w:r>
      <w:r w:rsidRPr="00DC3DAD">
        <w:rPr>
          <w:rStyle w:val="HideTWBExt"/>
          <w:b w:val="0"/>
        </w:rPr>
        <w:t>&lt;/NumAm&gt;</w:t>
      </w:r>
    </w:p>
    <w:p w14:paraId="16DB653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Nacho Sánchez Amor, Sven Mikser, Alessandra Moretti, Yannis Maniatis, Vasile Dîncu, Marco Tarquinio, Hana Jalloul Muro</w:t>
      </w:r>
      <w:r w:rsidRPr="00DC3DAD">
        <w:rPr>
          <w:rStyle w:val="HideTWBExt"/>
          <w:b w:val="0"/>
        </w:rPr>
        <w:t>&lt;/Members&gt;</w:t>
      </w:r>
    </w:p>
    <w:p w14:paraId="79C6AF4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&lt;/RepeatBlock-By&gt;</w:t>
      </w:r>
    </w:p>
    <w:p w14:paraId="563EBE0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400E371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3B24935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5426D" w14:textId="77777777" w:rsidR="00EC675A" w:rsidRPr="00DC3DAD" w:rsidRDefault="00EC675A" w:rsidP="0096035D"/>
        </w:tc>
      </w:tr>
      <w:tr w:rsidR="00F2432B" w:rsidRPr="00DC3DAD" w14:paraId="7502CAC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F4899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10752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A76F8BB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AF78A" w14:textId="77777777" w:rsidR="00EC675A" w:rsidRPr="00DC3DAD" w:rsidRDefault="00275603" w:rsidP="0096035D">
            <w:pPr>
              <w:pStyle w:val="Normal6a"/>
            </w:pPr>
            <w:r w:rsidRPr="00DC3DAD">
              <w:t>42.</w:t>
            </w:r>
            <w:r w:rsidRPr="00DC3DAD">
              <w:tab/>
              <w:t>opätovne potvrdzuje úlohu osobitných zástupcov EÚ, ktorí presadzujú politiky a záujmy EÚ v konkrétnych regiónoch a krajinách a zohrávajú dôležitú úlohu pri rozvoji silnejšej a účinnejšej SZBP tým, že zabezpečujú aktívnu politickú prítomnosť EÚ v kľúčových krajinách a regiónoch a pôsobia ako „hlas“ a „tvár“ EÚ a jej politík;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70D53" w14:textId="77777777" w:rsidR="00EC675A" w:rsidRPr="00DC3DAD" w:rsidRDefault="00275603" w:rsidP="0096035D">
            <w:pPr>
              <w:pStyle w:val="Normal6a"/>
            </w:pPr>
            <w:r w:rsidRPr="00DC3DAD">
              <w:t>42.</w:t>
            </w:r>
            <w:r w:rsidRPr="00DC3DAD">
              <w:tab/>
              <w:t xml:space="preserve">opätovne potvrdzuje úlohu osobitných zástupcov EÚ, ktorí presadzujú politiky a záujmy EÚ v konkrétnych regiónoch a krajinách a zohrávajú dôležitú úlohu pri rozvoji silnejšej a účinnejšej SZBP tým, že zabezpečujú aktívnu politickú prítomnosť EÚ v kľúčových krajinách a regiónoch a pôsobia ako „hlas“ a „tvár“ EÚ a jej politík; </w:t>
            </w:r>
            <w:r w:rsidRPr="00DC3DAD">
              <w:rPr>
                <w:b/>
                <w:i/>
              </w:rPr>
              <w:t>zdôrazňuje, že je dôležité, aby OZEÚ mali široký a flexibilný mandát, ktorý by sa dokázal prispôsobiť vyvíjajúcim sa geopolitickým okolnostiam s cieľom podporovať politiky a záujmy EÚ v konkrétnych regiónoch a krajinách a zohrávať aktívnu úlohu v úsilí o preventívnu diplomaciu;</w:t>
            </w:r>
          </w:p>
        </w:tc>
      </w:tr>
    </w:tbl>
    <w:p w14:paraId="1130CDAB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84EC149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BF6808F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951</w:t>
      </w:r>
      <w:r w:rsidRPr="00DC3DAD">
        <w:rPr>
          <w:rStyle w:val="HideTWBExt"/>
          <w:b w:val="0"/>
        </w:rPr>
        <w:t>&lt;/NumAm&gt;</w:t>
      </w:r>
    </w:p>
    <w:p w14:paraId="3AAEDBC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Ioan-Rareş Bogdan</w:t>
      </w:r>
      <w:r w:rsidRPr="00DC3DAD">
        <w:rPr>
          <w:rStyle w:val="HideTWBExt"/>
          <w:b w:val="0"/>
        </w:rPr>
        <w:t>&lt;/Members&gt;</w:t>
      </w:r>
    </w:p>
    <w:p w14:paraId="6132DFA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7BBBD0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84F6C7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11B99B8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00F09E" w14:textId="77777777" w:rsidR="00EC675A" w:rsidRPr="00DC3DAD" w:rsidRDefault="00EC675A" w:rsidP="0096035D"/>
        </w:tc>
      </w:tr>
      <w:tr w:rsidR="00F2432B" w:rsidRPr="00DC3DAD" w14:paraId="42B307E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4E3C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37BDA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D2AC058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2FB1D" w14:textId="77777777" w:rsidR="00EC675A" w:rsidRPr="00DC3DAD" w:rsidRDefault="00275603" w:rsidP="0096035D">
            <w:pPr>
              <w:pStyle w:val="Normal6a"/>
            </w:pPr>
            <w:r w:rsidRPr="00DC3DAD">
              <w:t>42.</w:t>
            </w:r>
            <w:r w:rsidRPr="00DC3DAD">
              <w:tab/>
              <w:t>opätovne potvrdzuje úlohu osobitných zástupcov EÚ, ktorí presadzujú politiky a záujmy EÚ v konkrétnych regiónoch a krajinách a zohrávajú dôležitú úlohu pri rozvoji silnejšej a účinnejšej SZBP tým, že zabezpečujú aktívnu politickú prítomnosť EÚ v kľúčových krajinách a regiónoch a pôsobia ako „hlas“ a „tvár“ EÚ a jej politík;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86B57" w14:textId="77777777" w:rsidR="00EC675A" w:rsidRPr="00DC3DAD" w:rsidRDefault="00275603" w:rsidP="0096035D">
            <w:pPr>
              <w:pStyle w:val="Normal6a"/>
            </w:pPr>
            <w:r w:rsidRPr="00DC3DAD">
              <w:t>42.</w:t>
            </w:r>
            <w:r w:rsidRPr="00DC3DAD">
              <w:tab/>
              <w:t xml:space="preserve">opätovne potvrdzuje úlohu osobitných zástupcov EÚ, ktorí presadzujú politiky a záujmy EÚ v konkrétnych regiónoch a krajinách a zohrávajú dôležitú úlohu pri rozvoji silnejšej a účinnejšej SZBP tým, že zabezpečujú aktívnu politickú prítomnosť EÚ v kľúčových krajinách a regiónoch a pôsobia ako „hlas“ a „tvár“ EÚ a jej politík; </w:t>
            </w:r>
            <w:r w:rsidRPr="00DC3DAD">
              <w:rPr>
                <w:b/>
                <w:i/>
              </w:rPr>
              <w:t xml:space="preserve">zdôrazňuje, že je dôležité poskytnúť osobitným zástupcom EÚ dostatočné zdroje, ktoré im umožnia účinne spolupracovať s politickými lídrami, občianskou spoločnosťou a medzinárodnými organizáciami s cieľom </w:t>
            </w:r>
            <w:r w:rsidRPr="00DC3DAD">
              <w:rPr>
                <w:b/>
                <w:i/>
              </w:rPr>
              <w:lastRenderedPageBreak/>
              <w:t>posilniť dôveru a uľahčiť konštruktívny dialóg.</w:t>
            </w:r>
          </w:p>
        </w:tc>
      </w:tr>
    </w:tbl>
    <w:p w14:paraId="4C21E4B5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B4FCD71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2B7CEB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952</w:t>
      </w:r>
      <w:r w:rsidRPr="00DC3DAD">
        <w:rPr>
          <w:rStyle w:val="HideTWBExt"/>
          <w:b w:val="0"/>
        </w:rPr>
        <w:t>&lt;/NumAm&gt;</w:t>
      </w:r>
    </w:p>
    <w:p w14:paraId="3082E3C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Hannah Neumann</w:t>
      </w:r>
      <w:r w:rsidRPr="00DC3DAD">
        <w:rPr>
          <w:rStyle w:val="HideTWBExt"/>
          <w:b w:val="0"/>
        </w:rPr>
        <w:t>&lt;/Members&gt;</w:t>
      </w:r>
    </w:p>
    <w:p w14:paraId="28692F32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{Greens/EFA}</w:t>
      </w:r>
      <w:r w:rsidRPr="00DC3DAD">
        <w:t>v mene skupiny Verte/ALE</w:t>
      </w:r>
      <w:r w:rsidRPr="00DC3DAD">
        <w:rPr>
          <w:rStyle w:val="HideTWBExt"/>
        </w:rPr>
        <w:t>&lt;/AuNomDe&gt;</w:t>
      </w:r>
    </w:p>
    <w:p w14:paraId="66446C3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9F7D4F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3B1EBE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7EA876C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41DDD" w14:textId="77777777" w:rsidR="00EC675A" w:rsidRPr="00DC3DAD" w:rsidRDefault="00EC675A" w:rsidP="0096035D"/>
        </w:tc>
      </w:tr>
      <w:tr w:rsidR="00F2432B" w:rsidRPr="00DC3DAD" w14:paraId="350D1242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9EF6F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34DD0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312B158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244D1" w14:textId="77777777" w:rsidR="00EC675A" w:rsidRPr="00DC3DAD" w:rsidRDefault="00275603" w:rsidP="0096035D">
            <w:pPr>
              <w:pStyle w:val="Normal6a"/>
            </w:pPr>
            <w:r w:rsidRPr="00DC3DAD">
              <w:t>42.</w:t>
            </w:r>
            <w:r w:rsidRPr="00DC3DAD">
              <w:tab/>
              <w:t>opätovne potvrdzuje úlohu osobitných zástupcov EÚ, ktorí presadzujú politiky a záujmy EÚ v konkrétnych regiónoch a krajinách a zohrávajú dôležitú úlohu pri rozvoji silnejšej a účinnejšej SZBP tým, že zabezpečujú aktívnu politickú prítomnosť EÚ v kľúčových krajinách a regiónoch a pôsobia ako „hlas“ a „tvár“ EÚ a jej politík;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6F3C6" w14:textId="77777777" w:rsidR="00EC675A" w:rsidRPr="00DC3DAD" w:rsidRDefault="00275603" w:rsidP="0096035D">
            <w:pPr>
              <w:pStyle w:val="Normal6a"/>
            </w:pPr>
            <w:r w:rsidRPr="00DC3DAD">
              <w:t>42.</w:t>
            </w:r>
            <w:r w:rsidRPr="00DC3DAD">
              <w:tab/>
              <w:t xml:space="preserve">opätovne potvrdzuje úlohu osobitných zástupcov EÚ, ktorí presadzujú politiky a záujmy EÚ v konkrétnych regiónoch a krajinách a zohrávajú dôležitú úlohu pri rozvoji silnejšej a účinnejšej SZBP tým, že zabezpečujú aktívnu politickú prítomnosť EÚ v kľúčových krajinách a regiónoch a pôsobia ako „hlas“ a „tvár“ EÚ a jej politík; </w:t>
            </w:r>
            <w:r w:rsidRPr="00DC3DAD">
              <w:rPr>
                <w:b/>
                <w:i/>
              </w:rPr>
              <w:t>zdôrazňuje, že je potrebné posilniť strategickú komunikáciu a činnosť EÚ v oblasti boja proti dezinformáciám prostredníctvom špecializovaných zdrojov a kancelárií v strategicky významných regiónoch a krajinách;</w:t>
            </w:r>
          </w:p>
        </w:tc>
      </w:tr>
    </w:tbl>
    <w:p w14:paraId="2F2A6293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8146092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C1361D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953</w:t>
      </w:r>
      <w:r w:rsidRPr="00DC3DAD">
        <w:rPr>
          <w:rStyle w:val="HideTWBExt"/>
          <w:b w:val="0"/>
        </w:rPr>
        <w:t>&lt;/NumAm&gt;</w:t>
      </w:r>
    </w:p>
    <w:p w14:paraId="5E9D9FD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Sven Mikser, Lucia Annunziata, Nicola Zingaretti, Thijs Reuten, Alessandra Moretti, Giorgio Gori, Tobias Cremer, Yannis Maniatis, Vasile Dîncu</w:t>
      </w:r>
      <w:r w:rsidRPr="00DC3DAD">
        <w:rPr>
          <w:rStyle w:val="HideTWBExt"/>
          <w:b w:val="0"/>
        </w:rPr>
        <w:t>&lt;/Members&gt;</w:t>
      </w:r>
    </w:p>
    <w:p w14:paraId="600ADFE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C3CECC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855315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4DE0601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1B6C9" w14:textId="77777777" w:rsidR="00EC675A" w:rsidRPr="00DC3DAD" w:rsidRDefault="00EC675A" w:rsidP="0096035D"/>
        </w:tc>
      </w:tr>
      <w:tr w:rsidR="00F2432B" w:rsidRPr="00DC3DAD" w14:paraId="31A1104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904B1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5DA3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B2520FB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A3249" w14:textId="77777777" w:rsidR="00EC675A" w:rsidRPr="00DC3DAD" w:rsidRDefault="00275603" w:rsidP="0096035D">
            <w:pPr>
              <w:pStyle w:val="Normal6a"/>
            </w:pPr>
            <w:r w:rsidRPr="00DC3DAD">
              <w:t>42.</w:t>
            </w:r>
            <w:r w:rsidRPr="00DC3DAD">
              <w:tab/>
              <w:t xml:space="preserve">opätovne potvrdzuje úlohu osobitných zástupcov EÚ, ktorí presadzujú politiky a záujmy EÚ v konkrétnych </w:t>
            </w:r>
            <w:r w:rsidRPr="00DC3DAD">
              <w:lastRenderedPageBreak/>
              <w:t>regiónoch a krajinách a zohrávajú dôležitú úlohu pri rozvoji silnejšej a účinnejšej SZBP tým, že zabezpečujú aktívnu politickú prítomnosť EÚ v kľúčových krajinách a regiónoch a pôsobia ako „hlas“ a „tvár“ EÚ a jej politík;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7E0BA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42.</w:t>
            </w:r>
            <w:r w:rsidRPr="00DC3DAD">
              <w:tab/>
              <w:t xml:space="preserve">opätovne potvrdzuje úlohu osobitných zástupcov EÚ, ktorí presadzujú politiky a záujmy EÚ v konkrétnych </w:t>
            </w:r>
            <w:r w:rsidRPr="00DC3DAD">
              <w:lastRenderedPageBreak/>
              <w:t xml:space="preserve">regiónoch a krajinách a zohrávajú dôležitú úlohu pri rozvoji silnejšej a účinnejšej SZBP tým, že zabezpečujú aktívnu politickú prítomnosť EÚ v kľúčových krajinách a regiónoch a pôsobia ako „hlas“ a „tvár“ EÚ a jej politík; </w:t>
            </w:r>
            <w:r w:rsidRPr="00DC3DAD">
              <w:rPr>
                <w:b/>
                <w:i/>
              </w:rPr>
              <w:t>trvá na tom, aby sa vymenovanie nových OZEÚ uskutočnilo až po vypočutí v Európskom parlamente;</w:t>
            </w:r>
          </w:p>
        </w:tc>
      </w:tr>
    </w:tbl>
    <w:p w14:paraId="7A6EF5C0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DD6CC47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56BDE68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954</w:t>
      </w:r>
      <w:r w:rsidRPr="00DC3DAD">
        <w:rPr>
          <w:rStyle w:val="HideTWBExt"/>
          <w:b w:val="0"/>
        </w:rPr>
        <w:t>&lt;/NumAm&gt;</w:t>
      </w:r>
    </w:p>
    <w:p w14:paraId="2640250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Mariusz Kamiński, Adam Bielan</w:t>
      </w:r>
      <w:r w:rsidRPr="00DC3DAD">
        <w:rPr>
          <w:rStyle w:val="HideTWBExt"/>
          <w:b w:val="0"/>
        </w:rPr>
        <w:t>&lt;/Members&gt;</w:t>
      </w:r>
    </w:p>
    <w:p w14:paraId="05DA6BCC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{ECR}</w:t>
      </w:r>
      <w:r w:rsidRPr="00DC3DAD">
        <w:t>v mene skupiny ECR</w:t>
      </w:r>
      <w:r w:rsidRPr="00DC3DAD">
        <w:rPr>
          <w:rStyle w:val="HideTWBExt"/>
        </w:rPr>
        <w:t>&lt;/AuNomDe&gt;</w:t>
      </w:r>
    </w:p>
    <w:p w14:paraId="27661F3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3C7697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4263C8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42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3F3F497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EC93EF" w14:textId="77777777" w:rsidR="00EC675A" w:rsidRPr="00DC3DAD" w:rsidRDefault="00EC675A" w:rsidP="0096035D"/>
        </w:tc>
      </w:tr>
      <w:tr w:rsidR="00F2432B" w:rsidRPr="00DC3DAD" w14:paraId="4F389510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B2A9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E6FEC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5B60EBF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B690B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9A9DB" w14:textId="123EC762" w:rsidR="00EC675A" w:rsidRPr="00DC3DAD" w:rsidRDefault="00A66F41" w:rsidP="00F65D30">
            <w:pPr>
              <w:pStyle w:val="Normal6a"/>
            </w:pPr>
            <w:r>
              <w:rPr>
                <w:b/>
                <w:i/>
              </w:rPr>
              <w:t>42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uznáva, že korupcia môže mať škodlivý vplyv na kľúčové ciele zahraničnej a bezpečnostnej politiky EÚ; vyzýva na vypracovanie stratégií na riešenie rizík, ktoré predstavuje pre stabilitu, správu vecí verejných a mier; zdôrazňuje, že korupcia oslabuje legitimitu partnerských vlád, oslabuje medzinárodnú dôveru v úsilie o rozvoj a obnovu, zhoršuje zlú správu vecí verejných, podnecuje konflikty, posilňuje postavenie nepriateľských aktérov vrátane povstaleckých skupín a vojenských veliteľov a posilňuje podporu terorizmu; vyzýva VP/PK, aby navrhol komplexné opatrenia na predchádzanie týmto hrozbám pre záujmy EÚ, ako aj pre celosvetovú prosperitu a stabilitu, najmä vo východnom a južnom susedstve EÚ;</w:t>
            </w:r>
          </w:p>
        </w:tc>
      </w:tr>
    </w:tbl>
    <w:p w14:paraId="1460AD93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BEFA15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D11749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955</w:t>
      </w:r>
      <w:r w:rsidRPr="00DC3DAD">
        <w:rPr>
          <w:rStyle w:val="HideTWBExt"/>
          <w:b w:val="0"/>
        </w:rPr>
        <w:t>&lt;/NumAm&gt;</w:t>
      </w:r>
    </w:p>
    <w:p w14:paraId="31B38AC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&lt;RepeatBlock-By&gt;&lt;Members&gt;</w:t>
      </w:r>
      <w:r w:rsidRPr="00DC3DAD">
        <w:t>Željana Zovko</w:t>
      </w:r>
      <w:r w:rsidRPr="00DC3DAD">
        <w:rPr>
          <w:rStyle w:val="HideTWBExt"/>
          <w:b w:val="0"/>
        </w:rPr>
        <w:t>&lt;/Members&gt;</w:t>
      </w:r>
    </w:p>
    <w:p w14:paraId="4FE06CD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FBBEE1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7AA93F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42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DF3FDDC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C5FCD" w14:textId="77777777" w:rsidR="00EC675A" w:rsidRPr="00DC3DAD" w:rsidRDefault="00EC675A" w:rsidP="0096035D"/>
        </w:tc>
      </w:tr>
      <w:tr w:rsidR="00F2432B" w:rsidRPr="00DC3DAD" w14:paraId="053A16B3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EB836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DE0E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02B2CB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59284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2A25A" w14:textId="5B53F0DD" w:rsidR="00EC675A" w:rsidRPr="00DC3DAD" w:rsidRDefault="00A66F41" w:rsidP="0096035D">
            <w:pPr>
              <w:pStyle w:val="Normal6a"/>
            </w:pPr>
            <w:r>
              <w:rPr>
                <w:b/>
                <w:i/>
              </w:rPr>
              <w:t>42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víta skutočnosť, že Bezpečnostná rada OSN obnovila mandát operácie EUFOR ALTHEA v Bosne a Hercegovine o jeden rok. Toto predĺženie vysiela jasný signál a odráža jednotný záväzok všetkých politických spektier v Bosne a Hercegovine podporovať mier a bezpečnosť v spolupráci s EÚ;</w:t>
            </w:r>
          </w:p>
        </w:tc>
      </w:tr>
    </w:tbl>
    <w:p w14:paraId="735F3009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5C2B505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BF583E1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956</w:t>
      </w:r>
      <w:r w:rsidRPr="00DC3DAD">
        <w:rPr>
          <w:rStyle w:val="HideTWBExt"/>
          <w:b w:val="0"/>
        </w:rPr>
        <w:t>&lt;/NumAm&gt;</w:t>
      </w:r>
    </w:p>
    <w:p w14:paraId="04D1291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Hermann Tertsch, Jorge Martín Frías</w:t>
      </w:r>
      <w:r w:rsidRPr="00DC3DAD">
        <w:rPr>
          <w:rStyle w:val="HideTWBExt"/>
          <w:b w:val="0"/>
        </w:rPr>
        <w:t>&lt;/Members&gt;</w:t>
      </w:r>
    </w:p>
    <w:p w14:paraId="6722A68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75B925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4F08D7E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02F0A5E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4FDF1C" w14:textId="77777777" w:rsidR="00EC675A" w:rsidRPr="00DC3DAD" w:rsidRDefault="00EC675A" w:rsidP="0096035D"/>
        </w:tc>
      </w:tr>
      <w:tr w:rsidR="00F2432B" w:rsidRPr="00DC3DAD" w14:paraId="21D0722A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D7FC7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BE802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172B62A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87C24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43.</w:t>
            </w:r>
            <w:r w:rsidRPr="00DC3DAD">
              <w:tab/>
            </w:r>
            <w:r w:rsidRPr="00DC3DAD">
              <w:rPr>
                <w:b/>
                <w:i/>
              </w:rPr>
              <w:t>zdôrazňuje misie a operácie EÚ v zahraničí na podporu mieru, bezpečnosti a pokroku v Európe a vo svete; vyzýva PK/VP, aby: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F4479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vypúšťa sa</w:t>
            </w:r>
          </w:p>
        </w:tc>
      </w:tr>
      <w:tr w:rsidR="00F2432B" w:rsidRPr="00DC3DAD" w14:paraId="643CABD1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34BCB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spolupracoval s Bosnou a Hercegovinou, Kosovom, NATO a ďalšími dotknutými partnermi na tom, aby spoľahlivé policajné sily mohli od roku 2026 prevziať všetky kľúčové úlohy týkajúce sa vnútornej bezpečnosti v Bosne a Hercegovine a Kosove, a na príprave návrhov potrebných misií SZBP, ktoré sa majú začať v roku 2025, s použitím kapacity rýchleho nasadenia EÚ ako preventívnej vojenskej posily; pripomína, že výdavky na tieto opatrenia vrátane výdavkov spojených s kapacitou rýchleho nasadenia v zálohe by sa mali hradiť z rozpočtu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F58C1" w14:textId="77777777" w:rsidR="00EC675A" w:rsidRPr="00DC3DAD" w:rsidRDefault="00EC675A" w:rsidP="0096035D">
            <w:pPr>
              <w:pStyle w:val="Normal6a"/>
            </w:pPr>
          </w:p>
        </w:tc>
      </w:tr>
      <w:tr w:rsidR="00F2432B" w:rsidRPr="00DC3DAD" w14:paraId="21BBC04C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86A9D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lastRenderedPageBreak/>
              <w:t>spolupracoval s Cyprom, Tureckom, Spojeným kráľovstvom a OSN na implementácii konkrétnych opatrení na demilitarizáciu nárazníkovej zóny na Cypre a zlepšení bezpečnosti na ostrove, a to tak spoločenstva cyperských Grékov, ako aj spoločenstva cyperských Turkov;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EBBEA" w14:textId="77777777" w:rsidR="00EC675A" w:rsidRPr="00DC3DAD" w:rsidRDefault="00EC675A" w:rsidP="0096035D">
            <w:pPr>
              <w:pStyle w:val="Normal6a"/>
            </w:pPr>
          </w:p>
        </w:tc>
      </w:tr>
      <w:tr w:rsidR="00F2432B" w:rsidRPr="00DC3DAD" w14:paraId="163E2FB3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CF79B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opakovane podporil prebiehajúcu prácu policajnej misie EÚ a misie EÚ na podporu právneho štátu na okupovanom palestínskom území (EUPOL COPPS) a pomocnej hraničnej misie EÚ (EU BAM) v Rafahu pri pomoci pri reforme sektora bezpečnosti a spravodlivosti palestínskych orgánov a pri integrovanom riadení hraníc;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3C089" w14:textId="77777777" w:rsidR="00EC675A" w:rsidRPr="00DC3DAD" w:rsidRDefault="00EC675A" w:rsidP="0096035D">
            <w:pPr>
              <w:pStyle w:val="Normal6a"/>
            </w:pPr>
          </w:p>
        </w:tc>
      </w:tr>
    </w:tbl>
    <w:p w14:paraId="6AB89707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686DFCE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116194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957</w:t>
      </w:r>
      <w:r w:rsidRPr="00DC3DAD">
        <w:rPr>
          <w:rStyle w:val="HideTWBExt"/>
          <w:b w:val="0"/>
        </w:rPr>
        <w:t>&lt;/NumAm&gt;</w:t>
      </w:r>
    </w:p>
    <w:p w14:paraId="57D3D6A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Rihards Kols</w:t>
      </w:r>
      <w:r w:rsidRPr="00DC3DAD">
        <w:rPr>
          <w:rStyle w:val="HideTWBExt"/>
          <w:b w:val="0"/>
        </w:rPr>
        <w:t>&lt;/Members&gt;</w:t>
      </w:r>
    </w:p>
    <w:p w14:paraId="74DE070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4BF786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407A9C0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úvodná časť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2B4F0BA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06A25" w14:textId="77777777" w:rsidR="00EC675A" w:rsidRPr="00DC3DAD" w:rsidRDefault="00EC675A" w:rsidP="0096035D"/>
        </w:tc>
      </w:tr>
      <w:tr w:rsidR="00F2432B" w:rsidRPr="00DC3DAD" w14:paraId="584D908F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3B688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E6AA2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C8ADFFC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F9145" w14:textId="77777777" w:rsidR="00EC675A" w:rsidRPr="00DC3DAD" w:rsidRDefault="00275603" w:rsidP="0096035D">
            <w:pPr>
              <w:pStyle w:val="Normal6a"/>
            </w:pPr>
            <w:r w:rsidRPr="00DC3DAD">
              <w:t>43.</w:t>
            </w:r>
            <w:r w:rsidRPr="00DC3DAD">
              <w:tab/>
            </w:r>
            <w:r w:rsidRPr="00DC3DAD">
              <w:rPr>
                <w:b/>
                <w:i/>
              </w:rPr>
              <w:t>zdôrazňuje misie a operácie EÚ v zahraničí na podporu mieru, bezpečnosti a pokroku v Európe a vo svete;</w:t>
            </w:r>
            <w:r w:rsidRPr="00DC3DAD">
              <w:t xml:space="preserve"> vyzýva PK/VP, aby: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4DD4F" w14:textId="77777777" w:rsidR="00EC675A" w:rsidRPr="00DC3DAD" w:rsidRDefault="00275603" w:rsidP="0096035D">
            <w:pPr>
              <w:pStyle w:val="Normal6a"/>
            </w:pPr>
            <w:r w:rsidRPr="00DC3DAD">
              <w:t>43.</w:t>
            </w:r>
            <w:r w:rsidRPr="00DC3DAD">
              <w:tab/>
              <w:t xml:space="preserve">vyzýva PK/VP, </w:t>
            </w:r>
            <w:r w:rsidRPr="00DC3DAD">
              <w:rPr>
                <w:b/>
                <w:bCs/>
                <w:i/>
                <w:iCs/>
              </w:rPr>
              <w:t>aby nadviazal na príklady úspešných evakuačných opatrení v Sudáne, posilnil mechanizmy konzulárnej ochrany a vypracoval stratégie na boj proti hybridným útokom na východnej hranici EÚ, najmä tým, ktoré ako taktiku využívajú migráciu ako zbraň na destabilizáciu členských štátov a vyvíjanie politického tlaku;</w:t>
            </w:r>
          </w:p>
        </w:tc>
      </w:tr>
    </w:tbl>
    <w:p w14:paraId="76BFC0E7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5584F96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C30722F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958</w:t>
      </w:r>
      <w:r w:rsidRPr="00DC3DAD">
        <w:rPr>
          <w:rStyle w:val="HideTWBExt"/>
          <w:b w:val="0"/>
        </w:rPr>
        <w:t>&lt;/NumAm&gt;</w:t>
      </w:r>
    </w:p>
    <w:p w14:paraId="29994B7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Michael von der Schulenburg</w:t>
      </w:r>
      <w:r w:rsidRPr="00DC3DAD">
        <w:rPr>
          <w:rStyle w:val="HideTWBExt"/>
          <w:b w:val="0"/>
        </w:rPr>
        <w:t>&lt;/Members&gt;</w:t>
      </w:r>
    </w:p>
    <w:p w14:paraId="78F0FEA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0653DA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6FA2CE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úvodná časť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F303FD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A0EA2" w14:textId="77777777" w:rsidR="00EC675A" w:rsidRPr="00DC3DAD" w:rsidRDefault="00EC675A" w:rsidP="0096035D"/>
        </w:tc>
      </w:tr>
      <w:tr w:rsidR="00F2432B" w:rsidRPr="00DC3DAD" w14:paraId="1F19CDC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DA632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DA18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1D0C260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8CF38" w14:textId="77777777" w:rsidR="00EC675A" w:rsidRPr="00DC3DAD" w:rsidRDefault="00275603" w:rsidP="0096035D">
            <w:pPr>
              <w:pStyle w:val="Normal6a"/>
            </w:pPr>
            <w:r w:rsidRPr="00DC3DAD">
              <w:t>43.</w:t>
            </w:r>
            <w:r w:rsidRPr="00DC3DAD">
              <w:tab/>
            </w:r>
            <w:r w:rsidRPr="00DC3DAD">
              <w:rPr>
                <w:b/>
                <w:i/>
              </w:rPr>
              <w:t xml:space="preserve">zdôrazňuje misie a operácie EÚ v zahraničí na podporu mieru, bezpečnosti a pokroku v Európe a vo svete; </w:t>
            </w:r>
            <w:r w:rsidRPr="00DC3DAD">
              <w:t>vyzýva PK/VP, aby: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27574" w14:textId="77777777" w:rsidR="00EC675A" w:rsidRPr="00DC3DAD" w:rsidRDefault="00275603" w:rsidP="0096035D">
            <w:pPr>
              <w:pStyle w:val="Normal6a"/>
            </w:pPr>
            <w:r w:rsidRPr="00DC3DAD">
              <w:t>43.</w:t>
            </w:r>
            <w:r w:rsidRPr="00DC3DAD">
              <w:tab/>
            </w:r>
            <w:r w:rsidRPr="00DC3DAD">
              <w:rPr>
                <w:b/>
                <w:bCs/>
                <w:i/>
                <w:iCs/>
              </w:rPr>
              <w:t>berie na vedomie prebiehajúcu prácu</w:t>
            </w:r>
            <w:r w:rsidRPr="00DC3DAD">
              <w:t xml:space="preserve"> PK/VP, </w:t>
            </w:r>
            <w:r w:rsidRPr="00DC3DAD">
              <w:rPr>
                <w:b/>
                <w:bCs/>
                <w:i/>
                <w:iCs/>
              </w:rPr>
              <w:t>pokiaľ ide o:</w:t>
            </w:r>
          </w:p>
        </w:tc>
      </w:tr>
    </w:tbl>
    <w:p w14:paraId="50BDB18B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8510514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D67E98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959</w:t>
      </w:r>
      <w:r w:rsidRPr="00DC3DAD">
        <w:rPr>
          <w:rStyle w:val="HideTWBExt"/>
          <w:b w:val="0"/>
        </w:rPr>
        <w:t>&lt;/NumAm&gt;</w:t>
      </w:r>
    </w:p>
    <w:p w14:paraId="16760EF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António Tânger Corrêa</w:t>
      </w:r>
      <w:r w:rsidRPr="00DC3DAD">
        <w:rPr>
          <w:rStyle w:val="HideTWBExt"/>
          <w:b w:val="0"/>
        </w:rPr>
        <w:t>&lt;/Members&gt;</w:t>
      </w:r>
    </w:p>
    <w:p w14:paraId="4A292BE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886987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4E93A24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úvodná časť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97B8C6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5A5EF" w14:textId="77777777" w:rsidR="00EC675A" w:rsidRPr="00DC3DAD" w:rsidRDefault="00EC675A" w:rsidP="0096035D"/>
        </w:tc>
      </w:tr>
      <w:tr w:rsidR="00F2432B" w:rsidRPr="00DC3DAD" w14:paraId="3B822C8F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534CF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7E5A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A283C5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42B37" w14:textId="77777777" w:rsidR="00EC675A" w:rsidRPr="00DC3DAD" w:rsidRDefault="00275603" w:rsidP="0096035D">
            <w:pPr>
              <w:pStyle w:val="Normal6a"/>
            </w:pPr>
            <w:r w:rsidRPr="00DC3DAD">
              <w:t>43.</w:t>
            </w:r>
            <w:r w:rsidRPr="00DC3DAD">
              <w:tab/>
              <w:t xml:space="preserve">zdôrazňuje misie a operácie EÚ v zahraničí na podporu mieru, bezpečnosti a pokroku v Európe a vo svete; </w:t>
            </w:r>
            <w:r w:rsidRPr="00DC3DAD">
              <w:rPr>
                <w:b/>
                <w:i/>
              </w:rPr>
              <w:t>vyzýva PK/VP, aby: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A987A" w14:textId="77777777" w:rsidR="00EC675A" w:rsidRPr="00DC3DAD" w:rsidRDefault="00275603" w:rsidP="0096035D">
            <w:pPr>
              <w:pStyle w:val="Normal6a"/>
            </w:pPr>
            <w:r w:rsidRPr="00DC3DAD">
              <w:t>43.</w:t>
            </w:r>
            <w:r w:rsidRPr="00DC3DAD">
              <w:tab/>
              <w:t>zdôrazňuje misie a operácie EÚ v zahraničí na podporu mieru, bezpečnosti a pokroku v Európe a vo svete;</w:t>
            </w:r>
          </w:p>
        </w:tc>
      </w:tr>
    </w:tbl>
    <w:p w14:paraId="049F9C0B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A31FB94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9795CCB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960</w:t>
      </w:r>
      <w:r w:rsidRPr="00DC3DAD">
        <w:rPr>
          <w:rStyle w:val="HideTWBExt"/>
          <w:b w:val="0"/>
        </w:rPr>
        <w:t>&lt;/NumAm&gt;</w:t>
      </w:r>
    </w:p>
    <w:p w14:paraId="4FE9A64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Hans Neuhoff</w:t>
      </w:r>
      <w:r w:rsidRPr="00DC3DAD">
        <w:rPr>
          <w:rStyle w:val="HideTWBExt"/>
          <w:b w:val="0"/>
        </w:rPr>
        <w:t>&lt;/Members&gt;</w:t>
      </w:r>
    </w:p>
    <w:p w14:paraId="519C8CB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DCE442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D1994E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CC4EDF3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729B85" w14:textId="77777777" w:rsidR="00EC675A" w:rsidRPr="00DC3DAD" w:rsidRDefault="00EC675A" w:rsidP="0096035D"/>
        </w:tc>
      </w:tr>
      <w:tr w:rsidR="00F2432B" w:rsidRPr="00DC3DAD" w14:paraId="70219FEF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9325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CC36B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DD79E93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17947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–</w:t>
            </w:r>
            <w:r w:rsidRPr="00DC3DAD">
              <w:tab/>
            </w:r>
            <w:r w:rsidRPr="00DC3DAD">
              <w:rPr>
                <w:b/>
                <w:i/>
              </w:rPr>
              <w:t xml:space="preserve">spolupracoval s Bosnou a Hercegovinou, Kosovom, NATO a ďalšími dotknutými partnermi na tom, aby spoľahlivé policajné sily mohli od roku 2026 prevziať všetky kľúčové úlohy týkajúce sa vnútornej bezpečnosti v Bosne a Hercegovine a Kosove, a na príprave návrhov potrebných misií SZBP, ktoré sa majú začať v roku 2025, s použitím kapacity rýchleho nasadenia EÚ ako preventívnej vojenskej posily; pripomína, že výdavky na tieto opatrenia vrátane </w:t>
            </w:r>
            <w:r w:rsidRPr="00DC3DAD">
              <w:rPr>
                <w:b/>
                <w:i/>
              </w:rPr>
              <w:lastRenderedPageBreak/>
              <w:t>výdavkov spojených s kapacitou rýchleho nasadenia v zálohe by sa mali hradiť z rozpočtu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68777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lastRenderedPageBreak/>
              <w:t>vypúšťa sa</w:t>
            </w:r>
          </w:p>
        </w:tc>
      </w:tr>
    </w:tbl>
    <w:p w14:paraId="23EB25AD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{DE}</w:t>
      </w:r>
      <w:r w:rsidRPr="00DC3DAD">
        <w:t>de</w:t>
      </w:r>
      <w:r w:rsidRPr="00DC3DAD">
        <w:rPr>
          <w:rStyle w:val="HideTWBExt"/>
        </w:rPr>
        <w:t>&lt;/Original&gt;</w:t>
      </w:r>
    </w:p>
    <w:p w14:paraId="5DAD5B51" w14:textId="18CA89F2" w:rsidR="00EC675A" w:rsidRPr="00DC3DAD" w:rsidRDefault="00275603" w:rsidP="00EC675A">
      <w:r w:rsidRPr="00DC3DAD">
        <w:rPr>
          <w:rStyle w:val="HideTWBExt"/>
        </w:rPr>
        <w:t>&lt;/Amend&gt;</w:t>
      </w:r>
    </w:p>
    <w:p w14:paraId="79E4D85E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961</w:t>
      </w:r>
      <w:r w:rsidRPr="00DC3DAD">
        <w:rPr>
          <w:rStyle w:val="HideTWBExt"/>
          <w:b w:val="0"/>
        </w:rPr>
        <w:t>&lt;/NumAm&gt;</w:t>
      </w:r>
    </w:p>
    <w:p w14:paraId="5B4D785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António Tânger Corrêa</w:t>
      </w:r>
      <w:r w:rsidRPr="00DC3DAD">
        <w:rPr>
          <w:rStyle w:val="HideTWBExt"/>
          <w:b w:val="0"/>
        </w:rPr>
        <w:t>&lt;/Members&gt;</w:t>
      </w:r>
    </w:p>
    <w:p w14:paraId="460DCA7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A1D078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6B7A1A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50ED733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0B5E5" w14:textId="77777777" w:rsidR="00EC675A" w:rsidRPr="00DC3DAD" w:rsidRDefault="00EC675A" w:rsidP="0096035D"/>
        </w:tc>
      </w:tr>
      <w:tr w:rsidR="00F2432B" w:rsidRPr="00DC3DAD" w14:paraId="7D96FF62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2A488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EC98E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1B0C9F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058A6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–</w:t>
            </w:r>
            <w:r w:rsidRPr="00DC3DAD">
              <w:tab/>
            </w:r>
            <w:r w:rsidRPr="00DC3DAD">
              <w:rPr>
                <w:b/>
                <w:i/>
              </w:rPr>
              <w:t>spolupracoval s Bosnou a Hercegovinou, Kosovom, NATO a ďalšími dotknutými partnermi na tom, aby spoľahlivé policajné sily mohli od roku 2026 prevziať všetky kľúčové úlohy týkajúce sa vnútornej bezpečnosti v Bosne a Hercegovine a Kosove, a na príprave návrhov potrebných misií SZBP, ktoré sa majú začať v roku 2025, s použitím kapacity rýchleho nasadenia EÚ ako preventívnej vojenskej posily; pripomína, že výdavky na tieto opatrenia vrátane výdavkov spojených s kapacitou rýchleho nasadenia v zálohe by sa mali hradiť z rozpočtu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5B07E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vypúšťa sa</w:t>
            </w:r>
          </w:p>
        </w:tc>
      </w:tr>
    </w:tbl>
    <w:p w14:paraId="2640A355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8C6B9F1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1567E10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962</w:t>
      </w:r>
      <w:r w:rsidRPr="00DC3DAD">
        <w:rPr>
          <w:rStyle w:val="HideTWBExt"/>
          <w:b w:val="0"/>
        </w:rPr>
        <w:t>&lt;/NumAm&gt;</w:t>
      </w:r>
    </w:p>
    <w:p w14:paraId="6E2ED3D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Michael von der Schulenburg</w:t>
      </w:r>
      <w:r w:rsidRPr="00DC3DAD">
        <w:rPr>
          <w:rStyle w:val="HideTWBExt"/>
          <w:b w:val="0"/>
        </w:rPr>
        <w:t>&lt;/Members&gt;</w:t>
      </w:r>
    </w:p>
    <w:p w14:paraId="15811F5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59C425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6A904F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31D974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30C5B5" w14:textId="77777777" w:rsidR="00EC675A" w:rsidRPr="00DC3DAD" w:rsidRDefault="00EC675A" w:rsidP="0096035D"/>
        </w:tc>
      </w:tr>
      <w:tr w:rsidR="00F2432B" w:rsidRPr="00DC3DAD" w14:paraId="52B0A2F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08508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C7DBD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2948B98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989E4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–</w:t>
            </w:r>
            <w:r w:rsidRPr="00DC3DAD">
              <w:tab/>
            </w:r>
            <w:r w:rsidRPr="00DC3DAD">
              <w:rPr>
                <w:b/>
                <w:i/>
              </w:rPr>
              <w:t xml:space="preserve">spolupracoval s Bosnou a Hercegovinou, Kosovom, NATO a ďalšími dotknutými partnermi na tom, aby spoľahlivé policajné sily mohli od roku 2026 prevziať všetky kľúčové úlohy </w:t>
            </w:r>
            <w:r w:rsidRPr="00DC3DAD">
              <w:rPr>
                <w:b/>
                <w:i/>
              </w:rPr>
              <w:lastRenderedPageBreak/>
              <w:t>týkajúce sa vnútornej bezpečnosti v Bosne a Hercegovine a Kosove, a na príprave návrhov potrebných misií SZBP, ktoré sa majú začať v roku 2025, s použitím kapacity rýchleho nasadenia EÚ ako preventívnej vojenskej posily; pripomína, že výdavky na tieto opatrenia vrátane výdavkov spojených s kapacitou rýchleho nasadenia v zálohe by sa mali hradiť z rozpočtu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BE2B2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lastRenderedPageBreak/>
              <w:t>vypúšťa sa</w:t>
            </w:r>
          </w:p>
        </w:tc>
      </w:tr>
    </w:tbl>
    <w:p w14:paraId="47BC4A9E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D8767BE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D6DAE6E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963</w:t>
      </w:r>
      <w:r w:rsidRPr="00DC3DAD">
        <w:rPr>
          <w:rStyle w:val="HideTWBExt"/>
          <w:b w:val="0"/>
        </w:rPr>
        <w:t>&lt;/NumAm&gt;</w:t>
      </w:r>
    </w:p>
    <w:p w14:paraId="23C9B64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Hannah Neumann</w:t>
      </w:r>
      <w:r w:rsidRPr="00DC3DAD">
        <w:rPr>
          <w:rStyle w:val="HideTWBExt"/>
          <w:b w:val="0"/>
        </w:rPr>
        <w:t>&lt;/Members&gt;</w:t>
      </w:r>
    </w:p>
    <w:p w14:paraId="0C62DFF8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{Greens/EFA}</w:t>
      </w:r>
      <w:r w:rsidRPr="00DC3DAD">
        <w:t>v mene skupiny Verte/ALE</w:t>
      </w:r>
      <w:r w:rsidRPr="00DC3DAD">
        <w:rPr>
          <w:rStyle w:val="HideTWBExt"/>
        </w:rPr>
        <w:t>&lt;/AuNomDe&gt;</w:t>
      </w:r>
    </w:p>
    <w:p w14:paraId="4836F19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EDE955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C148EB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55B5CA8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B2CC7A" w14:textId="77777777" w:rsidR="00EC675A" w:rsidRPr="00DC3DAD" w:rsidRDefault="00EC675A" w:rsidP="0096035D"/>
        </w:tc>
      </w:tr>
      <w:tr w:rsidR="00F2432B" w:rsidRPr="00DC3DAD" w14:paraId="4C30D0D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E681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BB94E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F33793A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95494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</w:r>
            <w:r w:rsidRPr="00DC3DAD">
              <w:rPr>
                <w:b/>
                <w:bCs/>
                <w:i/>
                <w:iCs/>
              </w:rPr>
              <w:t>spolupracoval s Bosnou a Hercegovinou, Kosovom, NATO a ďalšími dotknutými partnermi na tom, aby spoľahlivé policajné sily mohli od roku 2026 prevziať všetky kľúčové úlohy týkajúce sa vnútornej bezpečnosti v Bosne a Hercegovine a Kosove, a na príprave návrhov potrebných misií SZBP, ktoré sa majú začať v roku 2025, s použitím</w:t>
            </w:r>
            <w:r w:rsidRPr="00DC3DAD">
              <w:t xml:space="preserve"> kapacity rýchleho nasadenia EÚ</w:t>
            </w:r>
            <w:r w:rsidRPr="00DC3DAD">
              <w:rPr>
                <w:b/>
                <w:bCs/>
                <w:i/>
                <w:iCs/>
              </w:rPr>
              <w:t xml:space="preserve"> ako preventívnej vojenskej posily;</w:t>
            </w:r>
            <w:r w:rsidRPr="00DC3DAD">
              <w:t xml:space="preserve"> </w:t>
            </w:r>
            <w:r w:rsidRPr="00DC3DAD">
              <w:rPr>
                <w:b/>
                <w:i/>
              </w:rPr>
              <w:t>pripomína, že výdavky na tieto opatrenia vrátane výdavkov spojených s kapacitou rýchleho nasadenia v zálohe by sa mali hradiť z rozpočtu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E5E46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</w:r>
            <w:r w:rsidRPr="00DC3DAD">
              <w:rPr>
                <w:b/>
                <w:bCs/>
                <w:i/>
                <w:iCs/>
              </w:rPr>
              <w:t>zriadiť</w:t>
            </w:r>
            <w:r w:rsidRPr="00DC3DAD">
              <w:t xml:space="preserve"> kapacitu rýchleho nasadenia EÚ (RDC);</w:t>
            </w:r>
          </w:p>
        </w:tc>
      </w:tr>
    </w:tbl>
    <w:p w14:paraId="44BE58B9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55E82F4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181AD87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964</w:t>
      </w:r>
      <w:r w:rsidRPr="00DC3DAD">
        <w:rPr>
          <w:rStyle w:val="HideTWBExt"/>
          <w:b w:val="0"/>
        </w:rPr>
        <w:t>&lt;/NumAm&gt;</w:t>
      </w:r>
    </w:p>
    <w:p w14:paraId="36EADC9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Željana Zovko</w:t>
      </w:r>
      <w:r w:rsidRPr="00DC3DAD">
        <w:rPr>
          <w:rStyle w:val="HideTWBExt"/>
          <w:b w:val="0"/>
        </w:rPr>
        <w:t>&lt;/Members&gt;</w:t>
      </w:r>
    </w:p>
    <w:p w14:paraId="6B1CC6A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9FDA09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206125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56E9BA0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9DBB5" w14:textId="77777777" w:rsidR="00EC675A" w:rsidRPr="00DC3DAD" w:rsidRDefault="00EC675A" w:rsidP="0096035D"/>
        </w:tc>
      </w:tr>
      <w:tr w:rsidR="00F2432B" w:rsidRPr="00DC3DAD" w14:paraId="570C3A12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5200C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B1472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8288653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CAA85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  <w:t xml:space="preserve">spolupracoval s Bosnou a Hercegovinou, Kosovom, NATO a ďalšími dotknutými partnermi na tom, </w:t>
            </w:r>
            <w:r w:rsidRPr="00DC3DAD">
              <w:rPr>
                <w:b/>
                <w:bCs/>
                <w:i/>
                <w:iCs/>
              </w:rPr>
              <w:t>aby spoľahlivé policajné sily mohli od roku 2026</w:t>
            </w:r>
            <w:r w:rsidRPr="00DC3DAD">
              <w:t xml:space="preserve"> prevziať všetky kľúčové úlohy týkajúce sa vnútornej bezpečnosti v Bosne a Hercegovine a Kosove, a na príprave návrhov potrebných misií SZBP, </w:t>
            </w:r>
            <w:r w:rsidRPr="00DC3DAD">
              <w:rPr>
                <w:b/>
                <w:bCs/>
                <w:i/>
                <w:iCs/>
              </w:rPr>
              <w:t>ktoré sa majú začať v roku 2025, s použitím kapacity rýchleho nasadenia EÚ ako preventívnej vojenskej posily;</w:t>
            </w:r>
            <w:r w:rsidRPr="00DC3DAD">
              <w:t xml:space="preserve"> </w:t>
            </w:r>
            <w:r w:rsidRPr="00DC3DAD">
              <w:rPr>
                <w:b/>
                <w:i/>
              </w:rPr>
              <w:t>pripomína, že výdavky na tieto opatrenia vrátane výdavkov spojených s kapacitou rýchleho nasadenia v zálohe by sa mali hradiť z rozpočtu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66BF5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  <w:t>spolupracoval s Bosnou a Hercegovinou, Kosovom, NATO a ďalšími dotknutými partnermi v Bosne a Hercegovine a Kosove a na príprave návrhov potrebných misií SZBP, ktoré sa majú začať v roku 2025;</w:t>
            </w:r>
          </w:p>
        </w:tc>
      </w:tr>
    </w:tbl>
    <w:p w14:paraId="15B5DC59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CD2ECAA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DBD8CD8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965</w:t>
      </w:r>
      <w:r w:rsidRPr="00DC3DAD">
        <w:rPr>
          <w:rStyle w:val="HideTWBExt"/>
          <w:b w:val="0"/>
        </w:rPr>
        <w:t>&lt;/NumAm&gt;</w:t>
      </w:r>
    </w:p>
    <w:p w14:paraId="4BD1255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David McAllister</w:t>
      </w:r>
      <w:r w:rsidRPr="00DC3DAD">
        <w:rPr>
          <w:rStyle w:val="HideTWBExt"/>
          <w:b w:val="0"/>
        </w:rPr>
        <w:t>&lt;/Members&gt;</w:t>
      </w:r>
    </w:p>
    <w:p w14:paraId="31916F0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35CB71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6E8772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83519E8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0A4F5" w14:textId="77777777" w:rsidR="00EC675A" w:rsidRPr="00DC3DAD" w:rsidRDefault="00EC675A" w:rsidP="0096035D"/>
        </w:tc>
      </w:tr>
      <w:tr w:rsidR="00F2432B" w:rsidRPr="00DC3DAD" w14:paraId="4081F63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F9706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18E6E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5E25E92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F7751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</w:r>
            <w:r w:rsidRPr="00DC3DAD">
              <w:rPr>
                <w:b/>
                <w:bCs/>
                <w:i/>
                <w:iCs/>
              </w:rPr>
              <w:t>spolupracoval s Bosnou a Hercegovinou, Kosovom, NATO a ďalšími dotknutými partnermi na tom, aby spoľahlivé policajné sily mohli od roku 2026 prevziať všetky kľúčové úlohy týkajúce sa vnútornej bezpečnosti v Bosne a Hercegovine a Kosove, a</w:t>
            </w:r>
            <w:r w:rsidRPr="00DC3DAD">
              <w:t xml:space="preserve"> na príprave návrhov potrebných misií </w:t>
            </w:r>
            <w:r w:rsidRPr="00DC3DAD">
              <w:rPr>
                <w:b/>
                <w:bCs/>
                <w:i/>
                <w:iCs/>
              </w:rPr>
              <w:t>SZBP</w:t>
            </w:r>
            <w:r w:rsidRPr="00DC3DAD">
              <w:t>, ktoré sa majú začať v roku 2025, s použitím kapacity rýchleho nasadenia EÚ ako preventívnej vojenskej posily; pripomína, že výdavky na tieto opatrenia vrátane výdavkov spojených s kapacitou rýchleho nasadenia v zálohe by sa mali hradiť z rozpočtu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14860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  <w:t>na príprave návrhov potrebných misií, ktoré sa majú začať v roku 2025, s použitím kapacity rýchleho nasadenia EÚ ako preventívnej vojenskej posily; pripomína, že výdavky na tieto opatrenia vrátane výdavkov spojených s kapacitou rýchleho nasadenia v zálohe by sa mali hradiť z rozpočtu EÚ;</w:t>
            </w:r>
          </w:p>
        </w:tc>
      </w:tr>
    </w:tbl>
    <w:p w14:paraId="4852DCC2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DEBD086" w14:textId="77777777" w:rsidR="00EC675A" w:rsidRPr="00DC3DAD" w:rsidRDefault="00275603" w:rsidP="00EC675A">
      <w:r w:rsidRPr="00DC3DAD">
        <w:rPr>
          <w:rStyle w:val="HideTWBExt"/>
        </w:rPr>
        <w:lastRenderedPageBreak/>
        <w:t>&lt;/Amend&gt;</w:t>
      </w:r>
    </w:p>
    <w:p w14:paraId="08B7FC5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966</w:t>
      </w:r>
      <w:r w:rsidRPr="00DC3DAD">
        <w:rPr>
          <w:rStyle w:val="HideTWBExt"/>
          <w:b w:val="0"/>
        </w:rPr>
        <w:t>&lt;/NumAm&gt;</w:t>
      </w:r>
    </w:p>
    <w:p w14:paraId="1558858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Thijs Reuten, Nacho Sánchez Amor</w:t>
      </w:r>
      <w:r w:rsidRPr="00DC3DAD">
        <w:rPr>
          <w:rStyle w:val="HideTWBExt"/>
          <w:b w:val="0"/>
        </w:rPr>
        <w:t>&lt;/Members&gt;</w:t>
      </w:r>
    </w:p>
    <w:p w14:paraId="00084AE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92F597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8876FD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1 a (nová)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5EA40BB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9D5C2" w14:textId="77777777" w:rsidR="00EC675A" w:rsidRPr="00DC3DAD" w:rsidRDefault="00EC675A" w:rsidP="0096035D"/>
        </w:tc>
      </w:tr>
      <w:tr w:rsidR="00F2432B" w:rsidRPr="00DC3DAD" w14:paraId="2BD6641E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203D3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990D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FFD4B3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BAED6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F1CB6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–</w:t>
            </w:r>
            <w:r w:rsidRPr="00DC3DAD">
              <w:tab/>
            </w:r>
            <w:r w:rsidRPr="00DC3DAD">
              <w:rPr>
                <w:b/>
                <w:i/>
              </w:rPr>
              <w:t>pripravil cielené sankcie voči destabilizujúcim aktérom v Bosne a Hercegovine vrátane tých, ktorí ohrozujú jej zvrchovanosť a územnú celistvosť, najmä voči Miloradovi Dodikovi; vždy reagoval na separatistickú rétoriku v súvislosti s Bosnou a Hercegovinou a na všetky prípady popierania genocídy a glorifikácie odsúdených vojnových zločincov v regióne; vyzýva členské štáty, aby naliehavo vyzvali Bosnu a Hercegovinu, aby nadviazala na všetky príslušné rozhodnutia Európskeho súdu pre ľudské práva týkajúce sa jej diskriminačného volebného systému vrátane rozsudku vo veci Kovačević a aby uskutočnila ústavnú a volebnú reformu; vyzýva Komisiu a členské štáty, aby naliehali na vysokého predstaviteľa Christiana Schmidta, aby sa zdržal ďalšieho zasahovania do súdneho konania v tejto veci;</w:t>
            </w:r>
          </w:p>
        </w:tc>
      </w:tr>
    </w:tbl>
    <w:p w14:paraId="533B08F8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AD3EE55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1D496F8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967</w:t>
      </w:r>
      <w:r w:rsidRPr="00DC3DAD">
        <w:rPr>
          <w:rStyle w:val="HideTWBExt"/>
          <w:b w:val="0"/>
        </w:rPr>
        <w:t>&lt;/NumAm&gt;</w:t>
      </w:r>
    </w:p>
    <w:p w14:paraId="53B048D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Costas Mavrides, Yannis Maniatis</w:t>
      </w:r>
      <w:r w:rsidRPr="00DC3DAD">
        <w:rPr>
          <w:rStyle w:val="HideTWBExt"/>
          <w:b w:val="0"/>
        </w:rPr>
        <w:t>&lt;/Members&gt;</w:t>
      </w:r>
    </w:p>
    <w:p w14:paraId="2CE7220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A11EAD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C6B3B0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AC2CACE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57915" w14:textId="77777777" w:rsidR="00EC675A" w:rsidRPr="00DC3DAD" w:rsidRDefault="00EC675A" w:rsidP="0096035D"/>
        </w:tc>
      </w:tr>
      <w:tr w:rsidR="00F2432B" w:rsidRPr="00DC3DAD" w14:paraId="30239135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B392C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D1BE2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0C5121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66B81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–</w:t>
            </w:r>
            <w:r w:rsidRPr="00DC3DAD">
              <w:tab/>
            </w:r>
            <w:r w:rsidRPr="00DC3DAD">
              <w:rPr>
                <w:b/>
                <w:i/>
              </w:rPr>
              <w:t xml:space="preserve">spolupracoval s Cyprom, Tureckom, Spojeným kráľovstvom a OSN na implementácii konkrétnych opatrení na demilitarizáciu nárazníkovej zóny na </w:t>
            </w:r>
            <w:r w:rsidRPr="00DC3DAD">
              <w:rPr>
                <w:b/>
                <w:i/>
              </w:rPr>
              <w:lastRenderedPageBreak/>
              <w:t>Cypre a zlepšení bezpečnosti na ostrove, a to tak spoločenstva cyperských Grékov, ako aj spoločenstva cyperských Turkov;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7181E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lastRenderedPageBreak/>
              <w:t>vypúšťa sa</w:t>
            </w:r>
          </w:p>
        </w:tc>
      </w:tr>
    </w:tbl>
    <w:p w14:paraId="3353B201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CE0AC4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317A51B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968</w:t>
      </w:r>
      <w:r w:rsidRPr="00DC3DAD">
        <w:rPr>
          <w:rStyle w:val="HideTWBExt"/>
          <w:b w:val="0"/>
        </w:rPr>
        <w:t>&lt;/NumAm&gt;</w:t>
      </w:r>
    </w:p>
    <w:p w14:paraId="2D25C60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Loucas Fourlas</w:t>
      </w:r>
      <w:r w:rsidRPr="00DC3DAD">
        <w:rPr>
          <w:rStyle w:val="HideTWBExt"/>
          <w:b w:val="0"/>
        </w:rPr>
        <w:t>&lt;/Members&gt;</w:t>
      </w:r>
    </w:p>
    <w:p w14:paraId="1D2A583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C860BA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D790E0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E9E2288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1CA977" w14:textId="77777777" w:rsidR="00EC675A" w:rsidRPr="00DC3DAD" w:rsidRDefault="00EC675A" w:rsidP="0096035D"/>
        </w:tc>
      </w:tr>
      <w:tr w:rsidR="00F2432B" w:rsidRPr="00DC3DAD" w14:paraId="1E50271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F8F41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76DE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9907BD0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84D9D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–</w:t>
            </w:r>
            <w:r w:rsidRPr="00DC3DAD">
              <w:tab/>
            </w:r>
            <w:r w:rsidRPr="00DC3DAD">
              <w:rPr>
                <w:b/>
                <w:i/>
              </w:rPr>
              <w:t>spolupracoval s Cyprom, Tureckom, Spojeným kráľovstvom a OSN na implementácii konkrétnych opatrení na demilitarizáciu nárazníkovej zóny na Cypre a zlepšení bezpečnosti na ostrove, a to tak spoločenstva cyperských Grékov, ako aj spoločenstva cyperských Turkov;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6329C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vypúšťa sa</w:t>
            </w:r>
          </w:p>
        </w:tc>
      </w:tr>
    </w:tbl>
    <w:p w14:paraId="76EABF0A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6AFD2BA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55C0C2C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969</w:t>
      </w:r>
      <w:r w:rsidRPr="00DC3DAD">
        <w:rPr>
          <w:rStyle w:val="HideTWBExt"/>
          <w:b w:val="0"/>
        </w:rPr>
        <w:t>&lt;/NumAm&gt;</w:t>
      </w:r>
    </w:p>
    <w:p w14:paraId="574BB28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António Tânger Corrêa</w:t>
      </w:r>
      <w:r w:rsidRPr="00DC3DAD">
        <w:rPr>
          <w:rStyle w:val="HideTWBExt"/>
          <w:b w:val="0"/>
        </w:rPr>
        <w:t>&lt;/Members&gt;</w:t>
      </w:r>
    </w:p>
    <w:p w14:paraId="0E0DA3E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C559A7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B131D3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87E4E71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53E4D3" w14:textId="77777777" w:rsidR="00EC675A" w:rsidRPr="00DC3DAD" w:rsidRDefault="00EC675A" w:rsidP="0096035D"/>
        </w:tc>
      </w:tr>
      <w:tr w:rsidR="00F2432B" w:rsidRPr="00DC3DAD" w14:paraId="46014F55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40C15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062F7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3E06491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D5329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–</w:t>
            </w:r>
            <w:r w:rsidRPr="00DC3DAD">
              <w:tab/>
            </w:r>
            <w:r w:rsidRPr="00DC3DAD">
              <w:rPr>
                <w:b/>
                <w:i/>
              </w:rPr>
              <w:t>spolupracoval s Cyprom, Tureckom, Spojeným kráľovstvom a OSN na implementácii konkrétnych opatrení na demilitarizáciu nárazníkovej zóny na Cypre a zlepšení bezpečnosti na ostrove, a to tak spoločenstva cyperských Grékov, ako aj spoločenstva cyperských Turkov;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C1939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vypúšťa sa</w:t>
            </w:r>
          </w:p>
        </w:tc>
      </w:tr>
    </w:tbl>
    <w:p w14:paraId="627EE5BE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9408669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3EC210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970</w:t>
      </w:r>
      <w:r w:rsidRPr="00DC3DAD">
        <w:rPr>
          <w:rStyle w:val="HideTWBExt"/>
          <w:b w:val="0"/>
        </w:rPr>
        <w:t>&lt;/NumAm&gt;</w:t>
      </w:r>
    </w:p>
    <w:p w14:paraId="44BC767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&lt;RepeatBlock-By&gt;&lt;Members&gt;</w:t>
      </w:r>
      <w:r w:rsidRPr="00DC3DAD">
        <w:t>Geadis Geadi, Emmanouil Fragkos, Afroditi Latinopoulou, Fernand Kartheiser, Charlie Weimers, Nikolaos Anadiotis</w:t>
      </w:r>
      <w:r w:rsidRPr="00DC3DAD">
        <w:rPr>
          <w:rStyle w:val="HideTWBExt"/>
          <w:b w:val="0"/>
        </w:rPr>
        <w:t>&lt;/Members&gt;</w:t>
      </w:r>
    </w:p>
    <w:p w14:paraId="0D199A8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A4B25E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FFB0E5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E4A26D1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17172" w14:textId="77777777" w:rsidR="00EC675A" w:rsidRPr="00DC3DAD" w:rsidRDefault="00EC675A" w:rsidP="0096035D"/>
        </w:tc>
      </w:tr>
      <w:tr w:rsidR="00F2432B" w:rsidRPr="00DC3DAD" w14:paraId="6FDD4DEE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FD1E8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46AAD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637153A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3908F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  <w:t xml:space="preserve">spolupracoval s Cyprom, Tureckom, Spojeným kráľovstvom a OSN </w:t>
            </w:r>
            <w:r w:rsidRPr="00DC3DAD">
              <w:rPr>
                <w:b/>
                <w:bCs/>
                <w:i/>
                <w:iCs/>
              </w:rPr>
              <w:t>na implementácii konkrétnych opatrení na demilitarizáciu nárazníkovej zóny na Cypre a zlepšení bezpečnosti na ostrove, a to tak spoločenstva cyperských Grékov, ako aj spoločenstva cyperských Turkov;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D8368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  <w:t xml:space="preserve">spolupracoval s Cyprom, </w:t>
            </w:r>
            <w:r w:rsidRPr="00DC3DAD">
              <w:rPr>
                <w:b/>
                <w:bCs/>
                <w:i/>
                <w:iCs/>
              </w:rPr>
              <w:t>Gréckom</w:t>
            </w:r>
            <w:r w:rsidRPr="00DC3DAD">
              <w:t>, Tureckom, Spojeným kráľovstvom a OSN</w:t>
            </w:r>
            <w:r w:rsidRPr="00DC3DAD">
              <w:rPr>
                <w:b/>
                <w:bCs/>
                <w:i/>
                <w:iCs/>
              </w:rPr>
              <w:t xml:space="preserve"> s cieľom nájsť životaschopné, funkčné a predovšetkým demokratické riešenie cyperskej otázky, ktoré nebude legitimizovať daný stav, ktorý chce Turecko vytvoriť silou, a ktoré nebude zahŕňať rasovú, územnú alebo inú segregáciu, pretože tá je úplne v rozpore s Európskou úniou a kapitolou 1 Charty OSN, ktorá sa usiluje o realizáciu ľudských práv a základných slobôd pre všetkých bez rozdielu rasy, pohlavia, jazyka alebo náboženstva;</w:t>
            </w:r>
          </w:p>
        </w:tc>
      </w:tr>
    </w:tbl>
    <w:p w14:paraId="3A365A37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{EL}</w:t>
      </w:r>
      <w:r w:rsidRPr="00DC3DAD">
        <w:t>el</w:t>
      </w:r>
      <w:r w:rsidRPr="00DC3DAD">
        <w:rPr>
          <w:rStyle w:val="HideTWBExt"/>
        </w:rPr>
        <w:t>&lt;/Original&gt;</w:t>
      </w:r>
    </w:p>
    <w:p w14:paraId="522FCB78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C07BEE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971</w:t>
      </w:r>
      <w:r w:rsidRPr="00DC3DAD">
        <w:rPr>
          <w:rStyle w:val="HideTWBExt"/>
          <w:b w:val="0"/>
        </w:rPr>
        <w:t>&lt;/NumAm&gt;</w:t>
      </w:r>
    </w:p>
    <w:p w14:paraId="4033D97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Jordan Bardella, Pierre-Romain Thionnet, Matthieu Valet, Jorge Martín Frías, Hermann Tertsch, Roberto Vannacci</w:t>
      </w:r>
      <w:r w:rsidRPr="00DC3DAD">
        <w:rPr>
          <w:rStyle w:val="HideTWBExt"/>
          <w:b w:val="0"/>
        </w:rPr>
        <w:t>&lt;/Members&gt;</w:t>
      </w:r>
    </w:p>
    <w:p w14:paraId="202AAED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082CE5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533B89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22DBF18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CC3BB" w14:textId="77777777" w:rsidR="00EC675A" w:rsidRPr="00DC3DAD" w:rsidRDefault="00EC675A" w:rsidP="0096035D"/>
        </w:tc>
      </w:tr>
      <w:tr w:rsidR="00F2432B" w:rsidRPr="00DC3DAD" w14:paraId="73255AF9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8AD3F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B263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62F20E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00A99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  <w:t>spolupracoval s Cyprom, Tureckom, Spojeným kráľovstvom a OSN na implementácii konkrétnych opatrení na demilitarizáciu nárazníkovej zóny na Cypre a zlepšení bezpečnosti na ostrove, a to tak spoločenstva cyperských Grékov, ako aj spoločenstva cyperských Turkov;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39170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  <w:t xml:space="preserve">spolupracoval s Cyprom, Tureckom, Spojeným kráľovstvom a OSN na implementácii konkrétnych opatrení na demilitarizáciu nárazníkovej zóny na Cypre a zlepšení bezpečnosti na ostrove, a to tak spoločenstva cyperských Grékov, ako aj spoločenstva cyperských Turkov; </w:t>
            </w:r>
            <w:r w:rsidRPr="00DC3DAD">
              <w:rPr>
                <w:b/>
                <w:i/>
              </w:rPr>
              <w:t>vyjadruje podporu gréckej komunite na Cypre, ktorej územie bolo neoprávnene anektované Tureckom – členským štátom NATO a kandidátskou krajinou EÚ;</w:t>
            </w:r>
          </w:p>
        </w:tc>
      </w:tr>
    </w:tbl>
    <w:p w14:paraId="290ED028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{FR}</w:t>
      </w:r>
      <w:r w:rsidRPr="00DC3DAD">
        <w:t>fr</w:t>
      </w:r>
      <w:r w:rsidRPr="00DC3DAD">
        <w:rPr>
          <w:rStyle w:val="HideTWBExt"/>
        </w:rPr>
        <w:t>&lt;/Original&gt;</w:t>
      </w:r>
    </w:p>
    <w:p w14:paraId="1FC79C5C" w14:textId="1A1E5A14" w:rsidR="00EC675A" w:rsidRPr="00DC3DAD" w:rsidRDefault="00275603" w:rsidP="00EC675A">
      <w:r w:rsidRPr="00DC3DAD">
        <w:rPr>
          <w:rStyle w:val="HideTWBExt"/>
        </w:rPr>
        <w:t>&lt;/Amend&gt;</w:t>
      </w:r>
    </w:p>
    <w:p w14:paraId="2EDA37E6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972</w:t>
      </w:r>
      <w:r w:rsidRPr="00DC3DAD">
        <w:rPr>
          <w:rStyle w:val="HideTWBExt"/>
          <w:b w:val="0"/>
        </w:rPr>
        <w:t>&lt;/NumAm&gt;</w:t>
      </w:r>
    </w:p>
    <w:p w14:paraId="049F48A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Emmanouil Fragkos, Galato Alexandraki, Geadis Geadi</w:t>
      </w:r>
      <w:r w:rsidRPr="00DC3DAD">
        <w:rPr>
          <w:rStyle w:val="HideTWBExt"/>
          <w:b w:val="0"/>
        </w:rPr>
        <w:t>&lt;/Members&gt;</w:t>
      </w:r>
    </w:p>
    <w:p w14:paraId="6DB2D6D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0E86AA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F4FF78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CE33E9D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71F93" w14:textId="77777777" w:rsidR="00EC675A" w:rsidRPr="00DC3DAD" w:rsidRDefault="00EC675A" w:rsidP="0096035D"/>
        </w:tc>
      </w:tr>
      <w:tr w:rsidR="00F2432B" w:rsidRPr="00DC3DAD" w14:paraId="0AFB67EE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602AC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16137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E00AB30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ECD21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</w:r>
            <w:r w:rsidRPr="00DC3DAD">
              <w:rPr>
                <w:b/>
                <w:bCs/>
                <w:i/>
                <w:iCs/>
              </w:rPr>
              <w:t>spolupracoval s Cyprom, Tureckom, Spojeným kráľovstvom a OSN na implementácii konkrétnych opatrení na demilitarizáciu nárazníkovej zóny na Cypre a zlepšení bezpečnosti na ostrove, a to tak spoločenstva cyperských Grékov, ako aj spoločenstva cyperských Turkov;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0699E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</w:r>
            <w:r w:rsidRPr="00DC3DAD">
              <w:rPr>
                <w:b/>
                <w:bCs/>
                <w:i/>
                <w:iCs/>
              </w:rPr>
              <w:t>vyzval na vykonávanie rezolúcií</w:t>
            </w:r>
            <w:r w:rsidRPr="00DC3DAD">
              <w:rPr>
                <w:b/>
                <w:bCs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t>Bezpečnostnej rady OSN o cyperskej otázke;</w:t>
            </w:r>
          </w:p>
        </w:tc>
      </w:tr>
    </w:tbl>
    <w:p w14:paraId="0AB433A5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{EL}</w:t>
      </w:r>
      <w:r w:rsidRPr="00DC3DAD">
        <w:t>el</w:t>
      </w:r>
      <w:r w:rsidRPr="00DC3DAD">
        <w:rPr>
          <w:rStyle w:val="HideTWBExt"/>
        </w:rPr>
        <w:t>&lt;/Original&gt;</w:t>
      </w:r>
    </w:p>
    <w:p w14:paraId="3263E80B" w14:textId="7CEAFD9D" w:rsidR="00EC675A" w:rsidRPr="00DC3DAD" w:rsidRDefault="00275603" w:rsidP="00EC675A">
      <w:r w:rsidRPr="00DC3DAD">
        <w:rPr>
          <w:rStyle w:val="HideTWBExt"/>
        </w:rPr>
        <w:t>&lt;/Amend&gt;</w:t>
      </w:r>
    </w:p>
    <w:p w14:paraId="135176C1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973</w:t>
      </w:r>
      <w:r w:rsidRPr="00DC3DAD">
        <w:rPr>
          <w:rStyle w:val="HideTWBExt"/>
          <w:b w:val="0"/>
        </w:rPr>
        <w:t>&lt;/NumAm&gt;</w:t>
      </w:r>
    </w:p>
    <w:p w14:paraId="374588F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Sebastian Tynkkynen</w:t>
      </w:r>
      <w:r w:rsidRPr="00DC3DAD">
        <w:rPr>
          <w:rStyle w:val="HideTWBExt"/>
          <w:b w:val="0"/>
        </w:rPr>
        <w:t>&lt;/Members&gt;</w:t>
      </w:r>
    </w:p>
    <w:p w14:paraId="01A4C7E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99482D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416B465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2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2FF13C3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78390" w14:textId="77777777" w:rsidR="00EC675A" w:rsidRPr="00DC3DAD" w:rsidRDefault="00EC675A" w:rsidP="0096035D"/>
        </w:tc>
      </w:tr>
      <w:tr w:rsidR="00F2432B" w:rsidRPr="00DC3DAD" w14:paraId="7774E4E6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6019F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90C2C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D0156EA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E417E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  <w:t>spolupracoval s Cyprom, Tureckom, Spojeným kráľovstvom a OSN na implementácii konkrétnych opatrení na demilitarizáciu nárazníkovej zóny na Cypre a zlepšení bezpečnosti na ostrove, a to tak spoločenstva cyperských Grékov, ako aj spoločenstva cyperských Turkov;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35504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  <w:t xml:space="preserve">spolupracoval s Cyprom, Tureckom, Spojeným kráľovstvom a OSN na implementácii konkrétnych opatrení na demilitarizáciu nárazníkovej zóny na Cypre a zlepšení bezpečnosti na ostrove, a to tak spoločenstva cyperských Grékov, ako aj spoločenstva cyperských Turkov </w:t>
            </w:r>
            <w:r w:rsidRPr="00DC3DAD">
              <w:rPr>
                <w:b/>
                <w:bCs/>
                <w:i/>
                <w:iCs/>
              </w:rPr>
              <w:t>a konal s cieľom ukončiť tureckú okupáciu;</w:t>
            </w:r>
          </w:p>
        </w:tc>
      </w:tr>
    </w:tbl>
    <w:p w14:paraId="67702E64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{FI}</w:t>
      </w:r>
      <w:r w:rsidRPr="00DC3DAD">
        <w:t>fi</w:t>
      </w:r>
      <w:r w:rsidRPr="00DC3DAD">
        <w:rPr>
          <w:rStyle w:val="HideTWBExt"/>
        </w:rPr>
        <w:t>&lt;/Original&gt;</w:t>
      </w:r>
    </w:p>
    <w:p w14:paraId="4EE23037" w14:textId="51279656" w:rsidR="00EC675A" w:rsidRPr="00DC3DAD" w:rsidRDefault="00275603" w:rsidP="00EC675A">
      <w:r w:rsidRPr="00DC3DAD">
        <w:rPr>
          <w:rStyle w:val="HideTWBExt"/>
        </w:rPr>
        <w:t>&lt;/Amend&gt;</w:t>
      </w:r>
    </w:p>
    <w:p w14:paraId="76C03393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974</w:t>
      </w:r>
      <w:r w:rsidRPr="00DC3DAD">
        <w:rPr>
          <w:rStyle w:val="HideTWBExt"/>
          <w:b w:val="0"/>
        </w:rPr>
        <w:t>&lt;/NumAm&gt;</w:t>
      </w:r>
    </w:p>
    <w:p w14:paraId="468789A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 xml:space="preserve">Nathalie Loiseau, Hilde Vautmans, Lucia Yar, Petras </w:t>
      </w:r>
      <w:r w:rsidRPr="00DC3DAD">
        <w:lastRenderedPageBreak/>
        <w:t>Auštrevičius</w:t>
      </w:r>
      <w:r w:rsidRPr="00DC3DAD">
        <w:rPr>
          <w:rStyle w:val="HideTWBExt"/>
          <w:b w:val="0"/>
        </w:rPr>
        <w:t>&lt;/Members&gt;</w:t>
      </w:r>
    </w:p>
    <w:p w14:paraId="58B8EA9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90C86A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096D92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2 a (nová)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A32660B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4E217" w14:textId="77777777" w:rsidR="00EC675A" w:rsidRPr="00DC3DAD" w:rsidRDefault="00EC675A" w:rsidP="0096035D"/>
        </w:tc>
      </w:tr>
      <w:tr w:rsidR="00F2432B" w:rsidRPr="00DC3DAD" w14:paraId="6DB2F371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1A98F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2AC90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CBBDF3F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21BCF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17B16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–</w:t>
            </w:r>
            <w:r w:rsidRPr="00DC3DAD">
              <w:tab/>
            </w:r>
            <w:r w:rsidRPr="00DC3DAD">
              <w:rPr>
                <w:b/>
                <w:i/>
              </w:rPr>
              <w:t>ďalej zvýšil počet pozorovateľov nasadených v rámci civilnej misie EÚ v Arménsku (EUMA) na arménskej strane medzinárodnej hranice s Azerbajdžanom a opätovne vyzval Azerbajdžan, aby spolupracoval s misiou a zastavil jej očierňujúcu kampaň proti nej;</w:t>
            </w:r>
          </w:p>
        </w:tc>
      </w:tr>
    </w:tbl>
    <w:p w14:paraId="3E704F3A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59C27A7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D496041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975</w:t>
      </w:r>
      <w:r w:rsidRPr="00DC3DAD">
        <w:rPr>
          <w:rStyle w:val="HideTWBExt"/>
          <w:b w:val="0"/>
        </w:rPr>
        <w:t>&lt;/NumAm&gt;</w:t>
      </w:r>
    </w:p>
    <w:p w14:paraId="62FE928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Michael Gahler, Andrey Kovatchev</w:t>
      </w:r>
      <w:r w:rsidRPr="00DC3DAD">
        <w:rPr>
          <w:rStyle w:val="HideTWBExt"/>
          <w:b w:val="0"/>
        </w:rPr>
        <w:t>&lt;/Members&gt;</w:t>
      </w:r>
    </w:p>
    <w:p w14:paraId="5B47202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2A84D7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DB14A1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2 a (nová)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FB6149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73349C" w14:textId="77777777" w:rsidR="00EC675A" w:rsidRPr="00DC3DAD" w:rsidRDefault="00EC675A" w:rsidP="0096035D"/>
        </w:tc>
      </w:tr>
      <w:tr w:rsidR="00F2432B" w:rsidRPr="00DC3DAD" w14:paraId="5331D165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1EA56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79F2A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4C25EA7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ADFF1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DE8A2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–</w:t>
            </w:r>
            <w:r w:rsidRPr="00DC3DAD">
              <w:tab/>
            </w:r>
            <w:r w:rsidRPr="00DC3DAD">
              <w:rPr>
                <w:b/>
                <w:i/>
              </w:rPr>
              <w:t>spolupracoval s Austráliou, Novým Zélandom, Kórejskou republikou, Japonskom, Taiwanom a členskými štátmi združenia ASEAN s cieľom uľahčiť mier a bezpečnosť v indicko-tichomorskom regióne a v juhovýchodnej Ázii;</w:t>
            </w:r>
          </w:p>
        </w:tc>
      </w:tr>
    </w:tbl>
    <w:p w14:paraId="2FB5F14E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1F6FF7F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40F106B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976</w:t>
      </w:r>
      <w:r w:rsidRPr="00DC3DAD">
        <w:rPr>
          <w:rStyle w:val="HideTWBExt"/>
          <w:b w:val="0"/>
        </w:rPr>
        <w:t>&lt;/NumAm&gt;</w:t>
      </w:r>
    </w:p>
    <w:p w14:paraId="50F5921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António Tânger Corrêa</w:t>
      </w:r>
      <w:r w:rsidRPr="00DC3DAD">
        <w:rPr>
          <w:rStyle w:val="HideTWBExt"/>
          <w:b w:val="0"/>
        </w:rPr>
        <w:t>&lt;/Members&gt;</w:t>
      </w:r>
    </w:p>
    <w:p w14:paraId="77F35A0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DD24D5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7EDA11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3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48D32FA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4A3984" w14:textId="77777777" w:rsidR="00EC675A" w:rsidRPr="00DC3DAD" w:rsidRDefault="00EC675A" w:rsidP="0096035D"/>
        </w:tc>
      </w:tr>
      <w:tr w:rsidR="00F2432B" w:rsidRPr="00DC3DAD" w14:paraId="7D91C4B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9793C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CD98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22FB82F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494EB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–</w:t>
            </w:r>
            <w:r w:rsidRPr="00DC3DAD">
              <w:tab/>
            </w:r>
            <w:r w:rsidRPr="00DC3DAD">
              <w:rPr>
                <w:b/>
                <w:i/>
              </w:rPr>
              <w:t xml:space="preserve">opakovane podporil prebiehajúcu prácu policajnej misie EÚ a misie EÚ na podporu právneho štátu na okupovanom </w:t>
            </w:r>
            <w:r w:rsidRPr="00DC3DAD">
              <w:rPr>
                <w:b/>
                <w:i/>
              </w:rPr>
              <w:lastRenderedPageBreak/>
              <w:t>palestínskom území (EUPOL COPPS) a pomocnej hraničnej misie EÚ (EU BAM) v Rafahu pri pomoci pri reforme sektora bezpečnosti a spravodlivosti palestínskych orgánov a pri integrovanom riadení hraníc;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1DFB3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lastRenderedPageBreak/>
              <w:t>vypúšťa sa</w:t>
            </w:r>
          </w:p>
        </w:tc>
      </w:tr>
    </w:tbl>
    <w:p w14:paraId="3BB9BAF7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F46720A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6470404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977</w:t>
      </w:r>
      <w:r w:rsidRPr="00DC3DAD">
        <w:rPr>
          <w:rStyle w:val="HideTWBExt"/>
          <w:b w:val="0"/>
        </w:rPr>
        <w:t>&lt;/NumAm&gt;</w:t>
      </w:r>
    </w:p>
    <w:p w14:paraId="3D71C3C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Nathalie Loiseau, Hilde Vautmans, Lucia Yar, Petras Auštrevičius</w:t>
      </w:r>
      <w:r w:rsidRPr="00DC3DAD">
        <w:rPr>
          <w:rStyle w:val="HideTWBExt"/>
          <w:b w:val="0"/>
        </w:rPr>
        <w:t>&lt;/Members&gt;</w:t>
      </w:r>
    </w:p>
    <w:p w14:paraId="5070773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59A759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19DD7F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3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84C47CA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28B06" w14:textId="77777777" w:rsidR="00EC675A" w:rsidRPr="00DC3DAD" w:rsidRDefault="00EC675A" w:rsidP="0096035D"/>
        </w:tc>
      </w:tr>
      <w:tr w:rsidR="00F2432B" w:rsidRPr="00DC3DAD" w14:paraId="0FE6066D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AC55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21E02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88E11C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132F5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</w:r>
            <w:r w:rsidRPr="00DC3DAD">
              <w:rPr>
                <w:b/>
                <w:bCs/>
                <w:i/>
                <w:iCs/>
              </w:rPr>
              <w:t>opakovane podporil prebiehajúcu prácu policajnej misie EÚ a misie EÚ na podporu právneho štátu na okupovanom palestínskom území (EUPOL COPPS) a pomocnej hraničnej misie EÚ (EU BAM) v Rafahu pri pomoci pri reforme sektora bezpečnosti a spravodlivosti</w:t>
            </w:r>
            <w:r w:rsidRPr="00DC3DAD">
              <w:t xml:space="preserve"> palestínskych orgánov </w:t>
            </w:r>
            <w:r w:rsidRPr="00DC3DAD">
              <w:rPr>
                <w:b/>
                <w:bCs/>
                <w:i/>
                <w:iCs/>
              </w:rPr>
              <w:t>a pri integrovanom riadení hraníc;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C8CB1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</w:r>
            <w:r w:rsidRPr="00DC3DAD">
              <w:rPr>
                <w:b/>
                <w:bCs/>
                <w:i/>
                <w:iCs/>
              </w:rPr>
              <w:t>podporuje posilnenie úlohy dvoch civilných misií EÚ v rámci SBOP, konkrétne EUPOL COPPS a EUBAM Rafah, v súlade so závermi Európskej rady z 21. a 22. marca 2024, v ktorých sa pripomína, že môžu zohrávať dôležitú úlohu na základe princípu riešenia založeného na existencii dvoch štátov a životaschopnosti budúceho</w:t>
            </w:r>
            <w:r w:rsidRPr="00DC3DAD">
              <w:t xml:space="preserve"> palestínskeho </w:t>
            </w:r>
            <w:r w:rsidRPr="00DC3DAD">
              <w:rPr>
                <w:b/>
                <w:bCs/>
                <w:i/>
                <w:iCs/>
              </w:rPr>
              <w:t>štátu, a podieľať sa na uľahčovaní poskytovania humanitárnej pomoci do Pásma Gazy, zlepšiť efektívnosť palestínskeho orgánu na západnom brehu Jordánu a pripraviť sa na jeho návrat do pásma Gazy;</w:t>
            </w:r>
            <w:r w:rsidRPr="00DC3DAD">
              <w:rPr>
                <w:b/>
                <w:i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t>zdôrazňuje najmä potrebu vytvoriť potrebné podmienky na úplnú opätovnú aktiváciu misie EUBAM Rafah, aby mohla pôsobiť ako neutrálna tretia strana na hraničnom priechode v Rafahu v koordinácii s Palestínskou samosprávou, ako aj izraelskými a egyptskými</w:t>
            </w:r>
            <w:r w:rsidRPr="00DC3DAD">
              <w:t xml:space="preserve"> orgánmi;</w:t>
            </w:r>
            <w:r w:rsidRPr="00DC3DAD">
              <w:rPr>
                <w:b/>
                <w:i/>
              </w:rPr>
              <w:t xml:space="preserve"> </w:t>
            </w:r>
            <w:r w:rsidRPr="00DC3DAD">
              <w:rPr>
                <w:b/>
                <w:bCs/>
                <w:i/>
                <w:iCs/>
              </w:rPr>
              <w:t>očakáva, že posilnenie rozsahu pôsobnosti a mandátov misie EUPOL COPPS a misie EUBAM Rafah v teréne bude zahrnuté medzi kľúčové priority nadchádzajúcej stratégie EÚ vo vzťahu k Blízkemu východu;</w:t>
            </w:r>
          </w:p>
        </w:tc>
      </w:tr>
    </w:tbl>
    <w:p w14:paraId="7D4DEBD1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15CA4FE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2EF114C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978</w:t>
      </w:r>
      <w:r w:rsidRPr="00DC3DAD">
        <w:rPr>
          <w:rStyle w:val="HideTWBExt"/>
          <w:b w:val="0"/>
        </w:rPr>
        <w:t>&lt;/NumAm&gt;</w:t>
      </w:r>
    </w:p>
    <w:p w14:paraId="087788B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Merja Kyllönen</w:t>
      </w:r>
      <w:r w:rsidRPr="00DC3DAD">
        <w:rPr>
          <w:rStyle w:val="HideTWBExt"/>
          <w:b w:val="0"/>
        </w:rPr>
        <w:t>&lt;/Members&gt;</w:t>
      </w:r>
    </w:p>
    <w:p w14:paraId="6CC4DB3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71A23F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0E3B9D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3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2E7F590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5D3C87" w14:textId="77777777" w:rsidR="00EC675A" w:rsidRPr="00DC3DAD" w:rsidRDefault="00EC675A" w:rsidP="0096035D"/>
        </w:tc>
      </w:tr>
      <w:tr w:rsidR="00F2432B" w:rsidRPr="00DC3DAD" w14:paraId="2CF1A7F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46C15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32225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AF8C8F3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6070C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  <w:t>opakovane podporil prebiehajúcu prácu policajnej misie EÚ a misie EÚ na podporu právneho štátu na okupovanom palestínskom území (EUPOL COPPS) a pomocnej hraničnej misie EÚ (EU BAM) v Rafahu pri pomoci pri reforme sektora bezpečnosti a spravodlivosti palestínskych orgánov a pri integrovanom riadení hraníc;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94069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  <w:t xml:space="preserve">opakovane podporil prebiehajúcu prácu policajnej misie EÚ a misie EÚ na podporu právneho štátu na okupovanom palestínskom území (EUPOL COPPS) a pomocnej hraničnej misie EÚ (EU BAM) v Rafahu pri pomoci pri reforme sektora bezpečnosti a spravodlivosti palestínskych orgánov a pri integrovanom riadení hraníc; </w:t>
            </w:r>
            <w:r w:rsidRPr="00DC3DAD">
              <w:rPr>
                <w:b/>
                <w:i/>
              </w:rPr>
              <w:t>zdôrazňuje dôležitú úlohu dialógov o ľudských právach v rámci súboru nástrojov EÚ v oblasti ľudských práv a ako kľúčového nástroja na vykonávanie akčného plánu EÚ pre ľudské práva a demokraciu; zdôrazňuje, že tieto dialógy by sa mali zaoberať celkovou situáciou ľudských práv a demokracie v príslušných krajinách a mali by pomôcť stanoviť ďalší postup; </w:t>
            </w:r>
          </w:p>
        </w:tc>
      </w:tr>
    </w:tbl>
    <w:p w14:paraId="5541CCB8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857A2C2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396CC07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979</w:t>
      </w:r>
      <w:r w:rsidRPr="00DC3DAD">
        <w:rPr>
          <w:rStyle w:val="HideTWBExt"/>
          <w:b w:val="0"/>
        </w:rPr>
        <w:t>&lt;/NumAm&gt;</w:t>
      </w:r>
    </w:p>
    <w:p w14:paraId="0B1E027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Emmanouil Kefalogiannis</w:t>
      </w:r>
      <w:r w:rsidRPr="00DC3DAD">
        <w:rPr>
          <w:rStyle w:val="HideTWBExt"/>
          <w:b w:val="0"/>
        </w:rPr>
        <w:t>&lt;/Members&gt;</w:t>
      </w:r>
    </w:p>
    <w:p w14:paraId="19511B2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78B2FB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1B227B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3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AE664A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AA8612" w14:textId="77777777" w:rsidR="00EC675A" w:rsidRPr="00DC3DAD" w:rsidRDefault="00EC675A" w:rsidP="0096035D"/>
        </w:tc>
      </w:tr>
      <w:tr w:rsidR="00F2432B" w:rsidRPr="00DC3DAD" w14:paraId="76A523B0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FA40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52A51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8330D0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714F8" w14:textId="77777777" w:rsidR="00EC675A" w:rsidRPr="00DC3DAD" w:rsidRDefault="00275603" w:rsidP="0096035D">
            <w:pPr>
              <w:pStyle w:val="Normal6a"/>
            </w:pPr>
            <w:r w:rsidRPr="00DC3DAD">
              <w:t>–</w:t>
            </w:r>
            <w:r w:rsidRPr="00DC3DAD">
              <w:tab/>
              <w:t xml:space="preserve">opakovane podporil prebiehajúcu prácu policajnej misie EÚ a misie EÚ na podporu právneho štátu na okupovanom palestínskom území (EUPOL COPPS) a pomocnej hraničnej misie EÚ (EU BAM) v Rafahu pri pomoci pri reforme sektora </w:t>
            </w:r>
            <w:r w:rsidRPr="00DC3DAD">
              <w:lastRenderedPageBreak/>
              <w:t>bezpečnosti a spravodlivosti palestínskych orgánov a pri integrovanom riadení hraníc;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C35A6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–</w:t>
            </w:r>
            <w:r w:rsidRPr="00DC3DAD">
              <w:tab/>
              <w:t xml:space="preserve">opakovane podporil prebiehajúcu prácu policajnej misie EÚ a misie EÚ na podporu právneho štátu na okupovanom palestínskom území (EUPOL COPPS) a pomocnej hraničnej misie EÚ (EU BAM) v Rafahu pri pomoci pri reforme sektora </w:t>
            </w:r>
            <w:r w:rsidRPr="00DC3DAD">
              <w:lastRenderedPageBreak/>
              <w:t xml:space="preserve">bezpečnosti a spravodlivosti palestínskych orgánov a pri integrovanom riadení hraníc; </w:t>
            </w:r>
            <w:r w:rsidRPr="00DC3DAD">
              <w:rPr>
                <w:b/>
                <w:i/>
              </w:rPr>
              <w:t>opätovne vyjadruje podporu plánu Európskej komisie na núdzovú finančnú podporu pre Palestínsku samosprávu, ktorého cieľom je reforma Palestínskej samosprávy, jej obnova, odolnosť a účinná správa;</w:t>
            </w:r>
          </w:p>
        </w:tc>
      </w:tr>
    </w:tbl>
    <w:p w14:paraId="39888D5B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6A3A989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12B76F7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980</w:t>
      </w:r>
      <w:r w:rsidRPr="00DC3DAD">
        <w:rPr>
          <w:rStyle w:val="HideTWBExt"/>
          <w:b w:val="0"/>
        </w:rPr>
        <w:t>&lt;/NumAm&gt;</w:t>
      </w:r>
    </w:p>
    <w:p w14:paraId="4B7FA1D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Andrey Kovatchev</w:t>
      </w:r>
      <w:r w:rsidRPr="00DC3DAD">
        <w:rPr>
          <w:rStyle w:val="HideTWBExt"/>
          <w:b w:val="0"/>
        </w:rPr>
        <w:t>&lt;/Members&gt;</w:t>
      </w:r>
    </w:p>
    <w:p w14:paraId="7A71AE1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62FBC0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04C800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3 a (nová)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B23E1E9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95F25" w14:textId="77777777" w:rsidR="00EC675A" w:rsidRPr="00DC3DAD" w:rsidRDefault="00EC675A" w:rsidP="0096035D"/>
        </w:tc>
      </w:tr>
      <w:tr w:rsidR="00F2432B" w:rsidRPr="00DC3DAD" w14:paraId="065D43A5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E8ED3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9ECC7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534418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8D101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6F8D1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–</w:t>
            </w:r>
            <w:r w:rsidRPr="00DC3DAD">
              <w:tab/>
            </w:r>
            <w:r w:rsidRPr="00DC3DAD">
              <w:rPr>
                <w:b/>
                <w:i/>
              </w:rPr>
              <w:t>podporoval pokračovanie civilnej misie Európskej únie v Arménsku (EUMA) tak dlho, ako to bude potrebné, a vyzval azerbajdžanské orgány, aby súhlasili s prítomnosťou EUMA aj na svojej strane hranice;</w:t>
            </w:r>
          </w:p>
        </w:tc>
      </w:tr>
    </w:tbl>
    <w:p w14:paraId="10C24BC2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8E10D0C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D95D745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981</w:t>
      </w:r>
      <w:r w:rsidRPr="00DC3DAD">
        <w:rPr>
          <w:rStyle w:val="HideTWBExt"/>
          <w:b w:val="0"/>
        </w:rPr>
        <w:t>&lt;/NumAm&gt;</w:t>
      </w:r>
    </w:p>
    <w:p w14:paraId="28705DA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Christophe Gomart</w:t>
      </w:r>
      <w:r w:rsidRPr="00DC3DAD">
        <w:rPr>
          <w:rStyle w:val="HideTWBExt"/>
          <w:b w:val="0"/>
        </w:rPr>
        <w:t>&lt;/Members&gt;</w:t>
      </w:r>
    </w:p>
    <w:p w14:paraId="79C6164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F52761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98A375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43 – zarážka 3 a (nová)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7F95F65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9C14D" w14:textId="77777777" w:rsidR="00EC675A" w:rsidRPr="00DC3DAD" w:rsidRDefault="00EC675A" w:rsidP="0096035D"/>
        </w:tc>
      </w:tr>
      <w:tr w:rsidR="00F2432B" w:rsidRPr="00DC3DAD" w14:paraId="372B853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D76E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7C4F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64FAB73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2F217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E2509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–</w:t>
            </w:r>
            <w:r w:rsidRPr="00DC3DAD">
              <w:tab/>
            </w:r>
            <w:r w:rsidRPr="00DC3DAD">
              <w:rPr>
                <w:b/>
                <w:i/>
              </w:rPr>
              <w:t>uložil sankcie Azerbajdžanu, ktorý je zodpovedný za etnické čistky Arménov v Náhornom Karabachu;</w:t>
            </w:r>
          </w:p>
        </w:tc>
      </w:tr>
    </w:tbl>
    <w:p w14:paraId="19714B2C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A5D9C25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5D3AE06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982</w:t>
      </w:r>
      <w:r w:rsidRPr="00DC3DAD">
        <w:rPr>
          <w:rStyle w:val="HideTWBExt"/>
          <w:b w:val="0"/>
        </w:rPr>
        <w:t>&lt;/NumAm&gt;</w:t>
      </w:r>
    </w:p>
    <w:p w14:paraId="34C8105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&lt;RepeatBlock-By&gt;&lt;Members&gt;</w:t>
      </w:r>
      <w:r w:rsidRPr="00DC3DAD">
        <w:t>António Tânger Corrêa</w:t>
      </w:r>
      <w:r w:rsidRPr="00DC3DAD">
        <w:rPr>
          <w:rStyle w:val="HideTWBExt"/>
          <w:b w:val="0"/>
        </w:rPr>
        <w:t>&lt;/Members&gt;</w:t>
      </w:r>
    </w:p>
    <w:p w14:paraId="7A26E21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0BC976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E09E8D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44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3C21FCB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7764B" w14:textId="77777777" w:rsidR="00EC675A" w:rsidRPr="00DC3DAD" w:rsidRDefault="00EC675A" w:rsidP="0096035D"/>
        </w:tc>
      </w:tr>
      <w:tr w:rsidR="00F2432B" w:rsidRPr="00DC3DAD" w14:paraId="4FC3327F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A9506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3DEB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1EDF258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51831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44.</w:t>
            </w:r>
            <w:r w:rsidRPr="00DC3DAD">
              <w:tab/>
            </w:r>
            <w:r w:rsidRPr="00DC3DAD">
              <w:rPr>
                <w:b/>
                <w:i/>
              </w:rPr>
              <w:t>vyzýva PK/VP, aby nadviazal na príklady úspešných evakuačných opatrení v Sudáne a posilnenej konzulárnej ochrany a pracoval na vytvorení komplexného systému ochrany pre občanov EÚ v zahraničí;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DD26A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vypúšťa sa</w:t>
            </w:r>
          </w:p>
        </w:tc>
      </w:tr>
    </w:tbl>
    <w:p w14:paraId="4076D889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A5DCCF3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F42301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983</w:t>
      </w:r>
      <w:r w:rsidRPr="00DC3DAD">
        <w:rPr>
          <w:rStyle w:val="HideTWBExt"/>
          <w:b w:val="0"/>
        </w:rPr>
        <w:t>&lt;/NumAm&gt;</w:t>
      </w:r>
    </w:p>
    <w:p w14:paraId="293CC04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Nacho Sánchez Amor, Sven Mikser, Alessandra Moretti, Yannis Maniatis, Vasile Dîncu, Marco Tarquinio, Hana Jalloul Muro</w:t>
      </w:r>
      <w:r w:rsidRPr="00DC3DAD">
        <w:rPr>
          <w:rStyle w:val="HideTWBExt"/>
          <w:b w:val="0"/>
        </w:rPr>
        <w:t>&lt;/Members&gt;</w:t>
      </w:r>
    </w:p>
    <w:p w14:paraId="1AA8FB1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FB5B45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8D53C2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44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3A0BE4A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71CBB6" w14:textId="77777777" w:rsidR="00EC675A" w:rsidRPr="00DC3DAD" w:rsidRDefault="00EC675A" w:rsidP="0096035D"/>
        </w:tc>
      </w:tr>
      <w:tr w:rsidR="00F2432B" w:rsidRPr="00DC3DAD" w14:paraId="287765FB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0E710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D23E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DA19AD4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01AD7" w14:textId="77777777" w:rsidR="00EC675A" w:rsidRPr="00DC3DAD" w:rsidRDefault="00275603" w:rsidP="0096035D">
            <w:pPr>
              <w:pStyle w:val="Normal6a"/>
            </w:pPr>
            <w:r w:rsidRPr="00DC3DAD">
              <w:t>44.</w:t>
            </w:r>
            <w:r w:rsidRPr="00DC3DAD">
              <w:tab/>
              <w:t>vyzýva PK/VP, aby nadviazal na príklady úspešných evakuačných opatrení v Sudáne a posilnenej konzulárnej ochrany a pracoval na vytvorení komplexného systému ochrany pre občanov EÚ v zahraničí;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2569D" w14:textId="77777777" w:rsidR="00EC675A" w:rsidRPr="00DC3DAD" w:rsidRDefault="00275603" w:rsidP="0096035D">
            <w:pPr>
              <w:pStyle w:val="Normal6a"/>
            </w:pPr>
            <w:r w:rsidRPr="00DC3DAD">
              <w:t>44.</w:t>
            </w:r>
            <w:r w:rsidRPr="00DC3DAD">
              <w:tab/>
              <w:t xml:space="preserve">vyzýva PK/VP, aby nadviazal na príklady úspešných evakuačných opatrení v Sudáne a posilnenej konzulárnej ochrany a pracoval na vytvorení komplexného systému ochrany pre občanov EÚ v zahraničí; </w:t>
            </w:r>
            <w:r w:rsidRPr="00DC3DAD">
              <w:rPr>
                <w:b/>
                <w:i/>
              </w:rPr>
              <w:t>zdôrazňuje, že vplyv pretrvávajúcich kríz a konfliktov na celom svete môže znamenať riziko preťaženia konzulárnej ochrany a/alebo pomoci členských štátov, a v tejto súvislosti vyzýva na posilnenie kapacít a zdrojov centra ESVČ pre reakciu na krízy a mechanizmu civilnej ochrany EÚ;</w:t>
            </w:r>
          </w:p>
        </w:tc>
      </w:tr>
    </w:tbl>
    <w:p w14:paraId="1BBD9008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24B54A7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168DDA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984</w:t>
      </w:r>
      <w:r w:rsidRPr="00DC3DAD">
        <w:rPr>
          <w:rStyle w:val="HideTWBExt"/>
          <w:b w:val="0"/>
        </w:rPr>
        <w:t>&lt;/NumAm&gt;</w:t>
      </w:r>
    </w:p>
    <w:p w14:paraId="4F0B66F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Hannah Neumann</w:t>
      </w:r>
      <w:r w:rsidRPr="00DC3DAD">
        <w:rPr>
          <w:rStyle w:val="HideTWBExt"/>
          <w:b w:val="0"/>
        </w:rPr>
        <w:t>&lt;/Members&gt;</w:t>
      </w:r>
    </w:p>
    <w:p w14:paraId="037B01A2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{Greens/EFA}</w:t>
      </w:r>
      <w:r w:rsidRPr="00DC3DAD">
        <w:t>v mene skupiny Verte/ALE</w:t>
      </w:r>
      <w:r w:rsidRPr="00DC3DAD">
        <w:rPr>
          <w:rStyle w:val="HideTWBExt"/>
        </w:rPr>
        <w:t>&lt;/AuNomDe&gt;</w:t>
      </w:r>
    </w:p>
    <w:p w14:paraId="20FA51C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E204CC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82D85E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44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FDA251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7613D" w14:textId="77777777" w:rsidR="00EC675A" w:rsidRPr="00DC3DAD" w:rsidRDefault="00EC675A" w:rsidP="0096035D"/>
        </w:tc>
      </w:tr>
      <w:tr w:rsidR="00F2432B" w:rsidRPr="00DC3DAD" w14:paraId="417CE778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EE66E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B17CC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EB3EE6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8B1D2" w14:textId="77777777" w:rsidR="00EC675A" w:rsidRPr="00DC3DAD" w:rsidRDefault="00275603" w:rsidP="0096035D">
            <w:pPr>
              <w:pStyle w:val="Normal6a"/>
            </w:pPr>
            <w:r w:rsidRPr="00DC3DAD">
              <w:t>44.</w:t>
            </w:r>
            <w:r w:rsidRPr="00DC3DAD">
              <w:tab/>
              <w:t>vyzýva PK/VP, aby nadviazal na príklady úspešných evakuačných opatrení v Sudáne a posilnenej konzulárnej ochrany a pracoval na vytvorení komplexného systému ochrany pre občanov EÚ v zahraničí;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AAD38" w14:textId="77777777" w:rsidR="00EC675A" w:rsidRPr="00DC3DAD" w:rsidRDefault="00275603" w:rsidP="0096035D">
            <w:pPr>
              <w:pStyle w:val="Normal6a"/>
            </w:pPr>
            <w:r w:rsidRPr="00DC3DAD">
              <w:t>44.</w:t>
            </w:r>
            <w:r w:rsidRPr="00DC3DAD">
              <w:tab/>
              <w:t xml:space="preserve">vyzýva PK/VP, aby nadviazal na príklady úspešných evakuačných opatrení v Sudáne a posilnenej konzulárnej ochrany a pracoval na vytvorení komplexného systému ochrany pre občanov EÚ v zahraničí, </w:t>
            </w:r>
            <w:r w:rsidRPr="00DC3DAD">
              <w:rPr>
                <w:b/>
                <w:bCs/>
                <w:i/>
                <w:iCs/>
              </w:rPr>
              <w:t>ako aj miestnych zamestnancov delegácií EÚ a misií a operácií SZBP;</w:t>
            </w:r>
          </w:p>
        </w:tc>
      </w:tr>
    </w:tbl>
    <w:p w14:paraId="27CE7E1A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7C87AC2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6D8C406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985</w:t>
      </w:r>
      <w:r w:rsidRPr="00DC3DAD">
        <w:rPr>
          <w:rStyle w:val="HideTWBExt"/>
          <w:b w:val="0"/>
        </w:rPr>
        <w:t>&lt;/NumAm&gt;</w:t>
      </w:r>
    </w:p>
    <w:p w14:paraId="34E4F91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Hannah Neumann</w:t>
      </w:r>
      <w:r w:rsidRPr="00DC3DAD">
        <w:rPr>
          <w:rStyle w:val="HideTWBExt"/>
          <w:b w:val="0"/>
        </w:rPr>
        <w:t>&lt;/Members&gt;</w:t>
      </w:r>
    </w:p>
    <w:p w14:paraId="4F35ACB2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{Greens/EFA}</w:t>
      </w:r>
      <w:r w:rsidRPr="00DC3DAD">
        <w:t>v mene skupiny Verte/ALE</w:t>
      </w:r>
      <w:r w:rsidRPr="00DC3DAD">
        <w:rPr>
          <w:rStyle w:val="HideTWBExt"/>
        </w:rPr>
        <w:t>&lt;/AuNomDe&gt;</w:t>
      </w:r>
    </w:p>
    <w:p w14:paraId="592EF65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9AE357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B46BEE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44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091D71B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54F58" w14:textId="77777777" w:rsidR="00EC675A" w:rsidRPr="00DC3DAD" w:rsidRDefault="00EC675A" w:rsidP="0096035D"/>
        </w:tc>
      </w:tr>
      <w:tr w:rsidR="00F2432B" w:rsidRPr="00DC3DAD" w14:paraId="1CC69AD1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6157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2CE0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0751EAD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E0737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780CE" w14:textId="752E8B59" w:rsidR="00EC675A" w:rsidRPr="00DC3DAD" w:rsidRDefault="006A22DE" w:rsidP="00F65D30">
            <w:pPr>
              <w:pStyle w:val="Normal6a"/>
            </w:pPr>
            <w:r>
              <w:rPr>
                <w:b/>
                <w:i/>
              </w:rPr>
              <w:t>44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víta úsilie EÚ ako globálneho lídra v boji proti zmene klímy a naliehavo vyzýva Komisiu a Európsku službu pre vonkajšiu činnosť (ESVČ), aby navrhli nové iniciatívy, ako je externalizácia Európskej zelenej dohody; je presvedčený, že vykonávanie Európskej zelenej dohody bude mať významné geopolitické dôsledky a ovplyvní vzťahy EÚ s jej partnermi a že EÚ by mala podporovať ambiciózne ciele v oblasti znížovania emisií CO2 v tretích krajinách, a zdôrazňuje, že je potrebné, aby diplomacia v oblasti klímy zohrávala kľúčovú úlohu; zdôrazňuje význam hospodárskej odolnosti a budovania dekarbonizovaných hospodárstiev v súlade s Parížskou dohodou; zdôrazňuje, že investície do prepojenosti musia sa musia zamerať na hospodársku odolnosť a dekarbonizáciu hospodárstva v súlade s Parížskou dohodou o zmene klímy;</w:t>
            </w:r>
          </w:p>
        </w:tc>
      </w:tr>
    </w:tbl>
    <w:p w14:paraId="6826A365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D573DA6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4618F2C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986</w:t>
      </w:r>
      <w:r w:rsidRPr="00DC3DAD">
        <w:rPr>
          <w:rStyle w:val="HideTWBExt"/>
          <w:b w:val="0"/>
        </w:rPr>
        <w:t>&lt;/NumAm&gt;</w:t>
      </w:r>
    </w:p>
    <w:p w14:paraId="5DBE74E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Adam Bielan</w:t>
      </w:r>
      <w:r w:rsidRPr="00DC3DAD">
        <w:rPr>
          <w:rStyle w:val="HideTWBExt"/>
          <w:b w:val="0"/>
        </w:rPr>
        <w:t>&lt;/Members&gt;</w:t>
      </w:r>
    </w:p>
    <w:p w14:paraId="6E98C8A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6572BC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9373B4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44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AC7D39E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E8C484" w14:textId="77777777" w:rsidR="00EC675A" w:rsidRPr="00DC3DAD" w:rsidRDefault="00EC675A" w:rsidP="0096035D"/>
        </w:tc>
      </w:tr>
      <w:tr w:rsidR="00F2432B" w:rsidRPr="00DC3DAD" w14:paraId="45C6EAAF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E422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D496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C2914AA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620B9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261A8" w14:textId="2EE55811" w:rsidR="00EC675A" w:rsidRPr="00DC3DAD" w:rsidRDefault="006A22DE" w:rsidP="00F65D30">
            <w:pPr>
              <w:pStyle w:val="Normal6a"/>
            </w:pPr>
            <w:r>
              <w:rPr>
                <w:b/>
                <w:i/>
              </w:rPr>
              <w:t>44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zdôrazňuje význam ochrany vonkajších hraníc EÚ a vyzýva EÚ, aby zvážila pozastavenie finančných prostriedkov, kým prijímajúci štát neuzavrie dohody umožňujúce návrat nelegálnych migrantov z členských štátov; vyzýva EÚ, aby zvýšila zdroje a posilnila spoluprácu s partnermi, ako sú Europol, Interpol, Eurojust, Frontex, ale aj s krajinami pôvodu, tranzitu a určenia nelegálnych migrantov, s cieľom posilniť opatrenia na boj proti obchodovaniu s ľuďmi cez Stredomorie a Bielorusko s cieľom rozložiť zločinecké siete používané na obchodovanie s ľuďmi;</w:t>
            </w:r>
          </w:p>
        </w:tc>
      </w:tr>
    </w:tbl>
    <w:p w14:paraId="0F0AA52A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66EEE50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A571C3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987</w:t>
      </w:r>
      <w:r w:rsidRPr="00DC3DAD">
        <w:rPr>
          <w:rStyle w:val="HideTWBExt"/>
          <w:b w:val="0"/>
        </w:rPr>
        <w:t>&lt;/NumAm&gt;</w:t>
      </w:r>
    </w:p>
    <w:p w14:paraId="5AE2A6E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Andrey Kovatchev</w:t>
      </w:r>
      <w:r w:rsidRPr="00DC3DAD">
        <w:rPr>
          <w:rStyle w:val="HideTWBExt"/>
          <w:b w:val="0"/>
        </w:rPr>
        <w:t>&lt;/Members&gt;</w:t>
      </w:r>
    </w:p>
    <w:p w14:paraId="4428B5F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8DAAA3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7C0CAC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44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57478BB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F58F5" w14:textId="77777777" w:rsidR="00EC675A" w:rsidRPr="00DC3DAD" w:rsidRDefault="00EC675A" w:rsidP="0096035D"/>
        </w:tc>
      </w:tr>
      <w:tr w:rsidR="00F2432B" w:rsidRPr="00DC3DAD" w14:paraId="51502C18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893F3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0880D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3CF5B80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8789A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7644B" w14:textId="1BC3BA8F" w:rsidR="00EC675A" w:rsidRPr="00DC3DAD" w:rsidRDefault="006A22DE" w:rsidP="00F65D30">
            <w:pPr>
              <w:pStyle w:val="Normal6a"/>
            </w:pPr>
            <w:r>
              <w:rPr>
                <w:b/>
                <w:i/>
              </w:rPr>
              <w:t>44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 xml:space="preserve">vyzýva azerbajdžanské orgány, aby umožnili bezpečný návrat arménskeho obyvateľstva do Náhorného Karabachu pod medzinárodnými zárukami a za medzinárodnej prítomnosti; požaduje ochranu arménskeho kultúrneho, historického a náboženského dedičstva v Náhornom Karabachu v súlade s normami UNESCO a medzinárodnými </w:t>
            </w:r>
            <w:r w:rsidR="00275603" w:rsidRPr="00DC3DAD">
              <w:rPr>
                <w:b/>
                <w:i/>
              </w:rPr>
              <w:lastRenderedPageBreak/>
              <w:t>záväzkami Azerbajdžanu;</w:t>
            </w:r>
          </w:p>
        </w:tc>
      </w:tr>
    </w:tbl>
    <w:p w14:paraId="34F61791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FF2D5E3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EBDA4E1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988</w:t>
      </w:r>
      <w:r w:rsidRPr="00DC3DAD">
        <w:rPr>
          <w:rStyle w:val="HideTWBExt"/>
          <w:b w:val="0"/>
        </w:rPr>
        <w:t>&lt;/NumAm&gt;</w:t>
      </w:r>
    </w:p>
    <w:p w14:paraId="3C6B1E1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Vasile Dîncu</w:t>
      </w:r>
      <w:r w:rsidRPr="00DC3DAD">
        <w:rPr>
          <w:rStyle w:val="HideTWBExt"/>
          <w:b w:val="0"/>
        </w:rPr>
        <w:t>&lt;/Members&gt;</w:t>
      </w:r>
    </w:p>
    <w:p w14:paraId="746DFD5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A9DF50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8CD434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44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112B64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9B477F" w14:textId="77777777" w:rsidR="00EC675A" w:rsidRPr="00DC3DAD" w:rsidRDefault="00EC675A" w:rsidP="0096035D"/>
        </w:tc>
      </w:tr>
      <w:tr w:rsidR="00F2432B" w:rsidRPr="00DC3DAD" w14:paraId="15B2C5A1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73476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4399C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7201FCF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46E8F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218D9" w14:textId="19B9BEEC" w:rsidR="00EC675A" w:rsidRPr="00DC3DAD" w:rsidRDefault="006A22DE" w:rsidP="00F65D30">
            <w:pPr>
              <w:pStyle w:val="Normal6a"/>
            </w:pPr>
            <w:r>
              <w:rPr>
                <w:b/>
                <w:i/>
              </w:rPr>
              <w:t>44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zdôrazňuje, že je potrebné zvýšiť financovanie Európskeho obranného fondu na podporu spoločného výskumu v oblasti obrany, technológií a inovácií; konštatuje, že sa tým zníži závislosť EÚ od externých dodávateľov v oblasti obrany, najmä v kritických odvetviach, ako je kybernetická obrana, letectvo a umelá inteligencia, pokiaľ ide o vojenské aplikácie;</w:t>
            </w:r>
          </w:p>
        </w:tc>
      </w:tr>
    </w:tbl>
    <w:p w14:paraId="56714674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2A8AC74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4DA11A4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989</w:t>
      </w:r>
      <w:r w:rsidRPr="00DC3DAD">
        <w:rPr>
          <w:rStyle w:val="HideTWBExt"/>
          <w:b w:val="0"/>
        </w:rPr>
        <w:t>&lt;/NumAm&gt;</w:t>
      </w:r>
    </w:p>
    <w:p w14:paraId="0CE37A9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Nacho Sánchez Amor, Sven Mikser, Alessandra Moretti, Yannis Maniatis, Vasile Dîncu, Marco Tarquinio, Hana Jalloul Muro</w:t>
      </w:r>
      <w:r w:rsidRPr="00DC3DAD">
        <w:rPr>
          <w:rStyle w:val="HideTWBExt"/>
          <w:b w:val="0"/>
        </w:rPr>
        <w:t>&lt;/Members&gt;</w:t>
      </w:r>
    </w:p>
    <w:p w14:paraId="0DE2238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778FE5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7C2B18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44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F6D6AD3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20E13B" w14:textId="77777777" w:rsidR="00EC675A" w:rsidRPr="00DC3DAD" w:rsidRDefault="00EC675A" w:rsidP="0096035D"/>
        </w:tc>
      </w:tr>
      <w:tr w:rsidR="00F2432B" w:rsidRPr="00DC3DAD" w14:paraId="4572A9A4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80B0E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CC8DD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BBF25FA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2CCDF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A6E1D" w14:textId="42DAB01C" w:rsidR="00EC675A" w:rsidRPr="00DC3DAD" w:rsidRDefault="006A22DE" w:rsidP="00F65D30">
            <w:pPr>
              <w:pStyle w:val="Normal6a"/>
            </w:pPr>
            <w:r>
              <w:rPr>
                <w:b/>
                <w:i/>
              </w:rPr>
              <w:t>44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vyzýva EÚ a jej členské štáty, aby predložili rozumné návrhy na dosiahnutie vlastného a stáleho kresla pre Úniu na všetkých multilaterálnych fórach vrátane BR OSN s cieľom posilniť aktivitu, súdržnosť a dôveryhodnosť EÚ vo svete;</w:t>
            </w:r>
          </w:p>
        </w:tc>
      </w:tr>
    </w:tbl>
    <w:p w14:paraId="4F20C0AF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68CE3C0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B0A8F4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lastRenderedPageBreak/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990</w:t>
      </w:r>
      <w:r w:rsidRPr="00DC3DAD">
        <w:rPr>
          <w:rStyle w:val="HideTWBExt"/>
          <w:b w:val="0"/>
        </w:rPr>
        <w:t>&lt;/NumAm&gt;</w:t>
      </w:r>
    </w:p>
    <w:p w14:paraId="2F27B2C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Ivaylo Valchev</w:t>
      </w:r>
      <w:r w:rsidRPr="00DC3DAD">
        <w:rPr>
          <w:rStyle w:val="HideTWBExt"/>
          <w:b w:val="0"/>
        </w:rPr>
        <w:t>&lt;/Members&gt;</w:t>
      </w:r>
    </w:p>
    <w:p w14:paraId="2102F65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9B0D38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FAFA1C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44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46AF95E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DF4BC7" w14:textId="77777777" w:rsidR="00EC675A" w:rsidRPr="00DC3DAD" w:rsidRDefault="00EC675A" w:rsidP="0096035D"/>
        </w:tc>
      </w:tr>
      <w:tr w:rsidR="00F2432B" w:rsidRPr="00DC3DAD" w14:paraId="19E653AF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D7086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2BBAB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BC67ED2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51BC5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71B14" w14:textId="10F7891D" w:rsidR="00EC675A" w:rsidRPr="00DC3DAD" w:rsidRDefault="006A22DE" w:rsidP="00F65D30">
            <w:pPr>
              <w:pStyle w:val="Normal6a"/>
            </w:pPr>
            <w:r>
              <w:rPr>
                <w:b/>
                <w:i/>
              </w:rPr>
              <w:t>44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žiada, aby sa v spolupráci s krajinami pôvodu a tranzitnými krajinami, ktoré čelia migračným tlakom, uplatňovali dôraznejšie politiky zamerané na riešenie nelegálnej migrácie pred dosiahnutím vonkajších hraníc Európskej únie;</w:t>
            </w:r>
          </w:p>
        </w:tc>
      </w:tr>
    </w:tbl>
    <w:p w14:paraId="48FC0CBD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8818F52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81E763F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991</w:t>
      </w:r>
      <w:r w:rsidRPr="00DC3DAD">
        <w:rPr>
          <w:rStyle w:val="HideTWBExt"/>
          <w:b w:val="0"/>
        </w:rPr>
        <w:t>&lt;/NumAm&gt;</w:t>
      </w:r>
    </w:p>
    <w:p w14:paraId="33AB0C5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Sven Mikser, Lucia Annunziata, Nicola Zingaretti, Thijs Reuten, Alessandra Moretti, Giorgio Gori, Tobias Cremer, Yannis Maniatis, Marco Tarquinio</w:t>
      </w:r>
      <w:r w:rsidRPr="00DC3DAD">
        <w:rPr>
          <w:rStyle w:val="HideTWBExt"/>
          <w:b w:val="0"/>
        </w:rPr>
        <w:t>&lt;/Members&gt;</w:t>
      </w:r>
    </w:p>
    <w:p w14:paraId="4404CA4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6D0145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7A99A6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44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DC033A9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48BB3" w14:textId="77777777" w:rsidR="00EC675A" w:rsidRPr="00DC3DAD" w:rsidRDefault="00EC675A" w:rsidP="0096035D"/>
        </w:tc>
      </w:tr>
      <w:tr w:rsidR="00F2432B" w:rsidRPr="00DC3DAD" w14:paraId="742E1C19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AA7DE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6E8CE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B955AF4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8CF43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411A3" w14:textId="64E3580D" w:rsidR="00EC675A" w:rsidRPr="00DC3DAD" w:rsidRDefault="00275603" w:rsidP="006A22DE">
            <w:pPr>
              <w:pStyle w:val="Normal6a"/>
            </w:pPr>
            <w:r w:rsidRPr="00DC3DAD">
              <w:rPr>
                <w:b/>
                <w:i/>
              </w:rPr>
              <w:t>44a.</w:t>
            </w:r>
            <w:r w:rsidRPr="00DC3DAD">
              <w:tab/>
            </w:r>
            <w:r w:rsidRPr="00DC3DAD">
              <w:rPr>
                <w:b/>
                <w:i/>
              </w:rPr>
              <w:t>vyzýva Európsku komisiu a ESVČ, aby spolu s našimi partnermi vykonávali feministickú zahraničnú a bezpečnostnú politiku v súlade so správou Európskeho parlamentu o akčnom pláne EÚ pre rodovú rovnosť III;</w:t>
            </w:r>
          </w:p>
        </w:tc>
      </w:tr>
    </w:tbl>
    <w:p w14:paraId="0BCF1A16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328707F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3747CEB1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992</w:t>
      </w:r>
      <w:r w:rsidRPr="00DC3DAD">
        <w:rPr>
          <w:rStyle w:val="HideTWBExt"/>
          <w:b w:val="0"/>
        </w:rPr>
        <w:t>&lt;/NumAm&gt;</w:t>
      </w:r>
    </w:p>
    <w:p w14:paraId="58D123E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Marc Botenga, Rima Hassan, Özlem Demirel</w:t>
      </w:r>
      <w:r w:rsidRPr="00DC3DAD">
        <w:rPr>
          <w:rStyle w:val="HideTWBExt"/>
          <w:b w:val="0"/>
        </w:rPr>
        <w:t>&lt;/Members&gt;</w:t>
      </w:r>
    </w:p>
    <w:p w14:paraId="6A5C542D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{The Left}</w:t>
      </w:r>
      <w:r w:rsidRPr="00DC3DAD">
        <w:t>v mene skupiny The Left</w:t>
      </w:r>
      <w:r w:rsidRPr="00DC3DAD">
        <w:rPr>
          <w:rStyle w:val="HideTWBExt"/>
        </w:rPr>
        <w:t>&lt;/AuNomDe&gt;</w:t>
      </w:r>
    </w:p>
    <w:p w14:paraId="73161FB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2CB490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BBD8F7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44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E86961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6E1F0" w14:textId="77777777" w:rsidR="00EC675A" w:rsidRPr="00DC3DAD" w:rsidRDefault="00EC675A" w:rsidP="0096035D"/>
        </w:tc>
      </w:tr>
      <w:tr w:rsidR="00F2432B" w:rsidRPr="00DC3DAD" w14:paraId="6400B986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9E652" w14:textId="77777777" w:rsidR="00EC675A" w:rsidRPr="00DC3DAD" w:rsidRDefault="00275603" w:rsidP="0096035D">
            <w:pPr>
              <w:pStyle w:val="AmColumnHeading"/>
            </w:pPr>
            <w:r w:rsidRPr="00DC3DAD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5C76E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D26EA8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A3F78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1A6BF" w14:textId="1365DFD9" w:rsidR="00EC675A" w:rsidRPr="00DC3DAD" w:rsidRDefault="006A22DE" w:rsidP="00F65D30">
            <w:pPr>
              <w:pStyle w:val="Normal6a"/>
            </w:pPr>
            <w:r>
              <w:rPr>
                <w:b/>
                <w:i/>
              </w:rPr>
              <w:t>44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vyzýva PK/VP, aby sa usiloval o dosiahnutie kolektívnej bezpečnosti inšpirovanej helsinským procesom z roku 1975 s cieľom zaručiť mier a bezpečnosť pre všetkých na európskom kontinente;</w:t>
            </w:r>
          </w:p>
        </w:tc>
      </w:tr>
    </w:tbl>
    <w:p w14:paraId="48FFB0FB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4355DA9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0C1DDA6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993</w:t>
      </w:r>
      <w:r w:rsidRPr="00DC3DAD">
        <w:rPr>
          <w:rStyle w:val="HideTWBExt"/>
          <w:b w:val="0"/>
        </w:rPr>
        <w:t>&lt;/NumAm&gt;</w:t>
      </w:r>
    </w:p>
    <w:p w14:paraId="4860E6A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Sven Mikser, Lucia Annunziata, Nicola Zingaretti, Thijs Reuten, Alessandra Moretti, Giorgio Gori, Tobias Cremer, Yannis Maniatis</w:t>
      </w:r>
      <w:r w:rsidRPr="00DC3DAD">
        <w:rPr>
          <w:rStyle w:val="HideTWBExt"/>
          <w:b w:val="0"/>
        </w:rPr>
        <w:t>&lt;/Members&gt;</w:t>
      </w:r>
    </w:p>
    <w:p w14:paraId="487E254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A68277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8BF264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44 b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DD5B9E3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2C12AF" w14:textId="77777777" w:rsidR="00EC675A" w:rsidRPr="00DC3DAD" w:rsidRDefault="00EC675A" w:rsidP="0096035D"/>
        </w:tc>
      </w:tr>
      <w:tr w:rsidR="00F2432B" w:rsidRPr="00DC3DAD" w14:paraId="39F92BC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90C08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F958E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BC1127F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20854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64279" w14:textId="52E10F40" w:rsidR="00EC675A" w:rsidRPr="00DC3DAD" w:rsidRDefault="006A22DE" w:rsidP="00F65D30">
            <w:pPr>
              <w:pStyle w:val="Normal6a"/>
            </w:pPr>
            <w:r>
              <w:rPr>
                <w:b/>
                <w:i/>
              </w:rPr>
              <w:t>44</w:t>
            </w:r>
            <w:r w:rsidR="00275603" w:rsidRPr="00DC3DAD">
              <w:rPr>
                <w:b/>
                <w:i/>
              </w:rPr>
              <w:t>b.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uznáva, že arktický región má významný strategický a geopolitický význam vzhľadom na svoje vznikajúce námorné trasy, bohaté prírodné zdroje a príležitosti na hospodársky rozvoj, ktoré ponúka globálne otepľovanie, pričom je čoraz viac spochybňovaný; považuje za alarmujúce rastúce aktivity a záujem autoritárskych režimov vrátane Ruska a Číny, pokiaľ ide o Arktídu; zdôrazňuje význam zachovania bezpečnosti, stability a spolupráce v Arktíde; zdôrazňuje, že tento región musí zostať bez vojenského napätia a využívania prírodných zdrojov a zároveň v ňom treba rešpektovať práva pôvodného obyvateľstva; opakuje, že je potrebné začleniť politiku Únie pre Arktídu do SZBP a zapojiť sa do účinnej spolupráce s NATO; žiada, aby sa o Arktíde pravidelne rokovalo v rámci zasadnutí Politického a bezpečnostného výboru a Rady;</w:t>
            </w:r>
          </w:p>
        </w:tc>
      </w:tr>
    </w:tbl>
    <w:p w14:paraId="28EF5367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005F51EA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294CDC8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994</w:t>
      </w:r>
      <w:r w:rsidRPr="00DC3DAD">
        <w:rPr>
          <w:rStyle w:val="HideTWBExt"/>
          <w:b w:val="0"/>
        </w:rPr>
        <w:t>&lt;/NumAm&gt;</w:t>
      </w:r>
    </w:p>
    <w:p w14:paraId="01A74CC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&lt;RepeatBlock-By&gt;&lt;Members&gt;</w:t>
      </w:r>
      <w:r w:rsidRPr="00DC3DAD">
        <w:t>Vasile Dîncu</w:t>
      </w:r>
      <w:r w:rsidRPr="00DC3DAD">
        <w:rPr>
          <w:rStyle w:val="HideTWBExt"/>
          <w:b w:val="0"/>
        </w:rPr>
        <w:t>&lt;/Members&gt;</w:t>
      </w:r>
    </w:p>
    <w:p w14:paraId="0A38F69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6599EB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72B4C0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44 b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E047D2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093D7" w14:textId="77777777" w:rsidR="00EC675A" w:rsidRPr="00DC3DAD" w:rsidRDefault="00EC675A" w:rsidP="0096035D"/>
        </w:tc>
      </w:tr>
      <w:tr w:rsidR="00F2432B" w:rsidRPr="00DC3DAD" w14:paraId="4AE833AE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1A658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756C2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6CB808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386EF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C47CF" w14:textId="2DF55F73" w:rsidR="00EC675A" w:rsidRPr="00DC3DAD" w:rsidRDefault="006A22DE" w:rsidP="00F65D30">
            <w:pPr>
              <w:pStyle w:val="Normal6a"/>
            </w:pPr>
            <w:r>
              <w:rPr>
                <w:b/>
                <w:i/>
              </w:rPr>
              <w:t>44</w:t>
            </w:r>
            <w:r w:rsidR="00275603" w:rsidRPr="00DC3DAD">
              <w:rPr>
                <w:b/>
                <w:i/>
              </w:rPr>
              <w:t>b.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zdôrazňuje, že je potrebné pokračovať v rozširovaní iniciatív v rámci stálej štruktúrovanej spolupráce s cieľom zlepšiť vojenskú mobilitu, spôsobilosti v oblasti kybernetickej obrany a spoločnú obrannú infraštruktúru EÚ so zameraním na rozvoj kľúčových obranných systémov, ako sú bezpilotné vzdušné prostriedky, protiraketová obrana a námorné spôsobilosti, čím sa zabezpečí, aby sa členské štáty EÚ mohli spoločne brániť proti vznikajúcim hrozbám;</w:t>
            </w:r>
          </w:p>
        </w:tc>
      </w:tr>
    </w:tbl>
    <w:p w14:paraId="780E9AF3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35B494C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E04059C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995</w:t>
      </w:r>
      <w:r w:rsidRPr="00DC3DAD">
        <w:rPr>
          <w:rStyle w:val="HideTWBExt"/>
          <w:b w:val="0"/>
        </w:rPr>
        <w:t>&lt;/NumAm&gt;</w:t>
      </w:r>
    </w:p>
    <w:p w14:paraId="5B581F5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Sven Mikser, Lucia Annunziata, Nicola Zingaretti, Thijs Reuten, Alessandra Moretti, Giorgio Gori, Tobias Cremer, Yannis Maniatis</w:t>
      </w:r>
      <w:r w:rsidRPr="00DC3DAD">
        <w:rPr>
          <w:rStyle w:val="HideTWBExt"/>
          <w:b w:val="0"/>
        </w:rPr>
        <w:t>&lt;/Members&gt;</w:t>
      </w:r>
    </w:p>
    <w:p w14:paraId="5EB82FF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B15EAC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2DBD2E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44 c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E38137E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365A6E" w14:textId="77777777" w:rsidR="00EC675A" w:rsidRPr="00DC3DAD" w:rsidRDefault="00EC675A" w:rsidP="0096035D"/>
        </w:tc>
      </w:tr>
      <w:tr w:rsidR="00F2432B" w:rsidRPr="00DC3DAD" w14:paraId="2E1BD421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0810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36CA4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6752028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5B5E6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0366E" w14:textId="212CFC56" w:rsidR="00EC675A" w:rsidRPr="00DC3DAD" w:rsidRDefault="006A22DE" w:rsidP="00F65D30">
            <w:pPr>
              <w:pStyle w:val="Normal6a"/>
            </w:pPr>
            <w:r>
              <w:rPr>
                <w:b/>
                <w:i/>
              </w:rPr>
              <w:t>44</w:t>
            </w:r>
            <w:r w:rsidR="00275603" w:rsidRPr="00DC3DAD">
              <w:rPr>
                <w:b/>
                <w:i/>
              </w:rPr>
              <w:t>c.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víta prvý samit Rady EÚ a Rady pre spoluprácu v Perzskom zálive, ktorý sa konal 16. októbra 2024; vyjadruje však poľutovanie nad tým, že otázky ľudských práv boli v spoločnom vyhlásení samitu pokryté len okrajovo; vyzýva EÚ a členské štáty, aby naďalej zdôrazňovali dodržiavanie ľudských práv a rodovej rovnosti, ako aj postupné zosúlaďovanie hodnôt, najmä v súvislosti s bojom proti ruskej útočnej vojne proti Ukrajine a jej dôsledkom;</w:t>
            </w:r>
          </w:p>
        </w:tc>
      </w:tr>
    </w:tbl>
    <w:p w14:paraId="165F84A9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97110F9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9C71DC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lastRenderedPageBreak/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996</w:t>
      </w:r>
      <w:r w:rsidRPr="00DC3DAD">
        <w:rPr>
          <w:rStyle w:val="HideTWBExt"/>
          <w:b w:val="0"/>
        </w:rPr>
        <w:t>&lt;/NumAm&gt;</w:t>
      </w:r>
    </w:p>
    <w:p w14:paraId="46CEA04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Vasile Dîncu</w:t>
      </w:r>
      <w:r w:rsidRPr="00DC3DAD">
        <w:rPr>
          <w:rStyle w:val="HideTWBExt"/>
          <w:b w:val="0"/>
        </w:rPr>
        <w:t>&lt;/Members&gt;</w:t>
      </w:r>
    </w:p>
    <w:p w14:paraId="7FE7B21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6A7DE3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104D74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44 c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1E72373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C44710" w14:textId="77777777" w:rsidR="00EC675A" w:rsidRPr="00DC3DAD" w:rsidRDefault="00EC675A" w:rsidP="0096035D"/>
        </w:tc>
      </w:tr>
      <w:tr w:rsidR="00F2432B" w:rsidRPr="00DC3DAD" w14:paraId="6F567BD8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7EF88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D1EE2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B45ECEB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A1310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A47EC" w14:textId="243E6F33" w:rsidR="00EC675A" w:rsidRPr="00DC3DAD" w:rsidRDefault="006A22DE" w:rsidP="00F65D30">
            <w:pPr>
              <w:pStyle w:val="Normal6a"/>
            </w:pPr>
            <w:r>
              <w:rPr>
                <w:b/>
                <w:i/>
              </w:rPr>
              <w:t>44</w:t>
            </w:r>
            <w:r w:rsidR="00275603" w:rsidRPr="00DC3DAD">
              <w:rPr>
                <w:b/>
                <w:i/>
              </w:rPr>
              <w:t>c.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vyzýva na posilnenie prítomnosti a vplyvu EÚ v jej bezprostrednom susedstve, najmä na západnom Balkáne, vo východnej Európe a v Stredozemí, prostredníctvom hospodárskej pomoci, bezpečnostnej spolupráce a diplomatickej angažovanosti tým, že sa EÚ poskytne možnosť chrániť svoje záujmy, podporovať stabilitu a presadzovať svoje hodnoty na celom svete.</w:t>
            </w:r>
          </w:p>
        </w:tc>
      </w:tr>
    </w:tbl>
    <w:p w14:paraId="549ED873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CE28EE3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DDF5B9E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997</w:t>
      </w:r>
      <w:r w:rsidRPr="00DC3DAD">
        <w:rPr>
          <w:rStyle w:val="HideTWBExt"/>
          <w:b w:val="0"/>
        </w:rPr>
        <w:t>&lt;/NumAm&gt;</w:t>
      </w:r>
    </w:p>
    <w:p w14:paraId="1CCA8AD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Sven Mikser, Lucia Annunziata, Nicola Zingaretti, Thijs Reuten, Alessandra Moretti, Giorgio Gori, Tobias Cremer, Yannis Maniatis, Marco Tarquinio, Vasile Dîncu</w:t>
      </w:r>
      <w:r w:rsidRPr="00DC3DAD">
        <w:rPr>
          <w:rStyle w:val="HideTWBExt"/>
          <w:b w:val="0"/>
        </w:rPr>
        <w:t>&lt;/Members&gt;</w:t>
      </w:r>
    </w:p>
    <w:p w14:paraId="213D877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083AC6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67933F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44 d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8FC1DB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CBA169" w14:textId="77777777" w:rsidR="00EC675A" w:rsidRPr="00DC3DAD" w:rsidRDefault="00EC675A" w:rsidP="0096035D"/>
        </w:tc>
      </w:tr>
      <w:tr w:rsidR="00F2432B" w:rsidRPr="00DC3DAD" w14:paraId="1F434785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C2CB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CA71A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960F90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B8032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1F7ED" w14:textId="59D54864" w:rsidR="00EC675A" w:rsidRPr="00DC3DAD" w:rsidRDefault="006A22DE" w:rsidP="00F65D30">
            <w:pPr>
              <w:pStyle w:val="Normal6a"/>
            </w:pPr>
            <w:r>
              <w:rPr>
                <w:b/>
                <w:i/>
              </w:rPr>
              <w:t>44</w:t>
            </w:r>
            <w:r w:rsidR="00275603" w:rsidRPr="00DC3DAD">
              <w:rPr>
                <w:b/>
                <w:i/>
              </w:rPr>
              <w:t>d.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vyzýva EÚ, aby zintenzívnila podporu občianskej spoločnosti a obhajcov ľudských práv v našich partnerských krajinách vzhľadom na zmenšujúci sa priestor pre občiansku spoločnosť na celom svete;</w:t>
            </w:r>
          </w:p>
        </w:tc>
      </w:tr>
    </w:tbl>
    <w:p w14:paraId="083DF7F5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C5E2764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2B1E44C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998</w:t>
      </w:r>
      <w:r w:rsidRPr="00DC3DAD">
        <w:rPr>
          <w:rStyle w:val="HideTWBExt"/>
          <w:b w:val="0"/>
        </w:rPr>
        <w:t>&lt;/NumAm&gt;</w:t>
      </w:r>
    </w:p>
    <w:p w14:paraId="3D90206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Sven Mikser, Lucia Annunziata, Nicola Zingaretti, Thijs Reuten, Alessandra Moretti, Giorgio Gori, Tobias Cremer, Yannis Maniatis, Marco Tarquinio</w:t>
      </w:r>
      <w:r w:rsidRPr="00DC3DAD">
        <w:rPr>
          <w:rStyle w:val="HideTWBExt"/>
          <w:b w:val="0"/>
        </w:rPr>
        <w:t>&lt;/Members&gt;</w:t>
      </w:r>
    </w:p>
    <w:p w14:paraId="5D39209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3A3E14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107136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44 e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79AD5D5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01462" w14:textId="77777777" w:rsidR="00EC675A" w:rsidRPr="00DC3DAD" w:rsidRDefault="00EC675A" w:rsidP="0096035D"/>
        </w:tc>
      </w:tr>
      <w:tr w:rsidR="00F2432B" w:rsidRPr="00DC3DAD" w14:paraId="3E399D84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A2B3E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99B5B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1A5F99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CB848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66823" w14:textId="29DEA881" w:rsidR="00EC675A" w:rsidRPr="00DC3DAD" w:rsidRDefault="006A22DE" w:rsidP="00F65D30">
            <w:pPr>
              <w:pStyle w:val="Normal6a"/>
            </w:pPr>
            <w:r>
              <w:rPr>
                <w:b/>
                <w:i/>
              </w:rPr>
              <w:t>44</w:t>
            </w:r>
            <w:r w:rsidR="00275603" w:rsidRPr="00DC3DAD">
              <w:rPr>
                <w:b/>
                <w:i/>
              </w:rPr>
              <w:t>e.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vyjadruje vážne znepokojenie nad rastúcimi útokmi na práva LGBTIQ osôb na celom svete, keďže LGBTIQ osoby sú naďalej vystavené diskriminácii a násiliu, a to aj v krajinách, v ktorých sa napriek určitému pokroku pri týchto ťažko vybojovaných právach v súčasnosti zhoršuje situácia, čo môže mať podobu nepriateľskej rétoriky zo strany zvolených politikov, prudkého nárastu homofóbneho násilia a vyhlásenia tzv. zón bez LGBTIQ;</w:t>
            </w:r>
          </w:p>
        </w:tc>
      </w:tr>
    </w:tbl>
    <w:p w14:paraId="27648E11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7AAD9D9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4AB1D7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999</w:t>
      </w:r>
      <w:r w:rsidRPr="00DC3DAD">
        <w:rPr>
          <w:rStyle w:val="HideTWBExt"/>
          <w:b w:val="0"/>
        </w:rPr>
        <w:t>&lt;/NumAm&gt;</w:t>
      </w:r>
    </w:p>
    <w:p w14:paraId="3396607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Hermann Tertsch, Jorge Martín Frías</w:t>
      </w:r>
      <w:r w:rsidRPr="00DC3DAD">
        <w:rPr>
          <w:rStyle w:val="HideTWBExt"/>
          <w:b w:val="0"/>
        </w:rPr>
        <w:t>&lt;/Members&gt;</w:t>
      </w:r>
    </w:p>
    <w:p w14:paraId="2AFF368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BDAD01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46D413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45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E25F43E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6CC748" w14:textId="77777777" w:rsidR="00EC675A" w:rsidRPr="00DC3DAD" w:rsidRDefault="00EC675A" w:rsidP="0096035D"/>
        </w:tc>
      </w:tr>
      <w:tr w:rsidR="00F2432B" w:rsidRPr="00DC3DAD" w14:paraId="16AD0CC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7B541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16A6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5DE19F5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FE9B7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45.</w:t>
            </w:r>
            <w:r w:rsidRPr="00DC3DAD">
              <w:tab/>
            </w:r>
            <w:r w:rsidRPr="00DC3DAD">
              <w:rPr>
                <w:b/>
                <w:i/>
              </w:rPr>
              <w:t>sa domnieva, že je potrebný silnejší inštitucionalizovaný parlamentný dohľad nad vonkajšou činnosťou EÚ vrátane pravidelného a včasného, no bezpečného prístupu k dôverným informáciám;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5C687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vypúšťa sa</w:t>
            </w:r>
          </w:p>
        </w:tc>
      </w:tr>
    </w:tbl>
    <w:p w14:paraId="1496C1F2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69B10A4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FE45215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1000</w:t>
      </w:r>
      <w:r w:rsidRPr="00DC3DAD">
        <w:rPr>
          <w:rStyle w:val="HideTWBExt"/>
          <w:b w:val="0"/>
        </w:rPr>
        <w:t>&lt;/NumAm&gt;</w:t>
      </w:r>
    </w:p>
    <w:p w14:paraId="452DAAF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Adam Bielan</w:t>
      </w:r>
      <w:r w:rsidRPr="00DC3DAD">
        <w:rPr>
          <w:rStyle w:val="HideTWBExt"/>
          <w:b w:val="0"/>
        </w:rPr>
        <w:t>&lt;/Members&gt;</w:t>
      </w:r>
    </w:p>
    <w:p w14:paraId="0404E6E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B1AFA9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50C686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45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5AF3A2D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0EAA7D" w14:textId="77777777" w:rsidR="00EC675A" w:rsidRPr="00DC3DAD" w:rsidRDefault="00EC675A" w:rsidP="0096035D"/>
        </w:tc>
      </w:tr>
      <w:tr w:rsidR="00F2432B" w:rsidRPr="00DC3DAD" w14:paraId="68DA612D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7B61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1D08C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9A35191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EDEC8" w14:textId="77777777" w:rsidR="00EC675A" w:rsidRPr="00DC3DAD" w:rsidRDefault="00275603" w:rsidP="0096035D">
            <w:pPr>
              <w:pStyle w:val="Normal6a"/>
            </w:pPr>
            <w:r w:rsidRPr="00DC3DAD">
              <w:t>45.</w:t>
            </w:r>
            <w:r w:rsidRPr="00DC3DAD">
              <w:tab/>
              <w:t xml:space="preserve">sa domnieva, že je potrebný silnejší inštitucionalizovaný parlamentný dohľad </w:t>
            </w:r>
            <w:r w:rsidRPr="00DC3DAD">
              <w:lastRenderedPageBreak/>
              <w:t>nad vonkajšou činnosťou EÚ vrátane pravidelného a včasného, no bezpečného prístupu k dôverným informáciám;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5538E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45.</w:t>
            </w:r>
            <w:r w:rsidRPr="00DC3DAD">
              <w:tab/>
              <w:t xml:space="preserve">sa domnieva, že je potrebný silnejší inštitucionalizovaný parlamentný dohľad </w:t>
            </w:r>
            <w:r w:rsidRPr="00DC3DAD">
              <w:lastRenderedPageBreak/>
              <w:t xml:space="preserve">nad vonkajšou činnosťou EÚ vrátane pravidelného a včasného, no bezpečného prístupu k dôverným informáciám; </w:t>
            </w:r>
            <w:r w:rsidRPr="00DC3DAD">
              <w:rPr>
                <w:b/>
                <w:i/>
              </w:rPr>
              <w:t>zdôrazňuje, že je potrebné, aby ESVČ poskytovala väčšiu spätnú väzbu o opatreniach, ktoré prijala, ako aj o účinkoch týchto opatrení, s cieľom splniť odporúčania EP uvedené v uzneseniach o otázkach zahraničných vecí;</w:t>
            </w:r>
          </w:p>
        </w:tc>
      </w:tr>
    </w:tbl>
    <w:p w14:paraId="197CFF7F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B625A1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A6B7B7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1001</w:t>
      </w:r>
      <w:r w:rsidRPr="00DC3DAD">
        <w:rPr>
          <w:rStyle w:val="HideTWBExt"/>
          <w:b w:val="0"/>
        </w:rPr>
        <w:t>&lt;/NumAm&gt;</w:t>
      </w:r>
    </w:p>
    <w:p w14:paraId="786CBB5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Željana Zovko</w:t>
      </w:r>
      <w:r w:rsidRPr="00DC3DAD">
        <w:rPr>
          <w:rStyle w:val="HideTWBExt"/>
          <w:b w:val="0"/>
        </w:rPr>
        <w:t>&lt;/Members&gt;</w:t>
      </w:r>
    </w:p>
    <w:p w14:paraId="7E5C693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A3CACF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44C40E5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45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7BE66047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7098E" w14:textId="77777777" w:rsidR="00EC675A" w:rsidRPr="00DC3DAD" w:rsidRDefault="00EC675A" w:rsidP="0096035D"/>
        </w:tc>
      </w:tr>
      <w:tr w:rsidR="00F2432B" w:rsidRPr="00DC3DAD" w14:paraId="3B17B31A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87FE0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E866B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B13E001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ECC95" w14:textId="77777777" w:rsidR="00EC675A" w:rsidRPr="00DC3DAD" w:rsidRDefault="00275603" w:rsidP="0096035D">
            <w:pPr>
              <w:pStyle w:val="Normal6a"/>
            </w:pPr>
            <w:r w:rsidRPr="00DC3DAD">
              <w:t>45.</w:t>
            </w:r>
            <w:r w:rsidRPr="00DC3DAD">
              <w:tab/>
              <w:t>sa domnieva, že je potrebný silnejší inštitucionalizovaný parlamentný dohľad nad vonkajšou činnosťou EÚ vrátane pravidelného a včasného, no bezpečného prístupu k dôverným informáciám;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B2554" w14:textId="77777777" w:rsidR="00EC675A" w:rsidRPr="00DC3DAD" w:rsidRDefault="00275603" w:rsidP="0096035D">
            <w:pPr>
              <w:pStyle w:val="Normal6a"/>
            </w:pPr>
            <w:r w:rsidRPr="00DC3DAD">
              <w:t>45.</w:t>
            </w:r>
            <w:r w:rsidRPr="00DC3DAD">
              <w:tab/>
              <w:t xml:space="preserve">sa domnieva, že je potrebný silnejší inštitucionalizovaný parlamentný dohľad nad vonkajšou činnosťou EÚ vrátane pravidelného a včasného, no bezpečného prístupu k dôverným informáciám </w:t>
            </w:r>
            <w:r w:rsidRPr="00DC3DAD">
              <w:rPr>
                <w:b/>
                <w:bCs/>
                <w:i/>
                <w:iCs/>
              </w:rPr>
              <w:t>a brífingom v Európskom parlamente;</w:t>
            </w:r>
          </w:p>
        </w:tc>
      </w:tr>
    </w:tbl>
    <w:p w14:paraId="4485740F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EC23A4A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D087B4E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1002</w:t>
      </w:r>
      <w:r w:rsidRPr="00DC3DAD">
        <w:rPr>
          <w:rStyle w:val="HideTWBExt"/>
          <w:b w:val="0"/>
        </w:rPr>
        <w:t>&lt;/NumAm&gt;</w:t>
      </w:r>
    </w:p>
    <w:p w14:paraId="596F3A5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Sebastiaan Stöteler</w:t>
      </w:r>
      <w:r w:rsidRPr="00DC3DAD">
        <w:rPr>
          <w:rStyle w:val="HideTWBExt"/>
          <w:b w:val="0"/>
        </w:rPr>
        <w:t>&lt;/Members&gt;</w:t>
      </w:r>
    </w:p>
    <w:p w14:paraId="1B1F42F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1958487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AE084B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46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74B1E3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508D57" w14:textId="77777777" w:rsidR="00EC675A" w:rsidRPr="00DC3DAD" w:rsidRDefault="00EC675A" w:rsidP="0096035D"/>
        </w:tc>
      </w:tr>
      <w:tr w:rsidR="00F2432B" w:rsidRPr="00DC3DAD" w14:paraId="61FB5EB1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40FFC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5F9C1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271731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C96A1" w14:textId="77777777" w:rsidR="00EC675A" w:rsidRPr="00DC3DAD" w:rsidRDefault="00275603" w:rsidP="0096035D">
            <w:pPr>
              <w:pStyle w:val="Normal6a"/>
            </w:pPr>
            <w:r w:rsidRPr="00DC3DAD">
              <w:t>46.</w:t>
            </w:r>
            <w:r w:rsidRPr="00DC3DAD">
              <w:tab/>
              <w:t xml:space="preserve">zdôrazňuje, že v rámci SZBP, ktorá zahŕňa SBOP, vykonáva Európsky parlament svoju rozpočtovú funkciu spoločne s Radou; pripomína, že v súvislosti s týmito politikami vykonáva aj funkciu politickej </w:t>
            </w:r>
            <w:r w:rsidRPr="00DC3DAD">
              <w:rPr>
                <w:b/>
                <w:bCs/>
                <w:i/>
                <w:iCs/>
              </w:rPr>
              <w:t>kontroly a</w:t>
            </w:r>
            <w:r w:rsidRPr="00DC3DAD">
              <w:t xml:space="preserve"> konzultácie, ako sa uvádza v článku 36 Zmluvy o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B484C" w14:textId="77777777" w:rsidR="00EC675A" w:rsidRPr="00DC3DAD" w:rsidRDefault="00275603" w:rsidP="0096035D">
            <w:pPr>
              <w:pStyle w:val="Normal6a"/>
            </w:pPr>
            <w:r w:rsidRPr="00DC3DAD">
              <w:t>46.</w:t>
            </w:r>
            <w:r w:rsidRPr="00DC3DAD">
              <w:tab/>
              <w:t>zdôrazňuje, že v rámci SZBP, ktorá zahŕňa SBOP, vykonáva Európsky parlament svoju rozpočtovú funkciu spoločne s Radou; pripomína, že v súvislosti s týmito politikami vykonáva aj funkciu politickej konzultácie, ako sa uvádza v článku 36 Zmluvy o EÚ;</w:t>
            </w:r>
          </w:p>
        </w:tc>
      </w:tr>
    </w:tbl>
    <w:p w14:paraId="4558E6FD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EA24322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871333E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1003</w:t>
      </w:r>
      <w:r w:rsidRPr="00DC3DAD">
        <w:rPr>
          <w:rStyle w:val="HideTWBExt"/>
          <w:b w:val="0"/>
        </w:rPr>
        <w:t>&lt;/NumAm&gt;</w:t>
      </w:r>
    </w:p>
    <w:p w14:paraId="79C77B1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Hannah Neumann</w:t>
      </w:r>
      <w:r w:rsidRPr="00DC3DAD">
        <w:rPr>
          <w:rStyle w:val="HideTWBExt"/>
          <w:b w:val="0"/>
        </w:rPr>
        <w:t>&lt;/Members&gt;</w:t>
      </w:r>
    </w:p>
    <w:p w14:paraId="74CAB3BD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{Greens/EFA}</w:t>
      </w:r>
      <w:r w:rsidRPr="00DC3DAD">
        <w:t>v mene skupiny Verte/ALE</w:t>
      </w:r>
      <w:r w:rsidRPr="00DC3DAD">
        <w:rPr>
          <w:rStyle w:val="HideTWBExt"/>
        </w:rPr>
        <w:t>&lt;/AuNomDe&gt;</w:t>
      </w:r>
    </w:p>
    <w:p w14:paraId="1F5E607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02A739A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645B8AA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47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F3A06CD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E2A0A8" w14:textId="77777777" w:rsidR="00EC675A" w:rsidRPr="00DC3DAD" w:rsidRDefault="00EC675A" w:rsidP="0096035D"/>
        </w:tc>
      </w:tr>
      <w:tr w:rsidR="00F2432B" w:rsidRPr="00DC3DAD" w14:paraId="1AE51F2D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3C209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7ABC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73FC1EA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9B1D3" w14:textId="77777777" w:rsidR="00EC675A" w:rsidRPr="00DC3DAD" w:rsidRDefault="00275603" w:rsidP="0096035D">
            <w:pPr>
              <w:pStyle w:val="Normal6a"/>
            </w:pPr>
            <w:r w:rsidRPr="00DC3DAD">
              <w:t>47.</w:t>
            </w:r>
            <w:r w:rsidRPr="00DC3DAD">
              <w:tab/>
              <w:t xml:space="preserve">pripomína, že všetky výdavky spojené s SZBP a SBOP by sa mali hradiť z rozpočtu EÚ, pokiaľ Rada v jednotlivých prípadoch nerozhodne inak alebo ak sa výdavky týkajú operácií s vojenskými alebo obrannými dôsledkami; </w:t>
            </w:r>
            <w:r w:rsidRPr="00DC3DAD">
              <w:rPr>
                <w:b/>
                <w:i/>
              </w:rPr>
              <w:t>uznáva, že je na Rade, aby určila, či je akcia EÚ v zahraničí operáciou s vojenskými alebo obrannými dôsledkami; zdôrazňuje, že vo všetkých ostatných prípadoch rozhodnutí týkajúcich sa SZBP alebo SBOP, ktoré zahŕňajú výdavky, by Rada mala zvážiť úhradu výdavkov z rozpočtu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7D97F" w14:textId="77777777" w:rsidR="00EC675A" w:rsidRPr="00DC3DAD" w:rsidRDefault="00275603" w:rsidP="0096035D">
            <w:pPr>
              <w:pStyle w:val="Normal6a"/>
            </w:pPr>
            <w:r w:rsidRPr="00DC3DAD">
              <w:t>47.</w:t>
            </w:r>
            <w:r w:rsidRPr="00DC3DAD">
              <w:tab/>
              <w:t>pripomína, že všetky výdavky spojené s SZBP a SBOP by sa mali hradiť z rozpočtu EÚ, pokiaľ Rada v jednotlivých prípadoch nerozhodne inak alebo ak sa výdavky týkajú operácií s vojenskými alebo obrannými dôsledkami;</w:t>
            </w:r>
          </w:p>
        </w:tc>
      </w:tr>
    </w:tbl>
    <w:p w14:paraId="43FF139C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BA02D34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6D6405B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1004</w:t>
      </w:r>
      <w:r w:rsidRPr="00DC3DAD">
        <w:rPr>
          <w:rStyle w:val="HideTWBExt"/>
          <w:b w:val="0"/>
        </w:rPr>
        <w:t>&lt;/NumAm&gt;</w:t>
      </w:r>
    </w:p>
    <w:p w14:paraId="246FB2B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Sebastiaan Stöteler</w:t>
      </w:r>
      <w:r w:rsidRPr="00DC3DAD">
        <w:rPr>
          <w:rStyle w:val="HideTWBExt"/>
          <w:b w:val="0"/>
        </w:rPr>
        <w:t>&lt;/Members&gt;</w:t>
      </w:r>
    </w:p>
    <w:p w14:paraId="6C27A6D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8376A5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0F7009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47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9CD9C8C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E8628" w14:textId="77777777" w:rsidR="00EC675A" w:rsidRPr="00DC3DAD" w:rsidRDefault="00EC675A" w:rsidP="0096035D"/>
        </w:tc>
      </w:tr>
      <w:tr w:rsidR="00F2432B" w:rsidRPr="00DC3DAD" w14:paraId="6AFB395D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B95F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57FF9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9D1C827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490AF" w14:textId="77777777" w:rsidR="00EC675A" w:rsidRPr="00DC3DAD" w:rsidRDefault="00275603" w:rsidP="0096035D">
            <w:pPr>
              <w:pStyle w:val="Normal6a"/>
            </w:pPr>
            <w:r w:rsidRPr="00DC3DAD">
              <w:t>47.</w:t>
            </w:r>
            <w:r w:rsidRPr="00DC3DAD">
              <w:tab/>
              <w:t xml:space="preserve">pripomína, že všetky výdavky spojené s SZBP a SBOP by sa mali hradiť z rozpočtu EÚ, pokiaľ Rada v jednotlivých prípadoch nerozhodne inak alebo ak sa výdavky týkajú operácií s vojenskými alebo obrannými dôsledkami; uznáva, že je na Rade, aby určila, či je akcia EÚ v zahraničí operáciou s vojenskými alebo obrannými dôsledkami; </w:t>
            </w:r>
            <w:r w:rsidRPr="00DC3DAD">
              <w:rPr>
                <w:b/>
                <w:i/>
              </w:rPr>
              <w:t xml:space="preserve">zdôrazňuje, že vo všetkých ostatných prípadoch rozhodnutí </w:t>
            </w:r>
            <w:r w:rsidRPr="00DC3DAD">
              <w:rPr>
                <w:b/>
                <w:i/>
              </w:rPr>
              <w:lastRenderedPageBreak/>
              <w:t>týkajúcich sa SZBP alebo SBOP, ktoré zahŕňajú výdavky, by Rada mala zvážiť úhradu výdavkov z rozpočtu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F52A0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47.</w:t>
            </w:r>
            <w:r w:rsidRPr="00DC3DAD">
              <w:tab/>
              <w:t>pripomína, že všetky výdavky spojené s SZBP a SBOP by sa mali hradiť z rozpočtu EÚ, pokiaľ Rada v jednotlivých prípadoch nerozhodne inak alebo ak sa výdavky týkajú operácií s vojenskými alebo obrannými dôsledkami; uznáva, že je na Rade, aby určila, či je akcia EÚ v zahraničí operáciou s vojenskými alebo obrannými dôsledkami;</w:t>
            </w:r>
          </w:p>
        </w:tc>
      </w:tr>
    </w:tbl>
    <w:p w14:paraId="1FF835BE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0328EFF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5A4AA99D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1005</w:t>
      </w:r>
      <w:r w:rsidRPr="00DC3DAD">
        <w:rPr>
          <w:rStyle w:val="HideTWBExt"/>
          <w:b w:val="0"/>
        </w:rPr>
        <w:t>&lt;/NumAm&gt;</w:t>
      </w:r>
    </w:p>
    <w:p w14:paraId="7D59DEB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Hannah Neumann</w:t>
      </w:r>
      <w:r w:rsidRPr="00DC3DAD">
        <w:rPr>
          <w:rStyle w:val="HideTWBExt"/>
          <w:b w:val="0"/>
        </w:rPr>
        <w:t>&lt;/Members&gt;</w:t>
      </w:r>
    </w:p>
    <w:p w14:paraId="7BC3491B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{Greens/EFA}</w:t>
      </w:r>
      <w:r w:rsidRPr="00DC3DAD">
        <w:t>v mene skupiny Verte/ALE</w:t>
      </w:r>
      <w:r w:rsidRPr="00DC3DAD">
        <w:rPr>
          <w:rStyle w:val="HideTWBExt"/>
        </w:rPr>
        <w:t>&lt;/AuNomDe&gt;</w:t>
      </w:r>
    </w:p>
    <w:p w14:paraId="0DD89D9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4A22DC1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662FCB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47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7348D57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86749E" w14:textId="77777777" w:rsidR="00EC675A" w:rsidRPr="00DC3DAD" w:rsidRDefault="00EC675A" w:rsidP="0096035D"/>
        </w:tc>
      </w:tr>
      <w:tr w:rsidR="00F2432B" w:rsidRPr="00DC3DAD" w14:paraId="0B523AE4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F2870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EFE65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872D3A6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9FA44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300CF" w14:textId="30B11A0F" w:rsidR="00EC675A" w:rsidRPr="00DC3DAD" w:rsidRDefault="006A22DE" w:rsidP="00F65D30">
            <w:pPr>
              <w:pStyle w:val="Normal6a"/>
            </w:pPr>
            <w:r>
              <w:rPr>
                <w:b/>
                <w:i/>
              </w:rPr>
              <w:t>47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pripomína bod 1 písmeno m) svojho odporúčania Rade a podpredsedovi Komisie/vysokému predstaviteľovi Únie pre zahraničné veci a bezpečnostnú politiku o zahraničnej, bezpečnostnej a obrannej politike EÚ po ruskej útočnej vojne proti Ukrajine z 8. júna 2022 a súvisiacu výzvu na urýchlené začatie diskusie o vytvorení ďalšieho mimorozpočtového finančného nástroja, ktorý by sa zaoberal celým životným cyklom vojenských spôsobilostí na úrovni EÚ od spolupráce v oblasti výskumu a vývoja a spoločného obstarávania až po spoločnú údržbu, odbornú prípravu a bezpečnosť dodávok;</w:t>
            </w:r>
          </w:p>
        </w:tc>
      </w:tr>
    </w:tbl>
    <w:p w14:paraId="282E67F7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7572E59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CAEDC8F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1006</w:t>
      </w:r>
      <w:r w:rsidRPr="00DC3DAD">
        <w:rPr>
          <w:rStyle w:val="HideTWBExt"/>
          <w:b w:val="0"/>
        </w:rPr>
        <w:t>&lt;/NumAm&gt;</w:t>
      </w:r>
    </w:p>
    <w:p w14:paraId="6B5048E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Hannah Neumann</w:t>
      </w:r>
      <w:r w:rsidRPr="00DC3DAD">
        <w:rPr>
          <w:rStyle w:val="HideTWBExt"/>
          <w:b w:val="0"/>
        </w:rPr>
        <w:t>&lt;/Members&gt;</w:t>
      </w:r>
    </w:p>
    <w:p w14:paraId="020A3997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{Greens/EFA}</w:t>
      </w:r>
      <w:r w:rsidRPr="00DC3DAD">
        <w:t>v mene skupiny Verte/ALE</w:t>
      </w:r>
      <w:r w:rsidRPr="00DC3DAD">
        <w:rPr>
          <w:rStyle w:val="HideTWBExt"/>
        </w:rPr>
        <w:t>&lt;/AuNomDe&gt;</w:t>
      </w:r>
    </w:p>
    <w:p w14:paraId="5D4FFDA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0C267B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D1231A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47 b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3FADEF7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086AED" w14:textId="77777777" w:rsidR="00EC675A" w:rsidRPr="00DC3DAD" w:rsidRDefault="00EC675A" w:rsidP="0096035D"/>
        </w:tc>
      </w:tr>
      <w:tr w:rsidR="00F2432B" w:rsidRPr="00DC3DAD" w14:paraId="10F708A8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86D8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F2FBB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3CE824C0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3C1D6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02069" w14:textId="5C2B7FEE" w:rsidR="00EC675A" w:rsidRPr="00DC3DAD" w:rsidRDefault="006A22DE" w:rsidP="00F65D30">
            <w:pPr>
              <w:pStyle w:val="Normal6a"/>
            </w:pPr>
            <w:r>
              <w:rPr>
                <w:b/>
                <w:i/>
              </w:rPr>
              <w:t>47</w:t>
            </w:r>
            <w:r w:rsidR="00275603" w:rsidRPr="00DC3DAD">
              <w:rPr>
                <w:b/>
                <w:i/>
              </w:rPr>
              <w:t>b.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 xml:space="preserve">vyjadruje poľutovanie nad tým, rozpočet SZBP na civilné misie SBOP sa </w:t>
            </w:r>
            <w:r w:rsidR="00275603" w:rsidRPr="00DC3DAD">
              <w:rPr>
                <w:b/>
                <w:i/>
              </w:rPr>
              <w:lastRenderedPageBreak/>
              <w:t>medzi VFR na roky 2014 – 2020 a VFR na roky 2021 – 2027 zvýšil len nepatrne (z východiskovej sumy približne 350 miliónov EUR ročne), pričom sa zároveň zvýšil počet a úlohy misií, bezpečnostné prostredie sa stalo náročnejším a zvýšili sa náklady na operácie; naliehavo preto vyzýva členské štáty, aby podstatne zvýšili financovanie rozpočtu SZBP a zároveň zabezpečili efektívne využívanie finančných prostriedkov vyčlenených na civilné misie SBOP s cieľom zabezpečiť, aby účinne reagovali na krízové situácie a nepredvídané udalosti;</w:t>
            </w:r>
          </w:p>
        </w:tc>
      </w:tr>
    </w:tbl>
    <w:p w14:paraId="30D6B3F7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7C2D8E2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F0A4660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1007</w:t>
      </w:r>
      <w:r w:rsidRPr="00DC3DAD">
        <w:rPr>
          <w:rStyle w:val="HideTWBExt"/>
          <w:b w:val="0"/>
        </w:rPr>
        <w:t>&lt;/NumAm&gt;</w:t>
      </w:r>
    </w:p>
    <w:p w14:paraId="183A855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Hannah Neumann</w:t>
      </w:r>
      <w:r w:rsidRPr="00DC3DAD">
        <w:rPr>
          <w:rStyle w:val="HideTWBExt"/>
          <w:b w:val="0"/>
        </w:rPr>
        <w:t>&lt;/Members&gt;</w:t>
      </w:r>
    </w:p>
    <w:p w14:paraId="1819A0B0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{Greens/EFA}</w:t>
      </w:r>
      <w:r w:rsidRPr="00DC3DAD">
        <w:t>v mene skupiny Verte/ALE</w:t>
      </w:r>
      <w:r w:rsidRPr="00DC3DAD">
        <w:rPr>
          <w:rStyle w:val="HideTWBExt"/>
        </w:rPr>
        <w:t>&lt;/AuNomDe&gt;</w:t>
      </w:r>
    </w:p>
    <w:p w14:paraId="2A364A1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FC633F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1C581F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48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4FE2D71E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17FA1C" w14:textId="77777777" w:rsidR="00EC675A" w:rsidRPr="00DC3DAD" w:rsidRDefault="00EC675A" w:rsidP="0096035D"/>
        </w:tc>
      </w:tr>
      <w:tr w:rsidR="00F2432B" w:rsidRPr="00DC3DAD" w14:paraId="141A1702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376A9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C064A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D771854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15E33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48.</w:t>
            </w:r>
            <w:r w:rsidRPr="00DC3DAD">
              <w:tab/>
            </w:r>
            <w:r w:rsidRPr="00DC3DAD">
              <w:rPr>
                <w:b/>
                <w:i/>
              </w:rPr>
              <w:t>zdôrazňuje, že rozhodnutia týkajúce sa SZBP alebo SBOP, ktoré zahŕňajú výdavky, predstavujú v prípade týchto politík vždy základné rozhodnutia; vyzýva PK/VP, aby pred predložením podobných návrhov rozhodnutí týkajúcich sa SZBP alebo SBOP konzultoval s Európskym parlamentom;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7A665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vypúšťa sa</w:t>
            </w:r>
          </w:p>
        </w:tc>
      </w:tr>
    </w:tbl>
    <w:p w14:paraId="6CED2BB9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1B356E9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2A74F0D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1008</w:t>
      </w:r>
      <w:r w:rsidRPr="00DC3DAD">
        <w:rPr>
          <w:rStyle w:val="HideTWBExt"/>
          <w:b w:val="0"/>
        </w:rPr>
        <w:t>&lt;/NumAm&gt;</w:t>
      </w:r>
    </w:p>
    <w:p w14:paraId="634892C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Rihards Kols</w:t>
      </w:r>
      <w:r w:rsidRPr="00DC3DAD">
        <w:rPr>
          <w:rStyle w:val="HideTWBExt"/>
          <w:b w:val="0"/>
        </w:rPr>
        <w:t>&lt;/Members&gt;</w:t>
      </w:r>
    </w:p>
    <w:p w14:paraId="7234556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CBE351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8070B1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48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BD040F1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26959" w14:textId="77777777" w:rsidR="00EC675A" w:rsidRPr="00DC3DAD" w:rsidRDefault="00EC675A" w:rsidP="0096035D"/>
        </w:tc>
      </w:tr>
      <w:tr w:rsidR="00F2432B" w:rsidRPr="00DC3DAD" w14:paraId="0C90AEB7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82D93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939F1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8586FD7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B65FE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48.</w:t>
            </w:r>
            <w:r w:rsidRPr="00DC3DAD">
              <w:tab/>
              <w:t xml:space="preserve">zdôrazňuje, že rozhodnutia týkajúce sa SZBP alebo SBOP, ktoré zahŕňajú výdavky, predstavujú </w:t>
            </w:r>
            <w:r w:rsidRPr="00DC3DAD">
              <w:rPr>
                <w:b/>
                <w:bCs/>
                <w:i/>
                <w:iCs/>
              </w:rPr>
              <w:t>v prípade týchto politík vždy základné rozhodnutia</w:t>
            </w:r>
            <w:r w:rsidRPr="00DC3DAD">
              <w:t xml:space="preserve">; vyzýva PK/VP, </w:t>
            </w:r>
            <w:r w:rsidRPr="00DC3DAD">
              <w:rPr>
                <w:b/>
                <w:bCs/>
                <w:i/>
                <w:iCs/>
              </w:rPr>
              <w:t>aby pred predložením podobných návrhov</w:t>
            </w:r>
            <w:r w:rsidRPr="00DC3DAD">
              <w:t xml:space="preserve"> rozhodnutí týkajúcich sa SZBP alebo SBOP konzultoval s Európskym parlamentom;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48DFF" w14:textId="77777777" w:rsidR="00EC675A" w:rsidRPr="00DC3DAD" w:rsidRDefault="00275603" w:rsidP="0096035D">
            <w:pPr>
              <w:pStyle w:val="Normal6a"/>
            </w:pPr>
            <w:r w:rsidRPr="00DC3DAD">
              <w:t>48.</w:t>
            </w:r>
            <w:r w:rsidRPr="00DC3DAD">
              <w:tab/>
              <w:t xml:space="preserve">zdôrazňuje, že rozhodnutia týkajúce sa SZBP alebo SBOP, ktoré zahŕňajú výdavky, </w:t>
            </w:r>
            <w:r w:rsidRPr="00DC3DAD">
              <w:rPr>
                <w:b/>
                <w:bCs/>
                <w:i/>
                <w:iCs/>
              </w:rPr>
              <w:t>musia podliehať parlamentnému dohľadu;</w:t>
            </w:r>
            <w:r w:rsidRPr="00DC3DAD">
              <w:t xml:space="preserve"> vyzýva PK/VP, aby pred </w:t>
            </w:r>
            <w:r w:rsidRPr="00DC3DAD">
              <w:rPr>
                <w:b/>
                <w:bCs/>
                <w:i/>
                <w:iCs/>
              </w:rPr>
              <w:t>navrhnutím</w:t>
            </w:r>
            <w:r w:rsidRPr="00DC3DAD">
              <w:t xml:space="preserve"> rozhodnutí v oblasti SZBP alebo SBOP konzultoval s Európskym parlamentom </w:t>
            </w:r>
            <w:r w:rsidRPr="00DC3DAD">
              <w:rPr>
                <w:b/>
                <w:bCs/>
                <w:i/>
                <w:iCs/>
              </w:rPr>
              <w:t>a zabezpečil tak transparentnosť a zodpovednosť v súlade s článkom 36 ZEÚ;</w:t>
            </w:r>
            <w:r w:rsidRPr="00DC3DAD">
              <w:t xml:space="preserve"> </w:t>
            </w:r>
            <w:r w:rsidRPr="00DC3DAD">
              <w:rPr>
                <w:b/>
                <w:i/>
              </w:rPr>
              <w:t>odporúča štruktúrovaný dialóg medzi vysokým predstaviteľom a národnými parlamentmi s cieľom posilniť zodpovednosť na úrovni EÚ aj na vnútroštátnej úrovni;</w:t>
            </w:r>
          </w:p>
        </w:tc>
      </w:tr>
    </w:tbl>
    <w:p w14:paraId="03C75CDB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241F78E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B1D289F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1009</w:t>
      </w:r>
      <w:r w:rsidRPr="00DC3DAD">
        <w:rPr>
          <w:rStyle w:val="HideTWBExt"/>
          <w:b w:val="0"/>
        </w:rPr>
        <w:t>&lt;/NumAm&gt;</w:t>
      </w:r>
    </w:p>
    <w:p w14:paraId="38AC26E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Hannah Neumann</w:t>
      </w:r>
      <w:r w:rsidRPr="00DC3DAD">
        <w:rPr>
          <w:rStyle w:val="HideTWBExt"/>
          <w:b w:val="0"/>
        </w:rPr>
        <w:t>&lt;/Members&gt;</w:t>
      </w:r>
    </w:p>
    <w:p w14:paraId="3F5D63F4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{Greens/EFA}</w:t>
      </w:r>
      <w:r w:rsidRPr="00DC3DAD">
        <w:t>v mene skupiny Verte/ALE</w:t>
      </w:r>
      <w:r w:rsidRPr="00DC3DAD">
        <w:rPr>
          <w:rStyle w:val="HideTWBExt"/>
        </w:rPr>
        <w:t>&lt;/AuNomDe&gt;</w:t>
      </w:r>
    </w:p>
    <w:p w14:paraId="7CD0610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1273E2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9876A1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49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AC754E7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E59CA" w14:textId="77777777" w:rsidR="00EC675A" w:rsidRPr="00DC3DAD" w:rsidRDefault="00EC675A" w:rsidP="0096035D"/>
        </w:tc>
      </w:tr>
      <w:tr w:rsidR="00F2432B" w:rsidRPr="00DC3DAD" w14:paraId="133F13F6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0F670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AFC54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A03C52F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D7824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49.</w:t>
            </w:r>
            <w:r w:rsidRPr="00DC3DAD">
              <w:tab/>
            </w:r>
            <w:r w:rsidRPr="00DC3DAD">
              <w:rPr>
                <w:b/>
                <w:i/>
              </w:rPr>
              <w:t>pripomína, že výkon rozpočtovej funkcie Európskeho parlamentu je neoddeliteľne spätý s jeho funkciou politickej kontroly a konzultácie; pripomína, že v článku 36 Zmluvy o EÚ sa stanovuje osobitný vzťah medzi PK/VP a Európskym parlamentom, ktorý je predpokladom na to, aby Parlament tieto funkcie vykonával, a že PK/VP by mal v tejto súvislosti Parlament podporovať;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6EAA0" w14:textId="77777777" w:rsidR="00EC675A" w:rsidRPr="00DC3DAD" w:rsidRDefault="00275603" w:rsidP="0096035D">
            <w:pPr>
              <w:pStyle w:val="Normal6a"/>
            </w:pPr>
            <w:r w:rsidRPr="00DC3DAD">
              <w:rPr>
                <w:b/>
                <w:i/>
              </w:rPr>
              <w:t>vypúšťa sa</w:t>
            </w:r>
          </w:p>
        </w:tc>
      </w:tr>
    </w:tbl>
    <w:p w14:paraId="1DB05360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07B3F4D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5A43409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1010</w:t>
      </w:r>
      <w:r w:rsidRPr="00DC3DAD">
        <w:rPr>
          <w:rStyle w:val="HideTWBExt"/>
          <w:b w:val="0"/>
        </w:rPr>
        <w:t>&lt;/NumAm&gt;</w:t>
      </w:r>
    </w:p>
    <w:p w14:paraId="476D072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Alice Teodorescu Måwe</w:t>
      </w:r>
      <w:r w:rsidRPr="00DC3DAD">
        <w:rPr>
          <w:rStyle w:val="HideTWBExt"/>
          <w:b w:val="0"/>
        </w:rPr>
        <w:t>&lt;/Members&gt;</w:t>
      </w:r>
    </w:p>
    <w:p w14:paraId="3CB81A6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DD9432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12F1D3F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49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E481EBA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D3F09" w14:textId="77777777" w:rsidR="00EC675A" w:rsidRPr="00DC3DAD" w:rsidRDefault="00EC675A" w:rsidP="0096035D"/>
        </w:tc>
      </w:tr>
      <w:tr w:rsidR="00F2432B" w:rsidRPr="00DC3DAD" w14:paraId="13379178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F92F9" w14:textId="77777777" w:rsidR="00EC675A" w:rsidRPr="00DC3DAD" w:rsidRDefault="00275603" w:rsidP="0096035D">
            <w:pPr>
              <w:pStyle w:val="AmColumnHeading"/>
            </w:pPr>
            <w:r w:rsidRPr="00DC3DAD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6264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7F8ACA2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45F11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FEB0A" w14:textId="17FCB5B9" w:rsidR="00EC675A" w:rsidRPr="00DC3DAD" w:rsidRDefault="006A22DE" w:rsidP="0096035D">
            <w:pPr>
              <w:pStyle w:val="Normal6a"/>
            </w:pPr>
            <w:r>
              <w:rPr>
                <w:b/>
                <w:i/>
              </w:rPr>
              <w:t>49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naliehavo vyzýva Komisiu, aby zakázala prideľovanie finančných prostriedkov EÚ jednotlivcom alebo organizáciám s väzbami na teroristické hnutia alebo islamistické hnutia alebo iné extrémistické hnutia, ktoré sú v rozpore so základnými hodnotami EÚ, a okrem toho by sa mali posilniť následné a kontrolné mechanizmy, aby finančné prostriedky EÚ za žiadnych okolností nesmerovali na činnosti, projekty alebo literatúru, ktoré vyzývajú k násiliu a/alebo nenávisti, ako je antisemitizmus; domnieva sa, že toto obmedzenie by sa malo vzťahovať aj na financovanie tretích strán, ktoré priamo alebo nepriamo prispievajú k financovaniu takýchto subjektov alebo činností, zo strany EÚ.</w:t>
            </w:r>
          </w:p>
        </w:tc>
      </w:tr>
    </w:tbl>
    <w:p w14:paraId="2A03A010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{SV}</w:t>
      </w:r>
      <w:r w:rsidRPr="00DC3DAD">
        <w:t>sv</w:t>
      </w:r>
      <w:r w:rsidRPr="00DC3DAD">
        <w:rPr>
          <w:rStyle w:val="HideTWBExt"/>
        </w:rPr>
        <w:t>&lt;/Original&gt;</w:t>
      </w:r>
    </w:p>
    <w:p w14:paraId="68205E27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FB0A25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1011</w:t>
      </w:r>
      <w:r w:rsidRPr="00DC3DAD">
        <w:rPr>
          <w:rStyle w:val="HideTWBExt"/>
          <w:b w:val="0"/>
        </w:rPr>
        <w:t>&lt;/NumAm&gt;</w:t>
      </w:r>
    </w:p>
    <w:p w14:paraId="4651449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David McAllister</w:t>
      </w:r>
      <w:r w:rsidRPr="00DC3DAD">
        <w:rPr>
          <w:rStyle w:val="HideTWBExt"/>
          <w:b w:val="0"/>
        </w:rPr>
        <w:t>&lt;/Members&gt;</w:t>
      </w:r>
    </w:p>
    <w:p w14:paraId="36C226C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156A82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47D2C9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49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7568AC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58470" w14:textId="77777777" w:rsidR="00EC675A" w:rsidRPr="00DC3DAD" w:rsidRDefault="00EC675A" w:rsidP="0096035D"/>
        </w:tc>
      </w:tr>
      <w:tr w:rsidR="00F2432B" w:rsidRPr="00DC3DAD" w14:paraId="1FEF7468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63F05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C770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844FD13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16F0E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E4B8C" w14:textId="0A2F318B" w:rsidR="00EC675A" w:rsidRPr="00DC3DAD" w:rsidRDefault="00275603" w:rsidP="00F65D30">
            <w:pPr>
              <w:pStyle w:val="Normal6a"/>
            </w:pPr>
            <w:r w:rsidRPr="00DC3DAD">
              <w:rPr>
                <w:b/>
                <w:i/>
              </w:rPr>
              <w:t>49 a.</w:t>
            </w:r>
            <w:r w:rsidRPr="00DC3DAD">
              <w:tab/>
            </w:r>
            <w:r w:rsidRPr="00DC3DAD">
              <w:rPr>
                <w:b/>
                <w:i/>
              </w:rPr>
              <w:t>vyjadruje poľutovanie nad tým, že rozpočet SZBP na civilné misie SBOP sa medzi viacročným finančným rámcom (VFR) na roky 2014 – 2020 a VFR na roky 2021 – 2027 zvýšil len nepatrne, hoci počet misií a úlohy, ktoré tieto misie vykonávajú, vzrástol, bezpečnostné prostredie sa stalo náročnejším a náklady na operácie sa zvýšili;</w:t>
            </w:r>
          </w:p>
        </w:tc>
      </w:tr>
    </w:tbl>
    <w:p w14:paraId="29AD72C2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7E18406F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0FADF7E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1012</w:t>
      </w:r>
      <w:r w:rsidRPr="00DC3DAD">
        <w:rPr>
          <w:rStyle w:val="HideTWBExt"/>
          <w:b w:val="0"/>
        </w:rPr>
        <w:t>&lt;/NumAm&gt;</w:t>
      </w:r>
    </w:p>
    <w:p w14:paraId="635CD730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Alice Teodorescu Måwe</w:t>
      </w:r>
      <w:r w:rsidRPr="00DC3DAD">
        <w:rPr>
          <w:rStyle w:val="HideTWBExt"/>
          <w:b w:val="0"/>
        </w:rPr>
        <w:t>&lt;/Members&gt;</w:t>
      </w:r>
    </w:p>
    <w:p w14:paraId="7BB8345C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lastRenderedPageBreak/>
        <w:t>&lt;/RepeatBlock-By&gt;</w:t>
      </w:r>
    </w:p>
    <w:p w14:paraId="64BDAB26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B5BC93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49 b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81D1CD2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318D9" w14:textId="77777777" w:rsidR="00EC675A" w:rsidRPr="00DC3DAD" w:rsidRDefault="00EC675A" w:rsidP="0096035D"/>
        </w:tc>
      </w:tr>
      <w:tr w:rsidR="00F2432B" w:rsidRPr="00DC3DAD" w14:paraId="74F12779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74BA0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D20D3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25838E5C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45194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A8817" w14:textId="73FA5900" w:rsidR="00EC675A" w:rsidRPr="00DC3DAD" w:rsidRDefault="006A22DE" w:rsidP="0096035D">
            <w:pPr>
              <w:pStyle w:val="Normal6a"/>
            </w:pPr>
            <w:r>
              <w:rPr>
                <w:b/>
                <w:i/>
              </w:rPr>
              <w:t>49</w:t>
            </w:r>
            <w:r w:rsidR="00275603" w:rsidRPr="00DC3DAD">
              <w:rPr>
                <w:b/>
                <w:i/>
              </w:rPr>
              <w:t>b.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vo väčšej miere sa zasadzuje za podmienenú pomoc; domnieva sa, že v prípadoch, keď sa zistí, že finančné prostriedky EÚ boli zneužité alebo použité na účely, ktoré sú v rozpore so základnými hodnotami EÚ, pomoc sa musí vždy zastaviť, znížiť alebo aspoň podriadiť podmienkam a prísnejším kontrolám.</w:t>
            </w:r>
          </w:p>
        </w:tc>
      </w:tr>
    </w:tbl>
    <w:p w14:paraId="42F91525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{SV}</w:t>
      </w:r>
      <w:r w:rsidRPr="00DC3DAD">
        <w:t>sv</w:t>
      </w:r>
      <w:r w:rsidRPr="00DC3DAD">
        <w:rPr>
          <w:rStyle w:val="HideTWBExt"/>
        </w:rPr>
        <w:t>&lt;/Original&gt;</w:t>
      </w:r>
    </w:p>
    <w:p w14:paraId="02233335" w14:textId="385061DC" w:rsidR="00EC675A" w:rsidRPr="00DC3DAD" w:rsidRDefault="00275603" w:rsidP="00EC675A">
      <w:r w:rsidRPr="00DC3DAD">
        <w:rPr>
          <w:rStyle w:val="HideTWBExt"/>
        </w:rPr>
        <w:t>&lt;/Amend&gt;</w:t>
      </w:r>
    </w:p>
    <w:p w14:paraId="00B8250F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1013</w:t>
      </w:r>
      <w:r w:rsidRPr="00DC3DAD">
        <w:rPr>
          <w:rStyle w:val="HideTWBExt"/>
          <w:b w:val="0"/>
        </w:rPr>
        <w:t>&lt;/NumAm&gt;</w:t>
      </w:r>
    </w:p>
    <w:p w14:paraId="3372583D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Merja Kyllönen</w:t>
      </w:r>
      <w:r w:rsidRPr="00DC3DAD">
        <w:rPr>
          <w:rStyle w:val="HideTWBExt"/>
          <w:b w:val="0"/>
        </w:rPr>
        <w:t>&lt;/Members&gt;</w:t>
      </w:r>
    </w:p>
    <w:p w14:paraId="44AFE0F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A557F8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2D09B3C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50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6ACF0A14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2EEC6" w14:textId="77777777" w:rsidR="00EC675A" w:rsidRPr="00DC3DAD" w:rsidRDefault="00EC675A" w:rsidP="0096035D"/>
        </w:tc>
      </w:tr>
      <w:tr w:rsidR="00F2432B" w:rsidRPr="00DC3DAD" w14:paraId="563BC50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28D8A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CACBD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6B0EE35A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336E6" w14:textId="77777777" w:rsidR="00EC675A" w:rsidRPr="00DC3DAD" w:rsidRDefault="00275603" w:rsidP="0096035D">
            <w:pPr>
              <w:pStyle w:val="Normal6a"/>
            </w:pPr>
            <w:r w:rsidRPr="00DC3DAD">
              <w:t>50.</w:t>
            </w:r>
            <w:r w:rsidRPr="00DC3DAD">
              <w:tab/>
              <w:t>vyzýva Komisiu, aby svoje návrhy budúceho VFR predložila v prvom polroku 2025 s cieľom poskytnúť dostatočný čas na rokovanie o programoch; zdôrazňuje potrebu podrobnejšej rozpočtovej nomenklatúry v Nástroji susedstva a rozvojovej a medzinárodnej spolupráce a nástroji predvstupovej pomoci, ktorá rozpočtovému orgánu umožní stanoviť politické a geografické priority v rámci ročného rozpočtového postupu;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DF1B7" w14:textId="77777777" w:rsidR="00EC675A" w:rsidRPr="00DC3DAD" w:rsidRDefault="00275603" w:rsidP="0096035D">
            <w:pPr>
              <w:pStyle w:val="Normal6a"/>
            </w:pPr>
            <w:r w:rsidRPr="00DC3DAD">
              <w:t>50.</w:t>
            </w:r>
            <w:r w:rsidRPr="00DC3DAD">
              <w:tab/>
              <w:t xml:space="preserve">vyzýva Komisiu, aby svoje návrhy budúceho VFR predložila v prvom polroku 2025 s cieľom poskytnúť dostatočný čas na rokovanie o programoch; zdôrazňuje potrebu podrobnejšej rozpočtovej nomenklatúry v Nástroji susedstva a rozvojovej a medzinárodnej spolupráce a nástroji predvstupovej pomoci, ktorá rozpočtovému orgánu umožní stanoviť politické a geografické priority v rámci ročného rozpočtového postupu; </w:t>
            </w:r>
            <w:r w:rsidRPr="00DC3DAD">
              <w:rPr>
                <w:b/>
                <w:i/>
              </w:rPr>
              <w:t>zdôrazňuje, že je mimoriadne dôležité priamo podporovať občiansku spoločnosť a osoby, ktoré vyjadrujú nesúhlasné názory, najmä v súčasnej atmosfére rastúceho globálneho napätia a represií v čoraz väčšom počte krajín v kombinácii s výrazným znižovaním financovania týchto organizácií;</w:t>
            </w:r>
          </w:p>
        </w:tc>
      </w:tr>
    </w:tbl>
    <w:p w14:paraId="3534E6DC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498966CE" w14:textId="77777777" w:rsidR="00EC675A" w:rsidRPr="00DC3DAD" w:rsidRDefault="00275603" w:rsidP="00EC675A">
      <w:r w:rsidRPr="00DC3DAD">
        <w:rPr>
          <w:rStyle w:val="HideTWBExt"/>
        </w:rPr>
        <w:lastRenderedPageBreak/>
        <w:t>&lt;/Amend&gt;</w:t>
      </w:r>
    </w:p>
    <w:p w14:paraId="4F81D3B2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1014</w:t>
      </w:r>
      <w:r w:rsidRPr="00DC3DAD">
        <w:rPr>
          <w:rStyle w:val="HideTWBExt"/>
          <w:b w:val="0"/>
        </w:rPr>
        <w:t>&lt;/NumAm&gt;</w:t>
      </w:r>
    </w:p>
    <w:p w14:paraId="42A32D8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Hannah Neumann</w:t>
      </w:r>
      <w:r w:rsidRPr="00DC3DAD">
        <w:rPr>
          <w:rStyle w:val="HideTWBExt"/>
          <w:b w:val="0"/>
        </w:rPr>
        <w:t>&lt;/Members&gt;</w:t>
      </w:r>
    </w:p>
    <w:p w14:paraId="09157F8A" w14:textId="77777777" w:rsidR="00EC675A" w:rsidRPr="00DC3DAD" w:rsidRDefault="00275603" w:rsidP="00EC675A">
      <w:r w:rsidRPr="00DC3DAD">
        <w:rPr>
          <w:rStyle w:val="HideTWBExt"/>
        </w:rPr>
        <w:t>&lt;AuNomDe&gt;</w:t>
      </w:r>
      <w:r w:rsidRPr="00DC3DAD">
        <w:rPr>
          <w:rStyle w:val="HideTWBInt"/>
          <w:color w:val="auto"/>
        </w:rPr>
        <w:t>{Greens/EFA}</w:t>
      </w:r>
      <w:r w:rsidRPr="00DC3DAD">
        <w:t>v mene skupiny Verte/ALE</w:t>
      </w:r>
      <w:r w:rsidRPr="00DC3DAD">
        <w:rPr>
          <w:rStyle w:val="HideTWBExt"/>
        </w:rPr>
        <w:t>&lt;/AuNomDe&gt;</w:t>
      </w:r>
    </w:p>
    <w:p w14:paraId="18CA842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C3CE71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377B5C0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50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2C049D8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5D16F" w14:textId="77777777" w:rsidR="00EC675A" w:rsidRPr="00DC3DAD" w:rsidRDefault="00EC675A" w:rsidP="0096035D"/>
        </w:tc>
      </w:tr>
      <w:tr w:rsidR="00F2432B" w:rsidRPr="00DC3DAD" w14:paraId="691B24A9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DB7FE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83A8D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58C8090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A67E5" w14:textId="77777777" w:rsidR="00EC675A" w:rsidRPr="00DC3DAD" w:rsidRDefault="00275603" w:rsidP="0096035D">
            <w:pPr>
              <w:pStyle w:val="Normal6a"/>
            </w:pPr>
            <w:r w:rsidRPr="00DC3DAD">
              <w:t>50.</w:t>
            </w:r>
            <w:r w:rsidRPr="00DC3DAD">
              <w:tab/>
              <w:t>vyzýva Komisiu, aby svoje návrhy budúceho VFR predložila v prvom polroku 2025 s cieľom poskytnúť dostatočný čas na rokovanie o programoch; zdôrazňuje potrebu podrobnejšej rozpočtovej nomenklatúry v Nástroji susedstva a rozvojovej a medzinárodnej spolupráce a nástroji predvstupovej pomoci, ktorá rozpočtovému orgánu umožní stanoviť politické a geografické priority v rámci ročného rozpočtového postupu;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0A9BD" w14:textId="77777777" w:rsidR="00EC675A" w:rsidRPr="00DC3DAD" w:rsidRDefault="00275603" w:rsidP="0096035D">
            <w:pPr>
              <w:pStyle w:val="Normal6a"/>
            </w:pPr>
            <w:r w:rsidRPr="00DC3DAD">
              <w:t>50.</w:t>
            </w:r>
            <w:r w:rsidRPr="00DC3DAD">
              <w:tab/>
              <w:t xml:space="preserve">vyzýva Komisiu, aby svoje návrhy budúceho VFR predložila v prvom polroku 2025 s cieľom poskytnúť dostatočný čas na rokovanie o programoch; zdôrazňuje potrebu podrobnejšej rozpočtovej nomenklatúry v Nástroji susedstva a rozvojovej a medzinárodnej spolupráce, </w:t>
            </w:r>
            <w:r w:rsidRPr="00DC3DAD">
              <w:rPr>
                <w:b/>
                <w:bCs/>
                <w:i/>
                <w:iCs/>
              </w:rPr>
              <w:t>SZBP</w:t>
            </w:r>
            <w:r w:rsidRPr="00DC3DAD">
              <w:t xml:space="preserve"> a nástroji predvstupovej pomoci, ktorá rozpočtovému orgánu umožní stanoviť politické a geografické priority v rámci ročného rozpočtového postupu;</w:t>
            </w:r>
          </w:p>
        </w:tc>
      </w:tr>
    </w:tbl>
    <w:p w14:paraId="2A2D0A67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CF4CF16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6D08FB64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1015</w:t>
      </w:r>
      <w:r w:rsidRPr="00DC3DAD">
        <w:rPr>
          <w:rStyle w:val="HideTWBExt"/>
          <w:b w:val="0"/>
        </w:rPr>
        <w:t>&lt;/NumAm&gt;</w:t>
      </w:r>
    </w:p>
    <w:p w14:paraId="0CA1150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Nacho Sánchez Amor, Sven Mikser, Alessandra Moretti, Yannis Maniatis, Vasile Dîncu, Marco Tarquinio, Hana Jalloul Muro</w:t>
      </w:r>
      <w:r w:rsidRPr="00DC3DAD">
        <w:rPr>
          <w:rStyle w:val="HideTWBExt"/>
          <w:b w:val="0"/>
        </w:rPr>
        <w:t>&lt;/Members&gt;</w:t>
      </w:r>
    </w:p>
    <w:p w14:paraId="1AB178F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2579EB54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5145C25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50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37C39159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C7E3B" w14:textId="77777777" w:rsidR="00EC675A" w:rsidRPr="00DC3DAD" w:rsidRDefault="00EC675A" w:rsidP="0096035D"/>
        </w:tc>
      </w:tr>
      <w:tr w:rsidR="00F2432B" w:rsidRPr="00DC3DAD" w14:paraId="22E2B06C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BDD2B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0B2A8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46CC06D0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6ED75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0939E" w14:textId="73F23E9F" w:rsidR="00EC675A" w:rsidRPr="00DC3DAD" w:rsidRDefault="006A22DE" w:rsidP="00F65D30">
            <w:pPr>
              <w:pStyle w:val="Normal6a"/>
            </w:pPr>
            <w:r>
              <w:rPr>
                <w:b/>
                <w:i/>
              </w:rPr>
              <w:t>50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 xml:space="preserve">pripomína, že ESVČ je štrukturálne podfinancovaná a v súvislosti s administratívnym rozpočtom by nemala podliehať rovnakým obmedzeniam ako ostatné inštitúcie; je hlboko znepokojený vážnymi a ďalekosiahlymi negatívnymi dôsledkami uvedených rozpočtových otázok na vonkajšiu činnosť EÚ a výkonnosť inštitúcií EÚ v tejto oblasti; zdôrazňuje rastúcu zodpovednosť, ktorú ESVČ zverili inštitúcie EÚ vrátane Rady a Parlamentu; uznáva, že nedostatočné opatrenia na </w:t>
            </w:r>
            <w:r w:rsidR="00275603" w:rsidRPr="00DC3DAD">
              <w:rPr>
                <w:b/>
                <w:i/>
              </w:rPr>
              <w:lastRenderedPageBreak/>
              <w:t>nápravu súčasnej rozpočtovej situácie ESVČ môžu vážne ovplyvniť vzťahy EÚ s tretími krajinami; pripomína nedostatočný operačný rozpočet ESVČ a vyzýva na analýzu jeho dôsledkov a alternatív;</w:t>
            </w:r>
          </w:p>
        </w:tc>
      </w:tr>
    </w:tbl>
    <w:p w14:paraId="1C2E416A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35904FE8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1F22FA7F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1016</w:t>
      </w:r>
      <w:r w:rsidRPr="00DC3DAD">
        <w:rPr>
          <w:rStyle w:val="HideTWBExt"/>
          <w:b w:val="0"/>
        </w:rPr>
        <w:t>&lt;/NumAm&gt;</w:t>
      </w:r>
    </w:p>
    <w:p w14:paraId="1BF0A2D2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Hana Jalloul Muro</w:t>
      </w:r>
      <w:r w:rsidRPr="00DC3DAD">
        <w:rPr>
          <w:rStyle w:val="HideTWBExt"/>
          <w:b w:val="0"/>
        </w:rPr>
        <w:t>&lt;/Members&gt;</w:t>
      </w:r>
    </w:p>
    <w:p w14:paraId="79A30D1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7F3AB53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A46510E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50 a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09D331C0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02C60" w14:textId="77777777" w:rsidR="00EC675A" w:rsidRPr="00DC3DAD" w:rsidRDefault="00EC675A" w:rsidP="0096035D"/>
        </w:tc>
      </w:tr>
      <w:tr w:rsidR="00F2432B" w:rsidRPr="00DC3DAD" w14:paraId="2BB82C52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8422F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FB7BA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541173C0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8FFC8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98C20" w14:textId="7CD82051" w:rsidR="00EC675A" w:rsidRPr="00DC3DAD" w:rsidRDefault="006A22DE" w:rsidP="00F65D30">
            <w:pPr>
              <w:pStyle w:val="Normal6a"/>
            </w:pPr>
            <w:r>
              <w:rPr>
                <w:b/>
                <w:i/>
              </w:rPr>
              <w:t>50</w:t>
            </w:r>
            <w:r w:rsidR="00275603" w:rsidRPr="00DC3DAD">
              <w:rPr>
                <w:b/>
                <w:i/>
              </w:rPr>
              <w:t>a.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vyzýva na posilnenie osobitného rozpočtového riadku v rámci opatrení zahraničnej politiky EÚ, najmä v oblasti rodovej rovnosti a programu zameraného na ženy, mier a bezpečnosť, s cieľom zabezpečiť konzistentné financovanie iniciatív, ktoré podporujú rodovo responzívne vedenie, chránia práva žien a bojujú proti sexuálnemu a rodovo motivovanému násiliu počas konfliktov a po nich; zdôrazňuje, že takéto financovanie je nevyhnutné na podporu miestnych organizácií občianskej spoločnosti, poskytovanie podpory zameranej na obete a začlenenie rodového hľadiska do diplomatického a bezpečnostného úsilia EÚ;</w:t>
            </w:r>
          </w:p>
        </w:tc>
      </w:tr>
    </w:tbl>
    <w:p w14:paraId="3C927B92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5A9B5C51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7595E9B8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1017</w:t>
      </w:r>
      <w:r w:rsidRPr="00DC3DAD">
        <w:rPr>
          <w:rStyle w:val="HideTWBExt"/>
          <w:b w:val="0"/>
        </w:rPr>
        <w:t>&lt;/NumAm&gt;</w:t>
      </w:r>
    </w:p>
    <w:p w14:paraId="13343C8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Nacho Sánchez Amor, Sven Mikser, Alessandra Moretti, Yannis Maniatis, Vasile Dîncu, Marco Tarquinio, Hana Jalloul Muro</w:t>
      </w:r>
      <w:r w:rsidRPr="00DC3DAD">
        <w:rPr>
          <w:rStyle w:val="HideTWBExt"/>
          <w:b w:val="0"/>
        </w:rPr>
        <w:t>&lt;/Members&gt;</w:t>
      </w:r>
    </w:p>
    <w:p w14:paraId="56036E58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5CAD1B9B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7808E9E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50 b (nový)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209D2DDF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1AED7" w14:textId="77777777" w:rsidR="00EC675A" w:rsidRPr="00DC3DAD" w:rsidRDefault="00EC675A" w:rsidP="0096035D"/>
        </w:tc>
      </w:tr>
      <w:tr w:rsidR="00F2432B" w:rsidRPr="00DC3DAD" w14:paraId="022DACC5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58D97" w14:textId="77777777" w:rsidR="00EC675A" w:rsidRPr="00DC3DAD" w:rsidRDefault="00275603" w:rsidP="0096035D">
            <w:pPr>
              <w:pStyle w:val="AmColumnHeading"/>
            </w:pPr>
            <w:r w:rsidRPr="00DC3DAD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5C1EF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0E289022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9A4DC" w14:textId="77777777" w:rsidR="00EC675A" w:rsidRPr="00DC3DAD" w:rsidRDefault="00EC675A" w:rsidP="009603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6549A" w14:textId="0141EBD9" w:rsidR="00EC675A" w:rsidRPr="00DC3DAD" w:rsidRDefault="006A22DE" w:rsidP="00F65D30">
            <w:pPr>
              <w:pStyle w:val="Normal6a"/>
            </w:pPr>
            <w:r>
              <w:rPr>
                <w:b/>
                <w:i/>
              </w:rPr>
              <w:t>50</w:t>
            </w:r>
            <w:r w:rsidR="00275603" w:rsidRPr="00DC3DAD">
              <w:rPr>
                <w:b/>
                <w:i/>
              </w:rPr>
              <w:t>b.</w:t>
            </w:r>
            <w:r w:rsidR="00275603" w:rsidRPr="00DC3DAD">
              <w:tab/>
            </w:r>
            <w:r w:rsidR="00275603" w:rsidRPr="00DC3DAD">
              <w:rPr>
                <w:b/>
                <w:i/>
              </w:rPr>
              <w:t>vyzýva Komisiu, aby do svojho návrhu budúceho VFR zahrnula solídne kapacity a zdroje pre vonkajšiu činnosť EÚ s prihliadnutím na čoraz náročnejšiu medzinárodnú situáciu; v tejto súvislosti pripomína, že je nevyhnutné ďalej posilňovať našu podporu ľudských práv, demokracie a rozvoja v tretích krajinách, pretože svet demokracie je bezpečnejším svetom; zdôrazňuje, že vzhľadom na súčasný kontext rýchleho technologického pokroku a geopolitickej konkurencie by sa mali ďalej posilňovať zdroje pre digitálnu diplomaciu EÚ; trvá na tom, že „zelená diplomacia“ a zelená transformácia by sa ako jedna z priorít EÚ mala posilniť vo vzťahu k tretím krajinám prostredníctvom vonkajšej činnosti EÚ;</w:t>
            </w:r>
          </w:p>
        </w:tc>
      </w:tr>
    </w:tbl>
    <w:p w14:paraId="452E2950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16F3CE69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042613FA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1018</w:t>
      </w:r>
      <w:r w:rsidRPr="00DC3DAD">
        <w:rPr>
          <w:rStyle w:val="HideTWBExt"/>
          <w:b w:val="0"/>
        </w:rPr>
        <w:t>&lt;/NumAm&gt;</w:t>
      </w:r>
    </w:p>
    <w:p w14:paraId="43D90E13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Sven Mikser, Lucia Annunziata, Nicola Zingaretti, Thijs Reuten, Alessandra Moretti, Giorgio Gori, Tobias Cremer, Yannis Maniatis</w:t>
      </w:r>
      <w:r w:rsidRPr="00DC3DAD">
        <w:rPr>
          <w:rStyle w:val="HideTWBExt"/>
          <w:b w:val="0"/>
        </w:rPr>
        <w:t>&lt;/Members&gt;</w:t>
      </w:r>
    </w:p>
    <w:p w14:paraId="78FDC7D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3AE8743F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02C07985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51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570C5F2B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02949F" w14:textId="77777777" w:rsidR="00EC675A" w:rsidRPr="00DC3DAD" w:rsidRDefault="00EC675A" w:rsidP="0096035D"/>
        </w:tc>
      </w:tr>
      <w:tr w:rsidR="00F2432B" w:rsidRPr="00DC3DAD" w14:paraId="2F35AE2A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BE970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727FC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120AD692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73CE7" w14:textId="77777777" w:rsidR="00EC675A" w:rsidRPr="00DC3DAD" w:rsidRDefault="00275603" w:rsidP="0096035D">
            <w:pPr>
              <w:pStyle w:val="Normal6a"/>
            </w:pPr>
            <w:r w:rsidRPr="00DC3DAD">
              <w:t>51.</w:t>
            </w:r>
            <w:r w:rsidRPr="00DC3DAD">
              <w:tab/>
              <w:t xml:space="preserve">zdôrazňuje, že každá z uvedených záležitostí si vyžaduje primeranú reakciu zo strany výkonnej moci; vyzýva PK/VP, aby na výzvy, žiadosti a obavy Parlamentu reagoval rýchlo a písomne; sa domnieva, že ústne vyhlásenia vo výbore alebo v pléne môžu predstavovať dostatočnú reakciu len vo výnimočných alebo naliehavých prípadoch; zdôrazňuje, že v súčasnom náročnom geopolitickom kontexte má úzka spolupráca a partnerstvo medzi Európskym parlamentom a PK/VP strategický význam; očakáva systematickejšie výmeny pred prijatím </w:t>
            </w:r>
            <w:r w:rsidRPr="00DC3DAD">
              <w:lastRenderedPageBreak/>
              <w:t xml:space="preserve">mandátov a stratégií SZBP a lepší tok informácií o rokovaniach a vykonávaní medzinárodných dohôd, ako aj memoránd o porozumení; okrem toho očakáva, že Parlament bude účinne začlenený do všetkých vonkajších politík a činností EÚ </w:t>
            </w:r>
            <w:r w:rsidRPr="00DC3DAD">
              <w:rPr>
                <w:b/>
                <w:bCs/>
                <w:i/>
                <w:iCs/>
              </w:rPr>
              <w:t>ako neoddeliteľný aktér Tímu Európa</w:t>
            </w:r>
            <w:r w:rsidRPr="00DC3DAD">
              <w:t>, čím sa zmobilizuje parlamentná diplomacia na podporu úsilia PK/VP;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833DF" w14:textId="77777777" w:rsidR="00EC675A" w:rsidRPr="00DC3DAD" w:rsidRDefault="00275603" w:rsidP="0096035D">
            <w:pPr>
              <w:pStyle w:val="Normal6a"/>
            </w:pPr>
            <w:r w:rsidRPr="00DC3DAD">
              <w:lastRenderedPageBreak/>
              <w:t>51.</w:t>
            </w:r>
            <w:r w:rsidRPr="00DC3DAD">
              <w:tab/>
              <w:t xml:space="preserve">zdôrazňuje, že každá z uvedených záležitostí si vyžaduje primeranú reakciu zo strany výkonnej moci; vyzýva PK/VP, aby na výzvy, žiadosti a obavy Parlamentu reagoval rýchlo a písomne; sa domnieva, že ústne vyhlásenia vo výbore alebo v pléne môžu predstavovať dostatočnú reakciu len vo výnimočných alebo naliehavých prípadoch; zdôrazňuje, že v súčasnom náročnom geopolitickom kontexte má úzka spolupráca a partnerstvo medzi Európskym parlamentom a PK/VP strategický význam; očakáva systematickejšie výmeny pred prijatím </w:t>
            </w:r>
            <w:r w:rsidRPr="00DC3DAD">
              <w:lastRenderedPageBreak/>
              <w:t>mandátov a stratégií SZBP a lepší tok informácií o rokovaniach a vykonávaní medzinárodných dohôd, ako aj memoránd o porozumení; okrem toho očakáva, že Parlament bude účinne začlenený do všetkých vonkajších politík a činností EÚ, čím sa zmobilizuje parlamentná diplomacia na podporu úsilia PK/VP;</w:t>
            </w:r>
          </w:p>
        </w:tc>
      </w:tr>
    </w:tbl>
    <w:p w14:paraId="44D64960" w14:textId="77777777" w:rsidR="00EC675A" w:rsidRPr="00DC3DAD" w:rsidRDefault="00275603" w:rsidP="00EC675A">
      <w:pPr>
        <w:pStyle w:val="AmOrLang"/>
      </w:pPr>
      <w:r w:rsidRPr="00DC3DAD">
        <w:lastRenderedPageBreak/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6BC9B366" w14:textId="77777777" w:rsidR="00EC675A" w:rsidRPr="00DC3DAD" w:rsidRDefault="00275603" w:rsidP="00EC675A">
      <w:r w:rsidRPr="00DC3DAD">
        <w:rPr>
          <w:rStyle w:val="HideTWBExt"/>
        </w:rPr>
        <w:t>&lt;/Amend&gt;</w:t>
      </w:r>
    </w:p>
    <w:p w14:paraId="4F785834" w14:textId="77777777" w:rsidR="00EC675A" w:rsidRPr="00DC3DAD" w:rsidRDefault="00275603" w:rsidP="00EC675A">
      <w:pPr>
        <w:pStyle w:val="AmNumberTabs"/>
      </w:pPr>
      <w:r w:rsidRPr="00DC3DAD">
        <w:rPr>
          <w:rStyle w:val="HideTWBExt"/>
          <w:b w:val="0"/>
        </w:rPr>
        <w:t>&lt;Amend&gt;</w:t>
      </w:r>
      <w:r w:rsidRPr="00DC3DAD">
        <w:t>Pozmeňujúci návrh</w:t>
      </w:r>
      <w:r w:rsidRPr="00DC3DAD">
        <w:tab/>
      </w:r>
      <w:r w:rsidRPr="00DC3DAD">
        <w:tab/>
      </w:r>
      <w:r w:rsidRPr="00DC3DAD">
        <w:rPr>
          <w:rStyle w:val="HideTWBExt"/>
          <w:b w:val="0"/>
        </w:rPr>
        <w:t>&lt;NumAm&gt;</w:t>
      </w:r>
      <w:r w:rsidRPr="00DC3DAD">
        <w:t>1019</w:t>
      </w:r>
      <w:r w:rsidRPr="00DC3DAD">
        <w:rPr>
          <w:rStyle w:val="HideTWBExt"/>
          <w:b w:val="0"/>
        </w:rPr>
        <w:t>&lt;/NumAm&gt;</w:t>
      </w:r>
    </w:p>
    <w:p w14:paraId="56DC9C47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&lt;RepeatBlock-By&gt;&lt;Members&gt;</w:t>
      </w:r>
      <w:r w:rsidRPr="00DC3DAD">
        <w:t>Hermann Tertsch, Jorge Martín Frías</w:t>
      </w:r>
      <w:r w:rsidRPr="00DC3DAD">
        <w:rPr>
          <w:rStyle w:val="HideTWBExt"/>
          <w:b w:val="0"/>
        </w:rPr>
        <w:t>&lt;/Members&gt;</w:t>
      </w:r>
    </w:p>
    <w:p w14:paraId="68644461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&lt;/RepeatBlock-By&gt;</w:t>
      </w:r>
    </w:p>
    <w:p w14:paraId="69A02F5A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&lt;DocAmend&gt;</w:t>
      </w:r>
      <w:r w:rsidRPr="00DC3DAD">
        <w:t>Návrh uznesenia</w:t>
      </w:r>
      <w:r w:rsidRPr="00DC3DAD">
        <w:rPr>
          <w:rStyle w:val="HideTWBExt"/>
          <w:b w:val="0"/>
        </w:rPr>
        <w:t>&lt;/DocAmend&gt;</w:t>
      </w:r>
    </w:p>
    <w:p w14:paraId="41458209" w14:textId="77777777" w:rsidR="00EC675A" w:rsidRPr="00DC3DAD" w:rsidRDefault="00275603" w:rsidP="00EC675A">
      <w:pPr>
        <w:pStyle w:val="NormalBold"/>
      </w:pPr>
      <w:r w:rsidRPr="00DC3DAD">
        <w:rPr>
          <w:rStyle w:val="HideTWBExt"/>
          <w:b w:val="0"/>
        </w:rPr>
        <w:t>&lt;Article&gt;</w:t>
      </w:r>
      <w:r w:rsidRPr="00DC3DAD">
        <w:t>Odsek 51</w:t>
      </w:r>
      <w:r w:rsidRPr="00DC3DA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432B" w:rsidRPr="00DC3DAD" w14:paraId="1A66D0B1" w14:textId="77777777" w:rsidTr="009603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A7427" w14:textId="77777777" w:rsidR="00EC675A" w:rsidRPr="00DC3DAD" w:rsidRDefault="00EC675A" w:rsidP="0096035D"/>
        </w:tc>
      </w:tr>
      <w:tr w:rsidR="00F2432B" w:rsidRPr="00DC3DAD" w14:paraId="42DCBB65" w14:textId="77777777" w:rsidTr="009603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0C594" w14:textId="77777777" w:rsidR="00EC675A" w:rsidRPr="00DC3DAD" w:rsidRDefault="00275603" w:rsidP="0096035D">
            <w:pPr>
              <w:pStyle w:val="AmColumnHeading"/>
            </w:pPr>
            <w:r w:rsidRPr="00DC3DAD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8B036" w14:textId="77777777" w:rsidR="00EC675A" w:rsidRPr="00DC3DAD" w:rsidRDefault="00275603" w:rsidP="0096035D">
            <w:pPr>
              <w:pStyle w:val="AmColumnHeading"/>
            </w:pPr>
            <w:r w:rsidRPr="00DC3DAD">
              <w:t>Pozmeňujúci návrh</w:t>
            </w:r>
          </w:p>
        </w:tc>
      </w:tr>
      <w:tr w:rsidR="00F2432B" w:rsidRPr="00DC3DAD" w14:paraId="78A0E3E0" w14:textId="77777777" w:rsidTr="009603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DD8E0" w14:textId="77777777" w:rsidR="00EC675A" w:rsidRPr="00DC3DAD" w:rsidRDefault="00275603" w:rsidP="0096035D">
            <w:pPr>
              <w:pStyle w:val="Normal6a"/>
            </w:pPr>
            <w:r w:rsidRPr="00DC3DAD">
              <w:t>51.</w:t>
            </w:r>
            <w:r w:rsidRPr="00DC3DAD">
              <w:tab/>
              <w:t xml:space="preserve">zdôrazňuje, že každá z uvedených záležitostí si vyžaduje primeranú reakciu zo strany </w:t>
            </w:r>
            <w:r w:rsidRPr="00DC3DAD">
              <w:rPr>
                <w:b/>
                <w:bCs/>
                <w:i/>
                <w:iCs/>
              </w:rPr>
              <w:t>výkonnej moci;</w:t>
            </w:r>
            <w:r w:rsidRPr="00DC3DAD">
              <w:t xml:space="preserve"> vyzýva PK/VP, aby na výzvy, žiadosti a obavy Parlamentu reagoval rýchlo a písomne; sa domnieva, že ústne vyhlásenia vo výbore alebo v pléne môžu predstavovať dostatočnú reakciu len vo výnimočných alebo naliehavých prípadoch; zdôrazňuje, že v súčasnom náročnom geopolitickom kontexte má úzka spolupráca a partnerstvo medzi Európskym parlamentom a PK/VP strategický význam; očakáva systematickejšie výmeny pred prijatím mandátov a stratégií SZBP a lepší tok informácií o rokovaniach a vykonávaní medzinárodných dohôd, ako aj memoránd o porozumení; okrem toho očakáva, že Parlament bude účinne začlenený do všetkých vonkajších politík a činností EÚ ako neoddeliteľný aktér Tímu Európa, čím sa zmobilizuje parlamentná diplomacia na podporu úsilia PK/VP;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5D249" w14:textId="77777777" w:rsidR="00EC675A" w:rsidRPr="00DC3DAD" w:rsidRDefault="00275603" w:rsidP="0096035D">
            <w:pPr>
              <w:pStyle w:val="Normal6a"/>
            </w:pPr>
            <w:r w:rsidRPr="00DC3DAD">
              <w:t>51.</w:t>
            </w:r>
            <w:r w:rsidRPr="00DC3DAD">
              <w:tab/>
              <w:t xml:space="preserve">zdôrazňuje, že každá z uvedených záležitostí si vyžaduje primeranú reakciu zo strany </w:t>
            </w:r>
            <w:r w:rsidRPr="00DC3DAD">
              <w:rPr>
                <w:b/>
                <w:bCs/>
                <w:i/>
                <w:iCs/>
              </w:rPr>
              <w:t>Komisie</w:t>
            </w:r>
            <w:r w:rsidRPr="00DC3DAD">
              <w:rPr>
                <w:b/>
                <w:bCs/>
              </w:rPr>
              <w:t>;</w:t>
            </w:r>
            <w:r w:rsidRPr="00DC3DAD">
              <w:t xml:space="preserve"> vyzýva PK/VP, aby na výzvy, žiadosti a obavy Parlamentu reagoval rýchlo a písomne; sa domnieva, že ústne vyhlásenia vo výbore alebo v pléne môžu predstavovať dostatočnú reakciu len vo výnimočných alebo naliehavých prípadoch; zdôrazňuje, že v súčasnom náročnom geopolitickom kontexte má úzka spolupráca a partnerstvo medzi Európskym parlamentom a PK/VP strategický význam; očakáva systematickejšie výmeny pred prijatím mandátov a stratégií SZBP a lepší tok informácií o rokovaniach a vykonávaní medzinárodných dohôd, ako aj memoránd o porozumení; okrem toho očakáva, že Parlament bude účinne začlenený do všetkých vonkajších politík a činností EÚ ako neoddeliteľný aktér Tímu Európa, čím sa zmobilizuje parlamentná diplomacia na podporu úsilia PK/VP;</w:t>
            </w:r>
          </w:p>
        </w:tc>
      </w:tr>
    </w:tbl>
    <w:p w14:paraId="4F5312C4" w14:textId="77777777" w:rsidR="00EC675A" w:rsidRPr="00DC3DAD" w:rsidRDefault="00275603" w:rsidP="00EC675A">
      <w:pPr>
        <w:pStyle w:val="AmOrLang"/>
      </w:pPr>
      <w:r w:rsidRPr="00DC3DAD">
        <w:t xml:space="preserve">Or. </w:t>
      </w:r>
      <w:r w:rsidRPr="00DC3DAD">
        <w:rPr>
          <w:rStyle w:val="HideTWBExt"/>
        </w:rPr>
        <w:t>&lt;Original&gt;</w:t>
      </w:r>
      <w:r w:rsidRPr="00DC3DAD">
        <w:rPr>
          <w:rStyle w:val="HideTWBInt"/>
        </w:rPr>
        <w:t>{EN}</w:t>
      </w:r>
      <w:r w:rsidRPr="00DC3DAD">
        <w:t>en</w:t>
      </w:r>
      <w:r w:rsidRPr="00DC3DAD">
        <w:rPr>
          <w:rStyle w:val="HideTWBExt"/>
        </w:rPr>
        <w:t>&lt;/Original&gt;</w:t>
      </w:r>
    </w:p>
    <w:p w14:paraId="2D13F8AB" w14:textId="116CEC52" w:rsidR="00EC675A" w:rsidRPr="00DC3DAD" w:rsidRDefault="00275603" w:rsidP="00EC675A">
      <w:r w:rsidRPr="00DC3DAD">
        <w:rPr>
          <w:rStyle w:val="HideTWBExt"/>
        </w:rPr>
        <w:lastRenderedPageBreak/>
        <w:t>&lt;/Amend&gt;&lt;/RepeatBlock-Amend&gt;</w:t>
      </w:r>
    </w:p>
    <w:p w14:paraId="3E0D2D31" w14:textId="023D8021" w:rsidR="00CD4ED4" w:rsidRPr="00DC3DAD" w:rsidRDefault="00CD4ED4" w:rsidP="00EC675A"/>
    <w:sectPr w:rsidR="00CD4ED4" w:rsidRPr="00DC3DAD" w:rsidSect="00DC3D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C06133" w14:textId="77777777" w:rsidR="00275603" w:rsidRPr="00DC3DAD" w:rsidRDefault="00275603">
      <w:r w:rsidRPr="00DC3DAD">
        <w:separator/>
      </w:r>
    </w:p>
  </w:endnote>
  <w:endnote w:type="continuationSeparator" w:id="0">
    <w:p w14:paraId="25AD0DE5" w14:textId="77777777" w:rsidR="00275603" w:rsidRPr="00DC3DAD" w:rsidRDefault="00275603">
      <w:r w:rsidRPr="00DC3D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36C21" w14:textId="03D4964B" w:rsidR="00275603" w:rsidRPr="00DC3DAD" w:rsidRDefault="00275603" w:rsidP="00DC3DAD">
    <w:pPr>
      <w:pStyle w:val="EPFooter"/>
    </w:pPr>
    <w:r w:rsidRPr="00DC3DAD">
      <w:t>PE</w:t>
    </w:r>
    <w:r w:rsidRPr="00DC3DAD">
      <w:rPr>
        <w:rStyle w:val="HideTWBExt"/>
      </w:rPr>
      <w:t>&lt;NoPE&gt;</w:t>
    </w:r>
    <w:r w:rsidRPr="00DC3DAD">
      <w:t>765.314</w:t>
    </w:r>
    <w:r w:rsidRPr="00DC3DAD">
      <w:rPr>
        <w:rStyle w:val="HideTWBExt"/>
      </w:rPr>
      <w:t>&lt;/NoPE&gt;&lt;Version&gt;</w:t>
    </w:r>
    <w:r w:rsidRPr="00DC3DAD">
      <w:t>v01-00</w:t>
    </w:r>
    <w:r w:rsidRPr="00DC3DAD">
      <w:rPr>
        <w:rStyle w:val="HideTWBExt"/>
      </w:rPr>
      <w:t>&lt;/Version&gt;</w:t>
    </w:r>
    <w:r w:rsidRPr="00DC3DAD">
      <w:tab/>
    </w:r>
    <w:r w:rsidRPr="00DC3DAD">
      <w:fldChar w:fldCharType="begin"/>
    </w:r>
    <w:r w:rsidRPr="00DC3DAD">
      <w:instrText xml:space="preserve"> PAGE  \* MERGEFORMAT </w:instrText>
    </w:r>
    <w:r w:rsidRPr="00DC3DAD">
      <w:fldChar w:fldCharType="separate"/>
    </w:r>
    <w:r w:rsidR="006A22DE">
      <w:rPr>
        <w:noProof/>
      </w:rPr>
      <w:t>2</w:t>
    </w:r>
    <w:r w:rsidRPr="00DC3DAD">
      <w:fldChar w:fldCharType="end"/>
    </w:r>
    <w:r w:rsidRPr="00DC3DAD">
      <w:t>/</w:t>
    </w:r>
    <w:fldSimple w:instr=" NUMPAGES  \* MERGEFORMAT ">
      <w:r w:rsidR="006A22DE">
        <w:rPr>
          <w:noProof/>
        </w:rPr>
        <w:t>143</w:t>
      </w:r>
    </w:fldSimple>
    <w:r w:rsidRPr="00DC3DAD">
      <w:tab/>
    </w:r>
    <w:r w:rsidRPr="00DC3DAD">
      <w:rPr>
        <w:rStyle w:val="HideTWBExt"/>
      </w:rPr>
      <w:t>&lt;PathFdR&gt;</w:t>
    </w:r>
    <w:r w:rsidRPr="00DC3DAD">
      <w:t>AM\1309978SK.docx</w:t>
    </w:r>
    <w:r w:rsidRPr="00DC3DAD">
      <w:rPr>
        <w:rStyle w:val="HideTWBExt"/>
      </w:rPr>
      <w:t>&lt;/PathFdR&gt;</w:t>
    </w:r>
  </w:p>
  <w:p w14:paraId="2AFF412B" w14:textId="247119E8" w:rsidR="00275603" w:rsidRPr="00DC3DAD" w:rsidRDefault="00275603" w:rsidP="00DC3DAD">
    <w:pPr>
      <w:pStyle w:val="EPFooter2"/>
    </w:pPr>
    <w:r w:rsidRPr="00DC3DAD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6D1B1" w14:textId="5ACB213F" w:rsidR="00275603" w:rsidRPr="00DC3DAD" w:rsidRDefault="00275603" w:rsidP="00DC3DAD">
    <w:pPr>
      <w:pStyle w:val="EPFooter"/>
    </w:pPr>
    <w:r w:rsidRPr="00DC3DAD">
      <w:rPr>
        <w:rStyle w:val="HideTWBExt"/>
      </w:rPr>
      <w:t>&lt;PathFdR&gt;</w:t>
    </w:r>
    <w:r w:rsidRPr="00DC3DAD">
      <w:t>AM\1309978SK.docx</w:t>
    </w:r>
    <w:r w:rsidRPr="00DC3DAD">
      <w:rPr>
        <w:rStyle w:val="HideTWBExt"/>
      </w:rPr>
      <w:t>&lt;/PathFdR&gt;</w:t>
    </w:r>
    <w:r w:rsidRPr="00DC3DAD">
      <w:tab/>
    </w:r>
    <w:r w:rsidRPr="00DC3DAD">
      <w:fldChar w:fldCharType="begin"/>
    </w:r>
    <w:r w:rsidRPr="00DC3DAD">
      <w:instrText xml:space="preserve"> PAGE  \* MERGEFORMAT </w:instrText>
    </w:r>
    <w:r w:rsidRPr="00DC3DAD">
      <w:fldChar w:fldCharType="separate"/>
    </w:r>
    <w:r w:rsidR="006A22DE">
      <w:rPr>
        <w:noProof/>
      </w:rPr>
      <w:t>3</w:t>
    </w:r>
    <w:r w:rsidRPr="00DC3DAD">
      <w:fldChar w:fldCharType="end"/>
    </w:r>
    <w:r w:rsidRPr="00DC3DAD">
      <w:t>/</w:t>
    </w:r>
    <w:fldSimple w:instr=" NUMPAGES  \* MERGEFORMAT ">
      <w:r w:rsidR="006A22DE">
        <w:rPr>
          <w:noProof/>
        </w:rPr>
        <w:t>143</w:t>
      </w:r>
    </w:fldSimple>
    <w:r w:rsidRPr="00DC3DAD">
      <w:tab/>
      <w:t>PE</w:t>
    </w:r>
    <w:r w:rsidRPr="00DC3DAD">
      <w:rPr>
        <w:rStyle w:val="HideTWBExt"/>
      </w:rPr>
      <w:t>&lt;NoPE&gt;</w:t>
    </w:r>
    <w:r w:rsidRPr="00DC3DAD">
      <w:t>765.314</w:t>
    </w:r>
    <w:r w:rsidRPr="00DC3DAD">
      <w:rPr>
        <w:rStyle w:val="HideTWBExt"/>
      </w:rPr>
      <w:t>&lt;/NoPE&gt;&lt;Version&gt;</w:t>
    </w:r>
    <w:r w:rsidRPr="00DC3DAD">
      <w:t>v01-00</w:t>
    </w:r>
    <w:r w:rsidRPr="00DC3DAD">
      <w:rPr>
        <w:rStyle w:val="HideTWBExt"/>
      </w:rPr>
      <w:t>&lt;/Version&gt;</w:t>
    </w:r>
  </w:p>
  <w:p w14:paraId="0D84A512" w14:textId="5B493316" w:rsidR="00275603" w:rsidRPr="00DC3DAD" w:rsidRDefault="00275603" w:rsidP="00DC3DAD">
    <w:pPr>
      <w:pStyle w:val="EPFooter2"/>
    </w:pPr>
    <w:r w:rsidRPr="00DC3DAD">
      <w:tab/>
    </w:r>
    <w:r w:rsidRPr="00DC3DAD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AA34C" w14:textId="77777777" w:rsidR="00275603" w:rsidRPr="00DC3DAD" w:rsidRDefault="00275603" w:rsidP="00DC3DAD">
    <w:pPr>
      <w:pStyle w:val="EPFooter"/>
    </w:pPr>
    <w:r w:rsidRPr="00DC3DAD">
      <w:rPr>
        <w:rStyle w:val="HideTWBExt"/>
      </w:rPr>
      <w:t>&lt;PathFdR&gt;</w:t>
    </w:r>
    <w:r w:rsidRPr="00DC3DAD">
      <w:t>AM\1309978SK.docx</w:t>
    </w:r>
    <w:r w:rsidRPr="00DC3DAD">
      <w:rPr>
        <w:rStyle w:val="HideTWBExt"/>
      </w:rPr>
      <w:t>&lt;/PathFdR&gt;</w:t>
    </w:r>
    <w:r w:rsidRPr="00DC3DAD">
      <w:tab/>
    </w:r>
    <w:r w:rsidRPr="00DC3DAD">
      <w:tab/>
      <w:t>PE</w:t>
    </w:r>
    <w:r w:rsidRPr="00DC3DAD">
      <w:rPr>
        <w:rStyle w:val="HideTWBExt"/>
      </w:rPr>
      <w:t>&lt;NoPE&gt;</w:t>
    </w:r>
    <w:r w:rsidRPr="00DC3DAD">
      <w:t>765.314</w:t>
    </w:r>
    <w:r w:rsidRPr="00DC3DAD">
      <w:rPr>
        <w:rStyle w:val="HideTWBExt"/>
      </w:rPr>
      <w:t>&lt;/NoPE&gt;&lt;Version&gt;</w:t>
    </w:r>
    <w:r w:rsidRPr="00DC3DAD">
      <w:t>v01-00</w:t>
    </w:r>
    <w:r w:rsidRPr="00DC3DAD">
      <w:rPr>
        <w:rStyle w:val="HideTWBExt"/>
      </w:rPr>
      <w:t>&lt;/Version&gt;</w:t>
    </w:r>
  </w:p>
  <w:p w14:paraId="36774200" w14:textId="0AAEF899" w:rsidR="00275603" w:rsidRPr="00DC3DAD" w:rsidRDefault="00275603" w:rsidP="00DC3DAD">
    <w:pPr>
      <w:pStyle w:val="EPFooter2"/>
    </w:pPr>
    <w:r w:rsidRPr="00DC3DAD">
      <w:t>SK</w:t>
    </w:r>
    <w:r w:rsidRPr="00DC3DAD">
      <w:tab/>
    </w:r>
    <w:r w:rsidRPr="00DC3DAD">
      <w:rPr>
        <w:b w:val="0"/>
        <w:i/>
        <w:color w:val="C0C0C0"/>
        <w:sz w:val="22"/>
      </w:rPr>
      <w:t>Zjednotení v rozmanitosti</w:t>
    </w:r>
    <w:r w:rsidRPr="00DC3DAD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88F6C" w14:textId="77777777" w:rsidR="00275603" w:rsidRPr="00DC3DAD" w:rsidRDefault="00275603">
      <w:r w:rsidRPr="00DC3DAD">
        <w:separator/>
      </w:r>
    </w:p>
  </w:footnote>
  <w:footnote w:type="continuationSeparator" w:id="0">
    <w:p w14:paraId="2CDF7F2E" w14:textId="77777777" w:rsidR="00275603" w:rsidRPr="00DC3DAD" w:rsidRDefault="00275603">
      <w:r w:rsidRPr="00DC3DA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AF378" w14:textId="77777777" w:rsidR="006A22DE" w:rsidRDefault="006A22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DE78D" w14:textId="77777777" w:rsidR="006A22DE" w:rsidRDefault="006A22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297F7" w14:textId="77777777" w:rsidR="006A22DE" w:rsidRDefault="006A22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09"/>
    <w:docVar w:name="TXTLANGUE" w:val="EN"/>
    <w:docVar w:name="TXTLANGUEMIN" w:val="en"/>
    <w:docVar w:name="TXTNRPE" w:val="765.314"/>
    <w:docVar w:name="TXTPEorAP" w:val="PE"/>
    <w:docVar w:name="TXTROUTE" w:val="AM\1309978EN.docx"/>
    <w:docVar w:name="TXTVERSION" w:val="01-00"/>
  </w:docVars>
  <w:rsids>
    <w:rsidRoot w:val="00A77B3E"/>
    <w:rsid w:val="00135A18"/>
    <w:rsid w:val="00275603"/>
    <w:rsid w:val="004C3AE8"/>
    <w:rsid w:val="006A22DE"/>
    <w:rsid w:val="00787A65"/>
    <w:rsid w:val="0096035D"/>
    <w:rsid w:val="00A66F41"/>
    <w:rsid w:val="00A77B3E"/>
    <w:rsid w:val="00AB147C"/>
    <w:rsid w:val="00BE4823"/>
    <w:rsid w:val="00CA2A55"/>
    <w:rsid w:val="00CD4ED4"/>
    <w:rsid w:val="00D124AE"/>
    <w:rsid w:val="00DC3DAD"/>
    <w:rsid w:val="00E732DA"/>
    <w:rsid w:val="00EC675A"/>
    <w:rsid w:val="00F2432B"/>
    <w:rsid w:val="00F6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5B305C5"/>
  <w15:docId w15:val="{BA65C0F5-FE5F-4B96-9C1B-3B58EAA11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rsid w:val="00D124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124AE"/>
    <w:rPr>
      <w:sz w:val="24"/>
      <w:szCs w:val="24"/>
    </w:rPr>
  </w:style>
  <w:style w:type="paragraph" w:styleId="Footer">
    <w:name w:val="footer"/>
    <w:basedOn w:val="Normal"/>
    <w:link w:val="FooterChar"/>
    <w:rsid w:val="00F65D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65D3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143</Pages>
  <Words>29657</Words>
  <Characters>179328</Characters>
  <Application>Microsoft Office Word</Application>
  <DocSecurity>0</DocSecurity>
  <Lines>7521</Lines>
  <Paragraphs>2216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207128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2024-12-04T08:50:00Z</dcterms:created>
  <dcterms:modified xsi:type="dcterms:W3CDTF">2024-12-04T08:50:00Z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1309978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Bookout">
    <vt:lpwstr>OK - 2024/12/04 09:47</vt:lpwstr>
  </property>
  <property fmtid="{D5CDD505-2E9C-101B-9397-08002B2CF9AE}" pid="7" name="dmxml.render.id">
    <vt:lpwstr>87435</vt:lpwstr>
  </property>
  <property fmtid="{D5CDD505-2E9C-101B-9397-08002B2CF9AE}" pid="8" name="dmxml.render.traceId">
    <vt:lpwstr>672e06aa1a6803170f800a6d74dada57</vt:lpwstr>
  </property>
  <property fmtid="{D5CDD505-2E9C-101B-9397-08002B2CF9AE}" pid="9" name="FooterPath">
    <vt:lpwstr>AM\1309978SK.docx</vt:lpwstr>
  </property>
  <property fmtid="{D5CDD505-2E9C-101B-9397-08002B2CF9AE}" pid="10" name="LastEdited with">
    <vt:lpwstr>10.0.0 Build [20241005]</vt:lpwstr>
  </property>
  <property fmtid="{D5CDD505-2E9C-101B-9397-08002B2CF9AE}" pid="11" name="PE Number">
    <vt:lpwstr>765.314</vt:lpwstr>
  </property>
  <property fmtid="{D5CDD505-2E9C-101B-9397-08002B2CF9AE}" pid="12" name="SDLStudio">
    <vt:lpwstr/>
  </property>
  <property fmtid="{D5CDD505-2E9C-101B-9397-08002B2CF9AE}" pid="13" name="UID">
    <vt:lpwstr>eu.europa.europarl-DIN1-2024-0000051288_01.00-xm-01.00_text-xml</vt:lpwstr>
  </property>
</Properties>
</file>