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92193" w:rsidRPr="00973DFE" w14:paraId="1811D7B7" w14:textId="77777777">
        <w:trPr>
          <w:trHeight w:hRule="exact" w:val="1417"/>
          <w:jc w:val="center"/>
        </w:trPr>
        <w:tc>
          <w:tcPr>
            <w:tcW w:w="6804" w:type="dxa"/>
            <w:tcBorders>
              <w:top w:val="nil"/>
              <w:left w:val="nil"/>
              <w:bottom w:val="nil"/>
              <w:right w:val="nil"/>
            </w:tcBorders>
            <w:vAlign w:val="center"/>
          </w:tcPr>
          <w:p w14:paraId="2461D3C7" w14:textId="77777777" w:rsidR="00392193" w:rsidRPr="00973DFE" w:rsidRDefault="00637FC0">
            <w:pPr>
              <w:pStyle w:val="EPName"/>
            </w:pPr>
            <w:r w:rsidRPr="00973DFE">
              <w:t>Parlamento Europeo</w:t>
            </w:r>
          </w:p>
          <w:p w14:paraId="5806384E" w14:textId="77777777" w:rsidR="00392193" w:rsidRPr="00973DFE" w:rsidRDefault="00637FC0">
            <w:pPr>
              <w:pStyle w:val="EPTerm"/>
            </w:pPr>
            <w:r w:rsidRPr="00973DFE">
              <w:t>2024-2029</w:t>
            </w:r>
          </w:p>
        </w:tc>
        <w:tc>
          <w:tcPr>
            <w:tcW w:w="2268" w:type="dxa"/>
            <w:tcBorders>
              <w:top w:val="nil"/>
              <w:left w:val="nil"/>
              <w:bottom w:val="nil"/>
              <w:right w:val="nil"/>
            </w:tcBorders>
          </w:tcPr>
          <w:p w14:paraId="01AAFF54" w14:textId="77777777" w:rsidR="00392193" w:rsidRPr="00973DFE" w:rsidRDefault="00012C99">
            <w:pPr>
              <w:pStyle w:val="EPLogo"/>
            </w:pPr>
            <w:r>
              <w:pict w14:anchorId="06E08B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49.5pt">
                  <v:imagedata r:id="rId6" o:title=""/>
                </v:shape>
              </w:pict>
            </w:r>
          </w:p>
        </w:tc>
      </w:tr>
    </w:tbl>
    <w:p w14:paraId="7F8D42AC" w14:textId="77777777" w:rsidR="00392193" w:rsidRPr="00973DFE" w:rsidRDefault="00637FC0">
      <w:pPr>
        <w:pStyle w:val="LineTop"/>
      </w:pPr>
      <w:r w:rsidRPr="00973DFE">
        <w:t xml:space="preserve"> </w:t>
      </w:r>
    </w:p>
    <w:p w14:paraId="6943C45B" w14:textId="77777777" w:rsidR="00392193" w:rsidRPr="00973DFE" w:rsidRDefault="00637FC0">
      <w:pPr>
        <w:pStyle w:val="EPBody"/>
      </w:pPr>
      <w:r w:rsidRPr="00012C99">
        <w:rPr>
          <w:rStyle w:val="HideTWBExt"/>
          <w:rFonts w:eastAsia="Times New Roman"/>
          <w:i w:val="0"/>
        </w:rPr>
        <w:t>&lt;Commission&gt;</w:t>
      </w:r>
      <w:r w:rsidRPr="00012C99">
        <w:rPr>
          <w:rStyle w:val="HideTWBInt"/>
        </w:rPr>
        <w:t>{AFET}</w:t>
      </w:r>
      <w:r w:rsidRPr="00973DFE">
        <w:t>Comisión de Asuntos Exteriores</w:t>
      </w:r>
      <w:r w:rsidRPr="00012C99">
        <w:rPr>
          <w:rStyle w:val="HideTWBExt"/>
          <w:rFonts w:eastAsia="Times New Roman"/>
          <w:i w:val="0"/>
        </w:rPr>
        <w:t>&lt;/Commission&gt;</w:t>
      </w:r>
    </w:p>
    <w:p w14:paraId="67D0CB45" w14:textId="77777777" w:rsidR="00392193" w:rsidRPr="00973DFE" w:rsidRDefault="00637FC0">
      <w:pPr>
        <w:pStyle w:val="LineBottom"/>
      </w:pPr>
      <w:r w:rsidRPr="00973DFE">
        <w:t xml:space="preserve"> </w:t>
      </w:r>
    </w:p>
    <w:p w14:paraId="50130BB4" w14:textId="77777777" w:rsidR="00392193" w:rsidRPr="00973DFE" w:rsidRDefault="00637FC0">
      <w:pPr>
        <w:pStyle w:val="CoverReference"/>
      </w:pPr>
      <w:r w:rsidRPr="00012C99">
        <w:rPr>
          <w:rStyle w:val="HideTWBExt"/>
          <w:rFonts w:eastAsia="Times New Roman"/>
          <w:b w:val="0"/>
        </w:rPr>
        <w:t>&lt;RefProc&gt;</w:t>
      </w:r>
      <w:r w:rsidRPr="00973DFE">
        <w:t>2025/2017</w:t>
      </w:r>
      <w:r w:rsidRPr="00012C99">
        <w:rPr>
          <w:rStyle w:val="HideTWBExt"/>
          <w:rFonts w:eastAsia="Times New Roman"/>
          <w:b w:val="0"/>
        </w:rPr>
        <w:t>&lt;/RefProc&gt;&lt;RefTypeProc&gt;</w:t>
      </w:r>
      <w:r w:rsidRPr="00973DFE">
        <w:t>(INI)</w:t>
      </w:r>
      <w:r w:rsidRPr="00012C99">
        <w:rPr>
          <w:rStyle w:val="HideTWBExt"/>
          <w:rFonts w:eastAsia="Times New Roman"/>
          <w:b w:val="0"/>
        </w:rPr>
        <w:t>&lt;/RefTypeProc&gt;</w:t>
      </w:r>
    </w:p>
    <w:p w14:paraId="05B4D8FA" w14:textId="77777777" w:rsidR="00392193" w:rsidRPr="00973DFE" w:rsidRDefault="00637FC0">
      <w:pPr>
        <w:pStyle w:val="CoverDate"/>
      </w:pPr>
      <w:r w:rsidRPr="00012C99">
        <w:rPr>
          <w:rStyle w:val="HideTWBExt"/>
        </w:rPr>
        <w:t>&lt;Date&gt;</w:t>
      </w:r>
      <w:r w:rsidRPr="00012C99">
        <w:rPr>
          <w:rStyle w:val="HideTWBInt"/>
        </w:rPr>
        <w:t>{25/03/2025}</w:t>
      </w:r>
      <w:r w:rsidRPr="00973DFE">
        <w:t>25.3.2025</w:t>
      </w:r>
      <w:r w:rsidRPr="00012C99">
        <w:rPr>
          <w:rStyle w:val="HideTWBExt"/>
        </w:rPr>
        <w:t>&lt;/Date&gt;</w:t>
      </w:r>
    </w:p>
    <w:p w14:paraId="05F4A778" w14:textId="77777777" w:rsidR="00392193" w:rsidRPr="00973DFE" w:rsidRDefault="00637FC0">
      <w:pPr>
        <w:pStyle w:val="CoverDocType"/>
      </w:pPr>
      <w:r w:rsidRPr="00012C99">
        <w:rPr>
          <w:rStyle w:val="HideTWBExt"/>
          <w:b w:val="0"/>
        </w:rPr>
        <w:t>&lt;TypeAM&gt;</w:t>
      </w:r>
      <w:r w:rsidRPr="00973DFE">
        <w:t>ENMIENDAS</w:t>
      </w:r>
      <w:r w:rsidRPr="00012C99">
        <w:rPr>
          <w:rStyle w:val="HideTWBExt"/>
          <w:b w:val="0"/>
        </w:rPr>
        <w:t>&lt;/TypeAM&gt;</w:t>
      </w:r>
    </w:p>
    <w:p w14:paraId="15C9665C" w14:textId="77777777" w:rsidR="00392193" w:rsidRPr="00973DFE" w:rsidRDefault="00637FC0">
      <w:pPr>
        <w:pStyle w:val="CoverDocType24a"/>
      </w:pPr>
      <w:r w:rsidRPr="00012C99">
        <w:rPr>
          <w:rStyle w:val="HideTWBExt"/>
          <w:rFonts w:eastAsia="Times New Roman"/>
          <w:b w:val="0"/>
        </w:rPr>
        <w:t>&lt;RangeAM&gt;</w:t>
      </w:r>
      <w:r w:rsidRPr="00973DFE">
        <w:t>1 - 236</w:t>
      </w:r>
      <w:r w:rsidRPr="00012C99">
        <w:rPr>
          <w:rStyle w:val="HideTWBExt"/>
          <w:rFonts w:eastAsia="Times New Roman"/>
          <w:b w:val="0"/>
        </w:rPr>
        <w:t>&lt;/RangeAM&gt;</w:t>
      </w:r>
    </w:p>
    <w:p w14:paraId="6A68A100" w14:textId="77777777" w:rsidR="00392193" w:rsidRPr="00973DFE" w:rsidRDefault="00637FC0">
      <w:pPr>
        <w:pStyle w:val="CoverBold"/>
      </w:pPr>
      <w:r w:rsidRPr="00012C99">
        <w:rPr>
          <w:rStyle w:val="HideTWBExt"/>
          <w:b w:val="0"/>
        </w:rPr>
        <w:t>&lt;TitreType&gt;</w:t>
      </w:r>
      <w:r w:rsidRPr="00973DFE">
        <w:t>Proyecto de informe</w:t>
      </w:r>
      <w:r w:rsidRPr="00012C99">
        <w:rPr>
          <w:rStyle w:val="HideTWBExt"/>
          <w:b w:val="0"/>
        </w:rPr>
        <w:t>&lt;/TitreType&gt;</w:t>
      </w:r>
    </w:p>
    <w:p w14:paraId="4AF56513" w14:textId="77777777" w:rsidR="00392193" w:rsidRPr="00973DFE" w:rsidRDefault="00637FC0">
      <w:pPr>
        <w:pStyle w:val="CoverBold"/>
      </w:pPr>
      <w:r w:rsidRPr="00012C99">
        <w:rPr>
          <w:rStyle w:val="HideTWBExt"/>
          <w:b w:val="0"/>
        </w:rPr>
        <w:t>&lt;Rapporteur&gt;</w:t>
      </w:r>
      <w:r w:rsidRPr="00973DFE">
        <w:t>Andreas Schieder</w:t>
      </w:r>
      <w:r w:rsidRPr="00012C99">
        <w:rPr>
          <w:rStyle w:val="HideTWBExt"/>
          <w:b w:val="0"/>
        </w:rPr>
        <w:t>&lt;/Rapporteur&gt;</w:t>
      </w:r>
    </w:p>
    <w:p w14:paraId="43336F35" w14:textId="77777777" w:rsidR="00392193" w:rsidRPr="00973DFE" w:rsidRDefault="00637FC0">
      <w:pPr>
        <w:pStyle w:val="CoverNormal24a"/>
      </w:pPr>
      <w:r w:rsidRPr="00012C99">
        <w:rPr>
          <w:rStyle w:val="HideTWBExt"/>
        </w:rPr>
        <w:t>&lt;DocRefPE&gt;</w:t>
      </w:r>
      <w:r w:rsidRPr="00973DFE">
        <w:t>(PE769.914v01-00)</w:t>
      </w:r>
      <w:r w:rsidRPr="00012C99">
        <w:rPr>
          <w:rStyle w:val="HideTWBExt"/>
        </w:rPr>
        <w:t>&lt;/DocRefPE&gt;</w:t>
      </w:r>
    </w:p>
    <w:p w14:paraId="273E0DE9" w14:textId="77777777" w:rsidR="00392193" w:rsidRPr="00973DFE" w:rsidRDefault="00637FC0">
      <w:pPr>
        <w:pStyle w:val="CoverNormal"/>
      </w:pPr>
      <w:r w:rsidRPr="00012C99">
        <w:rPr>
          <w:rStyle w:val="HideTWBExt"/>
        </w:rPr>
        <w:t>&lt;Titre&gt;</w:t>
      </w:r>
      <w:r w:rsidRPr="00973DFE">
        <w:t>Informes de 2023 y 2024 de la Comisión sobre Albania</w:t>
      </w:r>
      <w:r w:rsidRPr="00012C99">
        <w:rPr>
          <w:rStyle w:val="HideTWBExt"/>
        </w:rPr>
        <w:t>&lt;/Titre&gt;</w:t>
      </w:r>
    </w:p>
    <w:p w14:paraId="12A86C54" w14:textId="77777777" w:rsidR="00392193" w:rsidRPr="00247567" w:rsidRDefault="00637FC0">
      <w:pPr>
        <w:pStyle w:val="CoverNormal24a"/>
        <w:rPr>
          <w:lang w:val="de-DE"/>
        </w:rPr>
      </w:pPr>
      <w:r w:rsidRPr="00012C99">
        <w:rPr>
          <w:rStyle w:val="HideTWBExt"/>
        </w:rPr>
        <w:t>&lt;DocRef&gt;</w:t>
      </w:r>
      <w:r w:rsidRPr="00247567">
        <w:rPr>
          <w:lang w:val="de-DE"/>
        </w:rPr>
        <w:t>(</w:t>
      </w:r>
      <w:bookmarkStart w:id="0" w:name="_GoBack"/>
      <w:r w:rsidRPr="00247567">
        <w:rPr>
          <w:lang w:val="de-DE"/>
        </w:rPr>
        <w:t>2025/2017(INI)</w:t>
      </w:r>
      <w:bookmarkEnd w:id="0"/>
      <w:r w:rsidRPr="00247567">
        <w:rPr>
          <w:lang w:val="de-DE"/>
        </w:rPr>
        <w:t>)</w:t>
      </w:r>
      <w:r w:rsidRPr="00012C99">
        <w:rPr>
          <w:rStyle w:val="HideTWBExt"/>
        </w:rPr>
        <w:t>&lt;/DocRef&gt;</w:t>
      </w:r>
    </w:p>
    <w:p w14:paraId="62508D55" w14:textId="77777777" w:rsidR="00392193" w:rsidRPr="00247567" w:rsidRDefault="00637FC0">
      <w:pPr>
        <w:rPr>
          <w:lang w:val="de-DE"/>
        </w:rPr>
      </w:pPr>
      <w:r w:rsidRPr="00247567">
        <w:rPr>
          <w:lang w:val="de-DE"/>
        </w:rPr>
        <w:br w:type="page"/>
      </w:r>
      <w:r w:rsidRPr="00247567">
        <w:rPr>
          <w:lang w:val="de-DE"/>
        </w:rPr>
        <w:lastRenderedPageBreak/>
        <w:t>AM_Com_NonLegReport</w:t>
      </w:r>
    </w:p>
    <w:p w14:paraId="28B061C1" w14:textId="2F221606" w:rsidR="00A00D0E" w:rsidRPr="00247567" w:rsidRDefault="00637FC0" w:rsidP="00A00D0E">
      <w:pPr>
        <w:pStyle w:val="AmNumberTabs"/>
        <w:rPr>
          <w:lang w:val="de-DE"/>
        </w:rPr>
      </w:pPr>
      <w:r w:rsidRPr="00247567">
        <w:rPr>
          <w:lang w:val="de-DE"/>
        </w:rPr>
        <w:br w:type="page"/>
      </w:r>
      <w:r w:rsidR="00A00D0E" w:rsidRPr="00012C99">
        <w:rPr>
          <w:rStyle w:val="HideTWBExt"/>
          <w:b w:val="0"/>
        </w:rPr>
        <w:lastRenderedPageBreak/>
        <w:t>&lt;RepeatBlock-Amend&gt;&lt;Amend&gt;</w:t>
      </w:r>
      <w:r w:rsidR="00A00D0E" w:rsidRPr="00247567">
        <w:rPr>
          <w:lang w:val="de-DE"/>
        </w:rPr>
        <w:t>Enmienda</w:t>
      </w:r>
      <w:r w:rsidR="00A00D0E" w:rsidRPr="00247567">
        <w:rPr>
          <w:lang w:val="de-DE"/>
        </w:rPr>
        <w:tab/>
      </w:r>
      <w:r w:rsidR="00A00D0E" w:rsidRPr="00247567">
        <w:rPr>
          <w:lang w:val="de-DE"/>
        </w:rPr>
        <w:tab/>
      </w:r>
      <w:r w:rsidR="00A00D0E" w:rsidRPr="00012C99">
        <w:rPr>
          <w:rStyle w:val="HideTWBExt"/>
          <w:b w:val="0"/>
        </w:rPr>
        <w:t>&lt;NumAm&gt;</w:t>
      </w:r>
      <w:r w:rsidR="00A00D0E" w:rsidRPr="00247567">
        <w:rPr>
          <w:lang w:val="de-DE"/>
        </w:rPr>
        <w:t>1</w:t>
      </w:r>
      <w:r w:rsidR="00A00D0E" w:rsidRPr="00012C99">
        <w:rPr>
          <w:rStyle w:val="HideTWBExt"/>
          <w:b w:val="0"/>
        </w:rPr>
        <w:t>&lt;/NumAm&gt;</w:t>
      </w:r>
    </w:p>
    <w:p w14:paraId="11A2F398" w14:textId="77777777" w:rsidR="00A00D0E" w:rsidRPr="00247567" w:rsidRDefault="00A00D0E" w:rsidP="00A00D0E">
      <w:pPr>
        <w:pStyle w:val="NormalBold"/>
        <w:rPr>
          <w:lang w:val="de-DE"/>
        </w:rPr>
      </w:pPr>
      <w:r w:rsidRPr="00012C99">
        <w:rPr>
          <w:rStyle w:val="HideTWBExt"/>
          <w:b w:val="0"/>
        </w:rPr>
        <w:t>&lt;RepeatBlock-By&gt;&lt;Members&gt;</w:t>
      </w:r>
      <w:r w:rsidRPr="00247567">
        <w:rPr>
          <w:lang w:val="de-DE"/>
        </w:rPr>
        <w:t>Ilhan Kyuchyuk, Marjan Šarec, Dan Barna, Lucia Yar</w:t>
      </w:r>
      <w:r w:rsidRPr="00012C99">
        <w:rPr>
          <w:rStyle w:val="HideTWBExt"/>
          <w:b w:val="0"/>
        </w:rPr>
        <w:t>&lt;/Members&gt;</w:t>
      </w:r>
    </w:p>
    <w:p w14:paraId="3367D6D3" w14:textId="77777777" w:rsidR="00A00D0E" w:rsidRPr="00247567" w:rsidRDefault="00A00D0E" w:rsidP="00A00D0E">
      <w:pPr>
        <w:pStyle w:val="NormalBold"/>
        <w:rPr>
          <w:lang w:val="de-DE"/>
        </w:rPr>
      </w:pPr>
      <w:r w:rsidRPr="00012C99">
        <w:rPr>
          <w:rStyle w:val="HideTWBExt"/>
          <w:b w:val="0"/>
        </w:rPr>
        <w:t>&lt;/RepeatBlock-By&gt;</w:t>
      </w:r>
    </w:p>
    <w:p w14:paraId="31A936D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3AAB0CC" w14:textId="77777777" w:rsidR="00A00D0E" w:rsidRPr="00973DFE" w:rsidRDefault="00A00D0E" w:rsidP="00A00D0E">
      <w:pPr>
        <w:pStyle w:val="NormalBold"/>
      </w:pPr>
      <w:r w:rsidRPr="00012C99">
        <w:rPr>
          <w:rStyle w:val="HideTWBExt"/>
          <w:b w:val="0"/>
        </w:rPr>
        <w:t>&lt;Article&gt;</w:t>
      </w:r>
      <w:r w:rsidRPr="00973DFE">
        <w:t>Visto 12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3654D13" w14:textId="77777777" w:rsidTr="00012C99">
        <w:trPr>
          <w:trHeight w:hRule="exact" w:val="240"/>
          <w:jc w:val="center"/>
        </w:trPr>
        <w:tc>
          <w:tcPr>
            <w:tcW w:w="9752" w:type="dxa"/>
            <w:gridSpan w:val="2"/>
            <w:tcBorders>
              <w:top w:val="nil"/>
              <w:left w:val="nil"/>
              <w:bottom w:val="nil"/>
              <w:right w:val="nil"/>
            </w:tcBorders>
          </w:tcPr>
          <w:p w14:paraId="064D6D43" w14:textId="77777777" w:rsidR="00A00D0E" w:rsidRPr="00973DFE" w:rsidRDefault="00A00D0E" w:rsidP="00012C99"/>
        </w:tc>
      </w:tr>
      <w:tr w:rsidR="00A00D0E" w:rsidRPr="00973DFE" w14:paraId="207D7B53" w14:textId="77777777" w:rsidTr="00012C99">
        <w:trPr>
          <w:trHeight w:val="240"/>
          <w:jc w:val="center"/>
        </w:trPr>
        <w:tc>
          <w:tcPr>
            <w:tcW w:w="4876" w:type="dxa"/>
            <w:tcBorders>
              <w:top w:val="nil"/>
              <w:left w:val="nil"/>
              <w:bottom w:val="nil"/>
              <w:right w:val="nil"/>
            </w:tcBorders>
          </w:tcPr>
          <w:p w14:paraId="404AB26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CAB3E30" w14:textId="77777777" w:rsidR="00A00D0E" w:rsidRPr="00973DFE" w:rsidRDefault="00A00D0E" w:rsidP="00012C99">
            <w:pPr>
              <w:pStyle w:val="AmColumnHeading"/>
            </w:pPr>
            <w:r w:rsidRPr="00973DFE">
              <w:t>Enmienda</w:t>
            </w:r>
          </w:p>
        </w:tc>
      </w:tr>
      <w:tr w:rsidR="00A00D0E" w:rsidRPr="00973DFE" w14:paraId="5D4DBE93" w14:textId="77777777" w:rsidTr="00012C99">
        <w:trPr>
          <w:jc w:val="center"/>
        </w:trPr>
        <w:tc>
          <w:tcPr>
            <w:tcW w:w="4876" w:type="dxa"/>
            <w:tcBorders>
              <w:top w:val="nil"/>
              <w:left w:val="nil"/>
              <w:bottom w:val="nil"/>
              <w:right w:val="nil"/>
            </w:tcBorders>
          </w:tcPr>
          <w:p w14:paraId="08F0E85C" w14:textId="77777777" w:rsidR="00A00D0E" w:rsidRPr="00973DFE" w:rsidRDefault="00A00D0E" w:rsidP="00012C99">
            <w:pPr>
              <w:pStyle w:val="Normal6a"/>
            </w:pPr>
          </w:p>
        </w:tc>
        <w:tc>
          <w:tcPr>
            <w:tcW w:w="4876" w:type="dxa"/>
            <w:tcBorders>
              <w:top w:val="nil"/>
              <w:left w:val="nil"/>
              <w:bottom w:val="nil"/>
              <w:right w:val="nil"/>
            </w:tcBorders>
          </w:tcPr>
          <w:p w14:paraId="1D0ED6A8" w14:textId="77777777" w:rsidR="00A00D0E" w:rsidRPr="00973DFE" w:rsidRDefault="00A00D0E" w:rsidP="00012C99">
            <w:pPr>
              <w:pStyle w:val="Normal6a"/>
            </w:pPr>
            <w:r w:rsidRPr="00973DFE">
              <w:rPr>
                <w:b/>
                <w:i/>
              </w:rPr>
              <w:t>–</w:t>
            </w:r>
            <w:r w:rsidRPr="00973DFE">
              <w:tab/>
            </w:r>
            <w:r w:rsidRPr="00973DFE">
              <w:rPr>
                <w:b/>
                <w:i/>
              </w:rPr>
              <w:t>Visto el Informe mundial sobre la brecha de género de 2024 del Foro Económico Mundial,</w:t>
            </w:r>
          </w:p>
        </w:tc>
      </w:tr>
    </w:tbl>
    <w:p w14:paraId="0A94FB8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0830427" w14:textId="77777777" w:rsidR="00A00D0E" w:rsidRPr="00973DFE" w:rsidRDefault="00A00D0E" w:rsidP="00A00D0E">
      <w:r w:rsidRPr="00012C99">
        <w:rPr>
          <w:rStyle w:val="HideTWBExt"/>
        </w:rPr>
        <w:t>&lt;/Amend&gt;</w:t>
      </w:r>
    </w:p>
    <w:p w14:paraId="3BEA1DF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w:t>
      </w:r>
      <w:r w:rsidRPr="00012C99">
        <w:rPr>
          <w:rStyle w:val="HideTWBExt"/>
          <w:b w:val="0"/>
        </w:rPr>
        <w:t>&lt;/NumAm&gt;</w:t>
      </w:r>
    </w:p>
    <w:p w14:paraId="1F8C928E"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6EDF14CB" w14:textId="77777777" w:rsidR="00A00D0E" w:rsidRPr="00973DFE" w:rsidRDefault="00A00D0E" w:rsidP="00A00D0E">
      <w:pPr>
        <w:pStyle w:val="NormalBold"/>
      </w:pPr>
      <w:r w:rsidRPr="00012C99">
        <w:rPr>
          <w:rStyle w:val="HideTWBExt"/>
          <w:b w:val="0"/>
        </w:rPr>
        <w:t>&lt;/RepeatBlock-By&gt;</w:t>
      </w:r>
    </w:p>
    <w:p w14:paraId="7F2DAD5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65F337A" w14:textId="77777777" w:rsidR="00A00D0E" w:rsidRPr="00973DFE" w:rsidRDefault="00A00D0E" w:rsidP="00A00D0E">
      <w:pPr>
        <w:pStyle w:val="NormalBold"/>
      </w:pPr>
      <w:r w:rsidRPr="00012C99">
        <w:rPr>
          <w:rStyle w:val="HideTWBExt"/>
          <w:b w:val="0"/>
        </w:rPr>
        <w:t>&lt;Article&gt;</w:t>
      </w:r>
      <w:r w:rsidRPr="00973DFE">
        <w:t>Visto 12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9646C1E" w14:textId="77777777" w:rsidTr="00012C99">
        <w:trPr>
          <w:trHeight w:hRule="exact" w:val="240"/>
          <w:jc w:val="center"/>
        </w:trPr>
        <w:tc>
          <w:tcPr>
            <w:tcW w:w="9752" w:type="dxa"/>
            <w:gridSpan w:val="2"/>
            <w:tcBorders>
              <w:top w:val="nil"/>
              <w:left w:val="nil"/>
              <w:bottom w:val="nil"/>
              <w:right w:val="nil"/>
            </w:tcBorders>
          </w:tcPr>
          <w:p w14:paraId="5D469F91" w14:textId="77777777" w:rsidR="00A00D0E" w:rsidRPr="00973DFE" w:rsidRDefault="00A00D0E" w:rsidP="00012C99"/>
        </w:tc>
      </w:tr>
      <w:tr w:rsidR="00A00D0E" w:rsidRPr="00973DFE" w14:paraId="764B18CF" w14:textId="77777777" w:rsidTr="00012C99">
        <w:trPr>
          <w:trHeight w:val="240"/>
          <w:jc w:val="center"/>
        </w:trPr>
        <w:tc>
          <w:tcPr>
            <w:tcW w:w="4876" w:type="dxa"/>
            <w:tcBorders>
              <w:top w:val="nil"/>
              <w:left w:val="nil"/>
              <w:bottom w:val="nil"/>
              <w:right w:val="nil"/>
            </w:tcBorders>
          </w:tcPr>
          <w:p w14:paraId="1C94B11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F597786" w14:textId="77777777" w:rsidR="00A00D0E" w:rsidRPr="00973DFE" w:rsidRDefault="00A00D0E" w:rsidP="00012C99">
            <w:pPr>
              <w:pStyle w:val="AmColumnHeading"/>
            </w:pPr>
            <w:r w:rsidRPr="00973DFE">
              <w:t>Enmienda</w:t>
            </w:r>
          </w:p>
        </w:tc>
      </w:tr>
      <w:tr w:rsidR="00A00D0E" w:rsidRPr="00973DFE" w14:paraId="733CF5D9" w14:textId="77777777" w:rsidTr="00012C99">
        <w:trPr>
          <w:jc w:val="center"/>
        </w:trPr>
        <w:tc>
          <w:tcPr>
            <w:tcW w:w="4876" w:type="dxa"/>
            <w:tcBorders>
              <w:top w:val="nil"/>
              <w:left w:val="nil"/>
              <w:bottom w:val="nil"/>
              <w:right w:val="nil"/>
            </w:tcBorders>
          </w:tcPr>
          <w:p w14:paraId="3A03A1D4" w14:textId="77777777" w:rsidR="00A00D0E" w:rsidRPr="00973DFE" w:rsidRDefault="00A00D0E" w:rsidP="00012C99">
            <w:pPr>
              <w:pStyle w:val="Normal6a"/>
            </w:pPr>
          </w:p>
        </w:tc>
        <w:tc>
          <w:tcPr>
            <w:tcW w:w="4876" w:type="dxa"/>
            <w:tcBorders>
              <w:top w:val="nil"/>
              <w:left w:val="nil"/>
              <w:bottom w:val="nil"/>
              <w:right w:val="nil"/>
            </w:tcBorders>
          </w:tcPr>
          <w:p w14:paraId="386419C2" w14:textId="77777777" w:rsidR="00A00D0E" w:rsidRPr="00973DFE" w:rsidRDefault="00A00D0E" w:rsidP="00012C99">
            <w:pPr>
              <w:pStyle w:val="Normal6a"/>
            </w:pPr>
            <w:r w:rsidRPr="00973DFE">
              <w:rPr>
                <w:b/>
                <w:i/>
              </w:rPr>
              <w:t>–</w:t>
            </w:r>
            <w:r w:rsidRPr="00973DFE">
              <w:tab/>
            </w:r>
            <w:r w:rsidRPr="00973DFE">
              <w:rPr>
                <w:b/>
                <w:i/>
              </w:rPr>
              <w:t>Visto el informe sobre la Clasificación Mundial de la Libertad de Prensa de 2024 de Reporteros sin Fronteras (RSF),</w:t>
            </w:r>
          </w:p>
        </w:tc>
      </w:tr>
    </w:tbl>
    <w:p w14:paraId="04B085E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30D1947" w14:textId="77777777" w:rsidR="00A00D0E" w:rsidRPr="00973DFE" w:rsidRDefault="00A00D0E" w:rsidP="00A00D0E">
      <w:r w:rsidRPr="00012C99">
        <w:rPr>
          <w:rStyle w:val="HideTWBExt"/>
        </w:rPr>
        <w:t>&lt;/Amend&gt;</w:t>
      </w:r>
    </w:p>
    <w:p w14:paraId="187E661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w:t>
      </w:r>
      <w:r w:rsidRPr="00012C99">
        <w:rPr>
          <w:rStyle w:val="HideTWBExt"/>
          <w:b w:val="0"/>
        </w:rPr>
        <w:t>&lt;/NumAm&gt;</w:t>
      </w:r>
    </w:p>
    <w:p w14:paraId="4420646A"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29B91658" w14:textId="77777777" w:rsidR="00A00D0E" w:rsidRPr="00973DFE" w:rsidRDefault="00A00D0E" w:rsidP="00A00D0E">
      <w:pPr>
        <w:pStyle w:val="NormalBold"/>
      </w:pPr>
      <w:r w:rsidRPr="00012C99">
        <w:rPr>
          <w:rStyle w:val="HideTWBExt"/>
          <w:b w:val="0"/>
        </w:rPr>
        <w:t>&lt;/RepeatBlock-By&gt;</w:t>
      </w:r>
    </w:p>
    <w:p w14:paraId="3C9AEDA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E9C2F02" w14:textId="77777777" w:rsidR="00A00D0E" w:rsidRPr="00973DFE" w:rsidRDefault="00A00D0E" w:rsidP="00A00D0E">
      <w:pPr>
        <w:pStyle w:val="NormalBold"/>
      </w:pPr>
      <w:r w:rsidRPr="00012C99">
        <w:rPr>
          <w:rStyle w:val="HideTWBExt"/>
          <w:b w:val="0"/>
        </w:rPr>
        <w:t>&lt;Article&gt;</w:t>
      </w:r>
      <w:r w:rsidRPr="00973DFE">
        <w:t>Visto 12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7E1C3E1" w14:textId="77777777" w:rsidTr="00012C99">
        <w:trPr>
          <w:trHeight w:hRule="exact" w:val="240"/>
          <w:jc w:val="center"/>
        </w:trPr>
        <w:tc>
          <w:tcPr>
            <w:tcW w:w="9752" w:type="dxa"/>
            <w:gridSpan w:val="2"/>
            <w:tcBorders>
              <w:top w:val="nil"/>
              <w:left w:val="nil"/>
              <w:bottom w:val="nil"/>
              <w:right w:val="nil"/>
            </w:tcBorders>
          </w:tcPr>
          <w:p w14:paraId="68C4258F" w14:textId="77777777" w:rsidR="00A00D0E" w:rsidRPr="00973DFE" w:rsidRDefault="00A00D0E" w:rsidP="00012C99"/>
        </w:tc>
      </w:tr>
      <w:tr w:rsidR="00A00D0E" w:rsidRPr="00973DFE" w14:paraId="4490058E" w14:textId="77777777" w:rsidTr="00012C99">
        <w:trPr>
          <w:trHeight w:val="240"/>
          <w:jc w:val="center"/>
        </w:trPr>
        <w:tc>
          <w:tcPr>
            <w:tcW w:w="4876" w:type="dxa"/>
            <w:tcBorders>
              <w:top w:val="nil"/>
              <w:left w:val="nil"/>
              <w:bottom w:val="nil"/>
              <w:right w:val="nil"/>
            </w:tcBorders>
          </w:tcPr>
          <w:p w14:paraId="3B245BE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CE6FD4A" w14:textId="77777777" w:rsidR="00A00D0E" w:rsidRPr="00973DFE" w:rsidRDefault="00A00D0E" w:rsidP="00012C99">
            <w:pPr>
              <w:pStyle w:val="AmColumnHeading"/>
            </w:pPr>
            <w:r w:rsidRPr="00973DFE">
              <w:t>Enmienda</w:t>
            </w:r>
          </w:p>
        </w:tc>
      </w:tr>
      <w:tr w:rsidR="00A00D0E" w:rsidRPr="00973DFE" w14:paraId="37F34AD5" w14:textId="77777777" w:rsidTr="00012C99">
        <w:trPr>
          <w:jc w:val="center"/>
        </w:trPr>
        <w:tc>
          <w:tcPr>
            <w:tcW w:w="4876" w:type="dxa"/>
            <w:tcBorders>
              <w:top w:val="nil"/>
              <w:left w:val="nil"/>
              <w:bottom w:val="nil"/>
              <w:right w:val="nil"/>
            </w:tcBorders>
          </w:tcPr>
          <w:p w14:paraId="6431F439" w14:textId="77777777" w:rsidR="00A00D0E" w:rsidRPr="00973DFE" w:rsidRDefault="00A00D0E" w:rsidP="00012C99">
            <w:pPr>
              <w:pStyle w:val="Normal6a"/>
            </w:pPr>
          </w:p>
        </w:tc>
        <w:tc>
          <w:tcPr>
            <w:tcW w:w="4876" w:type="dxa"/>
            <w:tcBorders>
              <w:top w:val="nil"/>
              <w:left w:val="nil"/>
              <w:bottom w:val="nil"/>
              <w:right w:val="nil"/>
            </w:tcBorders>
          </w:tcPr>
          <w:p w14:paraId="6B730E2A" w14:textId="77777777" w:rsidR="00A00D0E" w:rsidRPr="00973DFE" w:rsidRDefault="00A00D0E" w:rsidP="00012C99">
            <w:pPr>
              <w:pStyle w:val="Normal6a"/>
            </w:pPr>
            <w:r w:rsidRPr="00973DFE">
              <w:rPr>
                <w:b/>
                <w:i/>
              </w:rPr>
              <w:t>–</w:t>
            </w:r>
            <w:r w:rsidRPr="00973DFE">
              <w:tab/>
            </w:r>
            <w:r w:rsidRPr="00973DFE">
              <w:rPr>
                <w:b/>
                <w:i/>
              </w:rPr>
              <w:t>Visto el Índice de Percepción de la Corrupción de 2024 de Transparencia Internacional,</w:t>
            </w:r>
          </w:p>
        </w:tc>
      </w:tr>
    </w:tbl>
    <w:p w14:paraId="0B8AA4AD"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0DC2569" w14:textId="77777777" w:rsidR="00A00D0E" w:rsidRPr="00973DFE" w:rsidRDefault="00A00D0E" w:rsidP="00A00D0E">
      <w:r w:rsidRPr="00012C99">
        <w:rPr>
          <w:rStyle w:val="HideTWBExt"/>
        </w:rPr>
        <w:t>&lt;/Amend&gt;</w:t>
      </w:r>
    </w:p>
    <w:p w14:paraId="18AF609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w:t>
      </w:r>
      <w:r w:rsidRPr="00012C99">
        <w:rPr>
          <w:rStyle w:val="HideTWBExt"/>
          <w:b w:val="0"/>
        </w:rPr>
        <w:t>&lt;/NumAm&gt;</w:t>
      </w:r>
    </w:p>
    <w:p w14:paraId="1B185114"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0EEB1ACD" w14:textId="77777777" w:rsidR="00A00D0E" w:rsidRPr="00973DFE" w:rsidRDefault="00A00D0E" w:rsidP="00A00D0E">
      <w:pPr>
        <w:pStyle w:val="NormalBold"/>
      </w:pPr>
      <w:r w:rsidRPr="00012C99">
        <w:rPr>
          <w:rStyle w:val="HideTWBExt"/>
          <w:b w:val="0"/>
        </w:rPr>
        <w:t>&lt;/RepeatBlock-By&gt;</w:t>
      </w:r>
    </w:p>
    <w:p w14:paraId="6C6FD63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97A7246" w14:textId="77777777" w:rsidR="00A00D0E" w:rsidRPr="00973DFE" w:rsidRDefault="00A00D0E" w:rsidP="00A00D0E">
      <w:pPr>
        <w:pStyle w:val="NormalBold"/>
      </w:pPr>
      <w:r w:rsidRPr="00012C99">
        <w:rPr>
          <w:rStyle w:val="HideTWBExt"/>
          <w:b w:val="0"/>
        </w:rPr>
        <w:t>&lt;Article&gt;</w:t>
      </w:r>
      <w:r w:rsidRPr="00973DFE">
        <w:t>Visto 15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95A0455" w14:textId="77777777" w:rsidTr="00012C99">
        <w:trPr>
          <w:trHeight w:hRule="exact" w:val="240"/>
          <w:jc w:val="center"/>
        </w:trPr>
        <w:tc>
          <w:tcPr>
            <w:tcW w:w="9752" w:type="dxa"/>
            <w:gridSpan w:val="2"/>
            <w:tcBorders>
              <w:top w:val="nil"/>
              <w:left w:val="nil"/>
              <w:bottom w:val="nil"/>
              <w:right w:val="nil"/>
            </w:tcBorders>
          </w:tcPr>
          <w:p w14:paraId="097E9D02" w14:textId="77777777" w:rsidR="00A00D0E" w:rsidRPr="00973DFE" w:rsidRDefault="00A00D0E" w:rsidP="00012C99"/>
        </w:tc>
      </w:tr>
      <w:tr w:rsidR="00A00D0E" w:rsidRPr="00973DFE" w14:paraId="1B9BAC70" w14:textId="77777777" w:rsidTr="00012C99">
        <w:trPr>
          <w:trHeight w:val="240"/>
          <w:jc w:val="center"/>
        </w:trPr>
        <w:tc>
          <w:tcPr>
            <w:tcW w:w="4876" w:type="dxa"/>
            <w:tcBorders>
              <w:top w:val="nil"/>
              <w:left w:val="nil"/>
              <w:bottom w:val="nil"/>
              <w:right w:val="nil"/>
            </w:tcBorders>
          </w:tcPr>
          <w:p w14:paraId="6D6509F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83C47CF" w14:textId="77777777" w:rsidR="00A00D0E" w:rsidRPr="00973DFE" w:rsidRDefault="00A00D0E" w:rsidP="00012C99">
            <w:pPr>
              <w:pStyle w:val="AmColumnHeading"/>
            </w:pPr>
            <w:r w:rsidRPr="00973DFE">
              <w:t>Enmienda</w:t>
            </w:r>
          </w:p>
        </w:tc>
      </w:tr>
      <w:tr w:rsidR="00A00D0E" w:rsidRPr="00973DFE" w14:paraId="04D7644A" w14:textId="77777777" w:rsidTr="00012C99">
        <w:trPr>
          <w:jc w:val="center"/>
        </w:trPr>
        <w:tc>
          <w:tcPr>
            <w:tcW w:w="4876" w:type="dxa"/>
            <w:tcBorders>
              <w:top w:val="nil"/>
              <w:left w:val="nil"/>
              <w:bottom w:val="nil"/>
              <w:right w:val="nil"/>
            </w:tcBorders>
          </w:tcPr>
          <w:p w14:paraId="3E330F2B" w14:textId="77777777" w:rsidR="00A00D0E" w:rsidRPr="00973DFE" w:rsidRDefault="00A00D0E" w:rsidP="00012C99">
            <w:pPr>
              <w:pStyle w:val="Normal6a"/>
            </w:pPr>
          </w:p>
        </w:tc>
        <w:tc>
          <w:tcPr>
            <w:tcW w:w="4876" w:type="dxa"/>
            <w:tcBorders>
              <w:top w:val="nil"/>
              <w:left w:val="nil"/>
              <w:bottom w:val="nil"/>
              <w:right w:val="nil"/>
            </w:tcBorders>
          </w:tcPr>
          <w:p w14:paraId="47D9AD3A" w14:textId="77777777" w:rsidR="00A00D0E" w:rsidRPr="00973DFE" w:rsidRDefault="00A00D0E" w:rsidP="00012C99">
            <w:pPr>
              <w:pStyle w:val="Normal6a"/>
            </w:pPr>
            <w:r w:rsidRPr="00973DFE">
              <w:rPr>
                <w:b/>
                <w:i/>
              </w:rPr>
              <w:t>–</w:t>
            </w:r>
            <w:r w:rsidRPr="00973DFE">
              <w:tab/>
            </w:r>
            <w:r w:rsidRPr="00973DFE">
              <w:rPr>
                <w:b/>
                <w:i/>
              </w:rPr>
              <w:t>Vistos la Declaración de Sofía de la Cumbre UE-Balcanes Occidentales, de 17 de mayo de 2018, y el Programa de Prioridades de Sofía, adjunto a la misma,</w:t>
            </w:r>
          </w:p>
        </w:tc>
      </w:tr>
    </w:tbl>
    <w:p w14:paraId="562F12A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6EC1544" w14:textId="77777777" w:rsidR="00A00D0E" w:rsidRPr="00973DFE" w:rsidRDefault="00A00D0E" w:rsidP="00A00D0E">
      <w:r w:rsidRPr="00012C99">
        <w:rPr>
          <w:rStyle w:val="HideTWBExt"/>
        </w:rPr>
        <w:t>&lt;/Amend&gt;</w:t>
      </w:r>
    </w:p>
    <w:p w14:paraId="4FA47AB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w:t>
      </w:r>
      <w:r w:rsidRPr="00012C99">
        <w:rPr>
          <w:rStyle w:val="HideTWBExt"/>
          <w:b w:val="0"/>
        </w:rPr>
        <w:t>&lt;/NumAm&gt;</w:t>
      </w:r>
    </w:p>
    <w:p w14:paraId="7404D190"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77E870A7" w14:textId="77777777" w:rsidR="00A00D0E" w:rsidRPr="00973DFE" w:rsidRDefault="00A00D0E" w:rsidP="00A00D0E">
      <w:pPr>
        <w:pStyle w:val="NormalBold"/>
      </w:pPr>
      <w:r w:rsidRPr="00012C99">
        <w:rPr>
          <w:rStyle w:val="HideTWBExt"/>
          <w:b w:val="0"/>
        </w:rPr>
        <w:t>&lt;/RepeatBlock-By&gt;</w:t>
      </w:r>
    </w:p>
    <w:p w14:paraId="2B36B3E0"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C9F5FEE" w14:textId="77777777" w:rsidR="00A00D0E" w:rsidRPr="00973DFE" w:rsidRDefault="00A00D0E" w:rsidP="00A00D0E">
      <w:pPr>
        <w:pStyle w:val="NormalBold"/>
      </w:pPr>
      <w:r w:rsidRPr="00012C99">
        <w:rPr>
          <w:rStyle w:val="HideTWBExt"/>
          <w:b w:val="0"/>
        </w:rPr>
        <w:t>&lt;Article&gt;</w:t>
      </w:r>
      <w:r w:rsidRPr="00973DFE">
        <w:t>Visto 15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543E7E4" w14:textId="77777777" w:rsidTr="00012C99">
        <w:trPr>
          <w:trHeight w:hRule="exact" w:val="240"/>
          <w:jc w:val="center"/>
        </w:trPr>
        <w:tc>
          <w:tcPr>
            <w:tcW w:w="9752" w:type="dxa"/>
            <w:gridSpan w:val="2"/>
            <w:tcBorders>
              <w:top w:val="nil"/>
              <w:left w:val="nil"/>
              <w:bottom w:val="nil"/>
              <w:right w:val="nil"/>
            </w:tcBorders>
          </w:tcPr>
          <w:p w14:paraId="39301935" w14:textId="77777777" w:rsidR="00A00D0E" w:rsidRPr="00973DFE" w:rsidRDefault="00A00D0E" w:rsidP="00012C99"/>
        </w:tc>
      </w:tr>
      <w:tr w:rsidR="00A00D0E" w:rsidRPr="00973DFE" w14:paraId="225BF129" w14:textId="77777777" w:rsidTr="00012C99">
        <w:trPr>
          <w:trHeight w:val="240"/>
          <w:jc w:val="center"/>
        </w:trPr>
        <w:tc>
          <w:tcPr>
            <w:tcW w:w="4876" w:type="dxa"/>
            <w:tcBorders>
              <w:top w:val="nil"/>
              <w:left w:val="nil"/>
              <w:bottom w:val="nil"/>
              <w:right w:val="nil"/>
            </w:tcBorders>
          </w:tcPr>
          <w:p w14:paraId="1923BCF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B143C5A" w14:textId="77777777" w:rsidR="00A00D0E" w:rsidRPr="00973DFE" w:rsidRDefault="00A00D0E" w:rsidP="00012C99">
            <w:pPr>
              <w:pStyle w:val="AmColumnHeading"/>
            </w:pPr>
            <w:r w:rsidRPr="00973DFE">
              <w:t>Enmienda</w:t>
            </w:r>
          </w:p>
        </w:tc>
      </w:tr>
      <w:tr w:rsidR="00A00D0E" w:rsidRPr="00973DFE" w14:paraId="626D7AA7" w14:textId="77777777" w:rsidTr="00012C99">
        <w:trPr>
          <w:jc w:val="center"/>
        </w:trPr>
        <w:tc>
          <w:tcPr>
            <w:tcW w:w="4876" w:type="dxa"/>
            <w:tcBorders>
              <w:top w:val="nil"/>
              <w:left w:val="nil"/>
              <w:bottom w:val="nil"/>
              <w:right w:val="nil"/>
            </w:tcBorders>
          </w:tcPr>
          <w:p w14:paraId="3C3F68AB" w14:textId="77777777" w:rsidR="00A00D0E" w:rsidRPr="00973DFE" w:rsidRDefault="00A00D0E" w:rsidP="00012C99">
            <w:pPr>
              <w:pStyle w:val="Normal6a"/>
            </w:pPr>
          </w:p>
        </w:tc>
        <w:tc>
          <w:tcPr>
            <w:tcW w:w="4876" w:type="dxa"/>
            <w:tcBorders>
              <w:top w:val="nil"/>
              <w:left w:val="nil"/>
              <w:bottom w:val="nil"/>
              <w:right w:val="nil"/>
            </w:tcBorders>
          </w:tcPr>
          <w:p w14:paraId="679F397E" w14:textId="77777777" w:rsidR="00A00D0E" w:rsidRPr="00973DFE" w:rsidRDefault="00A00D0E" w:rsidP="00012C99">
            <w:pPr>
              <w:pStyle w:val="Normal6a"/>
            </w:pPr>
            <w:r w:rsidRPr="00973DFE">
              <w:rPr>
                <w:b/>
                <w:i/>
              </w:rPr>
              <w:t>–</w:t>
            </w:r>
            <w:r w:rsidRPr="00973DFE">
              <w:tab/>
            </w:r>
            <w:r w:rsidRPr="00973DFE">
              <w:rPr>
                <w:b/>
                <w:i/>
              </w:rPr>
              <w:t>Vistas la Cumbre UE-Balcanes Occidentales celebrada en Zagreb el 6 de mayo de 2020 y su declaración,</w:t>
            </w:r>
          </w:p>
        </w:tc>
      </w:tr>
    </w:tbl>
    <w:p w14:paraId="1D07376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8E44E7E" w14:textId="77777777" w:rsidR="00A00D0E" w:rsidRPr="00973DFE" w:rsidRDefault="00A00D0E" w:rsidP="00A00D0E">
      <w:r w:rsidRPr="00012C99">
        <w:rPr>
          <w:rStyle w:val="HideTWBExt"/>
        </w:rPr>
        <w:t>&lt;/Amend&gt;</w:t>
      </w:r>
    </w:p>
    <w:p w14:paraId="4AA9023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w:t>
      </w:r>
      <w:r w:rsidRPr="00012C99">
        <w:rPr>
          <w:rStyle w:val="HideTWBExt"/>
          <w:b w:val="0"/>
        </w:rPr>
        <w:t>&lt;/NumAm&gt;</w:t>
      </w:r>
    </w:p>
    <w:p w14:paraId="50C61D9E"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5B6B0DFD" w14:textId="77777777" w:rsidR="00A00D0E" w:rsidRPr="00973DFE" w:rsidRDefault="00A00D0E" w:rsidP="00A00D0E">
      <w:pPr>
        <w:pStyle w:val="NormalBold"/>
      </w:pPr>
      <w:r w:rsidRPr="00012C99">
        <w:rPr>
          <w:rStyle w:val="HideTWBExt"/>
          <w:b w:val="0"/>
        </w:rPr>
        <w:t>&lt;/RepeatBlock-By&gt;</w:t>
      </w:r>
    </w:p>
    <w:p w14:paraId="350489B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A23ED0D" w14:textId="77777777" w:rsidR="00A00D0E" w:rsidRPr="00973DFE" w:rsidRDefault="00A00D0E" w:rsidP="00A00D0E">
      <w:pPr>
        <w:pStyle w:val="NormalBold"/>
      </w:pPr>
      <w:r w:rsidRPr="00012C99">
        <w:rPr>
          <w:rStyle w:val="HideTWBExt"/>
          <w:b w:val="0"/>
        </w:rPr>
        <w:t>&lt;Article&gt;</w:t>
      </w:r>
      <w:r w:rsidRPr="00973DFE">
        <w:t>Visto 15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D8BDE6D" w14:textId="77777777" w:rsidTr="00012C99">
        <w:trPr>
          <w:trHeight w:hRule="exact" w:val="240"/>
          <w:jc w:val="center"/>
        </w:trPr>
        <w:tc>
          <w:tcPr>
            <w:tcW w:w="9752" w:type="dxa"/>
            <w:gridSpan w:val="2"/>
            <w:tcBorders>
              <w:top w:val="nil"/>
              <w:left w:val="nil"/>
              <w:bottom w:val="nil"/>
              <w:right w:val="nil"/>
            </w:tcBorders>
          </w:tcPr>
          <w:p w14:paraId="1F49CEB6" w14:textId="77777777" w:rsidR="00A00D0E" w:rsidRPr="00973DFE" w:rsidRDefault="00A00D0E" w:rsidP="00012C99"/>
        </w:tc>
      </w:tr>
      <w:tr w:rsidR="00A00D0E" w:rsidRPr="00973DFE" w14:paraId="7B6511B7" w14:textId="77777777" w:rsidTr="00012C99">
        <w:trPr>
          <w:trHeight w:val="240"/>
          <w:jc w:val="center"/>
        </w:trPr>
        <w:tc>
          <w:tcPr>
            <w:tcW w:w="4876" w:type="dxa"/>
            <w:tcBorders>
              <w:top w:val="nil"/>
              <w:left w:val="nil"/>
              <w:bottom w:val="nil"/>
              <w:right w:val="nil"/>
            </w:tcBorders>
          </w:tcPr>
          <w:p w14:paraId="29E0F24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5BBA992" w14:textId="77777777" w:rsidR="00A00D0E" w:rsidRPr="00973DFE" w:rsidRDefault="00A00D0E" w:rsidP="00012C99">
            <w:pPr>
              <w:pStyle w:val="AmColumnHeading"/>
            </w:pPr>
            <w:r w:rsidRPr="00973DFE">
              <w:t>Enmienda</w:t>
            </w:r>
          </w:p>
        </w:tc>
      </w:tr>
      <w:tr w:rsidR="00A00D0E" w:rsidRPr="00973DFE" w14:paraId="232D4C9F" w14:textId="77777777" w:rsidTr="00012C99">
        <w:trPr>
          <w:jc w:val="center"/>
        </w:trPr>
        <w:tc>
          <w:tcPr>
            <w:tcW w:w="4876" w:type="dxa"/>
            <w:tcBorders>
              <w:top w:val="nil"/>
              <w:left w:val="nil"/>
              <w:bottom w:val="nil"/>
              <w:right w:val="nil"/>
            </w:tcBorders>
          </w:tcPr>
          <w:p w14:paraId="6F6584DA" w14:textId="77777777" w:rsidR="00A00D0E" w:rsidRPr="00973DFE" w:rsidRDefault="00A00D0E" w:rsidP="00012C99">
            <w:pPr>
              <w:pStyle w:val="Normal6a"/>
            </w:pPr>
          </w:p>
        </w:tc>
        <w:tc>
          <w:tcPr>
            <w:tcW w:w="4876" w:type="dxa"/>
            <w:tcBorders>
              <w:top w:val="nil"/>
              <w:left w:val="nil"/>
              <w:bottom w:val="nil"/>
              <w:right w:val="nil"/>
            </w:tcBorders>
          </w:tcPr>
          <w:p w14:paraId="24A68447" w14:textId="77777777" w:rsidR="00A00D0E" w:rsidRPr="00973DFE" w:rsidRDefault="00A00D0E" w:rsidP="00012C99">
            <w:pPr>
              <w:pStyle w:val="Normal6a"/>
            </w:pPr>
            <w:r w:rsidRPr="00973DFE">
              <w:rPr>
                <w:b/>
                <w:i/>
              </w:rPr>
              <w:t>–</w:t>
            </w:r>
            <w:r w:rsidRPr="00973DFE">
              <w:tab/>
            </w:r>
            <w:r w:rsidRPr="00973DFE">
              <w:rPr>
                <w:b/>
                <w:i/>
              </w:rPr>
              <w:t xml:space="preserve">Visto el informe final de la Oficina de Instituciones Democráticas y Derechos </w:t>
            </w:r>
            <w:r w:rsidRPr="00973DFE">
              <w:rPr>
                <w:b/>
                <w:i/>
              </w:rPr>
              <w:lastRenderedPageBreak/>
              <w:t>Humanos (OIDDH) de la Organización para la Seguridad y la Cooperación en Europa (OSCE), de 26 de julio de 2021, sobre su misión de observación electoral en las elecciones parlamentarias celebradas el 25 de abril de 2021 en la República de Albania,</w:t>
            </w:r>
          </w:p>
        </w:tc>
      </w:tr>
    </w:tbl>
    <w:p w14:paraId="1BE1256A"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7650915" w14:textId="77777777" w:rsidR="00A00D0E" w:rsidRPr="00973DFE" w:rsidRDefault="00A00D0E" w:rsidP="00A00D0E">
      <w:r w:rsidRPr="00012C99">
        <w:rPr>
          <w:rStyle w:val="HideTWBExt"/>
        </w:rPr>
        <w:t>&lt;/Amend&gt;</w:t>
      </w:r>
    </w:p>
    <w:p w14:paraId="0A09BEF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w:t>
      </w:r>
      <w:r w:rsidRPr="00012C99">
        <w:rPr>
          <w:rStyle w:val="HideTWBExt"/>
          <w:b w:val="0"/>
        </w:rPr>
        <w:t>&lt;/NumAm&gt;</w:t>
      </w:r>
    </w:p>
    <w:p w14:paraId="32EFBA83" w14:textId="77777777" w:rsidR="00A00D0E" w:rsidRPr="00973DFE" w:rsidRDefault="00A00D0E" w:rsidP="00A00D0E">
      <w:pPr>
        <w:pStyle w:val="NormalBold"/>
      </w:pPr>
      <w:r w:rsidRPr="00012C99">
        <w:rPr>
          <w:rStyle w:val="HideTWBExt"/>
          <w:b w:val="0"/>
        </w:rPr>
        <w:t>&lt;RepeatBlock-By&gt;&lt;Members&gt;</w:t>
      </w:r>
      <w:r w:rsidRPr="00973DFE">
        <w:t>Hermann Tertsch, Roberto Vannacci, Silvia Sardone, Susanna Ceccardi</w:t>
      </w:r>
      <w:r w:rsidRPr="00012C99">
        <w:rPr>
          <w:rStyle w:val="HideTWBExt"/>
          <w:b w:val="0"/>
        </w:rPr>
        <w:t>&lt;/Members&gt;</w:t>
      </w:r>
    </w:p>
    <w:p w14:paraId="31D2F095" w14:textId="77777777" w:rsidR="00A00D0E" w:rsidRPr="00973DFE" w:rsidRDefault="00A00D0E" w:rsidP="00A00D0E">
      <w:pPr>
        <w:pStyle w:val="NormalBold"/>
      </w:pPr>
      <w:r w:rsidRPr="00012C99">
        <w:rPr>
          <w:rStyle w:val="HideTWBExt"/>
          <w:b w:val="0"/>
        </w:rPr>
        <w:t>&lt;/RepeatBlock-By&gt;</w:t>
      </w:r>
    </w:p>
    <w:p w14:paraId="0464586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8A10E57" w14:textId="77777777" w:rsidR="00A00D0E" w:rsidRPr="00973DFE" w:rsidRDefault="00A00D0E" w:rsidP="00A00D0E">
      <w:pPr>
        <w:pStyle w:val="NormalBold"/>
      </w:pPr>
      <w:r w:rsidRPr="00012C99">
        <w:rPr>
          <w:rStyle w:val="HideTWBExt"/>
          <w:b w:val="0"/>
        </w:rPr>
        <w:t>&lt;Article&gt;</w:t>
      </w:r>
      <w:r w:rsidRPr="00973DFE">
        <w:t>Visto 18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4E5A270" w14:textId="77777777" w:rsidTr="00012C99">
        <w:trPr>
          <w:trHeight w:hRule="exact" w:val="240"/>
          <w:jc w:val="center"/>
        </w:trPr>
        <w:tc>
          <w:tcPr>
            <w:tcW w:w="9752" w:type="dxa"/>
            <w:gridSpan w:val="2"/>
            <w:tcBorders>
              <w:top w:val="nil"/>
              <w:left w:val="nil"/>
              <w:bottom w:val="nil"/>
              <w:right w:val="nil"/>
            </w:tcBorders>
          </w:tcPr>
          <w:p w14:paraId="75AFD0AE" w14:textId="77777777" w:rsidR="00A00D0E" w:rsidRPr="00973DFE" w:rsidRDefault="00A00D0E" w:rsidP="00012C99"/>
        </w:tc>
      </w:tr>
      <w:tr w:rsidR="00A00D0E" w:rsidRPr="00973DFE" w14:paraId="6061DDAF" w14:textId="77777777" w:rsidTr="00012C99">
        <w:trPr>
          <w:trHeight w:val="240"/>
          <w:jc w:val="center"/>
        </w:trPr>
        <w:tc>
          <w:tcPr>
            <w:tcW w:w="4876" w:type="dxa"/>
            <w:tcBorders>
              <w:top w:val="nil"/>
              <w:left w:val="nil"/>
              <w:bottom w:val="nil"/>
              <w:right w:val="nil"/>
            </w:tcBorders>
          </w:tcPr>
          <w:p w14:paraId="28958D0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C4F7C57" w14:textId="77777777" w:rsidR="00A00D0E" w:rsidRPr="00973DFE" w:rsidRDefault="00A00D0E" w:rsidP="00012C99">
            <w:pPr>
              <w:pStyle w:val="AmColumnHeading"/>
            </w:pPr>
            <w:r w:rsidRPr="00973DFE">
              <w:t>Enmienda</w:t>
            </w:r>
          </w:p>
        </w:tc>
      </w:tr>
      <w:tr w:rsidR="00A00D0E" w:rsidRPr="00973DFE" w14:paraId="6077B8C5" w14:textId="77777777" w:rsidTr="00012C99">
        <w:trPr>
          <w:jc w:val="center"/>
        </w:trPr>
        <w:tc>
          <w:tcPr>
            <w:tcW w:w="4876" w:type="dxa"/>
            <w:tcBorders>
              <w:top w:val="nil"/>
              <w:left w:val="nil"/>
              <w:bottom w:val="nil"/>
              <w:right w:val="nil"/>
            </w:tcBorders>
          </w:tcPr>
          <w:p w14:paraId="258278BD" w14:textId="77777777" w:rsidR="00A00D0E" w:rsidRPr="00973DFE" w:rsidRDefault="00A00D0E" w:rsidP="00012C99">
            <w:pPr>
              <w:pStyle w:val="Normal6a"/>
            </w:pPr>
          </w:p>
        </w:tc>
        <w:tc>
          <w:tcPr>
            <w:tcW w:w="4876" w:type="dxa"/>
            <w:tcBorders>
              <w:top w:val="nil"/>
              <w:left w:val="nil"/>
              <w:bottom w:val="nil"/>
              <w:right w:val="nil"/>
            </w:tcBorders>
          </w:tcPr>
          <w:p w14:paraId="195EAF4C" w14:textId="77777777" w:rsidR="00A00D0E" w:rsidRPr="00973DFE" w:rsidRDefault="00A00D0E" w:rsidP="00012C99">
            <w:pPr>
              <w:pStyle w:val="Normal6a"/>
            </w:pPr>
            <w:r w:rsidRPr="00973DFE">
              <w:rPr>
                <w:b/>
                <w:i/>
              </w:rPr>
              <w:t>–</w:t>
            </w:r>
            <w:r w:rsidRPr="00973DFE">
              <w:tab/>
            </w:r>
            <w:r w:rsidRPr="00973DFE">
              <w:rPr>
                <w:b/>
                <w:i/>
              </w:rPr>
              <w:t>Visto el acuerdo de asilo firmado por los Gobiernos albanés e italiano el 6 de noviembre de 2023 y ratificado por el Parlamento albanés el 22 de febrero de 2024,</w:t>
            </w:r>
          </w:p>
        </w:tc>
      </w:tr>
    </w:tbl>
    <w:p w14:paraId="6BF84650" w14:textId="77777777" w:rsidR="00A00D0E" w:rsidRPr="00247567" w:rsidRDefault="00A00D0E" w:rsidP="00A00D0E">
      <w:pPr>
        <w:pStyle w:val="AmOrLang"/>
        <w:rPr>
          <w:lang w:val="sv-SE"/>
        </w:rPr>
      </w:pPr>
      <w:r w:rsidRPr="00247567">
        <w:rPr>
          <w:lang w:val="sv-SE"/>
        </w:rPr>
        <w:t xml:space="preserve">Or. </w:t>
      </w:r>
      <w:r w:rsidRPr="00012C99">
        <w:rPr>
          <w:rStyle w:val="HideTWBExt"/>
        </w:rPr>
        <w:t>&lt;Original&gt;</w:t>
      </w:r>
      <w:r w:rsidRPr="00012C99">
        <w:rPr>
          <w:rStyle w:val="HideTWBInt"/>
        </w:rPr>
        <w:t>{EN}</w:t>
      </w:r>
      <w:r w:rsidRPr="00247567">
        <w:rPr>
          <w:lang w:val="sv-SE"/>
        </w:rPr>
        <w:t>en</w:t>
      </w:r>
      <w:r w:rsidRPr="00012C99">
        <w:rPr>
          <w:rStyle w:val="HideTWBExt"/>
        </w:rPr>
        <w:t>&lt;/Original&gt;</w:t>
      </w:r>
    </w:p>
    <w:p w14:paraId="2EAE68B8" w14:textId="77777777" w:rsidR="00A00D0E" w:rsidRPr="00247567" w:rsidRDefault="00A00D0E" w:rsidP="00A00D0E">
      <w:pPr>
        <w:rPr>
          <w:lang w:val="sv-SE"/>
        </w:rPr>
      </w:pPr>
      <w:r w:rsidRPr="00012C99">
        <w:rPr>
          <w:rStyle w:val="HideTWBExt"/>
        </w:rPr>
        <w:t>&lt;/Amend&gt;</w:t>
      </w:r>
    </w:p>
    <w:p w14:paraId="4CBEDE1C" w14:textId="77777777" w:rsidR="00A00D0E" w:rsidRPr="00247567" w:rsidRDefault="00A00D0E" w:rsidP="00A00D0E">
      <w:pPr>
        <w:pStyle w:val="AmNumberTabs"/>
        <w:rPr>
          <w:lang w:val="sv-SE"/>
        </w:rPr>
      </w:pPr>
      <w:r w:rsidRPr="00012C99">
        <w:rPr>
          <w:rStyle w:val="HideTWBExt"/>
          <w:b w:val="0"/>
        </w:rPr>
        <w:t>&lt;Amend&gt;</w:t>
      </w:r>
      <w:r w:rsidRPr="00247567">
        <w:rPr>
          <w:lang w:val="sv-SE"/>
        </w:rPr>
        <w:t>Enmienda</w:t>
      </w:r>
      <w:r w:rsidRPr="00247567">
        <w:rPr>
          <w:lang w:val="sv-SE"/>
        </w:rPr>
        <w:tab/>
      </w:r>
      <w:r w:rsidRPr="00247567">
        <w:rPr>
          <w:lang w:val="sv-SE"/>
        </w:rPr>
        <w:tab/>
      </w:r>
      <w:r w:rsidRPr="00012C99">
        <w:rPr>
          <w:rStyle w:val="HideTWBExt"/>
          <w:b w:val="0"/>
        </w:rPr>
        <w:t>&lt;NumAm&gt;</w:t>
      </w:r>
      <w:r w:rsidRPr="00247567">
        <w:rPr>
          <w:lang w:val="sv-SE"/>
        </w:rPr>
        <w:t>8</w:t>
      </w:r>
      <w:r w:rsidRPr="00012C99">
        <w:rPr>
          <w:rStyle w:val="HideTWBExt"/>
          <w:b w:val="0"/>
        </w:rPr>
        <w:t>&lt;/NumAm&gt;</w:t>
      </w:r>
    </w:p>
    <w:p w14:paraId="515BB981" w14:textId="77777777" w:rsidR="00A00D0E" w:rsidRPr="00247567" w:rsidRDefault="00A00D0E" w:rsidP="00A00D0E">
      <w:pPr>
        <w:pStyle w:val="NormalBold"/>
        <w:rPr>
          <w:lang w:val="sv-SE"/>
        </w:rPr>
      </w:pPr>
      <w:r w:rsidRPr="00012C99">
        <w:rPr>
          <w:rStyle w:val="HideTWBExt"/>
          <w:b w:val="0"/>
        </w:rPr>
        <w:t>&lt;RepeatBlock-By&gt;&lt;Members&gt;</w:t>
      </w:r>
      <w:r w:rsidRPr="00247567">
        <w:rPr>
          <w:lang w:val="sv-SE"/>
        </w:rPr>
        <w:t>Matthieu Valet, Jordan Bardella</w:t>
      </w:r>
      <w:r w:rsidRPr="00012C99">
        <w:rPr>
          <w:rStyle w:val="HideTWBExt"/>
          <w:b w:val="0"/>
        </w:rPr>
        <w:t>&lt;/Members&gt;</w:t>
      </w:r>
    </w:p>
    <w:p w14:paraId="46E861D4" w14:textId="77777777" w:rsidR="00A00D0E" w:rsidRPr="00247567" w:rsidRDefault="00A00D0E" w:rsidP="00A00D0E">
      <w:pPr>
        <w:pStyle w:val="NormalBold"/>
        <w:rPr>
          <w:lang w:val="sv-SE"/>
        </w:rPr>
      </w:pPr>
      <w:r w:rsidRPr="00012C99">
        <w:rPr>
          <w:rStyle w:val="HideTWBExt"/>
          <w:b w:val="0"/>
        </w:rPr>
        <w:t>&lt;/RepeatBlock-By&gt;</w:t>
      </w:r>
    </w:p>
    <w:p w14:paraId="5BFDE54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65261F0" w14:textId="77777777" w:rsidR="00A00D0E" w:rsidRPr="00973DFE" w:rsidRDefault="00A00D0E" w:rsidP="00A00D0E">
      <w:pPr>
        <w:pStyle w:val="NormalBold"/>
      </w:pPr>
      <w:r w:rsidRPr="00012C99">
        <w:rPr>
          <w:rStyle w:val="HideTWBExt"/>
          <w:b w:val="0"/>
        </w:rPr>
        <w:t>&lt;Article&gt;</w:t>
      </w:r>
      <w:r w:rsidRPr="00973DFE">
        <w:t>Visto 18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EF6186E" w14:textId="77777777" w:rsidTr="00012C99">
        <w:trPr>
          <w:trHeight w:hRule="exact" w:val="240"/>
          <w:jc w:val="center"/>
        </w:trPr>
        <w:tc>
          <w:tcPr>
            <w:tcW w:w="9752" w:type="dxa"/>
            <w:gridSpan w:val="2"/>
            <w:tcBorders>
              <w:top w:val="nil"/>
              <w:left w:val="nil"/>
              <w:bottom w:val="nil"/>
              <w:right w:val="nil"/>
            </w:tcBorders>
          </w:tcPr>
          <w:p w14:paraId="1183F90D" w14:textId="77777777" w:rsidR="00A00D0E" w:rsidRPr="00973DFE" w:rsidRDefault="00A00D0E" w:rsidP="00012C99"/>
        </w:tc>
      </w:tr>
      <w:tr w:rsidR="00A00D0E" w:rsidRPr="00973DFE" w14:paraId="3B3D0418" w14:textId="77777777" w:rsidTr="00012C99">
        <w:trPr>
          <w:trHeight w:val="240"/>
          <w:jc w:val="center"/>
        </w:trPr>
        <w:tc>
          <w:tcPr>
            <w:tcW w:w="4876" w:type="dxa"/>
            <w:tcBorders>
              <w:top w:val="nil"/>
              <w:left w:val="nil"/>
              <w:bottom w:val="nil"/>
              <w:right w:val="nil"/>
            </w:tcBorders>
          </w:tcPr>
          <w:p w14:paraId="1213E9F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10440F7" w14:textId="77777777" w:rsidR="00A00D0E" w:rsidRPr="00973DFE" w:rsidRDefault="00A00D0E" w:rsidP="00012C99">
            <w:pPr>
              <w:pStyle w:val="AmColumnHeading"/>
            </w:pPr>
            <w:r w:rsidRPr="00973DFE">
              <w:t>Enmienda</w:t>
            </w:r>
          </w:p>
        </w:tc>
      </w:tr>
      <w:tr w:rsidR="00A00D0E" w:rsidRPr="00973DFE" w14:paraId="13745A84" w14:textId="77777777" w:rsidTr="00012C99">
        <w:trPr>
          <w:jc w:val="center"/>
        </w:trPr>
        <w:tc>
          <w:tcPr>
            <w:tcW w:w="4876" w:type="dxa"/>
            <w:tcBorders>
              <w:top w:val="nil"/>
              <w:left w:val="nil"/>
              <w:bottom w:val="nil"/>
              <w:right w:val="nil"/>
            </w:tcBorders>
          </w:tcPr>
          <w:p w14:paraId="2ED2E7AF" w14:textId="77777777" w:rsidR="00A00D0E" w:rsidRPr="00973DFE" w:rsidRDefault="00A00D0E" w:rsidP="00012C99">
            <w:pPr>
              <w:pStyle w:val="Normal6a"/>
            </w:pPr>
          </w:p>
        </w:tc>
        <w:tc>
          <w:tcPr>
            <w:tcW w:w="4876" w:type="dxa"/>
            <w:tcBorders>
              <w:top w:val="nil"/>
              <w:left w:val="nil"/>
              <w:bottom w:val="nil"/>
              <w:right w:val="nil"/>
            </w:tcBorders>
          </w:tcPr>
          <w:p w14:paraId="6C0EEBAE" w14:textId="77777777" w:rsidR="00A00D0E" w:rsidRPr="00973DFE" w:rsidRDefault="00A00D0E" w:rsidP="00012C99">
            <w:pPr>
              <w:pStyle w:val="Normal6a"/>
            </w:pPr>
            <w:r w:rsidRPr="00973DFE">
              <w:rPr>
                <w:b/>
                <w:i/>
              </w:rPr>
              <w:t>–</w:t>
            </w:r>
            <w:r w:rsidRPr="00973DFE">
              <w:tab/>
            </w:r>
            <w:r w:rsidRPr="00973DFE">
              <w:rPr>
                <w:b/>
                <w:i/>
              </w:rPr>
              <w:t>Visto el informe de Europol de 2023 sobre la descodificación de las redes delictivas más amenazantes de la Unión,</w:t>
            </w:r>
          </w:p>
        </w:tc>
      </w:tr>
    </w:tbl>
    <w:p w14:paraId="71C1276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A12B0FB" w14:textId="77777777" w:rsidR="00A00D0E" w:rsidRPr="00973DFE" w:rsidRDefault="00A00D0E" w:rsidP="00A00D0E">
      <w:r w:rsidRPr="00012C99">
        <w:rPr>
          <w:rStyle w:val="HideTWBExt"/>
        </w:rPr>
        <w:t>&lt;/Amend&gt;</w:t>
      </w:r>
    </w:p>
    <w:p w14:paraId="22C0CFF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w:t>
      </w:r>
      <w:r w:rsidRPr="00012C99">
        <w:rPr>
          <w:rStyle w:val="HideTWBExt"/>
          <w:b w:val="0"/>
        </w:rPr>
        <w:t>&lt;/NumAm&gt;</w:t>
      </w:r>
    </w:p>
    <w:p w14:paraId="59F5FFAE" w14:textId="77777777" w:rsidR="00A00D0E" w:rsidRPr="00973DFE" w:rsidRDefault="00A00D0E" w:rsidP="00A00D0E">
      <w:pPr>
        <w:pStyle w:val="NormalBold"/>
      </w:pPr>
      <w:r w:rsidRPr="00012C99">
        <w:rPr>
          <w:rStyle w:val="HideTWBExt"/>
          <w:b w:val="0"/>
        </w:rPr>
        <w:t>&lt;RepeatBlock-By&gt;&lt;Members&gt;</w:t>
      </w:r>
      <w:r w:rsidRPr="00973DFE">
        <w:t xml:space="preserve">Hermann Tertsch, Roberto Vannacci, Silvia Sardone, </w:t>
      </w:r>
      <w:r w:rsidRPr="00973DFE">
        <w:lastRenderedPageBreak/>
        <w:t>Susanna Ceccardi</w:t>
      </w:r>
      <w:r w:rsidRPr="00012C99">
        <w:rPr>
          <w:rStyle w:val="HideTWBExt"/>
          <w:b w:val="0"/>
        </w:rPr>
        <w:t>&lt;/Members&gt;</w:t>
      </w:r>
    </w:p>
    <w:p w14:paraId="4D5E99B7" w14:textId="77777777" w:rsidR="00A00D0E" w:rsidRPr="00973DFE" w:rsidRDefault="00A00D0E" w:rsidP="00A00D0E">
      <w:pPr>
        <w:pStyle w:val="NormalBold"/>
      </w:pPr>
      <w:r w:rsidRPr="00012C99">
        <w:rPr>
          <w:rStyle w:val="HideTWBExt"/>
          <w:b w:val="0"/>
        </w:rPr>
        <w:t>&lt;/RepeatBlock-By&gt;</w:t>
      </w:r>
    </w:p>
    <w:p w14:paraId="413BE3B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19B9BFA" w14:textId="77777777" w:rsidR="00A00D0E" w:rsidRPr="00973DFE" w:rsidRDefault="00A00D0E" w:rsidP="00A00D0E">
      <w:pPr>
        <w:pStyle w:val="NormalBold"/>
      </w:pPr>
      <w:r w:rsidRPr="00012C99">
        <w:rPr>
          <w:rStyle w:val="HideTWBExt"/>
          <w:b w:val="0"/>
        </w:rPr>
        <w:t>&lt;Article&gt;</w:t>
      </w:r>
      <w:r w:rsidRPr="00973DFE">
        <w:t>Considerando A</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DA9AAE9" w14:textId="77777777" w:rsidTr="00012C99">
        <w:trPr>
          <w:trHeight w:hRule="exact" w:val="240"/>
          <w:jc w:val="center"/>
        </w:trPr>
        <w:tc>
          <w:tcPr>
            <w:tcW w:w="9752" w:type="dxa"/>
            <w:gridSpan w:val="2"/>
            <w:tcBorders>
              <w:top w:val="nil"/>
              <w:left w:val="nil"/>
              <w:bottom w:val="nil"/>
              <w:right w:val="nil"/>
            </w:tcBorders>
          </w:tcPr>
          <w:p w14:paraId="39BB9E03" w14:textId="77777777" w:rsidR="00A00D0E" w:rsidRPr="00973DFE" w:rsidRDefault="00A00D0E" w:rsidP="00012C99"/>
        </w:tc>
      </w:tr>
      <w:tr w:rsidR="00A00D0E" w:rsidRPr="00973DFE" w14:paraId="4F8F046C" w14:textId="77777777" w:rsidTr="00012C99">
        <w:trPr>
          <w:trHeight w:val="240"/>
          <w:jc w:val="center"/>
        </w:trPr>
        <w:tc>
          <w:tcPr>
            <w:tcW w:w="4876" w:type="dxa"/>
            <w:tcBorders>
              <w:top w:val="nil"/>
              <w:left w:val="nil"/>
              <w:bottom w:val="nil"/>
              <w:right w:val="nil"/>
            </w:tcBorders>
          </w:tcPr>
          <w:p w14:paraId="210E93F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74F7D84" w14:textId="77777777" w:rsidR="00A00D0E" w:rsidRPr="00973DFE" w:rsidRDefault="00A00D0E" w:rsidP="00012C99">
            <w:pPr>
              <w:pStyle w:val="AmColumnHeading"/>
            </w:pPr>
            <w:r w:rsidRPr="00973DFE">
              <w:t>Enmienda</w:t>
            </w:r>
          </w:p>
        </w:tc>
      </w:tr>
      <w:tr w:rsidR="00A00D0E" w:rsidRPr="00973DFE" w14:paraId="75616854" w14:textId="77777777" w:rsidTr="00012C99">
        <w:trPr>
          <w:jc w:val="center"/>
        </w:trPr>
        <w:tc>
          <w:tcPr>
            <w:tcW w:w="4876" w:type="dxa"/>
            <w:tcBorders>
              <w:top w:val="nil"/>
              <w:left w:val="nil"/>
              <w:bottom w:val="nil"/>
              <w:right w:val="nil"/>
            </w:tcBorders>
          </w:tcPr>
          <w:p w14:paraId="3CA98A69" w14:textId="77777777" w:rsidR="00A00D0E" w:rsidRPr="00973DFE" w:rsidRDefault="00A00D0E" w:rsidP="00012C99">
            <w:pPr>
              <w:pStyle w:val="Normal6a"/>
            </w:pPr>
            <w:r w:rsidRPr="00973DFE">
              <w:t>A.</w:t>
            </w:r>
            <w:r w:rsidRPr="00973DFE">
              <w:tab/>
              <w:t xml:space="preserve">Considerando que la ampliación </w:t>
            </w:r>
            <w:r w:rsidRPr="00973DFE">
              <w:rPr>
                <w:b/>
                <w:i/>
              </w:rPr>
              <w:t>es el</w:t>
            </w:r>
            <w:r w:rsidRPr="00973DFE">
              <w:t xml:space="preserve"> instrumento de política exterior de la Unión </w:t>
            </w:r>
            <w:r w:rsidRPr="00973DFE">
              <w:rPr>
                <w:b/>
                <w:i/>
              </w:rPr>
              <w:t>más eficaz</w:t>
            </w:r>
            <w:r w:rsidRPr="00973DFE">
              <w:t xml:space="preserve"> y constituye una inversión geoestratégica a largo plazo en paz, democracia, estabilidad y seguridad en todo el continente;</w:t>
            </w:r>
          </w:p>
        </w:tc>
        <w:tc>
          <w:tcPr>
            <w:tcW w:w="4876" w:type="dxa"/>
            <w:tcBorders>
              <w:top w:val="nil"/>
              <w:left w:val="nil"/>
              <w:bottom w:val="nil"/>
              <w:right w:val="nil"/>
            </w:tcBorders>
          </w:tcPr>
          <w:p w14:paraId="4F2FBC8E" w14:textId="77777777" w:rsidR="00A00D0E" w:rsidRPr="00973DFE" w:rsidRDefault="00A00D0E" w:rsidP="00012C99">
            <w:pPr>
              <w:pStyle w:val="Normal6a"/>
            </w:pPr>
            <w:r w:rsidRPr="00973DFE">
              <w:t>A.</w:t>
            </w:r>
            <w:r w:rsidRPr="00973DFE">
              <w:tab/>
              <w:t xml:space="preserve">Considerando que la ampliación </w:t>
            </w:r>
            <w:r w:rsidRPr="00973DFE">
              <w:rPr>
                <w:b/>
                <w:i/>
              </w:rPr>
              <w:t>se utiliza como</w:t>
            </w:r>
            <w:r w:rsidRPr="00973DFE">
              <w:t xml:space="preserve"> instrumento de política exterior de la Unión y constituye una inversión geoestratégica a largo plazo en paz, democracia, estabilidad y seguridad en todo el continente; </w:t>
            </w:r>
            <w:r w:rsidRPr="00973DFE">
              <w:rPr>
                <w:b/>
                <w:i/>
              </w:rPr>
              <w:t>que la ampliación conlleva riesgos y desafíos cada vez mayores para el funcionamiento de la Unión, una realidad que los actuales Estados miembros deben evaluar adecuadamente;</w:t>
            </w:r>
          </w:p>
        </w:tc>
      </w:tr>
    </w:tbl>
    <w:p w14:paraId="34EC4911" w14:textId="77777777" w:rsidR="00A00D0E" w:rsidRPr="00247567" w:rsidRDefault="00A00D0E" w:rsidP="00A00D0E">
      <w:pPr>
        <w:pStyle w:val="AmOrLang"/>
        <w:rPr>
          <w:lang w:val="sv-SE"/>
        </w:rPr>
      </w:pPr>
      <w:r w:rsidRPr="00247567">
        <w:rPr>
          <w:lang w:val="sv-SE"/>
        </w:rPr>
        <w:t xml:space="preserve">Or. </w:t>
      </w:r>
      <w:r w:rsidRPr="00012C99">
        <w:rPr>
          <w:rStyle w:val="HideTWBExt"/>
        </w:rPr>
        <w:t>&lt;Original&gt;</w:t>
      </w:r>
      <w:r w:rsidRPr="00012C99">
        <w:rPr>
          <w:rStyle w:val="HideTWBInt"/>
        </w:rPr>
        <w:t>{EN}</w:t>
      </w:r>
      <w:r w:rsidRPr="00247567">
        <w:rPr>
          <w:lang w:val="sv-SE"/>
        </w:rPr>
        <w:t>en</w:t>
      </w:r>
      <w:r w:rsidRPr="00012C99">
        <w:rPr>
          <w:rStyle w:val="HideTWBExt"/>
        </w:rPr>
        <w:t>&lt;/Original&gt;</w:t>
      </w:r>
    </w:p>
    <w:p w14:paraId="67BBD00A" w14:textId="77777777" w:rsidR="00A00D0E" w:rsidRPr="00247567" w:rsidRDefault="00A00D0E" w:rsidP="00A00D0E">
      <w:pPr>
        <w:rPr>
          <w:lang w:val="sv-SE"/>
        </w:rPr>
      </w:pPr>
      <w:r w:rsidRPr="00012C99">
        <w:rPr>
          <w:rStyle w:val="HideTWBExt"/>
        </w:rPr>
        <w:t>&lt;/Amend&gt;</w:t>
      </w:r>
    </w:p>
    <w:p w14:paraId="783A41C4" w14:textId="77777777" w:rsidR="00A00D0E" w:rsidRPr="00247567" w:rsidRDefault="00A00D0E" w:rsidP="00A00D0E">
      <w:pPr>
        <w:pStyle w:val="AmNumberTabs"/>
        <w:rPr>
          <w:lang w:val="sv-SE"/>
        </w:rPr>
      </w:pPr>
      <w:r w:rsidRPr="00012C99">
        <w:rPr>
          <w:rStyle w:val="HideTWBExt"/>
          <w:b w:val="0"/>
        </w:rPr>
        <w:t>&lt;Amend&gt;</w:t>
      </w:r>
      <w:r w:rsidRPr="00247567">
        <w:rPr>
          <w:lang w:val="sv-SE"/>
        </w:rPr>
        <w:t>Enmienda</w:t>
      </w:r>
      <w:r w:rsidRPr="00247567">
        <w:rPr>
          <w:lang w:val="sv-SE"/>
        </w:rPr>
        <w:tab/>
      </w:r>
      <w:r w:rsidRPr="00247567">
        <w:rPr>
          <w:lang w:val="sv-SE"/>
        </w:rPr>
        <w:tab/>
      </w:r>
      <w:r w:rsidRPr="00012C99">
        <w:rPr>
          <w:rStyle w:val="HideTWBExt"/>
          <w:b w:val="0"/>
        </w:rPr>
        <w:t>&lt;NumAm&gt;</w:t>
      </w:r>
      <w:r w:rsidRPr="00247567">
        <w:rPr>
          <w:lang w:val="sv-SE"/>
        </w:rPr>
        <w:t>10</w:t>
      </w:r>
      <w:r w:rsidRPr="00012C99">
        <w:rPr>
          <w:rStyle w:val="HideTWBExt"/>
          <w:b w:val="0"/>
        </w:rPr>
        <w:t>&lt;/NumAm&gt;</w:t>
      </w:r>
    </w:p>
    <w:p w14:paraId="6DF9E94C" w14:textId="77777777" w:rsidR="00A00D0E" w:rsidRPr="00247567" w:rsidRDefault="00A00D0E" w:rsidP="00A00D0E">
      <w:pPr>
        <w:pStyle w:val="NormalBold"/>
        <w:rPr>
          <w:lang w:val="sv-SE"/>
        </w:rPr>
      </w:pPr>
      <w:r w:rsidRPr="00012C99">
        <w:rPr>
          <w:rStyle w:val="HideTWBExt"/>
          <w:b w:val="0"/>
        </w:rPr>
        <w:t>&lt;RepeatBlock-By&gt;&lt;Members&gt;</w:t>
      </w:r>
      <w:r w:rsidRPr="00247567">
        <w:rPr>
          <w:lang w:val="sv-SE"/>
        </w:rPr>
        <w:t>Matthieu Valet, Jordan Bardella</w:t>
      </w:r>
      <w:r w:rsidRPr="00012C99">
        <w:rPr>
          <w:rStyle w:val="HideTWBExt"/>
          <w:b w:val="0"/>
        </w:rPr>
        <w:t>&lt;/Members&gt;</w:t>
      </w:r>
    </w:p>
    <w:p w14:paraId="2777F46F" w14:textId="77777777" w:rsidR="00A00D0E" w:rsidRPr="00247567" w:rsidRDefault="00A00D0E" w:rsidP="00A00D0E">
      <w:pPr>
        <w:pStyle w:val="NormalBold"/>
        <w:rPr>
          <w:lang w:val="sv-SE"/>
        </w:rPr>
      </w:pPr>
      <w:r w:rsidRPr="00012C99">
        <w:rPr>
          <w:rStyle w:val="HideTWBExt"/>
          <w:b w:val="0"/>
        </w:rPr>
        <w:t>&lt;/RepeatBlock-By&gt;</w:t>
      </w:r>
    </w:p>
    <w:p w14:paraId="3FE9087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9F765CB" w14:textId="77777777" w:rsidR="00A00D0E" w:rsidRPr="00973DFE" w:rsidRDefault="00A00D0E" w:rsidP="00A00D0E">
      <w:pPr>
        <w:pStyle w:val="NormalBold"/>
      </w:pPr>
      <w:r w:rsidRPr="00012C99">
        <w:rPr>
          <w:rStyle w:val="HideTWBExt"/>
          <w:b w:val="0"/>
        </w:rPr>
        <w:t>&lt;Article&gt;</w:t>
      </w:r>
      <w:r w:rsidRPr="00973DFE">
        <w:t>Considerando A</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F46AC59" w14:textId="77777777" w:rsidTr="00012C99">
        <w:trPr>
          <w:trHeight w:hRule="exact" w:val="240"/>
          <w:jc w:val="center"/>
        </w:trPr>
        <w:tc>
          <w:tcPr>
            <w:tcW w:w="9752" w:type="dxa"/>
            <w:gridSpan w:val="2"/>
            <w:tcBorders>
              <w:top w:val="nil"/>
              <w:left w:val="nil"/>
              <w:bottom w:val="nil"/>
              <w:right w:val="nil"/>
            </w:tcBorders>
          </w:tcPr>
          <w:p w14:paraId="53091A66" w14:textId="77777777" w:rsidR="00A00D0E" w:rsidRPr="00973DFE" w:rsidRDefault="00A00D0E" w:rsidP="00012C99"/>
        </w:tc>
      </w:tr>
      <w:tr w:rsidR="00A00D0E" w:rsidRPr="00973DFE" w14:paraId="13EE1BB1" w14:textId="77777777" w:rsidTr="00012C99">
        <w:trPr>
          <w:trHeight w:val="240"/>
          <w:jc w:val="center"/>
        </w:trPr>
        <w:tc>
          <w:tcPr>
            <w:tcW w:w="4876" w:type="dxa"/>
            <w:tcBorders>
              <w:top w:val="nil"/>
              <w:left w:val="nil"/>
              <w:bottom w:val="nil"/>
              <w:right w:val="nil"/>
            </w:tcBorders>
          </w:tcPr>
          <w:p w14:paraId="754E9E6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41EFD73" w14:textId="77777777" w:rsidR="00A00D0E" w:rsidRPr="00973DFE" w:rsidRDefault="00A00D0E" w:rsidP="00012C99">
            <w:pPr>
              <w:pStyle w:val="AmColumnHeading"/>
            </w:pPr>
            <w:r w:rsidRPr="00973DFE">
              <w:t>Enmienda</w:t>
            </w:r>
          </w:p>
        </w:tc>
      </w:tr>
      <w:tr w:rsidR="00A00D0E" w:rsidRPr="00973DFE" w14:paraId="6CA2335B" w14:textId="77777777" w:rsidTr="00012C99">
        <w:trPr>
          <w:jc w:val="center"/>
        </w:trPr>
        <w:tc>
          <w:tcPr>
            <w:tcW w:w="4876" w:type="dxa"/>
            <w:tcBorders>
              <w:top w:val="nil"/>
              <w:left w:val="nil"/>
              <w:bottom w:val="nil"/>
              <w:right w:val="nil"/>
            </w:tcBorders>
          </w:tcPr>
          <w:p w14:paraId="30A912E5" w14:textId="77777777" w:rsidR="00A00D0E" w:rsidRPr="00973DFE" w:rsidRDefault="00A00D0E" w:rsidP="00012C99">
            <w:pPr>
              <w:pStyle w:val="Normal6a"/>
            </w:pPr>
            <w:r w:rsidRPr="00973DFE">
              <w:t>A.</w:t>
            </w:r>
            <w:r w:rsidRPr="00973DFE">
              <w:tab/>
              <w:t xml:space="preserve">Considerando que la ampliación </w:t>
            </w:r>
            <w:r w:rsidRPr="00973DFE">
              <w:rPr>
                <w:b/>
                <w:i/>
              </w:rPr>
              <w:t>es el instrumento de política exterior de la Unión más eficaz y constituye una inversión geoestratégica a largo plazo en paz, democracia</w:t>
            </w:r>
            <w:r w:rsidRPr="00973DFE">
              <w:t xml:space="preserve">, estabilidad y seguridad </w:t>
            </w:r>
            <w:r w:rsidRPr="00973DFE">
              <w:rPr>
                <w:b/>
                <w:i/>
              </w:rPr>
              <w:t>en todo el continente</w:t>
            </w:r>
            <w:r w:rsidRPr="00973DFE">
              <w:t>;</w:t>
            </w:r>
          </w:p>
        </w:tc>
        <w:tc>
          <w:tcPr>
            <w:tcW w:w="4876" w:type="dxa"/>
            <w:tcBorders>
              <w:top w:val="nil"/>
              <w:left w:val="nil"/>
              <w:bottom w:val="nil"/>
              <w:right w:val="nil"/>
            </w:tcBorders>
          </w:tcPr>
          <w:p w14:paraId="61469A81" w14:textId="77777777" w:rsidR="00A00D0E" w:rsidRPr="00973DFE" w:rsidRDefault="00A00D0E" w:rsidP="00012C99">
            <w:pPr>
              <w:pStyle w:val="Normal6a"/>
            </w:pPr>
            <w:r w:rsidRPr="00973DFE">
              <w:t>A.</w:t>
            </w:r>
            <w:r w:rsidRPr="00973DFE">
              <w:tab/>
              <w:t xml:space="preserve">Considerando que la ampliación </w:t>
            </w:r>
            <w:r w:rsidRPr="00973DFE">
              <w:rPr>
                <w:b/>
                <w:i/>
              </w:rPr>
              <w:t>ya no tiene plenamente en cuenta los criterios de rigor económico o estabilidad política establecidos por los criterios de Copenhague; que los criterios de Copenhague son esenciales para salvaguardar los valores</w:t>
            </w:r>
            <w:r w:rsidRPr="00973DFE">
              <w:t xml:space="preserve">, </w:t>
            </w:r>
            <w:r w:rsidRPr="00973DFE">
              <w:rPr>
                <w:b/>
                <w:i/>
              </w:rPr>
              <w:t>la</w:t>
            </w:r>
            <w:r w:rsidRPr="00973DFE">
              <w:t xml:space="preserve"> estabilidad y </w:t>
            </w:r>
            <w:r w:rsidRPr="00973DFE">
              <w:rPr>
                <w:b/>
                <w:i/>
              </w:rPr>
              <w:t>la</w:t>
            </w:r>
            <w:r w:rsidRPr="00973DFE">
              <w:t xml:space="preserve"> seguridad </w:t>
            </w:r>
            <w:r w:rsidRPr="00973DFE">
              <w:rPr>
                <w:b/>
                <w:i/>
              </w:rPr>
              <w:t>de la Unión y de sus ciudadanos</w:t>
            </w:r>
            <w:r w:rsidRPr="00973DFE">
              <w:t>;</w:t>
            </w:r>
          </w:p>
        </w:tc>
      </w:tr>
    </w:tbl>
    <w:p w14:paraId="25992AD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00E1D0E" w14:textId="77777777" w:rsidR="00A00D0E" w:rsidRPr="00973DFE" w:rsidRDefault="00A00D0E" w:rsidP="00A00D0E">
      <w:r w:rsidRPr="00012C99">
        <w:rPr>
          <w:rStyle w:val="HideTWBExt"/>
        </w:rPr>
        <w:t>&lt;/Amend&gt;</w:t>
      </w:r>
    </w:p>
    <w:p w14:paraId="17B01B4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w:t>
      </w:r>
      <w:r w:rsidRPr="00012C99">
        <w:rPr>
          <w:rStyle w:val="HideTWBExt"/>
          <w:b w:val="0"/>
        </w:rPr>
        <w:t>&lt;/NumAm&gt;</w:t>
      </w:r>
    </w:p>
    <w:p w14:paraId="5A13E303" w14:textId="77777777" w:rsidR="00A00D0E" w:rsidRPr="00973DFE" w:rsidRDefault="00A00D0E" w:rsidP="00A00D0E">
      <w:pPr>
        <w:pStyle w:val="NormalBold"/>
      </w:pPr>
      <w:r w:rsidRPr="00012C99">
        <w:rPr>
          <w:rStyle w:val="HideTWBExt"/>
          <w:b w:val="0"/>
        </w:rPr>
        <w:t>&lt;RepeatBlock-By&gt;&lt;Members&gt;</w:t>
      </w:r>
      <w:r w:rsidRPr="00973DFE">
        <w:t>Alexander Sell</w:t>
      </w:r>
      <w:r w:rsidRPr="00012C99">
        <w:rPr>
          <w:rStyle w:val="HideTWBExt"/>
          <w:b w:val="0"/>
        </w:rPr>
        <w:t>&lt;/Members&gt;</w:t>
      </w:r>
    </w:p>
    <w:p w14:paraId="47F8D0F7" w14:textId="77777777" w:rsidR="00A00D0E" w:rsidRPr="00973DFE" w:rsidRDefault="00A00D0E" w:rsidP="00A00D0E">
      <w:pPr>
        <w:pStyle w:val="NormalBold"/>
      </w:pPr>
      <w:r w:rsidRPr="00012C99">
        <w:rPr>
          <w:rStyle w:val="HideTWBExt"/>
          <w:b w:val="0"/>
        </w:rPr>
        <w:t>&lt;/RepeatBlock-By&gt;</w:t>
      </w:r>
    </w:p>
    <w:p w14:paraId="2F757CA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93B11B7" w14:textId="77777777" w:rsidR="00A00D0E" w:rsidRPr="00973DFE" w:rsidRDefault="00A00D0E" w:rsidP="00A00D0E">
      <w:pPr>
        <w:pStyle w:val="NormalBold"/>
      </w:pPr>
      <w:r w:rsidRPr="00012C99">
        <w:rPr>
          <w:rStyle w:val="HideTWBExt"/>
          <w:b w:val="0"/>
        </w:rPr>
        <w:lastRenderedPageBreak/>
        <w:t>&lt;Article&gt;</w:t>
      </w:r>
      <w:r w:rsidRPr="00973DFE">
        <w:t>Considerando A</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F536835" w14:textId="77777777" w:rsidTr="00012C99">
        <w:trPr>
          <w:trHeight w:hRule="exact" w:val="240"/>
          <w:jc w:val="center"/>
        </w:trPr>
        <w:tc>
          <w:tcPr>
            <w:tcW w:w="9752" w:type="dxa"/>
            <w:gridSpan w:val="2"/>
            <w:tcBorders>
              <w:top w:val="nil"/>
              <w:left w:val="nil"/>
              <w:bottom w:val="nil"/>
              <w:right w:val="nil"/>
            </w:tcBorders>
          </w:tcPr>
          <w:p w14:paraId="7A238287" w14:textId="77777777" w:rsidR="00A00D0E" w:rsidRPr="00973DFE" w:rsidRDefault="00A00D0E" w:rsidP="00012C99"/>
        </w:tc>
      </w:tr>
      <w:tr w:rsidR="00A00D0E" w:rsidRPr="00973DFE" w14:paraId="0DBCA471" w14:textId="77777777" w:rsidTr="00012C99">
        <w:trPr>
          <w:trHeight w:val="240"/>
          <w:jc w:val="center"/>
        </w:trPr>
        <w:tc>
          <w:tcPr>
            <w:tcW w:w="4876" w:type="dxa"/>
            <w:tcBorders>
              <w:top w:val="nil"/>
              <w:left w:val="nil"/>
              <w:bottom w:val="nil"/>
              <w:right w:val="nil"/>
            </w:tcBorders>
          </w:tcPr>
          <w:p w14:paraId="7DD19A2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D13053B" w14:textId="77777777" w:rsidR="00A00D0E" w:rsidRPr="00973DFE" w:rsidRDefault="00A00D0E" w:rsidP="00012C99">
            <w:pPr>
              <w:pStyle w:val="AmColumnHeading"/>
            </w:pPr>
            <w:r w:rsidRPr="00973DFE">
              <w:t>Enmienda</w:t>
            </w:r>
          </w:p>
        </w:tc>
      </w:tr>
      <w:tr w:rsidR="00A00D0E" w:rsidRPr="00973DFE" w14:paraId="5689BD52" w14:textId="77777777" w:rsidTr="00012C99">
        <w:trPr>
          <w:jc w:val="center"/>
        </w:trPr>
        <w:tc>
          <w:tcPr>
            <w:tcW w:w="4876" w:type="dxa"/>
            <w:tcBorders>
              <w:top w:val="nil"/>
              <w:left w:val="nil"/>
              <w:bottom w:val="nil"/>
              <w:right w:val="nil"/>
            </w:tcBorders>
          </w:tcPr>
          <w:p w14:paraId="18FD4E35" w14:textId="77777777" w:rsidR="00A00D0E" w:rsidRPr="00973DFE" w:rsidRDefault="00A00D0E" w:rsidP="00012C99">
            <w:pPr>
              <w:pStyle w:val="Normal6a"/>
            </w:pPr>
            <w:r w:rsidRPr="00973DFE">
              <w:t>A.</w:t>
            </w:r>
            <w:r w:rsidRPr="00973DFE">
              <w:tab/>
              <w:t xml:space="preserve">Considerando que la ampliación </w:t>
            </w:r>
            <w:r w:rsidRPr="00973DFE">
              <w:rPr>
                <w:b/>
                <w:i/>
              </w:rPr>
              <w:t>es</w:t>
            </w:r>
            <w:r w:rsidRPr="00973DFE">
              <w:t xml:space="preserve"> el instrumento de política exterior de la Unión más eficaz y constituye una inversión geoestratégica a largo plazo en paz, democracia, estabilidad y seguridad en todo el continente;</w:t>
            </w:r>
          </w:p>
        </w:tc>
        <w:tc>
          <w:tcPr>
            <w:tcW w:w="4876" w:type="dxa"/>
            <w:tcBorders>
              <w:top w:val="nil"/>
              <w:left w:val="nil"/>
              <w:bottom w:val="nil"/>
              <w:right w:val="nil"/>
            </w:tcBorders>
          </w:tcPr>
          <w:p w14:paraId="48AE01D9" w14:textId="77777777" w:rsidR="00A00D0E" w:rsidRPr="00973DFE" w:rsidRDefault="00A00D0E" w:rsidP="00012C99">
            <w:pPr>
              <w:pStyle w:val="Normal6a"/>
            </w:pPr>
            <w:r w:rsidRPr="00973DFE">
              <w:t>A.</w:t>
            </w:r>
            <w:r w:rsidRPr="00973DFE">
              <w:tab/>
              <w:t xml:space="preserve">Considerando que </w:t>
            </w:r>
            <w:r w:rsidRPr="00973DFE">
              <w:rPr>
                <w:b/>
                <w:i/>
              </w:rPr>
              <w:t>la cooperación, más que</w:t>
            </w:r>
            <w:r w:rsidRPr="00973DFE">
              <w:t xml:space="preserve"> la </w:t>
            </w:r>
            <w:r w:rsidRPr="00973DFE">
              <w:rPr>
                <w:b/>
                <w:i/>
              </w:rPr>
              <w:t>mera</w:t>
            </w:r>
            <w:r w:rsidRPr="00973DFE">
              <w:t xml:space="preserve"> ampliación</w:t>
            </w:r>
            <w:r w:rsidRPr="00973DFE">
              <w:rPr>
                <w:b/>
                <w:i/>
              </w:rPr>
              <w:t>, debe considerarse</w:t>
            </w:r>
            <w:r w:rsidRPr="00973DFE">
              <w:t xml:space="preserve"> el instrumento de política exterior de la Unión más </w:t>
            </w:r>
            <w:r w:rsidRPr="00973DFE">
              <w:rPr>
                <w:b/>
                <w:i/>
              </w:rPr>
              <w:t>realista y</w:t>
            </w:r>
            <w:r w:rsidRPr="00973DFE">
              <w:t xml:space="preserve"> eficaz y constituye una inversión geoestratégica a largo plazo en paz, democracia, estabilidad y seguridad en todo el continente;</w:t>
            </w:r>
          </w:p>
        </w:tc>
      </w:tr>
    </w:tbl>
    <w:p w14:paraId="7D30C44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2E7FC84" w14:textId="77777777" w:rsidR="00A00D0E" w:rsidRPr="00973DFE" w:rsidRDefault="00A00D0E" w:rsidP="00A00D0E">
      <w:r w:rsidRPr="00012C99">
        <w:rPr>
          <w:rStyle w:val="HideTWBExt"/>
        </w:rPr>
        <w:t>&lt;/Amend&gt;</w:t>
      </w:r>
    </w:p>
    <w:p w14:paraId="4A3B7A4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w:t>
      </w:r>
      <w:r w:rsidRPr="00012C99">
        <w:rPr>
          <w:rStyle w:val="HideTWBExt"/>
          <w:b w:val="0"/>
        </w:rPr>
        <w:t>&lt;/NumAm&gt;</w:t>
      </w:r>
    </w:p>
    <w:p w14:paraId="66CEAFC9" w14:textId="77777777" w:rsidR="00A00D0E" w:rsidRPr="00973DFE" w:rsidRDefault="00A00D0E" w:rsidP="00A00D0E">
      <w:pPr>
        <w:pStyle w:val="NormalBold"/>
      </w:pPr>
      <w:r w:rsidRPr="00012C99">
        <w:rPr>
          <w:rStyle w:val="HideTWBExt"/>
          <w:b w:val="0"/>
        </w:rPr>
        <w:t>&lt;RepeatBlock-By&gt;&lt;Members&gt;</w:t>
      </w:r>
      <w:r w:rsidRPr="00973DFE">
        <w:t>Sebastian Tynkkynen</w:t>
      </w:r>
      <w:r w:rsidRPr="00012C99">
        <w:rPr>
          <w:rStyle w:val="HideTWBExt"/>
          <w:b w:val="0"/>
        </w:rPr>
        <w:t>&lt;/Members&gt;</w:t>
      </w:r>
    </w:p>
    <w:p w14:paraId="223AA27D" w14:textId="77777777" w:rsidR="00A00D0E" w:rsidRPr="00973DFE" w:rsidRDefault="00A00D0E" w:rsidP="00A00D0E">
      <w:pPr>
        <w:pStyle w:val="NormalBold"/>
      </w:pPr>
      <w:r w:rsidRPr="00012C99">
        <w:rPr>
          <w:rStyle w:val="HideTWBExt"/>
          <w:b w:val="0"/>
        </w:rPr>
        <w:t>&lt;/RepeatBlock-By&gt;</w:t>
      </w:r>
    </w:p>
    <w:p w14:paraId="3E78618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B42B397" w14:textId="77777777" w:rsidR="00A00D0E" w:rsidRPr="00973DFE" w:rsidRDefault="00A00D0E" w:rsidP="00A00D0E">
      <w:pPr>
        <w:pStyle w:val="NormalBold"/>
      </w:pPr>
      <w:r w:rsidRPr="00012C99">
        <w:rPr>
          <w:rStyle w:val="HideTWBExt"/>
          <w:b w:val="0"/>
        </w:rPr>
        <w:t>&lt;Article&gt;</w:t>
      </w:r>
      <w:r w:rsidRPr="00973DFE">
        <w:t>Considerando A</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BA412BE" w14:textId="77777777" w:rsidTr="00012C99">
        <w:trPr>
          <w:trHeight w:hRule="exact" w:val="240"/>
          <w:jc w:val="center"/>
        </w:trPr>
        <w:tc>
          <w:tcPr>
            <w:tcW w:w="9752" w:type="dxa"/>
            <w:gridSpan w:val="2"/>
            <w:tcBorders>
              <w:top w:val="nil"/>
              <w:left w:val="nil"/>
              <w:bottom w:val="nil"/>
              <w:right w:val="nil"/>
            </w:tcBorders>
          </w:tcPr>
          <w:p w14:paraId="38F07422" w14:textId="77777777" w:rsidR="00A00D0E" w:rsidRPr="00973DFE" w:rsidRDefault="00A00D0E" w:rsidP="00012C99"/>
        </w:tc>
      </w:tr>
      <w:tr w:rsidR="00A00D0E" w:rsidRPr="00973DFE" w14:paraId="7064893A" w14:textId="77777777" w:rsidTr="00012C99">
        <w:trPr>
          <w:trHeight w:val="240"/>
          <w:jc w:val="center"/>
        </w:trPr>
        <w:tc>
          <w:tcPr>
            <w:tcW w:w="4876" w:type="dxa"/>
            <w:tcBorders>
              <w:top w:val="nil"/>
              <w:left w:val="nil"/>
              <w:bottom w:val="nil"/>
              <w:right w:val="nil"/>
            </w:tcBorders>
          </w:tcPr>
          <w:p w14:paraId="606FED6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0F41F60" w14:textId="77777777" w:rsidR="00A00D0E" w:rsidRPr="00973DFE" w:rsidRDefault="00A00D0E" w:rsidP="00012C99">
            <w:pPr>
              <w:pStyle w:val="AmColumnHeading"/>
            </w:pPr>
            <w:r w:rsidRPr="00973DFE">
              <w:t>Enmienda</w:t>
            </w:r>
          </w:p>
        </w:tc>
      </w:tr>
      <w:tr w:rsidR="00A00D0E" w:rsidRPr="00973DFE" w14:paraId="069E5BCD" w14:textId="77777777" w:rsidTr="00012C99">
        <w:trPr>
          <w:jc w:val="center"/>
        </w:trPr>
        <w:tc>
          <w:tcPr>
            <w:tcW w:w="4876" w:type="dxa"/>
            <w:tcBorders>
              <w:top w:val="nil"/>
              <w:left w:val="nil"/>
              <w:bottom w:val="nil"/>
              <w:right w:val="nil"/>
            </w:tcBorders>
          </w:tcPr>
          <w:p w14:paraId="5BF170BA" w14:textId="77777777" w:rsidR="00A00D0E" w:rsidRPr="00973DFE" w:rsidRDefault="00A00D0E" w:rsidP="00012C99">
            <w:pPr>
              <w:pStyle w:val="Normal6a"/>
            </w:pPr>
            <w:r w:rsidRPr="00973DFE">
              <w:t>A.</w:t>
            </w:r>
            <w:r w:rsidRPr="00973DFE">
              <w:tab/>
              <w:t xml:space="preserve">Considerando que la ampliación es </w:t>
            </w:r>
            <w:r w:rsidRPr="00973DFE">
              <w:rPr>
                <w:b/>
                <w:i/>
              </w:rPr>
              <w:t>el instrumento</w:t>
            </w:r>
            <w:r w:rsidRPr="00973DFE">
              <w:t xml:space="preserve"> de política exterior de la Unión más eficaz y constituye una inversión geoestratégica a largo plazo en paz, democracia, estabilidad y seguridad en todo el continente;</w:t>
            </w:r>
          </w:p>
        </w:tc>
        <w:tc>
          <w:tcPr>
            <w:tcW w:w="4876" w:type="dxa"/>
            <w:tcBorders>
              <w:top w:val="nil"/>
              <w:left w:val="nil"/>
              <w:bottom w:val="nil"/>
              <w:right w:val="nil"/>
            </w:tcBorders>
          </w:tcPr>
          <w:p w14:paraId="587E76BF" w14:textId="77777777" w:rsidR="00A00D0E" w:rsidRPr="00973DFE" w:rsidRDefault="00A00D0E" w:rsidP="00012C99">
            <w:pPr>
              <w:pStyle w:val="Normal6a"/>
            </w:pPr>
            <w:r w:rsidRPr="00973DFE">
              <w:t>A.</w:t>
            </w:r>
            <w:r w:rsidRPr="00973DFE">
              <w:tab/>
              <w:t>Considerando que la ampliación</w:t>
            </w:r>
            <w:r w:rsidRPr="00973DFE">
              <w:rPr>
                <w:b/>
                <w:i/>
              </w:rPr>
              <w:t>, implementada de forma razonable,</w:t>
            </w:r>
            <w:r w:rsidRPr="00973DFE">
              <w:t xml:space="preserve"> es </w:t>
            </w:r>
            <w:r w:rsidRPr="00973DFE">
              <w:rPr>
                <w:b/>
                <w:i/>
              </w:rPr>
              <w:t>uno de los instrumentos</w:t>
            </w:r>
            <w:r w:rsidRPr="00973DFE">
              <w:t xml:space="preserve"> de política exterior de la Unión más eficaz y constituye una inversión geoestratégica a largo plazo en paz, democracia, estabilidad y seguridad en todo el continente;</w:t>
            </w:r>
          </w:p>
        </w:tc>
      </w:tr>
    </w:tbl>
    <w:p w14:paraId="043475D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{FI}</w:t>
      </w:r>
      <w:r w:rsidRPr="00973DFE">
        <w:t>fi</w:t>
      </w:r>
      <w:r w:rsidRPr="00012C99">
        <w:rPr>
          <w:rStyle w:val="HideTWBExt"/>
        </w:rPr>
        <w:t>&lt;/Original&gt;</w:t>
      </w:r>
    </w:p>
    <w:p w14:paraId="6B9A16BE" w14:textId="77777777" w:rsidR="00A00D0E" w:rsidRPr="00973DFE" w:rsidRDefault="00A00D0E" w:rsidP="00A00D0E">
      <w:r w:rsidRPr="00012C99">
        <w:rPr>
          <w:rStyle w:val="HideTWBExt"/>
        </w:rPr>
        <w:t>&lt;/Amend&gt;</w:t>
      </w:r>
    </w:p>
    <w:p w14:paraId="5311165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w:t>
      </w:r>
      <w:r w:rsidRPr="00012C99">
        <w:rPr>
          <w:rStyle w:val="HideTWBExt"/>
          <w:b w:val="0"/>
        </w:rPr>
        <w:t>&lt;/NumAm&gt;</w:t>
      </w:r>
    </w:p>
    <w:p w14:paraId="5193EF8F"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335A31DE" w14:textId="77777777" w:rsidR="00A00D0E" w:rsidRPr="00973DFE" w:rsidRDefault="00A00D0E" w:rsidP="00A00D0E">
      <w:pPr>
        <w:pStyle w:val="NormalBold"/>
      </w:pPr>
      <w:r w:rsidRPr="00012C99">
        <w:rPr>
          <w:rStyle w:val="HideTWBExt"/>
          <w:b w:val="0"/>
        </w:rPr>
        <w:t>&lt;/RepeatBlock-By&gt;</w:t>
      </w:r>
    </w:p>
    <w:p w14:paraId="2637E13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8C81DCD" w14:textId="77777777" w:rsidR="00A00D0E" w:rsidRPr="00973DFE" w:rsidRDefault="00A00D0E" w:rsidP="00A00D0E">
      <w:pPr>
        <w:pStyle w:val="NormalBold"/>
      </w:pPr>
      <w:r w:rsidRPr="00012C99">
        <w:rPr>
          <w:rStyle w:val="HideTWBExt"/>
          <w:b w:val="0"/>
        </w:rPr>
        <w:t>&lt;Article&gt;</w:t>
      </w:r>
      <w:r w:rsidRPr="00973DFE">
        <w:t>Considerando A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56E9142" w14:textId="77777777" w:rsidTr="00012C99">
        <w:trPr>
          <w:trHeight w:hRule="exact" w:val="240"/>
          <w:jc w:val="center"/>
        </w:trPr>
        <w:tc>
          <w:tcPr>
            <w:tcW w:w="9752" w:type="dxa"/>
            <w:gridSpan w:val="2"/>
            <w:tcBorders>
              <w:top w:val="nil"/>
              <w:left w:val="nil"/>
              <w:bottom w:val="nil"/>
              <w:right w:val="nil"/>
            </w:tcBorders>
          </w:tcPr>
          <w:p w14:paraId="402C0FFF" w14:textId="77777777" w:rsidR="00A00D0E" w:rsidRPr="00973DFE" w:rsidRDefault="00A00D0E" w:rsidP="00012C99"/>
        </w:tc>
      </w:tr>
      <w:tr w:rsidR="00A00D0E" w:rsidRPr="00973DFE" w14:paraId="6C7A8208" w14:textId="77777777" w:rsidTr="00012C99">
        <w:trPr>
          <w:trHeight w:val="240"/>
          <w:jc w:val="center"/>
        </w:trPr>
        <w:tc>
          <w:tcPr>
            <w:tcW w:w="4876" w:type="dxa"/>
            <w:tcBorders>
              <w:top w:val="nil"/>
              <w:left w:val="nil"/>
              <w:bottom w:val="nil"/>
              <w:right w:val="nil"/>
            </w:tcBorders>
          </w:tcPr>
          <w:p w14:paraId="2DC7993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D4CF5B1" w14:textId="77777777" w:rsidR="00A00D0E" w:rsidRPr="00973DFE" w:rsidRDefault="00A00D0E" w:rsidP="00012C99">
            <w:pPr>
              <w:pStyle w:val="AmColumnHeading"/>
            </w:pPr>
            <w:r w:rsidRPr="00973DFE">
              <w:t>Enmienda</w:t>
            </w:r>
          </w:p>
        </w:tc>
      </w:tr>
      <w:tr w:rsidR="00A00D0E" w:rsidRPr="00973DFE" w14:paraId="7901AA2F" w14:textId="77777777" w:rsidTr="00012C99">
        <w:trPr>
          <w:jc w:val="center"/>
        </w:trPr>
        <w:tc>
          <w:tcPr>
            <w:tcW w:w="4876" w:type="dxa"/>
            <w:tcBorders>
              <w:top w:val="nil"/>
              <w:left w:val="nil"/>
              <w:bottom w:val="nil"/>
              <w:right w:val="nil"/>
            </w:tcBorders>
          </w:tcPr>
          <w:p w14:paraId="32DB5AFA" w14:textId="77777777" w:rsidR="00A00D0E" w:rsidRPr="00973DFE" w:rsidRDefault="00A00D0E" w:rsidP="00012C99">
            <w:pPr>
              <w:pStyle w:val="Normal6a"/>
            </w:pPr>
          </w:p>
        </w:tc>
        <w:tc>
          <w:tcPr>
            <w:tcW w:w="4876" w:type="dxa"/>
            <w:tcBorders>
              <w:top w:val="nil"/>
              <w:left w:val="nil"/>
              <w:bottom w:val="nil"/>
              <w:right w:val="nil"/>
            </w:tcBorders>
          </w:tcPr>
          <w:p w14:paraId="243DFC38" w14:textId="77777777" w:rsidR="00A00D0E" w:rsidRPr="00973DFE" w:rsidRDefault="00A00D0E" w:rsidP="00012C99">
            <w:pPr>
              <w:pStyle w:val="Normal6a"/>
            </w:pPr>
            <w:r w:rsidRPr="00973DFE">
              <w:rPr>
                <w:b/>
                <w:i/>
              </w:rPr>
              <w:t>A bis.</w:t>
            </w:r>
            <w:r w:rsidRPr="00973DFE">
              <w:tab/>
            </w:r>
            <w:r w:rsidRPr="00973DFE">
              <w:rPr>
                <w:b/>
                <w:i/>
              </w:rPr>
              <w:t xml:space="preserve">Considerando que la Unión sigue siendo el principal socio político y económico de los países de los Balcanes Occidentales; que la Unión sigue siendo </w:t>
            </w:r>
            <w:r w:rsidRPr="00973DFE">
              <w:rPr>
                <w:b/>
                <w:i/>
              </w:rPr>
              <w:lastRenderedPageBreak/>
              <w:t>con mucho el principal socio comercial y de inversiones de Albania y su principal proveedor de ayuda financiera;</w:t>
            </w:r>
          </w:p>
        </w:tc>
      </w:tr>
    </w:tbl>
    <w:p w14:paraId="4FEAD5F8"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F1F5F89" w14:textId="77777777" w:rsidR="00A00D0E" w:rsidRPr="00973DFE" w:rsidRDefault="00A00D0E" w:rsidP="00A00D0E">
      <w:r w:rsidRPr="00012C99">
        <w:rPr>
          <w:rStyle w:val="HideTWBExt"/>
        </w:rPr>
        <w:t>&lt;/Amend&gt;</w:t>
      </w:r>
    </w:p>
    <w:p w14:paraId="0692547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w:t>
      </w:r>
      <w:r w:rsidRPr="00012C99">
        <w:rPr>
          <w:rStyle w:val="HideTWBExt"/>
          <w:b w:val="0"/>
        </w:rPr>
        <w:t>&lt;/NumAm&gt;</w:t>
      </w:r>
    </w:p>
    <w:p w14:paraId="36BEEE83"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55D0E18B" w14:textId="77777777" w:rsidR="00A00D0E" w:rsidRPr="00973DFE" w:rsidRDefault="00A00D0E" w:rsidP="00A00D0E">
      <w:pPr>
        <w:pStyle w:val="NormalBold"/>
      </w:pPr>
      <w:r w:rsidRPr="00012C99">
        <w:rPr>
          <w:rStyle w:val="HideTWBExt"/>
          <w:b w:val="0"/>
        </w:rPr>
        <w:t>&lt;/RepeatBlock-By&gt;</w:t>
      </w:r>
    </w:p>
    <w:p w14:paraId="4969760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DE2A16B" w14:textId="77777777" w:rsidR="00A00D0E" w:rsidRPr="00973DFE" w:rsidRDefault="00A00D0E" w:rsidP="00A00D0E">
      <w:pPr>
        <w:pStyle w:val="NormalBold"/>
      </w:pPr>
      <w:r w:rsidRPr="00012C99">
        <w:rPr>
          <w:rStyle w:val="HideTWBExt"/>
          <w:b w:val="0"/>
        </w:rPr>
        <w:t>&lt;Article&gt;</w:t>
      </w:r>
      <w:r w:rsidRPr="00973DFE">
        <w:t>Considerando B</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89A5146" w14:textId="77777777" w:rsidTr="00012C99">
        <w:trPr>
          <w:trHeight w:hRule="exact" w:val="240"/>
          <w:jc w:val="center"/>
        </w:trPr>
        <w:tc>
          <w:tcPr>
            <w:tcW w:w="9752" w:type="dxa"/>
            <w:gridSpan w:val="2"/>
            <w:tcBorders>
              <w:top w:val="nil"/>
              <w:left w:val="nil"/>
              <w:bottom w:val="nil"/>
              <w:right w:val="nil"/>
            </w:tcBorders>
          </w:tcPr>
          <w:p w14:paraId="2A5777C4" w14:textId="77777777" w:rsidR="00A00D0E" w:rsidRPr="00973DFE" w:rsidRDefault="00A00D0E" w:rsidP="00012C99"/>
        </w:tc>
      </w:tr>
      <w:tr w:rsidR="00A00D0E" w:rsidRPr="00973DFE" w14:paraId="0A9F797A" w14:textId="77777777" w:rsidTr="00012C99">
        <w:trPr>
          <w:trHeight w:val="240"/>
          <w:jc w:val="center"/>
        </w:trPr>
        <w:tc>
          <w:tcPr>
            <w:tcW w:w="4876" w:type="dxa"/>
            <w:tcBorders>
              <w:top w:val="nil"/>
              <w:left w:val="nil"/>
              <w:bottom w:val="nil"/>
              <w:right w:val="nil"/>
            </w:tcBorders>
          </w:tcPr>
          <w:p w14:paraId="532CD7A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A5ADB64" w14:textId="77777777" w:rsidR="00A00D0E" w:rsidRPr="00973DFE" w:rsidRDefault="00A00D0E" w:rsidP="00012C99">
            <w:pPr>
              <w:pStyle w:val="AmColumnHeading"/>
            </w:pPr>
            <w:r w:rsidRPr="00973DFE">
              <w:t>Enmienda</w:t>
            </w:r>
          </w:p>
        </w:tc>
      </w:tr>
      <w:tr w:rsidR="00A00D0E" w:rsidRPr="00973DFE" w14:paraId="531A882C" w14:textId="77777777" w:rsidTr="00012C99">
        <w:trPr>
          <w:jc w:val="center"/>
        </w:trPr>
        <w:tc>
          <w:tcPr>
            <w:tcW w:w="4876" w:type="dxa"/>
            <w:tcBorders>
              <w:top w:val="nil"/>
              <w:left w:val="nil"/>
              <w:bottom w:val="nil"/>
              <w:right w:val="nil"/>
            </w:tcBorders>
          </w:tcPr>
          <w:p w14:paraId="2303F166" w14:textId="77777777" w:rsidR="00A00D0E" w:rsidRPr="00973DFE" w:rsidRDefault="00A00D0E" w:rsidP="00012C99">
            <w:pPr>
              <w:pStyle w:val="Normal6a"/>
            </w:pPr>
            <w:r w:rsidRPr="00973DFE">
              <w:t>B.</w:t>
            </w:r>
            <w:r w:rsidRPr="00973DFE">
              <w:tab/>
              <w:t>Considerando que la ampliación es un proceso basado en los méritos y fundamentado en la democracia, el Estado de Derecho y los derechos fundamentales;</w:t>
            </w:r>
          </w:p>
        </w:tc>
        <w:tc>
          <w:tcPr>
            <w:tcW w:w="4876" w:type="dxa"/>
            <w:tcBorders>
              <w:top w:val="nil"/>
              <w:left w:val="nil"/>
              <w:bottom w:val="nil"/>
              <w:right w:val="nil"/>
            </w:tcBorders>
          </w:tcPr>
          <w:p w14:paraId="695092BF" w14:textId="77777777" w:rsidR="00A00D0E" w:rsidRPr="00973DFE" w:rsidRDefault="00A00D0E" w:rsidP="00012C99">
            <w:pPr>
              <w:pStyle w:val="Normal6a"/>
            </w:pPr>
            <w:r w:rsidRPr="00973DFE">
              <w:t>B.</w:t>
            </w:r>
            <w:r w:rsidRPr="00973DFE">
              <w:tab/>
              <w:t xml:space="preserve">Considerando que la ampliación es un proceso basado en los méritos y fundamentado en la democracia, el Estado de Derecho y los derechos fundamentales; </w:t>
            </w:r>
            <w:r w:rsidRPr="00973DFE">
              <w:rPr>
                <w:b/>
                <w:i/>
              </w:rPr>
              <w:t>que la adhesión de Albania a la Unión depende de reformas duraderas, profundas e irreversibles en todos los ámbitos fundamentales, empezando por el Estado de Derecho y el funcionamiento de las instituciones democráticas; que la calidad de las reformas necesarias en un país determina el calendario para la adhesión;</w:t>
            </w:r>
          </w:p>
        </w:tc>
      </w:tr>
    </w:tbl>
    <w:p w14:paraId="3BE6D13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0F4B433" w14:textId="77777777" w:rsidR="00A00D0E" w:rsidRPr="00973DFE" w:rsidRDefault="00A00D0E" w:rsidP="00A00D0E">
      <w:r w:rsidRPr="00012C99">
        <w:rPr>
          <w:rStyle w:val="HideTWBExt"/>
        </w:rPr>
        <w:t>&lt;/Amend&gt;</w:t>
      </w:r>
    </w:p>
    <w:p w14:paraId="7AB9F6B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w:t>
      </w:r>
      <w:r w:rsidRPr="00012C99">
        <w:rPr>
          <w:rStyle w:val="HideTWBExt"/>
          <w:b w:val="0"/>
        </w:rPr>
        <w:t>&lt;/NumAm&gt;</w:t>
      </w:r>
    </w:p>
    <w:p w14:paraId="4B3BD0A2" w14:textId="77777777" w:rsidR="00A00D0E" w:rsidRPr="00973DFE" w:rsidRDefault="00A00D0E" w:rsidP="00A00D0E">
      <w:pPr>
        <w:pStyle w:val="NormalBold"/>
      </w:pPr>
      <w:r w:rsidRPr="00012C99">
        <w:rPr>
          <w:rStyle w:val="HideTWBExt"/>
          <w:b w:val="0"/>
        </w:rPr>
        <w:t>&lt;RepeatBlock-By&gt;&lt;Members&gt;</w:t>
      </w:r>
      <w:r w:rsidRPr="00973DFE">
        <w:t>Alexander Sell</w:t>
      </w:r>
      <w:r w:rsidRPr="00012C99">
        <w:rPr>
          <w:rStyle w:val="HideTWBExt"/>
          <w:b w:val="0"/>
        </w:rPr>
        <w:t>&lt;/Members&gt;</w:t>
      </w:r>
    </w:p>
    <w:p w14:paraId="50BFA932" w14:textId="77777777" w:rsidR="00A00D0E" w:rsidRPr="00973DFE" w:rsidRDefault="00A00D0E" w:rsidP="00A00D0E">
      <w:pPr>
        <w:pStyle w:val="NormalBold"/>
      </w:pPr>
      <w:r w:rsidRPr="00012C99">
        <w:rPr>
          <w:rStyle w:val="HideTWBExt"/>
          <w:b w:val="0"/>
        </w:rPr>
        <w:t>&lt;/RepeatBlock-By&gt;</w:t>
      </w:r>
    </w:p>
    <w:p w14:paraId="63CAD4E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75697C7" w14:textId="77777777" w:rsidR="00A00D0E" w:rsidRPr="00973DFE" w:rsidRDefault="00A00D0E" w:rsidP="00A00D0E">
      <w:pPr>
        <w:pStyle w:val="NormalBold"/>
      </w:pPr>
      <w:r w:rsidRPr="00012C99">
        <w:rPr>
          <w:rStyle w:val="HideTWBExt"/>
          <w:b w:val="0"/>
        </w:rPr>
        <w:t>&lt;Article&gt;</w:t>
      </w:r>
      <w:r w:rsidRPr="00973DFE">
        <w:t>Considerando B</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CB6A54E" w14:textId="77777777" w:rsidTr="00012C99">
        <w:trPr>
          <w:trHeight w:hRule="exact" w:val="240"/>
          <w:jc w:val="center"/>
        </w:trPr>
        <w:tc>
          <w:tcPr>
            <w:tcW w:w="9752" w:type="dxa"/>
            <w:gridSpan w:val="2"/>
            <w:tcBorders>
              <w:top w:val="nil"/>
              <w:left w:val="nil"/>
              <w:bottom w:val="nil"/>
              <w:right w:val="nil"/>
            </w:tcBorders>
          </w:tcPr>
          <w:p w14:paraId="5009A2C8" w14:textId="77777777" w:rsidR="00A00D0E" w:rsidRPr="00973DFE" w:rsidRDefault="00A00D0E" w:rsidP="00012C99"/>
        </w:tc>
      </w:tr>
      <w:tr w:rsidR="00A00D0E" w:rsidRPr="00973DFE" w14:paraId="0090BE9F" w14:textId="77777777" w:rsidTr="00012C99">
        <w:trPr>
          <w:trHeight w:val="240"/>
          <w:jc w:val="center"/>
        </w:trPr>
        <w:tc>
          <w:tcPr>
            <w:tcW w:w="4876" w:type="dxa"/>
            <w:tcBorders>
              <w:top w:val="nil"/>
              <w:left w:val="nil"/>
              <w:bottom w:val="nil"/>
              <w:right w:val="nil"/>
            </w:tcBorders>
          </w:tcPr>
          <w:p w14:paraId="25F0623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1F50A17" w14:textId="77777777" w:rsidR="00A00D0E" w:rsidRPr="00973DFE" w:rsidRDefault="00A00D0E" w:rsidP="00012C99">
            <w:pPr>
              <w:pStyle w:val="AmColumnHeading"/>
            </w:pPr>
            <w:r w:rsidRPr="00973DFE">
              <w:t>Enmienda</w:t>
            </w:r>
          </w:p>
        </w:tc>
      </w:tr>
      <w:tr w:rsidR="00A00D0E" w:rsidRPr="00973DFE" w14:paraId="10040D4A" w14:textId="77777777" w:rsidTr="00012C99">
        <w:trPr>
          <w:jc w:val="center"/>
        </w:trPr>
        <w:tc>
          <w:tcPr>
            <w:tcW w:w="4876" w:type="dxa"/>
            <w:tcBorders>
              <w:top w:val="nil"/>
              <w:left w:val="nil"/>
              <w:bottom w:val="nil"/>
              <w:right w:val="nil"/>
            </w:tcBorders>
          </w:tcPr>
          <w:p w14:paraId="4BED77F5" w14:textId="77777777" w:rsidR="00A00D0E" w:rsidRPr="00973DFE" w:rsidRDefault="00A00D0E" w:rsidP="00012C99">
            <w:pPr>
              <w:pStyle w:val="Normal6a"/>
            </w:pPr>
            <w:r w:rsidRPr="00973DFE">
              <w:t>B.</w:t>
            </w:r>
            <w:r w:rsidRPr="00973DFE">
              <w:tab/>
              <w:t xml:space="preserve">Considerando que la ampliación es un proceso basado en los méritos y fundamentado en la democracia, el Estado de Derecho </w:t>
            </w:r>
            <w:r w:rsidRPr="00973DFE">
              <w:rPr>
                <w:b/>
                <w:i/>
              </w:rPr>
              <w:t>y</w:t>
            </w:r>
            <w:r w:rsidRPr="00973DFE">
              <w:t xml:space="preserve"> los derechos fundamentales;</w:t>
            </w:r>
          </w:p>
        </w:tc>
        <w:tc>
          <w:tcPr>
            <w:tcW w:w="4876" w:type="dxa"/>
            <w:tcBorders>
              <w:top w:val="nil"/>
              <w:left w:val="nil"/>
              <w:bottom w:val="nil"/>
              <w:right w:val="nil"/>
            </w:tcBorders>
          </w:tcPr>
          <w:p w14:paraId="701FD38F" w14:textId="77777777" w:rsidR="00A00D0E" w:rsidRPr="00973DFE" w:rsidRDefault="00A00D0E" w:rsidP="00012C99">
            <w:pPr>
              <w:pStyle w:val="Normal6a"/>
            </w:pPr>
            <w:r w:rsidRPr="00973DFE">
              <w:t>B.</w:t>
            </w:r>
            <w:r w:rsidRPr="00973DFE">
              <w:tab/>
              <w:t>Considerando que la ampliación es un proceso basado en los méritos y fundamentado en la democracia, el Estado de Derecho</w:t>
            </w:r>
            <w:r w:rsidRPr="00973DFE">
              <w:rPr>
                <w:b/>
                <w:i/>
              </w:rPr>
              <w:t>,</w:t>
            </w:r>
            <w:r w:rsidRPr="00973DFE">
              <w:t xml:space="preserve"> los derechos fundamentales </w:t>
            </w:r>
            <w:r w:rsidRPr="00973DFE">
              <w:rPr>
                <w:b/>
                <w:i/>
              </w:rPr>
              <w:t xml:space="preserve">y la preparación económica. Los países candidatos deben demostrar la existencia </w:t>
            </w:r>
            <w:r w:rsidRPr="00973DFE">
              <w:rPr>
                <w:b/>
                <w:i/>
              </w:rPr>
              <w:lastRenderedPageBreak/>
              <w:t>de unas instituciones democráticas estables y el respeto de los valores fundamentales, así como poseer una economía de mercado operativa y la capacidad de hacer frente a las presiones competitivas en el mercado interior de la Unión</w:t>
            </w:r>
            <w:r w:rsidRPr="00973DFE">
              <w:t>;</w:t>
            </w:r>
          </w:p>
        </w:tc>
      </w:tr>
    </w:tbl>
    <w:p w14:paraId="067E7893"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CE444B8" w14:textId="77777777" w:rsidR="00A00D0E" w:rsidRPr="00973DFE" w:rsidRDefault="00A00D0E" w:rsidP="00A00D0E">
      <w:r w:rsidRPr="00012C99">
        <w:rPr>
          <w:rStyle w:val="HideTWBExt"/>
        </w:rPr>
        <w:t>&lt;/Amend&gt;</w:t>
      </w:r>
    </w:p>
    <w:p w14:paraId="1E100EC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w:t>
      </w:r>
      <w:r w:rsidRPr="00012C99">
        <w:rPr>
          <w:rStyle w:val="HideTWBExt"/>
          <w:b w:val="0"/>
        </w:rPr>
        <w:t>&lt;/NumAm&gt;</w:t>
      </w:r>
    </w:p>
    <w:p w14:paraId="6912F580"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17612537" w14:textId="77777777" w:rsidR="00A00D0E" w:rsidRPr="00973DFE" w:rsidRDefault="00A00D0E" w:rsidP="00A00D0E">
      <w:pPr>
        <w:pStyle w:val="NormalBold"/>
      </w:pPr>
      <w:r w:rsidRPr="00012C99">
        <w:rPr>
          <w:rStyle w:val="HideTWBExt"/>
          <w:b w:val="0"/>
        </w:rPr>
        <w:t>&lt;/RepeatBlock-By&gt;</w:t>
      </w:r>
    </w:p>
    <w:p w14:paraId="04DD702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E24FC82" w14:textId="77777777" w:rsidR="00A00D0E" w:rsidRPr="00973DFE" w:rsidRDefault="00A00D0E" w:rsidP="00A00D0E">
      <w:pPr>
        <w:pStyle w:val="NormalBold"/>
      </w:pPr>
      <w:r w:rsidRPr="00012C99">
        <w:rPr>
          <w:rStyle w:val="HideTWBExt"/>
          <w:b w:val="0"/>
        </w:rPr>
        <w:t>&lt;Article&gt;</w:t>
      </w:r>
      <w:r w:rsidRPr="00973DFE">
        <w:t>Considerando B</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167E4FD" w14:textId="77777777" w:rsidTr="00012C99">
        <w:trPr>
          <w:trHeight w:hRule="exact" w:val="240"/>
          <w:jc w:val="center"/>
        </w:trPr>
        <w:tc>
          <w:tcPr>
            <w:tcW w:w="9752" w:type="dxa"/>
            <w:gridSpan w:val="2"/>
            <w:tcBorders>
              <w:top w:val="nil"/>
              <w:left w:val="nil"/>
              <w:bottom w:val="nil"/>
              <w:right w:val="nil"/>
            </w:tcBorders>
          </w:tcPr>
          <w:p w14:paraId="2BF7EDBB" w14:textId="77777777" w:rsidR="00A00D0E" w:rsidRPr="00973DFE" w:rsidRDefault="00A00D0E" w:rsidP="00012C99"/>
        </w:tc>
      </w:tr>
      <w:tr w:rsidR="00A00D0E" w:rsidRPr="00973DFE" w14:paraId="640F11EF" w14:textId="77777777" w:rsidTr="00012C99">
        <w:trPr>
          <w:trHeight w:val="240"/>
          <w:jc w:val="center"/>
        </w:trPr>
        <w:tc>
          <w:tcPr>
            <w:tcW w:w="4876" w:type="dxa"/>
            <w:tcBorders>
              <w:top w:val="nil"/>
              <w:left w:val="nil"/>
              <w:bottom w:val="nil"/>
              <w:right w:val="nil"/>
            </w:tcBorders>
          </w:tcPr>
          <w:p w14:paraId="69C8B7B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43DDB33" w14:textId="77777777" w:rsidR="00A00D0E" w:rsidRPr="00973DFE" w:rsidRDefault="00A00D0E" w:rsidP="00012C99">
            <w:pPr>
              <w:pStyle w:val="AmColumnHeading"/>
            </w:pPr>
            <w:r w:rsidRPr="00973DFE">
              <w:t>Enmienda</w:t>
            </w:r>
          </w:p>
        </w:tc>
      </w:tr>
      <w:tr w:rsidR="00A00D0E" w:rsidRPr="00973DFE" w14:paraId="42930ACE" w14:textId="77777777" w:rsidTr="00012C99">
        <w:trPr>
          <w:jc w:val="center"/>
        </w:trPr>
        <w:tc>
          <w:tcPr>
            <w:tcW w:w="4876" w:type="dxa"/>
            <w:tcBorders>
              <w:top w:val="nil"/>
              <w:left w:val="nil"/>
              <w:bottom w:val="nil"/>
              <w:right w:val="nil"/>
            </w:tcBorders>
          </w:tcPr>
          <w:p w14:paraId="312FF8EF" w14:textId="77777777" w:rsidR="00A00D0E" w:rsidRPr="00973DFE" w:rsidRDefault="00A00D0E" w:rsidP="00012C99">
            <w:pPr>
              <w:pStyle w:val="Normal6a"/>
            </w:pPr>
            <w:r w:rsidRPr="00973DFE">
              <w:t>B.</w:t>
            </w:r>
            <w:r w:rsidRPr="00973DFE">
              <w:tab/>
              <w:t>Considerando que la ampliación es un proceso basado en los méritos y fundamentado en la democracia, el Estado de Derecho y los derechos fundamentales;</w:t>
            </w:r>
          </w:p>
        </w:tc>
        <w:tc>
          <w:tcPr>
            <w:tcW w:w="4876" w:type="dxa"/>
            <w:tcBorders>
              <w:top w:val="nil"/>
              <w:left w:val="nil"/>
              <w:bottom w:val="nil"/>
              <w:right w:val="nil"/>
            </w:tcBorders>
          </w:tcPr>
          <w:p w14:paraId="186DAD03" w14:textId="77777777" w:rsidR="00A00D0E" w:rsidRPr="00973DFE" w:rsidRDefault="00A00D0E" w:rsidP="00012C99">
            <w:pPr>
              <w:pStyle w:val="Normal6a"/>
            </w:pPr>
            <w:r w:rsidRPr="00973DFE">
              <w:t>B.</w:t>
            </w:r>
            <w:r w:rsidRPr="00973DFE">
              <w:tab/>
              <w:t xml:space="preserve">Considerando que la ampliación es un proceso basado en los méritos y fundamentado en la democracia, el Estado de Derecho y los derechos fundamentales </w:t>
            </w:r>
            <w:r w:rsidRPr="00973DFE">
              <w:rPr>
                <w:b/>
                <w:i/>
              </w:rPr>
              <w:t>y que la injerencia extranjera supone un desafío directo para el funcionamiento de las instituciones democráticas, obstaculizando de este modo las perspectivas de adhesión a la Unión</w:t>
            </w:r>
            <w:r w:rsidRPr="00973DFE">
              <w:t>;</w:t>
            </w:r>
          </w:p>
        </w:tc>
      </w:tr>
    </w:tbl>
    <w:p w14:paraId="1E125BF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15E4E52" w14:textId="77777777" w:rsidR="00A00D0E" w:rsidRPr="00973DFE" w:rsidRDefault="00A00D0E" w:rsidP="00A00D0E">
      <w:r w:rsidRPr="00012C99">
        <w:rPr>
          <w:rStyle w:val="HideTWBExt"/>
        </w:rPr>
        <w:t>&lt;/Amend&gt;</w:t>
      </w:r>
    </w:p>
    <w:p w14:paraId="116A6A8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w:t>
      </w:r>
      <w:r w:rsidRPr="00012C99">
        <w:rPr>
          <w:rStyle w:val="HideTWBExt"/>
          <w:b w:val="0"/>
        </w:rPr>
        <w:t>&lt;/NumAm&gt;</w:t>
      </w:r>
    </w:p>
    <w:p w14:paraId="3A84B546"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102B132D" w14:textId="77777777" w:rsidR="00A00D0E" w:rsidRPr="00973DFE" w:rsidRDefault="00A00D0E" w:rsidP="00A00D0E">
      <w:pPr>
        <w:pStyle w:val="NormalBold"/>
      </w:pPr>
      <w:r w:rsidRPr="00012C99">
        <w:rPr>
          <w:rStyle w:val="HideTWBExt"/>
          <w:b w:val="0"/>
        </w:rPr>
        <w:t>&lt;/RepeatBlock-By&gt;</w:t>
      </w:r>
    </w:p>
    <w:p w14:paraId="5F8B698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25C6B7D" w14:textId="77777777" w:rsidR="00A00D0E" w:rsidRPr="00973DFE" w:rsidRDefault="00A00D0E" w:rsidP="00A00D0E">
      <w:pPr>
        <w:pStyle w:val="NormalBold"/>
      </w:pPr>
      <w:r w:rsidRPr="00012C99">
        <w:rPr>
          <w:rStyle w:val="HideTWBExt"/>
          <w:b w:val="0"/>
        </w:rPr>
        <w:t>&lt;Article&gt;</w:t>
      </w:r>
      <w:r w:rsidRPr="00973DFE">
        <w:t>Considerando B</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AADACF2" w14:textId="77777777" w:rsidTr="00012C99">
        <w:trPr>
          <w:trHeight w:hRule="exact" w:val="240"/>
          <w:jc w:val="center"/>
        </w:trPr>
        <w:tc>
          <w:tcPr>
            <w:tcW w:w="9752" w:type="dxa"/>
            <w:gridSpan w:val="2"/>
            <w:tcBorders>
              <w:top w:val="nil"/>
              <w:left w:val="nil"/>
              <w:bottom w:val="nil"/>
              <w:right w:val="nil"/>
            </w:tcBorders>
          </w:tcPr>
          <w:p w14:paraId="2E944F29" w14:textId="77777777" w:rsidR="00A00D0E" w:rsidRPr="00973DFE" w:rsidRDefault="00A00D0E" w:rsidP="00012C99"/>
        </w:tc>
      </w:tr>
      <w:tr w:rsidR="00A00D0E" w:rsidRPr="00973DFE" w14:paraId="77BD83BA" w14:textId="77777777" w:rsidTr="00012C99">
        <w:trPr>
          <w:trHeight w:val="240"/>
          <w:jc w:val="center"/>
        </w:trPr>
        <w:tc>
          <w:tcPr>
            <w:tcW w:w="4876" w:type="dxa"/>
            <w:tcBorders>
              <w:top w:val="nil"/>
              <w:left w:val="nil"/>
              <w:bottom w:val="nil"/>
              <w:right w:val="nil"/>
            </w:tcBorders>
          </w:tcPr>
          <w:p w14:paraId="43D06A4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D88E4C7" w14:textId="77777777" w:rsidR="00A00D0E" w:rsidRPr="00973DFE" w:rsidRDefault="00A00D0E" w:rsidP="00012C99">
            <w:pPr>
              <w:pStyle w:val="AmColumnHeading"/>
            </w:pPr>
            <w:r w:rsidRPr="00973DFE">
              <w:t>Enmienda</w:t>
            </w:r>
          </w:p>
        </w:tc>
      </w:tr>
      <w:tr w:rsidR="00A00D0E" w:rsidRPr="00973DFE" w14:paraId="0B5615BE" w14:textId="77777777" w:rsidTr="00012C99">
        <w:trPr>
          <w:jc w:val="center"/>
        </w:trPr>
        <w:tc>
          <w:tcPr>
            <w:tcW w:w="4876" w:type="dxa"/>
            <w:tcBorders>
              <w:top w:val="nil"/>
              <w:left w:val="nil"/>
              <w:bottom w:val="nil"/>
              <w:right w:val="nil"/>
            </w:tcBorders>
          </w:tcPr>
          <w:p w14:paraId="3C7363D1" w14:textId="77777777" w:rsidR="00A00D0E" w:rsidRPr="00973DFE" w:rsidRDefault="00A00D0E" w:rsidP="00012C99">
            <w:pPr>
              <w:pStyle w:val="Normal6a"/>
            </w:pPr>
            <w:r w:rsidRPr="00973DFE">
              <w:t>B.</w:t>
            </w:r>
            <w:r w:rsidRPr="00973DFE">
              <w:tab/>
              <w:t>Considerando que la ampliación es un proceso basado en los méritos y fundamentado en la democracia, el Estado de Derecho y los derechos fundamentales;</w:t>
            </w:r>
          </w:p>
        </w:tc>
        <w:tc>
          <w:tcPr>
            <w:tcW w:w="4876" w:type="dxa"/>
            <w:tcBorders>
              <w:top w:val="nil"/>
              <w:left w:val="nil"/>
              <w:bottom w:val="nil"/>
              <w:right w:val="nil"/>
            </w:tcBorders>
          </w:tcPr>
          <w:p w14:paraId="31C91C79" w14:textId="77777777" w:rsidR="00A00D0E" w:rsidRPr="00973DFE" w:rsidRDefault="00A00D0E" w:rsidP="00012C99">
            <w:pPr>
              <w:pStyle w:val="Normal6a"/>
            </w:pPr>
            <w:r w:rsidRPr="00973DFE">
              <w:t>B.</w:t>
            </w:r>
            <w:r w:rsidRPr="00973DFE">
              <w:tab/>
              <w:t xml:space="preserve">Considerando que la ampliación es un proceso basado en los méritos y fundamentado en la democracia, el Estado de Derecho y los derechos fundamentales; </w:t>
            </w:r>
            <w:r w:rsidRPr="00973DFE">
              <w:rPr>
                <w:b/>
                <w:i/>
              </w:rPr>
              <w:t xml:space="preserve">que los países de los Balcanes Occidentales aún distan mucho de </w:t>
            </w:r>
            <w:r w:rsidRPr="00973DFE">
              <w:rPr>
                <w:b/>
                <w:i/>
              </w:rPr>
              <w:lastRenderedPageBreak/>
              <w:t>cumplir estos criterios;</w:t>
            </w:r>
          </w:p>
        </w:tc>
      </w:tr>
    </w:tbl>
    <w:p w14:paraId="008CCDF4"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4C5B866" w14:textId="77777777" w:rsidR="00A00D0E" w:rsidRPr="00973DFE" w:rsidRDefault="00A00D0E" w:rsidP="00A00D0E">
      <w:r w:rsidRPr="00012C99">
        <w:rPr>
          <w:rStyle w:val="HideTWBExt"/>
        </w:rPr>
        <w:t>&lt;/Amend&gt;</w:t>
      </w:r>
    </w:p>
    <w:p w14:paraId="113E7804"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w:t>
      </w:r>
      <w:r w:rsidRPr="00012C99">
        <w:rPr>
          <w:rStyle w:val="HideTWBExt"/>
          <w:b w:val="0"/>
        </w:rPr>
        <w:t>&lt;/NumAm&gt;</w:t>
      </w:r>
    </w:p>
    <w:p w14:paraId="248EDA5E"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175C025F" w14:textId="77777777" w:rsidR="00A00D0E" w:rsidRPr="00973DFE" w:rsidRDefault="00A00D0E" w:rsidP="00A00D0E">
      <w:pPr>
        <w:pStyle w:val="NormalBold"/>
      </w:pPr>
      <w:r w:rsidRPr="00012C99">
        <w:rPr>
          <w:rStyle w:val="HideTWBExt"/>
          <w:b w:val="0"/>
        </w:rPr>
        <w:t>&lt;/RepeatBlock-By&gt;</w:t>
      </w:r>
    </w:p>
    <w:p w14:paraId="3FD3AF2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6F377A9" w14:textId="77777777" w:rsidR="00A00D0E" w:rsidRPr="00973DFE" w:rsidRDefault="00A00D0E" w:rsidP="00A00D0E">
      <w:pPr>
        <w:pStyle w:val="NormalBold"/>
      </w:pPr>
      <w:r w:rsidRPr="00012C99">
        <w:rPr>
          <w:rStyle w:val="HideTWBExt"/>
          <w:b w:val="0"/>
        </w:rPr>
        <w:t>&lt;Article&gt;</w:t>
      </w:r>
      <w:r w:rsidRPr="00973DFE">
        <w:t>Considerando B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D35D388" w14:textId="77777777" w:rsidTr="00012C99">
        <w:trPr>
          <w:trHeight w:hRule="exact" w:val="240"/>
          <w:jc w:val="center"/>
        </w:trPr>
        <w:tc>
          <w:tcPr>
            <w:tcW w:w="9752" w:type="dxa"/>
            <w:gridSpan w:val="2"/>
            <w:tcBorders>
              <w:top w:val="nil"/>
              <w:left w:val="nil"/>
              <w:bottom w:val="nil"/>
              <w:right w:val="nil"/>
            </w:tcBorders>
          </w:tcPr>
          <w:p w14:paraId="354257FA" w14:textId="77777777" w:rsidR="00A00D0E" w:rsidRPr="00973DFE" w:rsidRDefault="00A00D0E" w:rsidP="00012C99"/>
        </w:tc>
      </w:tr>
      <w:tr w:rsidR="00A00D0E" w:rsidRPr="00973DFE" w14:paraId="7AA4FC9B" w14:textId="77777777" w:rsidTr="00012C99">
        <w:trPr>
          <w:trHeight w:val="240"/>
          <w:jc w:val="center"/>
        </w:trPr>
        <w:tc>
          <w:tcPr>
            <w:tcW w:w="4876" w:type="dxa"/>
            <w:tcBorders>
              <w:top w:val="nil"/>
              <w:left w:val="nil"/>
              <w:bottom w:val="nil"/>
              <w:right w:val="nil"/>
            </w:tcBorders>
          </w:tcPr>
          <w:p w14:paraId="2500EDB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FAC28C6" w14:textId="77777777" w:rsidR="00A00D0E" w:rsidRPr="00973DFE" w:rsidRDefault="00A00D0E" w:rsidP="00012C99">
            <w:pPr>
              <w:pStyle w:val="AmColumnHeading"/>
            </w:pPr>
            <w:r w:rsidRPr="00973DFE">
              <w:t>Enmienda</w:t>
            </w:r>
          </w:p>
        </w:tc>
      </w:tr>
      <w:tr w:rsidR="00A00D0E" w:rsidRPr="00973DFE" w14:paraId="504689E2" w14:textId="77777777" w:rsidTr="00012C99">
        <w:trPr>
          <w:jc w:val="center"/>
        </w:trPr>
        <w:tc>
          <w:tcPr>
            <w:tcW w:w="4876" w:type="dxa"/>
            <w:tcBorders>
              <w:top w:val="nil"/>
              <w:left w:val="nil"/>
              <w:bottom w:val="nil"/>
              <w:right w:val="nil"/>
            </w:tcBorders>
          </w:tcPr>
          <w:p w14:paraId="267BCDDB" w14:textId="77777777" w:rsidR="00A00D0E" w:rsidRPr="00973DFE" w:rsidRDefault="00A00D0E" w:rsidP="00012C99">
            <w:pPr>
              <w:pStyle w:val="Normal6a"/>
            </w:pPr>
          </w:p>
        </w:tc>
        <w:tc>
          <w:tcPr>
            <w:tcW w:w="4876" w:type="dxa"/>
            <w:tcBorders>
              <w:top w:val="nil"/>
              <w:left w:val="nil"/>
              <w:bottom w:val="nil"/>
              <w:right w:val="nil"/>
            </w:tcBorders>
          </w:tcPr>
          <w:p w14:paraId="769514A9" w14:textId="77777777" w:rsidR="00A00D0E" w:rsidRPr="00973DFE" w:rsidRDefault="00A00D0E" w:rsidP="00012C99">
            <w:pPr>
              <w:pStyle w:val="Normal6a"/>
            </w:pPr>
            <w:r w:rsidRPr="00973DFE">
              <w:rPr>
                <w:b/>
                <w:i/>
              </w:rPr>
              <w:t>B bis.</w:t>
            </w:r>
            <w:r w:rsidRPr="00973DFE">
              <w:tab/>
            </w:r>
            <w:r w:rsidRPr="00973DFE">
              <w:rPr>
                <w:b/>
                <w:i/>
              </w:rPr>
              <w:t>Considerando que, el 20 de noviembre de 2024, los diputados albaneses lanzaron bombas de humo y provocaron incendios en medio de la cámara del Parlamento de Albania en un intento de detener la votación sobre el presupuesto de 2024; que este acontecimiento demuestra la clara inestabilidad política del país, lo que suscita serias preocupaciones en cuanto a los avances de Albania en el proceso de adhesión a la Unión y su capacidad para cumplir los criterios políticos e institucionales necesarios;</w:t>
            </w:r>
          </w:p>
        </w:tc>
      </w:tr>
    </w:tbl>
    <w:p w14:paraId="3D2491EC"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EFED703" w14:textId="77777777" w:rsidR="00A00D0E" w:rsidRPr="00973DFE" w:rsidRDefault="00A00D0E" w:rsidP="00A00D0E">
      <w:r w:rsidRPr="00012C99">
        <w:rPr>
          <w:rStyle w:val="HideTWBExt"/>
        </w:rPr>
        <w:t>&lt;/Amend&gt;</w:t>
      </w:r>
    </w:p>
    <w:p w14:paraId="47143B6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w:t>
      </w:r>
      <w:r w:rsidRPr="00012C99">
        <w:rPr>
          <w:rStyle w:val="HideTWBExt"/>
          <w:b w:val="0"/>
        </w:rPr>
        <w:t>&lt;/NumAm&gt;</w:t>
      </w:r>
    </w:p>
    <w:p w14:paraId="6E36CDE1" w14:textId="77777777" w:rsidR="00A00D0E" w:rsidRPr="00973DFE" w:rsidRDefault="00A00D0E" w:rsidP="00A00D0E">
      <w:pPr>
        <w:pStyle w:val="NormalBold"/>
      </w:pPr>
      <w:r w:rsidRPr="00012C99">
        <w:rPr>
          <w:rStyle w:val="HideTWBExt"/>
          <w:b w:val="0"/>
        </w:rPr>
        <w:t>&lt;RepeatBlock-By&gt;&lt;Members&gt;</w:t>
      </w:r>
      <w:r w:rsidRPr="00973DFE">
        <w:t>Rihards Kols</w:t>
      </w:r>
      <w:r w:rsidRPr="00012C99">
        <w:rPr>
          <w:rStyle w:val="HideTWBExt"/>
          <w:b w:val="0"/>
        </w:rPr>
        <w:t>&lt;/Members&gt;</w:t>
      </w:r>
    </w:p>
    <w:p w14:paraId="4785222E" w14:textId="77777777" w:rsidR="00A00D0E" w:rsidRPr="00973DFE" w:rsidRDefault="00A00D0E" w:rsidP="00A00D0E">
      <w:pPr>
        <w:pStyle w:val="NormalBold"/>
      </w:pPr>
      <w:r w:rsidRPr="00012C99">
        <w:rPr>
          <w:rStyle w:val="HideTWBExt"/>
          <w:b w:val="0"/>
        </w:rPr>
        <w:t>&lt;/RepeatBlock-By&gt;</w:t>
      </w:r>
    </w:p>
    <w:p w14:paraId="597D18D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F2F2A61" w14:textId="77777777" w:rsidR="00A00D0E" w:rsidRPr="00973DFE" w:rsidRDefault="00A00D0E" w:rsidP="00A00D0E">
      <w:pPr>
        <w:pStyle w:val="NormalBold"/>
      </w:pPr>
      <w:r w:rsidRPr="00012C99">
        <w:rPr>
          <w:rStyle w:val="HideTWBExt"/>
          <w:b w:val="0"/>
        </w:rPr>
        <w:t>&lt;Article&gt;</w:t>
      </w:r>
      <w:r w:rsidRPr="00973DFE">
        <w:t>Considerando C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6351F2B" w14:textId="77777777" w:rsidTr="00012C99">
        <w:trPr>
          <w:trHeight w:hRule="exact" w:val="240"/>
          <w:jc w:val="center"/>
        </w:trPr>
        <w:tc>
          <w:tcPr>
            <w:tcW w:w="9752" w:type="dxa"/>
            <w:gridSpan w:val="2"/>
            <w:tcBorders>
              <w:top w:val="nil"/>
              <w:left w:val="nil"/>
              <w:bottom w:val="nil"/>
              <w:right w:val="nil"/>
            </w:tcBorders>
          </w:tcPr>
          <w:p w14:paraId="3F799425" w14:textId="77777777" w:rsidR="00A00D0E" w:rsidRPr="00973DFE" w:rsidRDefault="00A00D0E" w:rsidP="00012C99"/>
        </w:tc>
      </w:tr>
      <w:tr w:rsidR="00A00D0E" w:rsidRPr="00973DFE" w14:paraId="1690FEA3" w14:textId="77777777" w:rsidTr="00012C99">
        <w:trPr>
          <w:trHeight w:val="240"/>
          <w:jc w:val="center"/>
        </w:trPr>
        <w:tc>
          <w:tcPr>
            <w:tcW w:w="4876" w:type="dxa"/>
            <w:tcBorders>
              <w:top w:val="nil"/>
              <w:left w:val="nil"/>
              <w:bottom w:val="nil"/>
              <w:right w:val="nil"/>
            </w:tcBorders>
          </w:tcPr>
          <w:p w14:paraId="2EF9724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2A2472B" w14:textId="77777777" w:rsidR="00A00D0E" w:rsidRPr="00973DFE" w:rsidRDefault="00A00D0E" w:rsidP="00012C99">
            <w:pPr>
              <w:pStyle w:val="AmColumnHeading"/>
            </w:pPr>
            <w:r w:rsidRPr="00973DFE">
              <w:t>Enmienda</w:t>
            </w:r>
          </w:p>
        </w:tc>
      </w:tr>
      <w:tr w:rsidR="00A00D0E" w:rsidRPr="00973DFE" w14:paraId="13053B6E" w14:textId="77777777" w:rsidTr="00012C99">
        <w:trPr>
          <w:jc w:val="center"/>
        </w:trPr>
        <w:tc>
          <w:tcPr>
            <w:tcW w:w="4876" w:type="dxa"/>
            <w:tcBorders>
              <w:top w:val="nil"/>
              <w:left w:val="nil"/>
              <w:bottom w:val="nil"/>
              <w:right w:val="nil"/>
            </w:tcBorders>
          </w:tcPr>
          <w:p w14:paraId="538567AA" w14:textId="77777777" w:rsidR="00A00D0E" w:rsidRPr="00973DFE" w:rsidRDefault="00A00D0E" w:rsidP="00012C99">
            <w:pPr>
              <w:pStyle w:val="Normal6a"/>
            </w:pPr>
          </w:p>
        </w:tc>
        <w:tc>
          <w:tcPr>
            <w:tcW w:w="4876" w:type="dxa"/>
            <w:tcBorders>
              <w:top w:val="nil"/>
              <w:left w:val="nil"/>
              <w:bottom w:val="nil"/>
              <w:right w:val="nil"/>
            </w:tcBorders>
          </w:tcPr>
          <w:p w14:paraId="3FE6C44B" w14:textId="77777777" w:rsidR="00A00D0E" w:rsidRPr="00973DFE" w:rsidRDefault="00A00D0E" w:rsidP="00012C99">
            <w:pPr>
              <w:pStyle w:val="Normal6a"/>
            </w:pPr>
            <w:r w:rsidRPr="00973DFE">
              <w:rPr>
                <w:b/>
                <w:i/>
              </w:rPr>
              <w:t>C bis.</w:t>
            </w:r>
            <w:r w:rsidRPr="00973DFE">
              <w:tab/>
            </w:r>
            <w:r w:rsidRPr="00973DFE">
              <w:rPr>
                <w:b/>
                <w:i/>
              </w:rPr>
              <w:t xml:space="preserve">Considerando que Albania es un país candidato a la adhesión a la Unión desde 2014, los recientes acontecimientos políticos han suscitado preocupación por la concentración del poder en manos del primer ministro Rama, la represión de los dirigentes de la oposición y activistas y la politización de los procesos judiciales que </w:t>
            </w:r>
            <w:r w:rsidRPr="00973DFE">
              <w:rPr>
                <w:b/>
                <w:i/>
              </w:rPr>
              <w:lastRenderedPageBreak/>
              <w:t>la convierte en un arma política, socavando el proceso democrático y el sistema parlamentario constitucional basado en el principio de controles y equilibrios;</w:t>
            </w:r>
          </w:p>
        </w:tc>
      </w:tr>
    </w:tbl>
    <w:p w14:paraId="4AC597B1"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9594C00" w14:textId="77777777" w:rsidR="00A00D0E" w:rsidRPr="00973DFE" w:rsidRDefault="00A00D0E" w:rsidP="00A00D0E">
      <w:r w:rsidRPr="00012C99">
        <w:rPr>
          <w:rStyle w:val="HideTWBExt"/>
        </w:rPr>
        <w:t>&lt;/Amend&gt;</w:t>
      </w:r>
    </w:p>
    <w:p w14:paraId="1478BED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w:t>
      </w:r>
      <w:r w:rsidRPr="00012C99">
        <w:rPr>
          <w:rStyle w:val="HideTWBExt"/>
          <w:b w:val="0"/>
        </w:rPr>
        <w:t>&lt;/NumAm&gt;</w:t>
      </w:r>
    </w:p>
    <w:p w14:paraId="773DBC3B"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166B0EE2" w14:textId="77777777" w:rsidR="00A00D0E" w:rsidRPr="00973DFE" w:rsidRDefault="00A00D0E" w:rsidP="00A00D0E">
      <w:pPr>
        <w:pStyle w:val="NormalBold"/>
      </w:pPr>
      <w:r w:rsidRPr="00012C99">
        <w:rPr>
          <w:rStyle w:val="HideTWBExt"/>
          <w:b w:val="0"/>
        </w:rPr>
        <w:t>&lt;/RepeatBlock-By&gt;</w:t>
      </w:r>
    </w:p>
    <w:p w14:paraId="2426B9D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CB50AE1" w14:textId="77777777" w:rsidR="00A00D0E" w:rsidRPr="00973DFE" w:rsidRDefault="00A00D0E" w:rsidP="00A00D0E">
      <w:pPr>
        <w:pStyle w:val="NormalBold"/>
      </w:pPr>
      <w:r w:rsidRPr="00012C99">
        <w:rPr>
          <w:rStyle w:val="HideTWBExt"/>
          <w:b w:val="0"/>
        </w:rPr>
        <w:t>&lt;Article&gt;</w:t>
      </w:r>
      <w:r w:rsidRPr="00973DFE">
        <w:t>Considerando C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192930A" w14:textId="77777777" w:rsidTr="00012C99">
        <w:trPr>
          <w:trHeight w:hRule="exact" w:val="240"/>
          <w:jc w:val="center"/>
        </w:trPr>
        <w:tc>
          <w:tcPr>
            <w:tcW w:w="9752" w:type="dxa"/>
            <w:gridSpan w:val="2"/>
            <w:tcBorders>
              <w:top w:val="nil"/>
              <w:left w:val="nil"/>
              <w:bottom w:val="nil"/>
              <w:right w:val="nil"/>
            </w:tcBorders>
          </w:tcPr>
          <w:p w14:paraId="486F5166" w14:textId="77777777" w:rsidR="00A00D0E" w:rsidRPr="00973DFE" w:rsidRDefault="00A00D0E" w:rsidP="00012C99"/>
        </w:tc>
      </w:tr>
      <w:tr w:rsidR="00A00D0E" w:rsidRPr="00973DFE" w14:paraId="6EB91B96" w14:textId="77777777" w:rsidTr="00012C99">
        <w:trPr>
          <w:trHeight w:val="240"/>
          <w:jc w:val="center"/>
        </w:trPr>
        <w:tc>
          <w:tcPr>
            <w:tcW w:w="4876" w:type="dxa"/>
            <w:tcBorders>
              <w:top w:val="nil"/>
              <w:left w:val="nil"/>
              <w:bottom w:val="nil"/>
              <w:right w:val="nil"/>
            </w:tcBorders>
          </w:tcPr>
          <w:p w14:paraId="1F1FD06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28BF816" w14:textId="77777777" w:rsidR="00A00D0E" w:rsidRPr="00973DFE" w:rsidRDefault="00A00D0E" w:rsidP="00012C99">
            <w:pPr>
              <w:pStyle w:val="AmColumnHeading"/>
            </w:pPr>
            <w:r w:rsidRPr="00973DFE">
              <w:t>Enmienda</w:t>
            </w:r>
          </w:p>
        </w:tc>
      </w:tr>
      <w:tr w:rsidR="00A00D0E" w:rsidRPr="00973DFE" w14:paraId="47708BF7" w14:textId="77777777" w:rsidTr="00012C99">
        <w:trPr>
          <w:jc w:val="center"/>
        </w:trPr>
        <w:tc>
          <w:tcPr>
            <w:tcW w:w="4876" w:type="dxa"/>
            <w:tcBorders>
              <w:top w:val="nil"/>
              <w:left w:val="nil"/>
              <w:bottom w:val="nil"/>
              <w:right w:val="nil"/>
            </w:tcBorders>
          </w:tcPr>
          <w:p w14:paraId="4E644127" w14:textId="77777777" w:rsidR="00A00D0E" w:rsidRPr="00973DFE" w:rsidRDefault="00A00D0E" w:rsidP="00012C99">
            <w:pPr>
              <w:pStyle w:val="Normal6a"/>
            </w:pPr>
          </w:p>
        </w:tc>
        <w:tc>
          <w:tcPr>
            <w:tcW w:w="4876" w:type="dxa"/>
            <w:tcBorders>
              <w:top w:val="nil"/>
              <w:left w:val="nil"/>
              <w:bottom w:val="nil"/>
              <w:right w:val="nil"/>
            </w:tcBorders>
          </w:tcPr>
          <w:p w14:paraId="77245227" w14:textId="77777777" w:rsidR="00A00D0E" w:rsidRPr="00973DFE" w:rsidRDefault="00A00D0E" w:rsidP="00012C99">
            <w:pPr>
              <w:pStyle w:val="Normal6a"/>
            </w:pPr>
            <w:r w:rsidRPr="00973DFE">
              <w:rPr>
                <w:b/>
                <w:i/>
              </w:rPr>
              <w:t>C bis.</w:t>
            </w:r>
            <w:r w:rsidRPr="00973DFE">
              <w:tab/>
            </w:r>
            <w:r w:rsidRPr="00973DFE">
              <w:rPr>
                <w:b/>
                <w:i/>
              </w:rPr>
              <w:t>Considerando que, según el informe de Europol de 2023 sobre las redes delictivas más amenazantes de la Unión</w:t>
            </w:r>
            <w:r w:rsidRPr="00973DFE">
              <w:rPr>
                <w:b/>
                <w:i/>
                <w:vertAlign w:val="superscript"/>
              </w:rPr>
              <w:t>1 bis</w:t>
            </w:r>
            <w:r w:rsidRPr="00973DFE">
              <w:rPr>
                <w:b/>
                <w:i/>
              </w:rPr>
              <w:t>, Albania se considera un agente importante en algunas de las redes delictivas más amenazantes de la Unión Europea; que este informe señala específicamente que los grupos delictivos albaneses son muy activos en el tráfico de drogas, la trata de seres humanos, el blanqueo de capitales y el tráfico ilícito de armas de fuego;</w:t>
            </w:r>
          </w:p>
        </w:tc>
      </w:tr>
      <w:tr w:rsidR="00A00D0E" w:rsidRPr="00973DFE" w14:paraId="2865F2D5" w14:textId="77777777" w:rsidTr="00012C99">
        <w:trPr>
          <w:jc w:val="center"/>
        </w:trPr>
        <w:tc>
          <w:tcPr>
            <w:tcW w:w="4876" w:type="dxa"/>
            <w:tcBorders>
              <w:top w:val="nil"/>
              <w:left w:val="nil"/>
              <w:bottom w:val="nil"/>
              <w:right w:val="nil"/>
            </w:tcBorders>
          </w:tcPr>
          <w:p w14:paraId="43B66EDA" w14:textId="77777777" w:rsidR="00A00D0E" w:rsidRPr="00973DFE" w:rsidRDefault="00A00D0E" w:rsidP="00012C99"/>
        </w:tc>
        <w:tc>
          <w:tcPr>
            <w:tcW w:w="4876" w:type="dxa"/>
            <w:tcBorders>
              <w:top w:val="nil"/>
              <w:left w:val="nil"/>
              <w:bottom w:val="nil"/>
              <w:right w:val="nil"/>
            </w:tcBorders>
          </w:tcPr>
          <w:p w14:paraId="48C77F28" w14:textId="77777777" w:rsidR="00A00D0E" w:rsidRPr="00973DFE" w:rsidRDefault="00A00D0E" w:rsidP="00012C99">
            <w:pPr>
              <w:pStyle w:val="Normal6a"/>
            </w:pPr>
            <w:r w:rsidRPr="00973DFE">
              <w:rPr>
                <w:b/>
                <w:i/>
              </w:rPr>
              <w:t>_________________</w:t>
            </w:r>
          </w:p>
        </w:tc>
      </w:tr>
      <w:tr w:rsidR="00A00D0E" w:rsidRPr="00973DFE" w14:paraId="77DEA556" w14:textId="77777777" w:rsidTr="00012C99">
        <w:trPr>
          <w:jc w:val="center"/>
        </w:trPr>
        <w:tc>
          <w:tcPr>
            <w:tcW w:w="4876" w:type="dxa"/>
            <w:tcBorders>
              <w:top w:val="nil"/>
              <w:left w:val="nil"/>
              <w:bottom w:val="nil"/>
              <w:right w:val="nil"/>
            </w:tcBorders>
          </w:tcPr>
          <w:p w14:paraId="6A218BED" w14:textId="77777777" w:rsidR="00A00D0E" w:rsidRPr="00973DFE" w:rsidRDefault="00A00D0E" w:rsidP="00012C99"/>
        </w:tc>
        <w:tc>
          <w:tcPr>
            <w:tcW w:w="4876" w:type="dxa"/>
            <w:tcBorders>
              <w:top w:val="nil"/>
              <w:left w:val="nil"/>
              <w:bottom w:val="nil"/>
              <w:right w:val="nil"/>
            </w:tcBorders>
          </w:tcPr>
          <w:p w14:paraId="2401E5EE" w14:textId="77777777" w:rsidR="00A00D0E" w:rsidRPr="00973DFE" w:rsidRDefault="00A00D0E" w:rsidP="00012C99">
            <w:pPr>
              <w:pStyle w:val="Normal6a"/>
            </w:pPr>
            <w:r w:rsidRPr="00973DFE">
              <w:rPr>
                <w:b/>
                <w:i/>
                <w:vertAlign w:val="superscript"/>
              </w:rPr>
              <w:t>1 bis</w:t>
            </w:r>
            <w:r w:rsidRPr="00973DFE">
              <w:t xml:space="preserve"> </w:t>
            </w:r>
            <w:r w:rsidRPr="00973DFE">
              <w:rPr>
                <w:b/>
                <w:i/>
              </w:rPr>
              <w:t>https://www.europol.europa.eu/cms/sites/default/files/documents/Europol%20report%20on%20Decoding%20the%20EU-s%20most%20threatening%20criminal%20networks.pdf</w:t>
            </w:r>
          </w:p>
        </w:tc>
      </w:tr>
    </w:tbl>
    <w:p w14:paraId="3379D83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467A4B1" w14:textId="77777777" w:rsidR="00A00D0E" w:rsidRPr="00973DFE" w:rsidRDefault="00A00D0E" w:rsidP="00A00D0E">
      <w:r w:rsidRPr="00012C99">
        <w:rPr>
          <w:rStyle w:val="HideTWBExt"/>
        </w:rPr>
        <w:t>&lt;/Amend&gt;</w:t>
      </w:r>
    </w:p>
    <w:p w14:paraId="2C727A3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w:t>
      </w:r>
      <w:r w:rsidRPr="00012C99">
        <w:rPr>
          <w:rStyle w:val="HideTWBExt"/>
          <w:b w:val="0"/>
        </w:rPr>
        <w:t>&lt;/NumAm&gt;</w:t>
      </w:r>
    </w:p>
    <w:p w14:paraId="3EC78265"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06E2448C" w14:textId="77777777" w:rsidR="00A00D0E" w:rsidRPr="00973DFE" w:rsidRDefault="00A00D0E" w:rsidP="00A00D0E">
      <w:pPr>
        <w:pStyle w:val="NormalBold"/>
      </w:pPr>
      <w:r w:rsidRPr="00012C99">
        <w:rPr>
          <w:rStyle w:val="HideTWBExt"/>
          <w:b w:val="0"/>
        </w:rPr>
        <w:t>&lt;/RepeatBlock-By&gt;</w:t>
      </w:r>
    </w:p>
    <w:p w14:paraId="316C58E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49B1F36" w14:textId="77777777" w:rsidR="00A00D0E" w:rsidRPr="00973DFE" w:rsidRDefault="00A00D0E" w:rsidP="00A00D0E">
      <w:pPr>
        <w:pStyle w:val="NormalBold"/>
      </w:pPr>
      <w:r w:rsidRPr="00012C99">
        <w:rPr>
          <w:rStyle w:val="HideTWBExt"/>
          <w:b w:val="0"/>
        </w:rPr>
        <w:t>&lt;Article&gt;</w:t>
      </w:r>
      <w:r w:rsidRPr="00973DFE">
        <w:t>Considerando C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F70DDBB" w14:textId="77777777" w:rsidTr="00012C99">
        <w:trPr>
          <w:trHeight w:hRule="exact" w:val="240"/>
          <w:jc w:val="center"/>
        </w:trPr>
        <w:tc>
          <w:tcPr>
            <w:tcW w:w="9752" w:type="dxa"/>
            <w:gridSpan w:val="2"/>
            <w:tcBorders>
              <w:top w:val="nil"/>
              <w:left w:val="nil"/>
              <w:bottom w:val="nil"/>
              <w:right w:val="nil"/>
            </w:tcBorders>
          </w:tcPr>
          <w:p w14:paraId="6E09222C" w14:textId="77777777" w:rsidR="00A00D0E" w:rsidRPr="00973DFE" w:rsidRDefault="00A00D0E" w:rsidP="00012C99"/>
        </w:tc>
      </w:tr>
      <w:tr w:rsidR="00A00D0E" w:rsidRPr="00973DFE" w14:paraId="7655A2D5" w14:textId="77777777" w:rsidTr="00012C99">
        <w:trPr>
          <w:trHeight w:val="240"/>
          <w:jc w:val="center"/>
        </w:trPr>
        <w:tc>
          <w:tcPr>
            <w:tcW w:w="4876" w:type="dxa"/>
            <w:tcBorders>
              <w:top w:val="nil"/>
              <w:left w:val="nil"/>
              <w:bottom w:val="nil"/>
              <w:right w:val="nil"/>
            </w:tcBorders>
          </w:tcPr>
          <w:p w14:paraId="57F73090" w14:textId="77777777" w:rsidR="00A00D0E" w:rsidRPr="00973DFE" w:rsidRDefault="00A00D0E" w:rsidP="00012C99">
            <w:pPr>
              <w:pStyle w:val="AmColumnHeading"/>
            </w:pPr>
            <w:r w:rsidRPr="00973DFE">
              <w:lastRenderedPageBreak/>
              <w:t>Propuesta de Resolución</w:t>
            </w:r>
          </w:p>
        </w:tc>
        <w:tc>
          <w:tcPr>
            <w:tcW w:w="4876" w:type="dxa"/>
            <w:tcBorders>
              <w:top w:val="nil"/>
              <w:left w:val="nil"/>
              <w:bottom w:val="nil"/>
              <w:right w:val="nil"/>
            </w:tcBorders>
          </w:tcPr>
          <w:p w14:paraId="410EF83A" w14:textId="77777777" w:rsidR="00A00D0E" w:rsidRPr="00973DFE" w:rsidRDefault="00A00D0E" w:rsidP="00012C99">
            <w:pPr>
              <w:pStyle w:val="AmColumnHeading"/>
            </w:pPr>
            <w:r w:rsidRPr="00973DFE">
              <w:t>Enmienda</w:t>
            </w:r>
          </w:p>
        </w:tc>
      </w:tr>
      <w:tr w:rsidR="00A00D0E" w:rsidRPr="00973DFE" w14:paraId="3BE101D2" w14:textId="77777777" w:rsidTr="00012C99">
        <w:trPr>
          <w:jc w:val="center"/>
        </w:trPr>
        <w:tc>
          <w:tcPr>
            <w:tcW w:w="4876" w:type="dxa"/>
            <w:tcBorders>
              <w:top w:val="nil"/>
              <w:left w:val="nil"/>
              <w:bottom w:val="nil"/>
              <w:right w:val="nil"/>
            </w:tcBorders>
          </w:tcPr>
          <w:p w14:paraId="4E54B672" w14:textId="77777777" w:rsidR="00A00D0E" w:rsidRPr="00973DFE" w:rsidRDefault="00A00D0E" w:rsidP="00012C99">
            <w:pPr>
              <w:pStyle w:val="Normal6a"/>
            </w:pPr>
          </w:p>
        </w:tc>
        <w:tc>
          <w:tcPr>
            <w:tcW w:w="4876" w:type="dxa"/>
            <w:tcBorders>
              <w:top w:val="nil"/>
              <w:left w:val="nil"/>
              <w:bottom w:val="nil"/>
              <w:right w:val="nil"/>
            </w:tcBorders>
          </w:tcPr>
          <w:p w14:paraId="22E81100" w14:textId="77777777" w:rsidR="00A00D0E" w:rsidRPr="00973DFE" w:rsidRDefault="00A00D0E" w:rsidP="00012C99">
            <w:pPr>
              <w:pStyle w:val="Normal6a"/>
            </w:pPr>
            <w:r w:rsidRPr="00973DFE">
              <w:rPr>
                <w:b/>
                <w:i/>
              </w:rPr>
              <w:t>C bis.</w:t>
            </w:r>
            <w:r w:rsidRPr="00973DFE">
              <w:tab/>
            </w:r>
            <w:r w:rsidRPr="00973DFE">
              <w:rPr>
                <w:b/>
                <w:i/>
              </w:rPr>
              <w:t>Vista la Convención de las Naciones Unidas sobre el Derecho del Mar (CNUDM),</w:t>
            </w:r>
          </w:p>
        </w:tc>
      </w:tr>
    </w:tbl>
    <w:p w14:paraId="420FA07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6C8AF001" w14:textId="77777777" w:rsidR="00A00D0E" w:rsidRPr="00973DFE" w:rsidRDefault="00A00D0E" w:rsidP="00A00D0E">
      <w:r w:rsidRPr="00012C99">
        <w:rPr>
          <w:rStyle w:val="HideTWBExt"/>
        </w:rPr>
        <w:t>&lt;/Amend&gt;</w:t>
      </w:r>
    </w:p>
    <w:p w14:paraId="065D55F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w:t>
      </w:r>
      <w:r w:rsidRPr="00012C99">
        <w:rPr>
          <w:rStyle w:val="HideTWBExt"/>
          <w:b w:val="0"/>
        </w:rPr>
        <w:t>&lt;/NumAm&gt;</w:t>
      </w:r>
    </w:p>
    <w:p w14:paraId="45B8AD11"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58D43D11" w14:textId="77777777" w:rsidR="00A00D0E" w:rsidRPr="00973DFE" w:rsidRDefault="00A00D0E" w:rsidP="00A00D0E">
      <w:pPr>
        <w:pStyle w:val="NormalBold"/>
      </w:pPr>
      <w:r w:rsidRPr="00012C99">
        <w:rPr>
          <w:rStyle w:val="HideTWBExt"/>
          <w:b w:val="0"/>
        </w:rPr>
        <w:t>&lt;/RepeatBlock-By&gt;</w:t>
      </w:r>
    </w:p>
    <w:p w14:paraId="6137917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BD539DC" w14:textId="77777777" w:rsidR="00A00D0E" w:rsidRPr="00973DFE" w:rsidRDefault="00A00D0E" w:rsidP="00A00D0E">
      <w:pPr>
        <w:pStyle w:val="NormalBold"/>
      </w:pPr>
      <w:r w:rsidRPr="00012C99">
        <w:rPr>
          <w:rStyle w:val="HideTWBExt"/>
          <w:b w:val="0"/>
        </w:rPr>
        <w:t>&lt;Article&gt;</w:t>
      </w:r>
      <w:r w:rsidRPr="00973DFE">
        <w:t>Considerando C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1207D5F" w14:textId="77777777" w:rsidTr="00012C99">
        <w:trPr>
          <w:trHeight w:hRule="exact" w:val="240"/>
          <w:jc w:val="center"/>
        </w:trPr>
        <w:tc>
          <w:tcPr>
            <w:tcW w:w="9752" w:type="dxa"/>
            <w:gridSpan w:val="2"/>
            <w:tcBorders>
              <w:top w:val="nil"/>
              <w:left w:val="nil"/>
              <w:bottom w:val="nil"/>
              <w:right w:val="nil"/>
            </w:tcBorders>
          </w:tcPr>
          <w:p w14:paraId="2E197168" w14:textId="77777777" w:rsidR="00A00D0E" w:rsidRPr="00973DFE" w:rsidRDefault="00A00D0E" w:rsidP="00012C99"/>
        </w:tc>
      </w:tr>
      <w:tr w:rsidR="00A00D0E" w:rsidRPr="00973DFE" w14:paraId="293404CF" w14:textId="77777777" w:rsidTr="00012C99">
        <w:trPr>
          <w:trHeight w:val="240"/>
          <w:jc w:val="center"/>
        </w:trPr>
        <w:tc>
          <w:tcPr>
            <w:tcW w:w="4876" w:type="dxa"/>
            <w:tcBorders>
              <w:top w:val="nil"/>
              <w:left w:val="nil"/>
              <w:bottom w:val="nil"/>
              <w:right w:val="nil"/>
            </w:tcBorders>
          </w:tcPr>
          <w:p w14:paraId="7676702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8B8EB9F" w14:textId="77777777" w:rsidR="00A00D0E" w:rsidRPr="00973DFE" w:rsidRDefault="00A00D0E" w:rsidP="00012C99">
            <w:pPr>
              <w:pStyle w:val="AmColumnHeading"/>
            </w:pPr>
            <w:r w:rsidRPr="00973DFE">
              <w:t>Enmienda</w:t>
            </w:r>
          </w:p>
        </w:tc>
      </w:tr>
      <w:tr w:rsidR="00A00D0E" w:rsidRPr="00973DFE" w14:paraId="11F73586" w14:textId="77777777" w:rsidTr="00012C99">
        <w:trPr>
          <w:jc w:val="center"/>
        </w:trPr>
        <w:tc>
          <w:tcPr>
            <w:tcW w:w="4876" w:type="dxa"/>
            <w:tcBorders>
              <w:top w:val="nil"/>
              <w:left w:val="nil"/>
              <w:bottom w:val="nil"/>
              <w:right w:val="nil"/>
            </w:tcBorders>
          </w:tcPr>
          <w:p w14:paraId="4BA94F11" w14:textId="77777777" w:rsidR="00A00D0E" w:rsidRPr="00973DFE" w:rsidRDefault="00A00D0E" w:rsidP="00012C99">
            <w:pPr>
              <w:pStyle w:val="Normal6a"/>
            </w:pPr>
          </w:p>
        </w:tc>
        <w:tc>
          <w:tcPr>
            <w:tcW w:w="4876" w:type="dxa"/>
            <w:tcBorders>
              <w:top w:val="nil"/>
              <w:left w:val="nil"/>
              <w:bottom w:val="nil"/>
              <w:right w:val="nil"/>
            </w:tcBorders>
          </w:tcPr>
          <w:p w14:paraId="394B1F29" w14:textId="77777777" w:rsidR="00A00D0E" w:rsidRPr="00973DFE" w:rsidRDefault="00A00D0E" w:rsidP="00012C99">
            <w:pPr>
              <w:pStyle w:val="Normal6a"/>
            </w:pPr>
            <w:r w:rsidRPr="00973DFE">
              <w:rPr>
                <w:b/>
                <w:i/>
              </w:rPr>
              <w:t>C ter.</w:t>
            </w:r>
            <w:r w:rsidRPr="00973DFE">
              <w:tab/>
            </w:r>
            <w:r w:rsidRPr="00973DFE">
              <w:rPr>
                <w:b/>
                <w:i/>
              </w:rPr>
              <w:t>Considerando que las redes delictivas albanesas están muy implicadas en el tráfico de armas, incluidas las armas de fuego y los explosivos, a través de la ruta de los Balcanes hacia la Unión</w:t>
            </w:r>
            <w:r w:rsidRPr="00973DFE">
              <w:rPr>
                <w:b/>
                <w:i/>
                <w:vertAlign w:val="superscript"/>
              </w:rPr>
              <w:t>1 bis</w:t>
            </w:r>
            <w:r w:rsidRPr="00973DFE">
              <w:rPr>
                <w:b/>
                <w:i/>
              </w:rPr>
              <w:t>; que el papel histórico de Albania en el contrabando de armas, especialmente tras el saqueo de los arsenales estatales en la década de 1990, sigue afectando al comercio europeo de armas; que Europol informa de que los Balcanes Occidentales siguen siendo un punto de tránsito crítico para las armas ilícitas que entran en Europa Occidental</w:t>
            </w:r>
            <w:r w:rsidRPr="00973DFE">
              <w:rPr>
                <w:b/>
                <w:i/>
                <w:vertAlign w:val="superscript"/>
              </w:rPr>
              <w:t>1 ter</w:t>
            </w:r>
            <w:r w:rsidRPr="00973DFE">
              <w:rPr>
                <w:b/>
                <w:i/>
              </w:rPr>
              <w:t>; que estas actividades de tráfico ilícito agravan los problemas de seguridad de la Unión;</w:t>
            </w:r>
          </w:p>
        </w:tc>
      </w:tr>
      <w:tr w:rsidR="00A00D0E" w:rsidRPr="00973DFE" w14:paraId="3FB95339" w14:textId="77777777" w:rsidTr="00012C99">
        <w:trPr>
          <w:jc w:val="center"/>
        </w:trPr>
        <w:tc>
          <w:tcPr>
            <w:tcW w:w="4876" w:type="dxa"/>
            <w:tcBorders>
              <w:top w:val="nil"/>
              <w:left w:val="nil"/>
              <w:bottom w:val="nil"/>
              <w:right w:val="nil"/>
            </w:tcBorders>
          </w:tcPr>
          <w:p w14:paraId="53CD100C" w14:textId="77777777" w:rsidR="00A00D0E" w:rsidRPr="00973DFE" w:rsidRDefault="00A00D0E" w:rsidP="00012C99"/>
        </w:tc>
        <w:tc>
          <w:tcPr>
            <w:tcW w:w="4876" w:type="dxa"/>
            <w:tcBorders>
              <w:top w:val="nil"/>
              <w:left w:val="nil"/>
              <w:bottom w:val="nil"/>
              <w:right w:val="nil"/>
            </w:tcBorders>
          </w:tcPr>
          <w:p w14:paraId="7CED894D" w14:textId="77777777" w:rsidR="00A00D0E" w:rsidRPr="00973DFE" w:rsidRDefault="00A00D0E" w:rsidP="00012C99">
            <w:pPr>
              <w:pStyle w:val="Normal6a"/>
            </w:pPr>
            <w:r w:rsidRPr="00973DFE">
              <w:rPr>
                <w:b/>
                <w:i/>
              </w:rPr>
              <w:t>_________________</w:t>
            </w:r>
          </w:p>
        </w:tc>
      </w:tr>
      <w:tr w:rsidR="00A00D0E" w:rsidRPr="00973DFE" w14:paraId="591D4451" w14:textId="77777777" w:rsidTr="00012C99">
        <w:trPr>
          <w:jc w:val="center"/>
        </w:trPr>
        <w:tc>
          <w:tcPr>
            <w:tcW w:w="4876" w:type="dxa"/>
            <w:tcBorders>
              <w:top w:val="nil"/>
              <w:left w:val="nil"/>
              <w:bottom w:val="nil"/>
              <w:right w:val="nil"/>
            </w:tcBorders>
          </w:tcPr>
          <w:p w14:paraId="43BA7C1C" w14:textId="77777777" w:rsidR="00A00D0E" w:rsidRPr="00973DFE" w:rsidRDefault="00A00D0E" w:rsidP="00012C99"/>
        </w:tc>
        <w:tc>
          <w:tcPr>
            <w:tcW w:w="4876" w:type="dxa"/>
            <w:tcBorders>
              <w:top w:val="nil"/>
              <w:left w:val="nil"/>
              <w:bottom w:val="nil"/>
              <w:right w:val="nil"/>
            </w:tcBorders>
          </w:tcPr>
          <w:p w14:paraId="6438262C" w14:textId="77777777" w:rsidR="00A00D0E" w:rsidRPr="00973DFE" w:rsidRDefault="00A00D0E" w:rsidP="00012C99">
            <w:pPr>
              <w:pStyle w:val="Normal6a"/>
            </w:pPr>
            <w:r w:rsidRPr="00973DFE">
              <w:rPr>
                <w:b/>
                <w:i/>
                <w:vertAlign w:val="superscript"/>
              </w:rPr>
              <w:t>1 bis</w:t>
            </w:r>
            <w:r w:rsidRPr="00973DFE">
              <w:t xml:space="preserve"> </w:t>
            </w:r>
            <w:r w:rsidRPr="00973DFE">
              <w:rPr>
                <w:b/>
                <w:i/>
              </w:rPr>
              <w:t>https://www.europol.europa.eu/cms/sites/default/files/documents/Europol%20report%20on%20Decoding%20the%20EU-s%20most%20threatening%20criminal%20networks.pdf</w:t>
            </w:r>
          </w:p>
        </w:tc>
      </w:tr>
      <w:tr w:rsidR="00A00D0E" w:rsidRPr="00973DFE" w14:paraId="32681EE3" w14:textId="77777777" w:rsidTr="00012C99">
        <w:trPr>
          <w:jc w:val="center"/>
        </w:trPr>
        <w:tc>
          <w:tcPr>
            <w:tcW w:w="4876" w:type="dxa"/>
            <w:tcBorders>
              <w:top w:val="nil"/>
              <w:left w:val="nil"/>
              <w:bottom w:val="nil"/>
              <w:right w:val="nil"/>
            </w:tcBorders>
          </w:tcPr>
          <w:p w14:paraId="52D2CB90" w14:textId="77777777" w:rsidR="00A00D0E" w:rsidRPr="00973DFE" w:rsidRDefault="00A00D0E" w:rsidP="00012C99"/>
        </w:tc>
        <w:tc>
          <w:tcPr>
            <w:tcW w:w="4876" w:type="dxa"/>
            <w:tcBorders>
              <w:top w:val="nil"/>
              <w:left w:val="nil"/>
              <w:bottom w:val="nil"/>
              <w:right w:val="nil"/>
            </w:tcBorders>
          </w:tcPr>
          <w:p w14:paraId="7BD841FA" w14:textId="77777777" w:rsidR="00A00D0E" w:rsidRPr="00973DFE" w:rsidRDefault="00A00D0E" w:rsidP="00012C99">
            <w:pPr>
              <w:pStyle w:val="Normal6a"/>
            </w:pPr>
            <w:r w:rsidRPr="00973DFE">
              <w:rPr>
                <w:b/>
                <w:i/>
                <w:vertAlign w:val="superscript"/>
              </w:rPr>
              <w:t>1 ter</w:t>
            </w:r>
            <w:r w:rsidRPr="00973DFE">
              <w:t xml:space="preserve"> </w:t>
            </w:r>
            <w:r w:rsidRPr="00973DFE">
              <w:rPr>
                <w:b/>
                <w:i/>
              </w:rPr>
              <w:t>https://www.europol.europa.eu/cms/sites/default/files/documents/EU-SOCTA-2025.pdf</w:t>
            </w:r>
          </w:p>
        </w:tc>
      </w:tr>
    </w:tbl>
    <w:p w14:paraId="5F75C91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4B0ADBB" w14:textId="77777777" w:rsidR="00A00D0E" w:rsidRPr="00973DFE" w:rsidRDefault="00A00D0E" w:rsidP="00A00D0E">
      <w:r w:rsidRPr="00012C99">
        <w:rPr>
          <w:rStyle w:val="HideTWBExt"/>
        </w:rPr>
        <w:lastRenderedPageBreak/>
        <w:t>&lt;/Amend&gt;</w:t>
      </w:r>
    </w:p>
    <w:p w14:paraId="79DA12A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23</w:t>
      </w:r>
      <w:r w:rsidRPr="00012C99">
        <w:rPr>
          <w:rStyle w:val="HideTWBExt"/>
          <w:b w:val="0"/>
        </w:rPr>
        <w:t>&lt;/NumAm&gt;</w:t>
      </w:r>
    </w:p>
    <w:p w14:paraId="3E0B8151"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5A6CCDAD" w14:textId="77777777" w:rsidR="00A00D0E" w:rsidRPr="00973DFE" w:rsidRDefault="00A00D0E" w:rsidP="00A00D0E">
      <w:pPr>
        <w:pStyle w:val="NormalBold"/>
      </w:pPr>
      <w:r w:rsidRPr="00012C99">
        <w:rPr>
          <w:rStyle w:val="HideTWBExt"/>
          <w:b w:val="0"/>
        </w:rPr>
        <w:t>&lt;/RepeatBlock-By&gt;</w:t>
      </w:r>
    </w:p>
    <w:p w14:paraId="1B1B4A1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0F6A2A3" w14:textId="77777777" w:rsidR="00A00D0E" w:rsidRPr="00973DFE" w:rsidRDefault="00A00D0E" w:rsidP="00A00D0E">
      <w:pPr>
        <w:pStyle w:val="NormalBold"/>
      </w:pPr>
      <w:r w:rsidRPr="00012C99">
        <w:rPr>
          <w:rStyle w:val="HideTWBExt"/>
          <w:b w:val="0"/>
        </w:rPr>
        <w:t>&lt;Article&gt;</w:t>
      </w:r>
      <w:r w:rsidRPr="00973DFE">
        <w:t>Considerando C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FF6863A" w14:textId="77777777" w:rsidTr="00012C99">
        <w:trPr>
          <w:trHeight w:hRule="exact" w:val="240"/>
          <w:jc w:val="center"/>
        </w:trPr>
        <w:tc>
          <w:tcPr>
            <w:tcW w:w="9752" w:type="dxa"/>
            <w:gridSpan w:val="2"/>
            <w:tcBorders>
              <w:top w:val="nil"/>
              <w:left w:val="nil"/>
              <w:bottom w:val="nil"/>
              <w:right w:val="nil"/>
            </w:tcBorders>
          </w:tcPr>
          <w:p w14:paraId="10C9FCDE" w14:textId="77777777" w:rsidR="00A00D0E" w:rsidRPr="00973DFE" w:rsidRDefault="00A00D0E" w:rsidP="00012C99"/>
        </w:tc>
      </w:tr>
      <w:tr w:rsidR="00A00D0E" w:rsidRPr="00973DFE" w14:paraId="3F28141F" w14:textId="77777777" w:rsidTr="00012C99">
        <w:trPr>
          <w:trHeight w:val="240"/>
          <w:jc w:val="center"/>
        </w:trPr>
        <w:tc>
          <w:tcPr>
            <w:tcW w:w="4876" w:type="dxa"/>
            <w:tcBorders>
              <w:top w:val="nil"/>
              <w:left w:val="nil"/>
              <w:bottom w:val="nil"/>
              <w:right w:val="nil"/>
            </w:tcBorders>
          </w:tcPr>
          <w:p w14:paraId="1F88192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33ABB16" w14:textId="77777777" w:rsidR="00A00D0E" w:rsidRPr="00973DFE" w:rsidRDefault="00A00D0E" w:rsidP="00012C99">
            <w:pPr>
              <w:pStyle w:val="AmColumnHeading"/>
            </w:pPr>
            <w:r w:rsidRPr="00973DFE">
              <w:t>Enmienda</w:t>
            </w:r>
          </w:p>
        </w:tc>
      </w:tr>
      <w:tr w:rsidR="00A00D0E" w:rsidRPr="00973DFE" w14:paraId="7352DCF6" w14:textId="77777777" w:rsidTr="00012C99">
        <w:trPr>
          <w:jc w:val="center"/>
        </w:trPr>
        <w:tc>
          <w:tcPr>
            <w:tcW w:w="4876" w:type="dxa"/>
            <w:tcBorders>
              <w:top w:val="nil"/>
              <w:left w:val="nil"/>
              <w:bottom w:val="nil"/>
              <w:right w:val="nil"/>
            </w:tcBorders>
          </w:tcPr>
          <w:p w14:paraId="7F98B23D" w14:textId="77777777" w:rsidR="00A00D0E" w:rsidRPr="00973DFE" w:rsidRDefault="00A00D0E" w:rsidP="00012C99">
            <w:pPr>
              <w:pStyle w:val="Normal6a"/>
            </w:pPr>
          </w:p>
        </w:tc>
        <w:tc>
          <w:tcPr>
            <w:tcW w:w="4876" w:type="dxa"/>
            <w:tcBorders>
              <w:top w:val="nil"/>
              <w:left w:val="nil"/>
              <w:bottom w:val="nil"/>
              <w:right w:val="nil"/>
            </w:tcBorders>
          </w:tcPr>
          <w:p w14:paraId="1FFACB38" w14:textId="77777777" w:rsidR="00A00D0E" w:rsidRPr="00973DFE" w:rsidRDefault="00A00D0E" w:rsidP="00012C99">
            <w:pPr>
              <w:pStyle w:val="Normal6a"/>
            </w:pPr>
            <w:r w:rsidRPr="00973DFE">
              <w:rPr>
                <w:b/>
                <w:i/>
              </w:rPr>
              <w:t>C quater.</w:t>
            </w:r>
            <w:r w:rsidRPr="00973DFE">
              <w:tab/>
            </w:r>
            <w:r w:rsidRPr="00973DFE">
              <w:rPr>
                <w:b/>
                <w:i/>
              </w:rPr>
              <w:t>Considerando que Albania es un importante productor de cannabis en Europa y que las estimaciones sugieren que una gran parte del cannabis consumido en Europa se cultiva en Albania; que la ruta de los Balcanes es una vía principal de tráfico de heroína procedente de Afganistán, que pasa por Albania hacia Europa Occidental; que las redes delictivas albanesas están muy implicadas en el contrabando de heroína y que Albania es un punto de entrada crítico para la heroína en la Unión Europea; que los albaneses son una de las nacionalidades más representadas en las redes de tráfico de cannabis y cocaína en Europa</w:t>
            </w:r>
            <w:r w:rsidRPr="00973DFE">
              <w:rPr>
                <w:b/>
                <w:i/>
                <w:vertAlign w:val="superscript"/>
              </w:rPr>
              <w:t>1 bis</w:t>
            </w:r>
            <w:r w:rsidRPr="00973DFE">
              <w:rPr>
                <w:b/>
                <w:i/>
              </w:rPr>
              <w:t>;</w:t>
            </w:r>
          </w:p>
        </w:tc>
      </w:tr>
      <w:tr w:rsidR="00A00D0E" w:rsidRPr="00973DFE" w14:paraId="44272E54" w14:textId="77777777" w:rsidTr="00012C99">
        <w:trPr>
          <w:jc w:val="center"/>
        </w:trPr>
        <w:tc>
          <w:tcPr>
            <w:tcW w:w="4876" w:type="dxa"/>
            <w:tcBorders>
              <w:top w:val="nil"/>
              <w:left w:val="nil"/>
              <w:bottom w:val="nil"/>
              <w:right w:val="nil"/>
            </w:tcBorders>
          </w:tcPr>
          <w:p w14:paraId="4CF3BD5B" w14:textId="77777777" w:rsidR="00A00D0E" w:rsidRPr="00973DFE" w:rsidRDefault="00A00D0E" w:rsidP="00012C99"/>
        </w:tc>
        <w:tc>
          <w:tcPr>
            <w:tcW w:w="4876" w:type="dxa"/>
            <w:tcBorders>
              <w:top w:val="nil"/>
              <w:left w:val="nil"/>
              <w:bottom w:val="nil"/>
              <w:right w:val="nil"/>
            </w:tcBorders>
          </w:tcPr>
          <w:p w14:paraId="3DB42CCB" w14:textId="77777777" w:rsidR="00A00D0E" w:rsidRPr="00973DFE" w:rsidRDefault="00A00D0E" w:rsidP="00012C99">
            <w:pPr>
              <w:pStyle w:val="Normal6a"/>
            </w:pPr>
            <w:r w:rsidRPr="00973DFE">
              <w:rPr>
                <w:b/>
                <w:i/>
              </w:rPr>
              <w:t>_________________</w:t>
            </w:r>
          </w:p>
        </w:tc>
      </w:tr>
      <w:tr w:rsidR="00A00D0E" w:rsidRPr="00973DFE" w14:paraId="1D342F6C" w14:textId="77777777" w:rsidTr="00012C99">
        <w:trPr>
          <w:jc w:val="center"/>
        </w:trPr>
        <w:tc>
          <w:tcPr>
            <w:tcW w:w="4876" w:type="dxa"/>
            <w:tcBorders>
              <w:top w:val="nil"/>
              <w:left w:val="nil"/>
              <w:bottom w:val="nil"/>
              <w:right w:val="nil"/>
            </w:tcBorders>
          </w:tcPr>
          <w:p w14:paraId="2E292A67" w14:textId="77777777" w:rsidR="00A00D0E" w:rsidRPr="00973DFE" w:rsidRDefault="00A00D0E" w:rsidP="00012C99"/>
        </w:tc>
        <w:tc>
          <w:tcPr>
            <w:tcW w:w="4876" w:type="dxa"/>
            <w:tcBorders>
              <w:top w:val="nil"/>
              <w:left w:val="nil"/>
              <w:bottom w:val="nil"/>
              <w:right w:val="nil"/>
            </w:tcBorders>
          </w:tcPr>
          <w:p w14:paraId="7C4C7BBE" w14:textId="77777777" w:rsidR="00A00D0E" w:rsidRPr="00973DFE" w:rsidRDefault="00A00D0E" w:rsidP="00012C99">
            <w:pPr>
              <w:pStyle w:val="Normal6a"/>
            </w:pPr>
            <w:r w:rsidRPr="00973DFE">
              <w:rPr>
                <w:b/>
                <w:i/>
                <w:vertAlign w:val="superscript"/>
              </w:rPr>
              <w:t>1 bis</w:t>
            </w:r>
            <w:r w:rsidRPr="00973DFE">
              <w:t xml:space="preserve"> </w:t>
            </w:r>
            <w:r w:rsidRPr="00973DFE">
              <w:rPr>
                <w:b/>
                <w:i/>
              </w:rPr>
              <w:t>https://www.europol.europa.eu/cms/sites/default/files/documents/Europol%20report%20on%20Decoding%20the%20EU-s%20most%20threatening%20criminal%20networks.pdf</w:t>
            </w:r>
          </w:p>
        </w:tc>
      </w:tr>
    </w:tbl>
    <w:p w14:paraId="760BFE66"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52B89CA" w14:textId="77777777" w:rsidR="00A00D0E" w:rsidRPr="00973DFE" w:rsidRDefault="00A00D0E" w:rsidP="00A00D0E">
      <w:r w:rsidRPr="00012C99">
        <w:rPr>
          <w:rStyle w:val="HideTWBExt"/>
        </w:rPr>
        <w:t>&lt;/Amend&gt;</w:t>
      </w:r>
    </w:p>
    <w:p w14:paraId="01F945E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24</w:t>
      </w:r>
      <w:r w:rsidRPr="00012C99">
        <w:rPr>
          <w:rStyle w:val="HideTWBExt"/>
          <w:b w:val="0"/>
        </w:rPr>
        <w:t>&lt;/NumAm&gt;</w:t>
      </w:r>
    </w:p>
    <w:p w14:paraId="52FB78F2"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145BC771" w14:textId="77777777" w:rsidR="00A00D0E" w:rsidRPr="00973DFE" w:rsidRDefault="00A00D0E" w:rsidP="00A00D0E">
      <w:pPr>
        <w:pStyle w:val="NormalBold"/>
      </w:pPr>
      <w:r w:rsidRPr="00012C99">
        <w:rPr>
          <w:rStyle w:val="HideTWBExt"/>
          <w:b w:val="0"/>
        </w:rPr>
        <w:t>&lt;/RepeatBlock-By&gt;</w:t>
      </w:r>
    </w:p>
    <w:p w14:paraId="1FFEF74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360D4E8" w14:textId="77777777" w:rsidR="00A00D0E" w:rsidRPr="00973DFE" w:rsidRDefault="00A00D0E" w:rsidP="00A00D0E">
      <w:pPr>
        <w:pStyle w:val="NormalBold"/>
      </w:pPr>
      <w:r w:rsidRPr="00012C99">
        <w:rPr>
          <w:rStyle w:val="HideTWBExt"/>
          <w:b w:val="0"/>
        </w:rPr>
        <w:t>&lt;Article&gt;</w:t>
      </w:r>
      <w:r w:rsidRPr="00973DFE">
        <w:t>Considerando D</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6BF1198" w14:textId="77777777" w:rsidTr="00012C99">
        <w:trPr>
          <w:trHeight w:hRule="exact" w:val="240"/>
          <w:jc w:val="center"/>
        </w:trPr>
        <w:tc>
          <w:tcPr>
            <w:tcW w:w="9752" w:type="dxa"/>
            <w:gridSpan w:val="2"/>
            <w:tcBorders>
              <w:top w:val="nil"/>
              <w:left w:val="nil"/>
              <w:bottom w:val="nil"/>
              <w:right w:val="nil"/>
            </w:tcBorders>
          </w:tcPr>
          <w:p w14:paraId="04D47CA9" w14:textId="77777777" w:rsidR="00A00D0E" w:rsidRPr="00973DFE" w:rsidRDefault="00A00D0E" w:rsidP="00012C99"/>
        </w:tc>
      </w:tr>
      <w:tr w:rsidR="00A00D0E" w:rsidRPr="00973DFE" w14:paraId="68627E82" w14:textId="77777777" w:rsidTr="00012C99">
        <w:trPr>
          <w:trHeight w:val="240"/>
          <w:jc w:val="center"/>
        </w:trPr>
        <w:tc>
          <w:tcPr>
            <w:tcW w:w="4876" w:type="dxa"/>
            <w:tcBorders>
              <w:top w:val="nil"/>
              <w:left w:val="nil"/>
              <w:bottom w:val="nil"/>
              <w:right w:val="nil"/>
            </w:tcBorders>
          </w:tcPr>
          <w:p w14:paraId="4B12E8E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F7CF8D3" w14:textId="77777777" w:rsidR="00A00D0E" w:rsidRPr="00973DFE" w:rsidRDefault="00A00D0E" w:rsidP="00012C99">
            <w:pPr>
              <w:pStyle w:val="AmColumnHeading"/>
            </w:pPr>
            <w:r w:rsidRPr="00973DFE">
              <w:t>Enmienda</w:t>
            </w:r>
          </w:p>
        </w:tc>
      </w:tr>
      <w:tr w:rsidR="00A00D0E" w:rsidRPr="00973DFE" w14:paraId="494B4D66" w14:textId="77777777" w:rsidTr="00012C99">
        <w:trPr>
          <w:jc w:val="center"/>
        </w:trPr>
        <w:tc>
          <w:tcPr>
            <w:tcW w:w="4876" w:type="dxa"/>
            <w:tcBorders>
              <w:top w:val="nil"/>
              <w:left w:val="nil"/>
              <w:bottom w:val="nil"/>
              <w:right w:val="nil"/>
            </w:tcBorders>
          </w:tcPr>
          <w:p w14:paraId="259C227C" w14:textId="77777777" w:rsidR="00A00D0E" w:rsidRPr="00973DFE" w:rsidRDefault="00A00D0E" w:rsidP="00012C99">
            <w:pPr>
              <w:pStyle w:val="Normal6a"/>
            </w:pPr>
            <w:r w:rsidRPr="00973DFE">
              <w:t>D.</w:t>
            </w:r>
            <w:r w:rsidRPr="00973DFE">
              <w:tab/>
              <w:t xml:space="preserve">Considerando que Albania inició </w:t>
            </w:r>
            <w:r w:rsidRPr="00973DFE">
              <w:lastRenderedPageBreak/>
              <w:t>negociaciones en torno al grupo 1: «Fundamentos básicos» el 15 de octubre de 2024 y en torno al grupo 6: «Relaciones exteriores» el 17 de diciembre de 2024;</w:t>
            </w:r>
          </w:p>
        </w:tc>
        <w:tc>
          <w:tcPr>
            <w:tcW w:w="4876" w:type="dxa"/>
            <w:tcBorders>
              <w:top w:val="nil"/>
              <w:left w:val="nil"/>
              <w:bottom w:val="nil"/>
              <w:right w:val="nil"/>
            </w:tcBorders>
          </w:tcPr>
          <w:p w14:paraId="71E3C00B" w14:textId="77777777" w:rsidR="00A00D0E" w:rsidRPr="00973DFE" w:rsidRDefault="00A00D0E" w:rsidP="00012C99">
            <w:pPr>
              <w:pStyle w:val="Normal6a"/>
            </w:pPr>
            <w:r w:rsidRPr="00973DFE">
              <w:lastRenderedPageBreak/>
              <w:t>D.</w:t>
            </w:r>
            <w:r w:rsidRPr="00973DFE">
              <w:tab/>
              <w:t xml:space="preserve">Considerando que Albania inició </w:t>
            </w:r>
            <w:r w:rsidRPr="00973DFE">
              <w:lastRenderedPageBreak/>
              <w:t xml:space="preserve">negociaciones en torno al grupo 1: «Fundamentos básicos» el 15 de octubre de 2024 y en torno al grupo 6: «Relaciones exteriores» el 17 de diciembre de 2024 </w:t>
            </w:r>
            <w:r w:rsidRPr="00973DFE">
              <w:rPr>
                <w:b/>
                <w:i/>
              </w:rPr>
              <w:t>y que debe abordar las vulnerabilidades críticas relacionadas con la influencia extranjera malintencionada, la integridad electoral y las amenazas híbridas para avanzar hacia la adhesión a la Unión</w:t>
            </w:r>
            <w:r w:rsidRPr="00973DFE">
              <w:t>;</w:t>
            </w:r>
          </w:p>
        </w:tc>
      </w:tr>
    </w:tbl>
    <w:p w14:paraId="68E50F01"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67D881C" w14:textId="77777777" w:rsidR="00A00D0E" w:rsidRPr="00973DFE" w:rsidRDefault="00A00D0E" w:rsidP="00A00D0E">
      <w:r w:rsidRPr="00012C99">
        <w:rPr>
          <w:rStyle w:val="HideTWBExt"/>
        </w:rPr>
        <w:t>&lt;/Amend&gt;</w:t>
      </w:r>
    </w:p>
    <w:p w14:paraId="614B1EB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25</w:t>
      </w:r>
      <w:r w:rsidRPr="00012C99">
        <w:rPr>
          <w:rStyle w:val="HideTWBExt"/>
          <w:b w:val="0"/>
        </w:rPr>
        <w:t>&lt;/NumAm&gt;</w:t>
      </w:r>
    </w:p>
    <w:p w14:paraId="19E69D64"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3F30B44F" w14:textId="77777777" w:rsidR="00A00D0E" w:rsidRPr="00973DFE" w:rsidRDefault="00A00D0E" w:rsidP="00A00D0E">
      <w:pPr>
        <w:pStyle w:val="NormalBold"/>
      </w:pPr>
      <w:r w:rsidRPr="00012C99">
        <w:rPr>
          <w:rStyle w:val="HideTWBExt"/>
          <w:b w:val="0"/>
        </w:rPr>
        <w:t>&lt;/RepeatBlock-By&gt;</w:t>
      </w:r>
    </w:p>
    <w:p w14:paraId="4A82104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AB6EB2C" w14:textId="77777777" w:rsidR="00A00D0E" w:rsidRPr="00973DFE" w:rsidRDefault="00A00D0E" w:rsidP="00A00D0E">
      <w:pPr>
        <w:pStyle w:val="NormalBold"/>
      </w:pPr>
      <w:r w:rsidRPr="00012C99">
        <w:rPr>
          <w:rStyle w:val="HideTWBExt"/>
          <w:b w:val="0"/>
        </w:rPr>
        <w:t>&lt;Article&gt;</w:t>
      </w:r>
      <w:r w:rsidRPr="00973DFE">
        <w:t>Considerando E</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48396BE" w14:textId="77777777" w:rsidTr="00012C99">
        <w:trPr>
          <w:trHeight w:hRule="exact" w:val="240"/>
          <w:jc w:val="center"/>
        </w:trPr>
        <w:tc>
          <w:tcPr>
            <w:tcW w:w="9752" w:type="dxa"/>
            <w:gridSpan w:val="2"/>
            <w:tcBorders>
              <w:top w:val="nil"/>
              <w:left w:val="nil"/>
              <w:bottom w:val="nil"/>
              <w:right w:val="nil"/>
            </w:tcBorders>
          </w:tcPr>
          <w:p w14:paraId="5668FB75" w14:textId="77777777" w:rsidR="00A00D0E" w:rsidRPr="00973DFE" w:rsidRDefault="00A00D0E" w:rsidP="00012C99"/>
        </w:tc>
      </w:tr>
      <w:tr w:rsidR="00A00D0E" w:rsidRPr="00973DFE" w14:paraId="5F4A60EB" w14:textId="77777777" w:rsidTr="00012C99">
        <w:trPr>
          <w:trHeight w:val="240"/>
          <w:jc w:val="center"/>
        </w:trPr>
        <w:tc>
          <w:tcPr>
            <w:tcW w:w="4876" w:type="dxa"/>
            <w:tcBorders>
              <w:top w:val="nil"/>
              <w:left w:val="nil"/>
              <w:bottom w:val="nil"/>
              <w:right w:val="nil"/>
            </w:tcBorders>
          </w:tcPr>
          <w:p w14:paraId="173AA55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FE56B18" w14:textId="77777777" w:rsidR="00A00D0E" w:rsidRPr="00973DFE" w:rsidRDefault="00A00D0E" w:rsidP="00012C99">
            <w:pPr>
              <w:pStyle w:val="AmColumnHeading"/>
            </w:pPr>
            <w:r w:rsidRPr="00973DFE">
              <w:t>Enmienda</w:t>
            </w:r>
          </w:p>
        </w:tc>
      </w:tr>
      <w:tr w:rsidR="00A00D0E" w:rsidRPr="00973DFE" w14:paraId="5351C4F6" w14:textId="77777777" w:rsidTr="00012C99">
        <w:trPr>
          <w:jc w:val="center"/>
        </w:trPr>
        <w:tc>
          <w:tcPr>
            <w:tcW w:w="4876" w:type="dxa"/>
            <w:tcBorders>
              <w:top w:val="nil"/>
              <w:left w:val="nil"/>
              <w:bottom w:val="nil"/>
              <w:right w:val="nil"/>
            </w:tcBorders>
          </w:tcPr>
          <w:p w14:paraId="4374F21C" w14:textId="77777777" w:rsidR="00A00D0E" w:rsidRPr="00973DFE" w:rsidRDefault="00A00D0E" w:rsidP="00012C99">
            <w:pPr>
              <w:pStyle w:val="Normal6a"/>
            </w:pPr>
            <w:r w:rsidRPr="00973DFE">
              <w:t>E.</w:t>
            </w:r>
            <w:r w:rsidRPr="00973DFE">
              <w:tab/>
              <w:t>Considerando que Albania es un socio fiable en materia de política exterior y está en pleno acuerdo con la política exterior y de seguridad común de la Unión;</w:t>
            </w:r>
          </w:p>
        </w:tc>
        <w:tc>
          <w:tcPr>
            <w:tcW w:w="4876" w:type="dxa"/>
            <w:tcBorders>
              <w:top w:val="nil"/>
              <w:left w:val="nil"/>
              <w:bottom w:val="nil"/>
              <w:right w:val="nil"/>
            </w:tcBorders>
          </w:tcPr>
          <w:p w14:paraId="7878F4BC" w14:textId="77777777" w:rsidR="00A00D0E" w:rsidRPr="00973DFE" w:rsidRDefault="00A00D0E" w:rsidP="00012C99">
            <w:pPr>
              <w:pStyle w:val="Normal6a"/>
            </w:pPr>
            <w:r w:rsidRPr="00973DFE">
              <w:t>E.</w:t>
            </w:r>
            <w:r w:rsidRPr="00973DFE">
              <w:tab/>
              <w:t xml:space="preserve">Considerando que Albania es un socio fiable en materia de política exterior y está en pleno acuerdo con la política exterior y de seguridad común de la Unión; </w:t>
            </w:r>
            <w:r w:rsidRPr="00973DFE">
              <w:rPr>
                <w:b/>
                <w:i/>
              </w:rPr>
              <w:t>que la armonización de la política exterior con la Unión no es el único requisito de adhesión establecido;</w:t>
            </w:r>
          </w:p>
        </w:tc>
      </w:tr>
    </w:tbl>
    <w:p w14:paraId="02FDE42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126EE15" w14:textId="77777777" w:rsidR="00A00D0E" w:rsidRPr="00973DFE" w:rsidRDefault="00A00D0E" w:rsidP="00A00D0E">
      <w:r w:rsidRPr="00012C99">
        <w:rPr>
          <w:rStyle w:val="HideTWBExt"/>
        </w:rPr>
        <w:t>&lt;/Amend&gt;</w:t>
      </w:r>
    </w:p>
    <w:p w14:paraId="0957319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26</w:t>
      </w:r>
      <w:r w:rsidRPr="00012C99">
        <w:rPr>
          <w:rStyle w:val="HideTWBExt"/>
          <w:b w:val="0"/>
        </w:rPr>
        <w:t>&lt;/NumAm&gt;</w:t>
      </w:r>
    </w:p>
    <w:p w14:paraId="7115DEF1"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6F16BE22" w14:textId="77777777" w:rsidR="00A00D0E" w:rsidRPr="00973DFE" w:rsidRDefault="00A00D0E" w:rsidP="00A00D0E">
      <w:pPr>
        <w:pStyle w:val="NormalBold"/>
      </w:pPr>
      <w:r w:rsidRPr="00012C99">
        <w:rPr>
          <w:rStyle w:val="HideTWBExt"/>
          <w:b w:val="0"/>
        </w:rPr>
        <w:t>&lt;/RepeatBlock-By&gt;</w:t>
      </w:r>
    </w:p>
    <w:p w14:paraId="5688FE7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097B6AF" w14:textId="77777777" w:rsidR="00A00D0E" w:rsidRPr="00973DFE" w:rsidRDefault="00A00D0E" w:rsidP="00A00D0E">
      <w:pPr>
        <w:pStyle w:val="NormalBold"/>
      </w:pPr>
      <w:r w:rsidRPr="00012C99">
        <w:rPr>
          <w:rStyle w:val="HideTWBExt"/>
          <w:b w:val="0"/>
        </w:rPr>
        <w:t>&lt;Article&gt;</w:t>
      </w:r>
      <w:r w:rsidRPr="00973DFE">
        <w:t>Considerando E</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874177A" w14:textId="77777777" w:rsidTr="00012C99">
        <w:trPr>
          <w:trHeight w:hRule="exact" w:val="240"/>
          <w:jc w:val="center"/>
        </w:trPr>
        <w:tc>
          <w:tcPr>
            <w:tcW w:w="9752" w:type="dxa"/>
            <w:gridSpan w:val="2"/>
            <w:tcBorders>
              <w:top w:val="nil"/>
              <w:left w:val="nil"/>
              <w:bottom w:val="nil"/>
              <w:right w:val="nil"/>
            </w:tcBorders>
          </w:tcPr>
          <w:p w14:paraId="37483709" w14:textId="77777777" w:rsidR="00A00D0E" w:rsidRPr="00973DFE" w:rsidRDefault="00A00D0E" w:rsidP="00012C99"/>
        </w:tc>
      </w:tr>
      <w:tr w:rsidR="00A00D0E" w:rsidRPr="00973DFE" w14:paraId="118564EA" w14:textId="77777777" w:rsidTr="00012C99">
        <w:trPr>
          <w:trHeight w:val="240"/>
          <w:jc w:val="center"/>
        </w:trPr>
        <w:tc>
          <w:tcPr>
            <w:tcW w:w="4876" w:type="dxa"/>
            <w:tcBorders>
              <w:top w:val="nil"/>
              <w:left w:val="nil"/>
              <w:bottom w:val="nil"/>
              <w:right w:val="nil"/>
            </w:tcBorders>
          </w:tcPr>
          <w:p w14:paraId="48B5A0E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AEA81E0" w14:textId="77777777" w:rsidR="00A00D0E" w:rsidRPr="00973DFE" w:rsidRDefault="00A00D0E" w:rsidP="00012C99">
            <w:pPr>
              <w:pStyle w:val="AmColumnHeading"/>
            </w:pPr>
            <w:r w:rsidRPr="00973DFE">
              <w:t>Enmienda</w:t>
            </w:r>
          </w:p>
        </w:tc>
      </w:tr>
      <w:tr w:rsidR="00A00D0E" w:rsidRPr="00973DFE" w14:paraId="33406E1E" w14:textId="77777777" w:rsidTr="00012C99">
        <w:trPr>
          <w:jc w:val="center"/>
        </w:trPr>
        <w:tc>
          <w:tcPr>
            <w:tcW w:w="4876" w:type="dxa"/>
            <w:tcBorders>
              <w:top w:val="nil"/>
              <w:left w:val="nil"/>
              <w:bottom w:val="nil"/>
              <w:right w:val="nil"/>
            </w:tcBorders>
          </w:tcPr>
          <w:p w14:paraId="457D2645" w14:textId="77777777" w:rsidR="00A00D0E" w:rsidRPr="00973DFE" w:rsidRDefault="00A00D0E" w:rsidP="00012C99">
            <w:pPr>
              <w:pStyle w:val="Normal6a"/>
            </w:pPr>
            <w:r w:rsidRPr="00973DFE">
              <w:t>E.</w:t>
            </w:r>
            <w:r w:rsidRPr="00973DFE">
              <w:tab/>
              <w:t xml:space="preserve">Considerando que Albania </w:t>
            </w:r>
            <w:r w:rsidRPr="00973DFE">
              <w:rPr>
                <w:b/>
                <w:i/>
              </w:rPr>
              <w:t>es</w:t>
            </w:r>
            <w:r w:rsidRPr="00973DFE">
              <w:t xml:space="preserve"> un socio fiable en materia de política exterior</w:t>
            </w:r>
            <w:r w:rsidRPr="00973DFE">
              <w:rPr>
                <w:b/>
                <w:i/>
              </w:rPr>
              <w:t xml:space="preserve"> y está en pleno acuerdo con la política exterior</w:t>
            </w:r>
            <w:r w:rsidRPr="00973DFE">
              <w:t xml:space="preserve"> y de seguridad común de la Unión;</w:t>
            </w:r>
          </w:p>
        </w:tc>
        <w:tc>
          <w:tcPr>
            <w:tcW w:w="4876" w:type="dxa"/>
            <w:tcBorders>
              <w:top w:val="nil"/>
              <w:left w:val="nil"/>
              <w:bottom w:val="nil"/>
              <w:right w:val="nil"/>
            </w:tcBorders>
          </w:tcPr>
          <w:p w14:paraId="6D3206EC" w14:textId="77777777" w:rsidR="00A00D0E" w:rsidRPr="00973DFE" w:rsidRDefault="00A00D0E" w:rsidP="00012C99">
            <w:pPr>
              <w:pStyle w:val="Normal6a"/>
            </w:pPr>
            <w:r w:rsidRPr="00973DFE">
              <w:t>E.</w:t>
            </w:r>
            <w:r w:rsidRPr="00973DFE">
              <w:tab/>
              <w:t xml:space="preserve">Considerando que </w:t>
            </w:r>
            <w:r w:rsidRPr="00973DFE">
              <w:rPr>
                <w:b/>
                <w:i/>
              </w:rPr>
              <w:t>Europa desea que</w:t>
            </w:r>
            <w:r w:rsidRPr="00973DFE">
              <w:t xml:space="preserve"> Albania </w:t>
            </w:r>
            <w:r w:rsidRPr="00973DFE">
              <w:rPr>
                <w:b/>
                <w:i/>
              </w:rPr>
              <w:t>se convierta en</w:t>
            </w:r>
            <w:r w:rsidRPr="00973DFE">
              <w:t xml:space="preserve"> un socio fiable en materia de política exterior y de seguridad común de la Unión;</w:t>
            </w:r>
          </w:p>
        </w:tc>
      </w:tr>
    </w:tbl>
    <w:p w14:paraId="49CD3B6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616CDBB2" w14:textId="77777777" w:rsidR="00A00D0E" w:rsidRPr="00973DFE" w:rsidRDefault="00A00D0E" w:rsidP="00A00D0E">
      <w:r w:rsidRPr="00012C99">
        <w:rPr>
          <w:rStyle w:val="HideTWBExt"/>
        </w:rPr>
        <w:lastRenderedPageBreak/>
        <w:t>&lt;/Amend&gt;</w:t>
      </w:r>
    </w:p>
    <w:p w14:paraId="67871FC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27</w:t>
      </w:r>
      <w:r w:rsidRPr="00012C99">
        <w:rPr>
          <w:rStyle w:val="HideTWBExt"/>
          <w:b w:val="0"/>
        </w:rPr>
        <w:t>&lt;/NumAm&gt;</w:t>
      </w:r>
    </w:p>
    <w:p w14:paraId="45DBDADB"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1E67E62B" w14:textId="77777777" w:rsidR="00A00D0E" w:rsidRPr="00973DFE" w:rsidRDefault="00A00D0E" w:rsidP="00A00D0E">
      <w:pPr>
        <w:pStyle w:val="NormalBold"/>
      </w:pPr>
      <w:r w:rsidRPr="00012C99">
        <w:rPr>
          <w:rStyle w:val="HideTWBExt"/>
          <w:b w:val="0"/>
        </w:rPr>
        <w:t>&lt;/RepeatBlock-By&gt;</w:t>
      </w:r>
    </w:p>
    <w:p w14:paraId="12F5B49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71E152A" w14:textId="77777777" w:rsidR="00A00D0E" w:rsidRPr="00973DFE" w:rsidRDefault="00A00D0E" w:rsidP="00A00D0E">
      <w:pPr>
        <w:pStyle w:val="NormalBold"/>
      </w:pPr>
      <w:r w:rsidRPr="00012C99">
        <w:rPr>
          <w:rStyle w:val="HideTWBExt"/>
          <w:b w:val="0"/>
        </w:rPr>
        <w:t>&lt;Article&gt;</w:t>
      </w:r>
      <w:r w:rsidRPr="00973DFE">
        <w:t>Considerando E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4768738" w14:textId="77777777" w:rsidTr="00012C99">
        <w:trPr>
          <w:trHeight w:hRule="exact" w:val="240"/>
          <w:jc w:val="center"/>
        </w:trPr>
        <w:tc>
          <w:tcPr>
            <w:tcW w:w="9752" w:type="dxa"/>
            <w:gridSpan w:val="2"/>
            <w:tcBorders>
              <w:top w:val="nil"/>
              <w:left w:val="nil"/>
              <w:bottom w:val="nil"/>
              <w:right w:val="nil"/>
            </w:tcBorders>
          </w:tcPr>
          <w:p w14:paraId="581EE651" w14:textId="77777777" w:rsidR="00A00D0E" w:rsidRPr="00973DFE" w:rsidRDefault="00A00D0E" w:rsidP="00012C99"/>
        </w:tc>
      </w:tr>
      <w:tr w:rsidR="00A00D0E" w:rsidRPr="00973DFE" w14:paraId="403E28FB" w14:textId="77777777" w:rsidTr="00012C99">
        <w:trPr>
          <w:trHeight w:val="240"/>
          <w:jc w:val="center"/>
        </w:trPr>
        <w:tc>
          <w:tcPr>
            <w:tcW w:w="4876" w:type="dxa"/>
            <w:tcBorders>
              <w:top w:val="nil"/>
              <w:left w:val="nil"/>
              <w:bottom w:val="nil"/>
              <w:right w:val="nil"/>
            </w:tcBorders>
          </w:tcPr>
          <w:p w14:paraId="422E485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49AC32C" w14:textId="77777777" w:rsidR="00A00D0E" w:rsidRPr="00973DFE" w:rsidRDefault="00A00D0E" w:rsidP="00012C99">
            <w:pPr>
              <w:pStyle w:val="AmColumnHeading"/>
            </w:pPr>
            <w:r w:rsidRPr="00973DFE">
              <w:t>Enmienda</w:t>
            </w:r>
          </w:p>
        </w:tc>
      </w:tr>
      <w:tr w:rsidR="00A00D0E" w:rsidRPr="00973DFE" w14:paraId="3081598C" w14:textId="77777777" w:rsidTr="00012C99">
        <w:trPr>
          <w:jc w:val="center"/>
        </w:trPr>
        <w:tc>
          <w:tcPr>
            <w:tcW w:w="4876" w:type="dxa"/>
            <w:tcBorders>
              <w:top w:val="nil"/>
              <w:left w:val="nil"/>
              <w:bottom w:val="nil"/>
              <w:right w:val="nil"/>
            </w:tcBorders>
          </w:tcPr>
          <w:p w14:paraId="2BB6EF4A" w14:textId="77777777" w:rsidR="00A00D0E" w:rsidRPr="00973DFE" w:rsidRDefault="00A00D0E" w:rsidP="00012C99">
            <w:pPr>
              <w:pStyle w:val="Normal6a"/>
            </w:pPr>
          </w:p>
        </w:tc>
        <w:tc>
          <w:tcPr>
            <w:tcW w:w="4876" w:type="dxa"/>
            <w:tcBorders>
              <w:top w:val="nil"/>
              <w:left w:val="nil"/>
              <w:bottom w:val="nil"/>
              <w:right w:val="nil"/>
            </w:tcBorders>
          </w:tcPr>
          <w:p w14:paraId="2406B603" w14:textId="77777777" w:rsidR="00A00D0E" w:rsidRPr="00973DFE" w:rsidRDefault="00A00D0E" w:rsidP="00012C99">
            <w:pPr>
              <w:pStyle w:val="Normal6a"/>
            </w:pPr>
            <w:r w:rsidRPr="00973DFE">
              <w:rPr>
                <w:b/>
                <w:i/>
              </w:rPr>
              <w:t>E bis.</w:t>
            </w:r>
            <w:r w:rsidRPr="00973DFE">
              <w:tab/>
            </w:r>
            <w:r w:rsidRPr="00973DFE">
              <w:rPr>
                <w:b/>
                <w:i/>
              </w:rPr>
              <w:t>Considerando que Albania ha sido objeto de campañas de desinformación, ciberataques e intromisión electoral por parte de Rusia, así como de inversiones cuestionables de agentes no pertenecientes a la Unión, como China; que, en 2023 y 2024, investigaciones independientes revelaron una importante actividad de desinformación orientada a Albania, con más de 780 casos de noticias falsas procedentes de fuentes rusas republicadas en medios de comunicación en lengua albanesa; que las ciberoperaciones rusas e iraníes contra Albania en 2022 y 2023 perturbaron las funciones gubernamentales esenciales, lo que ilustra el entorno de amenazas híbridas al que se enfrenta Albania a medida que avanza hacia la integración en la Unión;</w:t>
            </w:r>
          </w:p>
        </w:tc>
      </w:tr>
    </w:tbl>
    <w:p w14:paraId="6D551C2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525411B" w14:textId="77777777" w:rsidR="00A00D0E" w:rsidRPr="00973DFE" w:rsidRDefault="00A00D0E" w:rsidP="00A00D0E">
      <w:r w:rsidRPr="00012C99">
        <w:rPr>
          <w:rStyle w:val="HideTWBExt"/>
        </w:rPr>
        <w:t>&lt;/Amend&gt;</w:t>
      </w:r>
    </w:p>
    <w:p w14:paraId="15416F6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28</w:t>
      </w:r>
      <w:r w:rsidRPr="00012C99">
        <w:rPr>
          <w:rStyle w:val="HideTWBExt"/>
          <w:b w:val="0"/>
        </w:rPr>
        <w:t>&lt;/NumAm&gt;</w:t>
      </w:r>
    </w:p>
    <w:p w14:paraId="0A5A6010"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48240367" w14:textId="77777777" w:rsidR="00A00D0E" w:rsidRPr="00973DFE" w:rsidRDefault="00A00D0E" w:rsidP="00A00D0E">
      <w:pPr>
        <w:pStyle w:val="NormalBold"/>
      </w:pPr>
      <w:r w:rsidRPr="00012C99">
        <w:rPr>
          <w:rStyle w:val="HideTWBExt"/>
          <w:b w:val="0"/>
        </w:rPr>
        <w:t>&lt;/RepeatBlock-By&gt;</w:t>
      </w:r>
    </w:p>
    <w:p w14:paraId="28A36C1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076C138" w14:textId="77777777" w:rsidR="00A00D0E" w:rsidRPr="00973DFE" w:rsidRDefault="00A00D0E" w:rsidP="00A00D0E">
      <w:pPr>
        <w:pStyle w:val="NormalBold"/>
      </w:pPr>
      <w:r w:rsidRPr="00012C99">
        <w:rPr>
          <w:rStyle w:val="HideTWBExt"/>
          <w:b w:val="0"/>
        </w:rPr>
        <w:t>&lt;Article&gt;</w:t>
      </w:r>
      <w:r w:rsidRPr="00973DFE">
        <w:t>Considerando E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C112CED" w14:textId="77777777" w:rsidTr="00012C99">
        <w:trPr>
          <w:trHeight w:hRule="exact" w:val="240"/>
          <w:jc w:val="center"/>
        </w:trPr>
        <w:tc>
          <w:tcPr>
            <w:tcW w:w="9752" w:type="dxa"/>
            <w:gridSpan w:val="2"/>
            <w:tcBorders>
              <w:top w:val="nil"/>
              <w:left w:val="nil"/>
              <w:bottom w:val="nil"/>
              <w:right w:val="nil"/>
            </w:tcBorders>
          </w:tcPr>
          <w:p w14:paraId="06DF356C" w14:textId="77777777" w:rsidR="00A00D0E" w:rsidRPr="00973DFE" w:rsidRDefault="00A00D0E" w:rsidP="00012C99"/>
        </w:tc>
      </w:tr>
      <w:tr w:rsidR="00A00D0E" w:rsidRPr="00973DFE" w14:paraId="7315A718" w14:textId="77777777" w:rsidTr="00012C99">
        <w:trPr>
          <w:trHeight w:val="240"/>
          <w:jc w:val="center"/>
        </w:trPr>
        <w:tc>
          <w:tcPr>
            <w:tcW w:w="4876" w:type="dxa"/>
            <w:tcBorders>
              <w:top w:val="nil"/>
              <w:left w:val="nil"/>
              <w:bottom w:val="nil"/>
              <w:right w:val="nil"/>
            </w:tcBorders>
          </w:tcPr>
          <w:p w14:paraId="79F55EE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545D553" w14:textId="77777777" w:rsidR="00A00D0E" w:rsidRPr="00973DFE" w:rsidRDefault="00A00D0E" w:rsidP="00012C99">
            <w:pPr>
              <w:pStyle w:val="AmColumnHeading"/>
            </w:pPr>
            <w:r w:rsidRPr="00973DFE">
              <w:t>Enmienda</w:t>
            </w:r>
          </w:p>
        </w:tc>
      </w:tr>
      <w:tr w:rsidR="00A00D0E" w:rsidRPr="00973DFE" w14:paraId="2F0F77C3" w14:textId="77777777" w:rsidTr="00012C99">
        <w:trPr>
          <w:jc w:val="center"/>
        </w:trPr>
        <w:tc>
          <w:tcPr>
            <w:tcW w:w="4876" w:type="dxa"/>
            <w:tcBorders>
              <w:top w:val="nil"/>
              <w:left w:val="nil"/>
              <w:bottom w:val="nil"/>
              <w:right w:val="nil"/>
            </w:tcBorders>
          </w:tcPr>
          <w:p w14:paraId="20B82AAC" w14:textId="77777777" w:rsidR="00A00D0E" w:rsidRPr="00973DFE" w:rsidRDefault="00A00D0E" w:rsidP="00012C99">
            <w:pPr>
              <w:pStyle w:val="Normal6a"/>
            </w:pPr>
          </w:p>
        </w:tc>
        <w:tc>
          <w:tcPr>
            <w:tcW w:w="4876" w:type="dxa"/>
            <w:tcBorders>
              <w:top w:val="nil"/>
              <w:left w:val="nil"/>
              <w:bottom w:val="nil"/>
              <w:right w:val="nil"/>
            </w:tcBorders>
          </w:tcPr>
          <w:p w14:paraId="5449D223" w14:textId="77777777" w:rsidR="00A00D0E" w:rsidRPr="00973DFE" w:rsidRDefault="00A00D0E" w:rsidP="00012C99">
            <w:pPr>
              <w:pStyle w:val="Normal6a"/>
            </w:pPr>
            <w:r w:rsidRPr="00973DFE">
              <w:rPr>
                <w:b/>
                <w:i/>
              </w:rPr>
              <w:t>E bis.</w:t>
            </w:r>
            <w:r w:rsidRPr="00973DFE">
              <w:tab/>
            </w:r>
            <w:r w:rsidRPr="00973DFE">
              <w:rPr>
                <w:b/>
                <w:i/>
              </w:rPr>
              <w:t>Considerando que la ampliación en los Balcanes es contraria a los intereses de los Estados miembros; que el estudio realizado en 2019 por el Consejo Europeo de Relaciones Exteriores (ECFR)</w:t>
            </w:r>
            <w:r w:rsidRPr="00973DFE">
              <w:rPr>
                <w:b/>
                <w:i/>
                <w:vertAlign w:val="superscript"/>
              </w:rPr>
              <w:t>1 bis</w:t>
            </w:r>
            <w:r w:rsidRPr="00973DFE">
              <w:rPr>
                <w:b/>
                <w:i/>
              </w:rPr>
              <w:t xml:space="preserve"> confirma que la mayoría de </w:t>
            </w:r>
            <w:r w:rsidRPr="00973DFE">
              <w:rPr>
                <w:b/>
                <w:i/>
              </w:rPr>
              <w:lastRenderedPageBreak/>
              <w:t>los ciudadanos de los Estados miembros no desean la integración de los Balcanes en la Unión;</w:t>
            </w:r>
          </w:p>
        </w:tc>
      </w:tr>
      <w:tr w:rsidR="00A00D0E" w:rsidRPr="00973DFE" w14:paraId="4EDFC1C2" w14:textId="77777777" w:rsidTr="00012C99">
        <w:trPr>
          <w:jc w:val="center"/>
        </w:trPr>
        <w:tc>
          <w:tcPr>
            <w:tcW w:w="4876" w:type="dxa"/>
            <w:tcBorders>
              <w:top w:val="nil"/>
              <w:left w:val="nil"/>
              <w:bottom w:val="nil"/>
              <w:right w:val="nil"/>
            </w:tcBorders>
          </w:tcPr>
          <w:p w14:paraId="7F722EA8" w14:textId="77777777" w:rsidR="00A00D0E" w:rsidRPr="00973DFE" w:rsidRDefault="00A00D0E" w:rsidP="00012C99"/>
        </w:tc>
        <w:tc>
          <w:tcPr>
            <w:tcW w:w="4876" w:type="dxa"/>
            <w:tcBorders>
              <w:top w:val="nil"/>
              <w:left w:val="nil"/>
              <w:bottom w:val="nil"/>
              <w:right w:val="nil"/>
            </w:tcBorders>
          </w:tcPr>
          <w:p w14:paraId="5A74D36C" w14:textId="77777777" w:rsidR="00A00D0E" w:rsidRPr="00973DFE" w:rsidRDefault="00A00D0E" w:rsidP="00012C99">
            <w:pPr>
              <w:pStyle w:val="Normal6a"/>
            </w:pPr>
            <w:r w:rsidRPr="00973DFE">
              <w:rPr>
                <w:b/>
                <w:i/>
              </w:rPr>
              <w:t>_________________</w:t>
            </w:r>
          </w:p>
        </w:tc>
      </w:tr>
      <w:tr w:rsidR="00A00D0E" w:rsidRPr="00973DFE" w14:paraId="301D73E6" w14:textId="77777777" w:rsidTr="00012C99">
        <w:trPr>
          <w:jc w:val="center"/>
        </w:trPr>
        <w:tc>
          <w:tcPr>
            <w:tcW w:w="4876" w:type="dxa"/>
            <w:tcBorders>
              <w:top w:val="nil"/>
              <w:left w:val="nil"/>
              <w:bottom w:val="nil"/>
              <w:right w:val="nil"/>
            </w:tcBorders>
          </w:tcPr>
          <w:p w14:paraId="7918FC0D" w14:textId="77777777" w:rsidR="00A00D0E" w:rsidRPr="00973DFE" w:rsidRDefault="00A00D0E" w:rsidP="00012C99"/>
        </w:tc>
        <w:tc>
          <w:tcPr>
            <w:tcW w:w="4876" w:type="dxa"/>
            <w:tcBorders>
              <w:top w:val="nil"/>
              <w:left w:val="nil"/>
              <w:bottom w:val="nil"/>
              <w:right w:val="nil"/>
            </w:tcBorders>
          </w:tcPr>
          <w:p w14:paraId="4E8A70FD" w14:textId="77777777" w:rsidR="00A00D0E" w:rsidRPr="00973DFE" w:rsidRDefault="00A00D0E" w:rsidP="00012C99">
            <w:pPr>
              <w:pStyle w:val="Normal6a"/>
            </w:pPr>
            <w:r w:rsidRPr="00973DFE">
              <w:rPr>
                <w:b/>
                <w:i/>
                <w:vertAlign w:val="superscript"/>
              </w:rPr>
              <w:t>1 bis</w:t>
            </w:r>
            <w:r w:rsidRPr="00973DFE">
              <w:t xml:space="preserve"> </w:t>
            </w:r>
            <w:r w:rsidRPr="00973DFE">
              <w:rPr>
                <w:b/>
                <w:i/>
              </w:rPr>
              <w:t>https://eupinions.eu/de/blog/eu-citizens-remain-against-further-enlargement</w:t>
            </w:r>
          </w:p>
        </w:tc>
      </w:tr>
    </w:tbl>
    <w:p w14:paraId="74F41E2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4360267" w14:textId="77777777" w:rsidR="00A00D0E" w:rsidRPr="00973DFE" w:rsidRDefault="00A00D0E" w:rsidP="00A00D0E">
      <w:r w:rsidRPr="00012C99">
        <w:rPr>
          <w:rStyle w:val="HideTWBExt"/>
        </w:rPr>
        <w:t>&lt;/Amend&gt;</w:t>
      </w:r>
    </w:p>
    <w:p w14:paraId="5540A0B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29</w:t>
      </w:r>
      <w:r w:rsidRPr="00012C99">
        <w:rPr>
          <w:rStyle w:val="HideTWBExt"/>
          <w:b w:val="0"/>
        </w:rPr>
        <w:t>&lt;/NumAm&gt;</w:t>
      </w:r>
    </w:p>
    <w:p w14:paraId="2B63AF1B" w14:textId="77777777" w:rsidR="00A00D0E" w:rsidRPr="00973DFE" w:rsidRDefault="00A00D0E" w:rsidP="00A00D0E">
      <w:pPr>
        <w:pStyle w:val="NormalBold"/>
      </w:pPr>
      <w:r w:rsidRPr="00012C99">
        <w:rPr>
          <w:rStyle w:val="HideTWBExt"/>
          <w:b w:val="0"/>
        </w:rPr>
        <w:t>&lt;RepeatBlock-By&gt;&lt;Members&gt;</w:t>
      </w:r>
      <w:r w:rsidRPr="00973DFE">
        <w:t>Andrey Kovatchev, Michael Gahler, Matej Tonin, Reinhold Lopatka</w:t>
      </w:r>
      <w:r w:rsidRPr="00012C99">
        <w:rPr>
          <w:rStyle w:val="HideTWBExt"/>
          <w:b w:val="0"/>
        </w:rPr>
        <w:t>&lt;/Members&gt;</w:t>
      </w:r>
    </w:p>
    <w:p w14:paraId="2A4171FB" w14:textId="77777777" w:rsidR="00A00D0E" w:rsidRPr="00973DFE" w:rsidRDefault="00A00D0E" w:rsidP="00A00D0E">
      <w:pPr>
        <w:pStyle w:val="NormalBold"/>
      </w:pPr>
      <w:r w:rsidRPr="00012C99">
        <w:rPr>
          <w:rStyle w:val="HideTWBExt"/>
          <w:b w:val="0"/>
        </w:rPr>
        <w:t>&lt;/RepeatBlock-By&gt;</w:t>
      </w:r>
    </w:p>
    <w:p w14:paraId="2BBE757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4AE04F1" w14:textId="77777777" w:rsidR="00A00D0E" w:rsidRPr="00973DFE" w:rsidRDefault="00A00D0E" w:rsidP="00A00D0E">
      <w:pPr>
        <w:pStyle w:val="NormalBold"/>
      </w:pPr>
      <w:r w:rsidRPr="00012C99">
        <w:rPr>
          <w:rStyle w:val="HideTWBExt"/>
          <w:b w:val="0"/>
        </w:rPr>
        <w:t>&lt;Article&gt;</w:t>
      </w:r>
      <w:r w:rsidRPr="00973DFE">
        <w:t>Considerando E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127B862" w14:textId="77777777" w:rsidTr="00012C99">
        <w:trPr>
          <w:trHeight w:hRule="exact" w:val="240"/>
          <w:jc w:val="center"/>
        </w:trPr>
        <w:tc>
          <w:tcPr>
            <w:tcW w:w="9752" w:type="dxa"/>
            <w:gridSpan w:val="2"/>
            <w:tcBorders>
              <w:top w:val="nil"/>
              <w:left w:val="nil"/>
              <w:bottom w:val="nil"/>
              <w:right w:val="nil"/>
            </w:tcBorders>
          </w:tcPr>
          <w:p w14:paraId="630064CB" w14:textId="77777777" w:rsidR="00A00D0E" w:rsidRPr="00973DFE" w:rsidRDefault="00A00D0E" w:rsidP="00012C99"/>
        </w:tc>
      </w:tr>
      <w:tr w:rsidR="00A00D0E" w:rsidRPr="00973DFE" w14:paraId="56172EDE" w14:textId="77777777" w:rsidTr="00012C99">
        <w:trPr>
          <w:trHeight w:val="240"/>
          <w:jc w:val="center"/>
        </w:trPr>
        <w:tc>
          <w:tcPr>
            <w:tcW w:w="4876" w:type="dxa"/>
            <w:tcBorders>
              <w:top w:val="nil"/>
              <w:left w:val="nil"/>
              <w:bottom w:val="nil"/>
              <w:right w:val="nil"/>
            </w:tcBorders>
          </w:tcPr>
          <w:p w14:paraId="0BD94C04"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A45E2B6" w14:textId="77777777" w:rsidR="00A00D0E" w:rsidRPr="00973DFE" w:rsidRDefault="00A00D0E" w:rsidP="00012C99">
            <w:pPr>
              <w:pStyle w:val="AmColumnHeading"/>
            </w:pPr>
            <w:r w:rsidRPr="00973DFE">
              <w:t>Enmienda</w:t>
            </w:r>
          </w:p>
        </w:tc>
      </w:tr>
      <w:tr w:rsidR="00A00D0E" w:rsidRPr="00973DFE" w14:paraId="02B96761" w14:textId="77777777" w:rsidTr="00012C99">
        <w:trPr>
          <w:jc w:val="center"/>
        </w:trPr>
        <w:tc>
          <w:tcPr>
            <w:tcW w:w="4876" w:type="dxa"/>
            <w:tcBorders>
              <w:top w:val="nil"/>
              <w:left w:val="nil"/>
              <w:bottom w:val="nil"/>
              <w:right w:val="nil"/>
            </w:tcBorders>
          </w:tcPr>
          <w:p w14:paraId="526DD0D1" w14:textId="77777777" w:rsidR="00A00D0E" w:rsidRPr="00973DFE" w:rsidRDefault="00A00D0E" w:rsidP="00012C99">
            <w:pPr>
              <w:pStyle w:val="Normal6a"/>
            </w:pPr>
          </w:p>
        </w:tc>
        <w:tc>
          <w:tcPr>
            <w:tcW w:w="4876" w:type="dxa"/>
            <w:tcBorders>
              <w:top w:val="nil"/>
              <w:left w:val="nil"/>
              <w:bottom w:val="nil"/>
              <w:right w:val="nil"/>
            </w:tcBorders>
          </w:tcPr>
          <w:p w14:paraId="59F0B76B" w14:textId="77777777" w:rsidR="00A00D0E" w:rsidRPr="00973DFE" w:rsidRDefault="00A00D0E" w:rsidP="00012C99">
            <w:pPr>
              <w:pStyle w:val="Normal6a"/>
            </w:pPr>
            <w:r w:rsidRPr="00973DFE">
              <w:rPr>
                <w:b/>
                <w:i/>
              </w:rPr>
              <w:t>E bis.</w:t>
            </w:r>
            <w:r w:rsidRPr="00973DFE">
              <w:tab/>
            </w:r>
            <w:r w:rsidRPr="00973DFE">
              <w:rPr>
                <w:b/>
                <w:i/>
              </w:rPr>
              <w:t>Considerando que el proceso electoral sigue presentando deficiencias en Albania; que aún no se han abordado completamente las recomendaciones de la OSCE/OIDDH para continuar mejorando la celebración de elecciones en Albania y lograr que se ajusten plenamente a los compromisos de la OSCE y a otras obligaciones y normas internacionales;</w:t>
            </w:r>
          </w:p>
        </w:tc>
      </w:tr>
    </w:tbl>
    <w:p w14:paraId="1DBFB01C"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DD3DAAB" w14:textId="77777777" w:rsidR="00A00D0E" w:rsidRPr="00973DFE" w:rsidRDefault="00A00D0E" w:rsidP="00A00D0E">
      <w:r w:rsidRPr="00012C99">
        <w:rPr>
          <w:rStyle w:val="HideTWBExt"/>
        </w:rPr>
        <w:t>&lt;/Amend&gt;</w:t>
      </w:r>
    </w:p>
    <w:p w14:paraId="5C1A95E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30</w:t>
      </w:r>
      <w:r w:rsidRPr="00012C99">
        <w:rPr>
          <w:rStyle w:val="HideTWBExt"/>
          <w:b w:val="0"/>
        </w:rPr>
        <w:t>&lt;/NumAm&gt;</w:t>
      </w:r>
    </w:p>
    <w:p w14:paraId="02F571CC" w14:textId="77777777" w:rsidR="00A00D0E" w:rsidRPr="00973DFE" w:rsidRDefault="00A00D0E" w:rsidP="00A00D0E">
      <w:pPr>
        <w:pStyle w:val="NormalBold"/>
      </w:pPr>
      <w:r w:rsidRPr="00012C99">
        <w:rPr>
          <w:rStyle w:val="HideTWBExt"/>
          <w:b w:val="0"/>
        </w:rPr>
        <w:t>&lt;RepeatBlock-By&gt;&lt;Members&gt;</w:t>
      </w:r>
      <w:r w:rsidRPr="00973DFE">
        <w:t>Hermann Tertsch, Roberto Vannacci, Silvia Sardone, Susanna Ceccardi</w:t>
      </w:r>
      <w:r w:rsidRPr="00012C99">
        <w:rPr>
          <w:rStyle w:val="HideTWBExt"/>
          <w:b w:val="0"/>
        </w:rPr>
        <w:t>&lt;/Members&gt;</w:t>
      </w:r>
    </w:p>
    <w:p w14:paraId="1D1B5F66" w14:textId="77777777" w:rsidR="00A00D0E" w:rsidRPr="00973DFE" w:rsidRDefault="00A00D0E" w:rsidP="00A00D0E">
      <w:pPr>
        <w:pStyle w:val="NormalBold"/>
      </w:pPr>
      <w:r w:rsidRPr="00012C99">
        <w:rPr>
          <w:rStyle w:val="HideTWBExt"/>
          <w:b w:val="0"/>
        </w:rPr>
        <w:t>&lt;/RepeatBlock-By&gt;</w:t>
      </w:r>
    </w:p>
    <w:p w14:paraId="3E27A00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133F4F5" w14:textId="77777777" w:rsidR="00A00D0E" w:rsidRPr="00973DFE" w:rsidRDefault="00A00D0E" w:rsidP="00A00D0E">
      <w:pPr>
        <w:pStyle w:val="NormalBold"/>
      </w:pPr>
      <w:r w:rsidRPr="00012C99">
        <w:rPr>
          <w:rStyle w:val="HideTWBExt"/>
          <w:b w:val="0"/>
        </w:rPr>
        <w:t>&lt;Article&gt;</w:t>
      </w:r>
      <w:r w:rsidRPr="00973DFE">
        <w:t>Considerando E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B7DEDB1" w14:textId="77777777" w:rsidTr="00012C99">
        <w:trPr>
          <w:trHeight w:hRule="exact" w:val="240"/>
          <w:jc w:val="center"/>
        </w:trPr>
        <w:tc>
          <w:tcPr>
            <w:tcW w:w="9752" w:type="dxa"/>
            <w:gridSpan w:val="2"/>
            <w:tcBorders>
              <w:top w:val="nil"/>
              <w:left w:val="nil"/>
              <w:bottom w:val="nil"/>
              <w:right w:val="nil"/>
            </w:tcBorders>
          </w:tcPr>
          <w:p w14:paraId="11491381" w14:textId="77777777" w:rsidR="00A00D0E" w:rsidRPr="00973DFE" w:rsidRDefault="00A00D0E" w:rsidP="00012C99"/>
        </w:tc>
      </w:tr>
      <w:tr w:rsidR="00A00D0E" w:rsidRPr="00973DFE" w14:paraId="72C4FBD6" w14:textId="77777777" w:rsidTr="00012C99">
        <w:trPr>
          <w:trHeight w:val="240"/>
          <w:jc w:val="center"/>
        </w:trPr>
        <w:tc>
          <w:tcPr>
            <w:tcW w:w="4876" w:type="dxa"/>
            <w:tcBorders>
              <w:top w:val="nil"/>
              <w:left w:val="nil"/>
              <w:bottom w:val="nil"/>
              <w:right w:val="nil"/>
            </w:tcBorders>
          </w:tcPr>
          <w:p w14:paraId="6914711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0449996" w14:textId="77777777" w:rsidR="00A00D0E" w:rsidRPr="00973DFE" w:rsidRDefault="00A00D0E" w:rsidP="00012C99">
            <w:pPr>
              <w:pStyle w:val="AmColumnHeading"/>
            </w:pPr>
            <w:r w:rsidRPr="00973DFE">
              <w:t>Enmienda</w:t>
            </w:r>
          </w:p>
        </w:tc>
      </w:tr>
      <w:tr w:rsidR="00A00D0E" w:rsidRPr="00973DFE" w14:paraId="66037436" w14:textId="77777777" w:rsidTr="00012C99">
        <w:trPr>
          <w:jc w:val="center"/>
        </w:trPr>
        <w:tc>
          <w:tcPr>
            <w:tcW w:w="4876" w:type="dxa"/>
            <w:tcBorders>
              <w:top w:val="nil"/>
              <w:left w:val="nil"/>
              <w:bottom w:val="nil"/>
              <w:right w:val="nil"/>
            </w:tcBorders>
          </w:tcPr>
          <w:p w14:paraId="09FE339C" w14:textId="77777777" w:rsidR="00A00D0E" w:rsidRPr="00973DFE" w:rsidRDefault="00A00D0E" w:rsidP="00012C99">
            <w:pPr>
              <w:pStyle w:val="Normal6a"/>
            </w:pPr>
          </w:p>
        </w:tc>
        <w:tc>
          <w:tcPr>
            <w:tcW w:w="4876" w:type="dxa"/>
            <w:tcBorders>
              <w:top w:val="nil"/>
              <w:left w:val="nil"/>
              <w:bottom w:val="nil"/>
              <w:right w:val="nil"/>
            </w:tcBorders>
          </w:tcPr>
          <w:p w14:paraId="780EACAE" w14:textId="77777777" w:rsidR="00A00D0E" w:rsidRPr="00973DFE" w:rsidRDefault="00A00D0E" w:rsidP="00012C99">
            <w:pPr>
              <w:pStyle w:val="Normal6a"/>
            </w:pPr>
            <w:r w:rsidRPr="00973DFE">
              <w:rPr>
                <w:b/>
                <w:i/>
              </w:rPr>
              <w:t>E bis.</w:t>
            </w:r>
            <w:r w:rsidRPr="00973DFE">
              <w:tab/>
            </w:r>
            <w:r w:rsidRPr="00973DFE">
              <w:rPr>
                <w:b/>
                <w:i/>
              </w:rPr>
              <w:t xml:space="preserve">Considerando que el Parlamento albanés ratificó el 22 de febrero de 2024 un acuerdo de asilo firmado por los Gobiernos albanés e italiano el 6 de </w:t>
            </w:r>
            <w:r w:rsidRPr="00973DFE">
              <w:rPr>
                <w:b/>
                <w:i/>
              </w:rPr>
              <w:lastRenderedPageBreak/>
              <w:t>noviembre de 2023 para acoger dos centros de migrantes en Albania con el fin de gestionar los flujos migratorios hacia Italia;</w:t>
            </w:r>
          </w:p>
        </w:tc>
      </w:tr>
    </w:tbl>
    <w:p w14:paraId="2D8E3620"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3BF42CA" w14:textId="77777777" w:rsidR="00A00D0E" w:rsidRPr="00973DFE" w:rsidRDefault="00A00D0E" w:rsidP="00A00D0E">
      <w:r w:rsidRPr="00012C99">
        <w:rPr>
          <w:rStyle w:val="HideTWBExt"/>
        </w:rPr>
        <w:t>&lt;/Amend&gt;</w:t>
      </w:r>
    </w:p>
    <w:p w14:paraId="2C4E0EE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31</w:t>
      </w:r>
      <w:r w:rsidRPr="00012C99">
        <w:rPr>
          <w:rStyle w:val="HideTWBExt"/>
          <w:b w:val="0"/>
        </w:rPr>
        <w:t>&lt;/NumAm&gt;</w:t>
      </w:r>
    </w:p>
    <w:p w14:paraId="499E775A"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5F55A3D1" w14:textId="77777777" w:rsidR="00A00D0E" w:rsidRPr="00973DFE" w:rsidRDefault="00A00D0E" w:rsidP="00A00D0E">
      <w:pPr>
        <w:pStyle w:val="NormalBold"/>
      </w:pPr>
      <w:r w:rsidRPr="00012C99">
        <w:rPr>
          <w:rStyle w:val="HideTWBExt"/>
          <w:b w:val="0"/>
        </w:rPr>
        <w:t>&lt;/RepeatBlock-By&gt;</w:t>
      </w:r>
    </w:p>
    <w:p w14:paraId="737A66E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9C9E3C3" w14:textId="77777777" w:rsidR="00A00D0E" w:rsidRPr="00973DFE" w:rsidRDefault="00A00D0E" w:rsidP="00A00D0E">
      <w:pPr>
        <w:pStyle w:val="NormalBold"/>
      </w:pPr>
      <w:r w:rsidRPr="00012C99">
        <w:rPr>
          <w:rStyle w:val="HideTWBExt"/>
          <w:b w:val="0"/>
        </w:rPr>
        <w:t>&lt;Article&gt;</w:t>
      </w:r>
      <w:r w:rsidRPr="00973DFE">
        <w:t>Considerando E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1AE6475" w14:textId="77777777" w:rsidTr="00012C99">
        <w:trPr>
          <w:trHeight w:hRule="exact" w:val="240"/>
          <w:jc w:val="center"/>
        </w:trPr>
        <w:tc>
          <w:tcPr>
            <w:tcW w:w="9752" w:type="dxa"/>
            <w:gridSpan w:val="2"/>
            <w:tcBorders>
              <w:top w:val="nil"/>
              <w:left w:val="nil"/>
              <w:bottom w:val="nil"/>
              <w:right w:val="nil"/>
            </w:tcBorders>
          </w:tcPr>
          <w:p w14:paraId="11338CD4" w14:textId="77777777" w:rsidR="00A00D0E" w:rsidRPr="00973DFE" w:rsidRDefault="00A00D0E" w:rsidP="00012C99"/>
        </w:tc>
      </w:tr>
      <w:tr w:rsidR="00A00D0E" w:rsidRPr="00973DFE" w14:paraId="5AF02441" w14:textId="77777777" w:rsidTr="00012C99">
        <w:trPr>
          <w:trHeight w:val="240"/>
          <w:jc w:val="center"/>
        </w:trPr>
        <w:tc>
          <w:tcPr>
            <w:tcW w:w="4876" w:type="dxa"/>
            <w:tcBorders>
              <w:top w:val="nil"/>
              <w:left w:val="nil"/>
              <w:bottom w:val="nil"/>
              <w:right w:val="nil"/>
            </w:tcBorders>
          </w:tcPr>
          <w:p w14:paraId="1A507BE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CAE0485" w14:textId="77777777" w:rsidR="00A00D0E" w:rsidRPr="00973DFE" w:rsidRDefault="00A00D0E" w:rsidP="00012C99">
            <w:pPr>
              <w:pStyle w:val="AmColumnHeading"/>
            </w:pPr>
            <w:r w:rsidRPr="00973DFE">
              <w:t>Enmienda</w:t>
            </w:r>
          </w:p>
        </w:tc>
      </w:tr>
      <w:tr w:rsidR="00A00D0E" w:rsidRPr="00973DFE" w14:paraId="24BDB7B3" w14:textId="77777777" w:rsidTr="00012C99">
        <w:trPr>
          <w:jc w:val="center"/>
        </w:trPr>
        <w:tc>
          <w:tcPr>
            <w:tcW w:w="4876" w:type="dxa"/>
            <w:tcBorders>
              <w:top w:val="nil"/>
              <w:left w:val="nil"/>
              <w:bottom w:val="nil"/>
              <w:right w:val="nil"/>
            </w:tcBorders>
          </w:tcPr>
          <w:p w14:paraId="49ABA575" w14:textId="77777777" w:rsidR="00A00D0E" w:rsidRPr="00973DFE" w:rsidRDefault="00A00D0E" w:rsidP="00012C99">
            <w:pPr>
              <w:pStyle w:val="Normal6a"/>
            </w:pPr>
          </w:p>
        </w:tc>
        <w:tc>
          <w:tcPr>
            <w:tcW w:w="4876" w:type="dxa"/>
            <w:tcBorders>
              <w:top w:val="nil"/>
              <w:left w:val="nil"/>
              <w:bottom w:val="nil"/>
              <w:right w:val="nil"/>
            </w:tcBorders>
          </w:tcPr>
          <w:p w14:paraId="58F75D28" w14:textId="77777777" w:rsidR="00A00D0E" w:rsidRPr="00973DFE" w:rsidRDefault="00A00D0E" w:rsidP="00012C99">
            <w:pPr>
              <w:pStyle w:val="Normal6a"/>
            </w:pPr>
            <w:r w:rsidRPr="00973DFE">
              <w:rPr>
                <w:b/>
                <w:i/>
              </w:rPr>
              <w:t>E bis.</w:t>
            </w:r>
            <w:r w:rsidRPr="00973DFE">
              <w:tab/>
            </w:r>
            <w:r w:rsidRPr="00973DFE">
              <w:rPr>
                <w:b/>
                <w:i/>
              </w:rPr>
              <w:t>Considerando que la protección e inclusión de las personas pertenecientes a minorías nacionales y étnicas y a grupos vulnerables es crucial para los Estados miembros aspirantes a adherirse a la Unión;</w:t>
            </w:r>
          </w:p>
        </w:tc>
      </w:tr>
    </w:tbl>
    <w:p w14:paraId="1D3D24A6"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DB3A6E1" w14:textId="77777777" w:rsidR="00A00D0E" w:rsidRPr="00973DFE" w:rsidRDefault="00A00D0E" w:rsidP="00A00D0E">
      <w:r w:rsidRPr="00012C99">
        <w:rPr>
          <w:rStyle w:val="HideTWBExt"/>
        </w:rPr>
        <w:t>&lt;/Amend&gt;</w:t>
      </w:r>
    </w:p>
    <w:p w14:paraId="497FD84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32</w:t>
      </w:r>
      <w:r w:rsidRPr="00012C99">
        <w:rPr>
          <w:rStyle w:val="HideTWBExt"/>
          <w:b w:val="0"/>
        </w:rPr>
        <w:t>&lt;/NumAm&gt;</w:t>
      </w:r>
    </w:p>
    <w:p w14:paraId="489A198D"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5AD321AB" w14:textId="77777777" w:rsidR="00A00D0E" w:rsidRPr="00973DFE" w:rsidRDefault="00A00D0E" w:rsidP="00A00D0E">
      <w:pPr>
        <w:pStyle w:val="NormalBold"/>
      </w:pPr>
      <w:r w:rsidRPr="00012C99">
        <w:rPr>
          <w:rStyle w:val="HideTWBExt"/>
          <w:b w:val="0"/>
        </w:rPr>
        <w:t>&lt;/RepeatBlock-By&gt;</w:t>
      </w:r>
    </w:p>
    <w:p w14:paraId="70BF891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EFB2DBD" w14:textId="77777777" w:rsidR="00A00D0E" w:rsidRPr="00973DFE" w:rsidRDefault="00A00D0E" w:rsidP="00A00D0E">
      <w:pPr>
        <w:pStyle w:val="NormalBold"/>
      </w:pPr>
      <w:r w:rsidRPr="00012C99">
        <w:rPr>
          <w:rStyle w:val="HideTWBExt"/>
          <w:b w:val="0"/>
        </w:rPr>
        <w:t>&lt;Article&gt;</w:t>
      </w:r>
      <w:r w:rsidRPr="00973DFE">
        <w:t>Considerando E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1C08F8C" w14:textId="77777777" w:rsidTr="00012C99">
        <w:trPr>
          <w:trHeight w:hRule="exact" w:val="240"/>
          <w:jc w:val="center"/>
        </w:trPr>
        <w:tc>
          <w:tcPr>
            <w:tcW w:w="9752" w:type="dxa"/>
            <w:gridSpan w:val="2"/>
            <w:tcBorders>
              <w:top w:val="nil"/>
              <w:left w:val="nil"/>
              <w:bottom w:val="nil"/>
              <w:right w:val="nil"/>
            </w:tcBorders>
          </w:tcPr>
          <w:p w14:paraId="0516AB91" w14:textId="77777777" w:rsidR="00A00D0E" w:rsidRPr="00973DFE" w:rsidRDefault="00A00D0E" w:rsidP="00012C99"/>
        </w:tc>
      </w:tr>
      <w:tr w:rsidR="00A00D0E" w:rsidRPr="00973DFE" w14:paraId="71E57BD9" w14:textId="77777777" w:rsidTr="00012C99">
        <w:trPr>
          <w:trHeight w:val="240"/>
          <w:jc w:val="center"/>
        </w:trPr>
        <w:tc>
          <w:tcPr>
            <w:tcW w:w="4876" w:type="dxa"/>
            <w:tcBorders>
              <w:top w:val="nil"/>
              <w:left w:val="nil"/>
              <w:bottom w:val="nil"/>
              <w:right w:val="nil"/>
            </w:tcBorders>
          </w:tcPr>
          <w:p w14:paraId="634FDEB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A1F6800" w14:textId="77777777" w:rsidR="00A00D0E" w:rsidRPr="00973DFE" w:rsidRDefault="00A00D0E" w:rsidP="00012C99">
            <w:pPr>
              <w:pStyle w:val="AmColumnHeading"/>
            </w:pPr>
            <w:r w:rsidRPr="00973DFE">
              <w:t>Enmienda</w:t>
            </w:r>
          </w:p>
        </w:tc>
      </w:tr>
      <w:tr w:rsidR="00A00D0E" w:rsidRPr="00973DFE" w14:paraId="662E65DE" w14:textId="77777777" w:rsidTr="00012C99">
        <w:trPr>
          <w:jc w:val="center"/>
        </w:trPr>
        <w:tc>
          <w:tcPr>
            <w:tcW w:w="4876" w:type="dxa"/>
            <w:tcBorders>
              <w:top w:val="nil"/>
              <w:left w:val="nil"/>
              <w:bottom w:val="nil"/>
              <w:right w:val="nil"/>
            </w:tcBorders>
          </w:tcPr>
          <w:p w14:paraId="0BCD2859" w14:textId="77777777" w:rsidR="00A00D0E" w:rsidRPr="00973DFE" w:rsidRDefault="00A00D0E" w:rsidP="00012C99">
            <w:pPr>
              <w:pStyle w:val="Normal6a"/>
            </w:pPr>
          </w:p>
        </w:tc>
        <w:tc>
          <w:tcPr>
            <w:tcW w:w="4876" w:type="dxa"/>
            <w:tcBorders>
              <w:top w:val="nil"/>
              <w:left w:val="nil"/>
              <w:bottom w:val="nil"/>
              <w:right w:val="nil"/>
            </w:tcBorders>
          </w:tcPr>
          <w:p w14:paraId="5891A331" w14:textId="77777777" w:rsidR="00A00D0E" w:rsidRPr="00973DFE" w:rsidRDefault="00A00D0E" w:rsidP="00012C99">
            <w:pPr>
              <w:pStyle w:val="Normal6a"/>
            </w:pPr>
            <w:r w:rsidRPr="00973DFE">
              <w:rPr>
                <w:b/>
                <w:i/>
              </w:rPr>
              <w:t>E bis.</w:t>
            </w:r>
            <w:r w:rsidRPr="00973DFE">
              <w:tab/>
            </w:r>
            <w:r w:rsidRPr="00973DFE">
              <w:rPr>
                <w:b/>
                <w:i/>
              </w:rPr>
              <w:t>Considerando que Albania participa en las misiones y operaciones de la PCSD de la UE, incluida la EUFOR Althea en Bosnia y Herzegovina;</w:t>
            </w:r>
          </w:p>
        </w:tc>
      </w:tr>
    </w:tbl>
    <w:p w14:paraId="1D06D20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9B47BB0" w14:textId="77777777" w:rsidR="00A00D0E" w:rsidRPr="00973DFE" w:rsidRDefault="00A00D0E" w:rsidP="00A00D0E">
      <w:r w:rsidRPr="00012C99">
        <w:rPr>
          <w:rStyle w:val="HideTWBExt"/>
        </w:rPr>
        <w:t>&lt;/Amend&gt;</w:t>
      </w:r>
    </w:p>
    <w:p w14:paraId="1FFEC0B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33</w:t>
      </w:r>
      <w:r w:rsidRPr="00012C99">
        <w:rPr>
          <w:rStyle w:val="HideTWBExt"/>
          <w:b w:val="0"/>
        </w:rPr>
        <w:t>&lt;/NumAm&gt;</w:t>
      </w:r>
    </w:p>
    <w:p w14:paraId="0B33E069"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6034CAE6" w14:textId="77777777" w:rsidR="00A00D0E" w:rsidRPr="00973DFE" w:rsidRDefault="00A00D0E" w:rsidP="00A00D0E">
      <w:pPr>
        <w:pStyle w:val="NormalBold"/>
      </w:pPr>
      <w:r w:rsidRPr="00012C99">
        <w:rPr>
          <w:rStyle w:val="HideTWBExt"/>
          <w:b w:val="0"/>
        </w:rPr>
        <w:t>&lt;/RepeatBlock-By&gt;</w:t>
      </w:r>
    </w:p>
    <w:p w14:paraId="6458C09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BE0E49A" w14:textId="77777777" w:rsidR="00A00D0E" w:rsidRPr="00973DFE" w:rsidRDefault="00A00D0E" w:rsidP="00A00D0E">
      <w:pPr>
        <w:pStyle w:val="NormalBold"/>
      </w:pPr>
      <w:r w:rsidRPr="00012C99">
        <w:rPr>
          <w:rStyle w:val="HideTWBExt"/>
          <w:b w:val="0"/>
        </w:rPr>
        <w:lastRenderedPageBreak/>
        <w:t>&lt;Article&gt;</w:t>
      </w:r>
      <w:r w:rsidRPr="00973DFE">
        <w:t>Considerando E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4C5C842" w14:textId="77777777" w:rsidTr="00012C99">
        <w:trPr>
          <w:trHeight w:hRule="exact" w:val="240"/>
          <w:jc w:val="center"/>
        </w:trPr>
        <w:tc>
          <w:tcPr>
            <w:tcW w:w="9752" w:type="dxa"/>
            <w:gridSpan w:val="2"/>
            <w:tcBorders>
              <w:top w:val="nil"/>
              <w:left w:val="nil"/>
              <w:bottom w:val="nil"/>
              <w:right w:val="nil"/>
            </w:tcBorders>
          </w:tcPr>
          <w:p w14:paraId="3DAEC4EF" w14:textId="77777777" w:rsidR="00A00D0E" w:rsidRPr="00973DFE" w:rsidRDefault="00A00D0E" w:rsidP="00012C99"/>
        </w:tc>
      </w:tr>
      <w:tr w:rsidR="00A00D0E" w:rsidRPr="00973DFE" w14:paraId="57FE982A" w14:textId="77777777" w:rsidTr="00012C99">
        <w:trPr>
          <w:trHeight w:val="240"/>
          <w:jc w:val="center"/>
        </w:trPr>
        <w:tc>
          <w:tcPr>
            <w:tcW w:w="4876" w:type="dxa"/>
            <w:tcBorders>
              <w:top w:val="nil"/>
              <w:left w:val="nil"/>
              <w:bottom w:val="nil"/>
              <w:right w:val="nil"/>
            </w:tcBorders>
          </w:tcPr>
          <w:p w14:paraId="62A0781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12C351E" w14:textId="77777777" w:rsidR="00A00D0E" w:rsidRPr="00973DFE" w:rsidRDefault="00A00D0E" w:rsidP="00012C99">
            <w:pPr>
              <w:pStyle w:val="AmColumnHeading"/>
            </w:pPr>
            <w:r w:rsidRPr="00973DFE">
              <w:t>Enmienda</w:t>
            </w:r>
          </w:p>
        </w:tc>
      </w:tr>
      <w:tr w:rsidR="00A00D0E" w:rsidRPr="00973DFE" w14:paraId="43C65009" w14:textId="77777777" w:rsidTr="00012C99">
        <w:trPr>
          <w:jc w:val="center"/>
        </w:trPr>
        <w:tc>
          <w:tcPr>
            <w:tcW w:w="4876" w:type="dxa"/>
            <w:tcBorders>
              <w:top w:val="nil"/>
              <w:left w:val="nil"/>
              <w:bottom w:val="nil"/>
              <w:right w:val="nil"/>
            </w:tcBorders>
          </w:tcPr>
          <w:p w14:paraId="5D205C0C" w14:textId="77777777" w:rsidR="00A00D0E" w:rsidRPr="00973DFE" w:rsidRDefault="00A00D0E" w:rsidP="00012C99">
            <w:pPr>
              <w:pStyle w:val="Normal6a"/>
            </w:pPr>
          </w:p>
        </w:tc>
        <w:tc>
          <w:tcPr>
            <w:tcW w:w="4876" w:type="dxa"/>
            <w:tcBorders>
              <w:top w:val="nil"/>
              <w:left w:val="nil"/>
              <w:bottom w:val="nil"/>
              <w:right w:val="nil"/>
            </w:tcBorders>
          </w:tcPr>
          <w:p w14:paraId="3D781B91" w14:textId="77777777" w:rsidR="00A00D0E" w:rsidRPr="00973DFE" w:rsidRDefault="00A00D0E" w:rsidP="00012C99">
            <w:pPr>
              <w:pStyle w:val="Normal6a"/>
            </w:pPr>
            <w:r w:rsidRPr="00973DFE">
              <w:rPr>
                <w:b/>
                <w:i/>
              </w:rPr>
              <w:t>E ter.</w:t>
            </w:r>
            <w:r w:rsidRPr="00973DFE">
              <w:tab/>
            </w:r>
            <w:r w:rsidRPr="00973DFE">
              <w:rPr>
                <w:b/>
                <w:i/>
              </w:rPr>
              <w:t>Considerando que la OIDDH de la OSCE ha detectado graves vulnerabilidades en el sistema electoral de Albania, en particular en lo que respecta a la financiación extranjera, la transparencia de la propiedad de los medios de comunicación y los anuncios políticos en línea, que siguen siendo riesgos clave para la resiliencia democrática; que las autoridades albanesas deben abordar estas vulnerabilidades;</w:t>
            </w:r>
          </w:p>
        </w:tc>
      </w:tr>
    </w:tbl>
    <w:p w14:paraId="29F9324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80997F1" w14:textId="77777777" w:rsidR="00A00D0E" w:rsidRPr="00973DFE" w:rsidRDefault="00A00D0E" w:rsidP="00A00D0E">
      <w:r w:rsidRPr="00012C99">
        <w:rPr>
          <w:rStyle w:val="HideTWBExt"/>
        </w:rPr>
        <w:t>&lt;/Amend&gt;</w:t>
      </w:r>
    </w:p>
    <w:p w14:paraId="750EFC4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34</w:t>
      </w:r>
      <w:r w:rsidRPr="00012C99">
        <w:rPr>
          <w:rStyle w:val="HideTWBExt"/>
          <w:b w:val="0"/>
        </w:rPr>
        <w:t>&lt;/NumAm&gt;</w:t>
      </w:r>
    </w:p>
    <w:p w14:paraId="5AF252B7"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1D5C259A" w14:textId="77777777" w:rsidR="00A00D0E" w:rsidRPr="00973DFE" w:rsidRDefault="00A00D0E" w:rsidP="00A00D0E">
      <w:pPr>
        <w:pStyle w:val="NormalBold"/>
      </w:pPr>
      <w:r w:rsidRPr="00012C99">
        <w:rPr>
          <w:rStyle w:val="HideTWBExt"/>
          <w:b w:val="0"/>
        </w:rPr>
        <w:t>&lt;/RepeatBlock-By&gt;</w:t>
      </w:r>
    </w:p>
    <w:p w14:paraId="731B46B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8756034" w14:textId="77777777" w:rsidR="00A00D0E" w:rsidRPr="00973DFE" w:rsidRDefault="00A00D0E" w:rsidP="00A00D0E">
      <w:pPr>
        <w:pStyle w:val="NormalBold"/>
      </w:pPr>
      <w:r w:rsidRPr="00012C99">
        <w:rPr>
          <w:rStyle w:val="HideTWBExt"/>
          <w:b w:val="0"/>
        </w:rPr>
        <w:t>&lt;Article&gt;</w:t>
      </w:r>
      <w:r w:rsidRPr="00973DFE">
        <w:t>Considerando E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0C06C62" w14:textId="77777777" w:rsidTr="00012C99">
        <w:trPr>
          <w:trHeight w:hRule="exact" w:val="240"/>
          <w:jc w:val="center"/>
        </w:trPr>
        <w:tc>
          <w:tcPr>
            <w:tcW w:w="9752" w:type="dxa"/>
            <w:gridSpan w:val="2"/>
            <w:tcBorders>
              <w:top w:val="nil"/>
              <w:left w:val="nil"/>
              <w:bottom w:val="nil"/>
              <w:right w:val="nil"/>
            </w:tcBorders>
          </w:tcPr>
          <w:p w14:paraId="49F896DD" w14:textId="77777777" w:rsidR="00A00D0E" w:rsidRPr="00973DFE" w:rsidRDefault="00A00D0E" w:rsidP="00012C99"/>
        </w:tc>
      </w:tr>
      <w:tr w:rsidR="00A00D0E" w:rsidRPr="00973DFE" w14:paraId="45D7CFDE" w14:textId="77777777" w:rsidTr="00012C99">
        <w:trPr>
          <w:trHeight w:val="240"/>
          <w:jc w:val="center"/>
        </w:trPr>
        <w:tc>
          <w:tcPr>
            <w:tcW w:w="4876" w:type="dxa"/>
            <w:tcBorders>
              <w:top w:val="nil"/>
              <w:left w:val="nil"/>
              <w:bottom w:val="nil"/>
              <w:right w:val="nil"/>
            </w:tcBorders>
          </w:tcPr>
          <w:p w14:paraId="510ACC1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6452637" w14:textId="77777777" w:rsidR="00A00D0E" w:rsidRPr="00973DFE" w:rsidRDefault="00A00D0E" w:rsidP="00012C99">
            <w:pPr>
              <w:pStyle w:val="AmColumnHeading"/>
            </w:pPr>
            <w:r w:rsidRPr="00973DFE">
              <w:t>Enmienda</w:t>
            </w:r>
          </w:p>
        </w:tc>
      </w:tr>
      <w:tr w:rsidR="00A00D0E" w:rsidRPr="00973DFE" w14:paraId="5CAEFD4B" w14:textId="77777777" w:rsidTr="00012C99">
        <w:trPr>
          <w:jc w:val="center"/>
        </w:trPr>
        <w:tc>
          <w:tcPr>
            <w:tcW w:w="4876" w:type="dxa"/>
            <w:tcBorders>
              <w:top w:val="nil"/>
              <w:left w:val="nil"/>
              <w:bottom w:val="nil"/>
              <w:right w:val="nil"/>
            </w:tcBorders>
          </w:tcPr>
          <w:p w14:paraId="034E40DB" w14:textId="77777777" w:rsidR="00A00D0E" w:rsidRPr="00973DFE" w:rsidRDefault="00A00D0E" w:rsidP="00012C99">
            <w:pPr>
              <w:pStyle w:val="Normal6a"/>
            </w:pPr>
          </w:p>
        </w:tc>
        <w:tc>
          <w:tcPr>
            <w:tcW w:w="4876" w:type="dxa"/>
            <w:tcBorders>
              <w:top w:val="nil"/>
              <w:left w:val="nil"/>
              <w:bottom w:val="nil"/>
              <w:right w:val="nil"/>
            </w:tcBorders>
          </w:tcPr>
          <w:p w14:paraId="6C1AD6CA" w14:textId="77777777" w:rsidR="00A00D0E" w:rsidRPr="00973DFE" w:rsidRDefault="00A00D0E" w:rsidP="00012C99">
            <w:pPr>
              <w:pStyle w:val="Normal6a"/>
            </w:pPr>
            <w:r w:rsidRPr="00973DFE">
              <w:rPr>
                <w:b/>
                <w:i/>
              </w:rPr>
              <w:t>E ter.</w:t>
            </w:r>
            <w:r w:rsidRPr="00973DFE">
              <w:tab/>
            </w:r>
            <w:r w:rsidRPr="00973DFE">
              <w:rPr>
                <w:b/>
                <w:i/>
              </w:rPr>
              <w:t>Considerando que la lucha contra la corrupción en Albania, la influencia perjudicial de la injerencias basadas en clanes en las administraciones locales y centrales, el blanqueo de capitales, la delincuencia organizada y la trata de migrantes irregulares en el territorio de la Unión Europea constituyen preocupaciones críticas en materia de seguridad europea;</w:t>
            </w:r>
          </w:p>
        </w:tc>
      </w:tr>
    </w:tbl>
    <w:p w14:paraId="4038050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025D521" w14:textId="77777777" w:rsidR="00A00D0E" w:rsidRPr="00973DFE" w:rsidRDefault="00A00D0E" w:rsidP="00A00D0E">
      <w:r w:rsidRPr="00012C99">
        <w:rPr>
          <w:rStyle w:val="HideTWBExt"/>
        </w:rPr>
        <w:t>&lt;/Amend&gt;</w:t>
      </w:r>
    </w:p>
    <w:p w14:paraId="65994DE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35</w:t>
      </w:r>
      <w:r w:rsidRPr="00012C99">
        <w:rPr>
          <w:rStyle w:val="HideTWBExt"/>
          <w:b w:val="0"/>
        </w:rPr>
        <w:t>&lt;/NumAm&gt;</w:t>
      </w:r>
    </w:p>
    <w:p w14:paraId="454F779B"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14AC4E7A" w14:textId="77777777" w:rsidR="00A00D0E" w:rsidRPr="00973DFE" w:rsidRDefault="00A00D0E" w:rsidP="00A00D0E">
      <w:pPr>
        <w:pStyle w:val="NormalBold"/>
      </w:pPr>
      <w:r w:rsidRPr="00012C99">
        <w:rPr>
          <w:rStyle w:val="HideTWBExt"/>
          <w:b w:val="0"/>
        </w:rPr>
        <w:t>&lt;/RepeatBlock-By&gt;</w:t>
      </w:r>
    </w:p>
    <w:p w14:paraId="314B57A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26E06B2" w14:textId="77777777" w:rsidR="00A00D0E" w:rsidRPr="00973DFE" w:rsidRDefault="00A00D0E" w:rsidP="00A00D0E">
      <w:pPr>
        <w:pStyle w:val="NormalBold"/>
      </w:pPr>
      <w:r w:rsidRPr="00012C99">
        <w:rPr>
          <w:rStyle w:val="HideTWBExt"/>
          <w:b w:val="0"/>
        </w:rPr>
        <w:lastRenderedPageBreak/>
        <w:t>&lt;Article&gt;</w:t>
      </w:r>
      <w:r w:rsidRPr="00973DFE">
        <w:t>Considerando E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0F1A467" w14:textId="77777777" w:rsidTr="00012C99">
        <w:trPr>
          <w:trHeight w:hRule="exact" w:val="240"/>
          <w:jc w:val="center"/>
        </w:trPr>
        <w:tc>
          <w:tcPr>
            <w:tcW w:w="9752" w:type="dxa"/>
            <w:gridSpan w:val="2"/>
            <w:tcBorders>
              <w:top w:val="nil"/>
              <w:left w:val="nil"/>
              <w:bottom w:val="nil"/>
              <w:right w:val="nil"/>
            </w:tcBorders>
          </w:tcPr>
          <w:p w14:paraId="4203A585" w14:textId="77777777" w:rsidR="00A00D0E" w:rsidRPr="00973DFE" w:rsidRDefault="00A00D0E" w:rsidP="00012C99"/>
        </w:tc>
      </w:tr>
      <w:tr w:rsidR="00A00D0E" w:rsidRPr="00973DFE" w14:paraId="3DF25137" w14:textId="77777777" w:rsidTr="00012C99">
        <w:trPr>
          <w:trHeight w:val="240"/>
          <w:jc w:val="center"/>
        </w:trPr>
        <w:tc>
          <w:tcPr>
            <w:tcW w:w="4876" w:type="dxa"/>
            <w:tcBorders>
              <w:top w:val="nil"/>
              <w:left w:val="nil"/>
              <w:bottom w:val="nil"/>
              <w:right w:val="nil"/>
            </w:tcBorders>
          </w:tcPr>
          <w:p w14:paraId="713CC90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3F8E191" w14:textId="77777777" w:rsidR="00A00D0E" w:rsidRPr="00973DFE" w:rsidRDefault="00A00D0E" w:rsidP="00012C99">
            <w:pPr>
              <w:pStyle w:val="AmColumnHeading"/>
            </w:pPr>
            <w:r w:rsidRPr="00973DFE">
              <w:t>Enmienda</w:t>
            </w:r>
          </w:p>
        </w:tc>
      </w:tr>
      <w:tr w:rsidR="00A00D0E" w:rsidRPr="00973DFE" w14:paraId="2E32B25E" w14:textId="77777777" w:rsidTr="00012C99">
        <w:trPr>
          <w:jc w:val="center"/>
        </w:trPr>
        <w:tc>
          <w:tcPr>
            <w:tcW w:w="4876" w:type="dxa"/>
            <w:tcBorders>
              <w:top w:val="nil"/>
              <w:left w:val="nil"/>
              <w:bottom w:val="nil"/>
              <w:right w:val="nil"/>
            </w:tcBorders>
          </w:tcPr>
          <w:p w14:paraId="14228725" w14:textId="77777777" w:rsidR="00A00D0E" w:rsidRPr="00973DFE" w:rsidRDefault="00A00D0E" w:rsidP="00012C99">
            <w:pPr>
              <w:pStyle w:val="Normal6a"/>
            </w:pPr>
          </w:p>
        </w:tc>
        <w:tc>
          <w:tcPr>
            <w:tcW w:w="4876" w:type="dxa"/>
            <w:tcBorders>
              <w:top w:val="nil"/>
              <w:left w:val="nil"/>
              <w:bottom w:val="nil"/>
              <w:right w:val="nil"/>
            </w:tcBorders>
          </w:tcPr>
          <w:p w14:paraId="0BA759F5" w14:textId="77777777" w:rsidR="00A00D0E" w:rsidRPr="00973DFE" w:rsidRDefault="00A00D0E" w:rsidP="00012C99">
            <w:pPr>
              <w:pStyle w:val="Normal6a"/>
            </w:pPr>
            <w:r w:rsidRPr="00973DFE">
              <w:rPr>
                <w:b/>
                <w:i/>
              </w:rPr>
              <w:t>E ter.</w:t>
            </w:r>
            <w:r w:rsidRPr="00973DFE">
              <w:tab/>
            </w:r>
            <w:r w:rsidRPr="00973DFE">
              <w:rPr>
                <w:b/>
                <w:i/>
              </w:rPr>
              <w:t>Considerando que la protección de las minorías es crucial para los aspirantes a convertirse en Estados miembros de la Unión; que todavía no se ha adoptado en Albania la legislación de aplicación sobre la libre autoidentificación de las minorías nacionales y el uso de las lenguas minoritarias;</w:t>
            </w:r>
          </w:p>
        </w:tc>
      </w:tr>
    </w:tbl>
    <w:p w14:paraId="69F199FC"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4AD5094" w14:textId="77777777" w:rsidR="00A00D0E" w:rsidRPr="00973DFE" w:rsidRDefault="00A00D0E" w:rsidP="00A00D0E">
      <w:r w:rsidRPr="00012C99">
        <w:rPr>
          <w:rStyle w:val="HideTWBExt"/>
        </w:rPr>
        <w:t>&lt;/Amend&gt;</w:t>
      </w:r>
    </w:p>
    <w:p w14:paraId="3B0576C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36</w:t>
      </w:r>
      <w:r w:rsidRPr="00012C99">
        <w:rPr>
          <w:rStyle w:val="HideTWBExt"/>
          <w:b w:val="0"/>
        </w:rPr>
        <w:t>&lt;/NumAm&gt;</w:t>
      </w:r>
    </w:p>
    <w:p w14:paraId="5BA9C811"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1B6D1AFB" w14:textId="77777777" w:rsidR="00A00D0E" w:rsidRPr="00973DFE" w:rsidRDefault="00A00D0E" w:rsidP="00A00D0E">
      <w:pPr>
        <w:pStyle w:val="NormalBold"/>
      </w:pPr>
      <w:r w:rsidRPr="00012C99">
        <w:rPr>
          <w:rStyle w:val="HideTWBExt"/>
          <w:b w:val="0"/>
        </w:rPr>
        <w:t>&lt;/RepeatBlock-By&gt;</w:t>
      </w:r>
    </w:p>
    <w:p w14:paraId="43B0CAC0"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05F1119" w14:textId="77777777" w:rsidR="00A00D0E" w:rsidRPr="00973DFE" w:rsidRDefault="00A00D0E" w:rsidP="00A00D0E">
      <w:pPr>
        <w:pStyle w:val="NormalBold"/>
      </w:pPr>
      <w:r w:rsidRPr="00012C99">
        <w:rPr>
          <w:rStyle w:val="HideTWBExt"/>
          <w:b w:val="0"/>
        </w:rPr>
        <w:t>&lt;Article&gt;</w:t>
      </w:r>
      <w:r w:rsidRPr="00973DFE">
        <w:t>Considerando E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231E6E1" w14:textId="77777777" w:rsidTr="00012C99">
        <w:trPr>
          <w:trHeight w:hRule="exact" w:val="240"/>
          <w:jc w:val="center"/>
        </w:trPr>
        <w:tc>
          <w:tcPr>
            <w:tcW w:w="9752" w:type="dxa"/>
            <w:gridSpan w:val="2"/>
            <w:tcBorders>
              <w:top w:val="nil"/>
              <w:left w:val="nil"/>
              <w:bottom w:val="nil"/>
              <w:right w:val="nil"/>
            </w:tcBorders>
          </w:tcPr>
          <w:p w14:paraId="0A1FD4C3" w14:textId="77777777" w:rsidR="00A00D0E" w:rsidRPr="00973DFE" w:rsidRDefault="00A00D0E" w:rsidP="00012C99"/>
        </w:tc>
      </w:tr>
      <w:tr w:rsidR="00A00D0E" w:rsidRPr="00973DFE" w14:paraId="2419D2A3" w14:textId="77777777" w:rsidTr="00012C99">
        <w:trPr>
          <w:trHeight w:val="240"/>
          <w:jc w:val="center"/>
        </w:trPr>
        <w:tc>
          <w:tcPr>
            <w:tcW w:w="4876" w:type="dxa"/>
            <w:tcBorders>
              <w:top w:val="nil"/>
              <w:left w:val="nil"/>
              <w:bottom w:val="nil"/>
              <w:right w:val="nil"/>
            </w:tcBorders>
          </w:tcPr>
          <w:p w14:paraId="4F72F564"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83CEB41" w14:textId="77777777" w:rsidR="00A00D0E" w:rsidRPr="00973DFE" w:rsidRDefault="00A00D0E" w:rsidP="00012C99">
            <w:pPr>
              <w:pStyle w:val="AmColumnHeading"/>
            </w:pPr>
            <w:r w:rsidRPr="00973DFE">
              <w:t>Enmienda</w:t>
            </w:r>
          </w:p>
        </w:tc>
      </w:tr>
      <w:tr w:rsidR="00A00D0E" w:rsidRPr="00973DFE" w14:paraId="3C57EAF2" w14:textId="77777777" w:rsidTr="00012C99">
        <w:trPr>
          <w:jc w:val="center"/>
        </w:trPr>
        <w:tc>
          <w:tcPr>
            <w:tcW w:w="4876" w:type="dxa"/>
            <w:tcBorders>
              <w:top w:val="nil"/>
              <w:left w:val="nil"/>
              <w:bottom w:val="nil"/>
              <w:right w:val="nil"/>
            </w:tcBorders>
          </w:tcPr>
          <w:p w14:paraId="0DB28FA2" w14:textId="77777777" w:rsidR="00A00D0E" w:rsidRPr="00973DFE" w:rsidRDefault="00A00D0E" w:rsidP="00012C99">
            <w:pPr>
              <w:pStyle w:val="Normal6a"/>
            </w:pPr>
          </w:p>
        </w:tc>
        <w:tc>
          <w:tcPr>
            <w:tcW w:w="4876" w:type="dxa"/>
            <w:tcBorders>
              <w:top w:val="nil"/>
              <w:left w:val="nil"/>
              <w:bottom w:val="nil"/>
              <w:right w:val="nil"/>
            </w:tcBorders>
          </w:tcPr>
          <w:p w14:paraId="163CFA38" w14:textId="77777777" w:rsidR="00A00D0E" w:rsidRPr="00973DFE" w:rsidRDefault="00A00D0E" w:rsidP="00012C99">
            <w:pPr>
              <w:pStyle w:val="Normal6a"/>
            </w:pPr>
            <w:r w:rsidRPr="00973DFE">
              <w:rPr>
                <w:b/>
                <w:i/>
              </w:rPr>
              <w:t>E ter.</w:t>
            </w:r>
            <w:r w:rsidRPr="00973DFE">
              <w:tab/>
            </w:r>
            <w:r w:rsidRPr="00973DFE">
              <w:rPr>
                <w:b/>
                <w:i/>
              </w:rPr>
              <w:t> Considerando que la guerra de agresión rusa contra Ucrania pone de relieve la importancia crucial de la ampliación de la Unión para garantizar la seguridad y la estabilidad en nuestro continente;</w:t>
            </w:r>
          </w:p>
        </w:tc>
      </w:tr>
    </w:tbl>
    <w:p w14:paraId="13DD0D06"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249611E" w14:textId="77777777" w:rsidR="00A00D0E" w:rsidRPr="00973DFE" w:rsidRDefault="00A00D0E" w:rsidP="00A00D0E">
      <w:r w:rsidRPr="00012C99">
        <w:rPr>
          <w:rStyle w:val="HideTWBExt"/>
        </w:rPr>
        <w:t>&lt;/Amend&gt;</w:t>
      </w:r>
    </w:p>
    <w:p w14:paraId="502F149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37</w:t>
      </w:r>
      <w:r w:rsidRPr="00012C99">
        <w:rPr>
          <w:rStyle w:val="HideTWBExt"/>
          <w:b w:val="0"/>
        </w:rPr>
        <w:t>&lt;/NumAm&gt;</w:t>
      </w:r>
    </w:p>
    <w:p w14:paraId="39368DB9"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7CE7BF01" w14:textId="77777777" w:rsidR="00A00D0E" w:rsidRPr="00973DFE" w:rsidRDefault="00A00D0E" w:rsidP="00A00D0E">
      <w:pPr>
        <w:pStyle w:val="NormalBold"/>
      </w:pPr>
      <w:r w:rsidRPr="00012C99">
        <w:rPr>
          <w:rStyle w:val="HideTWBExt"/>
          <w:b w:val="0"/>
        </w:rPr>
        <w:t>&lt;/RepeatBlock-By&gt;</w:t>
      </w:r>
    </w:p>
    <w:p w14:paraId="6197908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E90A553" w14:textId="77777777" w:rsidR="00A00D0E" w:rsidRPr="00973DFE" w:rsidRDefault="00A00D0E" w:rsidP="00A00D0E">
      <w:pPr>
        <w:pStyle w:val="NormalBold"/>
      </w:pPr>
      <w:r w:rsidRPr="00012C99">
        <w:rPr>
          <w:rStyle w:val="HideTWBExt"/>
          <w:b w:val="0"/>
        </w:rPr>
        <w:t>&lt;Article&gt;</w:t>
      </w:r>
      <w:r w:rsidRPr="00973DFE">
        <w:t>Considerando E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2D8564B" w14:textId="77777777" w:rsidTr="00012C99">
        <w:trPr>
          <w:trHeight w:hRule="exact" w:val="240"/>
          <w:jc w:val="center"/>
        </w:trPr>
        <w:tc>
          <w:tcPr>
            <w:tcW w:w="9752" w:type="dxa"/>
            <w:gridSpan w:val="2"/>
            <w:tcBorders>
              <w:top w:val="nil"/>
              <w:left w:val="nil"/>
              <w:bottom w:val="nil"/>
              <w:right w:val="nil"/>
            </w:tcBorders>
          </w:tcPr>
          <w:p w14:paraId="5E23148D" w14:textId="77777777" w:rsidR="00A00D0E" w:rsidRPr="00973DFE" w:rsidRDefault="00A00D0E" w:rsidP="00012C99"/>
        </w:tc>
      </w:tr>
      <w:tr w:rsidR="00A00D0E" w:rsidRPr="00973DFE" w14:paraId="0E442CC7" w14:textId="77777777" w:rsidTr="00012C99">
        <w:trPr>
          <w:trHeight w:val="240"/>
          <w:jc w:val="center"/>
        </w:trPr>
        <w:tc>
          <w:tcPr>
            <w:tcW w:w="4876" w:type="dxa"/>
            <w:tcBorders>
              <w:top w:val="nil"/>
              <w:left w:val="nil"/>
              <w:bottom w:val="nil"/>
              <w:right w:val="nil"/>
            </w:tcBorders>
          </w:tcPr>
          <w:p w14:paraId="4073326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E611A8C" w14:textId="77777777" w:rsidR="00A00D0E" w:rsidRPr="00973DFE" w:rsidRDefault="00A00D0E" w:rsidP="00012C99">
            <w:pPr>
              <w:pStyle w:val="AmColumnHeading"/>
            </w:pPr>
            <w:r w:rsidRPr="00973DFE">
              <w:t>Enmienda</w:t>
            </w:r>
          </w:p>
        </w:tc>
      </w:tr>
      <w:tr w:rsidR="00A00D0E" w:rsidRPr="00973DFE" w14:paraId="29230EF1" w14:textId="77777777" w:rsidTr="00012C99">
        <w:trPr>
          <w:jc w:val="center"/>
        </w:trPr>
        <w:tc>
          <w:tcPr>
            <w:tcW w:w="4876" w:type="dxa"/>
            <w:tcBorders>
              <w:top w:val="nil"/>
              <w:left w:val="nil"/>
              <w:bottom w:val="nil"/>
              <w:right w:val="nil"/>
            </w:tcBorders>
          </w:tcPr>
          <w:p w14:paraId="68767F72" w14:textId="77777777" w:rsidR="00A00D0E" w:rsidRPr="00973DFE" w:rsidRDefault="00A00D0E" w:rsidP="00012C99">
            <w:pPr>
              <w:pStyle w:val="Normal6a"/>
            </w:pPr>
          </w:p>
        </w:tc>
        <w:tc>
          <w:tcPr>
            <w:tcW w:w="4876" w:type="dxa"/>
            <w:tcBorders>
              <w:top w:val="nil"/>
              <w:left w:val="nil"/>
              <w:bottom w:val="nil"/>
              <w:right w:val="nil"/>
            </w:tcBorders>
          </w:tcPr>
          <w:p w14:paraId="25041840" w14:textId="77777777" w:rsidR="00A00D0E" w:rsidRPr="00973DFE" w:rsidRDefault="00A00D0E" w:rsidP="00012C99">
            <w:pPr>
              <w:pStyle w:val="Normal6a"/>
            </w:pPr>
            <w:r w:rsidRPr="00973DFE">
              <w:rPr>
                <w:b/>
                <w:i/>
              </w:rPr>
              <w:t>E quater.</w:t>
            </w:r>
            <w:r w:rsidRPr="00973DFE">
              <w:tab/>
            </w:r>
            <w:r w:rsidRPr="00973DFE">
              <w:rPr>
                <w:b/>
                <w:i/>
              </w:rPr>
              <w:t xml:space="preserve">Considerando que el IAP III, el Instrumento de Ayuda Preadhesión para el período 2021-2027, proporciona 14 200 millones EUR para apoyar las reformas y el desarrollo </w:t>
            </w:r>
            <w:r w:rsidRPr="00973DFE">
              <w:rPr>
                <w:b/>
                <w:i/>
              </w:rPr>
              <w:lastRenderedPageBreak/>
              <w:t>socioeconómico en los Balcanes Occidentales y Turquía;</w:t>
            </w:r>
          </w:p>
        </w:tc>
      </w:tr>
    </w:tbl>
    <w:p w14:paraId="4100F62A"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CF06F17" w14:textId="77777777" w:rsidR="00A00D0E" w:rsidRPr="00973DFE" w:rsidRDefault="00A00D0E" w:rsidP="00A00D0E">
      <w:r w:rsidRPr="00012C99">
        <w:rPr>
          <w:rStyle w:val="HideTWBExt"/>
        </w:rPr>
        <w:t>&lt;/Amend&gt;</w:t>
      </w:r>
    </w:p>
    <w:p w14:paraId="6D32232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38</w:t>
      </w:r>
      <w:r w:rsidRPr="00012C99">
        <w:rPr>
          <w:rStyle w:val="HideTWBExt"/>
          <w:b w:val="0"/>
        </w:rPr>
        <w:t>&lt;/NumAm&gt;</w:t>
      </w:r>
    </w:p>
    <w:p w14:paraId="377B3229"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0C402225" w14:textId="77777777" w:rsidR="00A00D0E" w:rsidRPr="00973DFE" w:rsidRDefault="00A00D0E" w:rsidP="00A00D0E">
      <w:pPr>
        <w:pStyle w:val="NormalBold"/>
      </w:pPr>
      <w:r w:rsidRPr="00012C99">
        <w:rPr>
          <w:rStyle w:val="HideTWBExt"/>
          <w:b w:val="0"/>
        </w:rPr>
        <w:t>&lt;/RepeatBlock-By&gt;</w:t>
      </w:r>
    </w:p>
    <w:p w14:paraId="136A915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A56EE1A" w14:textId="77777777" w:rsidR="00A00D0E" w:rsidRPr="00973DFE" w:rsidRDefault="00A00D0E" w:rsidP="00A00D0E">
      <w:pPr>
        <w:pStyle w:val="NormalBold"/>
      </w:pPr>
      <w:r w:rsidRPr="00012C99">
        <w:rPr>
          <w:rStyle w:val="HideTWBExt"/>
          <w:b w:val="0"/>
        </w:rPr>
        <w:t>&lt;Article&gt;</w:t>
      </w:r>
      <w:r w:rsidRPr="00973DFE">
        <w:t>Considerando E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F4F2BB6" w14:textId="77777777" w:rsidTr="00012C99">
        <w:trPr>
          <w:trHeight w:hRule="exact" w:val="240"/>
          <w:jc w:val="center"/>
        </w:trPr>
        <w:tc>
          <w:tcPr>
            <w:tcW w:w="9752" w:type="dxa"/>
            <w:gridSpan w:val="2"/>
            <w:tcBorders>
              <w:top w:val="nil"/>
              <w:left w:val="nil"/>
              <w:bottom w:val="nil"/>
              <w:right w:val="nil"/>
            </w:tcBorders>
          </w:tcPr>
          <w:p w14:paraId="73F9556D" w14:textId="77777777" w:rsidR="00A00D0E" w:rsidRPr="00973DFE" w:rsidRDefault="00A00D0E" w:rsidP="00012C99"/>
        </w:tc>
      </w:tr>
      <w:tr w:rsidR="00A00D0E" w:rsidRPr="00973DFE" w14:paraId="42A8817C" w14:textId="77777777" w:rsidTr="00012C99">
        <w:trPr>
          <w:trHeight w:val="240"/>
          <w:jc w:val="center"/>
        </w:trPr>
        <w:tc>
          <w:tcPr>
            <w:tcW w:w="4876" w:type="dxa"/>
            <w:tcBorders>
              <w:top w:val="nil"/>
              <w:left w:val="nil"/>
              <w:bottom w:val="nil"/>
              <w:right w:val="nil"/>
            </w:tcBorders>
          </w:tcPr>
          <w:p w14:paraId="5B4CBB5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9BC94E3" w14:textId="77777777" w:rsidR="00A00D0E" w:rsidRPr="00973DFE" w:rsidRDefault="00A00D0E" w:rsidP="00012C99">
            <w:pPr>
              <w:pStyle w:val="AmColumnHeading"/>
            </w:pPr>
            <w:r w:rsidRPr="00973DFE">
              <w:t>Enmienda</w:t>
            </w:r>
          </w:p>
        </w:tc>
      </w:tr>
      <w:tr w:rsidR="00A00D0E" w:rsidRPr="00973DFE" w14:paraId="2BFE1E50" w14:textId="77777777" w:rsidTr="00012C99">
        <w:trPr>
          <w:jc w:val="center"/>
        </w:trPr>
        <w:tc>
          <w:tcPr>
            <w:tcW w:w="4876" w:type="dxa"/>
            <w:tcBorders>
              <w:top w:val="nil"/>
              <w:left w:val="nil"/>
              <w:bottom w:val="nil"/>
              <w:right w:val="nil"/>
            </w:tcBorders>
          </w:tcPr>
          <w:p w14:paraId="557C54A7" w14:textId="77777777" w:rsidR="00A00D0E" w:rsidRPr="00973DFE" w:rsidRDefault="00A00D0E" w:rsidP="00012C99">
            <w:pPr>
              <w:pStyle w:val="Normal6a"/>
            </w:pPr>
          </w:p>
        </w:tc>
        <w:tc>
          <w:tcPr>
            <w:tcW w:w="4876" w:type="dxa"/>
            <w:tcBorders>
              <w:top w:val="nil"/>
              <w:left w:val="nil"/>
              <w:bottom w:val="nil"/>
              <w:right w:val="nil"/>
            </w:tcBorders>
          </w:tcPr>
          <w:p w14:paraId="1DC86602" w14:textId="77777777" w:rsidR="00A00D0E" w:rsidRPr="00973DFE" w:rsidRDefault="00A00D0E" w:rsidP="00012C99">
            <w:pPr>
              <w:pStyle w:val="Normal6a"/>
            </w:pPr>
            <w:r w:rsidRPr="00973DFE">
              <w:rPr>
                <w:b/>
                <w:i/>
              </w:rPr>
              <w:t>E quater.</w:t>
            </w:r>
            <w:r w:rsidRPr="00973DFE">
              <w:tab/>
            </w:r>
            <w:r w:rsidRPr="00973DFE">
              <w:rPr>
                <w:b/>
                <w:i/>
              </w:rPr>
              <w:t> Considerando que la injerencia extranjera directa e indirecta y la desinformación malintencionadas tienen por objeto sembrar la discordia, provocar tensiones y violencia y desestabilizar la región en su conjunto;</w:t>
            </w:r>
          </w:p>
        </w:tc>
      </w:tr>
    </w:tbl>
    <w:p w14:paraId="4EDDB6C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AB90632" w14:textId="77777777" w:rsidR="00A00D0E" w:rsidRPr="00973DFE" w:rsidRDefault="00A00D0E" w:rsidP="00A00D0E">
      <w:r w:rsidRPr="00012C99">
        <w:rPr>
          <w:rStyle w:val="HideTWBExt"/>
        </w:rPr>
        <w:t>&lt;/Amend&gt;</w:t>
      </w:r>
    </w:p>
    <w:p w14:paraId="23EA0CB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39</w:t>
      </w:r>
      <w:r w:rsidRPr="00012C99">
        <w:rPr>
          <w:rStyle w:val="HideTWBExt"/>
          <w:b w:val="0"/>
        </w:rPr>
        <w:t>&lt;/NumAm&gt;</w:t>
      </w:r>
    </w:p>
    <w:p w14:paraId="64F59194"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3BDECC35" w14:textId="77777777" w:rsidR="00A00D0E" w:rsidRPr="00973DFE" w:rsidRDefault="00A00D0E" w:rsidP="00A00D0E">
      <w:pPr>
        <w:pStyle w:val="NormalBold"/>
      </w:pPr>
      <w:r w:rsidRPr="00012C99">
        <w:rPr>
          <w:rStyle w:val="HideTWBExt"/>
          <w:b w:val="0"/>
        </w:rPr>
        <w:t>&lt;/RepeatBlock-By&gt;</w:t>
      </w:r>
    </w:p>
    <w:p w14:paraId="6D4CE73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A501522" w14:textId="77777777" w:rsidR="00A00D0E" w:rsidRPr="00973DFE" w:rsidRDefault="00A00D0E" w:rsidP="00A00D0E">
      <w:pPr>
        <w:pStyle w:val="NormalBold"/>
      </w:pPr>
      <w:r w:rsidRPr="00012C99">
        <w:rPr>
          <w:rStyle w:val="HideTWBExt"/>
          <w:b w:val="0"/>
        </w:rPr>
        <w:t>&lt;Article&gt;</w:t>
      </w:r>
      <w:r w:rsidRPr="00973DFE">
        <w:t>Apartado 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C991F7A" w14:textId="77777777" w:rsidTr="00012C99">
        <w:trPr>
          <w:trHeight w:hRule="exact" w:val="240"/>
          <w:jc w:val="center"/>
        </w:trPr>
        <w:tc>
          <w:tcPr>
            <w:tcW w:w="9752" w:type="dxa"/>
            <w:gridSpan w:val="2"/>
            <w:tcBorders>
              <w:top w:val="nil"/>
              <w:left w:val="nil"/>
              <w:bottom w:val="nil"/>
              <w:right w:val="nil"/>
            </w:tcBorders>
          </w:tcPr>
          <w:p w14:paraId="2D478A80" w14:textId="77777777" w:rsidR="00A00D0E" w:rsidRPr="00973DFE" w:rsidRDefault="00A00D0E" w:rsidP="00012C99"/>
        </w:tc>
      </w:tr>
      <w:tr w:rsidR="00A00D0E" w:rsidRPr="00973DFE" w14:paraId="79BA99E5" w14:textId="77777777" w:rsidTr="00012C99">
        <w:trPr>
          <w:trHeight w:val="240"/>
          <w:jc w:val="center"/>
        </w:trPr>
        <w:tc>
          <w:tcPr>
            <w:tcW w:w="4876" w:type="dxa"/>
            <w:tcBorders>
              <w:top w:val="nil"/>
              <w:left w:val="nil"/>
              <w:bottom w:val="nil"/>
              <w:right w:val="nil"/>
            </w:tcBorders>
          </w:tcPr>
          <w:p w14:paraId="0959500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2600C09" w14:textId="77777777" w:rsidR="00A00D0E" w:rsidRPr="00973DFE" w:rsidRDefault="00A00D0E" w:rsidP="00012C99">
            <w:pPr>
              <w:pStyle w:val="AmColumnHeading"/>
            </w:pPr>
            <w:r w:rsidRPr="00973DFE">
              <w:t>Enmienda</w:t>
            </w:r>
          </w:p>
        </w:tc>
      </w:tr>
      <w:tr w:rsidR="00A00D0E" w:rsidRPr="00973DFE" w14:paraId="15A6C417" w14:textId="77777777" w:rsidTr="00012C99">
        <w:trPr>
          <w:jc w:val="center"/>
        </w:trPr>
        <w:tc>
          <w:tcPr>
            <w:tcW w:w="4876" w:type="dxa"/>
            <w:tcBorders>
              <w:top w:val="nil"/>
              <w:left w:val="nil"/>
              <w:bottom w:val="nil"/>
              <w:right w:val="nil"/>
            </w:tcBorders>
          </w:tcPr>
          <w:p w14:paraId="06AEE43A" w14:textId="77777777" w:rsidR="00A00D0E" w:rsidRPr="00973DFE" w:rsidRDefault="00A00D0E" w:rsidP="00012C99">
            <w:pPr>
              <w:pStyle w:val="Normal6a"/>
            </w:pPr>
            <w:r w:rsidRPr="00973DFE">
              <w:t>1.</w:t>
            </w:r>
            <w:r w:rsidRPr="00973DFE">
              <w:tab/>
            </w:r>
            <w:r w:rsidRPr="00973DFE">
              <w:rPr>
                <w:b/>
                <w:i/>
              </w:rPr>
              <w:t>Acoge con satisfacción</w:t>
            </w:r>
            <w:r w:rsidRPr="00973DFE">
              <w:t xml:space="preserve"> el </w:t>
            </w:r>
            <w:r w:rsidRPr="00973DFE">
              <w:rPr>
                <w:b/>
                <w:i/>
              </w:rPr>
              <w:t>inquebrantable</w:t>
            </w:r>
            <w:r w:rsidRPr="00973DFE">
              <w:t xml:space="preserve"> compromiso de Albania con la integración en la Unión</w:t>
            </w:r>
            <w:r w:rsidRPr="00973DFE">
              <w:rPr>
                <w:b/>
                <w:i/>
              </w:rPr>
              <w:t>, que refleja el consenso entre los partidos políticos y el apoyo abrumador entre los ciudadanos, y elogia su armonización plena y coherente con la política exterior y de seguridad común de la Unión y la promoción del orden internacional basado en normas</w:t>
            </w:r>
            <w:r w:rsidRPr="00973DFE">
              <w:t>;</w:t>
            </w:r>
          </w:p>
        </w:tc>
        <w:tc>
          <w:tcPr>
            <w:tcW w:w="4876" w:type="dxa"/>
            <w:tcBorders>
              <w:top w:val="nil"/>
              <w:left w:val="nil"/>
              <w:bottom w:val="nil"/>
              <w:right w:val="nil"/>
            </w:tcBorders>
          </w:tcPr>
          <w:p w14:paraId="7E762643" w14:textId="77777777" w:rsidR="00A00D0E" w:rsidRPr="00973DFE" w:rsidRDefault="00A00D0E" w:rsidP="00012C99">
            <w:pPr>
              <w:pStyle w:val="Normal6a"/>
            </w:pPr>
            <w:r w:rsidRPr="00973DFE">
              <w:t>1.</w:t>
            </w:r>
            <w:r w:rsidRPr="00973DFE">
              <w:tab/>
            </w:r>
            <w:r w:rsidRPr="00973DFE">
              <w:rPr>
                <w:b/>
                <w:i/>
              </w:rPr>
              <w:t>Observa</w:t>
            </w:r>
            <w:r w:rsidRPr="00973DFE">
              <w:t xml:space="preserve"> el compromiso </w:t>
            </w:r>
            <w:r w:rsidRPr="00973DFE">
              <w:rPr>
                <w:b/>
                <w:i/>
              </w:rPr>
              <w:t>teórico</w:t>
            </w:r>
            <w:r w:rsidRPr="00973DFE">
              <w:t xml:space="preserve"> de Albania con la integración en la Unión;</w:t>
            </w:r>
          </w:p>
        </w:tc>
      </w:tr>
    </w:tbl>
    <w:p w14:paraId="39BD61A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3157049A" w14:textId="77777777" w:rsidR="00A00D0E" w:rsidRPr="00973DFE" w:rsidRDefault="00A00D0E" w:rsidP="00A00D0E">
      <w:r w:rsidRPr="00012C99">
        <w:rPr>
          <w:rStyle w:val="HideTWBExt"/>
        </w:rPr>
        <w:t>&lt;/Amend&gt;</w:t>
      </w:r>
    </w:p>
    <w:p w14:paraId="3CA3130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40</w:t>
      </w:r>
      <w:r w:rsidRPr="00012C99">
        <w:rPr>
          <w:rStyle w:val="HideTWBExt"/>
          <w:b w:val="0"/>
        </w:rPr>
        <w:t>&lt;/NumAm&gt;</w:t>
      </w:r>
    </w:p>
    <w:p w14:paraId="571CCD20" w14:textId="77777777" w:rsidR="00A00D0E" w:rsidRPr="00973DFE" w:rsidRDefault="00A00D0E" w:rsidP="00A00D0E">
      <w:pPr>
        <w:pStyle w:val="NormalBold"/>
      </w:pPr>
      <w:r w:rsidRPr="00012C99">
        <w:rPr>
          <w:rStyle w:val="HideTWBExt"/>
          <w:b w:val="0"/>
        </w:rPr>
        <w:lastRenderedPageBreak/>
        <w:t>&lt;RepeatBlock-By&gt;&lt;Members&gt;</w:t>
      </w:r>
      <w:r w:rsidRPr="00973DFE">
        <w:t>Ivaylo Valchev</w:t>
      </w:r>
      <w:r w:rsidRPr="00012C99">
        <w:rPr>
          <w:rStyle w:val="HideTWBExt"/>
          <w:b w:val="0"/>
        </w:rPr>
        <w:t>&lt;/Members&gt;</w:t>
      </w:r>
    </w:p>
    <w:p w14:paraId="06F63492" w14:textId="77777777" w:rsidR="00A00D0E" w:rsidRPr="00973DFE" w:rsidRDefault="00A00D0E" w:rsidP="00A00D0E">
      <w:pPr>
        <w:pStyle w:val="NormalBold"/>
      </w:pPr>
      <w:r w:rsidRPr="00012C99">
        <w:rPr>
          <w:rStyle w:val="HideTWBExt"/>
          <w:b w:val="0"/>
        </w:rPr>
        <w:t>&lt;/RepeatBlock-By&gt;</w:t>
      </w:r>
    </w:p>
    <w:p w14:paraId="2E4B86C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27D590E" w14:textId="77777777" w:rsidR="00A00D0E" w:rsidRPr="00973DFE" w:rsidRDefault="00A00D0E" w:rsidP="00A00D0E">
      <w:pPr>
        <w:pStyle w:val="NormalBold"/>
      </w:pPr>
      <w:r w:rsidRPr="00012C99">
        <w:rPr>
          <w:rStyle w:val="HideTWBExt"/>
          <w:b w:val="0"/>
        </w:rPr>
        <w:t>&lt;Article&gt;</w:t>
      </w:r>
      <w:r w:rsidRPr="00973DFE">
        <w:t>Apartado 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B3D3CB5" w14:textId="77777777" w:rsidTr="00012C99">
        <w:trPr>
          <w:trHeight w:hRule="exact" w:val="240"/>
          <w:jc w:val="center"/>
        </w:trPr>
        <w:tc>
          <w:tcPr>
            <w:tcW w:w="9752" w:type="dxa"/>
            <w:gridSpan w:val="2"/>
            <w:tcBorders>
              <w:top w:val="nil"/>
              <w:left w:val="nil"/>
              <w:bottom w:val="nil"/>
              <w:right w:val="nil"/>
            </w:tcBorders>
          </w:tcPr>
          <w:p w14:paraId="3DCE37BE" w14:textId="77777777" w:rsidR="00A00D0E" w:rsidRPr="00973DFE" w:rsidRDefault="00A00D0E" w:rsidP="00012C99"/>
        </w:tc>
      </w:tr>
      <w:tr w:rsidR="00A00D0E" w:rsidRPr="00973DFE" w14:paraId="2917AA7C" w14:textId="77777777" w:rsidTr="00012C99">
        <w:trPr>
          <w:trHeight w:val="240"/>
          <w:jc w:val="center"/>
        </w:trPr>
        <w:tc>
          <w:tcPr>
            <w:tcW w:w="4876" w:type="dxa"/>
            <w:tcBorders>
              <w:top w:val="nil"/>
              <w:left w:val="nil"/>
              <w:bottom w:val="nil"/>
              <w:right w:val="nil"/>
            </w:tcBorders>
          </w:tcPr>
          <w:p w14:paraId="674EA69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F591F6E" w14:textId="77777777" w:rsidR="00A00D0E" w:rsidRPr="00973DFE" w:rsidRDefault="00A00D0E" w:rsidP="00012C99">
            <w:pPr>
              <w:pStyle w:val="AmColumnHeading"/>
            </w:pPr>
            <w:r w:rsidRPr="00973DFE">
              <w:t>Enmienda</w:t>
            </w:r>
          </w:p>
        </w:tc>
      </w:tr>
      <w:tr w:rsidR="00A00D0E" w:rsidRPr="00973DFE" w14:paraId="2A544F75" w14:textId="77777777" w:rsidTr="00012C99">
        <w:trPr>
          <w:jc w:val="center"/>
        </w:trPr>
        <w:tc>
          <w:tcPr>
            <w:tcW w:w="4876" w:type="dxa"/>
            <w:tcBorders>
              <w:top w:val="nil"/>
              <w:left w:val="nil"/>
              <w:bottom w:val="nil"/>
              <w:right w:val="nil"/>
            </w:tcBorders>
          </w:tcPr>
          <w:p w14:paraId="0BF423A1" w14:textId="77777777" w:rsidR="00A00D0E" w:rsidRPr="00973DFE" w:rsidRDefault="00A00D0E" w:rsidP="00012C99">
            <w:pPr>
              <w:pStyle w:val="Normal6a"/>
            </w:pPr>
            <w:r w:rsidRPr="00973DFE">
              <w:t>1.</w:t>
            </w:r>
            <w:r w:rsidRPr="00973DFE">
              <w:tab/>
              <w:t>Acoge con satisfacción el inquebrantable compromiso de Albania con la integración en la Unión, que refleja el consenso entre los partidos políticos y el apoyo abrumador entre los ciudadanos, y elogia su armonización plena y coherente con la política exterior y de seguridad común de la Unión y la promoción del orden internacional basado en normas;</w:t>
            </w:r>
          </w:p>
        </w:tc>
        <w:tc>
          <w:tcPr>
            <w:tcW w:w="4876" w:type="dxa"/>
            <w:tcBorders>
              <w:top w:val="nil"/>
              <w:left w:val="nil"/>
              <w:bottom w:val="nil"/>
              <w:right w:val="nil"/>
            </w:tcBorders>
          </w:tcPr>
          <w:p w14:paraId="30077D07" w14:textId="77777777" w:rsidR="00A00D0E" w:rsidRPr="00973DFE" w:rsidRDefault="00A00D0E" w:rsidP="00012C99">
            <w:pPr>
              <w:pStyle w:val="Normal6a"/>
            </w:pPr>
            <w:r w:rsidRPr="00973DFE">
              <w:t>1.</w:t>
            </w:r>
            <w:r w:rsidRPr="00973DFE">
              <w:tab/>
              <w:t>Acoge con satisfacción el inquebrantable compromiso de Albania con la integración en la Unión, que refleja el consenso entre los partidos políticos y el apoyo abrumador entre los ciudadanos, y elogia su armonización plena y coherente con la política exterior y de seguridad común de la Unión y la promoción del orden internacional basado en normas</w:t>
            </w:r>
            <w:r w:rsidRPr="00973DFE">
              <w:rPr>
                <w:b/>
                <w:i/>
              </w:rPr>
              <w:t>, incluida su respuesta categórica a la guerra de agresión de Rusia contra Ucrania, mediante la adopción de las medidas restrictivas de la Unión contra Rusia y Bielorrusia</w:t>
            </w:r>
            <w:r w:rsidRPr="00973DFE">
              <w:t>;</w:t>
            </w:r>
          </w:p>
        </w:tc>
      </w:tr>
    </w:tbl>
    <w:p w14:paraId="7F79142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306A4B5" w14:textId="77777777" w:rsidR="00A00D0E" w:rsidRPr="00973DFE" w:rsidRDefault="00A00D0E" w:rsidP="00A00D0E">
      <w:r w:rsidRPr="00012C99">
        <w:rPr>
          <w:rStyle w:val="HideTWBExt"/>
        </w:rPr>
        <w:t>&lt;/Amend&gt;</w:t>
      </w:r>
    </w:p>
    <w:p w14:paraId="2D8D387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41</w:t>
      </w:r>
      <w:r w:rsidRPr="00012C99">
        <w:rPr>
          <w:rStyle w:val="HideTWBExt"/>
          <w:b w:val="0"/>
        </w:rPr>
        <w:t>&lt;/NumAm&gt;</w:t>
      </w:r>
    </w:p>
    <w:p w14:paraId="1DBB18BA"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2DB04A99" w14:textId="77777777" w:rsidR="00A00D0E" w:rsidRPr="00973DFE" w:rsidRDefault="00A00D0E" w:rsidP="00A00D0E">
      <w:pPr>
        <w:pStyle w:val="NormalBold"/>
      </w:pPr>
      <w:r w:rsidRPr="00012C99">
        <w:rPr>
          <w:rStyle w:val="HideTWBExt"/>
          <w:b w:val="0"/>
        </w:rPr>
        <w:t>&lt;/RepeatBlock-By&gt;</w:t>
      </w:r>
    </w:p>
    <w:p w14:paraId="5F2A9DC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0F4D9F5" w14:textId="77777777" w:rsidR="00A00D0E" w:rsidRPr="00973DFE" w:rsidRDefault="00A00D0E" w:rsidP="00A00D0E">
      <w:pPr>
        <w:pStyle w:val="NormalBold"/>
      </w:pPr>
      <w:r w:rsidRPr="00012C99">
        <w:rPr>
          <w:rStyle w:val="HideTWBExt"/>
          <w:b w:val="0"/>
        </w:rPr>
        <w:t>&lt;Article&gt;</w:t>
      </w:r>
      <w:r w:rsidRPr="00973DFE">
        <w:t>Apartado 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B2E5B48" w14:textId="77777777" w:rsidTr="00012C99">
        <w:trPr>
          <w:trHeight w:hRule="exact" w:val="240"/>
          <w:jc w:val="center"/>
        </w:trPr>
        <w:tc>
          <w:tcPr>
            <w:tcW w:w="9752" w:type="dxa"/>
            <w:gridSpan w:val="2"/>
            <w:tcBorders>
              <w:top w:val="nil"/>
              <w:left w:val="nil"/>
              <w:bottom w:val="nil"/>
              <w:right w:val="nil"/>
            </w:tcBorders>
          </w:tcPr>
          <w:p w14:paraId="4C5A319E" w14:textId="77777777" w:rsidR="00A00D0E" w:rsidRPr="00973DFE" w:rsidRDefault="00A00D0E" w:rsidP="00012C99"/>
        </w:tc>
      </w:tr>
      <w:tr w:rsidR="00A00D0E" w:rsidRPr="00973DFE" w14:paraId="18464520" w14:textId="77777777" w:rsidTr="00012C99">
        <w:trPr>
          <w:trHeight w:val="240"/>
          <w:jc w:val="center"/>
        </w:trPr>
        <w:tc>
          <w:tcPr>
            <w:tcW w:w="4876" w:type="dxa"/>
            <w:tcBorders>
              <w:top w:val="nil"/>
              <w:left w:val="nil"/>
              <w:bottom w:val="nil"/>
              <w:right w:val="nil"/>
            </w:tcBorders>
          </w:tcPr>
          <w:p w14:paraId="7C70B92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B7B67B5" w14:textId="77777777" w:rsidR="00A00D0E" w:rsidRPr="00973DFE" w:rsidRDefault="00A00D0E" w:rsidP="00012C99">
            <w:pPr>
              <w:pStyle w:val="AmColumnHeading"/>
            </w:pPr>
            <w:r w:rsidRPr="00973DFE">
              <w:t>Enmienda</w:t>
            </w:r>
          </w:p>
        </w:tc>
      </w:tr>
      <w:tr w:rsidR="00A00D0E" w:rsidRPr="00973DFE" w14:paraId="6E385D68" w14:textId="77777777" w:rsidTr="00012C99">
        <w:trPr>
          <w:jc w:val="center"/>
        </w:trPr>
        <w:tc>
          <w:tcPr>
            <w:tcW w:w="4876" w:type="dxa"/>
            <w:tcBorders>
              <w:top w:val="nil"/>
              <w:left w:val="nil"/>
              <w:bottom w:val="nil"/>
              <w:right w:val="nil"/>
            </w:tcBorders>
          </w:tcPr>
          <w:p w14:paraId="5AD6A335" w14:textId="77777777" w:rsidR="00A00D0E" w:rsidRPr="00973DFE" w:rsidRDefault="00A00D0E" w:rsidP="00012C99">
            <w:pPr>
              <w:pStyle w:val="Normal6a"/>
            </w:pPr>
            <w:r w:rsidRPr="00973DFE">
              <w:t>1.</w:t>
            </w:r>
            <w:r w:rsidRPr="00973DFE">
              <w:tab/>
            </w:r>
            <w:r w:rsidRPr="00973DFE">
              <w:rPr>
                <w:b/>
                <w:i/>
              </w:rPr>
              <w:t>Acoge con satisfacción el inquebrantable compromiso de Albania con la integración en la Unión, que refleja el consenso entre los partidos políticos y el apoyo abrumador entre los ciudadanos, y elogia su armonización plena y coherente con la política exterior y de</w:t>
            </w:r>
            <w:r w:rsidRPr="00973DFE">
              <w:t xml:space="preserve"> seguridad </w:t>
            </w:r>
            <w:r w:rsidRPr="00973DFE">
              <w:rPr>
                <w:b/>
                <w:i/>
              </w:rPr>
              <w:t>común de la Unión y la promoción del orden internacional basado en normas</w:t>
            </w:r>
            <w:r w:rsidRPr="00973DFE">
              <w:t>;</w:t>
            </w:r>
          </w:p>
        </w:tc>
        <w:tc>
          <w:tcPr>
            <w:tcW w:w="4876" w:type="dxa"/>
            <w:tcBorders>
              <w:top w:val="nil"/>
              <w:left w:val="nil"/>
              <w:bottom w:val="nil"/>
              <w:right w:val="nil"/>
            </w:tcBorders>
          </w:tcPr>
          <w:p w14:paraId="77400623" w14:textId="77777777" w:rsidR="00A00D0E" w:rsidRPr="00973DFE" w:rsidRDefault="00A00D0E" w:rsidP="00012C99">
            <w:pPr>
              <w:pStyle w:val="Normal6a"/>
            </w:pPr>
            <w:r w:rsidRPr="00973DFE">
              <w:t>1.</w:t>
            </w:r>
            <w:r w:rsidRPr="00973DFE">
              <w:tab/>
            </w:r>
            <w:r w:rsidRPr="00973DFE">
              <w:rPr>
                <w:b/>
                <w:i/>
              </w:rPr>
              <w:t>Se opone firmemente a una nueva ampliación de la Unión, ya que los países candidatos aún están lejos de cumplir los criterios de estabilidad política, económica y social establecidos en los criterios de Copenhague, en particular en el caso de Albania, cuya inestabilidad política actual, corrupción generalizada y delincuencia organizada persistente plantean riesgos significativos que podrían poner en peligro la</w:t>
            </w:r>
            <w:r w:rsidRPr="00973DFE">
              <w:t xml:space="preserve"> seguridad </w:t>
            </w:r>
            <w:r w:rsidRPr="00973DFE">
              <w:rPr>
                <w:b/>
                <w:i/>
              </w:rPr>
              <w:t>y la protección de los ciudadanos europeos</w:t>
            </w:r>
            <w:r w:rsidRPr="00973DFE">
              <w:t>;</w:t>
            </w:r>
          </w:p>
        </w:tc>
      </w:tr>
    </w:tbl>
    <w:p w14:paraId="03643FD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7F0F118" w14:textId="77777777" w:rsidR="00A00D0E" w:rsidRPr="00973DFE" w:rsidRDefault="00A00D0E" w:rsidP="00A00D0E">
      <w:r w:rsidRPr="00012C99">
        <w:rPr>
          <w:rStyle w:val="HideTWBExt"/>
        </w:rPr>
        <w:lastRenderedPageBreak/>
        <w:t>&lt;/Amend&gt;</w:t>
      </w:r>
    </w:p>
    <w:p w14:paraId="25F8061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42</w:t>
      </w:r>
      <w:r w:rsidRPr="00012C99">
        <w:rPr>
          <w:rStyle w:val="HideTWBExt"/>
          <w:b w:val="0"/>
        </w:rPr>
        <w:t>&lt;/NumAm&gt;</w:t>
      </w:r>
    </w:p>
    <w:p w14:paraId="370EFE38"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553B7DF6" w14:textId="77777777" w:rsidR="00A00D0E" w:rsidRPr="00973DFE" w:rsidRDefault="00A00D0E" w:rsidP="00A00D0E">
      <w:pPr>
        <w:pStyle w:val="NormalBold"/>
      </w:pPr>
      <w:r w:rsidRPr="00012C99">
        <w:rPr>
          <w:rStyle w:val="HideTWBExt"/>
          <w:b w:val="0"/>
        </w:rPr>
        <w:t>&lt;/RepeatBlock-By&gt;</w:t>
      </w:r>
    </w:p>
    <w:p w14:paraId="665C3B7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B62B3D9" w14:textId="77777777" w:rsidR="00A00D0E" w:rsidRPr="00973DFE" w:rsidRDefault="00A00D0E" w:rsidP="00A00D0E">
      <w:pPr>
        <w:pStyle w:val="NormalBold"/>
      </w:pPr>
      <w:r w:rsidRPr="00012C99">
        <w:rPr>
          <w:rStyle w:val="HideTWBExt"/>
          <w:b w:val="0"/>
        </w:rPr>
        <w:t>&lt;Article&gt;</w:t>
      </w:r>
      <w:r w:rsidRPr="00973DFE">
        <w:t>Apartado 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7544E85" w14:textId="77777777" w:rsidTr="00012C99">
        <w:trPr>
          <w:trHeight w:hRule="exact" w:val="240"/>
          <w:jc w:val="center"/>
        </w:trPr>
        <w:tc>
          <w:tcPr>
            <w:tcW w:w="9752" w:type="dxa"/>
            <w:gridSpan w:val="2"/>
            <w:tcBorders>
              <w:top w:val="nil"/>
              <w:left w:val="nil"/>
              <w:bottom w:val="nil"/>
              <w:right w:val="nil"/>
            </w:tcBorders>
          </w:tcPr>
          <w:p w14:paraId="149A87B1" w14:textId="77777777" w:rsidR="00A00D0E" w:rsidRPr="00973DFE" w:rsidRDefault="00A00D0E" w:rsidP="00012C99"/>
        </w:tc>
      </w:tr>
      <w:tr w:rsidR="00A00D0E" w:rsidRPr="00973DFE" w14:paraId="0153C5DA" w14:textId="77777777" w:rsidTr="00012C99">
        <w:trPr>
          <w:trHeight w:val="240"/>
          <w:jc w:val="center"/>
        </w:trPr>
        <w:tc>
          <w:tcPr>
            <w:tcW w:w="4876" w:type="dxa"/>
            <w:tcBorders>
              <w:top w:val="nil"/>
              <w:left w:val="nil"/>
              <w:bottom w:val="nil"/>
              <w:right w:val="nil"/>
            </w:tcBorders>
          </w:tcPr>
          <w:p w14:paraId="4855072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1003DE9" w14:textId="77777777" w:rsidR="00A00D0E" w:rsidRPr="00973DFE" w:rsidRDefault="00A00D0E" w:rsidP="00012C99">
            <w:pPr>
              <w:pStyle w:val="AmColumnHeading"/>
            </w:pPr>
            <w:r w:rsidRPr="00973DFE">
              <w:t>Enmienda</w:t>
            </w:r>
          </w:p>
        </w:tc>
      </w:tr>
      <w:tr w:rsidR="00A00D0E" w:rsidRPr="00973DFE" w14:paraId="2C9528EA" w14:textId="77777777" w:rsidTr="00012C99">
        <w:trPr>
          <w:jc w:val="center"/>
        </w:trPr>
        <w:tc>
          <w:tcPr>
            <w:tcW w:w="4876" w:type="dxa"/>
            <w:tcBorders>
              <w:top w:val="nil"/>
              <w:left w:val="nil"/>
              <w:bottom w:val="nil"/>
              <w:right w:val="nil"/>
            </w:tcBorders>
          </w:tcPr>
          <w:p w14:paraId="05D9E423" w14:textId="77777777" w:rsidR="00A00D0E" w:rsidRPr="00973DFE" w:rsidRDefault="00A00D0E" w:rsidP="00012C99">
            <w:pPr>
              <w:pStyle w:val="Normal6a"/>
            </w:pPr>
            <w:r w:rsidRPr="00973DFE">
              <w:t>1.</w:t>
            </w:r>
            <w:r w:rsidRPr="00973DFE">
              <w:tab/>
              <w:t>Acoge con satisfacción el inquebrantable compromiso de Albania con la integración en la Unión, que refleja el consenso entre los partidos políticos y el apoyo abrumador entre los ciudadanos, y elogia su armonización plena y coherente con la política exterior y de seguridad común de la Unión y la promoción del orden internacional basado en normas;</w:t>
            </w:r>
          </w:p>
        </w:tc>
        <w:tc>
          <w:tcPr>
            <w:tcW w:w="4876" w:type="dxa"/>
            <w:tcBorders>
              <w:top w:val="nil"/>
              <w:left w:val="nil"/>
              <w:bottom w:val="nil"/>
              <w:right w:val="nil"/>
            </w:tcBorders>
          </w:tcPr>
          <w:p w14:paraId="1311CA93" w14:textId="77777777" w:rsidR="00A00D0E" w:rsidRPr="00973DFE" w:rsidRDefault="00A00D0E" w:rsidP="00012C99">
            <w:pPr>
              <w:pStyle w:val="Normal6a"/>
            </w:pPr>
            <w:r w:rsidRPr="00973DFE">
              <w:t>1.</w:t>
            </w:r>
            <w:r w:rsidRPr="00973DFE">
              <w:tab/>
              <w:t>Acoge con satisfacción el inquebrantable compromiso de Albania con la integración en la Unión, que refleja el consenso entre los partidos políticos y el apoyo abrumador entre los ciudadanos, y elogia su armonización plena y coherente con la política exterior y de seguridad común de la Unión y la promoción del orden internacional basado en normas</w:t>
            </w:r>
            <w:r w:rsidRPr="00973DFE">
              <w:rPr>
                <w:b/>
                <w:i/>
              </w:rPr>
              <w:t>, también mediante el papel activo del país en la región y en las iniciativas regionales</w:t>
            </w:r>
            <w:r w:rsidRPr="00973DFE">
              <w:t>;</w:t>
            </w:r>
          </w:p>
        </w:tc>
      </w:tr>
    </w:tbl>
    <w:p w14:paraId="714F6CA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0F072B3E" w14:textId="77777777" w:rsidR="00A00D0E" w:rsidRPr="00973DFE" w:rsidRDefault="00A00D0E" w:rsidP="00A00D0E">
      <w:r w:rsidRPr="00012C99">
        <w:rPr>
          <w:rStyle w:val="HideTWBExt"/>
        </w:rPr>
        <w:t>&lt;/Amend&gt;</w:t>
      </w:r>
    </w:p>
    <w:p w14:paraId="311AED6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43</w:t>
      </w:r>
      <w:r w:rsidRPr="00012C99">
        <w:rPr>
          <w:rStyle w:val="HideTWBExt"/>
          <w:b w:val="0"/>
        </w:rPr>
        <w:t>&lt;/NumAm&gt;</w:t>
      </w:r>
    </w:p>
    <w:p w14:paraId="711178C7"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465362A1" w14:textId="77777777" w:rsidR="00A00D0E" w:rsidRPr="00973DFE" w:rsidRDefault="00A00D0E" w:rsidP="00A00D0E">
      <w:pPr>
        <w:pStyle w:val="NormalBold"/>
      </w:pPr>
      <w:r w:rsidRPr="00012C99">
        <w:rPr>
          <w:rStyle w:val="HideTWBExt"/>
          <w:b w:val="0"/>
        </w:rPr>
        <w:t>&lt;/RepeatBlock-By&gt;</w:t>
      </w:r>
    </w:p>
    <w:p w14:paraId="07FB898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7D83ECF" w14:textId="77777777" w:rsidR="00A00D0E" w:rsidRPr="00973DFE" w:rsidRDefault="00A00D0E" w:rsidP="00A00D0E">
      <w:pPr>
        <w:pStyle w:val="NormalBold"/>
      </w:pPr>
      <w:r w:rsidRPr="00012C99">
        <w:rPr>
          <w:rStyle w:val="HideTWBExt"/>
          <w:b w:val="0"/>
        </w:rPr>
        <w:t>&lt;Article&gt;</w:t>
      </w:r>
      <w:r w:rsidRPr="00973DFE">
        <w:t>Apartado 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047A40A" w14:textId="77777777" w:rsidTr="00012C99">
        <w:trPr>
          <w:trHeight w:hRule="exact" w:val="240"/>
          <w:jc w:val="center"/>
        </w:trPr>
        <w:tc>
          <w:tcPr>
            <w:tcW w:w="9752" w:type="dxa"/>
            <w:gridSpan w:val="2"/>
            <w:tcBorders>
              <w:top w:val="nil"/>
              <w:left w:val="nil"/>
              <w:bottom w:val="nil"/>
              <w:right w:val="nil"/>
            </w:tcBorders>
          </w:tcPr>
          <w:p w14:paraId="1DEE7693" w14:textId="77777777" w:rsidR="00A00D0E" w:rsidRPr="00973DFE" w:rsidRDefault="00A00D0E" w:rsidP="00012C99"/>
        </w:tc>
      </w:tr>
      <w:tr w:rsidR="00A00D0E" w:rsidRPr="00973DFE" w14:paraId="1FE0AE36" w14:textId="77777777" w:rsidTr="00012C99">
        <w:trPr>
          <w:trHeight w:val="240"/>
          <w:jc w:val="center"/>
        </w:trPr>
        <w:tc>
          <w:tcPr>
            <w:tcW w:w="4876" w:type="dxa"/>
            <w:tcBorders>
              <w:top w:val="nil"/>
              <w:left w:val="nil"/>
              <w:bottom w:val="nil"/>
              <w:right w:val="nil"/>
            </w:tcBorders>
          </w:tcPr>
          <w:p w14:paraId="376D0E24"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DC4543E" w14:textId="77777777" w:rsidR="00A00D0E" w:rsidRPr="00973DFE" w:rsidRDefault="00A00D0E" w:rsidP="00012C99">
            <w:pPr>
              <w:pStyle w:val="AmColumnHeading"/>
            </w:pPr>
            <w:r w:rsidRPr="00973DFE">
              <w:t>Enmienda</w:t>
            </w:r>
          </w:p>
        </w:tc>
      </w:tr>
      <w:tr w:rsidR="00A00D0E" w:rsidRPr="00973DFE" w14:paraId="09470720" w14:textId="77777777" w:rsidTr="00012C99">
        <w:trPr>
          <w:jc w:val="center"/>
        </w:trPr>
        <w:tc>
          <w:tcPr>
            <w:tcW w:w="4876" w:type="dxa"/>
            <w:tcBorders>
              <w:top w:val="nil"/>
              <w:left w:val="nil"/>
              <w:bottom w:val="nil"/>
              <w:right w:val="nil"/>
            </w:tcBorders>
          </w:tcPr>
          <w:p w14:paraId="0987FF73" w14:textId="77777777" w:rsidR="00A00D0E" w:rsidRPr="00973DFE" w:rsidRDefault="00A00D0E" w:rsidP="00012C99">
            <w:pPr>
              <w:pStyle w:val="Normal6a"/>
            </w:pPr>
            <w:r w:rsidRPr="00973DFE">
              <w:t>1.</w:t>
            </w:r>
            <w:r w:rsidRPr="00973DFE">
              <w:tab/>
              <w:t>Acoge con satisfacción el inquebrantable compromiso de Albania con la integración en la Unión, que refleja el consenso entre los partidos políticos y el apoyo abrumador entre los ciudadanos, y elogia su armonización plena y coherente con la política exterior y de seguridad común de la Unión y la promoción del orden internacional basado en normas;</w:t>
            </w:r>
          </w:p>
        </w:tc>
        <w:tc>
          <w:tcPr>
            <w:tcW w:w="4876" w:type="dxa"/>
            <w:tcBorders>
              <w:top w:val="nil"/>
              <w:left w:val="nil"/>
              <w:bottom w:val="nil"/>
              <w:right w:val="nil"/>
            </w:tcBorders>
          </w:tcPr>
          <w:p w14:paraId="415F8A3C" w14:textId="77777777" w:rsidR="00A00D0E" w:rsidRPr="00973DFE" w:rsidRDefault="00A00D0E" w:rsidP="00012C99">
            <w:pPr>
              <w:pStyle w:val="Normal6a"/>
            </w:pPr>
            <w:r w:rsidRPr="00973DFE">
              <w:t>1.</w:t>
            </w:r>
            <w:r w:rsidRPr="00973DFE">
              <w:tab/>
              <w:t>Acoge con satisfacción el inquebrantable compromiso de Albania con la integración en la Unión, que refleja el consenso entre los partidos políticos</w:t>
            </w:r>
            <w:r w:rsidRPr="00973DFE">
              <w:rPr>
                <w:b/>
                <w:i/>
              </w:rPr>
              <w:t>, tanto del Gobierno como de la oposición,</w:t>
            </w:r>
            <w:r w:rsidRPr="00973DFE">
              <w:t xml:space="preserve"> y el apoyo abrumador entre los ciudadanos, y elogia su armonización plena y coherente con la política exterior y de seguridad común de la Unión y la promoción del orden internacional basado en normas;</w:t>
            </w:r>
          </w:p>
        </w:tc>
      </w:tr>
    </w:tbl>
    <w:p w14:paraId="04E91C9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DFB592C" w14:textId="77777777" w:rsidR="00A00D0E" w:rsidRPr="00973DFE" w:rsidRDefault="00A00D0E" w:rsidP="00A00D0E">
      <w:r w:rsidRPr="00012C99">
        <w:rPr>
          <w:rStyle w:val="HideTWBExt"/>
        </w:rPr>
        <w:lastRenderedPageBreak/>
        <w:t>&lt;/Amend&gt;</w:t>
      </w:r>
    </w:p>
    <w:p w14:paraId="5F55CDE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44</w:t>
      </w:r>
      <w:r w:rsidRPr="00012C99">
        <w:rPr>
          <w:rStyle w:val="HideTWBExt"/>
          <w:b w:val="0"/>
        </w:rPr>
        <w:t>&lt;/NumAm&gt;</w:t>
      </w:r>
    </w:p>
    <w:p w14:paraId="79C962CB" w14:textId="77777777" w:rsidR="00A00D0E" w:rsidRPr="00973DFE" w:rsidRDefault="00A00D0E" w:rsidP="00A00D0E">
      <w:pPr>
        <w:pStyle w:val="NormalBold"/>
      </w:pPr>
      <w:r w:rsidRPr="00012C99">
        <w:rPr>
          <w:rStyle w:val="HideTWBExt"/>
          <w:b w:val="0"/>
        </w:rPr>
        <w:t>&lt;RepeatBlock-By&gt;&lt;Members&gt;</w:t>
      </w:r>
      <w:r w:rsidRPr="00973DFE">
        <w:t>Andrey Kovatchev, Michael Gahler, Ondřej Kolář, Matej Tonin, Reinhold Lopatka</w:t>
      </w:r>
      <w:r w:rsidRPr="00012C99">
        <w:rPr>
          <w:rStyle w:val="HideTWBExt"/>
          <w:b w:val="0"/>
        </w:rPr>
        <w:t>&lt;/Members&gt;</w:t>
      </w:r>
    </w:p>
    <w:p w14:paraId="3DE00F51" w14:textId="77777777" w:rsidR="00A00D0E" w:rsidRPr="00973DFE" w:rsidRDefault="00A00D0E" w:rsidP="00A00D0E">
      <w:pPr>
        <w:pStyle w:val="NormalBold"/>
      </w:pPr>
      <w:r w:rsidRPr="00012C99">
        <w:rPr>
          <w:rStyle w:val="HideTWBExt"/>
          <w:b w:val="0"/>
        </w:rPr>
        <w:t>&lt;/RepeatBlock-By&gt;</w:t>
      </w:r>
    </w:p>
    <w:p w14:paraId="57B85CC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6CC5400" w14:textId="77777777" w:rsidR="00A00D0E" w:rsidRPr="00973DFE" w:rsidRDefault="00A00D0E" w:rsidP="00A00D0E">
      <w:pPr>
        <w:pStyle w:val="NormalBold"/>
      </w:pPr>
      <w:r w:rsidRPr="00012C99">
        <w:rPr>
          <w:rStyle w:val="HideTWBExt"/>
          <w:b w:val="0"/>
        </w:rPr>
        <w:t>&lt;Article&gt;</w:t>
      </w:r>
      <w:r w:rsidRPr="00973DFE">
        <w:t>Apartado 2</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3071837" w14:textId="77777777" w:rsidTr="00012C99">
        <w:trPr>
          <w:trHeight w:hRule="exact" w:val="240"/>
          <w:jc w:val="center"/>
        </w:trPr>
        <w:tc>
          <w:tcPr>
            <w:tcW w:w="9752" w:type="dxa"/>
            <w:gridSpan w:val="2"/>
            <w:tcBorders>
              <w:top w:val="nil"/>
              <w:left w:val="nil"/>
              <w:bottom w:val="nil"/>
              <w:right w:val="nil"/>
            </w:tcBorders>
          </w:tcPr>
          <w:p w14:paraId="77BF5AB0" w14:textId="77777777" w:rsidR="00A00D0E" w:rsidRPr="00973DFE" w:rsidRDefault="00A00D0E" w:rsidP="00012C99"/>
        </w:tc>
      </w:tr>
      <w:tr w:rsidR="00A00D0E" w:rsidRPr="00973DFE" w14:paraId="1A4E2DBC" w14:textId="77777777" w:rsidTr="00012C99">
        <w:trPr>
          <w:trHeight w:val="240"/>
          <w:jc w:val="center"/>
        </w:trPr>
        <w:tc>
          <w:tcPr>
            <w:tcW w:w="4876" w:type="dxa"/>
            <w:tcBorders>
              <w:top w:val="nil"/>
              <w:left w:val="nil"/>
              <w:bottom w:val="nil"/>
              <w:right w:val="nil"/>
            </w:tcBorders>
          </w:tcPr>
          <w:p w14:paraId="4238964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FE9E04A" w14:textId="77777777" w:rsidR="00A00D0E" w:rsidRPr="00973DFE" w:rsidRDefault="00A00D0E" w:rsidP="00012C99">
            <w:pPr>
              <w:pStyle w:val="AmColumnHeading"/>
            </w:pPr>
            <w:r w:rsidRPr="00973DFE">
              <w:t>Enmienda</w:t>
            </w:r>
          </w:p>
        </w:tc>
      </w:tr>
      <w:tr w:rsidR="00A00D0E" w:rsidRPr="00973DFE" w14:paraId="390A0886" w14:textId="77777777" w:rsidTr="00012C99">
        <w:trPr>
          <w:jc w:val="center"/>
        </w:trPr>
        <w:tc>
          <w:tcPr>
            <w:tcW w:w="4876" w:type="dxa"/>
            <w:tcBorders>
              <w:top w:val="nil"/>
              <w:left w:val="nil"/>
              <w:bottom w:val="nil"/>
              <w:right w:val="nil"/>
            </w:tcBorders>
          </w:tcPr>
          <w:p w14:paraId="443D3746" w14:textId="77777777" w:rsidR="00A00D0E" w:rsidRPr="00973DFE" w:rsidRDefault="00A00D0E" w:rsidP="00012C99">
            <w:pPr>
              <w:pStyle w:val="Normal6a"/>
            </w:pPr>
            <w:r w:rsidRPr="00973DFE">
              <w:t>2.</w:t>
            </w:r>
            <w:r w:rsidRPr="00973DFE">
              <w:tab/>
              <w:t>Acoge con satisfacción la ambición de Albania de cerrar las negociaciones de adhesión para finales de 2027 y el rápido progreso registrado en los últimos años, en particular la apertura de dos grupos de capítulos de negociación en 2024;</w:t>
            </w:r>
          </w:p>
        </w:tc>
        <w:tc>
          <w:tcPr>
            <w:tcW w:w="4876" w:type="dxa"/>
            <w:tcBorders>
              <w:top w:val="nil"/>
              <w:left w:val="nil"/>
              <w:bottom w:val="nil"/>
              <w:right w:val="nil"/>
            </w:tcBorders>
          </w:tcPr>
          <w:p w14:paraId="7B7E582F" w14:textId="77777777" w:rsidR="00A00D0E" w:rsidRPr="00973DFE" w:rsidRDefault="00A00D0E" w:rsidP="00012C99">
            <w:pPr>
              <w:pStyle w:val="Normal6a"/>
            </w:pPr>
            <w:r w:rsidRPr="00973DFE">
              <w:t>2.</w:t>
            </w:r>
            <w:r w:rsidRPr="00973DFE">
              <w:tab/>
              <w:t xml:space="preserve">Acoge con satisfacción la ambición de Albania de cerrar las negociaciones de adhesión para finales de 2027 y el rápido progreso registrado en los últimos años, en particular la apertura de dos grupos de capítulos de negociación en 2024; </w:t>
            </w:r>
            <w:r w:rsidRPr="00973DFE">
              <w:rPr>
                <w:b/>
                <w:i/>
              </w:rPr>
              <w:t>recuerda que los países candidatos sufren profundas transformaciones para cumplir los criterios de pertenencia a la Unión durante las negociaciones de adhesión, que duran cuanto sea preciso para aplicar las reformas necesarias; subraya la necesidad de reforzar la transparencia, la rendición de cuentas y el carácter inclusivo del proceso de adhesión, incluida su dimensión parlamentaria; advierte contra cualquier acción que pueda socavar el sistema de controles y equilibrios;</w:t>
            </w:r>
          </w:p>
        </w:tc>
      </w:tr>
    </w:tbl>
    <w:p w14:paraId="50F5C37C"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F595ED5" w14:textId="77777777" w:rsidR="00A00D0E" w:rsidRPr="00973DFE" w:rsidRDefault="00A00D0E" w:rsidP="00A00D0E">
      <w:r w:rsidRPr="00012C99">
        <w:rPr>
          <w:rStyle w:val="HideTWBExt"/>
        </w:rPr>
        <w:t>&lt;/Amend&gt;</w:t>
      </w:r>
    </w:p>
    <w:p w14:paraId="49F404E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45</w:t>
      </w:r>
      <w:r w:rsidRPr="00012C99">
        <w:rPr>
          <w:rStyle w:val="HideTWBExt"/>
          <w:b w:val="0"/>
        </w:rPr>
        <w:t>&lt;/NumAm&gt;</w:t>
      </w:r>
    </w:p>
    <w:p w14:paraId="316BF206"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15309232" w14:textId="77777777" w:rsidR="00A00D0E" w:rsidRPr="00973DFE" w:rsidRDefault="00A00D0E" w:rsidP="00A00D0E">
      <w:pPr>
        <w:pStyle w:val="NormalBold"/>
      </w:pPr>
      <w:r w:rsidRPr="00012C99">
        <w:rPr>
          <w:rStyle w:val="HideTWBExt"/>
          <w:b w:val="0"/>
        </w:rPr>
        <w:t>&lt;/RepeatBlock-By&gt;</w:t>
      </w:r>
    </w:p>
    <w:p w14:paraId="03653C9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DD33291" w14:textId="77777777" w:rsidR="00A00D0E" w:rsidRPr="00973DFE" w:rsidRDefault="00A00D0E" w:rsidP="00A00D0E">
      <w:pPr>
        <w:pStyle w:val="NormalBold"/>
      </w:pPr>
      <w:r w:rsidRPr="00012C99">
        <w:rPr>
          <w:rStyle w:val="HideTWBExt"/>
          <w:b w:val="0"/>
        </w:rPr>
        <w:t>&lt;Article&gt;</w:t>
      </w:r>
      <w:r w:rsidRPr="00973DFE">
        <w:t>Apartado 2</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0CB9872" w14:textId="77777777" w:rsidTr="00012C99">
        <w:trPr>
          <w:trHeight w:hRule="exact" w:val="240"/>
          <w:jc w:val="center"/>
        </w:trPr>
        <w:tc>
          <w:tcPr>
            <w:tcW w:w="9752" w:type="dxa"/>
            <w:gridSpan w:val="2"/>
            <w:tcBorders>
              <w:top w:val="nil"/>
              <w:left w:val="nil"/>
              <w:bottom w:val="nil"/>
              <w:right w:val="nil"/>
            </w:tcBorders>
          </w:tcPr>
          <w:p w14:paraId="0A47D539" w14:textId="77777777" w:rsidR="00A00D0E" w:rsidRPr="00973DFE" w:rsidRDefault="00A00D0E" w:rsidP="00012C99"/>
        </w:tc>
      </w:tr>
      <w:tr w:rsidR="00A00D0E" w:rsidRPr="00973DFE" w14:paraId="2D6CE8C6" w14:textId="77777777" w:rsidTr="00012C99">
        <w:trPr>
          <w:trHeight w:val="240"/>
          <w:jc w:val="center"/>
        </w:trPr>
        <w:tc>
          <w:tcPr>
            <w:tcW w:w="4876" w:type="dxa"/>
            <w:tcBorders>
              <w:top w:val="nil"/>
              <w:left w:val="nil"/>
              <w:bottom w:val="nil"/>
              <w:right w:val="nil"/>
            </w:tcBorders>
          </w:tcPr>
          <w:p w14:paraId="1DA3EB6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48A019E" w14:textId="77777777" w:rsidR="00A00D0E" w:rsidRPr="00973DFE" w:rsidRDefault="00A00D0E" w:rsidP="00012C99">
            <w:pPr>
              <w:pStyle w:val="AmColumnHeading"/>
            </w:pPr>
            <w:r w:rsidRPr="00973DFE">
              <w:t>Enmienda</w:t>
            </w:r>
          </w:p>
        </w:tc>
      </w:tr>
      <w:tr w:rsidR="00A00D0E" w:rsidRPr="00973DFE" w14:paraId="4D6D4D05" w14:textId="77777777" w:rsidTr="00012C99">
        <w:trPr>
          <w:jc w:val="center"/>
        </w:trPr>
        <w:tc>
          <w:tcPr>
            <w:tcW w:w="4876" w:type="dxa"/>
            <w:tcBorders>
              <w:top w:val="nil"/>
              <w:left w:val="nil"/>
              <w:bottom w:val="nil"/>
              <w:right w:val="nil"/>
            </w:tcBorders>
          </w:tcPr>
          <w:p w14:paraId="462AB202" w14:textId="77777777" w:rsidR="00A00D0E" w:rsidRPr="00973DFE" w:rsidRDefault="00A00D0E" w:rsidP="00012C99">
            <w:pPr>
              <w:pStyle w:val="Normal6a"/>
            </w:pPr>
            <w:r w:rsidRPr="00973DFE">
              <w:t>2.</w:t>
            </w:r>
            <w:r w:rsidRPr="00973DFE">
              <w:tab/>
            </w:r>
            <w:r w:rsidRPr="00973DFE">
              <w:rPr>
                <w:b/>
                <w:i/>
              </w:rPr>
              <w:t>Acoge con satisfacción</w:t>
            </w:r>
            <w:r w:rsidRPr="00973DFE">
              <w:t xml:space="preserve"> la ambición de Albania de cerrar las negociaciones de adhesión para finales de 2027 y el rápido progreso registrado en los últimos años, en particular la apertura de dos grupos de capítulos de negociación en 2024;</w:t>
            </w:r>
          </w:p>
        </w:tc>
        <w:tc>
          <w:tcPr>
            <w:tcW w:w="4876" w:type="dxa"/>
            <w:tcBorders>
              <w:top w:val="nil"/>
              <w:left w:val="nil"/>
              <w:bottom w:val="nil"/>
              <w:right w:val="nil"/>
            </w:tcBorders>
          </w:tcPr>
          <w:p w14:paraId="6EFBD027" w14:textId="77777777" w:rsidR="00A00D0E" w:rsidRPr="00973DFE" w:rsidRDefault="00A00D0E" w:rsidP="00012C99">
            <w:pPr>
              <w:pStyle w:val="Normal6a"/>
            </w:pPr>
            <w:r w:rsidRPr="00973DFE">
              <w:t>2.</w:t>
            </w:r>
            <w:r w:rsidRPr="00973DFE">
              <w:tab/>
            </w:r>
            <w:r w:rsidRPr="00973DFE">
              <w:rPr>
                <w:b/>
                <w:i/>
              </w:rPr>
              <w:t>Toma nota de</w:t>
            </w:r>
            <w:r w:rsidRPr="00973DFE">
              <w:t xml:space="preserve"> la ambición de Albania de cerrar las negociaciones de adhesión para finales de 2027 y el rápido progreso registrado en los últimos años, en particular la apertura de dos grupos de capítulos de negociación en 2024;</w:t>
            </w:r>
          </w:p>
        </w:tc>
      </w:tr>
    </w:tbl>
    <w:p w14:paraId="7530A589"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64B681C" w14:textId="77777777" w:rsidR="00A00D0E" w:rsidRPr="00973DFE" w:rsidRDefault="00A00D0E" w:rsidP="00A00D0E">
      <w:r w:rsidRPr="00012C99">
        <w:rPr>
          <w:rStyle w:val="HideTWBExt"/>
        </w:rPr>
        <w:t>&lt;/Amend&gt;</w:t>
      </w:r>
    </w:p>
    <w:p w14:paraId="1AE983E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46</w:t>
      </w:r>
      <w:r w:rsidRPr="00012C99">
        <w:rPr>
          <w:rStyle w:val="HideTWBExt"/>
          <w:b w:val="0"/>
        </w:rPr>
        <w:t>&lt;/NumAm&gt;</w:t>
      </w:r>
    </w:p>
    <w:p w14:paraId="0B76F923" w14:textId="77777777" w:rsidR="00A00D0E" w:rsidRPr="00973DFE" w:rsidRDefault="00A00D0E" w:rsidP="00A00D0E">
      <w:pPr>
        <w:pStyle w:val="NormalBold"/>
      </w:pPr>
      <w:r w:rsidRPr="00012C99">
        <w:rPr>
          <w:rStyle w:val="HideTWBExt"/>
          <w:b w:val="0"/>
        </w:rPr>
        <w:t>&lt;RepeatBlock-By&gt;&lt;Members&gt;</w:t>
      </w:r>
      <w:r w:rsidRPr="00973DFE">
        <w:t>Alexander Sell</w:t>
      </w:r>
      <w:r w:rsidRPr="00012C99">
        <w:rPr>
          <w:rStyle w:val="HideTWBExt"/>
          <w:b w:val="0"/>
        </w:rPr>
        <w:t>&lt;/Members&gt;</w:t>
      </w:r>
    </w:p>
    <w:p w14:paraId="6E40659D" w14:textId="77777777" w:rsidR="00A00D0E" w:rsidRPr="00973DFE" w:rsidRDefault="00A00D0E" w:rsidP="00A00D0E">
      <w:pPr>
        <w:pStyle w:val="NormalBold"/>
      </w:pPr>
      <w:r w:rsidRPr="00012C99">
        <w:rPr>
          <w:rStyle w:val="HideTWBExt"/>
          <w:b w:val="0"/>
        </w:rPr>
        <w:t>&lt;/RepeatBlock-By&gt;</w:t>
      </w:r>
    </w:p>
    <w:p w14:paraId="37873730"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95D0FB7" w14:textId="77777777" w:rsidR="00A00D0E" w:rsidRPr="00973DFE" w:rsidRDefault="00A00D0E" w:rsidP="00A00D0E">
      <w:pPr>
        <w:pStyle w:val="NormalBold"/>
      </w:pPr>
      <w:r w:rsidRPr="00012C99">
        <w:rPr>
          <w:rStyle w:val="HideTWBExt"/>
          <w:b w:val="0"/>
        </w:rPr>
        <w:t>&lt;Article&gt;</w:t>
      </w:r>
      <w:r w:rsidRPr="00973DFE">
        <w:t>Apartado 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62203D9" w14:textId="77777777" w:rsidTr="00012C99">
        <w:trPr>
          <w:trHeight w:hRule="exact" w:val="240"/>
          <w:jc w:val="center"/>
        </w:trPr>
        <w:tc>
          <w:tcPr>
            <w:tcW w:w="9752" w:type="dxa"/>
            <w:gridSpan w:val="2"/>
            <w:tcBorders>
              <w:top w:val="nil"/>
              <w:left w:val="nil"/>
              <w:bottom w:val="nil"/>
              <w:right w:val="nil"/>
            </w:tcBorders>
          </w:tcPr>
          <w:p w14:paraId="6230D32B" w14:textId="77777777" w:rsidR="00A00D0E" w:rsidRPr="00973DFE" w:rsidRDefault="00A00D0E" w:rsidP="00012C99"/>
        </w:tc>
      </w:tr>
      <w:tr w:rsidR="00A00D0E" w:rsidRPr="00973DFE" w14:paraId="56ADD6F2" w14:textId="77777777" w:rsidTr="00012C99">
        <w:trPr>
          <w:trHeight w:val="240"/>
          <w:jc w:val="center"/>
        </w:trPr>
        <w:tc>
          <w:tcPr>
            <w:tcW w:w="4876" w:type="dxa"/>
            <w:tcBorders>
              <w:top w:val="nil"/>
              <w:left w:val="nil"/>
              <w:bottom w:val="nil"/>
              <w:right w:val="nil"/>
            </w:tcBorders>
          </w:tcPr>
          <w:p w14:paraId="61FA4C8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A570028" w14:textId="77777777" w:rsidR="00A00D0E" w:rsidRPr="00973DFE" w:rsidRDefault="00A00D0E" w:rsidP="00012C99">
            <w:pPr>
              <w:pStyle w:val="AmColumnHeading"/>
            </w:pPr>
            <w:r w:rsidRPr="00973DFE">
              <w:t>Enmienda</w:t>
            </w:r>
          </w:p>
        </w:tc>
      </w:tr>
      <w:tr w:rsidR="00A00D0E" w:rsidRPr="00973DFE" w14:paraId="643FB99A" w14:textId="77777777" w:rsidTr="00012C99">
        <w:trPr>
          <w:jc w:val="center"/>
        </w:trPr>
        <w:tc>
          <w:tcPr>
            <w:tcW w:w="4876" w:type="dxa"/>
            <w:tcBorders>
              <w:top w:val="nil"/>
              <w:left w:val="nil"/>
              <w:bottom w:val="nil"/>
              <w:right w:val="nil"/>
            </w:tcBorders>
          </w:tcPr>
          <w:p w14:paraId="661BE8A4" w14:textId="77777777" w:rsidR="00A00D0E" w:rsidRPr="00973DFE" w:rsidRDefault="00A00D0E" w:rsidP="00012C99">
            <w:pPr>
              <w:pStyle w:val="Normal6a"/>
            </w:pPr>
            <w:r w:rsidRPr="00973DFE">
              <w:t>3.</w:t>
            </w:r>
            <w:r w:rsidRPr="00973DFE">
              <w:tab/>
              <w:t>Observa que el ritmo de adhesión a la Unión viene determinado por los avances del país candidato en cuanto a su adaptación al acervo de la Unión, su historial a la hora de aplicarlo y el correcto funcionamiento de todas las instituciones del país, y se basa en el Estado de Derecho, la buena gobernanza y los derechos fundamentales; insta a Albania a que acelere las reformas para reforzar el Estado de Derecho, luchar contra la corrupción y la delincuencia organizada y garantizar la protección de los derechos fundamentales, incluida la libertad de expresión;</w:t>
            </w:r>
          </w:p>
        </w:tc>
        <w:tc>
          <w:tcPr>
            <w:tcW w:w="4876" w:type="dxa"/>
            <w:tcBorders>
              <w:top w:val="nil"/>
              <w:left w:val="nil"/>
              <w:bottom w:val="nil"/>
              <w:right w:val="nil"/>
            </w:tcBorders>
          </w:tcPr>
          <w:p w14:paraId="57B8B68A" w14:textId="77777777" w:rsidR="00A00D0E" w:rsidRPr="00973DFE" w:rsidRDefault="00A00D0E" w:rsidP="00012C99">
            <w:pPr>
              <w:pStyle w:val="Normal6a"/>
            </w:pPr>
            <w:r w:rsidRPr="00973DFE">
              <w:t>3.</w:t>
            </w:r>
            <w:r w:rsidRPr="00973DFE">
              <w:tab/>
              <w:t xml:space="preserve">Observa que el ritmo de adhesión a la Unión viene determinado por los avances del país candidato en cuanto a su adaptación al acervo de la Unión, su historial a la hora de aplicarlo y el correcto funcionamiento de todas las instituciones del país, y se basa en el Estado de Derecho, la buena gobernanza y los derechos fundamentales; </w:t>
            </w:r>
            <w:r w:rsidRPr="00973DFE">
              <w:rPr>
                <w:b/>
                <w:i/>
              </w:rPr>
              <w:t>subraya que el candidato debe poseer una economía de mercado operativa y la capacidad de hacer frente a las presiones competitivas en el mercado interior de la Unión;</w:t>
            </w:r>
            <w:r w:rsidRPr="00973DFE">
              <w:t xml:space="preserve"> insta a Albania a que acelere las reformas para reforzar el Estado de Derecho, luchar contra la corrupción y la delincuencia organizada y garantizar la protección de los derechos fundamentales, incluida la libertad de expresión;</w:t>
            </w:r>
          </w:p>
        </w:tc>
      </w:tr>
    </w:tbl>
    <w:p w14:paraId="7BC0313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72E11BC" w14:textId="77777777" w:rsidR="00A00D0E" w:rsidRPr="00973DFE" w:rsidRDefault="00A00D0E" w:rsidP="00A00D0E">
      <w:r w:rsidRPr="00012C99">
        <w:rPr>
          <w:rStyle w:val="HideTWBExt"/>
        </w:rPr>
        <w:t>&lt;/Amend&gt;</w:t>
      </w:r>
    </w:p>
    <w:p w14:paraId="37F64ED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47</w:t>
      </w:r>
      <w:r w:rsidRPr="00012C99">
        <w:rPr>
          <w:rStyle w:val="HideTWBExt"/>
          <w:b w:val="0"/>
        </w:rPr>
        <w:t>&lt;/NumAm&gt;</w:t>
      </w:r>
    </w:p>
    <w:p w14:paraId="7F3B1419"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187EF14E" w14:textId="77777777" w:rsidR="00A00D0E" w:rsidRPr="00973DFE" w:rsidRDefault="00A00D0E" w:rsidP="00A00D0E">
      <w:pPr>
        <w:pStyle w:val="NormalBold"/>
      </w:pPr>
      <w:r w:rsidRPr="00012C99">
        <w:rPr>
          <w:rStyle w:val="HideTWBExt"/>
          <w:b w:val="0"/>
        </w:rPr>
        <w:t>&lt;/RepeatBlock-By&gt;</w:t>
      </w:r>
    </w:p>
    <w:p w14:paraId="58FBF84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571A04D" w14:textId="77777777" w:rsidR="00A00D0E" w:rsidRPr="00973DFE" w:rsidRDefault="00A00D0E" w:rsidP="00A00D0E">
      <w:pPr>
        <w:pStyle w:val="NormalBold"/>
      </w:pPr>
      <w:r w:rsidRPr="00012C99">
        <w:rPr>
          <w:rStyle w:val="HideTWBExt"/>
          <w:b w:val="0"/>
        </w:rPr>
        <w:t>&lt;Article&gt;</w:t>
      </w:r>
      <w:r w:rsidRPr="00973DFE">
        <w:t>Apartado 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C7AC3F0" w14:textId="77777777" w:rsidTr="00012C99">
        <w:trPr>
          <w:trHeight w:hRule="exact" w:val="240"/>
          <w:jc w:val="center"/>
        </w:trPr>
        <w:tc>
          <w:tcPr>
            <w:tcW w:w="9752" w:type="dxa"/>
            <w:gridSpan w:val="2"/>
            <w:tcBorders>
              <w:top w:val="nil"/>
              <w:left w:val="nil"/>
              <w:bottom w:val="nil"/>
              <w:right w:val="nil"/>
            </w:tcBorders>
          </w:tcPr>
          <w:p w14:paraId="031F8D42" w14:textId="77777777" w:rsidR="00A00D0E" w:rsidRPr="00973DFE" w:rsidRDefault="00A00D0E" w:rsidP="00012C99"/>
        </w:tc>
      </w:tr>
      <w:tr w:rsidR="00A00D0E" w:rsidRPr="00973DFE" w14:paraId="03B4144E" w14:textId="77777777" w:rsidTr="00012C99">
        <w:trPr>
          <w:trHeight w:val="240"/>
          <w:jc w:val="center"/>
        </w:trPr>
        <w:tc>
          <w:tcPr>
            <w:tcW w:w="4876" w:type="dxa"/>
            <w:tcBorders>
              <w:top w:val="nil"/>
              <w:left w:val="nil"/>
              <w:bottom w:val="nil"/>
              <w:right w:val="nil"/>
            </w:tcBorders>
          </w:tcPr>
          <w:p w14:paraId="3CBBB96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8C4DF38" w14:textId="77777777" w:rsidR="00A00D0E" w:rsidRPr="00973DFE" w:rsidRDefault="00A00D0E" w:rsidP="00012C99">
            <w:pPr>
              <w:pStyle w:val="AmColumnHeading"/>
            </w:pPr>
            <w:r w:rsidRPr="00973DFE">
              <w:t>Enmienda</w:t>
            </w:r>
          </w:p>
        </w:tc>
      </w:tr>
      <w:tr w:rsidR="00A00D0E" w:rsidRPr="00973DFE" w14:paraId="71CC900F" w14:textId="77777777" w:rsidTr="00012C99">
        <w:trPr>
          <w:jc w:val="center"/>
        </w:trPr>
        <w:tc>
          <w:tcPr>
            <w:tcW w:w="4876" w:type="dxa"/>
            <w:tcBorders>
              <w:top w:val="nil"/>
              <w:left w:val="nil"/>
              <w:bottom w:val="nil"/>
              <w:right w:val="nil"/>
            </w:tcBorders>
          </w:tcPr>
          <w:p w14:paraId="2E7BA737" w14:textId="77777777" w:rsidR="00A00D0E" w:rsidRPr="00973DFE" w:rsidRDefault="00A00D0E" w:rsidP="00012C99">
            <w:pPr>
              <w:pStyle w:val="Normal6a"/>
            </w:pPr>
            <w:r w:rsidRPr="00973DFE">
              <w:t>3.</w:t>
            </w:r>
            <w:r w:rsidRPr="00973DFE">
              <w:tab/>
              <w:t xml:space="preserve">Observa que el ritmo de adhesión a la Unión viene determinado por los avances del país candidato en cuanto a su adaptación al acervo de la Unión, su historial a la hora de aplicarlo y el correcto funcionamiento de todas las instituciones </w:t>
            </w:r>
            <w:r w:rsidRPr="00973DFE">
              <w:lastRenderedPageBreak/>
              <w:t xml:space="preserve">del país, y se basa en el Estado de Derecho, la buena gobernanza y los derechos fundamentales; </w:t>
            </w:r>
            <w:r w:rsidRPr="00973DFE">
              <w:rPr>
                <w:b/>
                <w:i/>
              </w:rPr>
              <w:t>insta a</w:t>
            </w:r>
            <w:r w:rsidRPr="00973DFE">
              <w:t xml:space="preserve"> Albania </w:t>
            </w:r>
            <w:r w:rsidRPr="00973DFE">
              <w:rPr>
                <w:b/>
                <w:i/>
              </w:rPr>
              <w:t>a que acelere</w:t>
            </w:r>
            <w:r w:rsidRPr="00973DFE">
              <w:t xml:space="preserve"> las reformas para reforzar el Estado de Derecho, </w:t>
            </w:r>
            <w:r w:rsidRPr="00973DFE">
              <w:rPr>
                <w:b/>
                <w:i/>
              </w:rPr>
              <w:t>luchar contra</w:t>
            </w:r>
            <w:r w:rsidRPr="00973DFE">
              <w:t xml:space="preserve"> la corrupción y la delincuencia organizada y </w:t>
            </w:r>
            <w:r w:rsidRPr="00973DFE">
              <w:rPr>
                <w:b/>
                <w:i/>
              </w:rPr>
              <w:t>garantizar la protección de</w:t>
            </w:r>
            <w:r w:rsidRPr="00973DFE">
              <w:t xml:space="preserve"> los derechos fundamentales, incluida la libertad de expresión;</w:t>
            </w:r>
          </w:p>
        </w:tc>
        <w:tc>
          <w:tcPr>
            <w:tcW w:w="4876" w:type="dxa"/>
            <w:tcBorders>
              <w:top w:val="nil"/>
              <w:left w:val="nil"/>
              <w:bottom w:val="nil"/>
              <w:right w:val="nil"/>
            </w:tcBorders>
          </w:tcPr>
          <w:p w14:paraId="58CAA945" w14:textId="77777777" w:rsidR="00A00D0E" w:rsidRPr="00973DFE" w:rsidRDefault="00A00D0E" w:rsidP="00012C99">
            <w:pPr>
              <w:pStyle w:val="Normal6a"/>
            </w:pPr>
            <w:r w:rsidRPr="00973DFE">
              <w:lastRenderedPageBreak/>
              <w:t>3.</w:t>
            </w:r>
            <w:r w:rsidRPr="00973DFE">
              <w:tab/>
              <w:t xml:space="preserve">Observa que el ritmo de adhesión a la Unión viene determinado por los avances del país candidato en cuanto a su adaptación al acervo de la Unión, su historial a la hora de aplicarlo y el correcto funcionamiento de todas las instituciones </w:t>
            </w:r>
            <w:r w:rsidRPr="00973DFE">
              <w:lastRenderedPageBreak/>
              <w:t xml:space="preserve">del país, y se basa en el Estado de Derecho, la buena gobernanza y los derechos fundamentales; </w:t>
            </w:r>
            <w:r w:rsidRPr="00973DFE">
              <w:rPr>
                <w:b/>
                <w:i/>
              </w:rPr>
              <w:t>destaca que</w:t>
            </w:r>
            <w:r w:rsidRPr="00973DFE">
              <w:t xml:space="preserve"> Albania </w:t>
            </w:r>
            <w:r w:rsidRPr="00973DFE">
              <w:rPr>
                <w:b/>
                <w:i/>
              </w:rPr>
              <w:t>sigue muy rezagada en la aplicación de</w:t>
            </w:r>
            <w:r w:rsidRPr="00973DFE">
              <w:t xml:space="preserve"> las reformas </w:t>
            </w:r>
            <w:r w:rsidRPr="00973DFE">
              <w:rPr>
                <w:b/>
                <w:i/>
              </w:rPr>
              <w:t>necesarias</w:t>
            </w:r>
            <w:r w:rsidRPr="00973DFE">
              <w:t xml:space="preserve"> para reforzar el Estado de Derecho, </w:t>
            </w:r>
            <w:r w:rsidRPr="00973DFE">
              <w:rPr>
                <w:b/>
                <w:i/>
              </w:rPr>
              <w:t>hacer frente a</w:t>
            </w:r>
            <w:r w:rsidRPr="00973DFE">
              <w:t xml:space="preserve"> la corrupción y la delincuencia organizada y </w:t>
            </w:r>
            <w:r w:rsidRPr="00973DFE">
              <w:rPr>
                <w:b/>
                <w:i/>
              </w:rPr>
              <w:t>salvaguardar</w:t>
            </w:r>
            <w:r w:rsidRPr="00973DFE">
              <w:t xml:space="preserve"> los derechos fundamentales, incluida la libertad de expresión</w:t>
            </w:r>
            <w:r w:rsidRPr="00973DFE">
              <w:rPr>
                <w:b/>
                <w:i/>
              </w:rPr>
              <w:t>, por lo que deben reexaminarse sus perspectivas de adhesión</w:t>
            </w:r>
            <w:r w:rsidRPr="00973DFE">
              <w:t>;</w:t>
            </w:r>
          </w:p>
        </w:tc>
      </w:tr>
    </w:tbl>
    <w:p w14:paraId="4FBF810A"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0C64490" w14:textId="77777777" w:rsidR="00A00D0E" w:rsidRPr="00973DFE" w:rsidRDefault="00A00D0E" w:rsidP="00A00D0E">
      <w:r w:rsidRPr="00012C99">
        <w:rPr>
          <w:rStyle w:val="HideTWBExt"/>
        </w:rPr>
        <w:t>&lt;/Amend&gt;</w:t>
      </w:r>
    </w:p>
    <w:p w14:paraId="512A2B8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48</w:t>
      </w:r>
      <w:r w:rsidRPr="00012C99">
        <w:rPr>
          <w:rStyle w:val="HideTWBExt"/>
          <w:b w:val="0"/>
        </w:rPr>
        <w:t>&lt;/NumAm&gt;</w:t>
      </w:r>
    </w:p>
    <w:p w14:paraId="59D5F061" w14:textId="77777777" w:rsidR="00A00D0E" w:rsidRPr="00973DFE" w:rsidRDefault="00A00D0E" w:rsidP="00A00D0E">
      <w:pPr>
        <w:pStyle w:val="NormalBold"/>
      </w:pPr>
      <w:r w:rsidRPr="00012C99">
        <w:rPr>
          <w:rStyle w:val="HideTWBExt"/>
          <w:b w:val="0"/>
        </w:rPr>
        <w:t>&lt;RepeatBlock-By&gt;&lt;Members&gt;</w:t>
      </w:r>
      <w:r w:rsidRPr="00973DFE">
        <w:t>Sebastian Tynkkynen</w:t>
      </w:r>
      <w:r w:rsidRPr="00012C99">
        <w:rPr>
          <w:rStyle w:val="HideTWBExt"/>
          <w:b w:val="0"/>
        </w:rPr>
        <w:t>&lt;/Members&gt;</w:t>
      </w:r>
    </w:p>
    <w:p w14:paraId="7F73947F" w14:textId="77777777" w:rsidR="00A00D0E" w:rsidRPr="00973DFE" w:rsidRDefault="00A00D0E" w:rsidP="00A00D0E">
      <w:pPr>
        <w:pStyle w:val="NormalBold"/>
      </w:pPr>
      <w:r w:rsidRPr="00012C99">
        <w:rPr>
          <w:rStyle w:val="HideTWBExt"/>
          <w:b w:val="0"/>
        </w:rPr>
        <w:t>&lt;/RepeatBlock-By&gt;</w:t>
      </w:r>
    </w:p>
    <w:p w14:paraId="1014D57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A4EA794" w14:textId="77777777" w:rsidR="00A00D0E" w:rsidRPr="00973DFE" w:rsidRDefault="00A00D0E" w:rsidP="00A00D0E">
      <w:pPr>
        <w:pStyle w:val="NormalBold"/>
      </w:pPr>
      <w:r w:rsidRPr="00012C99">
        <w:rPr>
          <w:rStyle w:val="HideTWBExt"/>
          <w:b w:val="0"/>
        </w:rPr>
        <w:t>&lt;Article&gt;</w:t>
      </w:r>
      <w:r w:rsidRPr="00973DFE">
        <w:t>Apartado 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692D3ED" w14:textId="77777777" w:rsidTr="00012C99">
        <w:trPr>
          <w:trHeight w:hRule="exact" w:val="240"/>
          <w:jc w:val="center"/>
        </w:trPr>
        <w:tc>
          <w:tcPr>
            <w:tcW w:w="9752" w:type="dxa"/>
            <w:gridSpan w:val="2"/>
            <w:tcBorders>
              <w:top w:val="nil"/>
              <w:left w:val="nil"/>
              <w:bottom w:val="nil"/>
              <w:right w:val="nil"/>
            </w:tcBorders>
          </w:tcPr>
          <w:p w14:paraId="067F8EB8" w14:textId="77777777" w:rsidR="00A00D0E" w:rsidRPr="00973DFE" w:rsidRDefault="00A00D0E" w:rsidP="00012C99"/>
        </w:tc>
      </w:tr>
      <w:tr w:rsidR="00A00D0E" w:rsidRPr="00973DFE" w14:paraId="115E827F" w14:textId="77777777" w:rsidTr="00012C99">
        <w:trPr>
          <w:trHeight w:val="240"/>
          <w:jc w:val="center"/>
        </w:trPr>
        <w:tc>
          <w:tcPr>
            <w:tcW w:w="4876" w:type="dxa"/>
            <w:tcBorders>
              <w:top w:val="nil"/>
              <w:left w:val="nil"/>
              <w:bottom w:val="nil"/>
              <w:right w:val="nil"/>
            </w:tcBorders>
          </w:tcPr>
          <w:p w14:paraId="29D915F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82BBF82" w14:textId="77777777" w:rsidR="00A00D0E" w:rsidRPr="00973DFE" w:rsidRDefault="00A00D0E" w:rsidP="00012C99">
            <w:pPr>
              <w:pStyle w:val="AmColumnHeading"/>
            </w:pPr>
            <w:r w:rsidRPr="00973DFE">
              <w:t>Enmienda</w:t>
            </w:r>
          </w:p>
        </w:tc>
      </w:tr>
      <w:tr w:rsidR="00A00D0E" w:rsidRPr="00973DFE" w14:paraId="78B31B1A" w14:textId="77777777" w:rsidTr="00012C99">
        <w:trPr>
          <w:jc w:val="center"/>
        </w:trPr>
        <w:tc>
          <w:tcPr>
            <w:tcW w:w="4876" w:type="dxa"/>
            <w:tcBorders>
              <w:top w:val="nil"/>
              <w:left w:val="nil"/>
              <w:bottom w:val="nil"/>
              <w:right w:val="nil"/>
            </w:tcBorders>
          </w:tcPr>
          <w:p w14:paraId="71C0F250" w14:textId="77777777" w:rsidR="00A00D0E" w:rsidRPr="00973DFE" w:rsidRDefault="00A00D0E" w:rsidP="00012C99">
            <w:pPr>
              <w:pStyle w:val="Normal6a"/>
            </w:pPr>
            <w:r w:rsidRPr="00973DFE">
              <w:t>3.</w:t>
            </w:r>
            <w:r w:rsidRPr="00973DFE">
              <w:tab/>
              <w:t>Observa que el ritmo de adhesión a la Unión viene determinado por los avances del país candidato en cuanto a su adaptación al acervo de la Unión, su historial a la hora de aplicarlo y el correcto funcionamiento de todas las instituciones del país, y se basa en el Estado de Derecho, la buena gobernanza y los derechos fundamentales; insta a Albania a que acelere las reformas para reforzar el Estado de Derecho, luchar contra la corrupción y la delincuencia organizada y garantizar la protección de los derechos fundamentales, incluida la libertad de expresión;</w:t>
            </w:r>
          </w:p>
        </w:tc>
        <w:tc>
          <w:tcPr>
            <w:tcW w:w="4876" w:type="dxa"/>
            <w:tcBorders>
              <w:top w:val="nil"/>
              <w:left w:val="nil"/>
              <w:bottom w:val="nil"/>
              <w:right w:val="nil"/>
            </w:tcBorders>
          </w:tcPr>
          <w:p w14:paraId="121CDF67" w14:textId="77777777" w:rsidR="00A00D0E" w:rsidRPr="00973DFE" w:rsidRDefault="00A00D0E" w:rsidP="00012C99">
            <w:pPr>
              <w:pStyle w:val="Normal6a"/>
            </w:pPr>
            <w:r w:rsidRPr="00973DFE">
              <w:t>3.</w:t>
            </w:r>
            <w:r w:rsidRPr="00973DFE">
              <w:tab/>
              <w:t>Observa que el ritmo de adhesión a la Unión viene determinado por los avances del país candidato en cuanto a su adaptación al acervo de la Unión, su historial a la hora de aplicarlo y el correcto funcionamiento de todas las instituciones del país, y se basa en el Estado de Derecho, la buena gobernanza y los derechos fundamentales; insta a Albania a que acelere las reformas para reforzar el Estado de Derecho</w:t>
            </w:r>
            <w:r w:rsidRPr="00973DFE">
              <w:rPr>
                <w:b/>
                <w:i/>
              </w:rPr>
              <w:t xml:space="preserve"> y el crecimiento económico</w:t>
            </w:r>
            <w:r w:rsidRPr="00973DFE">
              <w:t>, luchar contra la corrupción y la delincuencia organizada</w:t>
            </w:r>
            <w:r w:rsidRPr="00973DFE">
              <w:rPr>
                <w:b/>
                <w:i/>
              </w:rPr>
              <w:t>, intensificar el control fronterizo para prevenir la trata de personas y la inmigración ilegal</w:t>
            </w:r>
            <w:r w:rsidRPr="00973DFE">
              <w:t xml:space="preserve"> y garantizar la protección de los derechos fundamentales, incluida la libertad de expresión;</w:t>
            </w:r>
          </w:p>
        </w:tc>
      </w:tr>
    </w:tbl>
    <w:p w14:paraId="0A23A67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{FI}</w:t>
      </w:r>
      <w:r w:rsidRPr="00973DFE">
        <w:t>fi</w:t>
      </w:r>
      <w:r w:rsidRPr="00012C99">
        <w:rPr>
          <w:rStyle w:val="HideTWBExt"/>
        </w:rPr>
        <w:t>&lt;/Original&gt;</w:t>
      </w:r>
    </w:p>
    <w:p w14:paraId="14B6CE92" w14:textId="77777777" w:rsidR="00A00D0E" w:rsidRPr="00973DFE" w:rsidRDefault="00A00D0E" w:rsidP="00A00D0E">
      <w:r w:rsidRPr="00012C99">
        <w:rPr>
          <w:rStyle w:val="HideTWBExt"/>
        </w:rPr>
        <w:t>&lt;/Amend&gt;</w:t>
      </w:r>
    </w:p>
    <w:p w14:paraId="21403C6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49</w:t>
      </w:r>
      <w:r w:rsidRPr="00012C99">
        <w:rPr>
          <w:rStyle w:val="HideTWBExt"/>
          <w:b w:val="0"/>
        </w:rPr>
        <w:t>&lt;/NumAm&gt;</w:t>
      </w:r>
    </w:p>
    <w:p w14:paraId="385A3421" w14:textId="77777777" w:rsidR="00A00D0E" w:rsidRPr="00973DFE" w:rsidRDefault="00A00D0E" w:rsidP="00A00D0E">
      <w:pPr>
        <w:pStyle w:val="NormalBold"/>
      </w:pPr>
      <w:r w:rsidRPr="00012C99">
        <w:rPr>
          <w:rStyle w:val="HideTWBExt"/>
          <w:b w:val="0"/>
        </w:rPr>
        <w:lastRenderedPageBreak/>
        <w:t>&lt;RepeatBlock-By&gt;&lt;Members&gt;</w:t>
      </w:r>
      <w:r w:rsidRPr="00973DFE">
        <w:t>Ilaria Salis, Pernando Barrena Arza</w:t>
      </w:r>
      <w:r w:rsidRPr="00012C99">
        <w:rPr>
          <w:rStyle w:val="HideTWBExt"/>
          <w:b w:val="0"/>
        </w:rPr>
        <w:t>&lt;/Members&gt;</w:t>
      </w:r>
    </w:p>
    <w:p w14:paraId="778EA15D" w14:textId="77777777" w:rsidR="00A00D0E" w:rsidRPr="00973DFE" w:rsidRDefault="00A00D0E" w:rsidP="00A00D0E">
      <w:pPr>
        <w:pStyle w:val="NormalBold"/>
      </w:pPr>
      <w:r w:rsidRPr="00012C99">
        <w:rPr>
          <w:rStyle w:val="HideTWBExt"/>
          <w:b w:val="0"/>
        </w:rPr>
        <w:t>&lt;/RepeatBlock-By&gt;</w:t>
      </w:r>
    </w:p>
    <w:p w14:paraId="35D162A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CC24981" w14:textId="77777777" w:rsidR="00A00D0E" w:rsidRPr="00973DFE" w:rsidRDefault="00A00D0E" w:rsidP="00A00D0E">
      <w:pPr>
        <w:pStyle w:val="NormalBold"/>
      </w:pPr>
      <w:r w:rsidRPr="00012C99">
        <w:rPr>
          <w:rStyle w:val="HideTWBExt"/>
          <w:b w:val="0"/>
        </w:rPr>
        <w:t>&lt;Article&gt;</w:t>
      </w:r>
      <w:r w:rsidRPr="00973DFE">
        <w:t>Apartado 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8143273" w14:textId="77777777" w:rsidTr="00012C99">
        <w:trPr>
          <w:trHeight w:hRule="exact" w:val="240"/>
          <w:jc w:val="center"/>
        </w:trPr>
        <w:tc>
          <w:tcPr>
            <w:tcW w:w="9752" w:type="dxa"/>
            <w:gridSpan w:val="2"/>
            <w:tcBorders>
              <w:top w:val="nil"/>
              <w:left w:val="nil"/>
              <w:bottom w:val="nil"/>
              <w:right w:val="nil"/>
            </w:tcBorders>
          </w:tcPr>
          <w:p w14:paraId="048AB37B" w14:textId="77777777" w:rsidR="00A00D0E" w:rsidRPr="00973DFE" w:rsidRDefault="00A00D0E" w:rsidP="00012C99"/>
        </w:tc>
      </w:tr>
      <w:tr w:rsidR="00A00D0E" w:rsidRPr="00973DFE" w14:paraId="407BEA8B" w14:textId="77777777" w:rsidTr="00012C99">
        <w:trPr>
          <w:trHeight w:val="240"/>
          <w:jc w:val="center"/>
        </w:trPr>
        <w:tc>
          <w:tcPr>
            <w:tcW w:w="4876" w:type="dxa"/>
            <w:tcBorders>
              <w:top w:val="nil"/>
              <w:left w:val="nil"/>
              <w:bottom w:val="nil"/>
              <w:right w:val="nil"/>
            </w:tcBorders>
          </w:tcPr>
          <w:p w14:paraId="19E04B8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CBE6D82" w14:textId="77777777" w:rsidR="00A00D0E" w:rsidRPr="00973DFE" w:rsidRDefault="00A00D0E" w:rsidP="00012C99">
            <w:pPr>
              <w:pStyle w:val="AmColumnHeading"/>
            </w:pPr>
            <w:r w:rsidRPr="00973DFE">
              <w:t>Enmienda</w:t>
            </w:r>
          </w:p>
        </w:tc>
      </w:tr>
      <w:tr w:rsidR="00A00D0E" w:rsidRPr="00973DFE" w14:paraId="5396708D" w14:textId="77777777" w:rsidTr="00012C99">
        <w:trPr>
          <w:jc w:val="center"/>
        </w:trPr>
        <w:tc>
          <w:tcPr>
            <w:tcW w:w="4876" w:type="dxa"/>
            <w:tcBorders>
              <w:top w:val="nil"/>
              <w:left w:val="nil"/>
              <w:bottom w:val="nil"/>
              <w:right w:val="nil"/>
            </w:tcBorders>
          </w:tcPr>
          <w:p w14:paraId="6CE1B9EC" w14:textId="77777777" w:rsidR="00A00D0E" w:rsidRPr="00973DFE" w:rsidRDefault="00A00D0E" w:rsidP="00012C99">
            <w:pPr>
              <w:pStyle w:val="Normal6a"/>
            </w:pPr>
            <w:r w:rsidRPr="00973DFE">
              <w:t>3.</w:t>
            </w:r>
            <w:r w:rsidRPr="00973DFE">
              <w:tab/>
              <w:t>Observa que el ritmo de adhesión a la Unión viene determinado por los avances del país candidato en cuanto a su adaptación al acervo de la Unión, su historial a la hora de aplicarlo y el correcto funcionamiento de todas las instituciones del país, y se basa en el Estado de Derecho, la buena gobernanza y los derechos fundamentales; insta a Albania a que acelere las reformas para reforzar el Estado de Derecho, luchar contra la corrupción y la delincuencia organizada y garantizar la protección de los derechos fundamentales, incluida la libertad de expresión;</w:t>
            </w:r>
          </w:p>
        </w:tc>
        <w:tc>
          <w:tcPr>
            <w:tcW w:w="4876" w:type="dxa"/>
            <w:tcBorders>
              <w:top w:val="nil"/>
              <w:left w:val="nil"/>
              <w:bottom w:val="nil"/>
              <w:right w:val="nil"/>
            </w:tcBorders>
          </w:tcPr>
          <w:p w14:paraId="2AA6945D" w14:textId="77777777" w:rsidR="00A00D0E" w:rsidRPr="00973DFE" w:rsidRDefault="00A00D0E" w:rsidP="00012C99">
            <w:pPr>
              <w:pStyle w:val="Normal6a"/>
            </w:pPr>
            <w:r w:rsidRPr="00973DFE">
              <w:t>3.</w:t>
            </w:r>
            <w:r w:rsidRPr="00973DFE">
              <w:tab/>
              <w:t>Observa que el ritmo de adhesión a la Unión viene determinado por los avances del país candidato en cuanto a su adaptación al acervo de la Unión, su historial a la hora de aplicarlo y el correcto funcionamiento de todas las instituciones del país, y se basa en el Estado de Derecho, la buena gobernanza y los derechos fundamentales; insta a Albania a que acelere las reformas para reforzar el Estado de Derecho, luchar contra la corrupción y la delincuencia organizada y garantizar la protección de los derechos fundamentales, incluida</w:t>
            </w:r>
            <w:r w:rsidRPr="00973DFE">
              <w:rPr>
                <w:b/>
                <w:i/>
              </w:rPr>
              <w:t>, en particular,</w:t>
            </w:r>
            <w:r w:rsidRPr="00973DFE">
              <w:t xml:space="preserve"> la libertad de expresión</w:t>
            </w:r>
            <w:r w:rsidRPr="00973DFE">
              <w:rPr>
                <w:b/>
                <w:i/>
              </w:rPr>
              <w:t>, la libertad de información y el derecho de asilo</w:t>
            </w:r>
            <w:r w:rsidRPr="00973DFE">
              <w:t>;</w:t>
            </w:r>
          </w:p>
        </w:tc>
      </w:tr>
    </w:tbl>
    <w:p w14:paraId="4D68B6F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54061EC" w14:textId="77777777" w:rsidR="00A00D0E" w:rsidRPr="00973DFE" w:rsidRDefault="00A00D0E" w:rsidP="00A00D0E">
      <w:r w:rsidRPr="00012C99">
        <w:rPr>
          <w:rStyle w:val="HideTWBExt"/>
        </w:rPr>
        <w:t>&lt;/Amend&gt;</w:t>
      </w:r>
    </w:p>
    <w:p w14:paraId="425DB25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50</w:t>
      </w:r>
      <w:r w:rsidRPr="00012C99">
        <w:rPr>
          <w:rStyle w:val="HideTWBExt"/>
          <w:b w:val="0"/>
        </w:rPr>
        <w:t>&lt;/NumAm&gt;</w:t>
      </w:r>
    </w:p>
    <w:p w14:paraId="1F907E6B"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054E802E" w14:textId="77777777" w:rsidR="00A00D0E" w:rsidRPr="00973DFE" w:rsidRDefault="00A00D0E" w:rsidP="00A00D0E">
      <w:pPr>
        <w:pStyle w:val="NormalBold"/>
      </w:pPr>
      <w:r w:rsidRPr="00012C99">
        <w:rPr>
          <w:rStyle w:val="HideTWBExt"/>
          <w:b w:val="0"/>
        </w:rPr>
        <w:t>&lt;/RepeatBlock-By&gt;</w:t>
      </w:r>
    </w:p>
    <w:p w14:paraId="2F9805C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6219AEC" w14:textId="77777777" w:rsidR="00A00D0E" w:rsidRPr="00973DFE" w:rsidRDefault="00A00D0E" w:rsidP="00A00D0E">
      <w:pPr>
        <w:pStyle w:val="NormalBold"/>
      </w:pPr>
      <w:r w:rsidRPr="00012C99">
        <w:rPr>
          <w:rStyle w:val="HideTWBExt"/>
          <w:b w:val="0"/>
        </w:rPr>
        <w:t>&lt;Article&gt;</w:t>
      </w:r>
      <w:r w:rsidRPr="00973DFE">
        <w:t>Apartado 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B4622BC" w14:textId="77777777" w:rsidTr="00012C99">
        <w:trPr>
          <w:trHeight w:hRule="exact" w:val="240"/>
          <w:jc w:val="center"/>
        </w:trPr>
        <w:tc>
          <w:tcPr>
            <w:tcW w:w="9752" w:type="dxa"/>
            <w:gridSpan w:val="2"/>
            <w:tcBorders>
              <w:top w:val="nil"/>
              <w:left w:val="nil"/>
              <w:bottom w:val="nil"/>
              <w:right w:val="nil"/>
            </w:tcBorders>
          </w:tcPr>
          <w:p w14:paraId="02413976" w14:textId="77777777" w:rsidR="00A00D0E" w:rsidRPr="00973DFE" w:rsidRDefault="00A00D0E" w:rsidP="00012C99"/>
        </w:tc>
      </w:tr>
      <w:tr w:rsidR="00A00D0E" w:rsidRPr="00973DFE" w14:paraId="7712876F" w14:textId="77777777" w:rsidTr="00012C99">
        <w:trPr>
          <w:trHeight w:val="240"/>
          <w:jc w:val="center"/>
        </w:trPr>
        <w:tc>
          <w:tcPr>
            <w:tcW w:w="4876" w:type="dxa"/>
            <w:tcBorders>
              <w:top w:val="nil"/>
              <w:left w:val="nil"/>
              <w:bottom w:val="nil"/>
              <w:right w:val="nil"/>
            </w:tcBorders>
          </w:tcPr>
          <w:p w14:paraId="6CAF48F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B8FCF5B" w14:textId="77777777" w:rsidR="00A00D0E" w:rsidRPr="00973DFE" w:rsidRDefault="00A00D0E" w:rsidP="00012C99">
            <w:pPr>
              <w:pStyle w:val="AmColumnHeading"/>
            </w:pPr>
            <w:r w:rsidRPr="00973DFE">
              <w:t>Enmienda</w:t>
            </w:r>
          </w:p>
        </w:tc>
      </w:tr>
      <w:tr w:rsidR="00A00D0E" w:rsidRPr="00973DFE" w14:paraId="1094ED58" w14:textId="77777777" w:rsidTr="00012C99">
        <w:trPr>
          <w:jc w:val="center"/>
        </w:trPr>
        <w:tc>
          <w:tcPr>
            <w:tcW w:w="4876" w:type="dxa"/>
            <w:tcBorders>
              <w:top w:val="nil"/>
              <w:left w:val="nil"/>
              <w:bottom w:val="nil"/>
              <w:right w:val="nil"/>
            </w:tcBorders>
          </w:tcPr>
          <w:p w14:paraId="1CE2A211" w14:textId="77777777" w:rsidR="00A00D0E" w:rsidRPr="00973DFE" w:rsidRDefault="00A00D0E" w:rsidP="00012C99">
            <w:pPr>
              <w:pStyle w:val="Normal6a"/>
            </w:pPr>
            <w:r w:rsidRPr="00973DFE">
              <w:t>3.</w:t>
            </w:r>
            <w:r w:rsidRPr="00973DFE">
              <w:tab/>
              <w:t xml:space="preserve">Observa que el ritmo de adhesión a la Unión viene determinado por los avances del país candidato en cuanto a su adaptación al acervo de la Unión, su historial a la hora de aplicarlo y el correcto funcionamiento de todas las instituciones del país, y se basa en el Estado de Derecho, la buena gobernanza y los derechos fundamentales; insta a Albania a que acelere las reformas para reforzar el Estado de Derecho, luchar contra la corrupción y la delincuencia organizada y garantizar la protección de los derechos fundamentales, </w:t>
            </w:r>
            <w:r w:rsidRPr="00973DFE">
              <w:lastRenderedPageBreak/>
              <w:t>incluida la libertad de expresión;</w:t>
            </w:r>
          </w:p>
        </w:tc>
        <w:tc>
          <w:tcPr>
            <w:tcW w:w="4876" w:type="dxa"/>
            <w:tcBorders>
              <w:top w:val="nil"/>
              <w:left w:val="nil"/>
              <w:bottom w:val="nil"/>
              <w:right w:val="nil"/>
            </w:tcBorders>
          </w:tcPr>
          <w:p w14:paraId="3D7019A7" w14:textId="77777777" w:rsidR="00A00D0E" w:rsidRPr="00973DFE" w:rsidRDefault="00A00D0E" w:rsidP="00012C99">
            <w:pPr>
              <w:pStyle w:val="Normal6a"/>
            </w:pPr>
            <w:r w:rsidRPr="00973DFE">
              <w:lastRenderedPageBreak/>
              <w:t>3.</w:t>
            </w:r>
            <w:r w:rsidRPr="00973DFE">
              <w:tab/>
              <w:t xml:space="preserve">Observa que el ritmo de adhesión a la Unión viene determinado por los avances del país candidato en cuanto a su adaptación al acervo de la Unión, su historial a la hora de aplicarlo y el correcto funcionamiento de todas las instituciones del país, y se basa en el Estado de Derecho, la buena gobernanza y los derechos fundamentales; insta a Albania a que acelere las reformas para reforzar el Estado de Derecho, luchar contra la corrupción y la delincuencia organizada y garantizar la protección de los derechos fundamentales, </w:t>
            </w:r>
            <w:r w:rsidRPr="00973DFE">
              <w:lastRenderedPageBreak/>
              <w:t>incluida la libertad de expresión</w:t>
            </w:r>
            <w:r w:rsidRPr="00973DFE">
              <w:rPr>
                <w:b/>
                <w:i/>
              </w:rPr>
              <w:t>, el pluralismo y la independencia de los medios de comunicación</w:t>
            </w:r>
            <w:r w:rsidRPr="00973DFE">
              <w:t>;</w:t>
            </w:r>
          </w:p>
        </w:tc>
      </w:tr>
    </w:tbl>
    <w:p w14:paraId="3C61FBFF"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160D33DD" w14:textId="77777777" w:rsidR="00A00D0E" w:rsidRPr="00973DFE" w:rsidRDefault="00A00D0E" w:rsidP="00A00D0E">
      <w:r w:rsidRPr="00012C99">
        <w:rPr>
          <w:rStyle w:val="HideTWBExt"/>
        </w:rPr>
        <w:t>&lt;/Amend&gt;</w:t>
      </w:r>
    </w:p>
    <w:p w14:paraId="746AD2C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51</w:t>
      </w:r>
      <w:r w:rsidRPr="00012C99">
        <w:rPr>
          <w:rStyle w:val="HideTWBExt"/>
          <w:b w:val="0"/>
        </w:rPr>
        <w:t>&lt;/NumAm&gt;</w:t>
      </w:r>
    </w:p>
    <w:p w14:paraId="4124FE60"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433F79DF" w14:textId="77777777" w:rsidR="00A00D0E" w:rsidRPr="00973DFE" w:rsidRDefault="00A00D0E" w:rsidP="00A00D0E">
      <w:pPr>
        <w:pStyle w:val="NormalBold"/>
      </w:pPr>
      <w:r w:rsidRPr="00012C99">
        <w:rPr>
          <w:rStyle w:val="HideTWBExt"/>
          <w:b w:val="0"/>
        </w:rPr>
        <w:t>&lt;/RepeatBlock-By&gt;</w:t>
      </w:r>
    </w:p>
    <w:p w14:paraId="7533476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B477A75" w14:textId="77777777" w:rsidR="00A00D0E" w:rsidRPr="00973DFE" w:rsidRDefault="00A00D0E" w:rsidP="00A00D0E">
      <w:pPr>
        <w:pStyle w:val="NormalBold"/>
      </w:pPr>
      <w:r w:rsidRPr="00012C99">
        <w:rPr>
          <w:rStyle w:val="HideTWBExt"/>
          <w:b w:val="0"/>
        </w:rPr>
        <w:t>&lt;Article&gt;</w:t>
      </w:r>
      <w:r w:rsidRPr="00973DFE">
        <w:t>Apartado 3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105416D" w14:textId="77777777" w:rsidTr="00012C99">
        <w:trPr>
          <w:trHeight w:hRule="exact" w:val="240"/>
          <w:jc w:val="center"/>
        </w:trPr>
        <w:tc>
          <w:tcPr>
            <w:tcW w:w="9752" w:type="dxa"/>
            <w:gridSpan w:val="2"/>
            <w:tcBorders>
              <w:top w:val="nil"/>
              <w:left w:val="nil"/>
              <w:bottom w:val="nil"/>
              <w:right w:val="nil"/>
            </w:tcBorders>
          </w:tcPr>
          <w:p w14:paraId="1031C953" w14:textId="77777777" w:rsidR="00A00D0E" w:rsidRPr="00973DFE" w:rsidRDefault="00A00D0E" w:rsidP="00012C99"/>
        </w:tc>
      </w:tr>
      <w:tr w:rsidR="00A00D0E" w:rsidRPr="00973DFE" w14:paraId="0F6381DD" w14:textId="77777777" w:rsidTr="00012C99">
        <w:trPr>
          <w:trHeight w:val="240"/>
          <w:jc w:val="center"/>
        </w:trPr>
        <w:tc>
          <w:tcPr>
            <w:tcW w:w="4876" w:type="dxa"/>
            <w:tcBorders>
              <w:top w:val="nil"/>
              <w:left w:val="nil"/>
              <w:bottom w:val="nil"/>
              <w:right w:val="nil"/>
            </w:tcBorders>
          </w:tcPr>
          <w:p w14:paraId="21ABEF5B"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C0A3A18" w14:textId="77777777" w:rsidR="00A00D0E" w:rsidRPr="00973DFE" w:rsidRDefault="00A00D0E" w:rsidP="00012C99">
            <w:pPr>
              <w:pStyle w:val="AmColumnHeading"/>
            </w:pPr>
            <w:r w:rsidRPr="00973DFE">
              <w:t>Enmienda</w:t>
            </w:r>
          </w:p>
        </w:tc>
      </w:tr>
      <w:tr w:rsidR="00A00D0E" w:rsidRPr="00973DFE" w14:paraId="61D0432B" w14:textId="77777777" w:rsidTr="00012C99">
        <w:trPr>
          <w:jc w:val="center"/>
        </w:trPr>
        <w:tc>
          <w:tcPr>
            <w:tcW w:w="4876" w:type="dxa"/>
            <w:tcBorders>
              <w:top w:val="nil"/>
              <w:left w:val="nil"/>
              <w:bottom w:val="nil"/>
              <w:right w:val="nil"/>
            </w:tcBorders>
          </w:tcPr>
          <w:p w14:paraId="7779B846" w14:textId="77777777" w:rsidR="00A00D0E" w:rsidRPr="00973DFE" w:rsidRDefault="00A00D0E" w:rsidP="00012C99">
            <w:pPr>
              <w:pStyle w:val="Normal6a"/>
            </w:pPr>
          </w:p>
        </w:tc>
        <w:tc>
          <w:tcPr>
            <w:tcW w:w="4876" w:type="dxa"/>
            <w:tcBorders>
              <w:top w:val="nil"/>
              <w:left w:val="nil"/>
              <w:bottom w:val="nil"/>
              <w:right w:val="nil"/>
            </w:tcBorders>
          </w:tcPr>
          <w:p w14:paraId="139F5017" w14:textId="77777777" w:rsidR="00A00D0E" w:rsidRPr="00973DFE" w:rsidRDefault="00A00D0E" w:rsidP="00012C99">
            <w:pPr>
              <w:pStyle w:val="Normal6a"/>
            </w:pPr>
            <w:r w:rsidRPr="00973DFE">
              <w:rPr>
                <w:b/>
                <w:i/>
              </w:rPr>
              <w:t>3 bis.</w:t>
            </w:r>
            <w:r w:rsidRPr="00973DFE">
              <w:tab/>
            </w:r>
            <w:r w:rsidRPr="00973DFE">
              <w:rPr>
                <w:b/>
                <w:i/>
              </w:rPr>
              <w:t>Toma nota de los avances de Albania en la reforma de la administración pública, en particular con la creación de un Ministerio de Administraciones Públicas y la adopción de la nueva estrategia de gestión de las finanzas públicas 2023-2030. Destaca la importancia de proseguir las reformas para mejorar la eficiencia de la gobernanza, garantizar una mayor transparencia administrativa y reforzar la selección basada en los méritos en el sector público;</w:t>
            </w:r>
          </w:p>
        </w:tc>
      </w:tr>
    </w:tbl>
    <w:p w14:paraId="0DADA70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59EDB2A6" w14:textId="77777777" w:rsidR="00A00D0E" w:rsidRPr="00973DFE" w:rsidRDefault="00A00D0E" w:rsidP="00A00D0E">
      <w:r w:rsidRPr="00012C99">
        <w:rPr>
          <w:rStyle w:val="HideTWBExt"/>
        </w:rPr>
        <w:t>&lt;/Amend&gt;</w:t>
      </w:r>
    </w:p>
    <w:p w14:paraId="732DF004"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52</w:t>
      </w:r>
      <w:r w:rsidRPr="00012C99">
        <w:rPr>
          <w:rStyle w:val="HideTWBExt"/>
          <w:b w:val="0"/>
        </w:rPr>
        <w:t>&lt;/NumAm&gt;</w:t>
      </w:r>
    </w:p>
    <w:p w14:paraId="445DAC5C" w14:textId="77777777" w:rsidR="00A00D0E" w:rsidRPr="00973DFE" w:rsidRDefault="00A00D0E" w:rsidP="00A00D0E">
      <w:pPr>
        <w:pStyle w:val="NormalBold"/>
      </w:pPr>
      <w:r w:rsidRPr="00012C99">
        <w:rPr>
          <w:rStyle w:val="HideTWBExt"/>
          <w:b w:val="0"/>
        </w:rPr>
        <w:t>&lt;RepeatBlock-By&gt;&lt;Members&gt;</w:t>
      </w:r>
      <w:r w:rsidRPr="00973DFE">
        <w:t>Rihards Kols</w:t>
      </w:r>
      <w:r w:rsidRPr="00012C99">
        <w:rPr>
          <w:rStyle w:val="HideTWBExt"/>
          <w:b w:val="0"/>
        </w:rPr>
        <w:t>&lt;/Members&gt;</w:t>
      </w:r>
    </w:p>
    <w:p w14:paraId="58AA1645" w14:textId="77777777" w:rsidR="00A00D0E" w:rsidRPr="00973DFE" w:rsidRDefault="00A00D0E" w:rsidP="00A00D0E">
      <w:pPr>
        <w:pStyle w:val="NormalBold"/>
      </w:pPr>
      <w:r w:rsidRPr="00012C99">
        <w:rPr>
          <w:rStyle w:val="HideTWBExt"/>
          <w:b w:val="0"/>
        </w:rPr>
        <w:t>&lt;/RepeatBlock-By&gt;</w:t>
      </w:r>
    </w:p>
    <w:p w14:paraId="10252E8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D76EC99" w14:textId="77777777" w:rsidR="00A00D0E" w:rsidRPr="00973DFE" w:rsidRDefault="00A00D0E" w:rsidP="00A00D0E">
      <w:pPr>
        <w:pStyle w:val="NormalBold"/>
      </w:pPr>
      <w:r w:rsidRPr="00012C99">
        <w:rPr>
          <w:rStyle w:val="HideTWBExt"/>
          <w:b w:val="0"/>
        </w:rPr>
        <w:t>&lt;Article&gt;</w:t>
      </w:r>
      <w:r w:rsidRPr="00973DFE">
        <w:t>Apartado 3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C46D51E" w14:textId="77777777" w:rsidTr="00012C99">
        <w:trPr>
          <w:trHeight w:hRule="exact" w:val="240"/>
          <w:jc w:val="center"/>
        </w:trPr>
        <w:tc>
          <w:tcPr>
            <w:tcW w:w="9752" w:type="dxa"/>
            <w:gridSpan w:val="2"/>
            <w:tcBorders>
              <w:top w:val="nil"/>
              <w:left w:val="nil"/>
              <w:bottom w:val="nil"/>
              <w:right w:val="nil"/>
            </w:tcBorders>
          </w:tcPr>
          <w:p w14:paraId="565F9793" w14:textId="77777777" w:rsidR="00A00D0E" w:rsidRPr="00973DFE" w:rsidRDefault="00A00D0E" w:rsidP="00012C99"/>
        </w:tc>
      </w:tr>
      <w:tr w:rsidR="00A00D0E" w:rsidRPr="00973DFE" w14:paraId="4CB15C21" w14:textId="77777777" w:rsidTr="00012C99">
        <w:trPr>
          <w:trHeight w:val="240"/>
          <w:jc w:val="center"/>
        </w:trPr>
        <w:tc>
          <w:tcPr>
            <w:tcW w:w="4876" w:type="dxa"/>
            <w:tcBorders>
              <w:top w:val="nil"/>
              <w:left w:val="nil"/>
              <w:bottom w:val="nil"/>
              <w:right w:val="nil"/>
            </w:tcBorders>
          </w:tcPr>
          <w:p w14:paraId="346ABD4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DEB7340" w14:textId="77777777" w:rsidR="00A00D0E" w:rsidRPr="00973DFE" w:rsidRDefault="00A00D0E" w:rsidP="00012C99">
            <w:pPr>
              <w:pStyle w:val="AmColumnHeading"/>
            </w:pPr>
            <w:r w:rsidRPr="00973DFE">
              <w:t>Enmienda</w:t>
            </w:r>
          </w:p>
        </w:tc>
      </w:tr>
      <w:tr w:rsidR="00A00D0E" w:rsidRPr="00973DFE" w14:paraId="4ACCFD94" w14:textId="77777777" w:rsidTr="00012C99">
        <w:trPr>
          <w:jc w:val="center"/>
        </w:trPr>
        <w:tc>
          <w:tcPr>
            <w:tcW w:w="4876" w:type="dxa"/>
            <w:tcBorders>
              <w:top w:val="nil"/>
              <w:left w:val="nil"/>
              <w:bottom w:val="nil"/>
              <w:right w:val="nil"/>
            </w:tcBorders>
          </w:tcPr>
          <w:p w14:paraId="4B283DD2" w14:textId="77777777" w:rsidR="00A00D0E" w:rsidRPr="00973DFE" w:rsidRDefault="00A00D0E" w:rsidP="00012C99">
            <w:pPr>
              <w:pStyle w:val="Normal6a"/>
            </w:pPr>
          </w:p>
        </w:tc>
        <w:tc>
          <w:tcPr>
            <w:tcW w:w="4876" w:type="dxa"/>
            <w:tcBorders>
              <w:top w:val="nil"/>
              <w:left w:val="nil"/>
              <w:bottom w:val="nil"/>
              <w:right w:val="nil"/>
            </w:tcBorders>
          </w:tcPr>
          <w:p w14:paraId="61D88757" w14:textId="77777777" w:rsidR="00A00D0E" w:rsidRPr="00973DFE" w:rsidRDefault="00A00D0E" w:rsidP="00012C99">
            <w:pPr>
              <w:pStyle w:val="Normal6a"/>
            </w:pPr>
            <w:r w:rsidRPr="00973DFE">
              <w:rPr>
                <w:b/>
                <w:i/>
              </w:rPr>
              <w:t>3 bis.</w:t>
            </w:r>
            <w:r w:rsidRPr="00973DFE">
              <w:tab/>
            </w:r>
            <w:r w:rsidRPr="00973DFE">
              <w:rPr>
                <w:b/>
                <w:i/>
              </w:rPr>
              <w:t xml:space="preserve">Expresa su profunda preocupación por los crecientes signos de persecución política contra líderes de la oposición, incluidas las acciones legales en curso y las detenciones de figuras políticas clave como el Prof. Dr. Sali Berisha, Ilir Meta, Fatmir Mediu, Ervin </w:t>
            </w:r>
            <w:r w:rsidRPr="00973DFE">
              <w:rPr>
                <w:b/>
                <w:i/>
              </w:rPr>
              <w:lastRenderedPageBreak/>
              <w:t>Salianji y Fredi Beleri; destaca la necesidad de que Albania defienda el pluralismo político y garantice un entorno democrático justo y competitivo antes de las elecciones de 2025; </w:t>
            </w:r>
          </w:p>
        </w:tc>
      </w:tr>
    </w:tbl>
    <w:p w14:paraId="352902F7"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1637C4D" w14:textId="77777777" w:rsidR="00A00D0E" w:rsidRPr="00973DFE" w:rsidRDefault="00A00D0E" w:rsidP="00A00D0E">
      <w:r w:rsidRPr="00012C99">
        <w:rPr>
          <w:rStyle w:val="HideTWBExt"/>
        </w:rPr>
        <w:t>&lt;/Amend&gt;</w:t>
      </w:r>
    </w:p>
    <w:p w14:paraId="22B69F9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53</w:t>
      </w:r>
      <w:r w:rsidRPr="00012C99">
        <w:rPr>
          <w:rStyle w:val="HideTWBExt"/>
          <w:b w:val="0"/>
        </w:rPr>
        <w:t>&lt;/NumAm&gt;</w:t>
      </w:r>
    </w:p>
    <w:p w14:paraId="5314951B"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57A90A51" w14:textId="77777777" w:rsidR="00A00D0E" w:rsidRPr="00973DFE" w:rsidRDefault="00A00D0E" w:rsidP="00A00D0E">
      <w:pPr>
        <w:pStyle w:val="NormalBold"/>
      </w:pPr>
      <w:r w:rsidRPr="00012C99">
        <w:rPr>
          <w:rStyle w:val="HideTWBExt"/>
          <w:b w:val="0"/>
        </w:rPr>
        <w:t>&lt;/RepeatBlock-By&gt;</w:t>
      </w:r>
    </w:p>
    <w:p w14:paraId="0AFDB9A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2C797DA" w14:textId="77777777" w:rsidR="00A00D0E" w:rsidRPr="00973DFE" w:rsidRDefault="00A00D0E" w:rsidP="00A00D0E">
      <w:pPr>
        <w:pStyle w:val="NormalBold"/>
      </w:pPr>
      <w:r w:rsidRPr="00012C99">
        <w:rPr>
          <w:rStyle w:val="HideTWBExt"/>
          <w:b w:val="0"/>
        </w:rPr>
        <w:t>&lt;Article&gt;</w:t>
      </w:r>
      <w:r w:rsidRPr="00973DFE">
        <w:t>Apartado 3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F88BF4E" w14:textId="77777777" w:rsidTr="00012C99">
        <w:trPr>
          <w:trHeight w:hRule="exact" w:val="240"/>
          <w:jc w:val="center"/>
        </w:trPr>
        <w:tc>
          <w:tcPr>
            <w:tcW w:w="9752" w:type="dxa"/>
            <w:gridSpan w:val="2"/>
            <w:tcBorders>
              <w:top w:val="nil"/>
              <w:left w:val="nil"/>
              <w:bottom w:val="nil"/>
              <w:right w:val="nil"/>
            </w:tcBorders>
          </w:tcPr>
          <w:p w14:paraId="7E1966C6" w14:textId="77777777" w:rsidR="00A00D0E" w:rsidRPr="00973DFE" w:rsidRDefault="00A00D0E" w:rsidP="00012C99"/>
        </w:tc>
      </w:tr>
      <w:tr w:rsidR="00A00D0E" w:rsidRPr="00973DFE" w14:paraId="7ADB0C40" w14:textId="77777777" w:rsidTr="00012C99">
        <w:trPr>
          <w:trHeight w:val="240"/>
          <w:jc w:val="center"/>
        </w:trPr>
        <w:tc>
          <w:tcPr>
            <w:tcW w:w="4876" w:type="dxa"/>
            <w:tcBorders>
              <w:top w:val="nil"/>
              <w:left w:val="nil"/>
              <w:bottom w:val="nil"/>
              <w:right w:val="nil"/>
            </w:tcBorders>
          </w:tcPr>
          <w:p w14:paraId="2C1FD31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BF25606" w14:textId="77777777" w:rsidR="00A00D0E" w:rsidRPr="00973DFE" w:rsidRDefault="00A00D0E" w:rsidP="00012C99">
            <w:pPr>
              <w:pStyle w:val="AmColumnHeading"/>
            </w:pPr>
            <w:r w:rsidRPr="00973DFE">
              <w:t>Enmienda</w:t>
            </w:r>
          </w:p>
        </w:tc>
      </w:tr>
      <w:tr w:rsidR="00A00D0E" w:rsidRPr="00973DFE" w14:paraId="5FAAA039" w14:textId="77777777" w:rsidTr="00012C99">
        <w:trPr>
          <w:jc w:val="center"/>
        </w:trPr>
        <w:tc>
          <w:tcPr>
            <w:tcW w:w="4876" w:type="dxa"/>
            <w:tcBorders>
              <w:top w:val="nil"/>
              <w:left w:val="nil"/>
              <w:bottom w:val="nil"/>
              <w:right w:val="nil"/>
            </w:tcBorders>
          </w:tcPr>
          <w:p w14:paraId="4071FEEB" w14:textId="77777777" w:rsidR="00A00D0E" w:rsidRPr="00973DFE" w:rsidRDefault="00A00D0E" w:rsidP="00012C99">
            <w:pPr>
              <w:pStyle w:val="Normal6a"/>
            </w:pPr>
          </w:p>
        </w:tc>
        <w:tc>
          <w:tcPr>
            <w:tcW w:w="4876" w:type="dxa"/>
            <w:tcBorders>
              <w:top w:val="nil"/>
              <w:left w:val="nil"/>
              <w:bottom w:val="nil"/>
              <w:right w:val="nil"/>
            </w:tcBorders>
          </w:tcPr>
          <w:p w14:paraId="704D4706" w14:textId="77777777" w:rsidR="00A00D0E" w:rsidRPr="00973DFE" w:rsidRDefault="00A00D0E" w:rsidP="00012C99">
            <w:pPr>
              <w:pStyle w:val="Normal6a"/>
            </w:pPr>
            <w:r w:rsidRPr="00973DFE">
              <w:rPr>
                <w:b/>
                <w:i/>
              </w:rPr>
              <w:t>3 bis.</w:t>
            </w:r>
            <w:r w:rsidRPr="00973DFE">
              <w:tab/>
            </w:r>
            <w:r w:rsidRPr="00973DFE">
              <w:rPr>
                <w:b/>
                <w:i/>
              </w:rPr>
              <w:t>Manifiesta su pesar por la falta total de presión en favor de las reparaciones relacionadas con los numerosos casos de persecución e intimidación de la minoría nacional griega del Epiro Septentrional, de la cual una gran parte ha sido expulsada de sus hogares ancestrales;</w:t>
            </w:r>
          </w:p>
        </w:tc>
      </w:tr>
    </w:tbl>
    <w:p w14:paraId="2FD18C0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14F6339A" w14:textId="77777777" w:rsidR="00A00D0E" w:rsidRPr="00973DFE" w:rsidRDefault="00A00D0E" w:rsidP="00A00D0E">
      <w:r w:rsidRPr="00012C99">
        <w:rPr>
          <w:rStyle w:val="HideTWBExt"/>
        </w:rPr>
        <w:t>&lt;/Amend&gt;</w:t>
      </w:r>
    </w:p>
    <w:p w14:paraId="6169201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54</w:t>
      </w:r>
      <w:r w:rsidRPr="00012C99">
        <w:rPr>
          <w:rStyle w:val="HideTWBExt"/>
          <w:b w:val="0"/>
        </w:rPr>
        <w:t>&lt;/NumAm&gt;</w:t>
      </w:r>
    </w:p>
    <w:p w14:paraId="1900B1C1"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4AAFF0B6" w14:textId="77777777" w:rsidR="00A00D0E" w:rsidRPr="00973DFE" w:rsidRDefault="00A00D0E" w:rsidP="00A00D0E">
      <w:pPr>
        <w:pStyle w:val="NormalBold"/>
      </w:pPr>
      <w:r w:rsidRPr="00012C99">
        <w:rPr>
          <w:rStyle w:val="HideTWBExt"/>
          <w:b w:val="0"/>
        </w:rPr>
        <w:t>&lt;/RepeatBlock-By&gt;</w:t>
      </w:r>
    </w:p>
    <w:p w14:paraId="5AB2476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46A8A6C" w14:textId="77777777" w:rsidR="00A00D0E" w:rsidRPr="00973DFE" w:rsidRDefault="00A00D0E" w:rsidP="00A00D0E">
      <w:pPr>
        <w:pStyle w:val="NormalBold"/>
      </w:pPr>
      <w:r w:rsidRPr="00012C99">
        <w:rPr>
          <w:rStyle w:val="HideTWBExt"/>
          <w:b w:val="0"/>
        </w:rPr>
        <w:t>&lt;Article&gt;</w:t>
      </w:r>
      <w:r w:rsidRPr="00973DFE">
        <w:t>Apartado 3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5137C45" w14:textId="77777777" w:rsidTr="00012C99">
        <w:trPr>
          <w:trHeight w:hRule="exact" w:val="240"/>
          <w:jc w:val="center"/>
        </w:trPr>
        <w:tc>
          <w:tcPr>
            <w:tcW w:w="9752" w:type="dxa"/>
            <w:gridSpan w:val="2"/>
            <w:tcBorders>
              <w:top w:val="nil"/>
              <w:left w:val="nil"/>
              <w:bottom w:val="nil"/>
              <w:right w:val="nil"/>
            </w:tcBorders>
          </w:tcPr>
          <w:p w14:paraId="064D0DB5" w14:textId="77777777" w:rsidR="00A00D0E" w:rsidRPr="00973DFE" w:rsidRDefault="00A00D0E" w:rsidP="00012C99"/>
        </w:tc>
      </w:tr>
      <w:tr w:rsidR="00A00D0E" w:rsidRPr="00973DFE" w14:paraId="5F3F5590" w14:textId="77777777" w:rsidTr="00012C99">
        <w:trPr>
          <w:trHeight w:val="240"/>
          <w:jc w:val="center"/>
        </w:trPr>
        <w:tc>
          <w:tcPr>
            <w:tcW w:w="4876" w:type="dxa"/>
            <w:tcBorders>
              <w:top w:val="nil"/>
              <w:left w:val="nil"/>
              <w:bottom w:val="nil"/>
              <w:right w:val="nil"/>
            </w:tcBorders>
          </w:tcPr>
          <w:p w14:paraId="679340A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7241B7D" w14:textId="77777777" w:rsidR="00A00D0E" w:rsidRPr="00973DFE" w:rsidRDefault="00A00D0E" w:rsidP="00012C99">
            <w:pPr>
              <w:pStyle w:val="AmColumnHeading"/>
            </w:pPr>
            <w:r w:rsidRPr="00973DFE">
              <w:t>Enmienda</w:t>
            </w:r>
          </w:p>
        </w:tc>
      </w:tr>
      <w:tr w:rsidR="00A00D0E" w:rsidRPr="00973DFE" w14:paraId="530EC91B" w14:textId="77777777" w:rsidTr="00012C99">
        <w:trPr>
          <w:jc w:val="center"/>
        </w:trPr>
        <w:tc>
          <w:tcPr>
            <w:tcW w:w="4876" w:type="dxa"/>
            <w:tcBorders>
              <w:top w:val="nil"/>
              <w:left w:val="nil"/>
              <w:bottom w:val="nil"/>
              <w:right w:val="nil"/>
            </w:tcBorders>
          </w:tcPr>
          <w:p w14:paraId="1BC25646" w14:textId="77777777" w:rsidR="00A00D0E" w:rsidRPr="00973DFE" w:rsidRDefault="00A00D0E" w:rsidP="00012C99">
            <w:pPr>
              <w:pStyle w:val="Normal6a"/>
            </w:pPr>
          </w:p>
        </w:tc>
        <w:tc>
          <w:tcPr>
            <w:tcW w:w="4876" w:type="dxa"/>
            <w:tcBorders>
              <w:top w:val="nil"/>
              <w:left w:val="nil"/>
              <w:bottom w:val="nil"/>
              <w:right w:val="nil"/>
            </w:tcBorders>
          </w:tcPr>
          <w:p w14:paraId="0974708F" w14:textId="77777777" w:rsidR="00A00D0E" w:rsidRPr="00973DFE" w:rsidRDefault="00A00D0E" w:rsidP="00012C99">
            <w:pPr>
              <w:pStyle w:val="Normal6a"/>
            </w:pPr>
            <w:r w:rsidRPr="00973DFE">
              <w:rPr>
                <w:b/>
                <w:i/>
              </w:rPr>
              <w:t>3 ter.</w:t>
            </w:r>
            <w:r w:rsidRPr="00973DFE">
              <w:tab/>
            </w:r>
            <w:r w:rsidRPr="00973DFE">
              <w:rPr>
                <w:b/>
                <w:i/>
              </w:rPr>
              <w:t>Condena la falta total de iniciativas para lograr que se haga justicia por el asesinato de Konstantinos Katsifas del Epiro Septentrional;</w:t>
            </w:r>
          </w:p>
        </w:tc>
      </w:tr>
    </w:tbl>
    <w:p w14:paraId="7946029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0DDF8A98" w14:textId="77777777" w:rsidR="00A00D0E" w:rsidRPr="00973DFE" w:rsidRDefault="00A00D0E" w:rsidP="00A00D0E">
      <w:r w:rsidRPr="00012C99">
        <w:rPr>
          <w:rStyle w:val="HideTWBExt"/>
        </w:rPr>
        <w:t>&lt;/Amend&gt;</w:t>
      </w:r>
    </w:p>
    <w:p w14:paraId="6743F05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55</w:t>
      </w:r>
      <w:r w:rsidRPr="00012C99">
        <w:rPr>
          <w:rStyle w:val="HideTWBExt"/>
          <w:b w:val="0"/>
        </w:rPr>
        <w:t>&lt;/NumAm&gt;</w:t>
      </w:r>
    </w:p>
    <w:p w14:paraId="3467DBA0" w14:textId="77777777" w:rsidR="00A00D0E" w:rsidRPr="00973DFE" w:rsidRDefault="00A00D0E" w:rsidP="00A00D0E">
      <w:pPr>
        <w:pStyle w:val="NormalBold"/>
      </w:pPr>
      <w:r w:rsidRPr="00012C99">
        <w:rPr>
          <w:rStyle w:val="HideTWBExt"/>
          <w:b w:val="0"/>
        </w:rPr>
        <w:lastRenderedPageBreak/>
        <w:t>&lt;RepeatBlock-By&gt;&lt;Members&gt;</w:t>
      </w:r>
      <w:r w:rsidRPr="00973DFE">
        <w:t>Emmanouil Fragkos, Galato Alexandraki</w:t>
      </w:r>
      <w:r w:rsidRPr="00012C99">
        <w:rPr>
          <w:rStyle w:val="HideTWBExt"/>
          <w:b w:val="0"/>
        </w:rPr>
        <w:t>&lt;/Members&gt;</w:t>
      </w:r>
    </w:p>
    <w:p w14:paraId="0F614E70" w14:textId="77777777" w:rsidR="00A00D0E" w:rsidRPr="00973DFE" w:rsidRDefault="00A00D0E" w:rsidP="00A00D0E">
      <w:pPr>
        <w:pStyle w:val="NormalBold"/>
      </w:pPr>
      <w:r w:rsidRPr="00012C99">
        <w:rPr>
          <w:rStyle w:val="HideTWBExt"/>
          <w:b w:val="0"/>
        </w:rPr>
        <w:t>&lt;/RepeatBlock-By&gt;</w:t>
      </w:r>
    </w:p>
    <w:p w14:paraId="230AD2D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14745C3" w14:textId="77777777" w:rsidR="00A00D0E" w:rsidRPr="00973DFE" w:rsidRDefault="00A00D0E" w:rsidP="00A00D0E">
      <w:pPr>
        <w:pStyle w:val="NormalBold"/>
      </w:pPr>
      <w:r w:rsidRPr="00012C99">
        <w:rPr>
          <w:rStyle w:val="HideTWBExt"/>
          <w:b w:val="0"/>
        </w:rPr>
        <w:t>&lt;Article&gt;</w:t>
      </w:r>
      <w:r w:rsidRPr="00973DFE">
        <w:t>Apartado 3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7E0F865" w14:textId="77777777" w:rsidTr="00012C99">
        <w:trPr>
          <w:trHeight w:hRule="exact" w:val="240"/>
          <w:jc w:val="center"/>
        </w:trPr>
        <w:tc>
          <w:tcPr>
            <w:tcW w:w="9752" w:type="dxa"/>
            <w:gridSpan w:val="2"/>
            <w:tcBorders>
              <w:top w:val="nil"/>
              <w:left w:val="nil"/>
              <w:bottom w:val="nil"/>
              <w:right w:val="nil"/>
            </w:tcBorders>
          </w:tcPr>
          <w:p w14:paraId="564C4ADE" w14:textId="77777777" w:rsidR="00A00D0E" w:rsidRPr="00973DFE" w:rsidRDefault="00A00D0E" w:rsidP="00012C99"/>
        </w:tc>
      </w:tr>
      <w:tr w:rsidR="00A00D0E" w:rsidRPr="00973DFE" w14:paraId="64C91024" w14:textId="77777777" w:rsidTr="00012C99">
        <w:trPr>
          <w:trHeight w:val="240"/>
          <w:jc w:val="center"/>
        </w:trPr>
        <w:tc>
          <w:tcPr>
            <w:tcW w:w="4876" w:type="dxa"/>
            <w:tcBorders>
              <w:top w:val="nil"/>
              <w:left w:val="nil"/>
              <w:bottom w:val="nil"/>
              <w:right w:val="nil"/>
            </w:tcBorders>
          </w:tcPr>
          <w:p w14:paraId="1CA61B0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B688BD4" w14:textId="77777777" w:rsidR="00A00D0E" w:rsidRPr="00973DFE" w:rsidRDefault="00A00D0E" w:rsidP="00012C99">
            <w:pPr>
              <w:pStyle w:val="AmColumnHeading"/>
            </w:pPr>
            <w:r w:rsidRPr="00973DFE">
              <w:t>Enmienda</w:t>
            </w:r>
          </w:p>
        </w:tc>
      </w:tr>
      <w:tr w:rsidR="00A00D0E" w:rsidRPr="00973DFE" w14:paraId="716193C5" w14:textId="77777777" w:rsidTr="00012C99">
        <w:trPr>
          <w:jc w:val="center"/>
        </w:trPr>
        <w:tc>
          <w:tcPr>
            <w:tcW w:w="4876" w:type="dxa"/>
            <w:tcBorders>
              <w:top w:val="nil"/>
              <w:left w:val="nil"/>
              <w:bottom w:val="nil"/>
              <w:right w:val="nil"/>
            </w:tcBorders>
          </w:tcPr>
          <w:p w14:paraId="107D23E6" w14:textId="77777777" w:rsidR="00A00D0E" w:rsidRPr="00973DFE" w:rsidRDefault="00A00D0E" w:rsidP="00012C99">
            <w:pPr>
              <w:pStyle w:val="Normal6a"/>
            </w:pPr>
          </w:p>
        </w:tc>
        <w:tc>
          <w:tcPr>
            <w:tcW w:w="4876" w:type="dxa"/>
            <w:tcBorders>
              <w:top w:val="nil"/>
              <w:left w:val="nil"/>
              <w:bottom w:val="nil"/>
              <w:right w:val="nil"/>
            </w:tcBorders>
          </w:tcPr>
          <w:p w14:paraId="2BD6FAD5" w14:textId="77777777" w:rsidR="00A00D0E" w:rsidRPr="00973DFE" w:rsidRDefault="00A00D0E" w:rsidP="00012C99">
            <w:pPr>
              <w:pStyle w:val="Normal6a"/>
            </w:pPr>
            <w:r w:rsidRPr="00973DFE">
              <w:rPr>
                <w:b/>
                <w:i/>
              </w:rPr>
              <w:t>3 quater.</w:t>
            </w:r>
            <w:r w:rsidRPr="00973DFE">
              <w:tab/>
            </w:r>
            <w:r w:rsidRPr="00973DFE">
              <w:rPr>
                <w:b/>
                <w:i/>
              </w:rPr>
              <w:t>Observa que Albania es el centro de la delincuencia organizada de la mafia albanesa, que afecta a varios Estados de la Unión y a escala internacional;</w:t>
            </w:r>
            <w:r w:rsidRPr="00973DFE">
              <w:t xml:space="preserve"> </w:t>
            </w:r>
            <w:r w:rsidRPr="00973DFE">
              <w:rPr>
                <w:b/>
                <w:i/>
              </w:rPr>
              <w:t>destaca la importancia de que Eurojust adopte medidas eficaces para combatir el tráfico de drogas, el tráfico de órganos y las redes de prostitución forzada de Albania;</w:t>
            </w:r>
          </w:p>
        </w:tc>
      </w:tr>
    </w:tbl>
    <w:p w14:paraId="476ED6F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023998E0" w14:textId="77777777" w:rsidR="00A00D0E" w:rsidRPr="00973DFE" w:rsidRDefault="00A00D0E" w:rsidP="00A00D0E">
      <w:r w:rsidRPr="00012C99">
        <w:rPr>
          <w:rStyle w:val="HideTWBExt"/>
        </w:rPr>
        <w:t>&lt;/Amend&gt;</w:t>
      </w:r>
    </w:p>
    <w:p w14:paraId="534AD58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56</w:t>
      </w:r>
      <w:r w:rsidRPr="00012C99">
        <w:rPr>
          <w:rStyle w:val="HideTWBExt"/>
          <w:b w:val="0"/>
        </w:rPr>
        <w:t>&lt;/NumAm&gt;</w:t>
      </w:r>
    </w:p>
    <w:p w14:paraId="78EDF201" w14:textId="77777777" w:rsidR="00A00D0E" w:rsidRPr="00973DFE" w:rsidRDefault="00A00D0E" w:rsidP="00A00D0E">
      <w:pPr>
        <w:pStyle w:val="NormalBold"/>
      </w:pPr>
      <w:r w:rsidRPr="00012C99">
        <w:rPr>
          <w:rStyle w:val="HideTWBExt"/>
          <w:b w:val="0"/>
        </w:rPr>
        <w:t>&lt;RepeatBlock-By&gt;&lt;Members&gt;</w:t>
      </w:r>
      <w:r w:rsidRPr="00973DFE">
        <w:t>Matthieu Valet, Jordan Bardella</w:t>
      </w:r>
      <w:r w:rsidRPr="00012C99">
        <w:rPr>
          <w:rStyle w:val="HideTWBExt"/>
          <w:b w:val="0"/>
        </w:rPr>
        <w:t>&lt;/Members&gt;</w:t>
      </w:r>
    </w:p>
    <w:p w14:paraId="5B6A1463" w14:textId="77777777" w:rsidR="00A00D0E" w:rsidRPr="00973DFE" w:rsidRDefault="00A00D0E" w:rsidP="00A00D0E">
      <w:pPr>
        <w:pStyle w:val="NormalBold"/>
      </w:pPr>
      <w:r w:rsidRPr="00012C99">
        <w:rPr>
          <w:rStyle w:val="HideTWBExt"/>
          <w:b w:val="0"/>
        </w:rPr>
        <w:t>&lt;/RepeatBlock-By&gt;</w:t>
      </w:r>
    </w:p>
    <w:p w14:paraId="0F9CF5E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39273E4" w14:textId="77777777" w:rsidR="00A00D0E" w:rsidRPr="00973DFE" w:rsidRDefault="00A00D0E" w:rsidP="00A00D0E">
      <w:pPr>
        <w:pStyle w:val="NormalBold"/>
      </w:pPr>
      <w:r w:rsidRPr="00012C99">
        <w:rPr>
          <w:rStyle w:val="HideTWBExt"/>
          <w:b w:val="0"/>
        </w:rPr>
        <w:t>&lt;Article&gt;</w:t>
      </w:r>
      <w:r w:rsidRPr="00973DFE">
        <w:t>Apartado 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9D9B44D" w14:textId="77777777" w:rsidTr="00012C99">
        <w:trPr>
          <w:trHeight w:hRule="exact" w:val="240"/>
          <w:jc w:val="center"/>
        </w:trPr>
        <w:tc>
          <w:tcPr>
            <w:tcW w:w="9752" w:type="dxa"/>
            <w:gridSpan w:val="2"/>
            <w:tcBorders>
              <w:top w:val="nil"/>
              <w:left w:val="nil"/>
              <w:bottom w:val="nil"/>
              <w:right w:val="nil"/>
            </w:tcBorders>
          </w:tcPr>
          <w:p w14:paraId="7474A48D" w14:textId="77777777" w:rsidR="00A00D0E" w:rsidRPr="00973DFE" w:rsidRDefault="00A00D0E" w:rsidP="00012C99"/>
        </w:tc>
      </w:tr>
      <w:tr w:rsidR="00A00D0E" w:rsidRPr="00973DFE" w14:paraId="00893BD7" w14:textId="77777777" w:rsidTr="00012C99">
        <w:trPr>
          <w:trHeight w:val="240"/>
          <w:jc w:val="center"/>
        </w:trPr>
        <w:tc>
          <w:tcPr>
            <w:tcW w:w="4876" w:type="dxa"/>
            <w:tcBorders>
              <w:top w:val="nil"/>
              <w:left w:val="nil"/>
              <w:bottom w:val="nil"/>
              <w:right w:val="nil"/>
            </w:tcBorders>
          </w:tcPr>
          <w:p w14:paraId="6FE6CA3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3E8441A" w14:textId="77777777" w:rsidR="00A00D0E" w:rsidRPr="00973DFE" w:rsidRDefault="00A00D0E" w:rsidP="00012C99">
            <w:pPr>
              <w:pStyle w:val="AmColumnHeading"/>
            </w:pPr>
            <w:r w:rsidRPr="00973DFE">
              <w:t>Enmienda</w:t>
            </w:r>
          </w:p>
        </w:tc>
      </w:tr>
      <w:tr w:rsidR="00A00D0E" w:rsidRPr="00973DFE" w14:paraId="2380B97B" w14:textId="77777777" w:rsidTr="00012C99">
        <w:trPr>
          <w:jc w:val="center"/>
        </w:trPr>
        <w:tc>
          <w:tcPr>
            <w:tcW w:w="4876" w:type="dxa"/>
            <w:tcBorders>
              <w:top w:val="nil"/>
              <w:left w:val="nil"/>
              <w:bottom w:val="nil"/>
              <w:right w:val="nil"/>
            </w:tcBorders>
          </w:tcPr>
          <w:p w14:paraId="2BC968E5" w14:textId="77777777" w:rsidR="00A00D0E" w:rsidRPr="00973DFE" w:rsidRDefault="00A00D0E" w:rsidP="00012C99">
            <w:pPr>
              <w:pStyle w:val="Normal6a"/>
            </w:pPr>
            <w:r w:rsidRPr="00973DFE">
              <w:t>4.</w:t>
            </w:r>
            <w:r w:rsidRPr="00973DFE">
              <w:tab/>
            </w:r>
            <w:r w:rsidRPr="00973DFE">
              <w:rPr>
                <w:b/>
                <w:i/>
              </w:rPr>
              <w:t>Acoge con satisfacción</w:t>
            </w:r>
            <w:r w:rsidRPr="00973DFE">
              <w:t xml:space="preserve"> el nuevo Mecanismo de Reforma y Crecimiento para los Balcanes Occidentales de la Unión, que proporcionará 922 millones EUR en subvenciones y préstamos a Albania cuando cumpla las condiciones </w:t>
            </w:r>
            <w:r w:rsidRPr="00973DFE">
              <w:rPr>
                <w:b/>
                <w:i/>
              </w:rPr>
              <w:t>establecidas</w:t>
            </w:r>
            <w:r w:rsidRPr="00973DFE">
              <w:t xml:space="preserve"> en su ambicioso programa de reformas;</w:t>
            </w:r>
          </w:p>
        </w:tc>
        <w:tc>
          <w:tcPr>
            <w:tcW w:w="4876" w:type="dxa"/>
            <w:tcBorders>
              <w:top w:val="nil"/>
              <w:left w:val="nil"/>
              <w:bottom w:val="nil"/>
              <w:right w:val="nil"/>
            </w:tcBorders>
          </w:tcPr>
          <w:p w14:paraId="68C9DF19" w14:textId="77777777" w:rsidR="00A00D0E" w:rsidRPr="00973DFE" w:rsidRDefault="00A00D0E" w:rsidP="00012C99">
            <w:pPr>
              <w:pStyle w:val="Normal6a"/>
            </w:pPr>
            <w:r w:rsidRPr="00973DFE">
              <w:t>4.</w:t>
            </w:r>
            <w:r w:rsidRPr="00973DFE">
              <w:tab/>
            </w:r>
            <w:r w:rsidRPr="00973DFE">
              <w:rPr>
                <w:b/>
                <w:i/>
              </w:rPr>
              <w:t>Expresa su preocupación por</w:t>
            </w:r>
            <w:r w:rsidRPr="00973DFE">
              <w:t xml:space="preserve"> el nuevo Mecanismo de Reforma y Crecimiento para los Balcanes Occidentales de la Unión, que proporcionará 922 millones EUR en subvenciones y préstamos a Albania cuando cumpla las condiciones </w:t>
            </w:r>
            <w:r w:rsidRPr="00973DFE">
              <w:rPr>
                <w:b/>
                <w:i/>
              </w:rPr>
              <w:t>expuestas</w:t>
            </w:r>
            <w:r w:rsidRPr="00973DFE">
              <w:t xml:space="preserve"> en su ambicioso programa de reformas</w:t>
            </w:r>
            <w:r w:rsidRPr="00973DFE">
              <w:rPr>
                <w:b/>
                <w:i/>
              </w:rPr>
              <w:t>, en el contexto de las actuales tensiones políticas y económicas dentro de la Unión</w:t>
            </w:r>
            <w:r w:rsidRPr="00973DFE">
              <w:t xml:space="preserve">; </w:t>
            </w:r>
            <w:r w:rsidRPr="00973DFE">
              <w:rPr>
                <w:b/>
                <w:i/>
              </w:rPr>
              <w:t>cuestiona, además, la conveniencia de que la Unión Europea financie a terceros países, al tiempo que lidia con una crisis económica y geopolítica dentro de sus propias fronteras;</w:t>
            </w:r>
          </w:p>
        </w:tc>
      </w:tr>
    </w:tbl>
    <w:p w14:paraId="1C587B5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980F31B" w14:textId="77777777" w:rsidR="00A00D0E" w:rsidRPr="00973DFE" w:rsidRDefault="00A00D0E" w:rsidP="00A00D0E">
      <w:r w:rsidRPr="00012C99">
        <w:rPr>
          <w:rStyle w:val="HideTWBExt"/>
        </w:rPr>
        <w:t>&lt;/Amend&gt;</w:t>
      </w:r>
    </w:p>
    <w:p w14:paraId="63A10F5E" w14:textId="77777777" w:rsidR="00A00D0E" w:rsidRPr="00973DFE" w:rsidRDefault="00A00D0E" w:rsidP="00A00D0E">
      <w:pPr>
        <w:pStyle w:val="AmNumberTabs"/>
      </w:pPr>
      <w:r w:rsidRPr="00012C99">
        <w:rPr>
          <w:rStyle w:val="HideTWBExt"/>
          <w:b w:val="0"/>
        </w:rPr>
        <w:lastRenderedPageBreak/>
        <w:t>&lt;Amend&gt;</w:t>
      </w:r>
      <w:r w:rsidRPr="00973DFE">
        <w:t>Enmienda</w:t>
      </w:r>
      <w:r w:rsidRPr="00973DFE">
        <w:tab/>
      </w:r>
      <w:r w:rsidRPr="00973DFE">
        <w:tab/>
      </w:r>
      <w:r w:rsidRPr="00012C99">
        <w:rPr>
          <w:rStyle w:val="HideTWBExt"/>
          <w:b w:val="0"/>
        </w:rPr>
        <w:t>&lt;NumAm&gt;</w:t>
      </w:r>
      <w:r w:rsidRPr="00973DFE">
        <w:t>57</w:t>
      </w:r>
      <w:r w:rsidRPr="00012C99">
        <w:rPr>
          <w:rStyle w:val="HideTWBExt"/>
          <w:b w:val="0"/>
        </w:rPr>
        <w:t>&lt;/NumAm&gt;</w:t>
      </w:r>
    </w:p>
    <w:p w14:paraId="34D7877B" w14:textId="77777777" w:rsidR="00A00D0E" w:rsidRPr="00973DFE" w:rsidRDefault="00A00D0E" w:rsidP="00A00D0E">
      <w:pPr>
        <w:pStyle w:val="NormalBold"/>
      </w:pPr>
      <w:r w:rsidRPr="00012C99">
        <w:rPr>
          <w:rStyle w:val="HideTWBExt"/>
          <w:b w:val="0"/>
        </w:rPr>
        <w:t>&lt;RepeatBlock-By&gt;&lt;Members&gt;</w:t>
      </w:r>
      <w:r w:rsidRPr="00973DFE">
        <w:t>Alexander Sell</w:t>
      </w:r>
      <w:r w:rsidRPr="00012C99">
        <w:rPr>
          <w:rStyle w:val="HideTWBExt"/>
          <w:b w:val="0"/>
        </w:rPr>
        <w:t>&lt;/Members&gt;</w:t>
      </w:r>
    </w:p>
    <w:p w14:paraId="4B75369A" w14:textId="77777777" w:rsidR="00A00D0E" w:rsidRPr="00973DFE" w:rsidRDefault="00A00D0E" w:rsidP="00A00D0E">
      <w:pPr>
        <w:pStyle w:val="NormalBold"/>
      </w:pPr>
      <w:r w:rsidRPr="00012C99">
        <w:rPr>
          <w:rStyle w:val="HideTWBExt"/>
          <w:b w:val="0"/>
        </w:rPr>
        <w:t>&lt;/RepeatBlock-By&gt;</w:t>
      </w:r>
    </w:p>
    <w:p w14:paraId="6ABC7F4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C6B654A" w14:textId="77777777" w:rsidR="00A00D0E" w:rsidRPr="00973DFE" w:rsidRDefault="00A00D0E" w:rsidP="00A00D0E">
      <w:pPr>
        <w:pStyle w:val="NormalBold"/>
      </w:pPr>
      <w:r w:rsidRPr="00012C99">
        <w:rPr>
          <w:rStyle w:val="HideTWBExt"/>
          <w:b w:val="0"/>
        </w:rPr>
        <w:t>&lt;Article&gt;</w:t>
      </w:r>
      <w:r w:rsidRPr="00973DFE">
        <w:t>Apartado 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4F3ACAA" w14:textId="77777777" w:rsidTr="00012C99">
        <w:trPr>
          <w:trHeight w:hRule="exact" w:val="240"/>
          <w:jc w:val="center"/>
        </w:trPr>
        <w:tc>
          <w:tcPr>
            <w:tcW w:w="9752" w:type="dxa"/>
            <w:gridSpan w:val="2"/>
            <w:tcBorders>
              <w:top w:val="nil"/>
              <w:left w:val="nil"/>
              <w:bottom w:val="nil"/>
              <w:right w:val="nil"/>
            </w:tcBorders>
          </w:tcPr>
          <w:p w14:paraId="1F199EF4" w14:textId="77777777" w:rsidR="00A00D0E" w:rsidRPr="00973DFE" w:rsidRDefault="00A00D0E" w:rsidP="00012C99"/>
        </w:tc>
      </w:tr>
      <w:tr w:rsidR="00A00D0E" w:rsidRPr="00973DFE" w14:paraId="4AB3A515" w14:textId="77777777" w:rsidTr="00012C99">
        <w:trPr>
          <w:trHeight w:val="240"/>
          <w:jc w:val="center"/>
        </w:trPr>
        <w:tc>
          <w:tcPr>
            <w:tcW w:w="4876" w:type="dxa"/>
            <w:tcBorders>
              <w:top w:val="nil"/>
              <w:left w:val="nil"/>
              <w:bottom w:val="nil"/>
              <w:right w:val="nil"/>
            </w:tcBorders>
          </w:tcPr>
          <w:p w14:paraId="0333CE2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57954B5" w14:textId="77777777" w:rsidR="00A00D0E" w:rsidRPr="00973DFE" w:rsidRDefault="00A00D0E" w:rsidP="00012C99">
            <w:pPr>
              <w:pStyle w:val="AmColumnHeading"/>
            </w:pPr>
            <w:r w:rsidRPr="00973DFE">
              <w:t>Enmienda</w:t>
            </w:r>
          </w:p>
        </w:tc>
      </w:tr>
      <w:tr w:rsidR="00A00D0E" w:rsidRPr="00973DFE" w14:paraId="20E5F0C1" w14:textId="77777777" w:rsidTr="00012C99">
        <w:trPr>
          <w:jc w:val="center"/>
        </w:trPr>
        <w:tc>
          <w:tcPr>
            <w:tcW w:w="4876" w:type="dxa"/>
            <w:tcBorders>
              <w:top w:val="nil"/>
              <w:left w:val="nil"/>
              <w:bottom w:val="nil"/>
              <w:right w:val="nil"/>
            </w:tcBorders>
          </w:tcPr>
          <w:p w14:paraId="68D0F4D0" w14:textId="77777777" w:rsidR="00A00D0E" w:rsidRPr="00973DFE" w:rsidRDefault="00A00D0E" w:rsidP="00012C99">
            <w:pPr>
              <w:pStyle w:val="Normal6a"/>
            </w:pPr>
            <w:r w:rsidRPr="00973DFE">
              <w:t>4.</w:t>
            </w:r>
            <w:r w:rsidRPr="00973DFE">
              <w:tab/>
            </w:r>
            <w:r w:rsidRPr="00973DFE">
              <w:rPr>
                <w:b/>
                <w:i/>
              </w:rPr>
              <w:t>Acoge con satisfacción el nuevo Mecanismo de Reforma y Crecimiento para los Balcanes Occidentales de la Unión, que proporcionará 922 millones EUR en subvenciones y préstamos a Albania cuando cumpla</w:t>
            </w:r>
            <w:r w:rsidRPr="00973DFE">
              <w:t xml:space="preserve"> las condiciones establecidas en su ambicioso programa de reformas;</w:t>
            </w:r>
          </w:p>
        </w:tc>
        <w:tc>
          <w:tcPr>
            <w:tcW w:w="4876" w:type="dxa"/>
            <w:tcBorders>
              <w:top w:val="nil"/>
              <w:left w:val="nil"/>
              <w:bottom w:val="nil"/>
              <w:right w:val="nil"/>
            </w:tcBorders>
          </w:tcPr>
          <w:p w14:paraId="334CB5C4" w14:textId="77777777" w:rsidR="00A00D0E" w:rsidRPr="00973DFE" w:rsidRDefault="00A00D0E" w:rsidP="00012C99">
            <w:pPr>
              <w:pStyle w:val="Normal6a"/>
            </w:pPr>
            <w:r w:rsidRPr="00973DFE">
              <w:t>4.</w:t>
            </w:r>
            <w:r w:rsidRPr="00973DFE">
              <w:tab/>
            </w:r>
            <w:r w:rsidRPr="00973DFE">
              <w:rPr>
                <w:b/>
                <w:i/>
              </w:rPr>
              <w:t>Destaca que el cumplimiento por parte de Albania de</w:t>
            </w:r>
            <w:r w:rsidRPr="00973DFE">
              <w:t xml:space="preserve"> las condiciones establecidas en su ambicioso programa de reformas </w:t>
            </w:r>
            <w:r w:rsidRPr="00973DFE">
              <w:rPr>
                <w:b/>
                <w:i/>
              </w:rPr>
              <w:t>no debería dar lugar al desembolso de 922 millones EUR en el marco del Mecanismo de Reforma y Crecimiento para los Balcanes Occidentales</w:t>
            </w:r>
            <w:r w:rsidRPr="00973DFE">
              <w:t xml:space="preserve">; </w:t>
            </w:r>
            <w:r w:rsidRPr="00973DFE">
              <w:rPr>
                <w:b/>
                <w:i/>
              </w:rPr>
              <w:t>subraya que, en su lugar, estos fondos deberían reorientarse inmediatamente para beneficiar a los actuales Estados miembros;</w:t>
            </w:r>
          </w:p>
        </w:tc>
      </w:tr>
    </w:tbl>
    <w:p w14:paraId="3051D9B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F19B411" w14:textId="77777777" w:rsidR="00A00D0E" w:rsidRPr="00973DFE" w:rsidRDefault="00A00D0E" w:rsidP="00A00D0E">
      <w:r w:rsidRPr="00012C99">
        <w:rPr>
          <w:rStyle w:val="HideTWBExt"/>
        </w:rPr>
        <w:t>&lt;/Amend&gt;</w:t>
      </w:r>
    </w:p>
    <w:p w14:paraId="35DC776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58</w:t>
      </w:r>
      <w:r w:rsidRPr="00012C99">
        <w:rPr>
          <w:rStyle w:val="HideTWBExt"/>
          <w:b w:val="0"/>
        </w:rPr>
        <w:t>&lt;/NumAm&gt;</w:t>
      </w:r>
    </w:p>
    <w:p w14:paraId="65DDE8F5" w14:textId="77777777" w:rsidR="00A00D0E" w:rsidRPr="00973DFE" w:rsidRDefault="00A00D0E" w:rsidP="00A00D0E">
      <w:pPr>
        <w:pStyle w:val="NormalBold"/>
      </w:pPr>
      <w:r w:rsidRPr="00012C99">
        <w:rPr>
          <w:rStyle w:val="HideTWBExt"/>
          <w:b w:val="0"/>
        </w:rPr>
        <w:t>&lt;RepeatBlock-By&gt;&lt;Members&gt;</w:t>
      </w:r>
      <w:r w:rsidRPr="00973DFE">
        <w:t>Hermann Tertsch, Roberto Vannacci, Silvia Sardone, Susanna Ceccardi</w:t>
      </w:r>
      <w:r w:rsidRPr="00012C99">
        <w:rPr>
          <w:rStyle w:val="HideTWBExt"/>
          <w:b w:val="0"/>
        </w:rPr>
        <w:t>&lt;/Members&gt;</w:t>
      </w:r>
    </w:p>
    <w:p w14:paraId="0D3EFBD6" w14:textId="77777777" w:rsidR="00A00D0E" w:rsidRPr="00973DFE" w:rsidRDefault="00A00D0E" w:rsidP="00A00D0E">
      <w:pPr>
        <w:pStyle w:val="NormalBold"/>
      </w:pPr>
      <w:r w:rsidRPr="00012C99">
        <w:rPr>
          <w:rStyle w:val="HideTWBExt"/>
          <w:b w:val="0"/>
        </w:rPr>
        <w:t>&lt;/RepeatBlock-By&gt;</w:t>
      </w:r>
    </w:p>
    <w:p w14:paraId="44500BB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DDF7168" w14:textId="77777777" w:rsidR="00A00D0E" w:rsidRPr="00973DFE" w:rsidRDefault="00A00D0E" w:rsidP="00A00D0E">
      <w:pPr>
        <w:pStyle w:val="NormalBold"/>
      </w:pPr>
      <w:r w:rsidRPr="00012C99">
        <w:rPr>
          <w:rStyle w:val="HideTWBExt"/>
          <w:b w:val="0"/>
        </w:rPr>
        <w:t>&lt;Article&gt;</w:t>
      </w:r>
      <w:r w:rsidRPr="00973DFE">
        <w:t>Apartado 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84B205E" w14:textId="77777777" w:rsidTr="00012C99">
        <w:trPr>
          <w:trHeight w:hRule="exact" w:val="240"/>
          <w:jc w:val="center"/>
        </w:trPr>
        <w:tc>
          <w:tcPr>
            <w:tcW w:w="9752" w:type="dxa"/>
            <w:gridSpan w:val="2"/>
            <w:tcBorders>
              <w:top w:val="nil"/>
              <w:left w:val="nil"/>
              <w:bottom w:val="nil"/>
              <w:right w:val="nil"/>
            </w:tcBorders>
          </w:tcPr>
          <w:p w14:paraId="100E8684" w14:textId="77777777" w:rsidR="00A00D0E" w:rsidRPr="00973DFE" w:rsidRDefault="00A00D0E" w:rsidP="00012C99"/>
        </w:tc>
      </w:tr>
      <w:tr w:rsidR="00A00D0E" w:rsidRPr="00973DFE" w14:paraId="469B1237" w14:textId="77777777" w:rsidTr="00012C99">
        <w:trPr>
          <w:trHeight w:val="240"/>
          <w:jc w:val="center"/>
        </w:trPr>
        <w:tc>
          <w:tcPr>
            <w:tcW w:w="4876" w:type="dxa"/>
            <w:tcBorders>
              <w:top w:val="nil"/>
              <w:left w:val="nil"/>
              <w:bottom w:val="nil"/>
              <w:right w:val="nil"/>
            </w:tcBorders>
          </w:tcPr>
          <w:p w14:paraId="1525624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6383D78" w14:textId="77777777" w:rsidR="00A00D0E" w:rsidRPr="00973DFE" w:rsidRDefault="00A00D0E" w:rsidP="00012C99">
            <w:pPr>
              <w:pStyle w:val="AmColumnHeading"/>
            </w:pPr>
            <w:r w:rsidRPr="00973DFE">
              <w:t>Enmienda</w:t>
            </w:r>
          </w:p>
        </w:tc>
      </w:tr>
      <w:tr w:rsidR="00A00D0E" w:rsidRPr="00973DFE" w14:paraId="1E2AA14D" w14:textId="77777777" w:rsidTr="00012C99">
        <w:trPr>
          <w:jc w:val="center"/>
        </w:trPr>
        <w:tc>
          <w:tcPr>
            <w:tcW w:w="4876" w:type="dxa"/>
            <w:tcBorders>
              <w:top w:val="nil"/>
              <w:left w:val="nil"/>
              <w:bottom w:val="nil"/>
              <w:right w:val="nil"/>
            </w:tcBorders>
          </w:tcPr>
          <w:p w14:paraId="461697DB" w14:textId="77777777" w:rsidR="00A00D0E" w:rsidRPr="00973DFE" w:rsidRDefault="00A00D0E" w:rsidP="00012C99">
            <w:pPr>
              <w:pStyle w:val="Normal6a"/>
            </w:pPr>
            <w:r w:rsidRPr="00973DFE">
              <w:t>4.</w:t>
            </w:r>
            <w:r w:rsidRPr="00973DFE">
              <w:tab/>
            </w:r>
            <w:r w:rsidRPr="00973DFE">
              <w:rPr>
                <w:b/>
                <w:i/>
              </w:rPr>
              <w:t>Acoge con satisfacción el</w:t>
            </w:r>
            <w:r w:rsidRPr="00973DFE">
              <w:t xml:space="preserve"> nuevo Mecanismo de Reforma y Crecimiento para los Balcanes Occidentales de la Unión, que proporcionará 922 millones EUR en subvenciones y préstamos a Albania cuando cumpla las condiciones establecidas en su ambicioso programa de reformas;</w:t>
            </w:r>
          </w:p>
        </w:tc>
        <w:tc>
          <w:tcPr>
            <w:tcW w:w="4876" w:type="dxa"/>
            <w:tcBorders>
              <w:top w:val="nil"/>
              <w:left w:val="nil"/>
              <w:bottom w:val="nil"/>
              <w:right w:val="nil"/>
            </w:tcBorders>
          </w:tcPr>
          <w:p w14:paraId="6BCC7829" w14:textId="77777777" w:rsidR="00A00D0E" w:rsidRPr="00973DFE" w:rsidRDefault="00A00D0E" w:rsidP="00012C99">
            <w:pPr>
              <w:pStyle w:val="Normal6a"/>
            </w:pPr>
            <w:r w:rsidRPr="00973DFE">
              <w:t>4.</w:t>
            </w:r>
            <w:r w:rsidRPr="00973DFE">
              <w:tab/>
            </w:r>
            <w:r w:rsidRPr="00973DFE">
              <w:rPr>
                <w:b/>
                <w:i/>
              </w:rPr>
              <w:t>Toma nota del</w:t>
            </w:r>
            <w:r w:rsidRPr="00973DFE">
              <w:t xml:space="preserve"> nuevo Mecanismo de Reforma y Crecimiento para los Balcanes Occidentales de la Unión, que proporcionará 922 millones EUR en subvenciones y préstamos a Albania cuando cumpla las condiciones establecidas en su ambicioso programa de reformas;</w:t>
            </w:r>
          </w:p>
        </w:tc>
      </w:tr>
    </w:tbl>
    <w:p w14:paraId="647AC9B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59A0511" w14:textId="77777777" w:rsidR="00A00D0E" w:rsidRPr="00973DFE" w:rsidRDefault="00A00D0E" w:rsidP="00A00D0E">
      <w:r w:rsidRPr="00012C99">
        <w:rPr>
          <w:rStyle w:val="HideTWBExt"/>
        </w:rPr>
        <w:t>&lt;/Amend&gt;</w:t>
      </w:r>
    </w:p>
    <w:p w14:paraId="1175FF4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59</w:t>
      </w:r>
      <w:r w:rsidRPr="00012C99">
        <w:rPr>
          <w:rStyle w:val="HideTWBExt"/>
          <w:b w:val="0"/>
        </w:rPr>
        <w:t>&lt;/NumAm&gt;</w:t>
      </w:r>
    </w:p>
    <w:p w14:paraId="76CE7B1D"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6A55F634" w14:textId="77777777" w:rsidR="00A00D0E" w:rsidRPr="00973DFE" w:rsidRDefault="00A00D0E" w:rsidP="00A00D0E">
      <w:pPr>
        <w:pStyle w:val="NormalBold"/>
      </w:pPr>
      <w:r w:rsidRPr="00012C99">
        <w:rPr>
          <w:rStyle w:val="HideTWBExt"/>
          <w:b w:val="0"/>
        </w:rPr>
        <w:t>&lt;/RepeatBlock-By&gt;</w:t>
      </w:r>
    </w:p>
    <w:p w14:paraId="7ED30DAA" w14:textId="77777777" w:rsidR="00A00D0E" w:rsidRPr="00973DFE" w:rsidRDefault="00A00D0E" w:rsidP="00A00D0E">
      <w:pPr>
        <w:pStyle w:val="NormalBold"/>
      </w:pPr>
      <w:r w:rsidRPr="00012C99">
        <w:rPr>
          <w:rStyle w:val="HideTWBExt"/>
          <w:b w:val="0"/>
        </w:rPr>
        <w:lastRenderedPageBreak/>
        <w:t>&lt;DocAmend&gt;</w:t>
      </w:r>
      <w:r w:rsidRPr="00973DFE">
        <w:t>Propuesta de Resolución</w:t>
      </w:r>
      <w:r w:rsidRPr="00012C99">
        <w:rPr>
          <w:rStyle w:val="HideTWBExt"/>
          <w:b w:val="0"/>
        </w:rPr>
        <w:t>&lt;/DocAmend&gt;</w:t>
      </w:r>
    </w:p>
    <w:p w14:paraId="01C03EBA" w14:textId="77777777" w:rsidR="00A00D0E" w:rsidRPr="00973DFE" w:rsidRDefault="00A00D0E" w:rsidP="00A00D0E">
      <w:pPr>
        <w:pStyle w:val="NormalBold"/>
      </w:pPr>
      <w:r w:rsidRPr="00012C99">
        <w:rPr>
          <w:rStyle w:val="HideTWBExt"/>
          <w:b w:val="0"/>
        </w:rPr>
        <w:t>&lt;Article&gt;</w:t>
      </w:r>
      <w:r w:rsidRPr="00973DFE">
        <w:t>Apartado 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0151EDD" w14:textId="77777777" w:rsidTr="00012C99">
        <w:trPr>
          <w:trHeight w:hRule="exact" w:val="240"/>
          <w:jc w:val="center"/>
        </w:trPr>
        <w:tc>
          <w:tcPr>
            <w:tcW w:w="9752" w:type="dxa"/>
            <w:gridSpan w:val="2"/>
            <w:tcBorders>
              <w:top w:val="nil"/>
              <w:left w:val="nil"/>
              <w:bottom w:val="nil"/>
              <w:right w:val="nil"/>
            </w:tcBorders>
          </w:tcPr>
          <w:p w14:paraId="473324BC" w14:textId="77777777" w:rsidR="00A00D0E" w:rsidRPr="00973DFE" w:rsidRDefault="00A00D0E" w:rsidP="00012C99"/>
        </w:tc>
      </w:tr>
      <w:tr w:rsidR="00A00D0E" w:rsidRPr="00973DFE" w14:paraId="6013CF7D" w14:textId="77777777" w:rsidTr="00012C99">
        <w:trPr>
          <w:trHeight w:val="240"/>
          <w:jc w:val="center"/>
        </w:trPr>
        <w:tc>
          <w:tcPr>
            <w:tcW w:w="4876" w:type="dxa"/>
            <w:tcBorders>
              <w:top w:val="nil"/>
              <w:left w:val="nil"/>
              <w:bottom w:val="nil"/>
              <w:right w:val="nil"/>
            </w:tcBorders>
          </w:tcPr>
          <w:p w14:paraId="154DB13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09570C3" w14:textId="77777777" w:rsidR="00A00D0E" w:rsidRPr="00973DFE" w:rsidRDefault="00A00D0E" w:rsidP="00012C99">
            <w:pPr>
              <w:pStyle w:val="AmColumnHeading"/>
            </w:pPr>
            <w:r w:rsidRPr="00973DFE">
              <w:t>Enmienda</w:t>
            </w:r>
          </w:p>
        </w:tc>
      </w:tr>
      <w:tr w:rsidR="00A00D0E" w:rsidRPr="00973DFE" w14:paraId="780B8BAB" w14:textId="77777777" w:rsidTr="00012C99">
        <w:trPr>
          <w:jc w:val="center"/>
        </w:trPr>
        <w:tc>
          <w:tcPr>
            <w:tcW w:w="4876" w:type="dxa"/>
            <w:tcBorders>
              <w:top w:val="nil"/>
              <w:left w:val="nil"/>
              <w:bottom w:val="nil"/>
              <w:right w:val="nil"/>
            </w:tcBorders>
          </w:tcPr>
          <w:p w14:paraId="730BE8C4" w14:textId="77777777" w:rsidR="00A00D0E" w:rsidRPr="00973DFE" w:rsidRDefault="00A00D0E" w:rsidP="00012C99">
            <w:pPr>
              <w:pStyle w:val="Normal6a"/>
            </w:pPr>
            <w:r w:rsidRPr="00973DFE">
              <w:t>4.</w:t>
            </w:r>
            <w:r w:rsidRPr="00973DFE">
              <w:tab/>
            </w:r>
            <w:r w:rsidRPr="00973DFE">
              <w:rPr>
                <w:b/>
                <w:i/>
              </w:rPr>
              <w:t>Acoge con satisfacción</w:t>
            </w:r>
            <w:r w:rsidRPr="00973DFE">
              <w:t xml:space="preserve"> el nuevo Mecanismo de Reforma y Crecimiento para los Balcanes Occidentales de la Unión, que proporcionará 922 millones EUR en subvenciones y préstamos a Albania cuando cumpla las condiciones establecidas en su ambicioso programa de reformas;</w:t>
            </w:r>
          </w:p>
        </w:tc>
        <w:tc>
          <w:tcPr>
            <w:tcW w:w="4876" w:type="dxa"/>
            <w:tcBorders>
              <w:top w:val="nil"/>
              <w:left w:val="nil"/>
              <w:bottom w:val="nil"/>
              <w:right w:val="nil"/>
            </w:tcBorders>
          </w:tcPr>
          <w:p w14:paraId="2AED98CC" w14:textId="77777777" w:rsidR="00A00D0E" w:rsidRPr="00973DFE" w:rsidRDefault="00A00D0E" w:rsidP="00012C99">
            <w:pPr>
              <w:pStyle w:val="Normal6a"/>
            </w:pPr>
            <w:r w:rsidRPr="00973DFE">
              <w:t>4.</w:t>
            </w:r>
            <w:r w:rsidRPr="00973DFE">
              <w:tab/>
            </w:r>
            <w:r w:rsidRPr="00973DFE">
              <w:rPr>
                <w:b/>
                <w:i/>
              </w:rPr>
              <w:t>Señala</w:t>
            </w:r>
            <w:r w:rsidRPr="00973DFE">
              <w:t xml:space="preserve"> el nuevo Mecanismo de Reforma y Crecimiento para los Balcanes Occidentales de la Unión, que proporcionará 922 millones EUR en subvenciones y préstamos a Albania cuando cumpla las condiciones establecidas en su ambicioso programa de reformas;</w:t>
            </w:r>
          </w:p>
        </w:tc>
      </w:tr>
    </w:tbl>
    <w:p w14:paraId="6DFA1CD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2F31A93E" w14:textId="77777777" w:rsidR="00A00D0E" w:rsidRPr="00973DFE" w:rsidRDefault="00A00D0E" w:rsidP="00A00D0E">
      <w:r w:rsidRPr="00012C99">
        <w:rPr>
          <w:rStyle w:val="HideTWBExt"/>
        </w:rPr>
        <w:t>&lt;/Amend&gt;</w:t>
      </w:r>
    </w:p>
    <w:p w14:paraId="1AB32BE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60</w:t>
      </w:r>
      <w:r w:rsidRPr="00012C99">
        <w:rPr>
          <w:rStyle w:val="HideTWBExt"/>
          <w:b w:val="0"/>
        </w:rPr>
        <w:t>&lt;/NumAm&gt;</w:t>
      </w:r>
    </w:p>
    <w:p w14:paraId="66A7E90C"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52A47109" w14:textId="77777777" w:rsidR="00A00D0E" w:rsidRPr="00973DFE" w:rsidRDefault="00A00D0E" w:rsidP="00A00D0E">
      <w:pPr>
        <w:pStyle w:val="NormalBold"/>
      </w:pPr>
      <w:r w:rsidRPr="00012C99">
        <w:rPr>
          <w:rStyle w:val="HideTWBExt"/>
          <w:b w:val="0"/>
        </w:rPr>
        <w:t>&lt;/RepeatBlock-By&gt;</w:t>
      </w:r>
    </w:p>
    <w:p w14:paraId="099153E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74C21B4" w14:textId="77777777" w:rsidR="00A00D0E" w:rsidRPr="00973DFE" w:rsidRDefault="00A00D0E" w:rsidP="00A00D0E">
      <w:pPr>
        <w:pStyle w:val="NormalBold"/>
      </w:pPr>
      <w:r w:rsidRPr="00012C99">
        <w:rPr>
          <w:rStyle w:val="HideTWBExt"/>
          <w:b w:val="0"/>
        </w:rPr>
        <w:t>&lt;Article&gt;</w:t>
      </w:r>
      <w:r w:rsidRPr="00973DFE">
        <w:t>Apartado 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DE011AE" w14:textId="77777777" w:rsidTr="00012C99">
        <w:trPr>
          <w:trHeight w:hRule="exact" w:val="240"/>
          <w:jc w:val="center"/>
        </w:trPr>
        <w:tc>
          <w:tcPr>
            <w:tcW w:w="9752" w:type="dxa"/>
            <w:gridSpan w:val="2"/>
            <w:tcBorders>
              <w:top w:val="nil"/>
              <w:left w:val="nil"/>
              <w:bottom w:val="nil"/>
              <w:right w:val="nil"/>
            </w:tcBorders>
          </w:tcPr>
          <w:p w14:paraId="2EB5C1FF" w14:textId="77777777" w:rsidR="00A00D0E" w:rsidRPr="00973DFE" w:rsidRDefault="00A00D0E" w:rsidP="00012C99"/>
        </w:tc>
      </w:tr>
      <w:tr w:rsidR="00A00D0E" w:rsidRPr="00973DFE" w14:paraId="2B0B33C2" w14:textId="77777777" w:rsidTr="00012C99">
        <w:trPr>
          <w:trHeight w:val="240"/>
          <w:jc w:val="center"/>
        </w:trPr>
        <w:tc>
          <w:tcPr>
            <w:tcW w:w="4876" w:type="dxa"/>
            <w:tcBorders>
              <w:top w:val="nil"/>
              <w:left w:val="nil"/>
              <w:bottom w:val="nil"/>
              <w:right w:val="nil"/>
            </w:tcBorders>
          </w:tcPr>
          <w:p w14:paraId="681302F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C65DE3A" w14:textId="77777777" w:rsidR="00A00D0E" w:rsidRPr="00973DFE" w:rsidRDefault="00A00D0E" w:rsidP="00012C99">
            <w:pPr>
              <w:pStyle w:val="AmColumnHeading"/>
            </w:pPr>
            <w:r w:rsidRPr="00973DFE">
              <w:t>Enmienda</w:t>
            </w:r>
          </w:p>
        </w:tc>
      </w:tr>
      <w:tr w:rsidR="00A00D0E" w:rsidRPr="00973DFE" w14:paraId="24FA1FDC" w14:textId="77777777" w:rsidTr="00012C99">
        <w:trPr>
          <w:jc w:val="center"/>
        </w:trPr>
        <w:tc>
          <w:tcPr>
            <w:tcW w:w="4876" w:type="dxa"/>
            <w:tcBorders>
              <w:top w:val="nil"/>
              <w:left w:val="nil"/>
              <w:bottom w:val="nil"/>
              <w:right w:val="nil"/>
            </w:tcBorders>
          </w:tcPr>
          <w:p w14:paraId="67CD6766" w14:textId="77777777" w:rsidR="00A00D0E" w:rsidRPr="00973DFE" w:rsidRDefault="00A00D0E" w:rsidP="00012C99">
            <w:pPr>
              <w:pStyle w:val="Normal6a"/>
            </w:pPr>
            <w:r w:rsidRPr="00973DFE">
              <w:t>5.</w:t>
            </w:r>
            <w:r w:rsidRPr="00973DFE">
              <w:tab/>
            </w:r>
            <w:r w:rsidRPr="00973DFE">
              <w:rPr>
                <w:b/>
                <w:i/>
              </w:rPr>
              <w:t>Toma nota de</w:t>
            </w:r>
            <w:r w:rsidRPr="00973DFE">
              <w:t xml:space="preserve"> la adopción por parte de Albania del plan nacional para la integración europea 2024-2026; pide que se redoblen los esfuerzos para aumentar la transparencia y participar en la comunicación pública sobre la integración en la Unión;</w:t>
            </w:r>
          </w:p>
        </w:tc>
        <w:tc>
          <w:tcPr>
            <w:tcW w:w="4876" w:type="dxa"/>
            <w:tcBorders>
              <w:top w:val="nil"/>
              <w:left w:val="nil"/>
              <w:bottom w:val="nil"/>
              <w:right w:val="nil"/>
            </w:tcBorders>
          </w:tcPr>
          <w:p w14:paraId="4E04B0A9" w14:textId="77777777" w:rsidR="00A00D0E" w:rsidRPr="00973DFE" w:rsidRDefault="00A00D0E" w:rsidP="00012C99">
            <w:pPr>
              <w:pStyle w:val="Normal6a"/>
            </w:pPr>
            <w:r w:rsidRPr="00973DFE">
              <w:t>5.</w:t>
            </w:r>
            <w:r w:rsidRPr="00973DFE">
              <w:tab/>
            </w:r>
            <w:r w:rsidRPr="00973DFE">
              <w:rPr>
                <w:b/>
                <w:i/>
              </w:rPr>
              <w:t>Elogia</w:t>
            </w:r>
            <w:r w:rsidRPr="00973DFE">
              <w:t xml:space="preserve"> la adopción por parte de Albania del plan nacional para la integración europea 2024-2026; </w:t>
            </w:r>
            <w:r w:rsidRPr="00973DFE">
              <w:rPr>
                <w:b/>
                <w:i/>
              </w:rPr>
              <w:t>acoge con satisfacción el hecho de que Albania cuente con organismos encargados del proceso de integración;</w:t>
            </w:r>
            <w:r w:rsidRPr="00973DFE">
              <w:t xml:space="preserve"> pide que se redoblen los esfuerzos para aumentar la transparencia y participar en la comunicación pública sobre la integración en la Unión;</w:t>
            </w:r>
          </w:p>
        </w:tc>
      </w:tr>
    </w:tbl>
    <w:p w14:paraId="2AA4F3F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52F4729" w14:textId="77777777" w:rsidR="00A00D0E" w:rsidRPr="00973DFE" w:rsidRDefault="00A00D0E" w:rsidP="00A00D0E">
      <w:r w:rsidRPr="00012C99">
        <w:rPr>
          <w:rStyle w:val="HideTWBExt"/>
        </w:rPr>
        <w:t>&lt;/Amend&gt;</w:t>
      </w:r>
    </w:p>
    <w:p w14:paraId="1F8A47A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61</w:t>
      </w:r>
      <w:r w:rsidRPr="00012C99">
        <w:rPr>
          <w:rStyle w:val="HideTWBExt"/>
          <w:b w:val="0"/>
        </w:rPr>
        <w:t>&lt;/NumAm&gt;</w:t>
      </w:r>
    </w:p>
    <w:p w14:paraId="16EC4EB4"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0294123B" w14:textId="77777777" w:rsidR="00A00D0E" w:rsidRPr="00973DFE" w:rsidRDefault="00A00D0E" w:rsidP="00A00D0E">
      <w:pPr>
        <w:pStyle w:val="NormalBold"/>
      </w:pPr>
      <w:r w:rsidRPr="00012C99">
        <w:rPr>
          <w:rStyle w:val="HideTWBExt"/>
          <w:b w:val="0"/>
        </w:rPr>
        <w:t>&lt;/RepeatBlock-By&gt;</w:t>
      </w:r>
    </w:p>
    <w:p w14:paraId="058C15D0"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A2D7EC4" w14:textId="77777777" w:rsidR="00A00D0E" w:rsidRPr="00973DFE" w:rsidRDefault="00A00D0E" w:rsidP="00A00D0E">
      <w:pPr>
        <w:pStyle w:val="NormalBold"/>
      </w:pPr>
      <w:r w:rsidRPr="00012C99">
        <w:rPr>
          <w:rStyle w:val="HideTWBExt"/>
          <w:b w:val="0"/>
        </w:rPr>
        <w:t>&lt;Article&gt;</w:t>
      </w:r>
      <w:r w:rsidRPr="00973DFE">
        <w:t>Apartado 5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5508ADF" w14:textId="77777777" w:rsidTr="00012C99">
        <w:trPr>
          <w:trHeight w:hRule="exact" w:val="240"/>
          <w:jc w:val="center"/>
        </w:trPr>
        <w:tc>
          <w:tcPr>
            <w:tcW w:w="9752" w:type="dxa"/>
            <w:gridSpan w:val="2"/>
            <w:tcBorders>
              <w:top w:val="nil"/>
              <w:left w:val="nil"/>
              <w:bottom w:val="nil"/>
              <w:right w:val="nil"/>
            </w:tcBorders>
          </w:tcPr>
          <w:p w14:paraId="6E650A7F" w14:textId="77777777" w:rsidR="00A00D0E" w:rsidRPr="00973DFE" w:rsidRDefault="00A00D0E" w:rsidP="00012C99"/>
        </w:tc>
      </w:tr>
      <w:tr w:rsidR="00A00D0E" w:rsidRPr="00973DFE" w14:paraId="649C5C2D" w14:textId="77777777" w:rsidTr="00012C99">
        <w:trPr>
          <w:trHeight w:val="240"/>
          <w:jc w:val="center"/>
        </w:trPr>
        <w:tc>
          <w:tcPr>
            <w:tcW w:w="4876" w:type="dxa"/>
            <w:tcBorders>
              <w:top w:val="nil"/>
              <w:left w:val="nil"/>
              <w:bottom w:val="nil"/>
              <w:right w:val="nil"/>
            </w:tcBorders>
          </w:tcPr>
          <w:p w14:paraId="6DEC53AB" w14:textId="77777777" w:rsidR="00A00D0E" w:rsidRPr="00973DFE" w:rsidRDefault="00A00D0E" w:rsidP="00012C99">
            <w:pPr>
              <w:pStyle w:val="AmColumnHeading"/>
            </w:pPr>
            <w:r w:rsidRPr="00973DFE">
              <w:lastRenderedPageBreak/>
              <w:t>Propuesta de Resolución</w:t>
            </w:r>
          </w:p>
        </w:tc>
        <w:tc>
          <w:tcPr>
            <w:tcW w:w="4876" w:type="dxa"/>
            <w:tcBorders>
              <w:top w:val="nil"/>
              <w:left w:val="nil"/>
              <w:bottom w:val="nil"/>
              <w:right w:val="nil"/>
            </w:tcBorders>
          </w:tcPr>
          <w:p w14:paraId="1E52ABFA" w14:textId="77777777" w:rsidR="00A00D0E" w:rsidRPr="00973DFE" w:rsidRDefault="00A00D0E" w:rsidP="00012C99">
            <w:pPr>
              <w:pStyle w:val="AmColumnHeading"/>
            </w:pPr>
            <w:r w:rsidRPr="00973DFE">
              <w:t>Enmienda</w:t>
            </w:r>
          </w:p>
        </w:tc>
      </w:tr>
      <w:tr w:rsidR="00A00D0E" w:rsidRPr="00973DFE" w14:paraId="1F40FD2F" w14:textId="77777777" w:rsidTr="00012C99">
        <w:trPr>
          <w:jc w:val="center"/>
        </w:trPr>
        <w:tc>
          <w:tcPr>
            <w:tcW w:w="4876" w:type="dxa"/>
            <w:tcBorders>
              <w:top w:val="nil"/>
              <w:left w:val="nil"/>
              <w:bottom w:val="nil"/>
              <w:right w:val="nil"/>
            </w:tcBorders>
          </w:tcPr>
          <w:p w14:paraId="5D8919B1" w14:textId="77777777" w:rsidR="00A00D0E" w:rsidRPr="00973DFE" w:rsidRDefault="00A00D0E" w:rsidP="00012C99">
            <w:pPr>
              <w:pStyle w:val="Normal6a"/>
            </w:pPr>
          </w:p>
        </w:tc>
        <w:tc>
          <w:tcPr>
            <w:tcW w:w="4876" w:type="dxa"/>
            <w:tcBorders>
              <w:top w:val="nil"/>
              <w:left w:val="nil"/>
              <w:bottom w:val="nil"/>
              <w:right w:val="nil"/>
            </w:tcBorders>
          </w:tcPr>
          <w:p w14:paraId="6FAB71FD" w14:textId="77777777" w:rsidR="00A00D0E" w:rsidRPr="00973DFE" w:rsidRDefault="00A00D0E" w:rsidP="00012C99">
            <w:pPr>
              <w:pStyle w:val="Normal6a"/>
            </w:pPr>
            <w:r w:rsidRPr="00973DFE">
              <w:rPr>
                <w:b/>
                <w:i/>
              </w:rPr>
              <w:t>5 bis.</w:t>
            </w:r>
            <w:r w:rsidRPr="00973DFE">
              <w:tab/>
            </w:r>
            <w:r w:rsidRPr="00973DFE">
              <w:rPr>
                <w:b/>
                <w:i/>
              </w:rPr>
              <w:t>Reconoce el refuerzo de la cooperación entre Albania y la UE en la gestión de los flujos migratorios y el control fronterizo, en particular a través de la nueva Estrategia Nacional de Migración 2024-2026 y la colaboración con Frontex. Pide a Albania que siga por este camino, garantizando una gestión eficaz de las fronteras y una mejor coordinación con los Estados miembros de la Unión para hacer frente a los retos migratorios;</w:t>
            </w:r>
          </w:p>
        </w:tc>
      </w:tr>
    </w:tbl>
    <w:p w14:paraId="1B3DBABC"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2A317CCA" w14:textId="77777777" w:rsidR="00A00D0E" w:rsidRPr="00973DFE" w:rsidRDefault="00A00D0E" w:rsidP="00A00D0E">
      <w:r w:rsidRPr="00012C99">
        <w:rPr>
          <w:rStyle w:val="HideTWBExt"/>
        </w:rPr>
        <w:t>&lt;/Amend&gt;</w:t>
      </w:r>
    </w:p>
    <w:p w14:paraId="6CACF27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62</w:t>
      </w:r>
      <w:r w:rsidRPr="00012C99">
        <w:rPr>
          <w:rStyle w:val="HideTWBExt"/>
          <w:b w:val="0"/>
        </w:rPr>
        <w:t>&lt;/NumAm&gt;</w:t>
      </w:r>
    </w:p>
    <w:p w14:paraId="41DFDDCF"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444D28CA" w14:textId="77777777" w:rsidR="00A00D0E" w:rsidRPr="00973DFE" w:rsidRDefault="00A00D0E" w:rsidP="00A00D0E">
      <w:pPr>
        <w:pStyle w:val="NormalBold"/>
      </w:pPr>
      <w:r w:rsidRPr="00012C99">
        <w:rPr>
          <w:rStyle w:val="HideTWBExt"/>
          <w:b w:val="0"/>
        </w:rPr>
        <w:t>&lt;/RepeatBlock-By&gt;</w:t>
      </w:r>
    </w:p>
    <w:p w14:paraId="5F22980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D2E81A2" w14:textId="77777777" w:rsidR="00A00D0E" w:rsidRPr="00973DFE" w:rsidRDefault="00A00D0E" w:rsidP="00A00D0E">
      <w:pPr>
        <w:pStyle w:val="NormalBold"/>
      </w:pPr>
      <w:r w:rsidRPr="00012C99">
        <w:rPr>
          <w:rStyle w:val="HideTWBExt"/>
          <w:b w:val="0"/>
        </w:rPr>
        <w:t>&lt;Article&gt;</w:t>
      </w:r>
      <w:r w:rsidRPr="00973DFE">
        <w:t>Apartado 5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6F66E8E" w14:textId="77777777" w:rsidTr="00012C99">
        <w:trPr>
          <w:trHeight w:hRule="exact" w:val="240"/>
          <w:jc w:val="center"/>
        </w:trPr>
        <w:tc>
          <w:tcPr>
            <w:tcW w:w="9752" w:type="dxa"/>
            <w:gridSpan w:val="2"/>
            <w:tcBorders>
              <w:top w:val="nil"/>
              <w:left w:val="nil"/>
              <w:bottom w:val="nil"/>
              <w:right w:val="nil"/>
            </w:tcBorders>
          </w:tcPr>
          <w:p w14:paraId="0C2FF5D4" w14:textId="77777777" w:rsidR="00A00D0E" w:rsidRPr="00973DFE" w:rsidRDefault="00A00D0E" w:rsidP="00012C99"/>
        </w:tc>
      </w:tr>
      <w:tr w:rsidR="00A00D0E" w:rsidRPr="00973DFE" w14:paraId="513C4D75" w14:textId="77777777" w:rsidTr="00012C99">
        <w:trPr>
          <w:trHeight w:val="240"/>
          <w:jc w:val="center"/>
        </w:trPr>
        <w:tc>
          <w:tcPr>
            <w:tcW w:w="4876" w:type="dxa"/>
            <w:tcBorders>
              <w:top w:val="nil"/>
              <w:left w:val="nil"/>
              <w:bottom w:val="nil"/>
              <w:right w:val="nil"/>
            </w:tcBorders>
          </w:tcPr>
          <w:p w14:paraId="56FBFB5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BE592C5" w14:textId="77777777" w:rsidR="00A00D0E" w:rsidRPr="00973DFE" w:rsidRDefault="00A00D0E" w:rsidP="00012C99">
            <w:pPr>
              <w:pStyle w:val="AmColumnHeading"/>
            </w:pPr>
            <w:r w:rsidRPr="00973DFE">
              <w:t>Enmienda</w:t>
            </w:r>
          </w:p>
        </w:tc>
      </w:tr>
      <w:tr w:rsidR="00A00D0E" w:rsidRPr="00973DFE" w14:paraId="113BAF01" w14:textId="77777777" w:rsidTr="00012C99">
        <w:trPr>
          <w:jc w:val="center"/>
        </w:trPr>
        <w:tc>
          <w:tcPr>
            <w:tcW w:w="4876" w:type="dxa"/>
            <w:tcBorders>
              <w:top w:val="nil"/>
              <w:left w:val="nil"/>
              <w:bottom w:val="nil"/>
              <w:right w:val="nil"/>
            </w:tcBorders>
          </w:tcPr>
          <w:p w14:paraId="11745CB2" w14:textId="77777777" w:rsidR="00A00D0E" w:rsidRPr="00973DFE" w:rsidRDefault="00A00D0E" w:rsidP="00012C99">
            <w:pPr>
              <w:pStyle w:val="Normal6a"/>
            </w:pPr>
          </w:p>
        </w:tc>
        <w:tc>
          <w:tcPr>
            <w:tcW w:w="4876" w:type="dxa"/>
            <w:tcBorders>
              <w:top w:val="nil"/>
              <w:left w:val="nil"/>
              <w:bottom w:val="nil"/>
              <w:right w:val="nil"/>
            </w:tcBorders>
          </w:tcPr>
          <w:p w14:paraId="3814CE50" w14:textId="77777777" w:rsidR="00A00D0E" w:rsidRPr="00973DFE" w:rsidRDefault="00A00D0E" w:rsidP="00012C99">
            <w:pPr>
              <w:pStyle w:val="Normal6a"/>
            </w:pPr>
            <w:r w:rsidRPr="00973DFE">
              <w:rPr>
                <w:b/>
                <w:i/>
              </w:rPr>
              <w:t>5 bis.</w:t>
            </w:r>
            <w:r w:rsidRPr="00973DFE">
              <w:tab/>
            </w:r>
            <w:r w:rsidRPr="00973DFE">
              <w:rPr>
                <w:b/>
                <w:i/>
              </w:rPr>
              <w:t>Acoge con satisfacción que el Tribunal Constitucional de Albania haya mejorado su eficiencia al reducir sus retrasos acumulados y siga manteniendo los controles y equilibrios institucionales;</w:t>
            </w:r>
          </w:p>
        </w:tc>
      </w:tr>
    </w:tbl>
    <w:p w14:paraId="39B567F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F626E2E" w14:textId="77777777" w:rsidR="00A00D0E" w:rsidRPr="00973DFE" w:rsidRDefault="00A00D0E" w:rsidP="00A00D0E">
      <w:r w:rsidRPr="00012C99">
        <w:rPr>
          <w:rStyle w:val="HideTWBExt"/>
        </w:rPr>
        <w:t>&lt;/Amend&gt;</w:t>
      </w:r>
    </w:p>
    <w:p w14:paraId="1A249FF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63</w:t>
      </w:r>
      <w:r w:rsidRPr="00012C99">
        <w:rPr>
          <w:rStyle w:val="HideTWBExt"/>
          <w:b w:val="0"/>
        </w:rPr>
        <w:t>&lt;/NumAm&gt;</w:t>
      </w:r>
    </w:p>
    <w:p w14:paraId="0A19B8A0"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17CC8933" w14:textId="77777777" w:rsidR="00A00D0E" w:rsidRPr="00973DFE" w:rsidRDefault="00A00D0E" w:rsidP="00A00D0E">
      <w:pPr>
        <w:pStyle w:val="NormalBold"/>
      </w:pPr>
      <w:r w:rsidRPr="00012C99">
        <w:rPr>
          <w:rStyle w:val="HideTWBExt"/>
          <w:b w:val="0"/>
        </w:rPr>
        <w:t>&lt;/RepeatBlock-By&gt;</w:t>
      </w:r>
    </w:p>
    <w:p w14:paraId="1CB8306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125FF8A" w14:textId="77777777" w:rsidR="00A00D0E" w:rsidRPr="00973DFE" w:rsidRDefault="00A00D0E" w:rsidP="00A00D0E">
      <w:pPr>
        <w:pStyle w:val="NormalBold"/>
      </w:pPr>
      <w:r w:rsidRPr="00012C99">
        <w:rPr>
          <w:rStyle w:val="HideTWBExt"/>
          <w:b w:val="0"/>
        </w:rPr>
        <w:t>&lt;Article&gt;</w:t>
      </w:r>
      <w:r w:rsidRPr="00973DFE">
        <w:t>Apartado 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676B924" w14:textId="77777777" w:rsidTr="00012C99">
        <w:trPr>
          <w:trHeight w:hRule="exact" w:val="240"/>
          <w:jc w:val="center"/>
        </w:trPr>
        <w:tc>
          <w:tcPr>
            <w:tcW w:w="9752" w:type="dxa"/>
            <w:gridSpan w:val="2"/>
            <w:tcBorders>
              <w:top w:val="nil"/>
              <w:left w:val="nil"/>
              <w:bottom w:val="nil"/>
              <w:right w:val="nil"/>
            </w:tcBorders>
          </w:tcPr>
          <w:p w14:paraId="09C93158" w14:textId="77777777" w:rsidR="00A00D0E" w:rsidRPr="00973DFE" w:rsidRDefault="00A00D0E" w:rsidP="00012C99"/>
        </w:tc>
      </w:tr>
      <w:tr w:rsidR="00A00D0E" w:rsidRPr="00973DFE" w14:paraId="74E21558" w14:textId="77777777" w:rsidTr="00012C99">
        <w:trPr>
          <w:trHeight w:val="240"/>
          <w:jc w:val="center"/>
        </w:trPr>
        <w:tc>
          <w:tcPr>
            <w:tcW w:w="4876" w:type="dxa"/>
            <w:tcBorders>
              <w:top w:val="nil"/>
              <w:left w:val="nil"/>
              <w:bottom w:val="nil"/>
              <w:right w:val="nil"/>
            </w:tcBorders>
          </w:tcPr>
          <w:p w14:paraId="13A9481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03F3BB2" w14:textId="77777777" w:rsidR="00A00D0E" w:rsidRPr="00973DFE" w:rsidRDefault="00A00D0E" w:rsidP="00012C99">
            <w:pPr>
              <w:pStyle w:val="AmColumnHeading"/>
            </w:pPr>
            <w:r w:rsidRPr="00973DFE">
              <w:t>Enmienda</w:t>
            </w:r>
          </w:p>
        </w:tc>
      </w:tr>
      <w:tr w:rsidR="00A00D0E" w:rsidRPr="00973DFE" w14:paraId="056AD52C" w14:textId="77777777" w:rsidTr="00012C99">
        <w:trPr>
          <w:jc w:val="center"/>
        </w:trPr>
        <w:tc>
          <w:tcPr>
            <w:tcW w:w="4876" w:type="dxa"/>
            <w:tcBorders>
              <w:top w:val="nil"/>
              <w:left w:val="nil"/>
              <w:bottom w:val="nil"/>
              <w:right w:val="nil"/>
            </w:tcBorders>
          </w:tcPr>
          <w:p w14:paraId="2059D093" w14:textId="77777777" w:rsidR="00A00D0E" w:rsidRPr="00973DFE" w:rsidRDefault="00A00D0E" w:rsidP="00012C99">
            <w:pPr>
              <w:pStyle w:val="Normal6a"/>
            </w:pPr>
            <w:r w:rsidRPr="00973DFE">
              <w:t>6.</w:t>
            </w:r>
            <w:r w:rsidRPr="00973DFE">
              <w:tab/>
              <w:t xml:space="preserve">Insiste en la importancia de un debate político constructivo y una conducta </w:t>
            </w:r>
            <w:r w:rsidRPr="00973DFE">
              <w:lastRenderedPageBreak/>
              <w:t>parlamentaria ordenada como aspectos clave de la gobernanza democrática; reafirma la responsabilidad conjunta de las fuerzas políticas albanesas de reforzar el diálogo político constructivo e integrador y superar la polarización política presente en el país; hace hincapié en la necesidad de un control parlamentario más eficaz, un mejor funcionamiento de las instituciones y una participación significativa de la sociedad civil;</w:t>
            </w:r>
          </w:p>
        </w:tc>
        <w:tc>
          <w:tcPr>
            <w:tcW w:w="4876" w:type="dxa"/>
            <w:tcBorders>
              <w:top w:val="nil"/>
              <w:left w:val="nil"/>
              <w:bottom w:val="nil"/>
              <w:right w:val="nil"/>
            </w:tcBorders>
          </w:tcPr>
          <w:p w14:paraId="30A357C4" w14:textId="77777777" w:rsidR="00A00D0E" w:rsidRPr="00973DFE" w:rsidRDefault="00A00D0E" w:rsidP="00012C99">
            <w:pPr>
              <w:pStyle w:val="Normal6a"/>
            </w:pPr>
            <w:r w:rsidRPr="00973DFE">
              <w:lastRenderedPageBreak/>
              <w:t>6.</w:t>
            </w:r>
            <w:r w:rsidRPr="00973DFE">
              <w:tab/>
            </w:r>
            <w:r w:rsidRPr="00973DFE">
              <w:rPr>
                <w:b/>
                <w:i/>
              </w:rPr>
              <w:t xml:space="preserve">Expresa su preocupación por el hecho de que las tensiones y la </w:t>
            </w:r>
            <w:r w:rsidRPr="00973DFE">
              <w:rPr>
                <w:b/>
                <w:i/>
              </w:rPr>
              <w:lastRenderedPageBreak/>
              <w:t>polarización entre el partido gobernante y la oposición perturben y debiliten la actividad parlamentaria;</w:t>
            </w:r>
            <w:r w:rsidRPr="00973DFE">
              <w:t xml:space="preserve"> 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polarización política presente en el país; </w:t>
            </w:r>
            <w:r w:rsidRPr="00973DFE">
              <w:rPr>
                <w:b/>
                <w:i/>
              </w:rPr>
              <w:t>pide a Albania que aplique las recomendaciones formuladas en el informe de observación electoral de la Oficina de Instituciones Democráticas y Derechos Humanos (OIDDH) de la Organización para la Seguridad y la Cooperación en Europa (OSCE) relativas a la transparencia en la financiación de los partidos políticos y la competencia electoral leal; subraya la necesidad de fomentar una cultura política basada en el respeto mutuo y la adhesión a las normas democráticas, garantizando que la competencia política no socave la estabilidad institucional; destaca la importancia de despolitizar las instituciones estatales clave para aumentar la confianza de los ciudadanos en la gobernanza;</w:t>
            </w:r>
            <w:r w:rsidRPr="00973DFE">
              <w:t xml:space="preserve"> hace hincapié en la necesidad de un control parlamentario más eficaz, un mejor funcionamiento de las instituciones y una participación significativa de la sociedad civil;</w:t>
            </w:r>
          </w:p>
        </w:tc>
      </w:tr>
    </w:tbl>
    <w:p w14:paraId="6E8099BA"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6965CDF" w14:textId="77777777" w:rsidR="00A00D0E" w:rsidRPr="00973DFE" w:rsidRDefault="00A00D0E" w:rsidP="00A00D0E">
      <w:r w:rsidRPr="00012C99">
        <w:rPr>
          <w:rStyle w:val="HideTWBExt"/>
        </w:rPr>
        <w:t>&lt;/Amend&gt;</w:t>
      </w:r>
    </w:p>
    <w:p w14:paraId="3E0BC1A9"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64</w:t>
      </w:r>
      <w:r w:rsidRPr="00012C99">
        <w:rPr>
          <w:rStyle w:val="HideTWBExt"/>
          <w:b w:val="0"/>
        </w:rPr>
        <w:t>&lt;/NumAm&gt;</w:t>
      </w:r>
    </w:p>
    <w:p w14:paraId="64113E78"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049665C7" w14:textId="77777777" w:rsidR="00A00D0E" w:rsidRPr="00973DFE" w:rsidRDefault="00A00D0E" w:rsidP="00A00D0E">
      <w:pPr>
        <w:pStyle w:val="NormalBold"/>
      </w:pPr>
      <w:r w:rsidRPr="00012C99">
        <w:rPr>
          <w:rStyle w:val="HideTWBExt"/>
          <w:b w:val="0"/>
        </w:rPr>
        <w:t>&lt;/RepeatBlock-By&gt;</w:t>
      </w:r>
    </w:p>
    <w:p w14:paraId="18CB312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6295EF0" w14:textId="77777777" w:rsidR="00A00D0E" w:rsidRPr="00973DFE" w:rsidRDefault="00A00D0E" w:rsidP="00A00D0E">
      <w:pPr>
        <w:pStyle w:val="NormalBold"/>
      </w:pPr>
      <w:r w:rsidRPr="00012C99">
        <w:rPr>
          <w:rStyle w:val="HideTWBExt"/>
          <w:b w:val="0"/>
        </w:rPr>
        <w:t>&lt;Article&gt;</w:t>
      </w:r>
      <w:r w:rsidRPr="00973DFE">
        <w:t>Apartado 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DF2B63D" w14:textId="77777777" w:rsidTr="00012C99">
        <w:trPr>
          <w:trHeight w:hRule="exact" w:val="240"/>
          <w:jc w:val="center"/>
        </w:trPr>
        <w:tc>
          <w:tcPr>
            <w:tcW w:w="9752" w:type="dxa"/>
            <w:gridSpan w:val="2"/>
            <w:tcBorders>
              <w:top w:val="nil"/>
              <w:left w:val="nil"/>
              <w:bottom w:val="nil"/>
              <w:right w:val="nil"/>
            </w:tcBorders>
          </w:tcPr>
          <w:p w14:paraId="3C2BF8C0" w14:textId="77777777" w:rsidR="00A00D0E" w:rsidRPr="00973DFE" w:rsidRDefault="00A00D0E" w:rsidP="00012C99"/>
        </w:tc>
      </w:tr>
      <w:tr w:rsidR="00A00D0E" w:rsidRPr="00973DFE" w14:paraId="157025E7" w14:textId="77777777" w:rsidTr="00012C99">
        <w:trPr>
          <w:trHeight w:val="240"/>
          <w:jc w:val="center"/>
        </w:trPr>
        <w:tc>
          <w:tcPr>
            <w:tcW w:w="4876" w:type="dxa"/>
            <w:tcBorders>
              <w:top w:val="nil"/>
              <w:left w:val="nil"/>
              <w:bottom w:val="nil"/>
              <w:right w:val="nil"/>
            </w:tcBorders>
          </w:tcPr>
          <w:p w14:paraId="63462FD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6A6BB67" w14:textId="77777777" w:rsidR="00A00D0E" w:rsidRPr="00973DFE" w:rsidRDefault="00A00D0E" w:rsidP="00012C99">
            <w:pPr>
              <w:pStyle w:val="AmColumnHeading"/>
            </w:pPr>
            <w:r w:rsidRPr="00973DFE">
              <w:t>Enmienda</w:t>
            </w:r>
          </w:p>
        </w:tc>
      </w:tr>
      <w:tr w:rsidR="00A00D0E" w:rsidRPr="00973DFE" w14:paraId="3BAF2336" w14:textId="77777777" w:rsidTr="00012C99">
        <w:trPr>
          <w:jc w:val="center"/>
        </w:trPr>
        <w:tc>
          <w:tcPr>
            <w:tcW w:w="4876" w:type="dxa"/>
            <w:tcBorders>
              <w:top w:val="nil"/>
              <w:left w:val="nil"/>
              <w:bottom w:val="nil"/>
              <w:right w:val="nil"/>
            </w:tcBorders>
          </w:tcPr>
          <w:p w14:paraId="0A6ACD56" w14:textId="77777777" w:rsidR="00A00D0E" w:rsidRPr="00973DFE" w:rsidRDefault="00A00D0E" w:rsidP="00012C99">
            <w:pPr>
              <w:pStyle w:val="Normal6a"/>
            </w:pPr>
            <w:r w:rsidRPr="00973DFE">
              <w:lastRenderedPageBreak/>
              <w:t>6.</w:t>
            </w:r>
            <w:r w:rsidRPr="00973DFE">
              <w:tab/>
              <w:t>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polarización política presente en el país; hace hincapié en la necesidad de un control parlamentario más eficaz, un mejor funcionamiento de las instituciones y una participación significativa de la sociedad civil;</w:t>
            </w:r>
          </w:p>
        </w:tc>
        <w:tc>
          <w:tcPr>
            <w:tcW w:w="4876" w:type="dxa"/>
            <w:tcBorders>
              <w:top w:val="nil"/>
              <w:left w:val="nil"/>
              <w:bottom w:val="nil"/>
              <w:right w:val="nil"/>
            </w:tcBorders>
          </w:tcPr>
          <w:p w14:paraId="3E541B7B" w14:textId="77777777" w:rsidR="00A00D0E" w:rsidRPr="00973DFE" w:rsidRDefault="00A00D0E" w:rsidP="00012C99">
            <w:pPr>
              <w:pStyle w:val="Normal6a"/>
            </w:pPr>
            <w:r w:rsidRPr="00973DFE">
              <w:t>6.</w:t>
            </w:r>
            <w:r w:rsidRPr="00973DFE">
              <w:tab/>
              <w:t xml:space="preserve">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w:t>
            </w:r>
            <w:r w:rsidRPr="00973DFE">
              <w:rPr>
                <w:b/>
                <w:i/>
              </w:rPr>
              <w:t>elevada</w:t>
            </w:r>
            <w:r w:rsidRPr="00973DFE">
              <w:t xml:space="preserve"> polarización política presente en el país </w:t>
            </w:r>
            <w:r w:rsidRPr="00973DFE">
              <w:rPr>
                <w:b/>
                <w:i/>
              </w:rPr>
              <w:t>y los enfrentamientos entre la mayoría gobernante y la oposición; lamenta la modificación del Reglamento interno y el código ético del Parlamento, que desvirtúa el funcionamiento democrático del Parlamento</w:t>
            </w:r>
            <w:r w:rsidRPr="00973DFE">
              <w:t>; hace hincapié en la necesidad de un control parlamentario más eficaz, un mejor funcionamiento de las instituciones y una participación significativa de la sociedad civil;</w:t>
            </w:r>
          </w:p>
        </w:tc>
      </w:tr>
    </w:tbl>
    <w:p w14:paraId="48E6AD2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48E7A07" w14:textId="77777777" w:rsidR="00A00D0E" w:rsidRPr="00973DFE" w:rsidRDefault="00A00D0E" w:rsidP="00A00D0E">
      <w:r w:rsidRPr="00012C99">
        <w:rPr>
          <w:rStyle w:val="HideTWBExt"/>
        </w:rPr>
        <w:t>&lt;/Amend&gt;</w:t>
      </w:r>
    </w:p>
    <w:p w14:paraId="6FCAC7C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65</w:t>
      </w:r>
      <w:r w:rsidRPr="00012C99">
        <w:rPr>
          <w:rStyle w:val="HideTWBExt"/>
          <w:b w:val="0"/>
        </w:rPr>
        <w:t>&lt;/NumAm&gt;</w:t>
      </w:r>
    </w:p>
    <w:p w14:paraId="515FB047"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5EFA859C" w14:textId="77777777" w:rsidR="00A00D0E" w:rsidRPr="00973DFE" w:rsidRDefault="00A00D0E" w:rsidP="00A00D0E">
      <w:pPr>
        <w:pStyle w:val="NormalBold"/>
      </w:pPr>
      <w:r w:rsidRPr="00012C99">
        <w:rPr>
          <w:rStyle w:val="HideTWBExt"/>
          <w:b w:val="0"/>
        </w:rPr>
        <w:t>&lt;/RepeatBlock-By&gt;</w:t>
      </w:r>
    </w:p>
    <w:p w14:paraId="4BE4882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9479816" w14:textId="77777777" w:rsidR="00A00D0E" w:rsidRPr="00973DFE" w:rsidRDefault="00A00D0E" w:rsidP="00A00D0E">
      <w:pPr>
        <w:pStyle w:val="NormalBold"/>
      </w:pPr>
      <w:r w:rsidRPr="00012C99">
        <w:rPr>
          <w:rStyle w:val="HideTWBExt"/>
          <w:b w:val="0"/>
        </w:rPr>
        <w:t>&lt;Article&gt;</w:t>
      </w:r>
      <w:r w:rsidRPr="00973DFE">
        <w:t>Apartado 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B313408" w14:textId="77777777" w:rsidTr="00012C99">
        <w:trPr>
          <w:trHeight w:hRule="exact" w:val="240"/>
          <w:jc w:val="center"/>
        </w:trPr>
        <w:tc>
          <w:tcPr>
            <w:tcW w:w="9752" w:type="dxa"/>
            <w:gridSpan w:val="2"/>
            <w:tcBorders>
              <w:top w:val="nil"/>
              <w:left w:val="nil"/>
              <w:bottom w:val="nil"/>
              <w:right w:val="nil"/>
            </w:tcBorders>
          </w:tcPr>
          <w:p w14:paraId="6AA230A6" w14:textId="77777777" w:rsidR="00A00D0E" w:rsidRPr="00973DFE" w:rsidRDefault="00A00D0E" w:rsidP="00012C99"/>
        </w:tc>
      </w:tr>
      <w:tr w:rsidR="00A00D0E" w:rsidRPr="00973DFE" w14:paraId="02EE10D5" w14:textId="77777777" w:rsidTr="00012C99">
        <w:trPr>
          <w:trHeight w:val="240"/>
          <w:jc w:val="center"/>
        </w:trPr>
        <w:tc>
          <w:tcPr>
            <w:tcW w:w="4876" w:type="dxa"/>
            <w:tcBorders>
              <w:top w:val="nil"/>
              <w:left w:val="nil"/>
              <w:bottom w:val="nil"/>
              <w:right w:val="nil"/>
            </w:tcBorders>
          </w:tcPr>
          <w:p w14:paraId="59A60E0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2758EA4" w14:textId="77777777" w:rsidR="00A00D0E" w:rsidRPr="00973DFE" w:rsidRDefault="00A00D0E" w:rsidP="00012C99">
            <w:pPr>
              <w:pStyle w:val="AmColumnHeading"/>
            </w:pPr>
            <w:r w:rsidRPr="00973DFE">
              <w:t>Enmienda</w:t>
            </w:r>
          </w:p>
        </w:tc>
      </w:tr>
      <w:tr w:rsidR="00A00D0E" w:rsidRPr="00973DFE" w14:paraId="7B0C0FFB" w14:textId="77777777" w:rsidTr="00012C99">
        <w:trPr>
          <w:jc w:val="center"/>
        </w:trPr>
        <w:tc>
          <w:tcPr>
            <w:tcW w:w="4876" w:type="dxa"/>
            <w:tcBorders>
              <w:top w:val="nil"/>
              <w:left w:val="nil"/>
              <w:bottom w:val="nil"/>
              <w:right w:val="nil"/>
            </w:tcBorders>
          </w:tcPr>
          <w:p w14:paraId="02087A66" w14:textId="77777777" w:rsidR="00A00D0E" w:rsidRPr="00973DFE" w:rsidRDefault="00A00D0E" w:rsidP="00012C99">
            <w:pPr>
              <w:pStyle w:val="Normal6a"/>
            </w:pPr>
            <w:r w:rsidRPr="00973DFE">
              <w:t>6.</w:t>
            </w:r>
            <w:r w:rsidRPr="00973DFE">
              <w:tab/>
              <w:t>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polarización política presente en el país; hace hincapié en la necesidad de un control parlamentario más eficaz, un mejor funcionamiento de las instituciones y una participación significativa de la sociedad civil;</w:t>
            </w:r>
          </w:p>
        </w:tc>
        <w:tc>
          <w:tcPr>
            <w:tcW w:w="4876" w:type="dxa"/>
            <w:tcBorders>
              <w:top w:val="nil"/>
              <w:left w:val="nil"/>
              <w:bottom w:val="nil"/>
              <w:right w:val="nil"/>
            </w:tcBorders>
          </w:tcPr>
          <w:p w14:paraId="1A4C4552" w14:textId="77777777" w:rsidR="00A00D0E" w:rsidRPr="00973DFE" w:rsidRDefault="00A00D0E" w:rsidP="00012C99">
            <w:pPr>
              <w:pStyle w:val="Normal6a"/>
            </w:pPr>
            <w:r w:rsidRPr="00973DFE">
              <w:t>6.</w:t>
            </w:r>
            <w:r w:rsidRPr="00973DFE">
              <w:tab/>
              <w:t xml:space="preserve">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polarización política presente en el país; hace hincapié en la necesidad de un control parlamentario más eficaz, un mejor funcionamiento de las instituciones y una participación significativa de la sociedad civil; </w:t>
            </w:r>
            <w:r w:rsidRPr="00973DFE">
              <w:rPr>
                <w:b/>
                <w:i/>
              </w:rPr>
              <w:t>lamenta la continua confrontación política y la retórica incendiaria de los políticos del país;</w:t>
            </w:r>
          </w:p>
        </w:tc>
      </w:tr>
    </w:tbl>
    <w:p w14:paraId="18CE076A"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2FF3F41" w14:textId="77777777" w:rsidR="00A00D0E" w:rsidRPr="00973DFE" w:rsidRDefault="00A00D0E" w:rsidP="00A00D0E">
      <w:r w:rsidRPr="00012C99">
        <w:rPr>
          <w:rStyle w:val="HideTWBExt"/>
        </w:rPr>
        <w:t>&lt;/Amend&gt;</w:t>
      </w:r>
    </w:p>
    <w:p w14:paraId="62E2022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66</w:t>
      </w:r>
      <w:r w:rsidRPr="00012C99">
        <w:rPr>
          <w:rStyle w:val="HideTWBExt"/>
          <w:b w:val="0"/>
        </w:rPr>
        <w:t>&lt;/NumAm&gt;</w:t>
      </w:r>
    </w:p>
    <w:p w14:paraId="13798D21"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3927E13D" w14:textId="77777777" w:rsidR="00A00D0E" w:rsidRPr="00973DFE" w:rsidRDefault="00A00D0E" w:rsidP="00A00D0E">
      <w:pPr>
        <w:pStyle w:val="NormalBold"/>
      </w:pPr>
      <w:r w:rsidRPr="00012C99">
        <w:rPr>
          <w:rStyle w:val="HideTWBExt"/>
          <w:b w:val="0"/>
        </w:rPr>
        <w:t>&lt;/RepeatBlock-By&gt;</w:t>
      </w:r>
    </w:p>
    <w:p w14:paraId="49F8A81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3566143" w14:textId="77777777" w:rsidR="00A00D0E" w:rsidRPr="00973DFE" w:rsidRDefault="00A00D0E" w:rsidP="00A00D0E">
      <w:pPr>
        <w:pStyle w:val="NormalBold"/>
      </w:pPr>
      <w:r w:rsidRPr="00012C99">
        <w:rPr>
          <w:rStyle w:val="HideTWBExt"/>
          <w:b w:val="0"/>
        </w:rPr>
        <w:t>&lt;Article&gt;</w:t>
      </w:r>
      <w:r w:rsidRPr="00973DFE">
        <w:t>Apartado 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C01EF80" w14:textId="77777777" w:rsidTr="00012C99">
        <w:trPr>
          <w:trHeight w:hRule="exact" w:val="240"/>
          <w:jc w:val="center"/>
        </w:trPr>
        <w:tc>
          <w:tcPr>
            <w:tcW w:w="9752" w:type="dxa"/>
            <w:gridSpan w:val="2"/>
            <w:tcBorders>
              <w:top w:val="nil"/>
              <w:left w:val="nil"/>
              <w:bottom w:val="nil"/>
              <w:right w:val="nil"/>
            </w:tcBorders>
          </w:tcPr>
          <w:p w14:paraId="03DE236E" w14:textId="77777777" w:rsidR="00A00D0E" w:rsidRPr="00973DFE" w:rsidRDefault="00A00D0E" w:rsidP="00012C99"/>
        </w:tc>
      </w:tr>
      <w:tr w:rsidR="00A00D0E" w:rsidRPr="00973DFE" w14:paraId="7BA30444" w14:textId="77777777" w:rsidTr="00012C99">
        <w:trPr>
          <w:trHeight w:val="240"/>
          <w:jc w:val="center"/>
        </w:trPr>
        <w:tc>
          <w:tcPr>
            <w:tcW w:w="4876" w:type="dxa"/>
            <w:tcBorders>
              <w:top w:val="nil"/>
              <w:left w:val="nil"/>
              <w:bottom w:val="nil"/>
              <w:right w:val="nil"/>
            </w:tcBorders>
          </w:tcPr>
          <w:p w14:paraId="714DF8B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74B37A8" w14:textId="77777777" w:rsidR="00A00D0E" w:rsidRPr="00973DFE" w:rsidRDefault="00A00D0E" w:rsidP="00012C99">
            <w:pPr>
              <w:pStyle w:val="AmColumnHeading"/>
            </w:pPr>
            <w:r w:rsidRPr="00973DFE">
              <w:t>Enmienda</w:t>
            </w:r>
          </w:p>
        </w:tc>
      </w:tr>
      <w:tr w:rsidR="00A00D0E" w:rsidRPr="00973DFE" w14:paraId="022F4331" w14:textId="77777777" w:rsidTr="00012C99">
        <w:trPr>
          <w:jc w:val="center"/>
        </w:trPr>
        <w:tc>
          <w:tcPr>
            <w:tcW w:w="4876" w:type="dxa"/>
            <w:tcBorders>
              <w:top w:val="nil"/>
              <w:left w:val="nil"/>
              <w:bottom w:val="nil"/>
              <w:right w:val="nil"/>
            </w:tcBorders>
          </w:tcPr>
          <w:p w14:paraId="37E7958C" w14:textId="77777777" w:rsidR="00A00D0E" w:rsidRPr="00973DFE" w:rsidRDefault="00A00D0E" w:rsidP="00012C99">
            <w:pPr>
              <w:pStyle w:val="Normal6a"/>
            </w:pPr>
            <w:r w:rsidRPr="00973DFE">
              <w:t>6.</w:t>
            </w:r>
            <w:r w:rsidRPr="00973DFE">
              <w:tab/>
              <w:t>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polarización política presente en el país; hace hincapié en la necesidad de un control parlamentario más eficaz, un mejor funcionamiento de las instituciones y una participación significativa de la sociedad civil;</w:t>
            </w:r>
          </w:p>
        </w:tc>
        <w:tc>
          <w:tcPr>
            <w:tcW w:w="4876" w:type="dxa"/>
            <w:tcBorders>
              <w:top w:val="nil"/>
              <w:left w:val="nil"/>
              <w:bottom w:val="nil"/>
              <w:right w:val="nil"/>
            </w:tcBorders>
          </w:tcPr>
          <w:p w14:paraId="4A60E49D" w14:textId="77777777" w:rsidR="00A00D0E" w:rsidRPr="00973DFE" w:rsidRDefault="00A00D0E" w:rsidP="00012C99">
            <w:pPr>
              <w:pStyle w:val="Normal6a"/>
            </w:pPr>
            <w:r w:rsidRPr="00973DFE">
              <w:t>6.</w:t>
            </w:r>
            <w:r w:rsidRPr="00973DFE">
              <w:tab/>
              <w:t xml:space="preserve">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polarización política presente en el país; hace hincapié en la necesidad de un control parlamentario más eficaz, un mejor funcionamiento de las instituciones y una participación significativa de la sociedad civil; </w:t>
            </w:r>
            <w:r w:rsidRPr="00973DFE">
              <w:rPr>
                <w:b/>
                <w:i/>
              </w:rPr>
              <w:t>pide a Albania que refuerce también el papel de la sociedad civil en el proceso de adhesión a la Unión;</w:t>
            </w:r>
          </w:p>
        </w:tc>
      </w:tr>
    </w:tbl>
    <w:p w14:paraId="6A314E5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09771DF" w14:textId="77777777" w:rsidR="00A00D0E" w:rsidRPr="00973DFE" w:rsidRDefault="00A00D0E" w:rsidP="00A00D0E">
      <w:r w:rsidRPr="00012C99">
        <w:rPr>
          <w:rStyle w:val="HideTWBExt"/>
        </w:rPr>
        <w:t>&lt;/Amend&gt;</w:t>
      </w:r>
    </w:p>
    <w:p w14:paraId="359F4BF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67</w:t>
      </w:r>
      <w:r w:rsidRPr="00012C99">
        <w:rPr>
          <w:rStyle w:val="HideTWBExt"/>
          <w:b w:val="0"/>
        </w:rPr>
        <w:t>&lt;/NumAm&gt;</w:t>
      </w:r>
    </w:p>
    <w:p w14:paraId="3B31D96F"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026F5297" w14:textId="77777777" w:rsidR="00A00D0E" w:rsidRPr="00973DFE" w:rsidRDefault="00A00D0E" w:rsidP="00A00D0E">
      <w:pPr>
        <w:pStyle w:val="NormalBold"/>
      </w:pPr>
      <w:r w:rsidRPr="00012C99">
        <w:rPr>
          <w:rStyle w:val="HideTWBExt"/>
          <w:b w:val="0"/>
        </w:rPr>
        <w:t>&lt;/RepeatBlock-By&gt;</w:t>
      </w:r>
    </w:p>
    <w:p w14:paraId="03C0277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DB724C6" w14:textId="77777777" w:rsidR="00A00D0E" w:rsidRPr="00973DFE" w:rsidRDefault="00A00D0E" w:rsidP="00A00D0E">
      <w:pPr>
        <w:pStyle w:val="NormalBold"/>
      </w:pPr>
      <w:r w:rsidRPr="00012C99">
        <w:rPr>
          <w:rStyle w:val="HideTWBExt"/>
          <w:b w:val="0"/>
        </w:rPr>
        <w:t>&lt;Article&gt;</w:t>
      </w:r>
      <w:r w:rsidRPr="00973DFE">
        <w:t>Apartado 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27F9070" w14:textId="77777777" w:rsidTr="00012C99">
        <w:trPr>
          <w:trHeight w:hRule="exact" w:val="240"/>
          <w:jc w:val="center"/>
        </w:trPr>
        <w:tc>
          <w:tcPr>
            <w:tcW w:w="9752" w:type="dxa"/>
            <w:gridSpan w:val="2"/>
            <w:tcBorders>
              <w:top w:val="nil"/>
              <w:left w:val="nil"/>
              <w:bottom w:val="nil"/>
              <w:right w:val="nil"/>
            </w:tcBorders>
          </w:tcPr>
          <w:p w14:paraId="760AAC43" w14:textId="77777777" w:rsidR="00A00D0E" w:rsidRPr="00973DFE" w:rsidRDefault="00A00D0E" w:rsidP="00012C99"/>
        </w:tc>
      </w:tr>
      <w:tr w:rsidR="00A00D0E" w:rsidRPr="00973DFE" w14:paraId="5DF838F8" w14:textId="77777777" w:rsidTr="00012C99">
        <w:trPr>
          <w:trHeight w:val="240"/>
          <w:jc w:val="center"/>
        </w:trPr>
        <w:tc>
          <w:tcPr>
            <w:tcW w:w="4876" w:type="dxa"/>
            <w:tcBorders>
              <w:top w:val="nil"/>
              <w:left w:val="nil"/>
              <w:bottom w:val="nil"/>
              <w:right w:val="nil"/>
            </w:tcBorders>
          </w:tcPr>
          <w:p w14:paraId="42D4C32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7504872" w14:textId="77777777" w:rsidR="00A00D0E" w:rsidRPr="00973DFE" w:rsidRDefault="00A00D0E" w:rsidP="00012C99">
            <w:pPr>
              <w:pStyle w:val="AmColumnHeading"/>
            </w:pPr>
            <w:r w:rsidRPr="00973DFE">
              <w:t>Enmienda</w:t>
            </w:r>
          </w:p>
        </w:tc>
      </w:tr>
      <w:tr w:rsidR="00A00D0E" w:rsidRPr="00973DFE" w14:paraId="6F2EDD01" w14:textId="77777777" w:rsidTr="00012C99">
        <w:trPr>
          <w:jc w:val="center"/>
        </w:trPr>
        <w:tc>
          <w:tcPr>
            <w:tcW w:w="4876" w:type="dxa"/>
            <w:tcBorders>
              <w:top w:val="nil"/>
              <w:left w:val="nil"/>
              <w:bottom w:val="nil"/>
              <w:right w:val="nil"/>
            </w:tcBorders>
          </w:tcPr>
          <w:p w14:paraId="16AE702B" w14:textId="77777777" w:rsidR="00A00D0E" w:rsidRPr="00973DFE" w:rsidRDefault="00A00D0E" w:rsidP="00012C99">
            <w:pPr>
              <w:pStyle w:val="Normal6a"/>
            </w:pPr>
            <w:r w:rsidRPr="00973DFE">
              <w:t>6.</w:t>
            </w:r>
            <w:r w:rsidRPr="00973DFE">
              <w:tab/>
              <w:t xml:space="preserve">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polarización política presente en el país; hace hincapié en la necesidad de un </w:t>
            </w:r>
            <w:r w:rsidRPr="00973DFE">
              <w:lastRenderedPageBreak/>
              <w:t>control parlamentario más eficaz, un mejor funcionamiento de las instituciones y una participación significativa de la sociedad civil;</w:t>
            </w:r>
          </w:p>
        </w:tc>
        <w:tc>
          <w:tcPr>
            <w:tcW w:w="4876" w:type="dxa"/>
            <w:tcBorders>
              <w:top w:val="nil"/>
              <w:left w:val="nil"/>
              <w:bottom w:val="nil"/>
              <w:right w:val="nil"/>
            </w:tcBorders>
          </w:tcPr>
          <w:p w14:paraId="3D11CE94" w14:textId="77777777" w:rsidR="00A00D0E" w:rsidRPr="00973DFE" w:rsidRDefault="00A00D0E" w:rsidP="00012C99">
            <w:pPr>
              <w:pStyle w:val="Normal6a"/>
            </w:pPr>
            <w:r w:rsidRPr="00973DFE">
              <w:lastRenderedPageBreak/>
              <w:t>6.</w:t>
            </w:r>
            <w:r w:rsidRPr="00973DFE">
              <w:tab/>
              <w:t>Insiste en la importancia de un debate político constructivo y una conducta parlamentaria ordenada como aspectos clave de la gobernanza democrática; reafirma la responsabilidad conjunta de las fuerzas políticas albanesas de reforzar el diálogo político constructivo e integrador y superar la polarización política presente en el país</w:t>
            </w:r>
            <w:r w:rsidRPr="00973DFE">
              <w:rPr>
                <w:b/>
                <w:i/>
              </w:rPr>
              <w:t xml:space="preserve">, en particular con vistas a las </w:t>
            </w:r>
            <w:r w:rsidRPr="00973DFE">
              <w:rPr>
                <w:b/>
                <w:i/>
              </w:rPr>
              <w:lastRenderedPageBreak/>
              <w:t>elecciones legislativas</w:t>
            </w:r>
            <w:r w:rsidRPr="00973DFE">
              <w:t>; hace hincapié en la necesidad de un control parlamentario más eficaz, un mejor funcionamiento de las instituciones y una participación significativa de la sociedad civil;</w:t>
            </w:r>
          </w:p>
        </w:tc>
      </w:tr>
    </w:tbl>
    <w:p w14:paraId="73E15603"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26ADAB99" w14:textId="77777777" w:rsidR="00A00D0E" w:rsidRPr="00973DFE" w:rsidRDefault="00A00D0E" w:rsidP="00A00D0E">
      <w:r w:rsidRPr="00012C99">
        <w:rPr>
          <w:rStyle w:val="HideTWBExt"/>
        </w:rPr>
        <w:t>&lt;/Amend&gt;</w:t>
      </w:r>
    </w:p>
    <w:p w14:paraId="5E1D092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68</w:t>
      </w:r>
      <w:r w:rsidRPr="00012C99">
        <w:rPr>
          <w:rStyle w:val="HideTWBExt"/>
          <w:b w:val="0"/>
        </w:rPr>
        <w:t>&lt;/NumAm&gt;</w:t>
      </w:r>
    </w:p>
    <w:p w14:paraId="1AF56C7F"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54500E9D" w14:textId="77777777" w:rsidR="00A00D0E" w:rsidRPr="00973DFE" w:rsidRDefault="00A00D0E" w:rsidP="00A00D0E">
      <w:pPr>
        <w:pStyle w:val="NormalBold"/>
      </w:pPr>
      <w:r w:rsidRPr="00012C99">
        <w:rPr>
          <w:rStyle w:val="HideTWBExt"/>
          <w:b w:val="0"/>
        </w:rPr>
        <w:t>&lt;/RepeatBlock-By&gt;</w:t>
      </w:r>
    </w:p>
    <w:p w14:paraId="1E4D8C0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000DC94" w14:textId="77777777" w:rsidR="00A00D0E" w:rsidRPr="00973DFE" w:rsidRDefault="00A00D0E" w:rsidP="00A00D0E">
      <w:pPr>
        <w:pStyle w:val="NormalBold"/>
      </w:pPr>
      <w:r w:rsidRPr="00012C99">
        <w:rPr>
          <w:rStyle w:val="HideTWBExt"/>
          <w:b w:val="0"/>
        </w:rPr>
        <w:t>&lt;Article&gt;</w:t>
      </w:r>
      <w:r w:rsidRPr="00973DFE">
        <w:t>Apartado 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F3FE729" w14:textId="77777777" w:rsidTr="00012C99">
        <w:trPr>
          <w:trHeight w:hRule="exact" w:val="240"/>
          <w:jc w:val="center"/>
        </w:trPr>
        <w:tc>
          <w:tcPr>
            <w:tcW w:w="9752" w:type="dxa"/>
            <w:gridSpan w:val="2"/>
            <w:tcBorders>
              <w:top w:val="nil"/>
              <w:left w:val="nil"/>
              <w:bottom w:val="nil"/>
              <w:right w:val="nil"/>
            </w:tcBorders>
          </w:tcPr>
          <w:p w14:paraId="5C1AE7EA" w14:textId="77777777" w:rsidR="00A00D0E" w:rsidRPr="00973DFE" w:rsidRDefault="00A00D0E" w:rsidP="00012C99"/>
        </w:tc>
      </w:tr>
      <w:tr w:rsidR="00A00D0E" w:rsidRPr="00973DFE" w14:paraId="69354FAD" w14:textId="77777777" w:rsidTr="00012C99">
        <w:trPr>
          <w:trHeight w:val="240"/>
          <w:jc w:val="center"/>
        </w:trPr>
        <w:tc>
          <w:tcPr>
            <w:tcW w:w="4876" w:type="dxa"/>
            <w:tcBorders>
              <w:top w:val="nil"/>
              <w:left w:val="nil"/>
              <w:bottom w:val="nil"/>
              <w:right w:val="nil"/>
            </w:tcBorders>
          </w:tcPr>
          <w:p w14:paraId="2193B9A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B4535FF" w14:textId="77777777" w:rsidR="00A00D0E" w:rsidRPr="00973DFE" w:rsidRDefault="00A00D0E" w:rsidP="00012C99">
            <w:pPr>
              <w:pStyle w:val="AmColumnHeading"/>
            </w:pPr>
            <w:r w:rsidRPr="00973DFE">
              <w:t>Enmienda</w:t>
            </w:r>
          </w:p>
        </w:tc>
      </w:tr>
      <w:tr w:rsidR="00A00D0E" w:rsidRPr="00973DFE" w14:paraId="1C459E1E" w14:textId="77777777" w:rsidTr="00012C99">
        <w:trPr>
          <w:jc w:val="center"/>
        </w:trPr>
        <w:tc>
          <w:tcPr>
            <w:tcW w:w="4876" w:type="dxa"/>
            <w:tcBorders>
              <w:top w:val="nil"/>
              <w:left w:val="nil"/>
              <w:bottom w:val="nil"/>
              <w:right w:val="nil"/>
            </w:tcBorders>
          </w:tcPr>
          <w:p w14:paraId="3D3E8A19" w14:textId="77777777" w:rsidR="00A00D0E" w:rsidRPr="00973DFE" w:rsidRDefault="00A00D0E" w:rsidP="00012C99">
            <w:pPr>
              <w:pStyle w:val="Normal6a"/>
            </w:pPr>
          </w:p>
        </w:tc>
        <w:tc>
          <w:tcPr>
            <w:tcW w:w="4876" w:type="dxa"/>
            <w:tcBorders>
              <w:top w:val="nil"/>
              <w:left w:val="nil"/>
              <w:bottom w:val="nil"/>
              <w:right w:val="nil"/>
            </w:tcBorders>
          </w:tcPr>
          <w:p w14:paraId="2344AA4A" w14:textId="77777777" w:rsidR="00A00D0E" w:rsidRPr="00973DFE" w:rsidRDefault="00A00D0E" w:rsidP="00012C99">
            <w:pPr>
              <w:pStyle w:val="Normal6a"/>
            </w:pPr>
            <w:r w:rsidRPr="00973DFE">
              <w:rPr>
                <w:b/>
                <w:i/>
              </w:rPr>
              <w:t>6 bis.</w:t>
            </w:r>
            <w:r w:rsidRPr="00973DFE">
              <w:tab/>
            </w:r>
            <w:r w:rsidRPr="00973DFE">
              <w:rPr>
                <w:b/>
                <w:i/>
              </w:rPr>
              <w:t>Insta a todos los agentes políticos a que se abstengan de utilizar los mecanismos estatales como herramientas políticas para atacar a los opositores y a que demuestren el pleno respeto del papel de la oposición, poniendo fin a los ataques políticos, la intimidación y los esfuerzos por socavar su legitimidad; pide un verdadero diálogo para promover la estabilidad y el progreso políticos, haciendo hincapié en la necesidad de un consenso entre los partidos sobre la agenda de integración en la Unión y la participación significativa de la sociedad civil;</w:t>
            </w:r>
          </w:p>
        </w:tc>
      </w:tr>
    </w:tbl>
    <w:p w14:paraId="35CFB87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CE3B531" w14:textId="77777777" w:rsidR="00A00D0E" w:rsidRPr="00973DFE" w:rsidRDefault="00A00D0E" w:rsidP="00A00D0E">
      <w:r w:rsidRPr="00012C99">
        <w:rPr>
          <w:rStyle w:val="HideTWBExt"/>
        </w:rPr>
        <w:t>&lt;/Amend&gt;</w:t>
      </w:r>
    </w:p>
    <w:p w14:paraId="48D81E39"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69</w:t>
      </w:r>
      <w:r w:rsidRPr="00012C99">
        <w:rPr>
          <w:rStyle w:val="HideTWBExt"/>
          <w:b w:val="0"/>
        </w:rPr>
        <w:t>&lt;/NumAm&gt;</w:t>
      </w:r>
    </w:p>
    <w:p w14:paraId="260C5347"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41E38F6D" w14:textId="77777777" w:rsidR="00A00D0E" w:rsidRPr="00973DFE" w:rsidRDefault="00A00D0E" w:rsidP="00A00D0E">
      <w:pPr>
        <w:pStyle w:val="NormalBold"/>
      </w:pPr>
      <w:r w:rsidRPr="00012C99">
        <w:rPr>
          <w:rStyle w:val="HideTWBExt"/>
          <w:b w:val="0"/>
        </w:rPr>
        <w:t>&lt;/RepeatBlock-By&gt;</w:t>
      </w:r>
    </w:p>
    <w:p w14:paraId="5202311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9235B03" w14:textId="77777777" w:rsidR="00A00D0E" w:rsidRPr="00973DFE" w:rsidRDefault="00A00D0E" w:rsidP="00A00D0E">
      <w:pPr>
        <w:pStyle w:val="NormalBold"/>
      </w:pPr>
      <w:r w:rsidRPr="00012C99">
        <w:rPr>
          <w:rStyle w:val="HideTWBExt"/>
          <w:b w:val="0"/>
        </w:rPr>
        <w:t>&lt;Article&gt;</w:t>
      </w:r>
      <w:r w:rsidRPr="00973DFE">
        <w:t>Apartado 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3DCCF88" w14:textId="77777777" w:rsidTr="00012C99">
        <w:trPr>
          <w:trHeight w:hRule="exact" w:val="240"/>
          <w:jc w:val="center"/>
        </w:trPr>
        <w:tc>
          <w:tcPr>
            <w:tcW w:w="9752" w:type="dxa"/>
            <w:gridSpan w:val="2"/>
            <w:tcBorders>
              <w:top w:val="nil"/>
              <w:left w:val="nil"/>
              <w:bottom w:val="nil"/>
              <w:right w:val="nil"/>
            </w:tcBorders>
          </w:tcPr>
          <w:p w14:paraId="1C675962" w14:textId="77777777" w:rsidR="00A00D0E" w:rsidRPr="00973DFE" w:rsidRDefault="00A00D0E" w:rsidP="00012C99"/>
        </w:tc>
      </w:tr>
      <w:tr w:rsidR="00A00D0E" w:rsidRPr="00973DFE" w14:paraId="4A168375" w14:textId="77777777" w:rsidTr="00012C99">
        <w:trPr>
          <w:trHeight w:val="240"/>
          <w:jc w:val="center"/>
        </w:trPr>
        <w:tc>
          <w:tcPr>
            <w:tcW w:w="4876" w:type="dxa"/>
            <w:tcBorders>
              <w:top w:val="nil"/>
              <w:left w:val="nil"/>
              <w:bottom w:val="nil"/>
              <w:right w:val="nil"/>
            </w:tcBorders>
          </w:tcPr>
          <w:p w14:paraId="0912607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10B505B" w14:textId="77777777" w:rsidR="00A00D0E" w:rsidRPr="00973DFE" w:rsidRDefault="00A00D0E" w:rsidP="00012C99">
            <w:pPr>
              <w:pStyle w:val="AmColumnHeading"/>
            </w:pPr>
            <w:r w:rsidRPr="00973DFE">
              <w:t>Enmienda</w:t>
            </w:r>
          </w:p>
        </w:tc>
      </w:tr>
      <w:tr w:rsidR="00A00D0E" w:rsidRPr="00973DFE" w14:paraId="30B4328C" w14:textId="77777777" w:rsidTr="00012C99">
        <w:trPr>
          <w:jc w:val="center"/>
        </w:trPr>
        <w:tc>
          <w:tcPr>
            <w:tcW w:w="4876" w:type="dxa"/>
            <w:tcBorders>
              <w:top w:val="nil"/>
              <w:left w:val="nil"/>
              <w:bottom w:val="nil"/>
              <w:right w:val="nil"/>
            </w:tcBorders>
          </w:tcPr>
          <w:p w14:paraId="5CBDF585" w14:textId="77777777" w:rsidR="00A00D0E" w:rsidRPr="00973DFE" w:rsidRDefault="00A00D0E" w:rsidP="00012C99">
            <w:pPr>
              <w:pStyle w:val="Normal6a"/>
            </w:pPr>
          </w:p>
        </w:tc>
        <w:tc>
          <w:tcPr>
            <w:tcW w:w="4876" w:type="dxa"/>
            <w:tcBorders>
              <w:top w:val="nil"/>
              <w:left w:val="nil"/>
              <w:bottom w:val="nil"/>
              <w:right w:val="nil"/>
            </w:tcBorders>
          </w:tcPr>
          <w:p w14:paraId="7E80DD3C" w14:textId="77777777" w:rsidR="00A00D0E" w:rsidRPr="00973DFE" w:rsidRDefault="00A00D0E" w:rsidP="00012C99">
            <w:pPr>
              <w:pStyle w:val="Normal6a"/>
            </w:pPr>
            <w:r w:rsidRPr="00973DFE">
              <w:rPr>
                <w:b/>
                <w:i/>
              </w:rPr>
              <w:t>6 bis.</w:t>
            </w:r>
            <w:r w:rsidRPr="00973DFE">
              <w:tab/>
            </w:r>
            <w:r w:rsidRPr="00973DFE">
              <w:rPr>
                <w:b/>
                <w:i/>
              </w:rPr>
              <w:t xml:space="preserve">Anima a Albania a que implemente normas que garanticen la </w:t>
            </w:r>
            <w:r w:rsidRPr="00973DFE">
              <w:rPr>
                <w:b/>
                <w:i/>
              </w:rPr>
              <w:lastRenderedPageBreak/>
              <w:t>plena aplicación de la Ley marco de 2017 sobre la protección de las minorías nacionales y los derechos conexos de libre autodeterminación, el uso de las lenguas minoritarias y el derecho a la educación en dichas lenguas;</w:t>
            </w:r>
          </w:p>
        </w:tc>
      </w:tr>
    </w:tbl>
    <w:p w14:paraId="0C03E022"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0BBA1F78" w14:textId="77777777" w:rsidR="00A00D0E" w:rsidRPr="00973DFE" w:rsidRDefault="00A00D0E" w:rsidP="00A00D0E">
      <w:r w:rsidRPr="00012C99">
        <w:rPr>
          <w:rStyle w:val="HideTWBExt"/>
        </w:rPr>
        <w:t>&lt;/Amend&gt;</w:t>
      </w:r>
    </w:p>
    <w:p w14:paraId="6EAE704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70</w:t>
      </w:r>
      <w:r w:rsidRPr="00012C99">
        <w:rPr>
          <w:rStyle w:val="HideTWBExt"/>
          <w:b w:val="0"/>
        </w:rPr>
        <w:t>&lt;/NumAm&gt;</w:t>
      </w:r>
    </w:p>
    <w:p w14:paraId="3517851B"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625A20C4" w14:textId="77777777" w:rsidR="00A00D0E" w:rsidRPr="00973DFE" w:rsidRDefault="00A00D0E" w:rsidP="00A00D0E">
      <w:pPr>
        <w:pStyle w:val="NormalBold"/>
      </w:pPr>
      <w:r w:rsidRPr="00012C99">
        <w:rPr>
          <w:rStyle w:val="HideTWBExt"/>
          <w:b w:val="0"/>
        </w:rPr>
        <w:t>&lt;/RepeatBlock-By&gt;</w:t>
      </w:r>
    </w:p>
    <w:p w14:paraId="36A7F5B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48B3B22" w14:textId="77777777" w:rsidR="00A00D0E" w:rsidRPr="00973DFE" w:rsidRDefault="00A00D0E" w:rsidP="00A00D0E">
      <w:pPr>
        <w:pStyle w:val="NormalBold"/>
      </w:pPr>
      <w:r w:rsidRPr="00012C99">
        <w:rPr>
          <w:rStyle w:val="HideTWBExt"/>
          <w:b w:val="0"/>
        </w:rPr>
        <w:t>&lt;Article&gt;</w:t>
      </w:r>
      <w:r w:rsidRPr="00973DFE">
        <w:t>Apartado 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0420E79" w14:textId="77777777" w:rsidTr="00012C99">
        <w:trPr>
          <w:trHeight w:hRule="exact" w:val="240"/>
          <w:jc w:val="center"/>
        </w:trPr>
        <w:tc>
          <w:tcPr>
            <w:tcW w:w="9752" w:type="dxa"/>
            <w:gridSpan w:val="2"/>
            <w:tcBorders>
              <w:top w:val="nil"/>
              <w:left w:val="nil"/>
              <w:bottom w:val="nil"/>
              <w:right w:val="nil"/>
            </w:tcBorders>
          </w:tcPr>
          <w:p w14:paraId="4C6881A2" w14:textId="77777777" w:rsidR="00A00D0E" w:rsidRPr="00973DFE" w:rsidRDefault="00A00D0E" w:rsidP="00012C99"/>
        </w:tc>
      </w:tr>
      <w:tr w:rsidR="00A00D0E" w:rsidRPr="00973DFE" w14:paraId="0D52A57B" w14:textId="77777777" w:rsidTr="00012C99">
        <w:trPr>
          <w:trHeight w:val="240"/>
          <w:jc w:val="center"/>
        </w:trPr>
        <w:tc>
          <w:tcPr>
            <w:tcW w:w="4876" w:type="dxa"/>
            <w:tcBorders>
              <w:top w:val="nil"/>
              <w:left w:val="nil"/>
              <w:bottom w:val="nil"/>
              <w:right w:val="nil"/>
            </w:tcBorders>
          </w:tcPr>
          <w:p w14:paraId="6132240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B9C115B" w14:textId="77777777" w:rsidR="00A00D0E" w:rsidRPr="00973DFE" w:rsidRDefault="00A00D0E" w:rsidP="00012C99">
            <w:pPr>
              <w:pStyle w:val="AmColumnHeading"/>
            </w:pPr>
            <w:r w:rsidRPr="00973DFE">
              <w:t>Enmienda</w:t>
            </w:r>
          </w:p>
        </w:tc>
      </w:tr>
      <w:tr w:rsidR="00A00D0E" w:rsidRPr="00973DFE" w14:paraId="3B81C121" w14:textId="77777777" w:rsidTr="00012C99">
        <w:trPr>
          <w:jc w:val="center"/>
        </w:trPr>
        <w:tc>
          <w:tcPr>
            <w:tcW w:w="4876" w:type="dxa"/>
            <w:tcBorders>
              <w:top w:val="nil"/>
              <w:left w:val="nil"/>
              <w:bottom w:val="nil"/>
              <w:right w:val="nil"/>
            </w:tcBorders>
          </w:tcPr>
          <w:p w14:paraId="36A315DC" w14:textId="77777777" w:rsidR="00A00D0E" w:rsidRPr="00973DFE" w:rsidRDefault="00A00D0E" w:rsidP="00012C99">
            <w:pPr>
              <w:pStyle w:val="Normal6a"/>
            </w:pPr>
          </w:p>
        </w:tc>
        <w:tc>
          <w:tcPr>
            <w:tcW w:w="4876" w:type="dxa"/>
            <w:tcBorders>
              <w:top w:val="nil"/>
              <w:left w:val="nil"/>
              <w:bottom w:val="nil"/>
              <w:right w:val="nil"/>
            </w:tcBorders>
          </w:tcPr>
          <w:p w14:paraId="298A58EA" w14:textId="77777777" w:rsidR="00A00D0E" w:rsidRPr="00973DFE" w:rsidRDefault="00A00D0E" w:rsidP="00012C99">
            <w:pPr>
              <w:pStyle w:val="Normal6a"/>
            </w:pPr>
            <w:r w:rsidRPr="00973DFE">
              <w:rPr>
                <w:b/>
                <w:i/>
              </w:rPr>
              <w:t>6 bis.</w:t>
            </w:r>
            <w:r w:rsidRPr="00973DFE">
              <w:tab/>
            </w:r>
            <w:r w:rsidRPr="00973DFE">
              <w:rPr>
                <w:b/>
                <w:i/>
              </w:rPr>
              <w:t>Reconoce la creciente amenaza de influencia extranjera malintencionada e injerencia híbrida en las instituciones democráticas de Albania, que afecta directamente a su proceso de adhesión a la Unión; pide a Albania que mejore la resiliencia institucional frente a la financiación política encubierta, la manipulación de los medios de comunicación y las ciberamenazas;</w:t>
            </w:r>
          </w:p>
        </w:tc>
      </w:tr>
    </w:tbl>
    <w:p w14:paraId="7BDAEAB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86ABB75" w14:textId="77777777" w:rsidR="00A00D0E" w:rsidRPr="00973DFE" w:rsidRDefault="00A00D0E" w:rsidP="00A00D0E">
      <w:r w:rsidRPr="00012C99">
        <w:rPr>
          <w:rStyle w:val="HideTWBExt"/>
        </w:rPr>
        <w:t>&lt;/Amend&gt;</w:t>
      </w:r>
    </w:p>
    <w:p w14:paraId="5D4D699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71</w:t>
      </w:r>
      <w:r w:rsidRPr="00012C99">
        <w:rPr>
          <w:rStyle w:val="HideTWBExt"/>
          <w:b w:val="0"/>
        </w:rPr>
        <w:t>&lt;/NumAm&gt;</w:t>
      </w:r>
    </w:p>
    <w:p w14:paraId="7DD85344" w14:textId="77777777" w:rsidR="00A00D0E" w:rsidRPr="00973DFE" w:rsidRDefault="00A00D0E" w:rsidP="00A00D0E">
      <w:pPr>
        <w:pStyle w:val="NormalBold"/>
      </w:pPr>
      <w:r w:rsidRPr="00012C99">
        <w:rPr>
          <w:rStyle w:val="HideTWBExt"/>
          <w:b w:val="0"/>
        </w:rPr>
        <w:t>&lt;RepeatBlock-By&gt;&lt;Members&gt;</w:t>
      </w:r>
      <w:r w:rsidRPr="00973DFE">
        <w:t>Andrey Kovatchev, Michael Gahler, Ondřej Kolář, Matej Tonin, Reinhold Lopatka</w:t>
      </w:r>
      <w:r w:rsidRPr="00012C99">
        <w:rPr>
          <w:rStyle w:val="HideTWBExt"/>
          <w:b w:val="0"/>
        </w:rPr>
        <w:t>&lt;/Members&gt;</w:t>
      </w:r>
    </w:p>
    <w:p w14:paraId="6EFF453F" w14:textId="77777777" w:rsidR="00A00D0E" w:rsidRPr="00973DFE" w:rsidRDefault="00A00D0E" w:rsidP="00A00D0E">
      <w:pPr>
        <w:pStyle w:val="NormalBold"/>
      </w:pPr>
      <w:r w:rsidRPr="00012C99">
        <w:rPr>
          <w:rStyle w:val="HideTWBExt"/>
          <w:b w:val="0"/>
        </w:rPr>
        <w:t>&lt;/RepeatBlock-By&gt;</w:t>
      </w:r>
    </w:p>
    <w:p w14:paraId="5210714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BD79B12" w14:textId="77777777" w:rsidR="00A00D0E" w:rsidRPr="00973DFE" w:rsidRDefault="00A00D0E" w:rsidP="00A00D0E">
      <w:pPr>
        <w:pStyle w:val="NormalBold"/>
      </w:pPr>
      <w:r w:rsidRPr="00012C99">
        <w:rPr>
          <w:rStyle w:val="HideTWBExt"/>
          <w:b w:val="0"/>
        </w:rPr>
        <w:t>&lt;Article&gt;</w:t>
      </w:r>
      <w:r w:rsidRPr="00973DFE">
        <w:t>Apartado 6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E96FA86" w14:textId="77777777" w:rsidTr="00012C99">
        <w:trPr>
          <w:trHeight w:hRule="exact" w:val="240"/>
          <w:jc w:val="center"/>
        </w:trPr>
        <w:tc>
          <w:tcPr>
            <w:tcW w:w="9752" w:type="dxa"/>
            <w:gridSpan w:val="2"/>
            <w:tcBorders>
              <w:top w:val="nil"/>
              <w:left w:val="nil"/>
              <w:bottom w:val="nil"/>
              <w:right w:val="nil"/>
            </w:tcBorders>
          </w:tcPr>
          <w:p w14:paraId="7964E44B" w14:textId="77777777" w:rsidR="00A00D0E" w:rsidRPr="00973DFE" w:rsidRDefault="00A00D0E" w:rsidP="00012C99"/>
        </w:tc>
      </w:tr>
      <w:tr w:rsidR="00A00D0E" w:rsidRPr="00973DFE" w14:paraId="0799F6B2" w14:textId="77777777" w:rsidTr="00012C99">
        <w:trPr>
          <w:trHeight w:val="240"/>
          <w:jc w:val="center"/>
        </w:trPr>
        <w:tc>
          <w:tcPr>
            <w:tcW w:w="4876" w:type="dxa"/>
            <w:tcBorders>
              <w:top w:val="nil"/>
              <w:left w:val="nil"/>
              <w:bottom w:val="nil"/>
              <w:right w:val="nil"/>
            </w:tcBorders>
          </w:tcPr>
          <w:p w14:paraId="7115A21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5F8747E" w14:textId="77777777" w:rsidR="00A00D0E" w:rsidRPr="00973DFE" w:rsidRDefault="00A00D0E" w:rsidP="00012C99">
            <w:pPr>
              <w:pStyle w:val="AmColumnHeading"/>
            </w:pPr>
            <w:r w:rsidRPr="00973DFE">
              <w:t>Enmienda</w:t>
            </w:r>
          </w:p>
        </w:tc>
      </w:tr>
      <w:tr w:rsidR="00A00D0E" w:rsidRPr="00973DFE" w14:paraId="5518C01E" w14:textId="77777777" w:rsidTr="00012C99">
        <w:trPr>
          <w:jc w:val="center"/>
        </w:trPr>
        <w:tc>
          <w:tcPr>
            <w:tcW w:w="4876" w:type="dxa"/>
            <w:tcBorders>
              <w:top w:val="nil"/>
              <w:left w:val="nil"/>
              <w:bottom w:val="nil"/>
              <w:right w:val="nil"/>
            </w:tcBorders>
          </w:tcPr>
          <w:p w14:paraId="3899B3E0" w14:textId="77777777" w:rsidR="00A00D0E" w:rsidRPr="00973DFE" w:rsidRDefault="00A00D0E" w:rsidP="00012C99">
            <w:pPr>
              <w:pStyle w:val="Normal6a"/>
            </w:pPr>
          </w:p>
        </w:tc>
        <w:tc>
          <w:tcPr>
            <w:tcW w:w="4876" w:type="dxa"/>
            <w:tcBorders>
              <w:top w:val="nil"/>
              <w:left w:val="nil"/>
              <w:bottom w:val="nil"/>
              <w:right w:val="nil"/>
            </w:tcBorders>
          </w:tcPr>
          <w:p w14:paraId="7B966E77" w14:textId="77777777" w:rsidR="00A00D0E" w:rsidRPr="00973DFE" w:rsidRDefault="00A00D0E" w:rsidP="00012C99">
            <w:pPr>
              <w:pStyle w:val="Normal6a"/>
            </w:pPr>
            <w:r w:rsidRPr="00973DFE">
              <w:rPr>
                <w:b/>
                <w:i/>
              </w:rPr>
              <w:t>6 ter.</w:t>
            </w:r>
            <w:r w:rsidRPr="00973DFE">
              <w:tab/>
            </w:r>
            <w:r w:rsidRPr="00973DFE">
              <w:rPr>
                <w:b/>
                <w:i/>
              </w:rPr>
              <w:t xml:space="preserve">Lamenta el reiterado incumplimiento por parte del Parlamento de algunas sentencias del Tribunal Constitucional; hace hincapié en el deber del Parlamento de respetar las sentencias del Tribunal Constitucional con el fin de </w:t>
            </w:r>
            <w:r w:rsidRPr="00973DFE">
              <w:rPr>
                <w:b/>
                <w:i/>
              </w:rPr>
              <w:lastRenderedPageBreak/>
              <w:t>preservar el equilibrio y la separación de poderes, ya que son esenciales para salvaguardar la gobernanza democrática;</w:t>
            </w:r>
          </w:p>
        </w:tc>
      </w:tr>
    </w:tbl>
    <w:p w14:paraId="318F2687"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BC5C489" w14:textId="77777777" w:rsidR="00A00D0E" w:rsidRPr="00973DFE" w:rsidRDefault="00A00D0E" w:rsidP="00A00D0E">
      <w:r w:rsidRPr="00012C99">
        <w:rPr>
          <w:rStyle w:val="HideTWBExt"/>
        </w:rPr>
        <w:t>&lt;/Amend&gt;</w:t>
      </w:r>
    </w:p>
    <w:p w14:paraId="3CC8AEB4"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72</w:t>
      </w:r>
      <w:r w:rsidRPr="00012C99">
        <w:rPr>
          <w:rStyle w:val="HideTWBExt"/>
          <w:b w:val="0"/>
        </w:rPr>
        <w:t>&lt;/NumAm&gt;</w:t>
      </w:r>
    </w:p>
    <w:p w14:paraId="79E2FAD7"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13BE06F0" w14:textId="77777777" w:rsidR="00A00D0E" w:rsidRPr="00973DFE" w:rsidRDefault="00A00D0E" w:rsidP="00A00D0E">
      <w:pPr>
        <w:pStyle w:val="NormalBold"/>
      </w:pPr>
      <w:r w:rsidRPr="00012C99">
        <w:rPr>
          <w:rStyle w:val="HideTWBExt"/>
          <w:b w:val="0"/>
        </w:rPr>
        <w:t>&lt;/RepeatBlock-By&gt;</w:t>
      </w:r>
    </w:p>
    <w:p w14:paraId="7C1CF05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D3D1A8F" w14:textId="77777777" w:rsidR="00A00D0E" w:rsidRPr="00973DFE" w:rsidRDefault="00A00D0E" w:rsidP="00A00D0E">
      <w:pPr>
        <w:pStyle w:val="NormalBold"/>
      </w:pPr>
      <w:r w:rsidRPr="00012C99">
        <w:rPr>
          <w:rStyle w:val="HideTWBExt"/>
          <w:b w:val="0"/>
        </w:rPr>
        <w:t>&lt;Article&gt;</w:t>
      </w:r>
      <w:r w:rsidRPr="00973DFE">
        <w:t>Apartado 6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A5906CF" w14:textId="77777777" w:rsidTr="00012C99">
        <w:trPr>
          <w:trHeight w:hRule="exact" w:val="240"/>
          <w:jc w:val="center"/>
        </w:trPr>
        <w:tc>
          <w:tcPr>
            <w:tcW w:w="9752" w:type="dxa"/>
            <w:gridSpan w:val="2"/>
            <w:tcBorders>
              <w:top w:val="nil"/>
              <w:left w:val="nil"/>
              <w:bottom w:val="nil"/>
              <w:right w:val="nil"/>
            </w:tcBorders>
          </w:tcPr>
          <w:p w14:paraId="2C30E1F4" w14:textId="77777777" w:rsidR="00A00D0E" w:rsidRPr="00973DFE" w:rsidRDefault="00A00D0E" w:rsidP="00012C99"/>
        </w:tc>
      </w:tr>
      <w:tr w:rsidR="00A00D0E" w:rsidRPr="00973DFE" w14:paraId="412B80AC" w14:textId="77777777" w:rsidTr="00012C99">
        <w:trPr>
          <w:trHeight w:val="240"/>
          <w:jc w:val="center"/>
        </w:trPr>
        <w:tc>
          <w:tcPr>
            <w:tcW w:w="4876" w:type="dxa"/>
            <w:tcBorders>
              <w:top w:val="nil"/>
              <w:left w:val="nil"/>
              <w:bottom w:val="nil"/>
              <w:right w:val="nil"/>
            </w:tcBorders>
          </w:tcPr>
          <w:p w14:paraId="746723B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3D3031F" w14:textId="77777777" w:rsidR="00A00D0E" w:rsidRPr="00973DFE" w:rsidRDefault="00A00D0E" w:rsidP="00012C99">
            <w:pPr>
              <w:pStyle w:val="AmColumnHeading"/>
            </w:pPr>
            <w:r w:rsidRPr="00973DFE">
              <w:t>Enmienda</w:t>
            </w:r>
          </w:p>
        </w:tc>
      </w:tr>
      <w:tr w:rsidR="00A00D0E" w:rsidRPr="00973DFE" w14:paraId="6977E01D" w14:textId="77777777" w:rsidTr="00012C99">
        <w:trPr>
          <w:jc w:val="center"/>
        </w:trPr>
        <w:tc>
          <w:tcPr>
            <w:tcW w:w="4876" w:type="dxa"/>
            <w:tcBorders>
              <w:top w:val="nil"/>
              <w:left w:val="nil"/>
              <w:bottom w:val="nil"/>
              <w:right w:val="nil"/>
            </w:tcBorders>
          </w:tcPr>
          <w:p w14:paraId="3CF41A1B" w14:textId="77777777" w:rsidR="00A00D0E" w:rsidRPr="00973DFE" w:rsidRDefault="00A00D0E" w:rsidP="00012C99">
            <w:pPr>
              <w:pStyle w:val="Normal6a"/>
            </w:pPr>
          </w:p>
        </w:tc>
        <w:tc>
          <w:tcPr>
            <w:tcW w:w="4876" w:type="dxa"/>
            <w:tcBorders>
              <w:top w:val="nil"/>
              <w:left w:val="nil"/>
              <w:bottom w:val="nil"/>
              <w:right w:val="nil"/>
            </w:tcBorders>
          </w:tcPr>
          <w:p w14:paraId="7B9A4C8E" w14:textId="77777777" w:rsidR="00A00D0E" w:rsidRPr="00973DFE" w:rsidRDefault="00A00D0E" w:rsidP="00012C99">
            <w:pPr>
              <w:pStyle w:val="Normal6a"/>
            </w:pPr>
            <w:r w:rsidRPr="00973DFE">
              <w:rPr>
                <w:b/>
                <w:i/>
              </w:rPr>
              <w:t>6 ter.</w:t>
            </w:r>
            <w:r w:rsidRPr="00973DFE">
              <w:tab/>
            </w:r>
            <w:r w:rsidRPr="00973DFE">
              <w:rPr>
                <w:b/>
                <w:i/>
              </w:rPr>
              <w:t>Lamenta que las organizaciones de la sociedad civil en Albania reciban una financiación pública limitada; insiste en la aplicación de las condiciones necesarias para la exención efectiva del IVA para las organizaciones de la sociedad civil;</w:t>
            </w:r>
          </w:p>
        </w:tc>
      </w:tr>
    </w:tbl>
    <w:p w14:paraId="36DDB48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2640392" w14:textId="77777777" w:rsidR="00A00D0E" w:rsidRPr="00973DFE" w:rsidRDefault="00A00D0E" w:rsidP="00A00D0E">
      <w:r w:rsidRPr="00012C99">
        <w:rPr>
          <w:rStyle w:val="HideTWBExt"/>
        </w:rPr>
        <w:t>&lt;/Amend&gt;</w:t>
      </w:r>
    </w:p>
    <w:p w14:paraId="77BC17D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73</w:t>
      </w:r>
      <w:r w:rsidRPr="00012C99">
        <w:rPr>
          <w:rStyle w:val="HideTWBExt"/>
          <w:b w:val="0"/>
        </w:rPr>
        <w:t>&lt;/NumAm&gt;</w:t>
      </w:r>
    </w:p>
    <w:p w14:paraId="05EC2C9D"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507846D8" w14:textId="77777777" w:rsidR="00A00D0E" w:rsidRPr="00973DFE" w:rsidRDefault="00A00D0E" w:rsidP="00A00D0E">
      <w:pPr>
        <w:pStyle w:val="NormalBold"/>
      </w:pPr>
      <w:r w:rsidRPr="00012C99">
        <w:rPr>
          <w:rStyle w:val="HideTWBExt"/>
          <w:b w:val="0"/>
        </w:rPr>
        <w:t>&lt;/RepeatBlock-By&gt;</w:t>
      </w:r>
    </w:p>
    <w:p w14:paraId="3142B51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7293CE4" w14:textId="77777777" w:rsidR="00A00D0E" w:rsidRPr="00973DFE" w:rsidRDefault="00A00D0E" w:rsidP="00A00D0E">
      <w:pPr>
        <w:pStyle w:val="NormalBold"/>
      </w:pPr>
      <w:r w:rsidRPr="00012C99">
        <w:rPr>
          <w:rStyle w:val="HideTWBExt"/>
          <w:b w:val="0"/>
        </w:rPr>
        <w:t>&lt;Article&gt;</w:t>
      </w:r>
      <w:r w:rsidRPr="00973DFE">
        <w:t>Apartado 6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F3EEB17" w14:textId="77777777" w:rsidTr="00012C99">
        <w:trPr>
          <w:trHeight w:hRule="exact" w:val="240"/>
          <w:jc w:val="center"/>
        </w:trPr>
        <w:tc>
          <w:tcPr>
            <w:tcW w:w="9752" w:type="dxa"/>
            <w:gridSpan w:val="2"/>
            <w:tcBorders>
              <w:top w:val="nil"/>
              <w:left w:val="nil"/>
              <w:bottom w:val="nil"/>
              <w:right w:val="nil"/>
            </w:tcBorders>
          </w:tcPr>
          <w:p w14:paraId="3411F05D" w14:textId="77777777" w:rsidR="00A00D0E" w:rsidRPr="00973DFE" w:rsidRDefault="00A00D0E" w:rsidP="00012C99"/>
        </w:tc>
      </w:tr>
      <w:tr w:rsidR="00A00D0E" w:rsidRPr="00973DFE" w14:paraId="34785464" w14:textId="77777777" w:rsidTr="00012C99">
        <w:trPr>
          <w:trHeight w:val="240"/>
          <w:jc w:val="center"/>
        </w:trPr>
        <w:tc>
          <w:tcPr>
            <w:tcW w:w="4876" w:type="dxa"/>
            <w:tcBorders>
              <w:top w:val="nil"/>
              <w:left w:val="nil"/>
              <w:bottom w:val="nil"/>
              <w:right w:val="nil"/>
            </w:tcBorders>
          </w:tcPr>
          <w:p w14:paraId="1BCD99E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9956CB6" w14:textId="77777777" w:rsidR="00A00D0E" w:rsidRPr="00973DFE" w:rsidRDefault="00A00D0E" w:rsidP="00012C99">
            <w:pPr>
              <w:pStyle w:val="AmColumnHeading"/>
            </w:pPr>
            <w:r w:rsidRPr="00973DFE">
              <w:t>Enmienda</w:t>
            </w:r>
          </w:p>
        </w:tc>
      </w:tr>
      <w:tr w:rsidR="00A00D0E" w:rsidRPr="00973DFE" w14:paraId="5E31CAE8" w14:textId="77777777" w:rsidTr="00012C99">
        <w:trPr>
          <w:jc w:val="center"/>
        </w:trPr>
        <w:tc>
          <w:tcPr>
            <w:tcW w:w="4876" w:type="dxa"/>
            <w:tcBorders>
              <w:top w:val="nil"/>
              <w:left w:val="nil"/>
              <w:bottom w:val="nil"/>
              <w:right w:val="nil"/>
            </w:tcBorders>
          </w:tcPr>
          <w:p w14:paraId="074A44BE" w14:textId="77777777" w:rsidR="00A00D0E" w:rsidRPr="00973DFE" w:rsidRDefault="00A00D0E" w:rsidP="00012C99">
            <w:pPr>
              <w:pStyle w:val="Normal6a"/>
            </w:pPr>
          </w:p>
        </w:tc>
        <w:tc>
          <w:tcPr>
            <w:tcW w:w="4876" w:type="dxa"/>
            <w:tcBorders>
              <w:top w:val="nil"/>
              <w:left w:val="nil"/>
              <w:bottom w:val="nil"/>
              <w:right w:val="nil"/>
            </w:tcBorders>
          </w:tcPr>
          <w:p w14:paraId="473BDA48" w14:textId="77777777" w:rsidR="00A00D0E" w:rsidRPr="00973DFE" w:rsidRDefault="00A00D0E" w:rsidP="00012C99">
            <w:pPr>
              <w:pStyle w:val="Normal6a"/>
            </w:pPr>
            <w:r w:rsidRPr="00973DFE">
              <w:rPr>
                <w:b/>
                <w:i/>
              </w:rPr>
              <w:t>6 quater.</w:t>
            </w:r>
            <w:r w:rsidRPr="00973DFE">
              <w:tab/>
            </w:r>
            <w:r w:rsidRPr="00973DFE">
              <w:rPr>
                <w:b/>
                <w:i/>
              </w:rPr>
              <w:t xml:space="preserve">Destaca el papel fundamental e insustituible del Parlamento en la salvaguardia de los controles y equilibrios, especialmente a través de las comisiones de investigación; observa con preocupación la aprobación unilateral de la nueva Ley de comisiones de investigación parlamentarias sin garantizar un consenso; pide a Albania que garantice una verdadera rendición de cuentas democrática y refuerce la </w:t>
            </w:r>
            <w:r w:rsidRPr="00973DFE">
              <w:rPr>
                <w:b/>
                <w:i/>
              </w:rPr>
              <w:lastRenderedPageBreak/>
              <w:t>gobernanza sólida y transparente, también mediante la introducción de comisiones de investigación, interpelaciones y propuestas con debate, respetando plenamente las disposiciones legales;</w:t>
            </w:r>
          </w:p>
        </w:tc>
      </w:tr>
    </w:tbl>
    <w:p w14:paraId="3741FC73"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97E9D44" w14:textId="77777777" w:rsidR="00A00D0E" w:rsidRPr="00973DFE" w:rsidRDefault="00A00D0E" w:rsidP="00A00D0E">
      <w:r w:rsidRPr="00012C99">
        <w:rPr>
          <w:rStyle w:val="HideTWBExt"/>
        </w:rPr>
        <w:t>&lt;/Amend&gt;</w:t>
      </w:r>
    </w:p>
    <w:p w14:paraId="0D16F99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74</w:t>
      </w:r>
      <w:r w:rsidRPr="00012C99">
        <w:rPr>
          <w:rStyle w:val="HideTWBExt"/>
          <w:b w:val="0"/>
        </w:rPr>
        <w:t>&lt;/NumAm&gt;</w:t>
      </w:r>
    </w:p>
    <w:p w14:paraId="45731291" w14:textId="77777777" w:rsidR="00A00D0E" w:rsidRPr="00973DFE" w:rsidRDefault="00A00D0E" w:rsidP="00A00D0E">
      <w:pPr>
        <w:pStyle w:val="NormalBold"/>
      </w:pPr>
      <w:r w:rsidRPr="00012C99">
        <w:rPr>
          <w:rStyle w:val="HideTWBExt"/>
          <w:b w:val="0"/>
        </w:rPr>
        <w:t>&lt;RepeatBlock-By&gt;&lt;Members&gt;</w:t>
      </w:r>
      <w:r w:rsidRPr="00973DFE">
        <w:t>Andrey Kovatchev, Michael Gahler, Ondřej Kolář, Matej Tonin</w:t>
      </w:r>
      <w:r w:rsidRPr="00012C99">
        <w:rPr>
          <w:rStyle w:val="HideTWBExt"/>
          <w:b w:val="0"/>
        </w:rPr>
        <w:t>&lt;/Members&gt;</w:t>
      </w:r>
    </w:p>
    <w:p w14:paraId="6A9C1B4A" w14:textId="77777777" w:rsidR="00A00D0E" w:rsidRPr="00973DFE" w:rsidRDefault="00A00D0E" w:rsidP="00A00D0E">
      <w:pPr>
        <w:pStyle w:val="NormalBold"/>
      </w:pPr>
      <w:r w:rsidRPr="00012C99">
        <w:rPr>
          <w:rStyle w:val="HideTWBExt"/>
          <w:b w:val="0"/>
        </w:rPr>
        <w:t>&lt;/RepeatBlock-By&gt;</w:t>
      </w:r>
    </w:p>
    <w:p w14:paraId="01CFE53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F982D38" w14:textId="77777777" w:rsidR="00A00D0E" w:rsidRPr="00973DFE" w:rsidRDefault="00A00D0E" w:rsidP="00A00D0E">
      <w:pPr>
        <w:pStyle w:val="NormalBold"/>
      </w:pPr>
      <w:r w:rsidRPr="00012C99">
        <w:rPr>
          <w:rStyle w:val="HideTWBExt"/>
          <w:b w:val="0"/>
        </w:rPr>
        <w:t>&lt;Article&gt;</w:t>
      </w:r>
      <w:r w:rsidRPr="00973DFE">
        <w:t>Apartado 6 quinquies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F8C3E99" w14:textId="77777777" w:rsidTr="00012C99">
        <w:trPr>
          <w:trHeight w:hRule="exact" w:val="240"/>
          <w:jc w:val="center"/>
        </w:trPr>
        <w:tc>
          <w:tcPr>
            <w:tcW w:w="9752" w:type="dxa"/>
            <w:gridSpan w:val="2"/>
            <w:tcBorders>
              <w:top w:val="nil"/>
              <w:left w:val="nil"/>
              <w:bottom w:val="nil"/>
              <w:right w:val="nil"/>
            </w:tcBorders>
          </w:tcPr>
          <w:p w14:paraId="2C0B7B77" w14:textId="77777777" w:rsidR="00A00D0E" w:rsidRPr="00973DFE" w:rsidRDefault="00A00D0E" w:rsidP="00012C99"/>
        </w:tc>
      </w:tr>
      <w:tr w:rsidR="00A00D0E" w:rsidRPr="00973DFE" w14:paraId="050B8CCB" w14:textId="77777777" w:rsidTr="00012C99">
        <w:trPr>
          <w:trHeight w:val="240"/>
          <w:jc w:val="center"/>
        </w:trPr>
        <w:tc>
          <w:tcPr>
            <w:tcW w:w="4876" w:type="dxa"/>
            <w:tcBorders>
              <w:top w:val="nil"/>
              <w:left w:val="nil"/>
              <w:bottom w:val="nil"/>
              <w:right w:val="nil"/>
            </w:tcBorders>
          </w:tcPr>
          <w:p w14:paraId="524A608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A65F8EF" w14:textId="77777777" w:rsidR="00A00D0E" w:rsidRPr="00973DFE" w:rsidRDefault="00A00D0E" w:rsidP="00012C99">
            <w:pPr>
              <w:pStyle w:val="AmColumnHeading"/>
            </w:pPr>
            <w:r w:rsidRPr="00973DFE">
              <w:t>Enmienda</w:t>
            </w:r>
          </w:p>
        </w:tc>
      </w:tr>
      <w:tr w:rsidR="00A00D0E" w:rsidRPr="00973DFE" w14:paraId="46459722" w14:textId="77777777" w:rsidTr="00012C99">
        <w:trPr>
          <w:jc w:val="center"/>
        </w:trPr>
        <w:tc>
          <w:tcPr>
            <w:tcW w:w="4876" w:type="dxa"/>
            <w:tcBorders>
              <w:top w:val="nil"/>
              <w:left w:val="nil"/>
              <w:bottom w:val="nil"/>
              <w:right w:val="nil"/>
            </w:tcBorders>
          </w:tcPr>
          <w:p w14:paraId="2725026B" w14:textId="77777777" w:rsidR="00A00D0E" w:rsidRPr="00973DFE" w:rsidRDefault="00A00D0E" w:rsidP="00012C99">
            <w:pPr>
              <w:pStyle w:val="Normal6a"/>
            </w:pPr>
          </w:p>
        </w:tc>
        <w:tc>
          <w:tcPr>
            <w:tcW w:w="4876" w:type="dxa"/>
            <w:tcBorders>
              <w:top w:val="nil"/>
              <w:left w:val="nil"/>
              <w:bottom w:val="nil"/>
              <w:right w:val="nil"/>
            </w:tcBorders>
          </w:tcPr>
          <w:p w14:paraId="51DA7EF6" w14:textId="77777777" w:rsidR="00A00D0E" w:rsidRPr="00973DFE" w:rsidRDefault="00A00D0E" w:rsidP="00012C99">
            <w:pPr>
              <w:pStyle w:val="Normal6a"/>
            </w:pPr>
            <w:r w:rsidRPr="00973DFE">
              <w:rPr>
                <w:b/>
                <w:i/>
              </w:rPr>
              <w:t>6 quinquies.</w:t>
            </w:r>
            <w:r w:rsidRPr="00973DFE">
              <w:tab/>
            </w:r>
            <w:r w:rsidRPr="00973DFE">
              <w:rPr>
                <w:b/>
                <w:i/>
              </w:rPr>
              <w:t>Subraya que cualquier iniciativa que pretenda reforzar la gobernanza, el Estado de Derecho y los esfuerzos de lucha contra la corrupción debe basarse en la inclusividad, la transparencia y la colaboración, en lugar de en maniobras políticas; expresa su preocupación por cualquier decisión adoptada unilateralmente sin un consenso político más amplio;</w:t>
            </w:r>
          </w:p>
        </w:tc>
      </w:tr>
    </w:tbl>
    <w:p w14:paraId="76C3BF2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E8A1AA8" w14:textId="77777777" w:rsidR="00A00D0E" w:rsidRPr="00973DFE" w:rsidRDefault="00A00D0E" w:rsidP="00A00D0E">
      <w:r w:rsidRPr="00012C99">
        <w:rPr>
          <w:rStyle w:val="HideTWBExt"/>
        </w:rPr>
        <w:t>&lt;/Amend&gt;</w:t>
      </w:r>
    </w:p>
    <w:p w14:paraId="06AF302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75</w:t>
      </w:r>
      <w:r w:rsidRPr="00012C99">
        <w:rPr>
          <w:rStyle w:val="HideTWBExt"/>
          <w:b w:val="0"/>
        </w:rPr>
        <w:t>&lt;/NumAm&gt;</w:t>
      </w:r>
    </w:p>
    <w:p w14:paraId="09D60C67"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73A68E8B" w14:textId="77777777" w:rsidR="00A00D0E" w:rsidRPr="00973DFE" w:rsidRDefault="00A00D0E" w:rsidP="00A00D0E">
      <w:pPr>
        <w:pStyle w:val="NormalBold"/>
      </w:pPr>
      <w:r w:rsidRPr="00012C99">
        <w:rPr>
          <w:rStyle w:val="HideTWBExt"/>
          <w:b w:val="0"/>
        </w:rPr>
        <w:t>&lt;/RepeatBlock-By&gt;</w:t>
      </w:r>
    </w:p>
    <w:p w14:paraId="57B751D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ECBE599" w14:textId="77777777" w:rsidR="00A00D0E" w:rsidRPr="00973DFE" w:rsidRDefault="00A00D0E" w:rsidP="00A00D0E">
      <w:pPr>
        <w:pStyle w:val="NormalBold"/>
      </w:pPr>
      <w:r w:rsidRPr="00012C99">
        <w:rPr>
          <w:rStyle w:val="HideTWBExt"/>
          <w:b w:val="0"/>
        </w:rPr>
        <w:t>&lt;Article&gt;</w:t>
      </w:r>
      <w:r w:rsidRPr="00973DFE">
        <w:t>Apartado 7</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5B49117" w14:textId="77777777" w:rsidTr="00012C99">
        <w:trPr>
          <w:trHeight w:hRule="exact" w:val="240"/>
          <w:jc w:val="center"/>
        </w:trPr>
        <w:tc>
          <w:tcPr>
            <w:tcW w:w="9752" w:type="dxa"/>
            <w:gridSpan w:val="2"/>
            <w:tcBorders>
              <w:top w:val="nil"/>
              <w:left w:val="nil"/>
              <w:bottom w:val="nil"/>
              <w:right w:val="nil"/>
            </w:tcBorders>
          </w:tcPr>
          <w:p w14:paraId="5F33EA68" w14:textId="77777777" w:rsidR="00A00D0E" w:rsidRPr="00973DFE" w:rsidRDefault="00A00D0E" w:rsidP="00012C99"/>
        </w:tc>
      </w:tr>
      <w:tr w:rsidR="00A00D0E" w:rsidRPr="00973DFE" w14:paraId="4EB840DE" w14:textId="77777777" w:rsidTr="00012C99">
        <w:trPr>
          <w:trHeight w:val="240"/>
          <w:jc w:val="center"/>
        </w:trPr>
        <w:tc>
          <w:tcPr>
            <w:tcW w:w="4876" w:type="dxa"/>
            <w:tcBorders>
              <w:top w:val="nil"/>
              <w:left w:val="nil"/>
              <w:bottom w:val="nil"/>
              <w:right w:val="nil"/>
            </w:tcBorders>
          </w:tcPr>
          <w:p w14:paraId="5B2EFC1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48ADFCB" w14:textId="77777777" w:rsidR="00A00D0E" w:rsidRPr="00973DFE" w:rsidRDefault="00A00D0E" w:rsidP="00012C99">
            <w:pPr>
              <w:pStyle w:val="AmColumnHeading"/>
            </w:pPr>
            <w:r w:rsidRPr="00973DFE">
              <w:t>Enmienda</w:t>
            </w:r>
          </w:p>
        </w:tc>
      </w:tr>
      <w:tr w:rsidR="00A00D0E" w:rsidRPr="00973DFE" w14:paraId="606991A5" w14:textId="77777777" w:rsidTr="00012C99">
        <w:trPr>
          <w:jc w:val="center"/>
        </w:trPr>
        <w:tc>
          <w:tcPr>
            <w:tcW w:w="4876" w:type="dxa"/>
            <w:tcBorders>
              <w:top w:val="nil"/>
              <w:left w:val="nil"/>
              <w:bottom w:val="nil"/>
              <w:right w:val="nil"/>
            </w:tcBorders>
          </w:tcPr>
          <w:p w14:paraId="0D9D617D" w14:textId="77777777" w:rsidR="00A00D0E" w:rsidRPr="00973DFE" w:rsidRDefault="00A00D0E" w:rsidP="00012C99">
            <w:pPr>
              <w:pStyle w:val="Normal6a"/>
            </w:pPr>
            <w:r w:rsidRPr="00973DFE">
              <w:t>7.</w:t>
            </w:r>
            <w:r w:rsidRPr="00973DFE">
              <w:tab/>
              <w:t xml:space="preserve">Toma nota de las enmiendas de julio de 2024 al código electoral de Albania, que permiten el voto fuera del país por parte de la diáspora albanesa e introducen listas de candidatos parcialmente abiertas; insiste en la </w:t>
            </w:r>
            <w:r w:rsidRPr="00973DFE">
              <w:lastRenderedPageBreak/>
              <w:t>necesidad de abordar y aplicar las recomendaciones pendientes de la OSCE/OIDDH y de la Comisión de Venecia;</w:t>
            </w:r>
          </w:p>
        </w:tc>
        <w:tc>
          <w:tcPr>
            <w:tcW w:w="4876" w:type="dxa"/>
            <w:tcBorders>
              <w:top w:val="nil"/>
              <w:left w:val="nil"/>
              <w:bottom w:val="nil"/>
              <w:right w:val="nil"/>
            </w:tcBorders>
          </w:tcPr>
          <w:p w14:paraId="69B1ADE8" w14:textId="77777777" w:rsidR="00A00D0E" w:rsidRPr="00973DFE" w:rsidRDefault="00A00D0E" w:rsidP="00012C99">
            <w:pPr>
              <w:pStyle w:val="Normal6a"/>
            </w:pPr>
            <w:r w:rsidRPr="00973DFE">
              <w:lastRenderedPageBreak/>
              <w:t>7.</w:t>
            </w:r>
            <w:r w:rsidRPr="00973DFE">
              <w:tab/>
              <w:t xml:space="preserve">Toma nota de las enmiendas de julio de 2024 al código electoral de Albania, que permiten el voto fuera del país por parte de la diáspora albanesa e introducen listas de candidatos parcialmente abiertas; insiste en la </w:t>
            </w:r>
            <w:r w:rsidRPr="00973DFE">
              <w:lastRenderedPageBreak/>
              <w:t xml:space="preserve">necesidad de abordar y aplicar </w:t>
            </w:r>
            <w:r w:rsidRPr="00973DFE">
              <w:rPr>
                <w:b/>
                <w:i/>
              </w:rPr>
              <w:t>urgentemente</w:t>
            </w:r>
            <w:r w:rsidRPr="00973DFE">
              <w:t xml:space="preserve"> las recomendaciones pendientes de la OSCE/OIDDH y de la Comisión de Venecia</w:t>
            </w:r>
            <w:r w:rsidRPr="00973DFE">
              <w:rPr>
                <w:b/>
                <w:i/>
              </w:rPr>
              <w:t>, también las relativas al marco de financiación electoral y de los partidos</w:t>
            </w:r>
            <w:r w:rsidRPr="00973DFE">
              <w:t>;</w:t>
            </w:r>
            <w:r w:rsidRPr="00973DFE">
              <w:rPr>
                <w:b/>
                <w:i/>
              </w:rPr>
              <w:t> pide a las autoridades que garanticen la libertad de asociación, también en los partidos políticos, y la libertad de presentarse a las elecciones, también para todas las minorías y todas las secciones de la oposición; pide a las autoridades albanesas que eviten la compra de votos y el uso indebido de recursos administrativos para obtener beneficios electorales;</w:t>
            </w:r>
          </w:p>
        </w:tc>
      </w:tr>
    </w:tbl>
    <w:p w14:paraId="4D054427"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E146482" w14:textId="77777777" w:rsidR="00A00D0E" w:rsidRPr="00973DFE" w:rsidRDefault="00A00D0E" w:rsidP="00A00D0E">
      <w:r w:rsidRPr="00012C99">
        <w:rPr>
          <w:rStyle w:val="HideTWBExt"/>
        </w:rPr>
        <w:t>&lt;/Amend&gt;</w:t>
      </w:r>
    </w:p>
    <w:p w14:paraId="5FE346F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76</w:t>
      </w:r>
      <w:r w:rsidRPr="00012C99">
        <w:rPr>
          <w:rStyle w:val="HideTWBExt"/>
          <w:b w:val="0"/>
        </w:rPr>
        <w:t>&lt;/NumAm&gt;</w:t>
      </w:r>
    </w:p>
    <w:p w14:paraId="2D2642CE"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Ondřej Kolář, Matej Tonin</w:t>
      </w:r>
      <w:r w:rsidRPr="00012C99">
        <w:rPr>
          <w:rStyle w:val="HideTWBExt"/>
          <w:b w:val="0"/>
        </w:rPr>
        <w:t>&lt;/Members&gt;</w:t>
      </w:r>
    </w:p>
    <w:p w14:paraId="2FDDA0D8" w14:textId="77777777" w:rsidR="00A00D0E" w:rsidRPr="00973DFE" w:rsidRDefault="00A00D0E" w:rsidP="00A00D0E">
      <w:pPr>
        <w:pStyle w:val="NormalBold"/>
      </w:pPr>
      <w:r w:rsidRPr="00012C99">
        <w:rPr>
          <w:rStyle w:val="HideTWBExt"/>
          <w:b w:val="0"/>
        </w:rPr>
        <w:t>&lt;/RepeatBlock-By&gt;</w:t>
      </w:r>
    </w:p>
    <w:p w14:paraId="6470474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26C1DBA" w14:textId="77777777" w:rsidR="00A00D0E" w:rsidRPr="00973DFE" w:rsidRDefault="00A00D0E" w:rsidP="00A00D0E">
      <w:pPr>
        <w:pStyle w:val="NormalBold"/>
      </w:pPr>
      <w:r w:rsidRPr="00012C99">
        <w:rPr>
          <w:rStyle w:val="HideTWBExt"/>
          <w:b w:val="0"/>
        </w:rPr>
        <w:t>&lt;Article&gt;</w:t>
      </w:r>
      <w:r w:rsidRPr="00973DFE">
        <w:t>Apartado 7</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1CE8F1E" w14:textId="77777777" w:rsidTr="00012C99">
        <w:trPr>
          <w:trHeight w:hRule="exact" w:val="240"/>
          <w:jc w:val="center"/>
        </w:trPr>
        <w:tc>
          <w:tcPr>
            <w:tcW w:w="9752" w:type="dxa"/>
            <w:gridSpan w:val="2"/>
            <w:tcBorders>
              <w:top w:val="nil"/>
              <w:left w:val="nil"/>
              <w:bottom w:val="nil"/>
              <w:right w:val="nil"/>
            </w:tcBorders>
          </w:tcPr>
          <w:p w14:paraId="48BD50B8" w14:textId="77777777" w:rsidR="00A00D0E" w:rsidRPr="00973DFE" w:rsidRDefault="00A00D0E" w:rsidP="00012C99"/>
        </w:tc>
      </w:tr>
      <w:tr w:rsidR="00A00D0E" w:rsidRPr="00973DFE" w14:paraId="743074E5" w14:textId="77777777" w:rsidTr="00012C99">
        <w:trPr>
          <w:trHeight w:val="240"/>
          <w:jc w:val="center"/>
        </w:trPr>
        <w:tc>
          <w:tcPr>
            <w:tcW w:w="4876" w:type="dxa"/>
            <w:tcBorders>
              <w:top w:val="nil"/>
              <w:left w:val="nil"/>
              <w:bottom w:val="nil"/>
              <w:right w:val="nil"/>
            </w:tcBorders>
          </w:tcPr>
          <w:p w14:paraId="0C55376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C3C6661" w14:textId="77777777" w:rsidR="00A00D0E" w:rsidRPr="00973DFE" w:rsidRDefault="00A00D0E" w:rsidP="00012C99">
            <w:pPr>
              <w:pStyle w:val="AmColumnHeading"/>
            </w:pPr>
            <w:r w:rsidRPr="00973DFE">
              <w:t>Enmienda</w:t>
            </w:r>
          </w:p>
        </w:tc>
      </w:tr>
      <w:tr w:rsidR="00A00D0E" w:rsidRPr="00973DFE" w14:paraId="3F29EB35" w14:textId="77777777" w:rsidTr="00012C99">
        <w:trPr>
          <w:jc w:val="center"/>
        </w:trPr>
        <w:tc>
          <w:tcPr>
            <w:tcW w:w="4876" w:type="dxa"/>
            <w:tcBorders>
              <w:top w:val="nil"/>
              <w:left w:val="nil"/>
              <w:bottom w:val="nil"/>
              <w:right w:val="nil"/>
            </w:tcBorders>
          </w:tcPr>
          <w:p w14:paraId="02017759" w14:textId="77777777" w:rsidR="00A00D0E" w:rsidRPr="00973DFE" w:rsidRDefault="00A00D0E" w:rsidP="00012C99">
            <w:pPr>
              <w:pStyle w:val="Normal6a"/>
            </w:pPr>
            <w:r w:rsidRPr="00973DFE">
              <w:t>7.</w:t>
            </w:r>
            <w:r w:rsidRPr="00973DFE">
              <w:tab/>
              <w:t>Toma nota de las enmiendas de julio de 2024 al código electoral de Albania, que permiten el voto fuera del país por parte de la diáspora albanesa e introducen listas de candidatos parcialmente abiertas; insiste en la necesidad de abordar y aplicar las recomendaciones pendientes de la OSCE/OIDDH y de la Comisión de Venecia;</w:t>
            </w:r>
          </w:p>
        </w:tc>
        <w:tc>
          <w:tcPr>
            <w:tcW w:w="4876" w:type="dxa"/>
            <w:tcBorders>
              <w:top w:val="nil"/>
              <w:left w:val="nil"/>
              <w:bottom w:val="nil"/>
              <w:right w:val="nil"/>
            </w:tcBorders>
          </w:tcPr>
          <w:p w14:paraId="0D4C3214" w14:textId="77777777" w:rsidR="00A00D0E" w:rsidRPr="00973DFE" w:rsidRDefault="00A00D0E" w:rsidP="00012C99">
            <w:pPr>
              <w:pStyle w:val="Normal6a"/>
            </w:pPr>
            <w:r w:rsidRPr="00973DFE">
              <w:t>7.</w:t>
            </w:r>
            <w:r w:rsidRPr="00973DFE">
              <w:tab/>
              <w:t xml:space="preserve">Toma nota de las enmiendas de julio de 2024 al código electoral de Albania, que permiten el voto fuera del país por parte de la diáspora albanesa e introducen listas de candidatos parcialmente abiertas; </w:t>
            </w:r>
            <w:r w:rsidRPr="00973DFE">
              <w:rPr>
                <w:b/>
                <w:i/>
              </w:rPr>
              <w:t>expresa su preocupación por el hecho de que estos cambios puedan no abordar cuestiones fundamentales como el secreto del voto, la corrupción electoral y la falta de supervisión independiente de los medios de comunicación; lamenta que el tenso entorno político y las continuas divisiones hayan obstaculizado el trabajo de la comisión parlamentaria ad hoc y la aplicación satisfactoria de las reformas electorales;</w:t>
            </w:r>
            <w:r w:rsidRPr="00973DFE">
              <w:t xml:space="preserve"> insiste en la necesidad de abordar y aplicar las recomendaciones </w:t>
            </w:r>
            <w:r w:rsidRPr="00973DFE">
              <w:lastRenderedPageBreak/>
              <w:t>pendientes de la OSCE/OIDDH y de la Comisión de Venecia;</w:t>
            </w:r>
          </w:p>
        </w:tc>
      </w:tr>
    </w:tbl>
    <w:p w14:paraId="463114BB"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3F5153C" w14:textId="77777777" w:rsidR="00A00D0E" w:rsidRPr="00973DFE" w:rsidRDefault="00A00D0E" w:rsidP="00A00D0E">
      <w:r w:rsidRPr="00012C99">
        <w:rPr>
          <w:rStyle w:val="HideTWBExt"/>
        </w:rPr>
        <w:t>&lt;/Amend&gt;</w:t>
      </w:r>
    </w:p>
    <w:p w14:paraId="215D755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77</w:t>
      </w:r>
      <w:r w:rsidRPr="00012C99">
        <w:rPr>
          <w:rStyle w:val="HideTWBExt"/>
          <w:b w:val="0"/>
        </w:rPr>
        <w:t>&lt;/NumAm&gt;</w:t>
      </w:r>
    </w:p>
    <w:p w14:paraId="196A761A"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24417679" w14:textId="77777777" w:rsidR="00A00D0E" w:rsidRPr="00973DFE" w:rsidRDefault="00A00D0E" w:rsidP="00A00D0E">
      <w:pPr>
        <w:pStyle w:val="NormalBold"/>
      </w:pPr>
      <w:r w:rsidRPr="00012C99">
        <w:rPr>
          <w:rStyle w:val="HideTWBExt"/>
          <w:b w:val="0"/>
        </w:rPr>
        <w:t>&lt;/RepeatBlock-By&gt;</w:t>
      </w:r>
    </w:p>
    <w:p w14:paraId="7E6ACE2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274ACD3" w14:textId="77777777" w:rsidR="00A00D0E" w:rsidRPr="00973DFE" w:rsidRDefault="00A00D0E" w:rsidP="00A00D0E">
      <w:pPr>
        <w:pStyle w:val="NormalBold"/>
      </w:pPr>
      <w:r w:rsidRPr="00012C99">
        <w:rPr>
          <w:rStyle w:val="HideTWBExt"/>
          <w:b w:val="0"/>
        </w:rPr>
        <w:t>&lt;Article&gt;</w:t>
      </w:r>
      <w:r w:rsidRPr="00973DFE">
        <w:t>Apartado 7</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C5D2D06" w14:textId="77777777" w:rsidTr="00012C99">
        <w:trPr>
          <w:trHeight w:hRule="exact" w:val="240"/>
          <w:jc w:val="center"/>
        </w:trPr>
        <w:tc>
          <w:tcPr>
            <w:tcW w:w="9752" w:type="dxa"/>
            <w:gridSpan w:val="2"/>
            <w:tcBorders>
              <w:top w:val="nil"/>
              <w:left w:val="nil"/>
              <w:bottom w:val="nil"/>
              <w:right w:val="nil"/>
            </w:tcBorders>
          </w:tcPr>
          <w:p w14:paraId="31170D12" w14:textId="77777777" w:rsidR="00A00D0E" w:rsidRPr="00973DFE" w:rsidRDefault="00A00D0E" w:rsidP="00012C99"/>
        </w:tc>
      </w:tr>
      <w:tr w:rsidR="00A00D0E" w:rsidRPr="00973DFE" w14:paraId="0D448C99" w14:textId="77777777" w:rsidTr="00012C99">
        <w:trPr>
          <w:trHeight w:val="240"/>
          <w:jc w:val="center"/>
        </w:trPr>
        <w:tc>
          <w:tcPr>
            <w:tcW w:w="4876" w:type="dxa"/>
            <w:tcBorders>
              <w:top w:val="nil"/>
              <w:left w:val="nil"/>
              <w:bottom w:val="nil"/>
              <w:right w:val="nil"/>
            </w:tcBorders>
          </w:tcPr>
          <w:p w14:paraId="7D9535F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0433491" w14:textId="77777777" w:rsidR="00A00D0E" w:rsidRPr="00973DFE" w:rsidRDefault="00A00D0E" w:rsidP="00012C99">
            <w:pPr>
              <w:pStyle w:val="AmColumnHeading"/>
            </w:pPr>
            <w:r w:rsidRPr="00973DFE">
              <w:t>Enmienda</w:t>
            </w:r>
          </w:p>
        </w:tc>
      </w:tr>
      <w:tr w:rsidR="00A00D0E" w:rsidRPr="00973DFE" w14:paraId="0F5AAC86" w14:textId="77777777" w:rsidTr="00012C99">
        <w:trPr>
          <w:jc w:val="center"/>
        </w:trPr>
        <w:tc>
          <w:tcPr>
            <w:tcW w:w="4876" w:type="dxa"/>
            <w:tcBorders>
              <w:top w:val="nil"/>
              <w:left w:val="nil"/>
              <w:bottom w:val="nil"/>
              <w:right w:val="nil"/>
            </w:tcBorders>
          </w:tcPr>
          <w:p w14:paraId="19D28EF8" w14:textId="77777777" w:rsidR="00A00D0E" w:rsidRPr="00973DFE" w:rsidRDefault="00A00D0E" w:rsidP="00012C99">
            <w:pPr>
              <w:pStyle w:val="Normal6a"/>
            </w:pPr>
            <w:r w:rsidRPr="00973DFE">
              <w:t>7.</w:t>
            </w:r>
            <w:r w:rsidRPr="00973DFE">
              <w:tab/>
              <w:t xml:space="preserve">Toma nota de las enmiendas de julio de 2024 al código electoral de Albania, que permiten el voto fuera del país por parte de la diáspora albanesa e introducen listas de candidatos parcialmente abiertas; </w:t>
            </w:r>
            <w:r w:rsidRPr="00973DFE">
              <w:rPr>
                <w:b/>
                <w:i/>
              </w:rPr>
              <w:t>insiste en</w:t>
            </w:r>
            <w:r w:rsidRPr="00973DFE">
              <w:t xml:space="preserve"> la necesidad de </w:t>
            </w:r>
            <w:r w:rsidRPr="00973DFE">
              <w:rPr>
                <w:b/>
                <w:i/>
              </w:rPr>
              <w:t>abordar y aplicar</w:t>
            </w:r>
            <w:r w:rsidRPr="00973DFE">
              <w:t xml:space="preserve"> las recomendaciones </w:t>
            </w:r>
            <w:r w:rsidRPr="00973DFE">
              <w:rPr>
                <w:b/>
                <w:i/>
              </w:rPr>
              <w:t>pendientes</w:t>
            </w:r>
            <w:r w:rsidRPr="00973DFE">
              <w:t xml:space="preserve"> de la OSCE/OIDDH y de la Comisión de Venecia;</w:t>
            </w:r>
          </w:p>
        </w:tc>
        <w:tc>
          <w:tcPr>
            <w:tcW w:w="4876" w:type="dxa"/>
            <w:tcBorders>
              <w:top w:val="nil"/>
              <w:left w:val="nil"/>
              <w:bottom w:val="nil"/>
              <w:right w:val="nil"/>
            </w:tcBorders>
          </w:tcPr>
          <w:p w14:paraId="3DC37B36" w14:textId="77777777" w:rsidR="00A00D0E" w:rsidRPr="00973DFE" w:rsidRDefault="00A00D0E" w:rsidP="00012C99">
            <w:pPr>
              <w:pStyle w:val="Normal6a"/>
            </w:pPr>
            <w:r w:rsidRPr="00973DFE">
              <w:t>7.</w:t>
            </w:r>
            <w:r w:rsidRPr="00973DFE">
              <w:tab/>
              <w:t xml:space="preserve">Toma nota de las enmiendas de julio de 2024 al código electoral de Albania, que permiten el voto fuera del país por parte de la diáspora albanesa e introducen listas de candidatos parcialmente abiertas; </w:t>
            </w:r>
            <w:r w:rsidRPr="00973DFE">
              <w:rPr>
                <w:b/>
                <w:i/>
              </w:rPr>
              <w:t>subraya</w:t>
            </w:r>
            <w:r w:rsidRPr="00973DFE">
              <w:t xml:space="preserve"> la necesidad de </w:t>
            </w:r>
            <w:r w:rsidRPr="00973DFE">
              <w:rPr>
                <w:b/>
                <w:i/>
              </w:rPr>
              <w:t>una aplicación plena y oportuna de</w:t>
            </w:r>
            <w:r w:rsidRPr="00973DFE">
              <w:t xml:space="preserve"> las recomendaciones de la OSCE/OIDDH y de la Comisión de Venecia</w:t>
            </w:r>
            <w:r w:rsidRPr="00973DFE">
              <w:rPr>
                <w:b/>
                <w:i/>
              </w:rPr>
              <w:t>, garantizando la transparencia de los procesos electorales y el correcto funcionamiento de las instituciones democráticas. Anima a seguir reforzando el marco regulador para evitar la presión sobre los votantes y mejorar el acceso equitativo a los medios de comunicación durante las campañas electorales</w:t>
            </w:r>
            <w:r w:rsidRPr="00973DFE">
              <w:t>;</w:t>
            </w:r>
          </w:p>
        </w:tc>
      </w:tr>
    </w:tbl>
    <w:p w14:paraId="2499455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27068223" w14:textId="77777777" w:rsidR="00A00D0E" w:rsidRPr="00973DFE" w:rsidRDefault="00A00D0E" w:rsidP="00A00D0E">
      <w:r w:rsidRPr="00012C99">
        <w:rPr>
          <w:rStyle w:val="HideTWBExt"/>
        </w:rPr>
        <w:t>&lt;/Amend&gt;</w:t>
      </w:r>
    </w:p>
    <w:p w14:paraId="3546616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78</w:t>
      </w:r>
      <w:r w:rsidRPr="00012C99">
        <w:rPr>
          <w:rStyle w:val="HideTWBExt"/>
          <w:b w:val="0"/>
        </w:rPr>
        <w:t>&lt;/NumAm&gt;</w:t>
      </w:r>
    </w:p>
    <w:p w14:paraId="6813856E"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4FF2C512" w14:textId="77777777" w:rsidR="00A00D0E" w:rsidRPr="00973DFE" w:rsidRDefault="00A00D0E" w:rsidP="00A00D0E">
      <w:pPr>
        <w:pStyle w:val="NormalBold"/>
      </w:pPr>
      <w:r w:rsidRPr="00012C99">
        <w:rPr>
          <w:rStyle w:val="HideTWBExt"/>
          <w:b w:val="0"/>
        </w:rPr>
        <w:t>&lt;/RepeatBlock-By&gt;</w:t>
      </w:r>
    </w:p>
    <w:p w14:paraId="2F7F23E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B90F8A9" w14:textId="77777777" w:rsidR="00A00D0E" w:rsidRPr="00973DFE" w:rsidRDefault="00A00D0E" w:rsidP="00A00D0E">
      <w:pPr>
        <w:pStyle w:val="NormalBold"/>
      </w:pPr>
      <w:r w:rsidRPr="00012C99">
        <w:rPr>
          <w:rStyle w:val="HideTWBExt"/>
          <w:b w:val="0"/>
        </w:rPr>
        <w:t>&lt;Article&gt;</w:t>
      </w:r>
      <w:r w:rsidRPr="00973DFE">
        <w:t>Apartado 7</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47ED822" w14:textId="77777777" w:rsidTr="00012C99">
        <w:trPr>
          <w:trHeight w:hRule="exact" w:val="240"/>
          <w:jc w:val="center"/>
        </w:trPr>
        <w:tc>
          <w:tcPr>
            <w:tcW w:w="9752" w:type="dxa"/>
            <w:gridSpan w:val="2"/>
            <w:tcBorders>
              <w:top w:val="nil"/>
              <w:left w:val="nil"/>
              <w:bottom w:val="nil"/>
              <w:right w:val="nil"/>
            </w:tcBorders>
          </w:tcPr>
          <w:p w14:paraId="43A03786" w14:textId="77777777" w:rsidR="00A00D0E" w:rsidRPr="00973DFE" w:rsidRDefault="00A00D0E" w:rsidP="00012C99"/>
        </w:tc>
      </w:tr>
      <w:tr w:rsidR="00A00D0E" w:rsidRPr="00973DFE" w14:paraId="7A93C3E5" w14:textId="77777777" w:rsidTr="00012C99">
        <w:trPr>
          <w:trHeight w:val="240"/>
          <w:jc w:val="center"/>
        </w:trPr>
        <w:tc>
          <w:tcPr>
            <w:tcW w:w="4876" w:type="dxa"/>
            <w:tcBorders>
              <w:top w:val="nil"/>
              <w:left w:val="nil"/>
              <w:bottom w:val="nil"/>
              <w:right w:val="nil"/>
            </w:tcBorders>
          </w:tcPr>
          <w:p w14:paraId="413682F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34C20D0" w14:textId="77777777" w:rsidR="00A00D0E" w:rsidRPr="00973DFE" w:rsidRDefault="00A00D0E" w:rsidP="00012C99">
            <w:pPr>
              <w:pStyle w:val="AmColumnHeading"/>
            </w:pPr>
            <w:r w:rsidRPr="00973DFE">
              <w:t>Enmienda</w:t>
            </w:r>
          </w:p>
        </w:tc>
      </w:tr>
      <w:tr w:rsidR="00A00D0E" w:rsidRPr="00973DFE" w14:paraId="7A835101" w14:textId="77777777" w:rsidTr="00012C99">
        <w:trPr>
          <w:jc w:val="center"/>
        </w:trPr>
        <w:tc>
          <w:tcPr>
            <w:tcW w:w="4876" w:type="dxa"/>
            <w:tcBorders>
              <w:top w:val="nil"/>
              <w:left w:val="nil"/>
              <w:bottom w:val="nil"/>
              <w:right w:val="nil"/>
            </w:tcBorders>
          </w:tcPr>
          <w:p w14:paraId="11CF1D75" w14:textId="77777777" w:rsidR="00A00D0E" w:rsidRPr="00973DFE" w:rsidRDefault="00A00D0E" w:rsidP="00012C99">
            <w:pPr>
              <w:pStyle w:val="Normal6a"/>
            </w:pPr>
            <w:r w:rsidRPr="00973DFE">
              <w:t>7.</w:t>
            </w:r>
            <w:r w:rsidRPr="00973DFE">
              <w:tab/>
              <w:t xml:space="preserve">Toma nota de las enmiendas de julio de 2024 al código electoral de Albania, que permiten el voto fuera del país por parte de la diáspora albanesa e </w:t>
            </w:r>
            <w:r w:rsidRPr="00973DFE">
              <w:lastRenderedPageBreak/>
              <w:t>introducen listas de candidatos parcialmente abiertas; insiste en la necesidad de abordar y aplicar las recomendaciones pendientes de la OSCE/OIDDH y de la Comisión de Venecia;</w:t>
            </w:r>
          </w:p>
        </w:tc>
        <w:tc>
          <w:tcPr>
            <w:tcW w:w="4876" w:type="dxa"/>
            <w:tcBorders>
              <w:top w:val="nil"/>
              <w:left w:val="nil"/>
              <w:bottom w:val="nil"/>
              <w:right w:val="nil"/>
            </w:tcBorders>
          </w:tcPr>
          <w:p w14:paraId="51A9CF52" w14:textId="77777777" w:rsidR="00A00D0E" w:rsidRPr="00973DFE" w:rsidRDefault="00A00D0E" w:rsidP="00012C99">
            <w:pPr>
              <w:pStyle w:val="Normal6a"/>
            </w:pPr>
            <w:r w:rsidRPr="00973DFE">
              <w:lastRenderedPageBreak/>
              <w:t>7.</w:t>
            </w:r>
            <w:r w:rsidRPr="00973DFE">
              <w:tab/>
              <w:t xml:space="preserve">Toma nota de las enmiendas de julio de 2024 al código electoral de Albania, que permiten el voto fuera del país por parte de la diáspora albanesa e </w:t>
            </w:r>
            <w:r w:rsidRPr="00973DFE">
              <w:lastRenderedPageBreak/>
              <w:t xml:space="preserve">introducen listas de candidatos parcialmente abiertas; insiste en la necesidad de abordar y aplicar las recomendaciones pendientes de la OSCE/OIDDH y de la Comisión de Venecia; </w:t>
            </w:r>
            <w:r w:rsidRPr="00973DFE">
              <w:rPr>
                <w:b/>
                <w:i/>
              </w:rPr>
              <w:t>en particular, en lo que respecta a la transparencia electoral, incluida la prohibición de la publicidad política anónima en línea, el aumento de los requisitos de información financiera para las entidades vinculadas al extranjero y el endurecimiento de las leyes contra las infracciones en la financiación de las campañas;</w:t>
            </w:r>
          </w:p>
        </w:tc>
      </w:tr>
    </w:tbl>
    <w:p w14:paraId="1AC799DD"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666688E" w14:textId="77777777" w:rsidR="00A00D0E" w:rsidRPr="00973DFE" w:rsidRDefault="00A00D0E" w:rsidP="00A00D0E">
      <w:r w:rsidRPr="00012C99">
        <w:rPr>
          <w:rStyle w:val="HideTWBExt"/>
        </w:rPr>
        <w:t>&lt;/Amend&gt;</w:t>
      </w:r>
    </w:p>
    <w:p w14:paraId="5DE47B3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79</w:t>
      </w:r>
      <w:r w:rsidRPr="00012C99">
        <w:rPr>
          <w:rStyle w:val="HideTWBExt"/>
          <w:b w:val="0"/>
        </w:rPr>
        <w:t>&lt;/NumAm&gt;</w:t>
      </w:r>
    </w:p>
    <w:p w14:paraId="21570701" w14:textId="77777777" w:rsidR="00A00D0E" w:rsidRPr="00973DFE" w:rsidRDefault="00A00D0E" w:rsidP="00A00D0E">
      <w:pPr>
        <w:pStyle w:val="NormalBold"/>
      </w:pPr>
      <w:r w:rsidRPr="00012C99">
        <w:rPr>
          <w:rStyle w:val="HideTWBExt"/>
          <w:b w:val="0"/>
        </w:rPr>
        <w:t>&lt;RepeatBlock-By&gt;&lt;Members&gt;</w:t>
      </w:r>
      <w:r w:rsidRPr="00973DFE">
        <w:t>Rihards Kols</w:t>
      </w:r>
      <w:r w:rsidRPr="00012C99">
        <w:rPr>
          <w:rStyle w:val="HideTWBExt"/>
          <w:b w:val="0"/>
        </w:rPr>
        <w:t>&lt;/Members&gt;</w:t>
      </w:r>
    </w:p>
    <w:p w14:paraId="22B4830A" w14:textId="77777777" w:rsidR="00A00D0E" w:rsidRPr="00973DFE" w:rsidRDefault="00A00D0E" w:rsidP="00A00D0E">
      <w:pPr>
        <w:pStyle w:val="NormalBold"/>
      </w:pPr>
      <w:r w:rsidRPr="00012C99">
        <w:rPr>
          <w:rStyle w:val="HideTWBExt"/>
          <w:b w:val="0"/>
        </w:rPr>
        <w:t>&lt;/RepeatBlock-By&gt;</w:t>
      </w:r>
    </w:p>
    <w:p w14:paraId="0213C9A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C2C269F" w14:textId="77777777" w:rsidR="00A00D0E" w:rsidRPr="00973DFE" w:rsidRDefault="00A00D0E" w:rsidP="00A00D0E">
      <w:pPr>
        <w:pStyle w:val="NormalBold"/>
      </w:pPr>
      <w:r w:rsidRPr="00012C99">
        <w:rPr>
          <w:rStyle w:val="HideTWBExt"/>
          <w:b w:val="0"/>
        </w:rPr>
        <w:t>&lt;Article&gt;</w:t>
      </w:r>
      <w:r w:rsidRPr="00973DFE">
        <w:t>Apartado 7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7C043EF" w14:textId="77777777" w:rsidTr="00012C99">
        <w:trPr>
          <w:trHeight w:hRule="exact" w:val="240"/>
          <w:jc w:val="center"/>
        </w:trPr>
        <w:tc>
          <w:tcPr>
            <w:tcW w:w="9752" w:type="dxa"/>
            <w:gridSpan w:val="2"/>
            <w:tcBorders>
              <w:top w:val="nil"/>
              <w:left w:val="nil"/>
              <w:bottom w:val="nil"/>
              <w:right w:val="nil"/>
            </w:tcBorders>
          </w:tcPr>
          <w:p w14:paraId="54D26D84" w14:textId="77777777" w:rsidR="00A00D0E" w:rsidRPr="00973DFE" w:rsidRDefault="00A00D0E" w:rsidP="00012C99"/>
        </w:tc>
      </w:tr>
      <w:tr w:rsidR="00A00D0E" w:rsidRPr="00973DFE" w14:paraId="568C324D" w14:textId="77777777" w:rsidTr="00012C99">
        <w:trPr>
          <w:trHeight w:val="240"/>
          <w:jc w:val="center"/>
        </w:trPr>
        <w:tc>
          <w:tcPr>
            <w:tcW w:w="4876" w:type="dxa"/>
            <w:tcBorders>
              <w:top w:val="nil"/>
              <w:left w:val="nil"/>
              <w:bottom w:val="nil"/>
              <w:right w:val="nil"/>
            </w:tcBorders>
          </w:tcPr>
          <w:p w14:paraId="15FAFFA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92E0BEC" w14:textId="77777777" w:rsidR="00A00D0E" w:rsidRPr="00973DFE" w:rsidRDefault="00A00D0E" w:rsidP="00012C99">
            <w:pPr>
              <w:pStyle w:val="AmColumnHeading"/>
            </w:pPr>
            <w:r w:rsidRPr="00973DFE">
              <w:t>Enmienda</w:t>
            </w:r>
          </w:p>
        </w:tc>
      </w:tr>
      <w:tr w:rsidR="00A00D0E" w:rsidRPr="00973DFE" w14:paraId="34B848EA" w14:textId="77777777" w:rsidTr="00012C99">
        <w:trPr>
          <w:jc w:val="center"/>
        </w:trPr>
        <w:tc>
          <w:tcPr>
            <w:tcW w:w="4876" w:type="dxa"/>
            <w:tcBorders>
              <w:top w:val="nil"/>
              <w:left w:val="nil"/>
              <w:bottom w:val="nil"/>
              <w:right w:val="nil"/>
            </w:tcBorders>
          </w:tcPr>
          <w:p w14:paraId="5B729E72" w14:textId="77777777" w:rsidR="00A00D0E" w:rsidRPr="00973DFE" w:rsidRDefault="00A00D0E" w:rsidP="00012C99">
            <w:pPr>
              <w:pStyle w:val="Normal6a"/>
            </w:pPr>
          </w:p>
        </w:tc>
        <w:tc>
          <w:tcPr>
            <w:tcW w:w="4876" w:type="dxa"/>
            <w:tcBorders>
              <w:top w:val="nil"/>
              <w:left w:val="nil"/>
              <w:bottom w:val="nil"/>
              <w:right w:val="nil"/>
            </w:tcBorders>
          </w:tcPr>
          <w:p w14:paraId="57355986" w14:textId="77777777" w:rsidR="00A00D0E" w:rsidRPr="00973DFE" w:rsidRDefault="00A00D0E" w:rsidP="00012C99">
            <w:pPr>
              <w:pStyle w:val="Normal6a"/>
            </w:pPr>
            <w:r w:rsidRPr="00973DFE">
              <w:rPr>
                <w:b/>
                <w:i/>
              </w:rPr>
              <w:t>7 bis.</w:t>
            </w:r>
            <w:r w:rsidRPr="00973DFE">
              <w:tab/>
            </w:r>
            <w:r w:rsidRPr="00973DFE">
              <w:rPr>
                <w:b/>
                <w:i/>
              </w:rPr>
              <w:t>Lamenta que, a pesar de las recomendaciones de la OSCE/OIDDH, sigan sin abordarse las reiteradas violaciones electorales; observa que las modificaciones constitucionales unilaterales de 2020 por parte del partido gobernante han debilitado los controles institucionales y la competitividad electoral; pide que se garanticen la igualdad de condiciones y el pleno respeto de las normas internacionales para unas elecciones libres y justas en 2025;</w:t>
            </w:r>
          </w:p>
        </w:tc>
      </w:tr>
    </w:tbl>
    <w:p w14:paraId="1CD20DA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163896D" w14:textId="77777777" w:rsidR="00A00D0E" w:rsidRPr="00973DFE" w:rsidRDefault="00A00D0E" w:rsidP="00A00D0E">
      <w:r w:rsidRPr="00012C99">
        <w:rPr>
          <w:rStyle w:val="HideTWBExt"/>
        </w:rPr>
        <w:t>&lt;/Amend&gt;</w:t>
      </w:r>
    </w:p>
    <w:p w14:paraId="10778C8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80</w:t>
      </w:r>
      <w:r w:rsidRPr="00012C99">
        <w:rPr>
          <w:rStyle w:val="HideTWBExt"/>
          <w:b w:val="0"/>
        </w:rPr>
        <w:t>&lt;/NumAm&gt;</w:t>
      </w:r>
    </w:p>
    <w:p w14:paraId="55577D72"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18746D29" w14:textId="77777777" w:rsidR="00A00D0E" w:rsidRPr="00973DFE" w:rsidRDefault="00A00D0E" w:rsidP="00A00D0E">
      <w:pPr>
        <w:pStyle w:val="NormalBold"/>
      </w:pPr>
      <w:r w:rsidRPr="00012C99">
        <w:rPr>
          <w:rStyle w:val="HideTWBExt"/>
          <w:b w:val="0"/>
        </w:rPr>
        <w:t>&lt;/RepeatBlock-By&gt;</w:t>
      </w:r>
    </w:p>
    <w:p w14:paraId="458C833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A923C68" w14:textId="77777777" w:rsidR="00A00D0E" w:rsidRPr="00973DFE" w:rsidRDefault="00A00D0E" w:rsidP="00A00D0E">
      <w:pPr>
        <w:pStyle w:val="NormalBold"/>
      </w:pPr>
      <w:r w:rsidRPr="00012C99">
        <w:rPr>
          <w:rStyle w:val="HideTWBExt"/>
          <w:b w:val="0"/>
        </w:rPr>
        <w:t>&lt;Article&gt;</w:t>
      </w:r>
      <w:r w:rsidRPr="00973DFE">
        <w:t>Apartado 7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0BD3AB6" w14:textId="77777777" w:rsidTr="00012C99">
        <w:trPr>
          <w:trHeight w:hRule="exact" w:val="240"/>
          <w:jc w:val="center"/>
        </w:trPr>
        <w:tc>
          <w:tcPr>
            <w:tcW w:w="9752" w:type="dxa"/>
            <w:gridSpan w:val="2"/>
            <w:tcBorders>
              <w:top w:val="nil"/>
              <w:left w:val="nil"/>
              <w:bottom w:val="nil"/>
              <w:right w:val="nil"/>
            </w:tcBorders>
          </w:tcPr>
          <w:p w14:paraId="17242572" w14:textId="77777777" w:rsidR="00A00D0E" w:rsidRPr="00973DFE" w:rsidRDefault="00A00D0E" w:rsidP="00012C99"/>
        </w:tc>
      </w:tr>
      <w:tr w:rsidR="00A00D0E" w:rsidRPr="00973DFE" w14:paraId="1A4CEF49" w14:textId="77777777" w:rsidTr="00012C99">
        <w:trPr>
          <w:trHeight w:val="240"/>
          <w:jc w:val="center"/>
        </w:trPr>
        <w:tc>
          <w:tcPr>
            <w:tcW w:w="4876" w:type="dxa"/>
            <w:tcBorders>
              <w:top w:val="nil"/>
              <w:left w:val="nil"/>
              <w:bottom w:val="nil"/>
              <w:right w:val="nil"/>
            </w:tcBorders>
          </w:tcPr>
          <w:p w14:paraId="56825014"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046E1AF" w14:textId="77777777" w:rsidR="00A00D0E" w:rsidRPr="00973DFE" w:rsidRDefault="00A00D0E" w:rsidP="00012C99">
            <w:pPr>
              <w:pStyle w:val="AmColumnHeading"/>
            </w:pPr>
            <w:r w:rsidRPr="00973DFE">
              <w:t>Enmienda</w:t>
            </w:r>
          </w:p>
        </w:tc>
      </w:tr>
      <w:tr w:rsidR="00A00D0E" w:rsidRPr="00973DFE" w14:paraId="6AAF3135" w14:textId="77777777" w:rsidTr="00012C99">
        <w:trPr>
          <w:jc w:val="center"/>
        </w:trPr>
        <w:tc>
          <w:tcPr>
            <w:tcW w:w="4876" w:type="dxa"/>
            <w:tcBorders>
              <w:top w:val="nil"/>
              <w:left w:val="nil"/>
              <w:bottom w:val="nil"/>
              <w:right w:val="nil"/>
            </w:tcBorders>
          </w:tcPr>
          <w:p w14:paraId="14848EE6" w14:textId="77777777" w:rsidR="00A00D0E" w:rsidRPr="00973DFE" w:rsidRDefault="00A00D0E" w:rsidP="00012C99">
            <w:pPr>
              <w:pStyle w:val="Normal6a"/>
            </w:pPr>
          </w:p>
        </w:tc>
        <w:tc>
          <w:tcPr>
            <w:tcW w:w="4876" w:type="dxa"/>
            <w:tcBorders>
              <w:top w:val="nil"/>
              <w:left w:val="nil"/>
              <w:bottom w:val="nil"/>
              <w:right w:val="nil"/>
            </w:tcBorders>
          </w:tcPr>
          <w:p w14:paraId="3C6ADD0E" w14:textId="77777777" w:rsidR="00A00D0E" w:rsidRPr="00973DFE" w:rsidRDefault="00A00D0E" w:rsidP="00012C99">
            <w:pPr>
              <w:pStyle w:val="Normal6a"/>
            </w:pPr>
            <w:r w:rsidRPr="00973DFE">
              <w:rPr>
                <w:b/>
                <w:i/>
              </w:rPr>
              <w:t>7 bis.</w:t>
            </w:r>
            <w:r w:rsidRPr="00973DFE">
              <w:tab/>
            </w:r>
            <w:r w:rsidRPr="00973DFE">
              <w:rPr>
                <w:b/>
                <w:i/>
              </w:rPr>
              <w:t>Condena enérgicamente la injerencia rusa en los procesos democráticos de Albania, en particular el apoyo financiero encubierto concedido a los agentes políticos albaneses en las elecciones de 2017, en que sociedades fantasma vinculadas a Rusia canalizaron 600 000 EUR en financiación de campaña no declarada para influir en los resultados electorales;</w:t>
            </w:r>
          </w:p>
        </w:tc>
      </w:tr>
    </w:tbl>
    <w:p w14:paraId="5DFFB74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6266C98" w14:textId="77777777" w:rsidR="00A00D0E" w:rsidRPr="00973DFE" w:rsidRDefault="00A00D0E" w:rsidP="00A00D0E">
      <w:r w:rsidRPr="00012C99">
        <w:rPr>
          <w:rStyle w:val="HideTWBExt"/>
        </w:rPr>
        <w:t>&lt;/Amend&gt;</w:t>
      </w:r>
    </w:p>
    <w:p w14:paraId="39ADD44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81</w:t>
      </w:r>
      <w:r w:rsidRPr="00012C99">
        <w:rPr>
          <w:rStyle w:val="HideTWBExt"/>
          <w:b w:val="0"/>
        </w:rPr>
        <w:t>&lt;/NumAm&gt;</w:t>
      </w:r>
    </w:p>
    <w:p w14:paraId="5CB528FE" w14:textId="77777777" w:rsidR="00A00D0E" w:rsidRPr="00973DFE" w:rsidRDefault="00A00D0E" w:rsidP="00A00D0E">
      <w:pPr>
        <w:pStyle w:val="NormalBold"/>
      </w:pPr>
      <w:r w:rsidRPr="00012C99">
        <w:rPr>
          <w:rStyle w:val="HideTWBExt"/>
          <w:b w:val="0"/>
        </w:rPr>
        <w:t>&lt;RepeatBlock-By&gt;&lt;Members&gt;</w:t>
      </w:r>
      <w:r w:rsidRPr="00973DFE">
        <w:t>Andrey Kovatchev, Matej Tonin</w:t>
      </w:r>
      <w:r w:rsidRPr="00012C99">
        <w:rPr>
          <w:rStyle w:val="HideTWBExt"/>
          <w:b w:val="0"/>
        </w:rPr>
        <w:t>&lt;/Members&gt;</w:t>
      </w:r>
    </w:p>
    <w:p w14:paraId="2CF26E84" w14:textId="77777777" w:rsidR="00A00D0E" w:rsidRPr="00973DFE" w:rsidRDefault="00A00D0E" w:rsidP="00A00D0E">
      <w:pPr>
        <w:pStyle w:val="NormalBold"/>
      </w:pPr>
      <w:r w:rsidRPr="00012C99">
        <w:rPr>
          <w:rStyle w:val="HideTWBExt"/>
          <w:b w:val="0"/>
        </w:rPr>
        <w:t>&lt;/RepeatBlock-By&gt;</w:t>
      </w:r>
    </w:p>
    <w:p w14:paraId="6B869A6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5DEB3E5" w14:textId="77777777" w:rsidR="00A00D0E" w:rsidRPr="00973DFE" w:rsidRDefault="00A00D0E" w:rsidP="00A00D0E">
      <w:pPr>
        <w:pStyle w:val="NormalBold"/>
      </w:pPr>
      <w:r w:rsidRPr="00012C99">
        <w:rPr>
          <w:rStyle w:val="HideTWBExt"/>
          <w:b w:val="0"/>
        </w:rPr>
        <w:t>&lt;Article&gt;</w:t>
      </w:r>
      <w:r w:rsidRPr="00973DFE">
        <w:t>Apartado 7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A27A189" w14:textId="77777777" w:rsidTr="00012C99">
        <w:trPr>
          <w:trHeight w:hRule="exact" w:val="240"/>
          <w:jc w:val="center"/>
        </w:trPr>
        <w:tc>
          <w:tcPr>
            <w:tcW w:w="9752" w:type="dxa"/>
            <w:gridSpan w:val="2"/>
            <w:tcBorders>
              <w:top w:val="nil"/>
              <w:left w:val="nil"/>
              <w:bottom w:val="nil"/>
              <w:right w:val="nil"/>
            </w:tcBorders>
          </w:tcPr>
          <w:p w14:paraId="6BA81482" w14:textId="77777777" w:rsidR="00A00D0E" w:rsidRPr="00973DFE" w:rsidRDefault="00A00D0E" w:rsidP="00012C99"/>
        </w:tc>
      </w:tr>
      <w:tr w:rsidR="00A00D0E" w:rsidRPr="00973DFE" w14:paraId="023AE7D9" w14:textId="77777777" w:rsidTr="00012C99">
        <w:trPr>
          <w:trHeight w:val="240"/>
          <w:jc w:val="center"/>
        </w:trPr>
        <w:tc>
          <w:tcPr>
            <w:tcW w:w="4876" w:type="dxa"/>
            <w:tcBorders>
              <w:top w:val="nil"/>
              <w:left w:val="nil"/>
              <w:bottom w:val="nil"/>
              <w:right w:val="nil"/>
            </w:tcBorders>
          </w:tcPr>
          <w:p w14:paraId="4D6CC43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0B105DD" w14:textId="77777777" w:rsidR="00A00D0E" w:rsidRPr="00973DFE" w:rsidRDefault="00A00D0E" w:rsidP="00012C99">
            <w:pPr>
              <w:pStyle w:val="AmColumnHeading"/>
            </w:pPr>
            <w:r w:rsidRPr="00973DFE">
              <w:t>Enmienda</w:t>
            </w:r>
          </w:p>
        </w:tc>
      </w:tr>
      <w:tr w:rsidR="00A00D0E" w:rsidRPr="00973DFE" w14:paraId="5C0CB35C" w14:textId="77777777" w:rsidTr="00012C99">
        <w:trPr>
          <w:jc w:val="center"/>
        </w:trPr>
        <w:tc>
          <w:tcPr>
            <w:tcW w:w="4876" w:type="dxa"/>
            <w:tcBorders>
              <w:top w:val="nil"/>
              <w:left w:val="nil"/>
              <w:bottom w:val="nil"/>
              <w:right w:val="nil"/>
            </w:tcBorders>
          </w:tcPr>
          <w:p w14:paraId="28DD2D46" w14:textId="77777777" w:rsidR="00A00D0E" w:rsidRPr="00973DFE" w:rsidRDefault="00A00D0E" w:rsidP="00012C99">
            <w:pPr>
              <w:pStyle w:val="Normal6a"/>
            </w:pPr>
          </w:p>
        </w:tc>
        <w:tc>
          <w:tcPr>
            <w:tcW w:w="4876" w:type="dxa"/>
            <w:tcBorders>
              <w:top w:val="nil"/>
              <w:left w:val="nil"/>
              <w:bottom w:val="nil"/>
              <w:right w:val="nil"/>
            </w:tcBorders>
          </w:tcPr>
          <w:p w14:paraId="481EAE2C" w14:textId="77777777" w:rsidR="00A00D0E" w:rsidRPr="00973DFE" w:rsidRDefault="00A00D0E" w:rsidP="00012C99">
            <w:pPr>
              <w:pStyle w:val="Normal6a"/>
            </w:pPr>
            <w:r w:rsidRPr="00973DFE">
              <w:rPr>
                <w:b/>
                <w:i/>
              </w:rPr>
              <w:t>7 bis.</w:t>
            </w:r>
            <w:r w:rsidRPr="00973DFE">
              <w:tab/>
            </w:r>
            <w:r w:rsidRPr="00973DFE">
              <w:rPr>
                <w:b/>
                <w:i/>
              </w:rPr>
              <w:t>Advierte contra cualquier acción que pueda socavar la competencia leal y la integridad del proceso electoral poco antes de las elecciones;</w:t>
            </w:r>
          </w:p>
        </w:tc>
      </w:tr>
    </w:tbl>
    <w:p w14:paraId="6E49C76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F73CBB5" w14:textId="77777777" w:rsidR="00A00D0E" w:rsidRPr="00973DFE" w:rsidRDefault="00A00D0E" w:rsidP="00A00D0E">
      <w:r w:rsidRPr="00012C99">
        <w:rPr>
          <w:rStyle w:val="HideTWBExt"/>
        </w:rPr>
        <w:t>&lt;/Amend&gt;</w:t>
      </w:r>
    </w:p>
    <w:p w14:paraId="7A43A4D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82</w:t>
      </w:r>
      <w:r w:rsidRPr="00012C99">
        <w:rPr>
          <w:rStyle w:val="HideTWBExt"/>
          <w:b w:val="0"/>
        </w:rPr>
        <w:t>&lt;/NumAm&gt;</w:t>
      </w:r>
    </w:p>
    <w:p w14:paraId="1017AE0A"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777C78B1" w14:textId="77777777" w:rsidR="00A00D0E" w:rsidRPr="00973DFE" w:rsidRDefault="00A00D0E" w:rsidP="00A00D0E">
      <w:pPr>
        <w:pStyle w:val="NormalBold"/>
      </w:pPr>
      <w:r w:rsidRPr="00012C99">
        <w:rPr>
          <w:rStyle w:val="HideTWBExt"/>
          <w:b w:val="0"/>
        </w:rPr>
        <w:t>&lt;/RepeatBlock-By&gt;</w:t>
      </w:r>
    </w:p>
    <w:p w14:paraId="7D2F0DF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136C945" w14:textId="77777777" w:rsidR="00A00D0E" w:rsidRPr="00973DFE" w:rsidRDefault="00A00D0E" w:rsidP="00A00D0E">
      <w:pPr>
        <w:pStyle w:val="NormalBold"/>
      </w:pPr>
      <w:r w:rsidRPr="00012C99">
        <w:rPr>
          <w:rStyle w:val="HideTWBExt"/>
          <w:b w:val="0"/>
        </w:rPr>
        <w:t>&lt;Article&gt;</w:t>
      </w:r>
      <w:r w:rsidRPr="00973DFE">
        <w:t>Apartado 7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BEF12F6" w14:textId="77777777" w:rsidTr="00012C99">
        <w:trPr>
          <w:trHeight w:hRule="exact" w:val="240"/>
          <w:jc w:val="center"/>
        </w:trPr>
        <w:tc>
          <w:tcPr>
            <w:tcW w:w="9752" w:type="dxa"/>
            <w:gridSpan w:val="2"/>
            <w:tcBorders>
              <w:top w:val="nil"/>
              <w:left w:val="nil"/>
              <w:bottom w:val="nil"/>
              <w:right w:val="nil"/>
            </w:tcBorders>
          </w:tcPr>
          <w:p w14:paraId="7DD41323" w14:textId="77777777" w:rsidR="00A00D0E" w:rsidRPr="00973DFE" w:rsidRDefault="00A00D0E" w:rsidP="00012C99"/>
        </w:tc>
      </w:tr>
      <w:tr w:rsidR="00A00D0E" w:rsidRPr="00973DFE" w14:paraId="064B21AD" w14:textId="77777777" w:rsidTr="00012C99">
        <w:trPr>
          <w:trHeight w:val="240"/>
          <w:jc w:val="center"/>
        </w:trPr>
        <w:tc>
          <w:tcPr>
            <w:tcW w:w="4876" w:type="dxa"/>
            <w:tcBorders>
              <w:top w:val="nil"/>
              <w:left w:val="nil"/>
              <w:bottom w:val="nil"/>
              <w:right w:val="nil"/>
            </w:tcBorders>
          </w:tcPr>
          <w:p w14:paraId="2DB73AE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95BEAC9" w14:textId="77777777" w:rsidR="00A00D0E" w:rsidRPr="00973DFE" w:rsidRDefault="00A00D0E" w:rsidP="00012C99">
            <w:pPr>
              <w:pStyle w:val="AmColumnHeading"/>
            </w:pPr>
            <w:r w:rsidRPr="00973DFE">
              <w:t>Enmienda</w:t>
            </w:r>
          </w:p>
        </w:tc>
      </w:tr>
      <w:tr w:rsidR="00A00D0E" w:rsidRPr="00973DFE" w14:paraId="495E4AEE" w14:textId="77777777" w:rsidTr="00012C99">
        <w:trPr>
          <w:jc w:val="center"/>
        </w:trPr>
        <w:tc>
          <w:tcPr>
            <w:tcW w:w="4876" w:type="dxa"/>
            <w:tcBorders>
              <w:top w:val="nil"/>
              <w:left w:val="nil"/>
              <w:bottom w:val="nil"/>
              <w:right w:val="nil"/>
            </w:tcBorders>
          </w:tcPr>
          <w:p w14:paraId="0B57989B" w14:textId="77777777" w:rsidR="00A00D0E" w:rsidRPr="00973DFE" w:rsidRDefault="00A00D0E" w:rsidP="00012C99">
            <w:pPr>
              <w:pStyle w:val="Normal6a"/>
            </w:pPr>
          </w:p>
        </w:tc>
        <w:tc>
          <w:tcPr>
            <w:tcW w:w="4876" w:type="dxa"/>
            <w:tcBorders>
              <w:top w:val="nil"/>
              <w:left w:val="nil"/>
              <w:bottom w:val="nil"/>
              <w:right w:val="nil"/>
            </w:tcBorders>
          </w:tcPr>
          <w:p w14:paraId="3A8632F9" w14:textId="77777777" w:rsidR="00A00D0E" w:rsidRPr="00973DFE" w:rsidRDefault="00A00D0E" w:rsidP="00012C99">
            <w:pPr>
              <w:pStyle w:val="Normal6a"/>
            </w:pPr>
            <w:r w:rsidRPr="00973DFE">
              <w:rPr>
                <w:b/>
                <w:i/>
              </w:rPr>
              <w:t>7 bis.</w:t>
            </w:r>
            <w:r w:rsidRPr="00973DFE">
              <w:tab/>
            </w:r>
            <w:r w:rsidRPr="00973DFE">
              <w:rPr>
                <w:b/>
                <w:i/>
              </w:rPr>
              <w:t>Acoge con satisfacción cualquier posible iniciativa del Gobierno albanés para la repatriación de la diáspora;</w:t>
            </w:r>
          </w:p>
        </w:tc>
      </w:tr>
    </w:tbl>
    <w:p w14:paraId="416D697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1D732437" w14:textId="77777777" w:rsidR="00A00D0E" w:rsidRPr="00973DFE" w:rsidRDefault="00A00D0E" w:rsidP="00A00D0E">
      <w:r w:rsidRPr="00012C99">
        <w:rPr>
          <w:rStyle w:val="HideTWBExt"/>
        </w:rPr>
        <w:lastRenderedPageBreak/>
        <w:t>&lt;/Amend&gt;</w:t>
      </w:r>
    </w:p>
    <w:p w14:paraId="2C29BB9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83</w:t>
      </w:r>
      <w:r w:rsidRPr="00012C99">
        <w:rPr>
          <w:rStyle w:val="HideTWBExt"/>
          <w:b w:val="0"/>
        </w:rPr>
        <w:t>&lt;/NumAm&gt;</w:t>
      </w:r>
    </w:p>
    <w:p w14:paraId="580ED285" w14:textId="77777777" w:rsidR="00A00D0E" w:rsidRPr="00973DFE" w:rsidRDefault="00A00D0E" w:rsidP="00A00D0E">
      <w:pPr>
        <w:pStyle w:val="NormalBold"/>
      </w:pPr>
      <w:r w:rsidRPr="00012C99">
        <w:rPr>
          <w:rStyle w:val="HideTWBExt"/>
          <w:b w:val="0"/>
        </w:rPr>
        <w:t>&lt;RepeatBlock-By&gt;&lt;Members&gt;</w:t>
      </w:r>
      <w:r w:rsidRPr="00973DFE">
        <w:t>Rihards Kols</w:t>
      </w:r>
      <w:r w:rsidRPr="00012C99">
        <w:rPr>
          <w:rStyle w:val="HideTWBExt"/>
          <w:b w:val="0"/>
        </w:rPr>
        <w:t>&lt;/Members&gt;</w:t>
      </w:r>
    </w:p>
    <w:p w14:paraId="4BAF0E69" w14:textId="77777777" w:rsidR="00A00D0E" w:rsidRPr="00973DFE" w:rsidRDefault="00A00D0E" w:rsidP="00A00D0E">
      <w:pPr>
        <w:pStyle w:val="NormalBold"/>
      </w:pPr>
      <w:r w:rsidRPr="00012C99">
        <w:rPr>
          <w:rStyle w:val="HideTWBExt"/>
          <w:b w:val="0"/>
        </w:rPr>
        <w:t>&lt;/RepeatBlock-By&gt;</w:t>
      </w:r>
    </w:p>
    <w:p w14:paraId="15C8A0A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CC8A7BF" w14:textId="77777777" w:rsidR="00A00D0E" w:rsidRPr="00973DFE" w:rsidRDefault="00A00D0E" w:rsidP="00A00D0E">
      <w:pPr>
        <w:pStyle w:val="NormalBold"/>
      </w:pPr>
      <w:r w:rsidRPr="00012C99">
        <w:rPr>
          <w:rStyle w:val="HideTWBExt"/>
          <w:b w:val="0"/>
        </w:rPr>
        <w:t>&lt;Article&gt;</w:t>
      </w:r>
      <w:r w:rsidRPr="00973DFE">
        <w:t>Apartado 7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82628E8" w14:textId="77777777" w:rsidTr="00012C99">
        <w:trPr>
          <w:trHeight w:hRule="exact" w:val="240"/>
          <w:jc w:val="center"/>
        </w:trPr>
        <w:tc>
          <w:tcPr>
            <w:tcW w:w="9752" w:type="dxa"/>
            <w:gridSpan w:val="2"/>
            <w:tcBorders>
              <w:top w:val="nil"/>
              <w:left w:val="nil"/>
              <w:bottom w:val="nil"/>
              <w:right w:val="nil"/>
            </w:tcBorders>
          </w:tcPr>
          <w:p w14:paraId="48D82C3E" w14:textId="77777777" w:rsidR="00A00D0E" w:rsidRPr="00973DFE" w:rsidRDefault="00A00D0E" w:rsidP="00012C99"/>
        </w:tc>
      </w:tr>
      <w:tr w:rsidR="00A00D0E" w:rsidRPr="00973DFE" w14:paraId="68D73C88" w14:textId="77777777" w:rsidTr="00012C99">
        <w:trPr>
          <w:trHeight w:val="240"/>
          <w:jc w:val="center"/>
        </w:trPr>
        <w:tc>
          <w:tcPr>
            <w:tcW w:w="4876" w:type="dxa"/>
            <w:tcBorders>
              <w:top w:val="nil"/>
              <w:left w:val="nil"/>
              <w:bottom w:val="nil"/>
              <w:right w:val="nil"/>
            </w:tcBorders>
          </w:tcPr>
          <w:p w14:paraId="5AFC12B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366C66F" w14:textId="77777777" w:rsidR="00A00D0E" w:rsidRPr="00973DFE" w:rsidRDefault="00A00D0E" w:rsidP="00012C99">
            <w:pPr>
              <w:pStyle w:val="AmColumnHeading"/>
            </w:pPr>
            <w:r w:rsidRPr="00973DFE">
              <w:t>Enmienda</w:t>
            </w:r>
          </w:p>
        </w:tc>
      </w:tr>
      <w:tr w:rsidR="00A00D0E" w:rsidRPr="00973DFE" w14:paraId="4D6652EF" w14:textId="77777777" w:rsidTr="00012C99">
        <w:trPr>
          <w:jc w:val="center"/>
        </w:trPr>
        <w:tc>
          <w:tcPr>
            <w:tcW w:w="4876" w:type="dxa"/>
            <w:tcBorders>
              <w:top w:val="nil"/>
              <w:left w:val="nil"/>
              <w:bottom w:val="nil"/>
              <w:right w:val="nil"/>
            </w:tcBorders>
          </w:tcPr>
          <w:p w14:paraId="243A0DB1" w14:textId="77777777" w:rsidR="00A00D0E" w:rsidRPr="00973DFE" w:rsidRDefault="00A00D0E" w:rsidP="00012C99">
            <w:pPr>
              <w:pStyle w:val="Normal6a"/>
            </w:pPr>
          </w:p>
        </w:tc>
        <w:tc>
          <w:tcPr>
            <w:tcW w:w="4876" w:type="dxa"/>
            <w:tcBorders>
              <w:top w:val="nil"/>
              <w:left w:val="nil"/>
              <w:bottom w:val="nil"/>
              <w:right w:val="nil"/>
            </w:tcBorders>
          </w:tcPr>
          <w:p w14:paraId="622C026F" w14:textId="77777777" w:rsidR="00A00D0E" w:rsidRPr="00973DFE" w:rsidRDefault="00A00D0E" w:rsidP="00012C99">
            <w:pPr>
              <w:pStyle w:val="Normal6a"/>
            </w:pPr>
            <w:r w:rsidRPr="00973DFE">
              <w:rPr>
                <w:b/>
                <w:i/>
              </w:rPr>
              <w:t>7 ter.</w:t>
            </w:r>
            <w:r w:rsidRPr="00973DFE">
              <w:tab/>
            </w:r>
            <w:r w:rsidRPr="00973DFE">
              <w:rPr>
                <w:b/>
                <w:i/>
              </w:rPr>
              <w:t>Expresa su profunda preocupación por las violaciones sistemáticas del código electoral por parte del primer ministro Edi Rama y por el uso indebido de los recursos estatales para obtener beneficios electorales, incluida la distribución de pagos únicos a los pensionistas dos meses antes de las elecciones, las prácticas de contratación electoral, los procesos acelerados de contratación pública y la expedición de licencias e incentivos relacionados con el cannabis a cambio de votos, incumpliendo las prohibiciones legales; subraya que estos actos socavan la integridad y la equidad del proceso electoral y constituyen un abuso del cargo público para obtener una ventaja política;</w:t>
            </w:r>
          </w:p>
        </w:tc>
      </w:tr>
    </w:tbl>
    <w:p w14:paraId="6988894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606EBDE" w14:textId="77777777" w:rsidR="00A00D0E" w:rsidRPr="00973DFE" w:rsidRDefault="00A00D0E" w:rsidP="00A00D0E">
      <w:r w:rsidRPr="00012C99">
        <w:rPr>
          <w:rStyle w:val="HideTWBExt"/>
        </w:rPr>
        <w:t>&lt;/Amend&gt;</w:t>
      </w:r>
    </w:p>
    <w:p w14:paraId="3C64C37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84</w:t>
      </w:r>
      <w:r w:rsidRPr="00012C99">
        <w:rPr>
          <w:rStyle w:val="HideTWBExt"/>
          <w:b w:val="0"/>
        </w:rPr>
        <w:t>&lt;/NumAm&gt;</w:t>
      </w:r>
    </w:p>
    <w:p w14:paraId="00AA7C4E"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276F5CEE" w14:textId="77777777" w:rsidR="00A00D0E" w:rsidRPr="00973DFE" w:rsidRDefault="00A00D0E" w:rsidP="00A00D0E">
      <w:pPr>
        <w:pStyle w:val="NormalBold"/>
      </w:pPr>
      <w:r w:rsidRPr="00012C99">
        <w:rPr>
          <w:rStyle w:val="HideTWBExt"/>
          <w:b w:val="0"/>
        </w:rPr>
        <w:t>&lt;/RepeatBlock-By&gt;</w:t>
      </w:r>
    </w:p>
    <w:p w14:paraId="764CF0D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0BFB63F" w14:textId="77777777" w:rsidR="00A00D0E" w:rsidRPr="00973DFE" w:rsidRDefault="00A00D0E" w:rsidP="00A00D0E">
      <w:pPr>
        <w:pStyle w:val="NormalBold"/>
      </w:pPr>
      <w:r w:rsidRPr="00012C99">
        <w:rPr>
          <w:rStyle w:val="HideTWBExt"/>
          <w:b w:val="0"/>
        </w:rPr>
        <w:t>&lt;Article&gt;</w:t>
      </w:r>
      <w:r w:rsidRPr="00973DFE">
        <w:t>Apartado 8</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334148D" w14:textId="77777777" w:rsidTr="00012C99">
        <w:trPr>
          <w:trHeight w:hRule="exact" w:val="240"/>
          <w:jc w:val="center"/>
        </w:trPr>
        <w:tc>
          <w:tcPr>
            <w:tcW w:w="9752" w:type="dxa"/>
            <w:gridSpan w:val="2"/>
            <w:tcBorders>
              <w:top w:val="nil"/>
              <w:left w:val="nil"/>
              <w:bottom w:val="nil"/>
              <w:right w:val="nil"/>
            </w:tcBorders>
          </w:tcPr>
          <w:p w14:paraId="55BF33D3" w14:textId="77777777" w:rsidR="00A00D0E" w:rsidRPr="00973DFE" w:rsidRDefault="00A00D0E" w:rsidP="00012C99"/>
        </w:tc>
      </w:tr>
      <w:tr w:rsidR="00A00D0E" w:rsidRPr="00973DFE" w14:paraId="297EFB50" w14:textId="77777777" w:rsidTr="00012C99">
        <w:trPr>
          <w:trHeight w:val="240"/>
          <w:jc w:val="center"/>
        </w:trPr>
        <w:tc>
          <w:tcPr>
            <w:tcW w:w="4876" w:type="dxa"/>
            <w:tcBorders>
              <w:top w:val="nil"/>
              <w:left w:val="nil"/>
              <w:bottom w:val="nil"/>
              <w:right w:val="nil"/>
            </w:tcBorders>
          </w:tcPr>
          <w:p w14:paraId="20051D9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F4C344A" w14:textId="77777777" w:rsidR="00A00D0E" w:rsidRPr="00973DFE" w:rsidRDefault="00A00D0E" w:rsidP="00012C99">
            <w:pPr>
              <w:pStyle w:val="AmColumnHeading"/>
            </w:pPr>
            <w:r w:rsidRPr="00973DFE">
              <w:t>Enmienda</w:t>
            </w:r>
          </w:p>
        </w:tc>
      </w:tr>
      <w:tr w:rsidR="00A00D0E" w:rsidRPr="00973DFE" w14:paraId="3B65176C" w14:textId="77777777" w:rsidTr="00012C99">
        <w:trPr>
          <w:jc w:val="center"/>
        </w:trPr>
        <w:tc>
          <w:tcPr>
            <w:tcW w:w="4876" w:type="dxa"/>
            <w:tcBorders>
              <w:top w:val="nil"/>
              <w:left w:val="nil"/>
              <w:bottom w:val="nil"/>
              <w:right w:val="nil"/>
            </w:tcBorders>
          </w:tcPr>
          <w:p w14:paraId="077BEC6E" w14:textId="77777777" w:rsidR="00A00D0E" w:rsidRPr="00973DFE" w:rsidRDefault="00A00D0E" w:rsidP="00012C99">
            <w:pPr>
              <w:pStyle w:val="Normal6a"/>
            </w:pPr>
            <w:r w:rsidRPr="00973DFE">
              <w:t>8.</w:t>
            </w:r>
            <w:r w:rsidRPr="00973DFE">
              <w:tab/>
              <w:t xml:space="preserve">Observa con preocupación que la independencia y el pluralismo de los medios de comunicación siguen viéndose afectados por la elevada concentración del mercado, el solapamiento de intereses empresariales y políticos, la falta de transparencia en la financiación y la </w:t>
            </w:r>
            <w:r w:rsidRPr="00973DFE">
              <w:lastRenderedPageBreak/>
              <w:t>propiedad, la intimidación y las precarias condiciones de trabajo para los periodistas;</w:t>
            </w:r>
          </w:p>
        </w:tc>
        <w:tc>
          <w:tcPr>
            <w:tcW w:w="4876" w:type="dxa"/>
            <w:tcBorders>
              <w:top w:val="nil"/>
              <w:left w:val="nil"/>
              <w:bottom w:val="nil"/>
              <w:right w:val="nil"/>
            </w:tcBorders>
          </w:tcPr>
          <w:p w14:paraId="3829EC90" w14:textId="77777777" w:rsidR="00A00D0E" w:rsidRPr="00973DFE" w:rsidRDefault="00A00D0E" w:rsidP="00012C99">
            <w:pPr>
              <w:pStyle w:val="Normal6a"/>
            </w:pPr>
            <w:r w:rsidRPr="00973DFE">
              <w:lastRenderedPageBreak/>
              <w:t>8.</w:t>
            </w:r>
            <w:r w:rsidRPr="00973DFE">
              <w:tab/>
              <w:t xml:space="preserve">Observa con preocupación que la independencia y el pluralismo de los medios de comunicación </w:t>
            </w:r>
            <w:r w:rsidRPr="00973DFE">
              <w:rPr>
                <w:b/>
                <w:i/>
              </w:rPr>
              <w:t>en Albania</w:t>
            </w:r>
            <w:r w:rsidRPr="00973DFE">
              <w:t xml:space="preserve"> siguen viéndose afectados por la elevada concentración del mercado, el solapamiento de intereses empresariales y políticos, la falta de transparencia en la </w:t>
            </w:r>
            <w:r w:rsidRPr="00973DFE">
              <w:lastRenderedPageBreak/>
              <w:t xml:space="preserve">financiación y la propiedad, la intimidación y las precarias condiciones de trabajo para los periodistas; </w:t>
            </w:r>
            <w:r w:rsidRPr="00973DFE">
              <w:rPr>
                <w:b/>
                <w:i/>
              </w:rPr>
              <w:t>observa que, según la Clasificación Mundial de la Libertad de Prensa de 2024 de Reporteros sin Fronteras, Albania ocupa el puesto 99, lo que refleja problemas actuales relacionados con la concentración de la propiedad de los medios de comunicación, la injerencia política y las amenazas contra periodistas; destaca que la falta de transparencia en las estructuras de financiación y de propiedad de los medios de comunicación aumenta el riesgo de sesgo editorial y socava la confianza pública en el periodismo; pide a las autoridades albanesas que garanticen la transparencia de la propiedad de los medios de comunicación y apliquen una tolerancia cero frente a la intimidación de los periodistas;</w:t>
            </w:r>
          </w:p>
        </w:tc>
      </w:tr>
    </w:tbl>
    <w:p w14:paraId="30404C2C"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DB707D5" w14:textId="77777777" w:rsidR="00A00D0E" w:rsidRPr="00973DFE" w:rsidRDefault="00A00D0E" w:rsidP="00A00D0E">
      <w:r w:rsidRPr="00012C99">
        <w:rPr>
          <w:rStyle w:val="HideTWBExt"/>
        </w:rPr>
        <w:t>&lt;/Amend&gt;</w:t>
      </w:r>
    </w:p>
    <w:p w14:paraId="0AF335C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85</w:t>
      </w:r>
      <w:r w:rsidRPr="00012C99">
        <w:rPr>
          <w:rStyle w:val="HideTWBExt"/>
          <w:b w:val="0"/>
        </w:rPr>
        <w:t>&lt;/NumAm&gt;</w:t>
      </w:r>
    </w:p>
    <w:p w14:paraId="2F629A0A"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74BC3271" w14:textId="77777777" w:rsidR="00A00D0E" w:rsidRPr="00973DFE" w:rsidRDefault="00A00D0E" w:rsidP="00A00D0E">
      <w:pPr>
        <w:pStyle w:val="NormalBold"/>
      </w:pPr>
      <w:r w:rsidRPr="00012C99">
        <w:rPr>
          <w:rStyle w:val="HideTWBExt"/>
          <w:b w:val="0"/>
        </w:rPr>
        <w:t>&lt;/RepeatBlock-By&gt;</w:t>
      </w:r>
    </w:p>
    <w:p w14:paraId="72E81DD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DCCFC65" w14:textId="77777777" w:rsidR="00A00D0E" w:rsidRPr="00973DFE" w:rsidRDefault="00A00D0E" w:rsidP="00A00D0E">
      <w:pPr>
        <w:pStyle w:val="NormalBold"/>
      </w:pPr>
      <w:r w:rsidRPr="00012C99">
        <w:rPr>
          <w:rStyle w:val="HideTWBExt"/>
          <w:b w:val="0"/>
        </w:rPr>
        <w:t>&lt;Article&gt;</w:t>
      </w:r>
      <w:r w:rsidRPr="00973DFE">
        <w:t>Apartado 8</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E357E1D" w14:textId="77777777" w:rsidTr="00012C99">
        <w:trPr>
          <w:trHeight w:hRule="exact" w:val="240"/>
          <w:jc w:val="center"/>
        </w:trPr>
        <w:tc>
          <w:tcPr>
            <w:tcW w:w="9752" w:type="dxa"/>
            <w:gridSpan w:val="2"/>
            <w:tcBorders>
              <w:top w:val="nil"/>
              <w:left w:val="nil"/>
              <w:bottom w:val="nil"/>
              <w:right w:val="nil"/>
            </w:tcBorders>
          </w:tcPr>
          <w:p w14:paraId="4BFB9950" w14:textId="77777777" w:rsidR="00A00D0E" w:rsidRPr="00973DFE" w:rsidRDefault="00A00D0E" w:rsidP="00012C99"/>
        </w:tc>
      </w:tr>
      <w:tr w:rsidR="00A00D0E" w:rsidRPr="00973DFE" w14:paraId="3E59F062" w14:textId="77777777" w:rsidTr="00012C99">
        <w:trPr>
          <w:trHeight w:val="240"/>
          <w:jc w:val="center"/>
        </w:trPr>
        <w:tc>
          <w:tcPr>
            <w:tcW w:w="4876" w:type="dxa"/>
            <w:tcBorders>
              <w:top w:val="nil"/>
              <w:left w:val="nil"/>
              <w:bottom w:val="nil"/>
              <w:right w:val="nil"/>
            </w:tcBorders>
          </w:tcPr>
          <w:p w14:paraId="3533CF2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F9F53AE" w14:textId="77777777" w:rsidR="00A00D0E" w:rsidRPr="00973DFE" w:rsidRDefault="00A00D0E" w:rsidP="00012C99">
            <w:pPr>
              <w:pStyle w:val="AmColumnHeading"/>
            </w:pPr>
            <w:r w:rsidRPr="00973DFE">
              <w:t>Enmienda</w:t>
            </w:r>
          </w:p>
        </w:tc>
      </w:tr>
      <w:tr w:rsidR="00A00D0E" w:rsidRPr="00973DFE" w14:paraId="6E6BA756" w14:textId="77777777" w:rsidTr="00012C99">
        <w:trPr>
          <w:jc w:val="center"/>
        </w:trPr>
        <w:tc>
          <w:tcPr>
            <w:tcW w:w="4876" w:type="dxa"/>
            <w:tcBorders>
              <w:top w:val="nil"/>
              <w:left w:val="nil"/>
              <w:bottom w:val="nil"/>
              <w:right w:val="nil"/>
            </w:tcBorders>
          </w:tcPr>
          <w:p w14:paraId="1B67C5F5" w14:textId="77777777" w:rsidR="00A00D0E" w:rsidRPr="00973DFE" w:rsidRDefault="00A00D0E" w:rsidP="00012C99">
            <w:pPr>
              <w:pStyle w:val="Normal6a"/>
            </w:pPr>
            <w:r w:rsidRPr="00973DFE">
              <w:t>8.</w:t>
            </w:r>
            <w:r w:rsidRPr="00973DFE">
              <w:tab/>
              <w:t>Observa con preocupación que la independencia y el pluralismo de los medios de comunicación siguen viéndose afectados por la elevada concentración del mercado, el solapamiento de intereses empresariales y políticos, la falta de transparencia en la financiación y la propiedad, la intimidación y las precarias condiciones de trabajo para los periodistas;</w:t>
            </w:r>
          </w:p>
        </w:tc>
        <w:tc>
          <w:tcPr>
            <w:tcW w:w="4876" w:type="dxa"/>
            <w:tcBorders>
              <w:top w:val="nil"/>
              <w:left w:val="nil"/>
              <w:bottom w:val="nil"/>
              <w:right w:val="nil"/>
            </w:tcBorders>
          </w:tcPr>
          <w:p w14:paraId="7722001F" w14:textId="77777777" w:rsidR="00A00D0E" w:rsidRPr="00973DFE" w:rsidRDefault="00A00D0E" w:rsidP="00012C99">
            <w:pPr>
              <w:pStyle w:val="Normal6a"/>
            </w:pPr>
            <w:r w:rsidRPr="00973DFE">
              <w:t>8.</w:t>
            </w:r>
            <w:r w:rsidRPr="00973DFE">
              <w:tab/>
              <w:t xml:space="preserve">Observa con preocupación que la independencia y el pluralismo de los medios de comunicación siguen viéndose afectados por la elevada concentración del mercado, el solapamiento de intereses empresariales y políticos, la falta de transparencia en la financiación y la propiedad, la intimidación y las precarias condiciones de trabajo para los periodistas; </w:t>
            </w:r>
            <w:r w:rsidRPr="00973DFE">
              <w:rPr>
                <w:b/>
                <w:i/>
              </w:rPr>
              <w:t xml:space="preserve">destaca que Rusia ha difundido sistemáticamente desinformación en Albania, con 41 noticias falsas importantes determinadas en 2023, que han llegado al público albanés, kosovar y </w:t>
            </w:r>
            <w:r w:rsidRPr="00973DFE">
              <w:rPr>
                <w:b/>
                <w:i/>
              </w:rPr>
              <w:lastRenderedPageBreak/>
              <w:t>de Macedonia del Norte a través de más de 780 artículos republicados; destaca que los contenidos alineados con el Kremlin han intentado minar la confianza pública en las instituciones democráticas y promover un sentimiento antioccidental;</w:t>
            </w:r>
          </w:p>
        </w:tc>
      </w:tr>
    </w:tbl>
    <w:p w14:paraId="32FF74AC"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D2BA9A7" w14:textId="77777777" w:rsidR="00A00D0E" w:rsidRPr="00973DFE" w:rsidRDefault="00A00D0E" w:rsidP="00A00D0E">
      <w:r w:rsidRPr="00012C99">
        <w:rPr>
          <w:rStyle w:val="HideTWBExt"/>
        </w:rPr>
        <w:t>&lt;/Amend&gt;</w:t>
      </w:r>
    </w:p>
    <w:p w14:paraId="2285079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86</w:t>
      </w:r>
      <w:r w:rsidRPr="00012C99">
        <w:rPr>
          <w:rStyle w:val="HideTWBExt"/>
          <w:b w:val="0"/>
        </w:rPr>
        <w:t>&lt;/NumAm&gt;</w:t>
      </w:r>
    </w:p>
    <w:p w14:paraId="6481A225"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Ondřej Kolář, Matej Tonin</w:t>
      </w:r>
      <w:r w:rsidRPr="00012C99">
        <w:rPr>
          <w:rStyle w:val="HideTWBExt"/>
          <w:b w:val="0"/>
        </w:rPr>
        <w:t>&lt;/Members&gt;</w:t>
      </w:r>
    </w:p>
    <w:p w14:paraId="5C36414D" w14:textId="77777777" w:rsidR="00A00D0E" w:rsidRPr="00973DFE" w:rsidRDefault="00A00D0E" w:rsidP="00A00D0E">
      <w:pPr>
        <w:pStyle w:val="NormalBold"/>
      </w:pPr>
      <w:r w:rsidRPr="00012C99">
        <w:rPr>
          <w:rStyle w:val="HideTWBExt"/>
          <w:b w:val="0"/>
        </w:rPr>
        <w:t>&lt;/RepeatBlock-By&gt;</w:t>
      </w:r>
    </w:p>
    <w:p w14:paraId="28741B5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9498F75" w14:textId="77777777" w:rsidR="00A00D0E" w:rsidRPr="00973DFE" w:rsidRDefault="00A00D0E" w:rsidP="00A00D0E">
      <w:pPr>
        <w:pStyle w:val="NormalBold"/>
      </w:pPr>
      <w:r w:rsidRPr="00012C99">
        <w:rPr>
          <w:rStyle w:val="HideTWBExt"/>
          <w:b w:val="0"/>
        </w:rPr>
        <w:t>&lt;Article&gt;</w:t>
      </w:r>
      <w:r w:rsidRPr="00973DFE">
        <w:t>Apartado 8</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C0AA771" w14:textId="77777777" w:rsidTr="00012C99">
        <w:trPr>
          <w:trHeight w:hRule="exact" w:val="240"/>
          <w:jc w:val="center"/>
        </w:trPr>
        <w:tc>
          <w:tcPr>
            <w:tcW w:w="9752" w:type="dxa"/>
            <w:gridSpan w:val="2"/>
            <w:tcBorders>
              <w:top w:val="nil"/>
              <w:left w:val="nil"/>
              <w:bottom w:val="nil"/>
              <w:right w:val="nil"/>
            </w:tcBorders>
          </w:tcPr>
          <w:p w14:paraId="66112D7B" w14:textId="77777777" w:rsidR="00A00D0E" w:rsidRPr="00973DFE" w:rsidRDefault="00A00D0E" w:rsidP="00012C99"/>
        </w:tc>
      </w:tr>
      <w:tr w:rsidR="00A00D0E" w:rsidRPr="00973DFE" w14:paraId="3E91D33C" w14:textId="77777777" w:rsidTr="00012C99">
        <w:trPr>
          <w:trHeight w:val="240"/>
          <w:jc w:val="center"/>
        </w:trPr>
        <w:tc>
          <w:tcPr>
            <w:tcW w:w="4876" w:type="dxa"/>
            <w:tcBorders>
              <w:top w:val="nil"/>
              <w:left w:val="nil"/>
              <w:bottom w:val="nil"/>
              <w:right w:val="nil"/>
            </w:tcBorders>
          </w:tcPr>
          <w:p w14:paraId="7FC6792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C21FA72" w14:textId="77777777" w:rsidR="00A00D0E" w:rsidRPr="00973DFE" w:rsidRDefault="00A00D0E" w:rsidP="00012C99">
            <w:pPr>
              <w:pStyle w:val="AmColumnHeading"/>
            </w:pPr>
            <w:r w:rsidRPr="00973DFE">
              <w:t>Enmienda</w:t>
            </w:r>
          </w:p>
        </w:tc>
      </w:tr>
      <w:tr w:rsidR="00A00D0E" w:rsidRPr="00973DFE" w14:paraId="48656493" w14:textId="77777777" w:rsidTr="00012C99">
        <w:trPr>
          <w:jc w:val="center"/>
        </w:trPr>
        <w:tc>
          <w:tcPr>
            <w:tcW w:w="4876" w:type="dxa"/>
            <w:tcBorders>
              <w:top w:val="nil"/>
              <w:left w:val="nil"/>
              <w:bottom w:val="nil"/>
              <w:right w:val="nil"/>
            </w:tcBorders>
          </w:tcPr>
          <w:p w14:paraId="7B618D52" w14:textId="77777777" w:rsidR="00A00D0E" w:rsidRPr="00973DFE" w:rsidRDefault="00A00D0E" w:rsidP="00012C99">
            <w:pPr>
              <w:pStyle w:val="Normal6a"/>
            </w:pPr>
            <w:r w:rsidRPr="00973DFE">
              <w:t>8.</w:t>
            </w:r>
            <w:r w:rsidRPr="00973DFE">
              <w:tab/>
              <w:t>Observa con preocupación que la independencia y el pluralismo de los medios de comunicación siguen viéndose afectados por la elevada concentración del mercado, el solapamiento de intereses empresariales y políticos, la falta de transparencia en la financiación y la propiedad, la intimidación y las precarias condiciones de trabajo para los periodistas;</w:t>
            </w:r>
          </w:p>
        </w:tc>
        <w:tc>
          <w:tcPr>
            <w:tcW w:w="4876" w:type="dxa"/>
            <w:tcBorders>
              <w:top w:val="nil"/>
              <w:left w:val="nil"/>
              <w:bottom w:val="nil"/>
              <w:right w:val="nil"/>
            </w:tcBorders>
          </w:tcPr>
          <w:p w14:paraId="68776B89" w14:textId="77777777" w:rsidR="00A00D0E" w:rsidRPr="00973DFE" w:rsidRDefault="00A00D0E" w:rsidP="00012C99">
            <w:pPr>
              <w:pStyle w:val="Normal6a"/>
            </w:pPr>
            <w:r w:rsidRPr="00973DFE">
              <w:t>8.</w:t>
            </w:r>
            <w:r w:rsidRPr="00973DFE">
              <w:tab/>
              <w:t xml:space="preserve">Observa con preocupación que la independencia y el pluralismo de los medios de comunicación siguen viéndose afectados por la elevada concentración del mercado, el solapamiento de intereses empresariales y políticos, la falta de transparencia en la financiación y la propiedad, la intimidación y las precarias condiciones de trabajo para los periodistas; </w:t>
            </w:r>
            <w:r w:rsidRPr="00973DFE">
              <w:rPr>
                <w:b/>
                <w:i/>
              </w:rPr>
              <w:t>pide a las autoridades que aborden los principales retos persistentes que obstaculizan la independencia de los medios de comunicación, como la falta de transparencia en cuanto a la propiedad y las fuentes de financiación de los medios de comunicación;</w:t>
            </w:r>
          </w:p>
        </w:tc>
      </w:tr>
    </w:tbl>
    <w:p w14:paraId="74D0344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271FEE0" w14:textId="77777777" w:rsidR="00A00D0E" w:rsidRPr="00973DFE" w:rsidRDefault="00A00D0E" w:rsidP="00A00D0E">
      <w:r w:rsidRPr="00012C99">
        <w:rPr>
          <w:rStyle w:val="HideTWBExt"/>
        </w:rPr>
        <w:t>&lt;/Amend&gt;</w:t>
      </w:r>
    </w:p>
    <w:p w14:paraId="2F5DDD0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87</w:t>
      </w:r>
      <w:r w:rsidRPr="00012C99">
        <w:rPr>
          <w:rStyle w:val="HideTWBExt"/>
          <w:b w:val="0"/>
        </w:rPr>
        <w:t>&lt;/NumAm&gt;</w:t>
      </w:r>
    </w:p>
    <w:p w14:paraId="3EF44FA6"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3DA05671" w14:textId="77777777" w:rsidR="00A00D0E" w:rsidRPr="00973DFE" w:rsidRDefault="00A00D0E" w:rsidP="00A00D0E">
      <w:pPr>
        <w:pStyle w:val="NormalBold"/>
      </w:pPr>
      <w:r w:rsidRPr="00012C99">
        <w:rPr>
          <w:rStyle w:val="HideTWBExt"/>
          <w:b w:val="0"/>
        </w:rPr>
        <w:t>&lt;/RepeatBlock-By&gt;</w:t>
      </w:r>
    </w:p>
    <w:p w14:paraId="4B20FD4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BA23B0E" w14:textId="77777777" w:rsidR="00A00D0E" w:rsidRPr="00973DFE" w:rsidRDefault="00A00D0E" w:rsidP="00A00D0E">
      <w:pPr>
        <w:pStyle w:val="NormalBold"/>
      </w:pPr>
      <w:r w:rsidRPr="00012C99">
        <w:rPr>
          <w:rStyle w:val="HideTWBExt"/>
          <w:b w:val="0"/>
        </w:rPr>
        <w:t>&lt;Article&gt;</w:t>
      </w:r>
      <w:r w:rsidRPr="00973DFE">
        <w:t>Apartado 8</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2F86419" w14:textId="77777777" w:rsidTr="00012C99">
        <w:trPr>
          <w:trHeight w:hRule="exact" w:val="240"/>
          <w:jc w:val="center"/>
        </w:trPr>
        <w:tc>
          <w:tcPr>
            <w:tcW w:w="9752" w:type="dxa"/>
            <w:gridSpan w:val="2"/>
            <w:tcBorders>
              <w:top w:val="nil"/>
              <w:left w:val="nil"/>
              <w:bottom w:val="nil"/>
              <w:right w:val="nil"/>
            </w:tcBorders>
          </w:tcPr>
          <w:p w14:paraId="29C057E3" w14:textId="77777777" w:rsidR="00A00D0E" w:rsidRPr="00973DFE" w:rsidRDefault="00A00D0E" w:rsidP="00012C99"/>
        </w:tc>
      </w:tr>
      <w:tr w:rsidR="00A00D0E" w:rsidRPr="00973DFE" w14:paraId="11B9E0BE" w14:textId="77777777" w:rsidTr="00012C99">
        <w:trPr>
          <w:trHeight w:val="240"/>
          <w:jc w:val="center"/>
        </w:trPr>
        <w:tc>
          <w:tcPr>
            <w:tcW w:w="4876" w:type="dxa"/>
            <w:tcBorders>
              <w:top w:val="nil"/>
              <w:left w:val="nil"/>
              <w:bottom w:val="nil"/>
              <w:right w:val="nil"/>
            </w:tcBorders>
          </w:tcPr>
          <w:p w14:paraId="1E24FB9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BD55210" w14:textId="77777777" w:rsidR="00A00D0E" w:rsidRPr="00973DFE" w:rsidRDefault="00A00D0E" w:rsidP="00012C99">
            <w:pPr>
              <w:pStyle w:val="AmColumnHeading"/>
            </w:pPr>
            <w:r w:rsidRPr="00973DFE">
              <w:t>Enmienda</w:t>
            </w:r>
          </w:p>
        </w:tc>
      </w:tr>
      <w:tr w:rsidR="00A00D0E" w:rsidRPr="00973DFE" w14:paraId="463BD527" w14:textId="77777777" w:rsidTr="00012C99">
        <w:trPr>
          <w:jc w:val="center"/>
        </w:trPr>
        <w:tc>
          <w:tcPr>
            <w:tcW w:w="4876" w:type="dxa"/>
            <w:tcBorders>
              <w:top w:val="nil"/>
              <w:left w:val="nil"/>
              <w:bottom w:val="nil"/>
              <w:right w:val="nil"/>
            </w:tcBorders>
          </w:tcPr>
          <w:p w14:paraId="22EFA3F4" w14:textId="77777777" w:rsidR="00A00D0E" w:rsidRPr="00973DFE" w:rsidRDefault="00A00D0E" w:rsidP="00012C99">
            <w:pPr>
              <w:pStyle w:val="Normal6a"/>
            </w:pPr>
            <w:r w:rsidRPr="00973DFE">
              <w:lastRenderedPageBreak/>
              <w:t>8.</w:t>
            </w:r>
            <w:r w:rsidRPr="00973DFE">
              <w:tab/>
              <w:t>Observa con preocupación que la independencia y el pluralismo de los medios de comunicación siguen viéndose afectados por la elevada concentración del mercado, el solapamiento de intereses empresariales y políticos, la falta de transparencia en la financiación y la propiedad, la intimidación y las precarias condiciones de trabajo para los periodistas;</w:t>
            </w:r>
          </w:p>
        </w:tc>
        <w:tc>
          <w:tcPr>
            <w:tcW w:w="4876" w:type="dxa"/>
            <w:tcBorders>
              <w:top w:val="nil"/>
              <w:left w:val="nil"/>
              <w:bottom w:val="nil"/>
              <w:right w:val="nil"/>
            </w:tcBorders>
          </w:tcPr>
          <w:p w14:paraId="5E7193B1" w14:textId="77777777" w:rsidR="00A00D0E" w:rsidRPr="00973DFE" w:rsidRDefault="00A00D0E" w:rsidP="00012C99">
            <w:pPr>
              <w:pStyle w:val="Normal6a"/>
            </w:pPr>
            <w:r w:rsidRPr="00973DFE">
              <w:t>8.</w:t>
            </w:r>
            <w:r w:rsidRPr="00973DFE">
              <w:tab/>
              <w:t>Observa con preocupación que la independencia y el pluralismo de los medios de comunicación siguen viéndose afectados por la elevada concentración del mercado, el solapamiento de intereses empresariales y políticos, la falta de transparencia en la financiación y la propiedad, la intimidación y las precarias condiciones de trabajo para los periodistas</w:t>
            </w:r>
            <w:r w:rsidRPr="00973DFE">
              <w:rPr>
                <w:b/>
                <w:i/>
              </w:rPr>
              <w:t>, especialmente debido a la ausencia de la protección que el Código penal otorga a los periodistas frente a las amenazas y la violencia</w:t>
            </w:r>
            <w:r w:rsidRPr="00973DFE">
              <w:t>;</w:t>
            </w:r>
          </w:p>
        </w:tc>
      </w:tr>
    </w:tbl>
    <w:p w14:paraId="006D099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214D5B1" w14:textId="77777777" w:rsidR="00A00D0E" w:rsidRPr="00973DFE" w:rsidRDefault="00A00D0E" w:rsidP="00A00D0E">
      <w:r w:rsidRPr="00012C99">
        <w:rPr>
          <w:rStyle w:val="HideTWBExt"/>
        </w:rPr>
        <w:t>&lt;/Amend&gt;</w:t>
      </w:r>
    </w:p>
    <w:p w14:paraId="6007EDD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88</w:t>
      </w:r>
      <w:r w:rsidRPr="00012C99">
        <w:rPr>
          <w:rStyle w:val="HideTWBExt"/>
          <w:b w:val="0"/>
        </w:rPr>
        <w:t>&lt;/NumAm&gt;</w:t>
      </w:r>
    </w:p>
    <w:p w14:paraId="2B3D778E"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70203981"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1F4B0F8A" w14:textId="77777777" w:rsidR="00A00D0E" w:rsidRPr="00973DFE" w:rsidRDefault="00A00D0E" w:rsidP="00A00D0E">
      <w:pPr>
        <w:pStyle w:val="NormalBold"/>
      </w:pPr>
      <w:r w:rsidRPr="00012C99">
        <w:rPr>
          <w:rStyle w:val="HideTWBExt"/>
          <w:b w:val="0"/>
        </w:rPr>
        <w:t>&lt;/RepeatBlock-By&gt;</w:t>
      </w:r>
    </w:p>
    <w:p w14:paraId="1D9FD66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7F1333E" w14:textId="77777777" w:rsidR="00A00D0E" w:rsidRPr="00973DFE" w:rsidRDefault="00A00D0E" w:rsidP="00A00D0E">
      <w:pPr>
        <w:pStyle w:val="NormalBold"/>
      </w:pPr>
      <w:r w:rsidRPr="00012C99">
        <w:rPr>
          <w:rStyle w:val="HideTWBExt"/>
          <w:b w:val="0"/>
        </w:rPr>
        <w:t>&lt;Article&gt;</w:t>
      </w:r>
      <w:r w:rsidRPr="00973DFE">
        <w:t>Apartado 8</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421C784" w14:textId="77777777" w:rsidTr="00012C99">
        <w:trPr>
          <w:trHeight w:hRule="exact" w:val="240"/>
          <w:jc w:val="center"/>
        </w:trPr>
        <w:tc>
          <w:tcPr>
            <w:tcW w:w="9752" w:type="dxa"/>
            <w:gridSpan w:val="2"/>
            <w:tcBorders>
              <w:top w:val="nil"/>
              <w:left w:val="nil"/>
              <w:bottom w:val="nil"/>
              <w:right w:val="nil"/>
            </w:tcBorders>
          </w:tcPr>
          <w:p w14:paraId="1B4794BD" w14:textId="77777777" w:rsidR="00A00D0E" w:rsidRPr="00973DFE" w:rsidRDefault="00A00D0E" w:rsidP="00012C99"/>
        </w:tc>
      </w:tr>
      <w:tr w:rsidR="00A00D0E" w:rsidRPr="00973DFE" w14:paraId="3C2B8F30" w14:textId="77777777" w:rsidTr="00012C99">
        <w:trPr>
          <w:trHeight w:val="240"/>
          <w:jc w:val="center"/>
        </w:trPr>
        <w:tc>
          <w:tcPr>
            <w:tcW w:w="4876" w:type="dxa"/>
            <w:tcBorders>
              <w:top w:val="nil"/>
              <w:left w:val="nil"/>
              <w:bottom w:val="nil"/>
              <w:right w:val="nil"/>
            </w:tcBorders>
          </w:tcPr>
          <w:p w14:paraId="3EEFD6E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2149F2F" w14:textId="77777777" w:rsidR="00A00D0E" w:rsidRPr="00973DFE" w:rsidRDefault="00A00D0E" w:rsidP="00012C99">
            <w:pPr>
              <w:pStyle w:val="AmColumnHeading"/>
            </w:pPr>
            <w:r w:rsidRPr="00973DFE">
              <w:t>Enmienda</w:t>
            </w:r>
          </w:p>
        </w:tc>
      </w:tr>
      <w:tr w:rsidR="00A00D0E" w:rsidRPr="00973DFE" w14:paraId="3BB4F055" w14:textId="77777777" w:rsidTr="00012C99">
        <w:trPr>
          <w:jc w:val="center"/>
        </w:trPr>
        <w:tc>
          <w:tcPr>
            <w:tcW w:w="4876" w:type="dxa"/>
            <w:tcBorders>
              <w:top w:val="nil"/>
              <w:left w:val="nil"/>
              <w:bottom w:val="nil"/>
              <w:right w:val="nil"/>
            </w:tcBorders>
          </w:tcPr>
          <w:p w14:paraId="6E20F85B" w14:textId="77777777" w:rsidR="00A00D0E" w:rsidRPr="00973DFE" w:rsidRDefault="00A00D0E" w:rsidP="00012C99">
            <w:pPr>
              <w:pStyle w:val="Normal6a"/>
            </w:pPr>
            <w:r w:rsidRPr="00973DFE">
              <w:t>8.</w:t>
            </w:r>
            <w:r w:rsidRPr="00973DFE">
              <w:tab/>
              <w:t>Observa con preocupación que la independencia y el pluralismo de los medios de comunicación siguen viéndose afectados por la elevada concentración del mercado, el solapamiento de intereses empresariales y políticos, la falta de transparencia en la financiación y la propiedad, la intimidación y las precarias condiciones de trabajo para los periodistas;</w:t>
            </w:r>
          </w:p>
        </w:tc>
        <w:tc>
          <w:tcPr>
            <w:tcW w:w="4876" w:type="dxa"/>
            <w:tcBorders>
              <w:top w:val="nil"/>
              <w:left w:val="nil"/>
              <w:bottom w:val="nil"/>
              <w:right w:val="nil"/>
            </w:tcBorders>
          </w:tcPr>
          <w:p w14:paraId="01E4A5B0" w14:textId="77777777" w:rsidR="00A00D0E" w:rsidRPr="00973DFE" w:rsidRDefault="00A00D0E" w:rsidP="00012C99">
            <w:pPr>
              <w:pStyle w:val="Normal6a"/>
            </w:pPr>
            <w:r w:rsidRPr="00973DFE">
              <w:t>8.</w:t>
            </w:r>
            <w:r w:rsidRPr="00973DFE">
              <w:tab/>
            </w:r>
            <w:r w:rsidRPr="00973DFE">
              <w:rPr>
                <w:b/>
                <w:i/>
              </w:rPr>
              <w:t>Lamenta que, en los últimos años, el entorno para unos medios de comunicación libres y periodistas independientes se haya deteriorado;</w:t>
            </w:r>
            <w:r w:rsidRPr="00973DFE">
              <w:t xml:space="preserve"> observa con preocupación que la independencia y el pluralismo de los medios de comunicación siguen viéndose afectados por la elevada concentración del mercado, el solapamiento de intereses empresariales y políticos, la falta de transparencia en la financiación y la propiedad, la intimidación y las precarias condiciones de trabajo para los periodistas;</w:t>
            </w:r>
          </w:p>
        </w:tc>
      </w:tr>
    </w:tbl>
    <w:p w14:paraId="2774CAD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6968268" w14:textId="77777777" w:rsidR="00A00D0E" w:rsidRPr="00973DFE" w:rsidRDefault="00A00D0E" w:rsidP="00A00D0E">
      <w:r w:rsidRPr="00012C99">
        <w:rPr>
          <w:rStyle w:val="HideTWBExt"/>
        </w:rPr>
        <w:t>&lt;/Amend&gt;</w:t>
      </w:r>
    </w:p>
    <w:p w14:paraId="7406312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89</w:t>
      </w:r>
      <w:r w:rsidRPr="00012C99">
        <w:rPr>
          <w:rStyle w:val="HideTWBExt"/>
          <w:b w:val="0"/>
        </w:rPr>
        <w:t>&lt;/NumAm&gt;</w:t>
      </w:r>
    </w:p>
    <w:p w14:paraId="2C99D31C" w14:textId="77777777" w:rsidR="00A00D0E" w:rsidRPr="00973DFE" w:rsidRDefault="00A00D0E" w:rsidP="00A00D0E">
      <w:pPr>
        <w:pStyle w:val="NormalBold"/>
      </w:pPr>
      <w:r w:rsidRPr="00012C99">
        <w:rPr>
          <w:rStyle w:val="HideTWBExt"/>
          <w:b w:val="0"/>
        </w:rPr>
        <w:t>&lt;RepeatBlock-By&gt;&lt;Members&gt;</w:t>
      </w:r>
      <w:r w:rsidRPr="00973DFE">
        <w:t>Andrey Kovatchev, Michael Gahler, Ondřej Kolář, Matej Tonin</w:t>
      </w:r>
      <w:r w:rsidRPr="00012C99">
        <w:rPr>
          <w:rStyle w:val="HideTWBExt"/>
          <w:b w:val="0"/>
        </w:rPr>
        <w:t>&lt;/Members&gt;</w:t>
      </w:r>
    </w:p>
    <w:p w14:paraId="2444968A" w14:textId="77777777" w:rsidR="00A00D0E" w:rsidRPr="00973DFE" w:rsidRDefault="00A00D0E" w:rsidP="00A00D0E">
      <w:pPr>
        <w:pStyle w:val="NormalBold"/>
      </w:pPr>
      <w:r w:rsidRPr="00012C99">
        <w:rPr>
          <w:rStyle w:val="HideTWBExt"/>
          <w:b w:val="0"/>
        </w:rPr>
        <w:t>&lt;/RepeatBlock-By&gt;</w:t>
      </w:r>
    </w:p>
    <w:p w14:paraId="764FFCE7" w14:textId="77777777" w:rsidR="00A00D0E" w:rsidRPr="00973DFE" w:rsidRDefault="00A00D0E" w:rsidP="00A00D0E">
      <w:pPr>
        <w:pStyle w:val="NormalBold"/>
      </w:pPr>
      <w:r w:rsidRPr="00012C99">
        <w:rPr>
          <w:rStyle w:val="HideTWBExt"/>
          <w:b w:val="0"/>
        </w:rPr>
        <w:lastRenderedPageBreak/>
        <w:t>&lt;DocAmend&gt;</w:t>
      </w:r>
      <w:r w:rsidRPr="00973DFE">
        <w:t>Propuesta de Resolución</w:t>
      </w:r>
      <w:r w:rsidRPr="00012C99">
        <w:rPr>
          <w:rStyle w:val="HideTWBExt"/>
          <w:b w:val="0"/>
        </w:rPr>
        <w:t>&lt;/DocAmend&gt;</w:t>
      </w:r>
    </w:p>
    <w:p w14:paraId="75A622C6" w14:textId="77777777" w:rsidR="00A00D0E" w:rsidRPr="00973DFE" w:rsidRDefault="00A00D0E" w:rsidP="00A00D0E">
      <w:pPr>
        <w:pStyle w:val="NormalBold"/>
      </w:pPr>
      <w:r w:rsidRPr="00012C99">
        <w:rPr>
          <w:rStyle w:val="HideTWBExt"/>
          <w:b w:val="0"/>
        </w:rPr>
        <w:t>&lt;Article&gt;</w:t>
      </w:r>
      <w:r w:rsidRPr="00973DFE">
        <w:t>Apartado 9</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393D8E0" w14:textId="77777777" w:rsidTr="00012C99">
        <w:trPr>
          <w:trHeight w:hRule="exact" w:val="240"/>
          <w:jc w:val="center"/>
        </w:trPr>
        <w:tc>
          <w:tcPr>
            <w:tcW w:w="9752" w:type="dxa"/>
            <w:gridSpan w:val="2"/>
            <w:tcBorders>
              <w:top w:val="nil"/>
              <w:left w:val="nil"/>
              <w:bottom w:val="nil"/>
              <w:right w:val="nil"/>
            </w:tcBorders>
          </w:tcPr>
          <w:p w14:paraId="019105B0" w14:textId="77777777" w:rsidR="00A00D0E" w:rsidRPr="00973DFE" w:rsidRDefault="00A00D0E" w:rsidP="00012C99"/>
        </w:tc>
      </w:tr>
      <w:tr w:rsidR="00A00D0E" w:rsidRPr="00973DFE" w14:paraId="23B27EA2" w14:textId="77777777" w:rsidTr="00012C99">
        <w:trPr>
          <w:trHeight w:val="240"/>
          <w:jc w:val="center"/>
        </w:trPr>
        <w:tc>
          <w:tcPr>
            <w:tcW w:w="4876" w:type="dxa"/>
            <w:tcBorders>
              <w:top w:val="nil"/>
              <w:left w:val="nil"/>
              <w:bottom w:val="nil"/>
              <w:right w:val="nil"/>
            </w:tcBorders>
          </w:tcPr>
          <w:p w14:paraId="49F3DC1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B4F7E71" w14:textId="77777777" w:rsidR="00A00D0E" w:rsidRPr="00973DFE" w:rsidRDefault="00A00D0E" w:rsidP="00012C99">
            <w:pPr>
              <w:pStyle w:val="AmColumnHeading"/>
            </w:pPr>
            <w:r w:rsidRPr="00973DFE">
              <w:t>Enmienda</w:t>
            </w:r>
          </w:p>
        </w:tc>
      </w:tr>
      <w:tr w:rsidR="00A00D0E" w:rsidRPr="00973DFE" w14:paraId="32882A0E" w14:textId="77777777" w:rsidTr="00012C99">
        <w:trPr>
          <w:jc w:val="center"/>
        </w:trPr>
        <w:tc>
          <w:tcPr>
            <w:tcW w:w="4876" w:type="dxa"/>
            <w:tcBorders>
              <w:top w:val="nil"/>
              <w:left w:val="nil"/>
              <w:bottom w:val="nil"/>
              <w:right w:val="nil"/>
            </w:tcBorders>
          </w:tcPr>
          <w:p w14:paraId="11B0CE91" w14:textId="77777777" w:rsidR="00A00D0E" w:rsidRPr="00973DFE" w:rsidRDefault="00A00D0E" w:rsidP="00012C99">
            <w:pPr>
              <w:pStyle w:val="Normal6a"/>
            </w:pPr>
            <w:r w:rsidRPr="00973DFE">
              <w:t>9.</w:t>
            </w:r>
            <w:r w:rsidRPr="00973DFE">
              <w:tab/>
              <w:t>Recuerda que toda revisión de la legislación sobre los medios de comunicación debe guardar consonancia con las recomendaciones de la Comisión de Venecia y llevarse a cabo de manera transparente e integradora; observa que no se han registrado avances en la adaptación del marco legislativo al acervo de la Unión y a las normas de la Unión, incluido el Reglamento Europeo sobre la Libertad de los Medios de Comunicación</w:t>
            </w:r>
            <w:r w:rsidRPr="00973DFE">
              <w:rPr>
                <w:b/>
                <w:i/>
                <w:vertAlign w:val="superscript"/>
              </w:rPr>
              <w:t>4</w:t>
            </w:r>
            <w:r w:rsidRPr="00973DFE">
              <w:t>; recuerda la necesidad de reforzar el periodismo de investigación, la verificación de datos y la alfabetización mediática como medios para combatir la incitación al odio, la desinformación y las noticias falsas;</w:t>
            </w:r>
          </w:p>
        </w:tc>
        <w:tc>
          <w:tcPr>
            <w:tcW w:w="4876" w:type="dxa"/>
            <w:tcBorders>
              <w:top w:val="nil"/>
              <w:left w:val="nil"/>
              <w:bottom w:val="nil"/>
              <w:right w:val="nil"/>
            </w:tcBorders>
          </w:tcPr>
          <w:p w14:paraId="46F14F9E" w14:textId="77777777" w:rsidR="00A00D0E" w:rsidRPr="00973DFE" w:rsidRDefault="00A00D0E" w:rsidP="00012C99">
            <w:pPr>
              <w:pStyle w:val="Normal6a"/>
            </w:pPr>
            <w:r w:rsidRPr="00973DFE">
              <w:t>9.</w:t>
            </w:r>
            <w:r w:rsidRPr="00973DFE">
              <w:tab/>
              <w:t>Recuerda que toda revisión de la legislación sobre los medios de comunicación debe guardar consonancia con las recomendaciones de la Comisión de Venecia y llevarse a cabo de manera transparente e integradora</w:t>
            </w:r>
            <w:r w:rsidRPr="00973DFE">
              <w:rPr>
                <w:b/>
                <w:i/>
              </w:rPr>
              <w:t>, en consulta con las organizaciones de medios de comunicación, con el fin de mejorar la libertad y la autorregulación de estos</w:t>
            </w:r>
            <w:r w:rsidRPr="00973DFE">
              <w:t>; observa que no se han registrado avances en la adaptación del marco legislativo al acervo de la Unión y a las normas de la Unión, incluido el Reglamento Europeo sobre la Libertad de los Medios de Comunicación</w:t>
            </w:r>
            <w:r w:rsidRPr="00973DFE">
              <w:rPr>
                <w:b/>
                <w:i/>
              </w:rPr>
              <w:t>[1]</w:t>
            </w:r>
            <w:r w:rsidRPr="00973DFE">
              <w:t xml:space="preserve">; recuerda la necesidad de reforzar el periodismo de investigación, la verificación de datos y la alfabetización mediática como medios para combatir la incitación al odio, la desinformación y las noticias falsas; </w:t>
            </w:r>
            <w:r w:rsidRPr="00973DFE">
              <w:rPr>
                <w:b/>
                <w:i/>
              </w:rPr>
              <w:t>manifiesta su preocupación por la retórica incendiaria permanente, también por parte de políticos de alto nivel, funcionarios públicos y otras figuras públicas, que alimenta la cultura de la intimidación, las campañas de desprestigio, la violencia y los disturbios, y pide que se garanticen condenas firmes para quienes atacan a periodistas;</w:t>
            </w:r>
          </w:p>
        </w:tc>
      </w:tr>
      <w:tr w:rsidR="00A00D0E" w:rsidRPr="00973DFE" w14:paraId="54395AFE" w14:textId="77777777" w:rsidTr="00012C99">
        <w:trPr>
          <w:jc w:val="center"/>
        </w:trPr>
        <w:tc>
          <w:tcPr>
            <w:tcW w:w="4876" w:type="dxa"/>
            <w:tcBorders>
              <w:top w:val="nil"/>
              <w:left w:val="nil"/>
              <w:bottom w:val="nil"/>
              <w:right w:val="nil"/>
            </w:tcBorders>
          </w:tcPr>
          <w:p w14:paraId="2CC223C5" w14:textId="77777777" w:rsidR="00A00D0E" w:rsidRPr="00973DFE" w:rsidRDefault="00A00D0E" w:rsidP="00012C99">
            <w:pPr>
              <w:pStyle w:val="Normal6a"/>
            </w:pPr>
            <w:r w:rsidRPr="00973DFE">
              <w:rPr>
                <w:b/>
                <w:i/>
              </w:rPr>
              <w:t>_________________</w:t>
            </w:r>
          </w:p>
        </w:tc>
        <w:tc>
          <w:tcPr>
            <w:tcW w:w="4876" w:type="dxa"/>
            <w:tcBorders>
              <w:top w:val="nil"/>
              <w:left w:val="nil"/>
              <w:bottom w:val="nil"/>
              <w:right w:val="nil"/>
            </w:tcBorders>
          </w:tcPr>
          <w:p w14:paraId="2EE2F763" w14:textId="77777777" w:rsidR="00A00D0E" w:rsidRPr="00973DFE" w:rsidRDefault="00A00D0E" w:rsidP="00012C99"/>
        </w:tc>
      </w:tr>
      <w:tr w:rsidR="00A00D0E" w:rsidRPr="00973DFE" w14:paraId="4EA126D7" w14:textId="77777777" w:rsidTr="00012C99">
        <w:trPr>
          <w:jc w:val="center"/>
        </w:trPr>
        <w:tc>
          <w:tcPr>
            <w:tcW w:w="4876" w:type="dxa"/>
            <w:tcBorders>
              <w:top w:val="nil"/>
              <w:left w:val="nil"/>
              <w:bottom w:val="nil"/>
              <w:right w:val="nil"/>
            </w:tcBorders>
          </w:tcPr>
          <w:p w14:paraId="3764ADCC" w14:textId="77777777" w:rsidR="00A00D0E" w:rsidRPr="00973DFE" w:rsidRDefault="00A00D0E" w:rsidP="00012C99">
            <w:pPr>
              <w:pStyle w:val="Normal6a"/>
            </w:pPr>
            <w:r w:rsidRPr="00973DFE">
              <w:rPr>
                <w:b/>
                <w:i/>
                <w:vertAlign w:val="superscript"/>
              </w:rPr>
              <w:t>4</w:t>
            </w:r>
            <w:r w:rsidRPr="00973DFE">
              <w:t xml:space="preserve"> </w:t>
            </w:r>
            <w:r w:rsidRPr="00973DFE">
              <w:rPr>
                <w:b/>
                <w:i/>
              </w:rPr>
              <w:t>Reglamento (UE) 2024/1083 del Parlamento Europeo y del Consejo, de 11 de abril de 2024, por el que se establece un marco común para los servicios de medios de comunicación en el mercado interior y se modifica la Directiva 2010/13/UE (Reglamento Europeo sobre la Libertad de los Medios de Comunicación) (DO L, 2024/1083, 17.4.2024, ELI: http://data.europa.eu/eli/reg/2024/1083/oj).</w:t>
            </w:r>
          </w:p>
        </w:tc>
        <w:tc>
          <w:tcPr>
            <w:tcW w:w="4876" w:type="dxa"/>
            <w:tcBorders>
              <w:top w:val="nil"/>
              <w:left w:val="nil"/>
              <w:bottom w:val="nil"/>
              <w:right w:val="nil"/>
            </w:tcBorders>
          </w:tcPr>
          <w:p w14:paraId="2C6C37B0" w14:textId="77777777" w:rsidR="00A00D0E" w:rsidRPr="00973DFE" w:rsidRDefault="00A00D0E" w:rsidP="00012C99"/>
        </w:tc>
      </w:tr>
    </w:tbl>
    <w:p w14:paraId="175BE006"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AADF875" w14:textId="77777777" w:rsidR="00A00D0E" w:rsidRPr="00973DFE" w:rsidRDefault="00A00D0E" w:rsidP="00A00D0E">
      <w:r w:rsidRPr="00012C99">
        <w:rPr>
          <w:rStyle w:val="HideTWBExt"/>
        </w:rPr>
        <w:t>&lt;/Amend&gt;</w:t>
      </w:r>
    </w:p>
    <w:p w14:paraId="44C24EE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90</w:t>
      </w:r>
      <w:r w:rsidRPr="00012C99">
        <w:rPr>
          <w:rStyle w:val="HideTWBExt"/>
          <w:b w:val="0"/>
        </w:rPr>
        <w:t>&lt;/NumAm&gt;</w:t>
      </w:r>
    </w:p>
    <w:p w14:paraId="6D5AA313"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492F0CF5" w14:textId="77777777" w:rsidR="00A00D0E" w:rsidRPr="00973DFE" w:rsidRDefault="00A00D0E" w:rsidP="00A00D0E">
      <w:pPr>
        <w:pStyle w:val="NormalBold"/>
      </w:pPr>
      <w:r w:rsidRPr="00012C99">
        <w:rPr>
          <w:rStyle w:val="HideTWBExt"/>
          <w:b w:val="0"/>
        </w:rPr>
        <w:t>&lt;/RepeatBlock-By&gt;</w:t>
      </w:r>
    </w:p>
    <w:p w14:paraId="2D10F2F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E46A188" w14:textId="77777777" w:rsidR="00A00D0E" w:rsidRPr="00973DFE" w:rsidRDefault="00A00D0E" w:rsidP="00A00D0E">
      <w:pPr>
        <w:pStyle w:val="NormalBold"/>
      </w:pPr>
      <w:r w:rsidRPr="00012C99">
        <w:rPr>
          <w:rStyle w:val="HideTWBExt"/>
          <w:b w:val="0"/>
        </w:rPr>
        <w:t>&lt;Article&gt;</w:t>
      </w:r>
      <w:r w:rsidRPr="00973DFE">
        <w:t>Apartado 9</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5044C85" w14:textId="77777777" w:rsidTr="00012C99">
        <w:trPr>
          <w:trHeight w:hRule="exact" w:val="240"/>
          <w:jc w:val="center"/>
        </w:trPr>
        <w:tc>
          <w:tcPr>
            <w:tcW w:w="9752" w:type="dxa"/>
            <w:gridSpan w:val="2"/>
            <w:tcBorders>
              <w:top w:val="nil"/>
              <w:left w:val="nil"/>
              <w:bottom w:val="nil"/>
              <w:right w:val="nil"/>
            </w:tcBorders>
          </w:tcPr>
          <w:p w14:paraId="76AFE580" w14:textId="77777777" w:rsidR="00A00D0E" w:rsidRPr="00973DFE" w:rsidRDefault="00A00D0E" w:rsidP="00012C99"/>
        </w:tc>
      </w:tr>
      <w:tr w:rsidR="00A00D0E" w:rsidRPr="00973DFE" w14:paraId="5D59F019" w14:textId="77777777" w:rsidTr="00012C99">
        <w:trPr>
          <w:trHeight w:val="240"/>
          <w:jc w:val="center"/>
        </w:trPr>
        <w:tc>
          <w:tcPr>
            <w:tcW w:w="4876" w:type="dxa"/>
            <w:tcBorders>
              <w:top w:val="nil"/>
              <w:left w:val="nil"/>
              <w:bottom w:val="nil"/>
              <w:right w:val="nil"/>
            </w:tcBorders>
          </w:tcPr>
          <w:p w14:paraId="20F86F3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5D0910F" w14:textId="77777777" w:rsidR="00A00D0E" w:rsidRPr="00973DFE" w:rsidRDefault="00A00D0E" w:rsidP="00012C99">
            <w:pPr>
              <w:pStyle w:val="AmColumnHeading"/>
            </w:pPr>
            <w:r w:rsidRPr="00973DFE">
              <w:t>Enmienda</w:t>
            </w:r>
          </w:p>
        </w:tc>
      </w:tr>
      <w:tr w:rsidR="00A00D0E" w:rsidRPr="00973DFE" w14:paraId="51732614" w14:textId="77777777" w:rsidTr="00012C99">
        <w:trPr>
          <w:jc w:val="center"/>
        </w:trPr>
        <w:tc>
          <w:tcPr>
            <w:tcW w:w="4876" w:type="dxa"/>
            <w:tcBorders>
              <w:top w:val="nil"/>
              <w:left w:val="nil"/>
              <w:bottom w:val="nil"/>
              <w:right w:val="nil"/>
            </w:tcBorders>
          </w:tcPr>
          <w:p w14:paraId="5E5CCE77" w14:textId="77777777" w:rsidR="00A00D0E" w:rsidRPr="00973DFE" w:rsidRDefault="00A00D0E" w:rsidP="00012C99">
            <w:pPr>
              <w:pStyle w:val="Normal6a"/>
            </w:pPr>
            <w:r w:rsidRPr="00973DFE">
              <w:t>9.</w:t>
            </w:r>
            <w:r w:rsidRPr="00973DFE">
              <w:tab/>
              <w:t>Recuerda que toda revisión de la legislación sobre los medios de comunicación debe guardar consonancia con las recomendaciones de la Comisión de Venecia y llevarse a cabo de manera transparente e integradora; observa que no se han registrado avances en la adaptación del marco legislativo al acervo de la Unión y a las normas de la Unión, incluido el Reglamento Europeo sobre la Libertad de los Medios de Comunicación</w:t>
            </w:r>
            <w:r w:rsidRPr="00973DFE">
              <w:rPr>
                <w:vertAlign w:val="superscript"/>
              </w:rPr>
              <w:t>4</w:t>
            </w:r>
            <w:r w:rsidRPr="00973DFE">
              <w:t>; recuerda la necesidad de reforzar el periodismo de investigación, la verificación de datos y la alfabetización mediática como medios para combatir la incitación al odio, la desinformación y las noticias falsas;</w:t>
            </w:r>
          </w:p>
        </w:tc>
        <w:tc>
          <w:tcPr>
            <w:tcW w:w="4876" w:type="dxa"/>
            <w:tcBorders>
              <w:top w:val="nil"/>
              <w:left w:val="nil"/>
              <w:bottom w:val="nil"/>
              <w:right w:val="nil"/>
            </w:tcBorders>
          </w:tcPr>
          <w:p w14:paraId="29698DD6" w14:textId="77777777" w:rsidR="00A00D0E" w:rsidRPr="00973DFE" w:rsidRDefault="00A00D0E" w:rsidP="00012C99">
            <w:pPr>
              <w:pStyle w:val="Normal6a"/>
            </w:pPr>
            <w:r w:rsidRPr="00973DFE">
              <w:t>9.</w:t>
            </w:r>
            <w:r w:rsidRPr="00973DFE">
              <w:tab/>
              <w:t>Recuerda que toda revisión de la legislación sobre los medios de comunicación debe guardar consonancia con las recomendaciones de la Comisión de Venecia y llevarse a cabo de manera transparente e integradora</w:t>
            </w:r>
            <w:r w:rsidRPr="00973DFE">
              <w:rPr>
                <w:b/>
                <w:i/>
              </w:rPr>
              <w:t>; acoge con satisfacción la plataforma puesta en marcha por la Unión, el Consejo de Europa y la Escuela de Periodismo; pide al Gobierno que participe activamente</w:t>
            </w:r>
            <w:r w:rsidRPr="00973DFE">
              <w:t>; observa que no se han registrado avances en la adaptación del marco legislativo al acervo de la Unión y a las normas de la Unión, incluido el Reglamento Europeo sobre la Libertad de los Medios de Comunicación</w:t>
            </w:r>
            <w:r w:rsidRPr="00973DFE">
              <w:rPr>
                <w:vertAlign w:val="superscript"/>
              </w:rPr>
              <w:t>4</w:t>
            </w:r>
            <w:r w:rsidRPr="00973DFE">
              <w:t>; recuerda la necesidad de reforzar el periodismo de investigación, la verificación de datos y la alfabetización mediática como medios para combatir la incitación al odio, la desinformación y las noticias falsas;</w:t>
            </w:r>
          </w:p>
        </w:tc>
      </w:tr>
      <w:tr w:rsidR="00A00D0E" w:rsidRPr="00973DFE" w14:paraId="46C69E91" w14:textId="77777777" w:rsidTr="00012C99">
        <w:trPr>
          <w:jc w:val="center"/>
        </w:trPr>
        <w:tc>
          <w:tcPr>
            <w:tcW w:w="4876" w:type="dxa"/>
            <w:tcBorders>
              <w:top w:val="nil"/>
              <w:left w:val="nil"/>
              <w:bottom w:val="nil"/>
              <w:right w:val="nil"/>
            </w:tcBorders>
          </w:tcPr>
          <w:p w14:paraId="4988B737" w14:textId="77777777" w:rsidR="00A00D0E" w:rsidRPr="00973DFE" w:rsidRDefault="00A00D0E" w:rsidP="00012C99">
            <w:pPr>
              <w:pStyle w:val="Normal6a"/>
            </w:pPr>
            <w:r w:rsidRPr="00973DFE">
              <w:rPr>
                <w:b/>
                <w:i/>
              </w:rPr>
              <w:t>_________________</w:t>
            </w:r>
          </w:p>
        </w:tc>
        <w:tc>
          <w:tcPr>
            <w:tcW w:w="4876" w:type="dxa"/>
            <w:tcBorders>
              <w:top w:val="nil"/>
              <w:left w:val="nil"/>
              <w:bottom w:val="nil"/>
              <w:right w:val="nil"/>
            </w:tcBorders>
          </w:tcPr>
          <w:p w14:paraId="1CE98CAE" w14:textId="77777777" w:rsidR="00A00D0E" w:rsidRPr="00973DFE" w:rsidRDefault="00A00D0E" w:rsidP="00012C99">
            <w:pPr>
              <w:pStyle w:val="Normal6a"/>
            </w:pPr>
            <w:r w:rsidRPr="00973DFE">
              <w:rPr>
                <w:b/>
                <w:i/>
              </w:rPr>
              <w:t>_________________</w:t>
            </w:r>
          </w:p>
        </w:tc>
      </w:tr>
      <w:tr w:rsidR="00A00D0E" w:rsidRPr="00973DFE" w14:paraId="08D2ADE4" w14:textId="77777777" w:rsidTr="00012C99">
        <w:trPr>
          <w:jc w:val="center"/>
        </w:trPr>
        <w:tc>
          <w:tcPr>
            <w:tcW w:w="4876" w:type="dxa"/>
            <w:tcBorders>
              <w:top w:val="nil"/>
              <w:left w:val="nil"/>
              <w:bottom w:val="nil"/>
              <w:right w:val="nil"/>
            </w:tcBorders>
          </w:tcPr>
          <w:p w14:paraId="4CBDF2B9" w14:textId="77777777" w:rsidR="00A00D0E" w:rsidRPr="00973DFE" w:rsidRDefault="00A00D0E" w:rsidP="00012C99">
            <w:pPr>
              <w:pStyle w:val="Normal6a"/>
            </w:pPr>
            <w:r w:rsidRPr="00973DFE">
              <w:rPr>
                <w:vertAlign w:val="superscript"/>
              </w:rPr>
              <w:t>4</w:t>
            </w:r>
            <w:r w:rsidRPr="00973DFE">
              <w:t xml:space="preserve"> Reglamento (UE) 2024/1083 del Parlamento Europeo y del Consejo, de 11 de abril de 2024, por el que se establece un marco común para los servicios de medios de comunicación en el mercado interior y se modifica la Directiva 2010/13/UE (Reglamento Europeo sobre la Libertad de los Medios de Comunicación) (DO L, 2024/1083, 17.4.2024, ELI: http://data.europa.eu/eli/reg/2024/1083/oj).</w:t>
            </w:r>
          </w:p>
        </w:tc>
        <w:tc>
          <w:tcPr>
            <w:tcW w:w="4876" w:type="dxa"/>
            <w:tcBorders>
              <w:top w:val="nil"/>
              <w:left w:val="nil"/>
              <w:bottom w:val="nil"/>
              <w:right w:val="nil"/>
            </w:tcBorders>
          </w:tcPr>
          <w:p w14:paraId="2E157914" w14:textId="77777777" w:rsidR="00A00D0E" w:rsidRPr="00973DFE" w:rsidRDefault="00A00D0E" w:rsidP="00012C99">
            <w:pPr>
              <w:pStyle w:val="Normal6a"/>
            </w:pPr>
            <w:r w:rsidRPr="00973DFE">
              <w:rPr>
                <w:vertAlign w:val="superscript"/>
              </w:rPr>
              <w:t>4</w:t>
            </w:r>
            <w:r w:rsidRPr="00973DFE">
              <w:t xml:space="preserve"> Reglamento (UE) 2024/1083 del Parlamento Europeo y del Consejo, de 11 de abril de 2024, por el que se establece un marco común para los servicios de medios de comunicación en el mercado interior y se modifica la Directiva 2010/13/UE (Reglamento Europeo sobre la Libertad de los Medios de Comunicación) (DO L, 2024/1083, 17.4.2024, ELI: http://data.europa.eu/eli/reg/2024/1083/oj).</w:t>
            </w:r>
          </w:p>
        </w:tc>
      </w:tr>
    </w:tbl>
    <w:p w14:paraId="1565AB1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8617216" w14:textId="77777777" w:rsidR="00A00D0E" w:rsidRPr="00973DFE" w:rsidRDefault="00A00D0E" w:rsidP="00A00D0E">
      <w:r w:rsidRPr="00012C99">
        <w:rPr>
          <w:rStyle w:val="HideTWBExt"/>
        </w:rPr>
        <w:lastRenderedPageBreak/>
        <w:t>&lt;/Amend&gt;</w:t>
      </w:r>
    </w:p>
    <w:p w14:paraId="2C260A34"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91</w:t>
      </w:r>
      <w:r w:rsidRPr="00012C99">
        <w:rPr>
          <w:rStyle w:val="HideTWBExt"/>
          <w:b w:val="0"/>
        </w:rPr>
        <w:t>&lt;/NumAm&gt;</w:t>
      </w:r>
    </w:p>
    <w:p w14:paraId="4A622875"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32B6F9DB" w14:textId="77777777" w:rsidR="00A00D0E" w:rsidRPr="00973DFE" w:rsidRDefault="00A00D0E" w:rsidP="00A00D0E">
      <w:pPr>
        <w:pStyle w:val="NormalBold"/>
      </w:pPr>
      <w:r w:rsidRPr="00012C99">
        <w:rPr>
          <w:rStyle w:val="HideTWBExt"/>
          <w:b w:val="0"/>
        </w:rPr>
        <w:t>&lt;/RepeatBlock-By&gt;</w:t>
      </w:r>
    </w:p>
    <w:p w14:paraId="309C08D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D0D2355" w14:textId="77777777" w:rsidR="00A00D0E" w:rsidRPr="00973DFE" w:rsidRDefault="00A00D0E" w:rsidP="00A00D0E">
      <w:pPr>
        <w:pStyle w:val="NormalBold"/>
      </w:pPr>
      <w:r w:rsidRPr="00012C99">
        <w:rPr>
          <w:rStyle w:val="HideTWBExt"/>
          <w:b w:val="0"/>
        </w:rPr>
        <w:t>&lt;Article&gt;</w:t>
      </w:r>
      <w:r w:rsidRPr="00973DFE">
        <w:t>Apartado 9</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3012E00" w14:textId="77777777" w:rsidTr="00012C99">
        <w:trPr>
          <w:trHeight w:hRule="exact" w:val="240"/>
          <w:jc w:val="center"/>
        </w:trPr>
        <w:tc>
          <w:tcPr>
            <w:tcW w:w="9752" w:type="dxa"/>
            <w:gridSpan w:val="2"/>
            <w:tcBorders>
              <w:top w:val="nil"/>
              <w:left w:val="nil"/>
              <w:bottom w:val="nil"/>
              <w:right w:val="nil"/>
            </w:tcBorders>
          </w:tcPr>
          <w:p w14:paraId="2C11694B" w14:textId="77777777" w:rsidR="00A00D0E" w:rsidRPr="00973DFE" w:rsidRDefault="00A00D0E" w:rsidP="00012C99"/>
        </w:tc>
      </w:tr>
      <w:tr w:rsidR="00A00D0E" w:rsidRPr="00973DFE" w14:paraId="6E3BB1E8" w14:textId="77777777" w:rsidTr="00012C99">
        <w:trPr>
          <w:trHeight w:val="240"/>
          <w:jc w:val="center"/>
        </w:trPr>
        <w:tc>
          <w:tcPr>
            <w:tcW w:w="4876" w:type="dxa"/>
            <w:tcBorders>
              <w:top w:val="nil"/>
              <w:left w:val="nil"/>
              <w:bottom w:val="nil"/>
              <w:right w:val="nil"/>
            </w:tcBorders>
          </w:tcPr>
          <w:p w14:paraId="4F4E81F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1DD34B5" w14:textId="77777777" w:rsidR="00A00D0E" w:rsidRPr="00973DFE" w:rsidRDefault="00A00D0E" w:rsidP="00012C99">
            <w:pPr>
              <w:pStyle w:val="AmColumnHeading"/>
            </w:pPr>
            <w:r w:rsidRPr="00973DFE">
              <w:t>Enmienda</w:t>
            </w:r>
          </w:p>
        </w:tc>
      </w:tr>
      <w:tr w:rsidR="00A00D0E" w:rsidRPr="00973DFE" w14:paraId="03F7893C" w14:textId="77777777" w:rsidTr="00012C99">
        <w:trPr>
          <w:jc w:val="center"/>
        </w:trPr>
        <w:tc>
          <w:tcPr>
            <w:tcW w:w="4876" w:type="dxa"/>
            <w:tcBorders>
              <w:top w:val="nil"/>
              <w:left w:val="nil"/>
              <w:bottom w:val="nil"/>
              <w:right w:val="nil"/>
            </w:tcBorders>
          </w:tcPr>
          <w:p w14:paraId="03250D4B" w14:textId="77777777" w:rsidR="00A00D0E" w:rsidRPr="00973DFE" w:rsidRDefault="00A00D0E" w:rsidP="00012C99">
            <w:pPr>
              <w:pStyle w:val="Normal6a"/>
            </w:pPr>
            <w:r w:rsidRPr="00973DFE">
              <w:t>9.</w:t>
            </w:r>
            <w:r w:rsidRPr="00973DFE">
              <w:tab/>
              <w:t>Recuerda que toda revisión de la legislación sobre los medios de comunicación debe guardar consonancia con las recomendaciones de la Comisión de Venecia y llevarse a cabo de manera transparente e integradora; observa que no se han registrado avances en la adaptación del marco legislativo al acervo de la Unión y a las normas de la Unión, incluido el Reglamento Europeo sobre la Libertad de los Medios de Comunicación</w:t>
            </w:r>
            <w:r w:rsidRPr="00973DFE">
              <w:rPr>
                <w:vertAlign w:val="superscript"/>
              </w:rPr>
              <w:t>4</w:t>
            </w:r>
            <w:r w:rsidRPr="00973DFE">
              <w:t>; recuerda la necesidad de reforzar el periodismo de investigación, la verificación de datos y la alfabetización mediática como medios para combatir la incitación al odio, la desinformación y las noticias falsas;</w:t>
            </w:r>
          </w:p>
        </w:tc>
        <w:tc>
          <w:tcPr>
            <w:tcW w:w="4876" w:type="dxa"/>
            <w:tcBorders>
              <w:top w:val="nil"/>
              <w:left w:val="nil"/>
              <w:bottom w:val="nil"/>
              <w:right w:val="nil"/>
            </w:tcBorders>
          </w:tcPr>
          <w:p w14:paraId="3F7B9B09" w14:textId="77777777" w:rsidR="00A00D0E" w:rsidRPr="00973DFE" w:rsidRDefault="00A00D0E" w:rsidP="00012C99">
            <w:pPr>
              <w:pStyle w:val="Normal6a"/>
            </w:pPr>
            <w:r w:rsidRPr="00973DFE">
              <w:t>9.</w:t>
            </w:r>
            <w:r w:rsidRPr="00973DFE">
              <w:tab/>
              <w:t>Recuerda que toda revisión de la legislación sobre los medios de comunicación debe guardar consonancia con las recomendaciones de la Comisión de Venecia y llevarse a cabo de manera transparente e integradora; observa que no se han registrado avances en la adaptación del marco legislativo al acervo de la Unión y a las normas de la Unión, incluido el Reglamento Europeo sobre la Libertad de los Medios de Comunicación</w:t>
            </w:r>
            <w:r w:rsidRPr="00973DFE">
              <w:rPr>
                <w:vertAlign w:val="superscript"/>
              </w:rPr>
              <w:t>4</w:t>
            </w:r>
            <w:r w:rsidRPr="00973DFE">
              <w:t xml:space="preserve">; recuerda la necesidad de reforzar el periodismo de investigación, la verificación de datos y la alfabetización mediática como medios para combatir la incitación al odio, la desinformación y las noticias falsas; </w:t>
            </w:r>
            <w:r w:rsidRPr="00973DFE">
              <w:rPr>
                <w:b/>
                <w:i/>
              </w:rPr>
              <w:t>pide a Albania que despenalice la difamación;</w:t>
            </w:r>
          </w:p>
        </w:tc>
      </w:tr>
      <w:tr w:rsidR="00A00D0E" w:rsidRPr="00973DFE" w14:paraId="4C7F65D8" w14:textId="77777777" w:rsidTr="00012C99">
        <w:trPr>
          <w:jc w:val="center"/>
        </w:trPr>
        <w:tc>
          <w:tcPr>
            <w:tcW w:w="4876" w:type="dxa"/>
            <w:tcBorders>
              <w:top w:val="nil"/>
              <w:left w:val="nil"/>
              <w:bottom w:val="nil"/>
              <w:right w:val="nil"/>
            </w:tcBorders>
          </w:tcPr>
          <w:p w14:paraId="4A58688F" w14:textId="77777777" w:rsidR="00A00D0E" w:rsidRPr="00973DFE" w:rsidRDefault="00A00D0E" w:rsidP="00012C99">
            <w:pPr>
              <w:pStyle w:val="Normal6a"/>
            </w:pPr>
            <w:r w:rsidRPr="00973DFE">
              <w:rPr>
                <w:b/>
                <w:i/>
              </w:rPr>
              <w:t>_________________</w:t>
            </w:r>
          </w:p>
        </w:tc>
        <w:tc>
          <w:tcPr>
            <w:tcW w:w="4876" w:type="dxa"/>
            <w:tcBorders>
              <w:top w:val="nil"/>
              <w:left w:val="nil"/>
              <w:bottom w:val="nil"/>
              <w:right w:val="nil"/>
            </w:tcBorders>
          </w:tcPr>
          <w:p w14:paraId="3CB024C5" w14:textId="77777777" w:rsidR="00A00D0E" w:rsidRPr="00973DFE" w:rsidRDefault="00A00D0E" w:rsidP="00012C99">
            <w:pPr>
              <w:pStyle w:val="Normal6a"/>
            </w:pPr>
            <w:r w:rsidRPr="00973DFE">
              <w:rPr>
                <w:b/>
                <w:i/>
              </w:rPr>
              <w:t>_________________</w:t>
            </w:r>
          </w:p>
        </w:tc>
      </w:tr>
      <w:tr w:rsidR="00A00D0E" w:rsidRPr="00973DFE" w14:paraId="109707EF" w14:textId="77777777" w:rsidTr="00012C99">
        <w:trPr>
          <w:jc w:val="center"/>
        </w:trPr>
        <w:tc>
          <w:tcPr>
            <w:tcW w:w="4876" w:type="dxa"/>
            <w:tcBorders>
              <w:top w:val="nil"/>
              <w:left w:val="nil"/>
              <w:bottom w:val="nil"/>
              <w:right w:val="nil"/>
            </w:tcBorders>
          </w:tcPr>
          <w:p w14:paraId="4E72E5DC" w14:textId="77777777" w:rsidR="00A00D0E" w:rsidRPr="00973DFE" w:rsidRDefault="00A00D0E" w:rsidP="00012C99">
            <w:pPr>
              <w:pStyle w:val="Normal6a"/>
            </w:pPr>
            <w:r w:rsidRPr="00973DFE">
              <w:rPr>
                <w:vertAlign w:val="superscript"/>
              </w:rPr>
              <w:t>4</w:t>
            </w:r>
            <w:r w:rsidRPr="00973DFE">
              <w:t xml:space="preserve"> Reglamento (UE) 2024/1083 del Parlamento Europeo y del Consejo, de 11 de abril de 2024, por el que se establece un marco común para los servicios de medios de comunicación en el mercado interior y se modifica la Directiva 2010/13/UE (Reglamento Europeo sobre la Libertad de los Medios de Comunicación) (DO L, 2024/1083, 17.4.2024, ELI: http://data.europa.eu/eli/reg/2024/1083/oj).</w:t>
            </w:r>
          </w:p>
        </w:tc>
        <w:tc>
          <w:tcPr>
            <w:tcW w:w="4876" w:type="dxa"/>
            <w:tcBorders>
              <w:top w:val="nil"/>
              <w:left w:val="nil"/>
              <w:bottom w:val="nil"/>
              <w:right w:val="nil"/>
            </w:tcBorders>
          </w:tcPr>
          <w:p w14:paraId="28E91352" w14:textId="77777777" w:rsidR="00A00D0E" w:rsidRPr="00973DFE" w:rsidRDefault="00A00D0E" w:rsidP="00012C99">
            <w:pPr>
              <w:pStyle w:val="Normal6a"/>
            </w:pPr>
            <w:r w:rsidRPr="00973DFE">
              <w:rPr>
                <w:vertAlign w:val="superscript"/>
              </w:rPr>
              <w:t>4</w:t>
            </w:r>
            <w:r w:rsidRPr="00973DFE">
              <w:t xml:space="preserve"> Reglamento (UE) 2024/1083 del Parlamento Europeo y del Consejo, de 11 de abril de 2024, por el que se establece un marco común para los servicios de medios de comunicación en el mercado interior y se modifica la Directiva 2010/13/UE (Reglamento Europeo sobre la Libertad de los Medios de Comunicación) (DO L, 2024/1083, 17.4.2024, ELI: http://data.europa.eu/eli/reg/2024/1083/oj).</w:t>
            </w:r>
          </w:p>
        </w:tc>
      </w:tr>
    </w:tbl>
    <w:p w14:paraId="0D1818D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07CDE38" w14:textId="77777777" w:rsidR="00A00D0E" w:rsidRPr="00973DFE" w:rsidRDefault="00A00D0E" w:rsidP="00A00D0E">
      <w:r w:rsidRPr="00012C99">
        <w:rPr>
          <w:rStyle w:val="HideTWBExt"/>
        </w:rPr>
        <w:t>&lt;/Amend&gt;</w:t>
      </w:r>
    </w:p>
    <w:p w14:paraId="2B851CB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92</w:t>
      </w:r>
      <w:r w:rsidRPr="00012C99">
        <w:rPr>
          <w:rStyle w:val="HideTWBExt"/>
          <w:b w:val="0"/>
        </w:rPr>
        <w:t>&lt;/NumAm&gt;</w:t>
      </w:r>
    </w:p>
    <w:p w14:paraId="2CAC15BD"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60CACB66"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EE9FCCB" w14:textId="77777777" w:rsidR="00A00D0E" w:rsidRPr="00973DFE" w:rsidRDefault="00A00D0E" w:rsidP="00A00D0E">
      <w:pPr>
        <w:pStyle w:val="NormalBold"/>
      </w:pPr>
      <w:r w:rsidRPr="00012C99">
        <w:rPr>
          <w:rStyle w:val="HideTWBExt"/>
          <w:b w:val="0"/>
        </w:rPr>
        <w:t>&lt;/RepeatBlock-By&gt;</w:t>
      </w:r>
    </w:p>
    <w:p w14:paraId="5193D16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ED6796D" w14:textId="77777777" w:rsidR="00A00D0E" w:rsidRPr="00973DFE" w:rsidRDefault="00A00D0E" w:rsidP="00A00D0E">
      <w:pPr>
        <w:pStyle w:val="NormalBold"/>
      </w:pPr>
      <w:r w:rsidRPr="00012C99">
        <w:rPr>
          <w:rStyle w:val="HideTWBExt"/>
          <w:b w:val="0"/>
        </w:rPr>
        <w:lastRenderedPageBreak/>
        <w:t>&lt;Article&gt;</w:t>
      </w:r>
      <w:r w:rsidRPr="00973DFE">
        <w:t>Apartado 9</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9D6E320" w14:textId="77777777" w:rsidTr="00012C99">
        <w:trPr>
          <w:trHeight w:hRule="exact" w:val="240"/>
          <w:jc w:val="center"/>
        </w:trPr>
        <w:tc>
          <w:tcPr>
            <w:tcW w:w="9752" w:type="dxa"/>
            <w:gridSpan w:val="2"/>
            <w:tcBorders>
              <w:top w:val="nil"/>
              <w:left w:val="nil"/>
              <w:bottom w:val="nil"/>
              <w:right w:val="nil"/>
            </w:tcBorders>
          </w:tcPr>
          <w:p w14:paraId="74FD05DD" w14:textId="77777777" w:rsidR="00A00D0E" w:rsidRPr="00973DFE" w:rsidRDefault="00A00D0E" w:rsidP="00012C99"/>
        </w:tc>
      </w:tr>
      <w:tr w:rsidR="00A00D0E" w:rsidRPr="00973DFE" w14:paraId="0EDDB35F" w14:textId="77777777" w:rsidTr="00012C99">
        <w:trPr>
          <w:trHeight w:val="240"/>
          <w:jc w:val="center"/>
        </w:trPr>
        <w:tc>
          <w:tcPr>
            <w:tcW w:w="4876" w:type="dxa"/>
            <w:tcBorders>
              <w:top w:val="nil"/>
              <w:left w:val="nil"/>
              <w:bottom w:val="nil"/>
              <w:right w:val="nil"/>
            </w:tcBorders>
          </w:tcPr>
          <w:p w14:paraId="33D4159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A4C5ECC" w14:textId="77777777" w:rsidR="00A00D0E" w:rsidRPr="00973DFE" w:rsidRDefault="00A00D0E" w:rsidP="00012C99">
            <w:pPr>
              <w:pStyle w:val="AmColumnHeading"/>
            </w:pPr>
            <w:r w:rsidRPr="00973DFE">
              <w:t>Enmienda</w:t>
            </w:r>
          </w:p>
        </w:tc>
      </w:tr>
      <w:tr w:rsidR="00A00D0E" w:rsidRPr="00973DFE" w14:paraId="28C3A7C8" w14:textId="77777777" w:rsidTr="00012C99">
        <w:trPr>
          <w:jc w:val="center"/>
        </w:trPr>
        <w:tc>
          <w:tcPr>
            <w:tcW w:w="4876" w:type="dxa"/>
            <w:tcBorders>
              <w:top w:val="nil"/>
              <w:left w:val="nil"/>
              <w:bottom w:val="nil"/>
              <w:right w:val="nil"/>
            </w:tcBorders>
          </w:tcPr>
          <w:p w14:paraId="6A36EF45" w14:textId="77777777" w:rsidR="00A00D0E" w:rsidRPr="00973DFE" w:rsidRDefault="00A00D0E" w:rsidP="00012C99">
            <w:pPr>
              <w:pStyle w:val="Normal6a"/>
            </w:pPr>
            <w:r w:rsidRPr="00973DFE">
              <w:t>9.</w:t>
            </w:r>
            <w:r w:rsidRPr="00973DFE">
              <w:tab/>
              <w:t xml:space="preserve">Recuerda que toda revisión de la legislación sobre los medios de comunicación debe guardar consonancia con las recomendaciones de la Comisión de Venecia y llevarse a cabo de manera transparente e integradora; </w:t>
            </w:r>
            <w:r w:rsidRPr="00973DFE">
              <w:rPr>
                <w:b/>
                <w:i/>
              </w:rPr>
              <w:t>observa</w:t>
            </w:r>
            <w:r w:rsidRPr="00973DFE">
              <w:t xml:space="preserve"> que no se han registrado avances en la adaptación del marco legislativo al acervo de la Unión y a las normas de la Unión, incluido el Reglamento Europeo sobre la Libertad de los Medios de Comunicación</w:t>
            </w:r>
            <w:r w:rsidRPr="00973DFE">
              <w:rPr>
                <w:vertAlign w:val="superscript"/>
              </w:rPr>
              <w:t>4</w:t>
            </w:r>
            <w:r w:rsidRPr="00973DFE">
              <w:t xml:space="preserve">; recuerda la necesidad de reforzar el periodismo de investigación, la verificación de datos y la alfabetización mediática como medios </w:t>
            </w:r>
            <w:r w:rsidRPr="00973DFE">
              <w:rPr>
                <w:b/>
                <w:i/>
              </w:rPr>
              <w:t>para</w:t>
            </w:r>
            <w:r w:rsidRPr="00973DFE">
              <w:t xml:space="preserve"> combatir la incitación al odio, la desinformación y las noticias falsas;</w:t>
            </w:r>
          </w:p>
        </w:tc>
        <w:tc>
          <w:tcPr>
            <w:tcW w:w="4876" w:type="dxa"/>
            <w:tcBorders>
              <w:top w:val="nil"/>
              <w:left w:val="nil"/>
              <w:bottom w:val="nil"/>
              <w:right w:val="nil"/>
            </w:tcBorders>
          </w:tcPr>
          <w:p w14:paraId="588606E7" w14:textId="77777777" w:rsidR="00A00D0E" w:rsidRPr="00973DFE" w:rsidRDefault="00A00D0E" w:rsidP="00012C99">
            <w:pPr>
              <w:pStyle w:val="Normal6a"/>
            </w:pPr>
            <w:r w:rsidRPr="00973DFE">
              <w:t>9.</w:t>
            </w:r>
            <w:r w:rsidRPr="00973DFE">
              <w:tab/>
              <w:t xml:space="preserve">Recuerda que toda revisión de la legislación sobre los medios de comunicación debe guardar consonancia con las recomendaciones de la Comisión de Venecia y llevarse a cabo de manera transparente e integradora; </w:t>
            </w:r>
            <w:r w:rsidRPr="00973DFE">
              <w:rPr>
                <w:b/>
                <w:i/>
              </w:rPr>
              <w:t>lamenta</w:t>
            </w:r>
            <w:r w:rsidRPr="00973DFE">
              <w:t xml:space="preserve"> que no se han registrado avances en la adaptación del marco legislativo al acervo de la Unión y a las normas de la Unión, incluido el Reglamento Europeo sobre la Libertad de los Medios de Comunicación</w:t>
            </w:r>
            <w:r w:rsidRPr="00973DFE">
              <w:rPr>
                <w:vertAlign w:val="superscript"/>
              </w:rPr>
              <w:t>4</w:t>
            </w:r>
            <w:r w:rsidRPr="00973DFE">
              <w:t xml:space="preserve">; recuerda la necesidad de reforzar el periodismo de investigación, la verificación de datos y la alfabetización mediática como medios </w:t>
            </w:r>
            <w:r w:rsidRPr="00973DFE">
              <w:rPr>
                <w:b/>
                <w:i/>
              </w:rPr>
              <w:t>y de</w:t>
            </w:r>
            <w:r w:rsidRPr="00973DFE">
              <w:t xml:space="preserve"> combatir la incitación al odio, la desinformación y las noticias falsas;</w:t>
            </w:r>
          </w:p>
        </w:tc>
      </w:tr>
      <w:tr w:rsidR="00A00D0E" w:rsidRPr="00973DFE" w14:paraId="0B717DDE" w14:textId="77777777" w:rsidTr="00012C99">
        <w:trPr>
          <w:jc w:val="center"/>
        </w:trPr>
        <w:tc>
          <w:tcPr>
            <w:tcW w:w="4876" w:type="dxa"/>
            <w:tcBorders>
              <w:top w:val="nil"/>
              <w:left w:val="nil"/>
              <w:bottom w:val="nil"/>
              <w:right w:val="nil"/>
            </w:tcBorders>
          </w:tcPr>
          <w:p w14:paraId="750871A7" w14:textId="77777777" w:rsidR="00A00D0E" w:rsidRPr="00973DFE" w:rsidRDefault="00A00D0E" w:rsidP="00012C99">
            <w:pPr>
              <w:pStyle w:val="Normal6a"/>
            </w:pPr>
            <w:r w:rsidRPr="00973DFE">
              <w:rPr>
                <w:b/>
                <w:i/>
              </w:rPr>
              <w:t>_________________</w:t>
            </w:r>
          </w:p>
        </w:tc>
        <w:tc>
          <w:tcPr>
            <w:tcW w:w="4876" w:type="dxa"/>
            <w:tcBorders>
              <w:top w:val="nil"/>
              <w:left w:val="nil"/>
              <w:bottom w:val="nil"/>
              <w:right w:val="nil"/>
            </w:tcBorders>
          </w:tcPr>
          <w:p w14:paraId="5FFD173E" w14:textId="77777777" w:rsidR="00A00D0E" w:rsidRPr="00973DFE" w:rsidRDefault="00A00D0E" w:rsidP="00012C99">
            <w:pPr>
              <w:pStyle w:val="Normal6a"/>
            </w:pPr>
            <w:r w:rsidRPr="00973DFE">
              <w:rPr>
                <w:b/>
                <w:i/>
              </w:rPr>
              <w:t>_________________</w:t>
            </w:r>
          </w:p>
        </w:tc>
      </w:tr>
      <w:tr w:rsidR="00A00D0E" w:rsidRPr="00973DFE" w14:paraId="4E961C5C" w14:textId="77777777" w:rsidTr="00012C99">
        <w:trPr>
          <w:jc w:val="center"/>
        </w:trPr>
        <w:tc>
          <w:tcPr>
            <w:tcW w:w="4876" w:type="dxa"/>
            <w:tcBorders>
              <w:top w:val="nil"/>
              <w:left w:val="nil"/>
              <w:bottom w:val="nil"/>
              <w:right w:val="nil"/>
            </w:tcBorders>
          </w:tcPr>
          <w:p w14:paraId="1BF6670C" w14:textId="77777777" w:rsidR="00A00D0E" w:rsidRPr="00973DFE" w:rsidRDefault="00A00D0E" w:rsidP="00012C99">
            <w:pPr>
              <w:pStyle w:val="Normal6a"/>
            </w:pPr>
            <w:r w:rsidRPr="00973DFE">
              <w:rPr>
                <w:vertAlign w:val="superscript"/>
              </w:rPr>
              <w:t>4</w:t>
            </w:r>
            <w:r w:rsidRPr="00973DFE">
              <w:t xml:space="preserve"> Reglamento (UE) 2024/1083 del Parlamento Europeo y del Consejo, de 11 de abril de 2024, por el que se establece un marco común para los servicios de medios de comunicación en el mercado interior y se modifica la Directiva 2010/13/UE (Reglamento Europeo sobre la Libertad de los Medios de Comunicación) (DO L, 2024/1083, 17.4.2024, ELI: http://data.europa.eu/eli/reg/2024/1083/oj).</w:t>
            </w:r>
          </w:p>
        </w:tc>
        <w:tc>
          <w:tcPr>
            <w:tcW w:w="4876" w:type="dxa"/>
            <w:tcBorders>
              <w:top w:val="nil"/>
              <w:left w:val="nil"/>
              <w:bottom w:val="nil"/>
              <w:right w:val="nil"/>
            </w:tcBorders>
          </w:tcPr>
          <w:p w14:paraId="56DBF014" w14:textId="77777777" w:rsidR="00A00D0E" w:rsidRPr="00973DFE" w:rsidRDefault="00A00D0E" w:rsidP="00012C99">
            <w:pPr>
              <w:pStyle w:val="Normal6a"/>
            </w:pPr>
            <w:r w:rsidRPr="00973DFE">
              <w:rPr>
                <w:vertAlign w:val="superscript"/>
              </w:rPr>
              <w:t>4</w:t>
            </w:r>
            <w:r w:rsidRPr="00973DFE">
              <w:t xml:space="preserve"> Reglamento (UE) 2024/1083 del Parlamento Europeo y del Consejo, de 11 de abril de 2024, por el que se establece un marco común para los servicios de medios de comunicación en el mercado interior y se modifica la Directiva 2010/13/UE (Reglamento Europeo sobre la Libertad de los Medios de Comunicación) (DO L, 2024/1083, 17.4.2024, ELI: http://data.europa.eu/eli/reg/2024/1083/oj).</w:t>
            </w:r>
          </w:p>
        </w:tc>
      </w:tr>
    </w:tbl>
    <w:p w14:paraId="6FCAE13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52FEFF9" w14:textId="77777777" w:rsidR="00A00D0E" w:rsidRPr="00973DFE" w:rsidRDefault="00A00D0E" w:rsidP="00A00D0E">
      <w:r w:rsidRPr="00012C99">
        <w:rPr>
          <w:rStyle w:val="HideTWBExt"/>
        </w:rPr>
        <w:t>&lt;/Amend&gt;</w:t>
      </w:r>
    </w:p>
    <w:p w14:paraId="7040A6F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93</w:t>
      </w:r>
      <w:r w:rsidRPr="00012C99">
        <w:rPr>
          <w:rStyle w:val="HideTWBExt"/>
          <w:b w:val="0"/>
        </w:rPr>
        <w:t>&lt;/NumAm&gt;</w:t>
      </w:r>
    </w:p>
    <w:p w14:paraId="7B52DE58"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3528DD37"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7BBB5B92" w14:textId="77777777" w:rsidR="00A00D0E" w:rsidRPr="00973DFE" w:rsidRDefault="00A00D0E" w:rsidP="00A00D0E">
      <w:pPr>
        <w:pStyle w:val="NormalBold"/>
      </w:pPr>
      <w:r w:rsidRPr="00012C99">
        <w:rPr>
          <w:rStyle w:val="HideTWBExt"/>
          <w:b w:val="0"/>
        </w:rPr>
        <w:t>&lt;/RepeatBlock-By&gt;</w:t>
      </w:r>
    </w:p>
    <w:p w14:paraId="5DB4F30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1DBA76A" w14:textId="77777777" w:rsidR="00A00D0E" w:rsidRPr="00973DFE" w:rsidRDefault="00A00D0E" w:rsidP="00A00D0E">
      <w:pPr>
        <w:pStyle w:val="NormalBold"/>
      </w:pPr>
      <w:r w:rsidRPr="00012C99">
        <w:rPr>
          <w:rStyle w:val="HideTWBExt"/>
          <w:b w:val="0"/>
        </w:rPr>
        <w:t>&lt;Article&gt;</w:t>
      </w:r>
      <w:r w:rsidRPr="00973DFE">
        <w:t>Apartado 9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B87F450" w14:textId="77777777" w:rsidTr="00012C99">
        <w:trPr>
          <w:trHeight w:hRule="exact" w:val="240"/>
          <w:jc w:val="center"/>
        </w:trPr>
        <w:tc>
          <w:tcPr>
            <w:tcW w:w="9752" w:type="dxa"/>
            <w:gridSpan w:val="2"/>
            <w:tcBorders>
              <w:top w:val="nil"/>
              <w:left w:val="nil"/>
              <w:bottom w:val="nil"/>
              <w:right w:val="nil"/>
            </w:tcBorders>
          </w:tcPr>
          <w:p w14:paraId="62B24182" w14:textId="77777777" w:rsidR="00A00D0E" w:rsidRPr="00973DFE" w:rsidRDefault="00A00D0E" w:rsidP="00012C99"/>
        </w:tc>
      </w:tr>
      <w:tr w:rsidR="00A00D0E" w:rsidRPr="00973DFE" w14:paraId="165A8053" w14:textId="77777777" w:rsidTr="00012C99">
        <w:trPr>
          <w:trHeight w:val="240"/>
          <w:jc w:val="center"/>
        </w:trPr>
        <w:tc>
          <w:tcPr>
            <w:tcW w:w="4876" w:type="dxa"/>
            <w:tcBorders>
              <w:top w:val="nil"/>
              <w:left w:val="nil"/>
              <w:bottom w:val="nil"/>
              <w:right w:val="nil"/>
            </w:tcBorders>
          </w:tcPr>
          <w:p w14:paraId="59B49AF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0AA0A51" w14:textId="77777777" w:rsidR="00A00D0E" w:rsidRPr="00973DFE" w:rsidRDefault="00A00D0E" w:rsidP="00012C99">
            <w:pPr>
              <w:pStyle w:val="AmColumnHeading"/>
            </w:pPr>
            <w:r w:rsidRPr="00973DFE">
              <w:t>Enmienda</w:t>
            </w:r>
          </w:p>
        </w:tc>
      </w:tr>
      <w:tr w:rsidR="00A00D0E" w:rsidRPr="00973DFE" w14:paraId="37075056" w14:textId="77777777" w:rsidTr="00012C99">
        <w:trPr>
          <w:jc w:val="center"/>
        </w:trPr>
        <w:tc>
          <w:tcPr>
            <w:tcW w:w="4876" w:type="dxa"/>
            <w:tcBorders>
              <w:top w:val="nil"/>
              <w:left w:val="nil"/>
              <w:bottom w:val="nil"/>
              <w:right w:val="nil"/>
            </w:tcBorders>
          </w:tcPr>
          <w:p w14:paraId="28F99ACA" w14:textId="77777777" w:rsidR="00A00D0E" w:rsidRPr="00973DFE" w:rsidRDefault="00A00D0E" w:rsidP="00012C99">
            <w:pPr>
              <w:pStyle w:val="Normal6a"/>
            </w:pPr>
          </w:p>
        </w:tc>
        <w:tc>
          <w:tcPr>
            <w:tcW w:w="4876" w:type="dxa"/>
            <w:tcBorders>
              <w:top w:val="nil"/>
              <w:left w:val="nil"/>
              <w:bottom w:val="nil"/>
              <w:right w:val="nil"/>
            </w:tcBorders>
          </w:tcPr>
          <w:p w14:paraId="0AB403ED" w14:textId="77777777" w:rsidR="00A00D0E" w:rsidRPr="00973DFE" w:rsidRDefault="00A00D0E" w:rsidP="00012C99">
            <w:pPr>
              <w:pStyle w:val="Normal6a"/>
            </w:pPr>
            <w:r w:rsidRPr="00973DFE">
              <w:rPr>
                <w:b/>
                <w:i/>
              </w:rPr>
              <w:t>9 bis.</w:t>
            </w:r>
            <w:r w:rsidRPr="00973DFE">
              <w:tab/>
            </w:r>
            <w:r w:rsidRPr="00973DFE">
              <w:rPr>
                <w:b/>
                <w:i/>
              </w:rPr>
              <w:t xml:space="preserve">Observa con gran preocupación el aumento de las demandas contra periodistas y pide a las autoridades que </w:t>
            </w:r>
            <w:r w:rsidRPr="00973DFE">
              <w:rPr>
                <w:b/>
                <w:i/>
              </w:rPr>
              <w:lastRenderedPageBreak/>
              <w:t>adopten un marco jurídico que proteja eficazmente a periodistas, defensores de los derechos humanos, activistas medioambientales y otras partes interesadas de las demandas estratégicas contra la participación pública;</w:t>
            </w:r>
          </w:p>
        </w:tc>
      </w:tr>
    </w:tbl>
    <w:p w14:paraId="2EA1BC09"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DB77DB0" w14:textId="77777777" w:rsidR="00A00D0E" w:rsidRPr="00973DFE" w:rsidRDefault="00A00D0E" w:rsidP="00A00D0E">
      <w:r w:rsidRPr="00012C99">
        <w:rPr>
          <w:rStyle w:val="HideTWBExt"/>
        </w:rPr>
        <w:t>&lt;/Amend&gt;</w:t>
      </w:r>
    </w:p>
    <w:p w14:paraId="71561D1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94</w:t>
      </w:r>
      <w:r w:rsidRPr="00012C99">
        <w:rPr>
          <w:rStyle w:val="HideTWBExt"/>
          <w:b w:val="0"/>
        </w:rPr>
        <w:t>&lt;/NumAm&gt;</w:t>
      </w:r>
    </w:p>
    <w:p w14:paraId="0FA79277"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2AAAAA3C"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705192D1" w14:textId="77777777" w:rsidR="00A00D0E" w:rsidRPr="00973DFE" w:rsidRDefault="00A00D0E" w:rsidP="00A00D0E">
      <w:pPr>
        <w:pStyle w:val="NormalBold"/>
      </w:pPr>
      <w:r w:rsidRPr="00012C99">
        <w:rPr>
          <w:rStyle w:val="HideTWBExt"/>
          <w:b w:val="0"/>
        </w:rPr>
        <w:t>&lt;/RepeatBlock-By&gt;</w:t>
      </w:r>
    </w:p>
    <w:p w14:paraId="047A3FA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0E8E0E1" w14:textId="77777777" w:rsidR="00A00D0E" w:rsidRPr="00973DFE" w:rsidRDefault="00A00D0E" w:rsidP="00A00D0E">
      <w:pPr>
        <w:pStyle w:val="NormalBold"/>
      </w:pPr>
      <w:r w:rsidRPr="00012C99">
        <w:rPr>
          <w:rStyle w:val="HideTWBExt"/>
          <w:b w:val="0"/>
        </w:rPr>
        <w:t>&lt;Article&gt;</w:t>
      </w:r>
      <w:r w:rsidRPr="00973DFE">
        <w:t>Apartado 9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8BD2D16" w14:textId="77777777" w:rsidTr="00012C99">
        <w:trPr>
          <w:trHeight w:hRule="exact" w:val="240"/>
          <w:jc w:val="center"/>
        </w:trPr>
        <w:tc>
          <w:tcPr>
            <w:tcW w:w="9752" w:type="dxa"/>
            <w:gridSpan w:val="2"/>
            <w:tcBorders>
              <w:top w:val="nil"/>
              <w:left w:val="nil"/>
              <w:bottom w:val="nil"/>
              <w:right w:val="nil"/>
            </w:tcBorders>
          </w:tcPr>
          <w:p w14:paraId="6107F133" w14:textId="77777777" w:rsidR="00A00D0E" w:rsidRPr="00973DFE" w:rsidRDefault="00A00D0E" w:rsidP="00012C99"/>
        </w:tc>
      </w:tr>
      <w:tr w:rsidR="00A00D0E" w:rsidRPr="00973DFE" w14:paraId="455EDFAE" w14:textId="77777777" w:rsidTr="00012C99">
        <w:trPr>
          <w:trHeight w:val="240"/>
          <w:jc w:val="center"/>
        </w:trPr>
        <w:tc>
          <w:tcPr>
            <w:tcW w:w="4876" w:type="dxa"/>
            <w:tcBorders>
              <w:top w:val="nil"/>
              <w:left w:val="nil"/>
              <w:bottom w:val="nil"/>
              <w:right w:val="nil"/>
            </w:tcBorders>
          </w:tcPr>
          <w:p w14:paraId="5C776C9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C8F0279" w14:textId="77777777" w:rsidR="00A00D0E" w:rsidRPr="00973DFE" w:rsidRDefault="00A00D0E" w:rsidP="00012C99">
            <w:pPr>
              <w:pStyle w:val="AmColumnHeading"/>
            </w:pPr>
            <w:r w:rsidRPr="00973DFE">
              <w:t>Enmienda</w:t>
            </w:r>
          </w:p>
        </w:tc>
      </w:tr>
      <w:tr w:rsidR="00A00D0E" w:rsidRPr="00973DFE" w14:paraId="26621DB7" w14:textId="77777777" w:rsidTr="00012C99">
        <w:trPr>
          <w:jc w:val="center"/>
        </w:trPr>
        <w:tc>
          <w:tcPr>
            <w:tcW w:w="4876" w:type="dxa"/>
            <w:tcBorders>
              <w:top w:val="nil"/>
              <w:left w:val="nil"/>
              <w:bottom w:val="nil"/>
              <w:right w:val="nil"/>
            </w:tcBorders>
          </w:tcPr>
          <w:p w14:paraId="63B7FCA3" w14:textId="77777777" w:rsidR="00A00D0E" w:rsidRPr="00973DFE" w:rsidRDefault="00A00D0E" w:rsidP="00012C99">
            <w:pPr>
              <w:pStyle w:val="Normal6a"/>
            </w:pPr>
          </w:p>
        </w:tc>
        <w:tc>
          <w:tcPr>
            <w:tcW w:w="4876" w:type="dxa"/>
            <w:tcBorders>
              <w:top w:val="nil"/>
              <w:left w:val="nil"/>
              <w:bottom w:val="nil"/>
              <w:right w:val="nil"/>
            </w:tcBorders>
          </w:tcPr>
          <w:p w14:paraId="2463DEAB" w14:textId="77777777" w:rsidR="00A00D0E" w:rsidRPr="00973DFE" w:rsidRDefault="00A00D0E" w:rsidP="00012C99">
            <w:pPr>
              <w:pStyle w:val="Normal6a"/>
            </w:pPr>
            <w:r w:rsidRPr="00973DFE">
              <w:rPr>
                <w:b/>
                <w:i/>
              </w:rPr>
              <w:t>9 ter.</w:t>
            </w:r>
            <w:r w:rsidRPr="00973DFE">
              <w:tab/>
            </w:r>
            <w:r w:rsidRPr="00973DFE">
              <w:rPr>
                <w:b/>
                <w:i/>
              </w:rPr>
              <w:t>Condena enérgicamente la creciente hostilidad contra periodistas independientes y profesionales de los medios de comunicación en Albania, incluidos los ataques verbales y la retórica contra los medios de comunicación por parte de altos funcionarios, las campañas de difamación y el acoso misógino en línea contra mujeres periodistas, a menudo contra periodistas que informan sobre el Estado de Derecho, la corrupción y la justicia; pide a las autoridades que dejen de llevar a cabo tales campañas y ataques contra periodistas, que condenen claramente a quienes los lleven a cabo, que respeten el papel del periodismo independiente como control fundamental del poder y que colaboren con los medios de comunicación de una manera que defienda los principios democráticos;</w:t>
            </w:r>
          </w:p>
        </w:tc>
      </w:tr>
    </w:tbl>
    <w:p w14:paraId="1D1AB5EC"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4C1DA4E" w14:textId="77777777" w:rsidR="00A00D0E" w:rsidRPr="00973DFE" w:rsidRDefault="00A00D0E" w:rsidP="00A00D0E">
      <w:r w:rsidRPr="00012C99">
        <w:rPr>
          <w:rStyle w:val="HideTWBExt"/>
        </w:rPr>
        <w:t>&lt;/Amend&gt;</w:t>
      </w:r>
    </w:p>
    <w:p w14:paraId="75C153B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95</w:t>
      </w:r>
      <w:r w:rsidRPr="00012C99">
        <w:rPr>
          <w:rStyle w:val="HideTWBExt"/>
          <w:b w:val="0"/>
        </w:rPr>
        <w:t>&lt;/NumAm&gt;</w:t>
      </w:r>
    </w:p>
    <w:p w14:paraId="14B54E74" w14:textId="77777777" w:rsidR="00A00D0E" w:rsidRPr="00973DFE" w:rsidRDefault="00A00D0E" w:rsidP="00A00D0E">
      <w:pPr>
        <w:pStyle w:val="NormalBold"/>
      </w:pPr>
      <w:r w:rsidRPr="00012C99">
        <w:rPr>
          <w:rStyle w:val="HideTWBExt"/>
          <w:b w:val="0"/>
        </w:rPr>
        <w:t>&lt;RepeatBlock-By&gt;&lt;Members&gt;</w:t>
      </w:r>
      <w:r w:rsidRPr="00973DFE">
        <w:t>Ilaria Salis, Pernando Barrena Arza</w:t>
      </w:r>
      <w:r w:rsidRPr="00012C99">
        <w:rPr>
          <w:rStyle w:val="HideTWBExt"/>
          <w:b w:val="0"/>
        </w:rPr>
        <w:t>&lt;/Members&gt;</w:t>
      </w:r>
    </w:p>
    <w:p w14:paraId="0A8F69D2" w14:textId="77777777" w:rsidR="00A00D0E" w:rsidRPr="00973DFE" w:rsidRDefault="00A00D0E" w:rsidP="00A00D0E">
      <w:pPr>
        <w:pStyle w:val="NormalBold"/>
      </w:pPr>
      <w:r w:rsidRPr="00012C99">
        <w:rPr>
          <w:rStyle w:val="HideTWBExt"/>
          <w:b w:val="0"/>
        </w:rPr>
        <w:t>&lt;/RepeatBlock-By&gt;</w:t>
      </w:r>
    </w:p>
    <w:p w14:paraId="3ADB612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D2BC48E" w14:textId="77777777" w:rsidR="00A00D0E" w:rsidRPr="00973DFE" w:rsidRDefault="00A00D0E" w:rsidP="00A00D0E">
      <w:pPr>
        <w:pStyle w:val="NormalBold"/>
      </w:pPr>
      <w:r w:rsidRPr="00012C99">
        <w:rPr>
          <w:rStyle w:val="HideTWBExt"/>
          <w:b w:val="0"/>
        </w:rPr>
        <w:lastRenderedPageBreak/>
        <w:t>&lt;Article&gt;</w:t>
      </w:r>
      <w:r w:rsidRPr="00973DFE">
        <w:t>Apartado 10</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7638BD5" w14:textId="77777777" w:rsidTr="00012C99">
        <w:trPr>
          <w:trHeight w:hRule="exact" w:val="240"/>
          <w:jc w:val="center"/>
        </w:trPr>
        <w:tc>
          <w:tcPr>
            <w:tcW w:w="9752" w:type="dxa"/>
            <w:gridSpan w:val="2"/>
            <w:tcBorders>
              <w:top w:val="nil"/>
              <w:left w:val="nil"/>
              <w:bottom w:val="nil"/>
              <w:right w:val="nil"/>
            </w:tcBorders>
          </w:tcPr>
          <w:p w14:paraId="632040D1" w14:textId="77777777" w:rsidR="00A00D0E" w:rsidRPr="00973DFE" w:rsidRDefault="00A00D0E" w:rsidP="00012C99"/>
        </w:tc>
      </w:tr>
      <w:tr w:rsidR="00A00D0E" w:rsidRPr="00973DFE" w14:paraId="0D718D4A" w14:textId="77777777" w:rsidTr="00012C99">
        <w:trPr>
          <w:trHeight w:val="240"/>
          <w:jc w:val="center"/>
        </w:trPr>
        <w:tc>
          <w:tcPr>
            <w:tcW w:w="4876" w:type="dxa"/>
            <w:tcBorders>
              <w:top w:val="nil"/>
              <w:left w:val="nil"/>
              <w:bottom w:val="nil"/>
              <w:right w:val="nil"/>
            </w:tcBorders>
          </w:tcPr>
          <w:p w14:paraId="70F8588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268E6F9" w14:textId="77777777" w:rsidR="00A00D0E" w:rsidRPr="00973DFE" w:rsidRDefault="00A00D0E" w:rsidP="00012C99">
            <w:pPr>
              <w:pStyle w:val="AmColumnHeading"/>
            </w:pPr>
            <w:r w:rsidRPr="00973DFE">
              <w:t>Enmienda</w:t>
            </w:r>
          </w:p>
        </w:tc>
      </w:tr>
      <w:tr w:rsidR="00A00D0E" w:rsidRPr="00973DFE" w14:paraId="065BD8FF" w14:textId="77777777" w:rsidTr="00012C99">
        <w:trPr>
          <w:jc w:val="center"/>
        </w:trPr>
        <w:tc>
          <w:tcPr>
            <w:tcW w:w="4876" w:type="dxa"/>
            <w:tcBorders>
              <w:top w:val="nil"/>
              <w:left w:val="nil"/>
              <w:bottom w:val="nil"/>
              <w:right w:val="nil"/>
            </w:tcBorders>
          </w:tcPr>
          <w:p w14:paraId="58461784" w14:textId="77777777" w:rsidR="00A00D0E" w:rsidRPr="00973DFE" w:rsidRDefault="00A00D0E" w:rsidP="00012C99">
            <w:pPr>
              <w:pStyle w:val="Normal6a"/>
            </w:pPr>
            <w:r w:rsidRPr="00973DFE">
              <w:t>10.</w:t>
            </w:r>
            <w:r w:rsidRPr="00973DFE">
              <w:tab/>
              <w:t>Recuerda la responsabilidad de las autoridades nacionales y locales en lo que atañe a la mejora de la transparencia, la rendición de cuentas y la inclusión, llevando a cabo consultas públicas significativas y periódicas con las partes interesadas; observa con preocupación que la aplicación por parte del Parlamento albanés del marco jurídico para las consultas públicas sigue siendo predominantemente formal;</w:t>
            </w:r>
          </w:p>
        </w:tc>
        <w:tc>
          <w:tcPr>
            <w:tcW w:w="4876" w:type="dxa"/>
            <w:tcBorders>
              <w:top w:val="nil"/>
              <w:left w:val="nil"/>
              <w:bottom w:val="nil"/>
              <w:right w:val="nil"/>
            </w:tcBorders>
          </w:tcPr>
          <w:p w14:paraId="14010650" w14:textId="77777777" w:rsidR="00A00D0E" w:rsidRPr="00973DFE" w:rsidRDefault="00A00D0E" w:rsidP="00012C99">
            <w:pPr>
              <w:pStyle w:val="Normal6a"/>
            </w:pPr>
            <w:r w:rsidRPr="00973DFE">
              <w:t>10.</w:t>
            </w:r>
            <w:r w:rsidRPr="00973DFE">
              <w:tab/>
              <w:t xml:space="preserve">Recuerda la responsabilidad de las autoridades nacionales y locales en lo que atañe a la mejora de la transparencia, la rendición de cuentas y la inclusión, llevando a cabo consultas públicas significativas y periódicas con las partes interesadas; observa con preocupación que la aplicación por parte del Parlamento albanés del marco jurídico para las consultas públicas sigue siendo predominantemente formal; </w:t>
            </w:r>
            <w:r w:rsidRPr="00973DFE">
              <w:rPr>
                <w:b/>
                <w:i/>
              </w:rPr>
              <w:t>subraya la necesidad de una mayor transparencia en relación con los datos públicos y proyectos legislativos clave, como el último censo, cuya publicación se ha retrasado desde hace años, y el acuerdo de asilo entre Italia y Albania, cuyas negociaciones se han llevado a cabo con una comunicación pública limitada y una consulta insuficiente a las partes interesadas de la sociedad civil;</w:t>
            </w:r>
          </w:p>
        </w:tc>
      </w:tr>
    </w:tbl>
    <w:p w14:paraId="0CA06F6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1DD8D52" w14:textId="77777777" w:rsidR="00A00D0E" w:rsidRPr="00973DFE" w:rsidRDefault="00A00D0E" w:rsidP="00A00D0E">
      <w:r w:rsidRPr="00012C99">
        <w:rPr>
          <w:rStyle w:val="HideTWBExt"/>
        </w:rPr>
        <w:t>&lt;/Amend&gt;</w:t>
      </w:r>
    </w:p>
    <w:p w14:paraId="1A19BAE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96</w:t>
      </w:r>
      <w:r w:rsidRPr="00012C99">
        <w:rPr>
          <w:rStyle w:val="HideTWBExt"/>
          <w:b w:val="0"/>
        </w:rPr>
        <w:t>&lt;/NumAm&gt;</w:t>
      </w:r>
    </w:p>
    <w:p w14:paraId="682505BD"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6F5A1639" w14:textId="77777777" w:rsidR="00A00D0E" w:rsidRPr="00973DFE" w:rsidRDefault="00A00D0E" w:rsidP="00A00D0E">
      <w:pPr>
        <w:pStyle w:val="NormalBold"/>
      </w:pPr>
      <w:r w:rsidRPr="00012C99">
        <w:rPr>
          <w:rStyle w:val="HideTWBExt"/>
          <w:b w:val="0"/>
        </w:rPr>
        <w:t>&lt;/RepeatBlock-By&gt;</w:t>
      </w:r>
    </w:p>
    <w:p w14:paraId="6E137E7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CE8964A" w14:textId="77777777" w:rsidR="00A00D0E" w:rsidRPr="00973DFE" w:rsidRDefault="00A00D0E" w:rsidP="00A00D0E">
      <w:pPr>
        <w:pStyle w:val="NormalBold"/>
      </w:pPr>
      <w:r w:rsidRPr="00012C99">
        <w:rPr>
          <w:rStyle w:val="HideTWBExt"/>
          <w:b w:val="0"/>
        </w:rPr>
        <w:t>&lt;Article&gt;</w:t>
      </w:r>
      <w:r w:rsidRPr="00973DFE">
        <w:t>Apartado 10</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92343EA" w14:textId="77777777" w:rsidTr="00012C99">
        <w:trPr>
          <w:trHeight w:hRule="exact" w:val="240"/>
          <w:jc w:val="center"/>
        </w:trPr>
        <w:tc>
          <w:tcPr>
            <w:tcW w:w="9752" w:type="dxa"/>
            <w:gridSpan w:val="2"/>
            <w:tcBorders>
              <w:top w:val="nil"/>
              <w:left w:val="nil"/>
              <w:bottom w:val="nil"/>
              <w:right w:val="nil"/>
            </w:tcBorders>
          </w:tcPr>
          <w:p w14:paraId="01DA9218" w14:textId="77777777" w:rsidR="00A00D0E" w:rsidRPr="00973DFE" w:rsidRDefault="00A00D0E" w:rsidP="00012C99"/>
        </w:tc>
      </w:tr>
      <w:tr w:rsidR="00A00D0E" w:rsidRPr="00973DFE" w14:paraId="51210166" w14:textId="77777777" w:rsidTr="00012C99">
        <w:trPr>
          <w:trHeight w:val="240"/>
          <w:jc w:val="center"/>
        </w:trPr>
        <w:tc>
          <w:tcPr>
            <w:tcW w:w="4876" w:type="dxa"/>
            <w:tcBorders>
              <w:top w:val="nil"/>
              <w:left w:val="nil"/>
              <w:bottom w:val="nil"/>
              <w:right w:val="nil"/>
            </w:tcBorders>
          </w:tcPr>
          <w:p w14:paraId="18F12D6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7674DCF" w14:textId="77777777" w:rsidR="00A00D0E" w:rsidRPr="00973DFE" w:rsidRDefault="00A00D0E" w:rsidP="00012C99">
            <w:pPr>
              <w:pStyle w:val="AmColumnHeading"/>
            </w:pPr>
            <w:r w:rsidRPr="00973DFE">
              <w:t>Enmienda</w:t>
            </w:r>
          </w:p>
        </w:tc>
      </w:tr>
      <w:tr w:rsidR="00A00D0E" w:rsidRPr="00973DFE" w14:paraId="27AA9DC4" w14:textId="77777777" w:rsidTr="00012C99">
        <w:trPr>
          <w:jc w:val="center"/>
        </w:trPr>
        <w:tc>
          <w:tcPr>
            <w:tcW w:w="4876" w:type="dxa"/>
            <w:tcBorders>
              <w:top w:val="nil"/>
              <w:left w:val="nil"/>
              <w:bottom w:val="nil"/>
              <w:right w:val="nil"/>
            </w:tcBorders>
          </w:tcPr>
          <w:p w14:paraId="7A3F81FD" w14:textId="77777777" w:rsidR="00A00D0E" w:rsidRPr="00973DFE" w:rsidRDefault="00A00D0E" w:rsidP="00012C99">
            <w:pPr>
              <w:pStyle w:val="Normal6a"/>
            </w:pPr>
            <w:r w:rsidRPr="00973DFE">
              <w:t>10.</w:t>
            </w:r>
            <w:r w:rsidRPr="00973DFE">
              <w:tab/>
              <w:t xml:space="preserve">Recuerda la responsabilidad de las autoridades nacionales y locales en lo que atañe a la mejora de la transparencia, la rendición de cuentas y la inclusión, llevando a cabo consultas públicas significativas y periódicas con las partes interesadas; observa con preocupación que la aplicación por parte del Parlamento albanés del marco jurídico para las consultas públicas sigue siendo </w:t>
            </w:r>
            <w:r w:rsidRPr="00973DFE">
              <w:lastRenderedPageBreak/>
              <w:t>predominantemente formal;</w:t>
            </w:r>
          </w:p>
        </w:tc>
        <w:tc>
          <w:tcPr>
            <w:tcW w:w="4876" w:type="dxa"/>
            <w:tcBorders>
              <w:top w:val="nil"/>
              <w:left w:val="nil"/>
              <w:bottom w:val="nil"/>
              <w:right w:val="nil"/>
            </w:tcBorders>
          </w:tcPr>
          <w:p w14:paraId="716AC23D" w14:textId="77777777" w:rsidR="00A00D0E" w:rsidRPr="00973DFE" w:rsidRDefault="00A00D0E" w:rsidP="00012C99">
            <w:pPr>
              <w:pStyle w:val="Normal6a"/>
            </w:pPr>
            <w:r w:rsidRPr="00973DFE">
              <w:lastRenderedPageBreak/>
              <w:t>10.</w:t>
            </w:r>
            <w:r w:rsidRPr="00973DFE">
              <w:tab/>
              <w:t xml:space="preserve">Recuerda la responsabilidad de las autoridades nacionales y locales en lo que atañe a la mejora de la transparencia, la rendición de cuentas y la inclusión, llevando a cabo consultas públicas significativas y periódicas con las partes interesadas; observa con preocupación que la aplicación por parte del Parlamento albanés del marco jurídico para las consultas públicas sigue siendo predominantemente formal; </w:t>
            </w:r>
            <w:r w:rsidRPr="00973DFE">
              <w:rPr>
                <w:b/>
                <w:i/>
              </w:rPr>
              <w:t xml:space="preserve">pide a Albania </w:t>
            </w:r>
            <w:r w:rsidRPr="00973DFE">
              <w:rPr>
                <w:b/>
                <w:i/>
              </w:rPr>
              <w:lastRenderedPageBreak/>
              <w:t>que redoble sus esfuerzos contra la injerencia extranjera en los procesos electorales, garantizando que las entidades con respaldo extranjero no distorsionen la competencia democrática;</w:t>
            </w:r>
          </w:p>
        </w:tc>
      </w:tr>
    </w:tbl>
    <w:p w14:paraId="57732891"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7E81DA3" w14:textId="77777777" w:rsidR="00A00D0E" w:rsidRPr="00973DFE" w:rsidRDefault="00A00D0E" w:rsidP="00A00D0E">
      <w:r w:rsidRPr="00012C99">
        <w:rPr>
          <w:rStyle w:val="HideTWBExt"/>
        </w:rPr>
        <w:t>&lt;/Amend&gt;</w:t>
      </w:r>
    </w:p>
    <w:p w14:paraId="7DB9A12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97</w:t>
      </w:r>
      <w:r w:rsidRPr="00012C99">
        <w:rPr>
          <w:rStyle w:val="HideTWBExt"/>
          <w:b w:val="0"/>
        </w:rPr>
        <w:t>&lt;/NumAm&gt;</w:t>
      </w:r>
    </w:p>
    <w:p w14:paraId="5569643C"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47373BD2" w14:textId="77777777" w:rsidR="00A00D0E" w:rsidRPr="00973DFE" w:rsidRDefault="00A00D0E" w:rsidP="00A00D0E">
      <w:pPr>
        <w:pStyle w:val="NormalBold"/>
      </w:pPr>
      <w:r w:rsidRPr="00012C99">
        <w:rPr>
          <w:rStyle w:val="HideTWBExt"/>
          <w:b w:val="0"/>
        </w:rPr>
        <w:t>&lt;/RepeatBlock-By&gt;</w:t>
      </w:r>
    </w:p>
    <w:p w14:paraId="2CFEC1F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4637F3D" w14:textId="77777777" w:rsidR="00A00D0E" w:rsidRPr="00973DFE" w:rsidRDefault="00A00D0E" w:rsidP="00A00D0E">
      <w:pPr>
        <w:pStyle w:val="NormalBold"/>
      </w:pPr>
      <w:r w:rsidRPr="00012C99">
        <w:rPr>
          <w:rStyle w:val="HideTWBExt"/>
          <w:b w:val="0"/>
        </w:rPr>
        <w:t>&lt;Article&gt;</w:t>
      </w:r>
      <w:r w:rsidRPr="00973DFE">
        <w:t>Apartado 10</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C833B7A" w14:textId="77777777" w:rsidTr="00012C99">
        <w:trPr>
          <w:trHeight w:hRule="exact" w:val="240"/>
          <w:jc w:val="center"/>
        </w:trPr>
        <w:tc>
          <w:tcPr>
            <w:tcW w:w="9752" w:type="dxa"/>
            <w:gridSpan w:val="2"/>
            <w:tcBorders>
              <w:top w:val="nil"/>
              <w:left w:val="nil"/>
              <w:bottom w:val="nil"/>
              <w:right w:val="nil"/>
            </w:tcBorders>
          </w:tcPr>
          <w:p w14:paraId="38151995" w14:textId="77777777" w:rsidR="00A00D0E" w:rsidRPr="00973DFE" w:rsidRDefault="00A00D0E" w:rsidP="00012C99"/>
        </w:tc>
      </w:tr>
      <w:tr w:rsidR="00A00D0E" w:rsidRPr="00973DFE" w14:paraId="79A7F63D" w14:textId="77777777" w:rsidTr="00012C99">
        <w:trPr>
          <w:trHeight w:val="240"/>
          <w:jc w:val="center"/>
        </w:trPr>
        <w:tc>
          <w:tcPr>
            <w:tcW w:w="4876" w:type="dxa"/>
            <w:tcBorders>
              <w:top w:val="nil"/>
              <w:left w:val="nil"/>
              <w:bottom w:val="nil"/>
              <w:right w:val="nil"/>
            </w:tcBorders>
          </w:tcPr>
          <w:p w14:paraId="718D82B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CDBDC86" w14:textId="77777777" w:rsidR="00A00D0E" w:rsidRPr="00973DFE" w:rsidRDefault="00A00D0E" w:rsidP="00012C99">
            <w:pPr>
              <w:pStyle w:val="AmColumnHeading"/>
            </w:pPr>
            <w:r w:rsidRPr="00973DFE">
              <w:t>Enmienda</w:t>
            </w:r>
          </w:p>
        </w:tc>
      </w:tr>
      <w:tr w:rsidR="00A00D0E" w:rsidRPr="00973DFE" w14:paraId="75175338" w14:textId="77777777" w:rsidTr="00012C99">
        <w:trPr>
          <w:jc w:val="center"/>
        </w:trPr>
        <w:tc>
          <w:tcPr>
            <w:tcW w:w="4876" w:type="dxa"/>
            <w:tcBorders>
              <w:top w:val="nil"/>
              <w:left w:val="nil"/>
              <w:bottom w:val="nil"/>
              <w:right w:val="nil"/>
            </w:tcBorders>
          </w:tcPr>
          <w:p w14:paraId="3B9E8223" w14:textId="77777777" w:rsidR="00A00D0E" w:rsidRPr="00973DFE" w:rsidRDefault="00A00D0E" w:rsidP="00012C99">
            <w:pPr>
              <w:pStyle w:val="Normal6a"/>
            </w:pPr>
            <w:r w:rsidRPr="00973DFE">
              <w:t>10.</w:t>
            </w:r>
            <w:r w:rsidRPr="00973DFE">
              <w:tab/>
              <w:t>Recuerda la responsabilidad de las autoridades nacionales y locales en lo que atañe a la mejora de la transparencia, la rendición de cuentas y la inclusión, llevando a cabo consultas públicas significativas y periódicas con las partes interesadas; observa con preocupación que la aplicación por parte del Parlamento albanés del marco jurídico para las consultas públicas sigue siendo predominantemente formal;</w:t>
            </w:r>
          </w:p>
        </w:tc>
        <w:tc>
          <w:tcPr>
            <w:tcW w:w="4876" w:type="dxa"/>
            <w:tcBorders>
              <w:top w:val="nil"/>
              <w:left w:val="nil"/>
              <w:bottom w:val="nil"/>
              <w:right w:val="nil"/>
            </w:tcBorders>
          </w:tcPr>
          <w:p w14:paraId="4AF35BD8" w14:textId="77777777" w:rsidR="00A00D0E" w:rsidRPr="00973DFE" w:rsidRDefault="00A00D0E" w:rsidP="00012C99">
            <w:pPr>
              <w:pStyle w:val="Normal6a"/>
            </w:pPr>
            <w:r w:rsidRPr="00973DFE">
              <w:t>10.</w:t>
            </w:r>
            <w:r w:rsidRPr="00973DFE">
              <w:tab/>
              <w:t xml:space="preserve">Recuerda la responsabilidad de las autoridades nacionales y locales en lo que atañe a la mejora de la transparencia, la rendición de cuentas y la inclusión, llevando a cabo consultas públicas significativas y periódicas con las partes interesadas; </w:t>
            </w:r>
            <w:r w:rsidRPr="00973DFE">
              <w:rPr>
                <w:b/>
                <w:i/>
              </w:rPr>
              <w:t>insiste en la mejora de los recursos financieros, la capacidad administrativa y la autonomía fiscal de los entes locales;</w:t>
            </w:r>
            <w:r w:rsidRPr="00973DFE">
              <w:t xml:space="preserve"> observa con preocupación que la aplicación por parte del Parlamento albanés del marco jurídico para las consultas públicas sigue siendo predominantemente formal;</w:t>
            </w:r>
          </w:p>
        </w:tc>
      </w:tr>
    </w:tbl>
    <w:p w14:paraId="1AE07ED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16DA198" w14:textId="77777777" w:rsidR="00A00D0E" w:rsidRPr="00973DFE" w:rsidRDefault="00A00D0E" w:rsidP="00A00D0E">
      <w:r w:rsidRPr="00012C99">
        <w:rPr>
          <w:rStyle w:val="HideTWBExt"/>
        </w:rPr>
        <w:t>&lt;/Amend&gt;</w:t>
      </w:r>
    </w:p>
    <w:p w14:paraId="506729D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98</w:t>
      </w:r>
      <w:r w:rsidRPr="00012C99">
        <w:rPr>
          <w:rStyle w:val="HideTWBExt"/>
          <w:b w:val="0"/>
        </w:rPr>
        <w:t>&lt;/NumAm&gt;</w:t>
      </w:r>
    </w:p>
    <w:p w14:paraId="20BC2CCA"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6E0F1081"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2F91DDF" w14:textId="77777777" w:rsidR="00A00D0E" w:rsidRPr="00973DFE" w:rsidRDefault="00A00D0E" w:rsidP="00A00D0E">
      <w:pPr>
        <w:pStyle w:val="NormalBold"/>
      </w:pPr>
      <w:r w:rsidRPr="00012C99">
        <w:rPr>
          <w:rStyle w:val="HideTWBExt"/>
          <w:b w:val="0"/>
        </w:rPr>
        <w:t>&lt;/RepeatBlock-By&gt;</w:t>
      </w:r>
    </w:p>
    <w:p w14:paraId="39FBDB5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E1A5E98" w14:textId="77777777" w:rsidR="00A00D0E" w:rsidRPr="00973DFE" w:rsidRDefault="00A00D0E" w:rsidP="00A00D0E">
      <w:pPr>
        <w:pStyle w:val="NormalBold"/>
      </w:pPr>
      <w:r w:rsidRPr="00012C99">
        <w:rPr>
          <w:rStyle w:val="HideTWBExt"/>
          <w:b w:val="0"/>
        </w:rPr>
        <w:t>&lt;Article&gt;</w:t>
      </w:r>
      <w:r w:rsidRPr="00973DFE">
        <w:t>Apartado 10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540F55B" w14:textId="77777777" w:rsidTr="00012C99">
        <w:trPr>
          <w:trHeight w:hRule="exact" w:val="240"/>
          <w:jc w:val="center"/>
        </w:trPr>
        <w:tc>
          <w:tcPr>
            <w:tcW w:w="9752" w:type="dxa"/>
            <w:gridSpan w:val="2"/>
            <w:tcBorders>
              <w:top w:val="nil"/>
              <w:left w:val="nil"/>
              <w:bottom w:val="nil"/>
              <w:right w:val="nil"/>
            </w:tcBorders>
          </w:tcPr>
          <w:p w14:paraId="24AB935C" w14:textId="77777777" w:rsidR="00A00D0E" w:rsidRPr="00973DFE" w:rsidRDefault="00A00D0E" w:rsidP="00012C99"/>
        </w:tc>
      </w:tr>
      <w:tr w:rsidR="00A00D0E" w:rsidRPr="00973DFE" w14:paraId="21845E57" w14:textId="77777777" w:rsidTr="00012C99">
        <w:trPr>
          <w:trHeight w:val="240"/>
          <w:jc w:val="center"/>
        </w:trPr>
        <w:tc>
          <w:tcPr>
            <w:tcW w:w="4876" w:type="dxa"/>
            <w:tcBorders>
              <w:top w:val="nil"/>
              <w:left w:val="nil"/>
              <w:bottom w:val="nil"/>
              <w:right w:val="nil"/>
            </w:tcBorders>
          </w:tcPr>
          <w:p w14:paraId="0811821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2B8AAFD" w14:textId="77777777" w:rsidR="00A00D0E" w:rsidRPr="00973DFE" w:rsidRDefault="00A00D0E" w:rsidP="00012C99">
            <w:pPr>
              <w:pStyle w:val="AmColumnHeading"/>
            </w:pPr>
            <w:r w:rsidRPr="00973DFE">
              <w:t>Enmienda</w:t>
            </w:r>
          </w:p>
        </w:tc>
      </w:tr>
      <w:tr w:rsidR="00A00D0E" w:rsidRPr="00973DFE" w14:paraId="7CB50DC4" w14:textId="77777777" w:rsidTr="00012C99">
        <w:trPr>
          <w:jc w:val="center"/>
        </w:trPr>
        <w:tc>
          <w:tcPr>
            <w:tcW w:w="4876" w:type="dxa"/>
            <w:tcBorders>
              <w:top w:val="nil"/>
              <w:left w:val="nil"/>
              <w:bottom w:val="nil"/>
              <w:right w:val="nil"/>
            </w:tcBorders>
          </w:tcPr>
          <w:p w14:paraId="6E23EC72" w14:textId="77777777" w:rsidR="00A00D0E" w:rsidRPr="00973DFE" w:rsidRDefault="00A00D0E" w:rsidP="00012C99">
            <w:pPr>
              <w:pStyle w:val="Normal6a"/>
            </w:pPr>
          </w:p>
        </w:tc>
        <w:tc>
          <w:tcPr>
            <w:tcW w:w="4876" w:type="dxa"/>
            <w:tcBorders>
              <w:top w:val="nil"/>
              <w:left w:val="nil"/>
              <w:bottom w:val="nil"/>
              <w:right w:val="nil"/>
            </w:tcBorders>
          </w:tcPr>
          <w:p w14:paraId="7332BE22" w14:textId="77777777" w:rsidR="00A00D0E" w:rsidRPr="00973DFE" w:rsidRDefault="00A00D0E" w:rsidP="00012C99">
            <w:pPr>
              <w:pStyle w:val="Normal6a"/>
            </w:pPr>
            <w:r w:rsidRPr="00973DFE">
              <w:rPr>
                <w:b/>
                <w:i/>
              </w:rPr>
              <w:t>10 bis.</w:t>
            </w:r>
            <w:r w:rsidRPr="00973DFE">
              <w:tab/>
            </w:r>
            <w:r w:rsidRPr="00973DFE">
              <w:rPr>
                <w:b/>
                <w:i/>
              </w:rPr>
              <w:t xml:space="preserve">Acoge con satisfacción la sociedad civil dinámica y constructiva de Albania, </w:t>
            </w:r>
            <w:r w:rsidRPr="00973DFE">
              <w:rPr>
                <w:b/>
                <w:i/>
              </w:rPr>
              <w:lastRenderedPageBreak/>
              <w:t>que desempeña un papel crucial y positivo en el proceso de reforma; anima al Gobierno a que refuerce su cooperación con la sociedad civil, en particular con las organizaciones de defensa de los derechos de la mujer, en la toma de decisiones y a que establezca relaciones de colaboración que impliquen realmente a la sociedad civil en un proceso legislativo transparente desde una fase temprana; subraya que la sociedad civil es vital para fomentar la democracia y el pluralismo y para promover la buena gobernanza y el progreso social;</w:t>
            </w:r>
          </w:p>
        </w:tc>
      </w:tr>
    </w:tbl>
    <w:p w14:paraId="48DE1C4D"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BF098CE" w14:textId="77777777" w:rsidR="00A00D0E" w:rsidRPr="00973DFE" w:rsidRDefault="00A00D0E" w:rsidP="00A00D0E">
      <w:r w:rsidRPr="00012C99">
        <w:rPr>
          <w:rStyle w:val="HideTWBExt"/>
        </w:rPr>
        <w:t>&lt;/Amend&gt;</w:t>
      </w:r>
    </w:p>
    <w:p w14:paraId="1D70E03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99</w:t>
      </w:r>
      <w:r w:rsidRPr="00012C99">
        <w:rPr>
          <w:rStyle w:val="HideTWBExt"/>
          <w:b w:val="0"/>
        </w:rPr>
        <w:t>&lt;/NumAm&gt;</w:t>
      </w:r>
    </w:p>
    <w:p w14:paraId="0E559D08"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0575FE99" w14:textId="77777777" w:rsidR="00A00D0E" w:rsidRPr="00973DFE" w:rsidRDefault="00A00D0E" w:rsidP="00A00D0E">
      <w:pPr>
        <w:pStyle w:val="NormalBold"/>
      </w:pPr>
      <w:r w:rsidRPr="00012C99">
        <w:rPr>
          <w:rStyle w:val="HideTWBExt"/>
          <w:b w:val="0"/>
        </w:rPr>
        <w:t>&lt;/RepeatBlock-By&gt;</w:t>
      </w:r>
    </w:p>
    <w:p w14:paraId="1AB4DA0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71CD2A0" w14:textId="77777777" w:rsidR="00A00D0E" w:rsidRPr="00973DFE" w:rsidRDefault="00A00D0E" w:rsidP="00A00D0E">
      <w:pPr>
        <w:pStyle w:val="NormalBold"/>
      </w:pPr>
      <w:r w:rsidRPr="00012C99">
        <w:rPr>
          <w:rStyle w:val="HideTWBExt"/>
          <w:b w:val="0"/>
        </w:rPr>
        <w:t>&lt;Article&gt;</w:t>
      </w:r>
      <w:r w:rsidRPr="00973DFE">
        <w:t>Apartado 10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7B7F39D" w14:textId="77777777" w:rsidTr="00012C99">
        <w:trPr>
          <w:trHeight w:hRule="exact" w:val="240"/>
          <w:jc w:val="center"/>
        </w:trPr>
        <w:tc>
          <w:tcPr>
            <w:tcW w:w="9752" w:type="dxa"/>
            <w:gridSpan w:val="2"/>
            <w:tcBorders>
              <w:top w:val="nil"/>
              <w:left w:val="nil"/>
              <w:bottom w:val="nil"/>
              <w:right w:val="nil"/>
            </w:tcBorders>
          </w:tcPr>
          <w:p w14:paraId="17C911AE" w14:textId="77777777" w:rsidR="00A00D0E" w:rsidRPr="00973DFE" w:rsidRDefault="00A00D0E" w:rsidP="00012C99"/>
        </w:tc>
      </w:tr>
      <w:tr w:rsidR="00A00D0E" w:rsidRPr="00973DFE" w14:paraId="19EA2DD6" w14:textId="77777777" w:rsidTr="00012C99">
        <w:trPr>
          <w:trHeight w:val="240"/>
          <w:jc w:val="center"/>
        </w:trPr>
        <w:tc>
          <w:tcPr>
            <w:tcW w:w="4876" w:type="dxa"/>
            <w:tcBorders>
              <w:top w:val="nil"/>
              <w:left w:val="nil"/>
              <w:bottom w:val="nil"/>
              <w:right w:val="nil"/>
            </w:tcBorders>
          </w:tcPr>
          <w:p w14:paraId="070998B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635682C" w14:textId="77777777" w:rsidR="00A00D0E" w:rsidRPr="00973DFE" w:rsidRDefault="00A00D0E" w:rsidP="00012C99">
            <w:pPr>
              <w:pStyle w:val="AmColumnHeading"/>
            </w:pPr>
            <w:r w:rsidRPr="00973DFE">
              <w:t>Enmienda</w:t>
            </w:r>
          </w:p>
        </w:tc>
      </w:tr>
      <w:tr w:rsidR="00A00D0E" w:rsidRPr="00973DFE" w14:paraId="52241447" w14:textId="77777777" w:rsidTr="00012C99">
        <w:trPr>
          <w:jc w:val="center"/>
        </w:trPr>
        <w:tc>
          <w:tcPr>
            <w:tcW w:w="4876" w:type="dxa"/>
            <w:tcBorders>
              <w:top w:val="nil"/>
              <w:left w:val="nil"/>
              <w:bottom w:val="nil"/>
              <w:right w:val="nil"/>
            </w:tcBorders>
          </w:tcPr>
          <w:p w14:paraId="47ED3A04" w14:textId="77777777" w:rsidR="00A00D0E" w:rsidRPr="00973DFE" w:rsidRDefault="00A00D0E" w:rsidP="00012C99">
            <w:pPr>
              <w:pStyle w:val="Normal6a"/>
            </w:pPr>
          </w:p>
        </w:tc>
        <w:tc>
          <w:tcPr>
            <w:tcW w:w="4876" w:type="dxa"/>
            <w:tcBorders>
              <w:top w:val="nil"/>
              <w:left w:val="nil"/>
              <w:bottom w:val="nil"/>
              <w:right w:val="nil"/>
            </w:tcBorders>
          </w:tcPr>
          <w:p w14:paraId="72D78C08" w14:textId="77777777" w:rsidR="00A00D0E" w:rsidRPr="00973DFE" w:rsidRDefault="00A00D0E" w:rsidP="00012C99">
            <w:pPr>
              <w:pStyle w:val="Normal6a"/>
            </w:pPr>
            <w:r w:rsidRPr="00973DFE">
              <w:rPr>
                <w:b/>
                <w:i/>
              </w:rPr>
              <w:t>10 bis.</w:t>
            </w:r>
            <w:r w:rsidRPr="00973DFE">
              <w:tab/>
            </w:r>
            <w:r w:rsidRPr="00973DFE">
              <w:rPr>
                <w:b/>
                <w:i/>
              </w:rPr>
              <w:t>Destaca la importancia de garantizar unas elecciones libres y justas, en consonancia con las normas internacionales. Acoge con satisfacción la mejora de la observación electoral y la creciente participación de la sociedad civil en la supervisión del proceso democrático. Pide a las autoridades albanesas que sigan reforzando la transparencia de la financiación de las campañas y que garanticen la igualdad de acceso a los medios de comunicación para todos los partidos políticos;</w:t>
            </w:r>
          </w:p>
        </w:tc>
      </w:tr>
    </w:tbl>
    <w:p w14:paraId="4D2ACDE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7E2AA04F" w14:textId="77777777" w:rsidR="00A00D0E" w:rsidRPr="00973DFE" w:rsidRDefault="00A00D0E" w:rsidP="00A00D0E">
      <w:r w:rsidRPr="00012C99">
        <w:rPr>
          <w:rStyle w:val="HideTWBExt"/>
        </w:rPr>
        <w:t>&lt;/Amend&gt;</w:t>
      </w:r>
    </w:p>
    <w:p w14:paraId="7EF9B58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100</w:t>
      </w:r>
      <w:r w:rsidRPr="00012C99">
        <w:rPr>
          <w:rStyle w:val="HideTWBExt"/>
          <w:b w:val="0"/>
        </w:rPr>
        <w:t>&lt;/NumAm&gt;</w:t>
      </w:r>
    </w:p>
    <w:p w14:paraId="4CB60F80"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7F7D8D51" w14:textId="77777777" w:rsidR="00A00D0E" w:rsidRPr="00973DFE" w:rsidRDefault="00A00D0E" w:rsidP="00A00D0E">
      <w:pPr>
        <w:pStyle w:val="NormalBold"/>
      </w:pPr>
      <w:r w:rsidRPr="00012C99">
        <w:rPr>
          <w:rStyle w:val="HideTWBExt"/>
          <w:b w:val="0"/>
        </w:rPr>
        <w:t>&lt;/RepeatBlock-By&gt;</w:t>
      </w:r>
    </w:p>
    <w:p w14:paraId="0EA36B3E" w14:textId="77777777" w:rsidR="00A00D0E" w:rsidRPr="00973DFE" w:rsidRDefault="00A00D0E" w:rsidP="00A00D0E">
      <w:pPr>
        <w:pStyle w:val="NormalBold"/>
      </w:pPr>
      <w:r w:rsidRPr="00012C99">
        <w:rPr>
          <w:rStyle w:val="HideTWBExt"/>
          <w:b w:val="0"/>
        </w:rPr>
        <w:lastRenderedPageBreak/>
        <w:t>&lt;DocAmend&gt;</w:t>
      </w:r>
      <w:r w:rsidRPr="00973DFE">
        <w:t>Propuesta de Resolución</w:t>
      </w:r>
      <w:r w:rsidRPr="00012C99">
        <w:rPr>
          <w:rStyle w:val="HideTWBExt"/>
          <w:b w:val="0"/>
        </w:rPr>
        <w:t>&lt;/DocAmend&gt;</w:t>
      </w:r>
    </w:p>
    <w:p w14:paraId="2E55E518" w14:textId="77777777" w:rsidR="00A00D0E" w:rsidRPr="00973DFE" w:rsidRDefault="00A00D0E" w:rsidP="00A00D0E">
      <w:pPr>
        <w:pStyle w:val="NormalBold"/>
      </w:pPr>
      <w:r w:rsidRPr="00012C99">
        <w:rPr>
          <w:rStyle w:val="HideTWBExt"/>
          <w:b w:val="0"/>
        </w:rPr>
        <w:t>&lt;Article&gt;</w:t>
      </w:r>
      <w:r w:rsidRPr="00973DFE">
        <w:t>Apartado 10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41CBE12" w14:textId="77777777" w:rsidTr="00012C99">
        <w:trPr>
          <w:trHeight w:hRule="exact" w:val="240"/>
          <w:jc w:val="center"/>
        </w:trPr>
        <w:tc>
          <w:tcPr>
            <w:tcW w:w="9752" w:type="dxa"/>
            <w:gridSpan w:val="2"/>
            <w:tcBorders>
              <w:top w:val="nil"/>
              <w:left w:val="nil"/>
              <w:bottom w:val="nil"/>
              <w:right w:val="nil"/>
            </w:tcBorders>
          </w:tcPr>
          <w:p w14:paraId="30428CB5" w14:textId="77777777" w:rsidR="00A00D0E" w:rsidRPr="00973DFE" w:rsidRDefault="00A00D0E" w:rsidP="00012C99"/>
        </w:tc>
      </w:tr>
      <w:tr w:rsidR="00A00D0E" w:rsidRPr="00973DFE" w14:paraId="1249C7E7" w14:textId="77777777" w:rsidTr="00012C99">
        <w:trPr>
          <w:trHeight w:val="240"/>
          <w:jc w:val="center"/>
        </w:trPr>
        <w:tc>
          <w:tcPr>
            <w:tcW w:w="4876" w:type="dxa"/>
            <w:tcBorders>
              <w:top w:val="nil"/>
              <w:left w:val="nil"/>
              <w:bottom w:val="nil"/>
              <w:right w:val="nil"/>
            </w:tcBorders>
          </w:tcPr>
          <w:p w14:paraId="5DB4627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C33978C" w14:textId="77777777" w:rsidR="00A00D0E" w:rsidRPr="00973DFE" w:rsidRDefault="00A00D0E" w:rsidP="00012C99">
            <w:pPr>
              <w:pStyle w:val="AmColumnHeading"/>
            </w:pPr>
            <w:r w:rsidRPr="00973DFE">
              <w:t>Enmienda</w:t>
            </w:r>
          </w:p>
        </w:tc>
      </w:tr>
      <w:tr w:rsidR="00A00D0E" w:rsidRPr="00973DFE" w14:paraId="7D40875E" w14:textId="77777777" w:rsidTr="00012C99">
        <w:trPr>
          <w:jc w:val="center"/>
        </w:trPr>
        <w:tc>
          <w:tcPr>
            <w:tcW w:w="4876" w:type="dxa"/>
            <w:tcBorders>
              <w:top w:val="nil"/>
              <w:left w:val="nil"/>
              <w:bottom w:val="nil"/>
              <w:right w:val="nil"/>
            </w:tcBorders>
          </w:tcPr>
          <w:p w14:paraId="3386AE14" w14:textId="77777777" w:rsidR="00A00D0E" w:rsidRPr="00973DFE" w:rsidRDefault="00A00D0E" w:rsidP="00012C99">
            <w:pPr>
              <w:pStyle w:val="Normal6a"/>
            </w:pPr>
          </w:p>
        </w:tc>
        <w:tc>
          <w:tcPr>
            <w:tcW w:w="4876" w:type="dxa"/>
            <w:tcBorders>
              <w:top w:val="nil"/>
              <w:left w:val="nil"/>
              <w:bottom w:val="nil"/>
              <w:right w:val="nil"/>
            </w:tcBorders>
          </w:tcPr>
          <w:p w14:paraId="50D101D7" w14:textId="77777777" w:rsidR="00A00D0E" w:rsidRPr="00973DFE" w:rsidRDefault="00A00D0E" w:rsidP="00012C99">
            <w:pPr>
              <w:pStyle w:val="Normal6a"/>
            </w:pPr>
            <w:r w:rsidRPr="00973DFE">
              <w:rPr>
                <w:b/>
                <w:i/>
              </w:rPr>
              <w:t>10 bis.</w:t>
            </w:r>
            <w:r w:rsidRPr="00973DFE">
              <w:tab/>
            </w:r>
            <w:r w:rsidRPr="00973DFE">
              <w:rPr>
                <w:b/>
                <w:i/>
              </w:rPr>
              <w:t>Acoge con satisfacción la creación del nuevo cargo de ministro de Estado de Administraciones Públicas y Lucha contra la Corrupción; sigue preocupado, no obstante, por los avances limitados en cuanto a la reforma de la administración pública; insiste en que las autoridades albanesas apliquen efectivamente las disposiciones sobre contratación basada en los méritos y revisen la eficacia de las actuales estructuras de supervisión de las nuevas reformas de la administración pública y de lucha contra la corrupción;</w:t>
            </w:r>
          </w:p>
        </w:tc>
      </w:tr>
    </w:tbl>
    <w:p w14:paraId="2F96216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D8D2B3D" w14:textId="77777777" w:rsidR="00A00D0E" w:rsidRPr="00973DFE" w:rsidRDefault="00A00D0E" w:rsidP="00A00D0E">
      <w:r w:rsidRPr="00012C99">
        <w:rPr>
          <w:rStyle w:val="HideTWBExt"/>
        </w:rPr>
        <w:t>&lt;/Amend&gt;</w:t>
      </w:r>
    </w:p>
    <w:p w14:paraId="3433EAE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101</w:t>
      </w:r>
      <w:r w:rsidRPr="00012C99">
        <w:rPr>
          <w:rStyle w:val="HideTWBExt"/>
          <w:b w:val="0"/>
        </w:rPr>
        <w:t>&lt;/NumAm&gt;</w:t>
      </w:r>
    </w:p>
    <w:p w14:paraId="46C66353"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43DD39B9" w14:textId="77777777" w:rsidR="00A00D0E" w:rsidRPr="00973DFE" w:rsidRDefault="00A00D0E" w:rsidP="00A00D0E">
      <w:pPr>
        <w:pStyle w:val="NormalBold"/>
      </w:pPr>
      <w:r w:rsidRPr="00012C99">
        <w:rPr>
          <w:rStyle w:val="HideTWBExt"/>
          <w:b w:val="0"/>
        </w:rPr>
        <w:t>&lt;/RepeatBlock-By&gt;</w:t>
      </w:r>
    </w:p>
    <w:p w14:paraId="18FC4E7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25BFAE9" w14:textId="77777777" w:rsidR="00A00D0E" w:rsidRPr="00973DFE" w:rsidRDefault="00A00D0E" w:rsidP="00A00D0E">
      <w:pPr>
        <w:pStyle w:val="NormalBold"/>
      </w:pPr>
      <w:r w:rsidRPr="00012C99">
        <w:rPr>
          <w:rStyle w:val="HideTWBExt"/>
          <w:b w:val="0"/>
        </w:rPr>
        <w:t>&lt;Article&gt;</w:t>
      </w:r>
      <w:r w:rsidRPr="00973DFE">
        <w:t>Apartado 10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8EAF545" w14:textId="77777777" w:rsidTr="00012C99">
        <w:trPr>
          <w:trHeight w:hRule="exact" w:val="240"/>
          <w:jc w:val="center"/>
        </w:trPr>
        <w:tc>
          <w:tcPr>
            <w:tcW w:w="9752" w:type="dxa"/>
            <w:gridSpan w:val="2"/>
            <w:tcBorders>
              <w:top w:val="nil"/>
              <w:left w:val="nil"/>
              <w:bottom w:val="nil"/>
              <w:right w:val="nil"/>
            </w:tcBorders>
          </w:tcPr>
          <w:p w14:paraId="3DB58CE5" w14:textId="77777777" w:rsidR="00A00D0E" w:rsidRPr="00973DFE" w:rsidRDefault="00A00D0E" w:rsidP="00012C99"/>
        </w:tc>
      </w:tr>
      <w:tr w:rsidR="00A00D0E" w:rsidRPr="00973DFE" w14:paraId="6E373E92" w14:textId="77777777" w:rsidTr="00012C99">
        <w:trPr>
          <w:trHeight w:val="240"/>
          <w:jc w:val="center"/>
        </w:trPr>
        <w:tc>
          <w:tcPr>
            <w:tcW w:w="4876" w:type="dxa"/>
            <w:tcBorders>
              <w:top w:val="nil"/>
              <w:left w:val="nil"/>
              <w:bottom w:val="nil"/>
              <w:right w:val="nil"/>
            </w:tcBorders>
          </w:tcPr>
          <w:p w14:paraId="68D04E3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A55F225" w14:textId="77777777" w:rsidR="00A00D0E" w:rsidRPr="00973DFE" w:rsidRDefault="00A00D0E" w:rsidP="00012C99">
            <w:pPr>
              <w:pStyle w:val="AmColumnHeading"/>
            </w:pPr>
            <w:r w:rsidRPr="00973DFE">
              <w:t>Enmienda</w:t>
            </w:r>
          </w:p>
        </w:tc>
      </w:tr>
      <w:tr w:rsidR="00A00D0E" w:rsidRPr="00973DFE" w14:paraId="0C130AAA" w14:textId="77777777" w:rsidTr="00012C99">
        <w:trPr>
          <w:jc w:val="center"/>
        </w:trPr>
        <w:tc>
          <w:tcPr>
            <w:tcW w:w="4876" w:type="dxa"/>
            <w:tcBorders>
              <w:top w:val="nil"/>
              <w:left w:val="nil"/>
              <w:bottom w:val="nil"/>
              <w:right w:val="nil"/>
            </w:tcBorders>
          </w:tcPr>
          <w:p w14:paraId="58684BAB" w14:textId="77777777" w:rsidR="00A00D0E" w:rsidRPr="00973DFE" w:rsidRDefault="00A00D0E" w:rsidP="00012C99">
            <w:pPr>
              <w:pStyle w:val="Normal6a"/>
            </w:pPr>
          </w:p>
        </w:tc>
        <w:tc>
          <w:tcPr>
            <w:tcW w:w="4876" w:type="dxa"/>
            <w:tcBorders>
              <w:top w:val="nil"/>
              <w:left w:val="nil"/>
              <w:bottom w:val="nil"/>
              <w:right w:val="nil"/>
            </w:tcBorders>
          </w:tcPr>
          <w:p w14:paraId="342BB6DD" w14:textId="77777777" w:rsidR="00A00D0E" w:rsidRPr="00973DFE" w:rsidRDefault="00A00D0E" w:rsidP="00012C99">
            <w:pPr>
              <w:pStyle w:val="Normal6a"/>
            </w:pPr>
            <w:r w:rsidRPr="00973DFE">
              <w:rPr>
                <w:b/>
                <w:i/>
              </w:rPr>
              <w:t>10 bis.</w:t>
            </w:r>
            <w:r w:rsidRPr="00973DFE">
              <w:tab/>
            </w:r>
            <w:r w:rsidRPr="00973DFE">
              <w:rPr>
                <w:b/>
                <w:i/>
              </w:rPr>
              <w:t>Subraya la necesidad de fomentar la cultura de la rendición de cuentas, el acceso no partidista a la información pública y el control de las instituciones públicas, también en lo que respecta a la aplicación del programa de reformas; señala que las entidades públicas deben mejorar su cumplimiento de los requisitos de transparencia y su capacidad de respuesta a las solicitudes de información;</w:t>
            </w:r>
          </w:p>
        </w:tc>
      </w:tr>
    </w:tbl>
    <w:p w14:paraId="518CCF1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1F142BB" w14:textId="77777777" w:rsidR="00A00D0E" w:rsidRPr="00973DFE" w:rsidRDefault="00A00D0E" w:rsidP="00A00D0E">
      <w:r w:rsidRPr="00012C99">
        <w:rPr>
          <w:rStyle w:val="HideTWBExt"/>
        </w:rPr>
        <w:t>&lt;/Amend&gt;</w:t>
      </w:r>
    </w:p>
    <w:p w14:paraId="62F5583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102</w:t>
      </w:r>
      <w:r w:rsidRPr="00012C99">
        <w:rPr>
          <w:rStyle w:val="HideTWBExt"/>
          <w:b w:val="0"/>
        </w:rPr>
        <w:t>&lt;/NumAm&gt;</w:t>
      </w:r>
    </w:p>
    <w:p w14:paraId="7946B6C2" w14:textId="77777777" w:rsidR="00A00D0E" w:rsidRPr="00973DFE" w:rsidRDefault="00A00D0E" w:rsidP="00A00D0E">
      <w:pPr>
        <w:pStyle w:val="NormalBold"/>
      </w:pPr>
      <w:r w:rsidRPr="00012C99">
        <w:rPr>
          <w:rStyle w:val="HideTWBExt"/>
          <w:b w:val="0"/>
        </w:rPr>
        <w:lastRenderedPageBreak/>
        <w:t>&lt;RepeatBlock-By&gt;&lt;Members&gt;</w:t>
      </w:r>
      <w:r w:rsidRPr="00973DFE">
        <w:t>Eszter Lakos</w:t>
      </w:r>
      <w:r w:rsidRPr="00012C99">
        <w:rPr>
          <w:rStyle w:val="HideTWBExt"/>
          <w:b w:val="0"/>
        </w:rPr>
        <w:t>&lt;/Members&gt;</w:t>
      </w:r>
    </w:p>
    <w:p w14:paraId="28DE1CD3" w14:textId="77777777" w:rsidR="00A00D0E" w:rsidRPr="00973DFE" w:rsidRDefault="00A00D0E" w:rsidP="00A00D0E">
      <w:pPr>
        <w:pStyle w:val="NormalBold"/>
      </w:pPr>
      <w:r w:rsidRPr="00012C99">
        <w:rPr>
          <w:rStyle w:val="HideTWBExt"/>
          <w:b w:val="0"/>
        </w:rPr>
        <w:t>&lt;/RepeatBlock-By&gt;</w:t>
      </w:r>
    </w:p>
    <w:p w14:paraId="6C04974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72D5E36" w14:textId="77777777" w:rsidR="00A00D0E" w:rsidRPr="00973DFE" w:rsidRDefault="00A00D0E" w:rsidP="00A00D0E">
      <w:pPr>
        <w:pStyle w:val="NormalBold"/>
      </w:pPr>
      <w:r w:rsidRPr="00012C99">
        <w:rPr>
          <w:rStyle w:val="HideTWBExt"/>
          <w:b w:val="0"/>
        </w:rPr>
        <w:t>&lt;Article&gt;</w:t>
      </w:r>
      <w:r w:rsidRPr="00973DFE">
        <w:t>Apartado 10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A2F7E1E" w14:textId="77777777" w:rsidTr="00012C99">
        <w:trPr>
          <w:trHeight w:hRule="exact" w:val="240"/>
          <w:jc w:val="center"/>
        </w:trPr>
        <w:tc>
          <w:tcPr>
            <w:tcW w:w="9752" w:type="dxa"/>
            <w:gridSpan w:val="2"/>
            <w:tcBorders>
              <w:top w:val="nil"/>
              <w:left w:val="nil"/>
              <w:bottom w:val="nil"/>
              <w:right w:val="nil"/>
            </w:tcBorders>
          </w:tcPr>
          <w:p w14:paraId="7283ED32" w14:textId="77777777" w:rsidR="00A00D0E" w:rsidRPr="00973DFE" w:rsidRDefault="00A00D0E" w:rsidP="00012C99"/>
        </w:tc>
      </w:tr>
      <w:tr w:rsidR="00A00D0E" w:rsidRPr="00973DFE" w14:paraId="26EDDFE3" w14:textId="77777777" w:rsidTr="00012C99">
        <w:trPr>
          <w:trHeight w:val="240"/>
          <w:jc w:val="center"/>
        </w:trPr>
        <w:tc>
          <w:tcPr>
            <w:tcW w:w="4876" w:type="dxa"/>
            <w:tcBorders>
              <w:top w:val="nil"/>
              <w:left w:val="nil"/>
              <w:bottom w:val="nil"/>
              <w:right w:val="nil"/>
            </w:tcBorders>
          </w:tcPr>
          <w:p w14:paraId="1B060E8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2692644" w14:textId="77777777" w:rsidR="00A00D0E" w:rsidRPr="00973DFE" w:rsidRDefault="00A00D0E" w:rsidP="00012C99">
            <w:pPr>
              <w:pStyle w:val="AmColumnHeading"/>
            </w:pPr>
            <w:r w:rsidRPr="00973DFE">
              <w:t>Enmienda</w:t>
            </w:r>
          </w:p>
        </w:tc>
      </w:tr>
      <w:tr w:rsidR="00A00D0E" w:rsidRPr="00973DFE" w14:paraId="2BC6C230" w14:textId="77777777" w:rsidTr="00012C99">
        <w:trPr>
          <w:jc w:val="center"/>
        </w:trPr>
        <w:tc>
          <w:tcPr>
            <w:tcW w:w="4876" w:type="dxa"/>
            <w:tcBorders>
              <w:top w:val="nil"/>
              <w:left w:val="nil"/>
              <w:bottom w:val="nil"/>
              <w:right w:val="nil"/>
            </w:tcBorders>
          </w:tcPr>
          <w:p w14:paraId="0EB2D17F" w14:textId="77777777" w:rsidR="00A00D0E" w:rsidRPr="00973DFE" w:rsidRDefault="00A00D0E" w:rsidP="00012C99">
            <w:pPr>
              <w:pStyle w:val="Normal6a"/>
            </w:pPr>
          </w:p>
        </w:tc>
        <w:tc>
          <w:tcPr>
            <w:tcW w:w="4876" w:type="dxa"/>
            <w:tcBorders>
              <w:top w:val="nil"/>
              <w:left w:val="nil"/>
              <w:bottom w:val="nil"/>
              <w:right w:val="nil"/>
            </w:tcBorders>
          </w:tcPr>
          <w:p w14:paraId="7D1BBA4B" w14:textId="77777777" w:rsidR="00A00D0E" w:rsidRPr="00973DFE" w:rsidRDefault="00A00D0E" w:rsidP="00012C99">
            <w:pPr>
              <w:pStyle w:val="Normal6a"/>
            </w:pPr>
            <w:r w:rsidRPr="00973DFE">
              <w:rPr>
                <w:b/>
                <w:i/>
              </w:rPr>
              <w:t>10 bis.</w:t>
            </w:r>
            <w:r w:rsidRPr="00973DFE">
              <w:tab/>
            </w:r>
            <w:r w:rsidRPr="00973DFE">
              <w:rPr>
                <w:b/>
                <w:i/>
              </w:rPr>
              <w:t>Insta al Gobierno albanés a que aplique la legislación en materia de transparencia de la propiedad de los medios de comunicación, dado que más del 30 % de los medios de comunicación albaneses operan con fuentes de financiación no divulgadas, lo que crea un riesgo significativo de sesgo editorial y de penetración de propaganda de alineación extranjera;</w:t>
            </w:r>
          </w:p>
        </w:tc>
      </w:tr>
    </w:tbl>
    <w:p w14:paraId="0314777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338DE43" w14:textId="77777777" w:rsidR="00A00D0E" w:rsidRPr="00973DFE" w:rsidRDefault="00A00D0E" w:rsidP="00A00D0E">
      <w:r w:rsidRPr="00012C99">
        <w:rPr>
          <w:rStyle w:val="HideTWBExt"/>
        </w:rPr>
        <w:t>&lt;/Amend&gt;</w:t>
      </w:r>
    </w:p>
    <w:p w14:paraId="16697BD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103</w:t>
      </w:r>
      <w:r w:rsidRPr="00012C99">
        <w:rPr>
          <w:rStyle w:val="HideTWBExt"/>
          <w:b w:val="0"/>
        </w:rPr>
        <w:t>&lt;/NumAm&gt;</w:t>
      </w:r>
    </w:p>
    <w:p w14:paraId="67C1E430" w14:textId="77777777" w:rsidR="00A00D0E" w:rsidRPr="00973DFE" w:rsidRDefault="00A00D0E" w:rsidP="00A00D0E">
      <w:pPr>
        <w:pStyle w:val="NormalBold"/>
      </w:pPr>
      <w:r w:rsidRPr="00012C99">
        <w:rPr>
          <w:rStyle w:val="HideTWBExt"/>
          <w:b w:val="0"/>
        </w:rPr>
        <w:t>&lt;RepeatBlock-By&gt;&lt;Members&gt;</w:t>
      </w:r>
      <w:r w:rsidRPr="00973DFE">
        <w:t>Vangelis Meimarakis</w:t>
      </w:r>
      <w:r w:rsidRPr="00012C99">
        <w:rPr>
          <w:rStyle w:val="HideTWBExt"/>
          <w:b w:val="0"/>
        </w:rPr>
        <w:t>&lt;/Members&gt;</w:t>
      </w:r>
    </w:p>
    <w:p w14:paraId="145BFEE6" w14:textId="77777777" w:rsidR="00A00D0E" w:rsidRPr="00973DFE" w:rsidRDefault="00A00D0E" w:rsidP="00A00D0E">
      <w:pPr>
        <w:pStyle w:val="NormalBold"/>
      </w:pPr>
      <w:r w:rsidRPr="00012C99">
        <w:rPr>
          <w:rStyle w:val="HideTWBExt"/>
          <w:b w:val="0"/>
        </w:rPr>
        <w:t>&lt;/RepeatBlock-By&gt;</w:t>
      </w:r>
    </w:p>
    <w:p w14:paraId="284E81E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6D9D47A" w14:textId="77777777" w:rsidR="00A00D0E" w:rsidRPr="00973DFE" w:rsidRDefault="00A00D0E" w:rsidP="00A00D0E">
      <w:pPr>
        <w:pStyle w:val="NormalBold"/>
      </w:pPr>
      <w:r w:rsidRPr="00012C99">
        <w:rPr>
          <w:rStyle w:val="HideTWBExt"/>
          <w:b w:val="0"/>
        </w:rPr>
        <w:t>&lt;Article&gt;</w:t>
      </w:r>
      <w:r w:rsidRPr="00973DFE">
        <w:t>Apartado 10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7AE2E61" w14:textId="77777777" w:rsidTr="00012C99">
        <w:trPr>
          <w:trHeight w:hRule="exact" w:val="240"/>
          <w:jc w:val="center"/>
        </w:trPr>
        <w:tc>
          <w:tcPr>
            <w:tcW w:w="9752" w:type="dxa"/>
            <w:gridSpan w:val="2"/>
            <w:tcBorders>
              <w:top w:val="nil"/>
              <w:left w:val="nil"/>
              <w:bottom w:val="nil"/>
              <w:right w:val="nil"/>
            </w:tcBorders>
          </w:tcPr>
          <w:p w14:paraId="4DB9458E" w14:textId="77777777" w:rsidR="00A00D0E" w:rsidRPr="00973DFE" w:rsidRDefault="00A00D0E" w:rsidP="00012C99"/>
        </w:tc>
      </w:tr>
      <w:tr w:rsidR="00A00D0E" w:rsidRPr="00973DFE" w14:paraId="1DB774C8" w14:textId="77777777" w:rsidTr="00012C99">
        <w:trPr>
          <w:trHeight w:val="240"/>
          <w:jc w:val="center"/>
        </w:trPr>
        <w:tc>
          <w:tcPr>
            <w:tcW w:w="4876" w:type="dxa"/>
            <w:tcBorders>
              <w:top w:val="nil"/>
              <w:left w:val="nil"/>
              <w:bottom w:val="nil"/>
              <w:right w:val="nil"/>
            </w:tcBorders>
          </w:tcPr>
          <w:p w14:paraId="5036184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64D475C" w14:textId="77777777" w:rsidR="00A00D0E" w:rsidRPr="00973DFE" w:rsidRDefault="00A00D0E" w:rsidP="00012C99">
            <w:pPr>
              <w:pStyle w:val="AmColumnHeading"/>
            </w:pPr>
            <w:r w:rsidRPr="00973DFE">
              <w:t>Enmienda</w:t>
            </w:r>
          </w:p>
        </w:tc>
      </w:tr>
      <w:tr w:rsidR="00A00D0E" w:rsidRPr="00973DFE" w14:paraId="5D0EFC8C" w14:textId="77777777" w:rsidTr="00012C99">
        <w:trPr>
          <w:jc w:val="center"/>
        </w:trPr>
        <w:tc>
          <w:tcPr>
            <w:tcW w:w="4876" w:type="dxa"/>
            <w:tcBorders>
              <w:top w:val="nil"/>
              <w:left w:val="nil"/>
              <w:bottom w:val="nil"/>
              <w:right w:val="nil"/>
            </w:tcBorders>
          </w:tcPr>
          <w:p w14:paraId="2207E6C3" w14:textId="77777777" w:rsidR="00A00D0E" w:rsidRPr="00973DFE" w:rsidRDefault="00A00D0E" w:rsidP="00012C99">
            <w:pPr>
              <w:pStyle w:val="Normal6a"/>
            </w:pPr>
          </w:p>
        </w:tc>
        <w:tc>
          <w:tcPr>
            <w:tcW w:w="4876" w:type="dxa"/>
            <w:tcBorders>
              <w:top w:val="nil"/>
              <w:left w:val="nil"/>
              <w:bottom w:val="nil"/>
              <w:right w:val="nil"/>
            </w:tcBorders>
          </w:tcPr>
          <w:p w14:paraId="242C92F8" w14:textId="77777777" w:rsidR="00A00D0E" w:rsidRPr="00973DFE" w:rsidRDefault="00A00D0E" w:rsidP="00012C99">
            <w:pPr>
              <w:pStyle w:val="Normal6a"/>
            </w:pPr>
            <w:r w:rsidRPr="00973DFE">
              <w:rPr>
                <w:b/>
                <w:i/>
              </w:rPr>
              <w:t>10 bis.</w:t>
            </w:r>
            <w:r w:rsidRPr="00973DFE">
              <w:tab/>
            </w:r>
            <w:r w:rsidRPr="00973DFE">
              <w:rPr>
                <w:b/>
                <w:i/>
              </w:rPr>
              <w:t>Pide a Albania que proteja y promueva los derechos de las personas pertenecientes a minorías, en consonancia con sus obligaciones internacionales y con las normas europeas e internacionales, entre otros medios velando por la aplicación efectiva del marco legislativo;</w:t>
            </w:r>
          </w:p>
        </w:tc>
      </w:tr>
    </w:tbl>
    <w:p w14:paraId="22FB798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470F9E5" w14:textId="77777777" w:rsidR="00A00D0E" w:rsidRPr="00973DFE" w:rsidRDefault="00A00D0E" w:rsidP="00A00D0E">
      <w:r w:rsidRPr="00012C99">
        <w:rPr>
          <w:rStyle w:val="HideTWBExt"/>
        </w:rPr>
        <w:t>&lt;/Amend&gt;</w:t>
      </w:r>
    </w:p>
    <w:p w14:paraId="3F90406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104</w:t>
      </w:r>
      <w:r w:rsidRPr="00012C99">
        <w:rPr>
          <w:rStyle w:val="HideTWBExt"/>
          <w:b w:val="0"/>
        </w:rPr>
        <w:t>&lt;/NumAm&gt;</w:t>
      </w:r>
    </w:p>
    <w:p w14:paraId="1C041E5E"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650DB94A"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A8A2E1D" w14:textId="77777777" w:rsidR="00A00D0E" w:rsidRPr="00973DFE" w:rsidRDefault="00A00D0E" w:rsidP="00A00D0E">
      <w:pPr>
        <w:pStyle w:val="NormalBold"/>
      </w:pPr>
      <w:r w:rsidRPr="00012C99">
        <w:rPr>
          <w:rStyle w:val="HideTWBExt"/>
          <w:b w:val="0"/>
        </w:rPr>
        <w:t>&lt;/RepeatBlock-By&gt;</w:t>
      </w:r>
    </w:p>
    <w:p w14:paraId="0217ED6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AFB13E1" w14:textId="77777777" w:rsidR="00A00D0E" w:rsidRPr="00973DFE" w:rsidRDefault="00A00D0E" w:rsidP="00A00D0E">
      <w:pPr>
        <w:pStyle w:val="NormalBold"/>
      </w:pPr>
      <w:r w:rsidRPr="00012C99">
        <w:rPr>
          <w:rStyle w:val="HideTWBExt"/>
          <w:b w:val="0"/>
        </w:rPr>
        <w:t>&lt;Article&gt;</w:t>
      </w:r>
      <w:r w:rsidRPr="00973DFE">
        <w:t>Apartado 10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248DA23" w14:textId="77777777" w:rsidTr="00012C99">
        <w:trPr>
          <w:trHeight w:hRule="exact" w:val="240"/>
          <w:jc w:val="center"/>
        </w:trPr>
        <w:tc>
          <w:tcPr>
            <w:tcW w:w="9752" w:type="dxa"/>
            <w:gridSpan w:val="2"/>
            <w:tcBorders>
              <w:top w:val="nil"/>
              <w:left w:val="nil"/>
              <w:bottom w:val="nil"/>
              <w:right w:val="nil"/>
            </w:tcBorders>
          </w:tcPr>
          <w:p w14:paraId="3D3696ED" w14:textId="77777777" w:rsidR="00A00D0E" w:rsidRPr="00973DFE" w:rsidRDefault="00A00D0E" w:rsidP="00012C99"/>
        </w:tc>
      </w:tr>
      <w:tr w:rsidR="00A00D0E" w:rsidRPr="00973DFE" w14:paraId="351B423D" w14:textId="77777777" w:rsidTr="00012C99">
        <w:trPr>
          <w:trHeight w:val="240"/>
          <w:jc w:val="center"/>
        </w:trPr>
        <w:tc>
          <w:tcPr>
            <w:tcW w:w="4876" w:type="dxa"/>
            <w:tcBorders>
              <w:top w:val="nil"/>
              <w:left w:val="nil"/>
              <w:bottom w:val="nil"/>
              <w:right w:val="nil"/>
            </w:tcBorders>
          </w:tcPr>
          <w:p w14:paraId="6FE55AF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CDF7F16" w14:textId="77777777" w:rsidR="00A00D0E" w:rsidRPr="00973DFE" w:rsidRDefault="00A00D0E" w:rsidP="00012C99">
            <w:pPr>
              <w:pStyle w:val="AmColumnHeading"/>
            </w:pPr>
            <w:r w:rsidRPr="00973DFE">
              <w:t>Enmienda</w:t>
            </w:r>
          </w:p>
        </w:tc>
      </w:tr>
      <w:tr w:rsidR="00A00D0E" w:rsidRPr="00973DFE" w14:paraId="11EF7DFF" w14:textId="77777777" w:rsidTr="00012C99">
        <w:trPr>
          <w:jc w:val="center"/>
        </w:trPr>
        <w:tc>
          <w:tcPr>
            <w:tcW w:w="4876" w:type="dxa"/>
            <w:tcBorders>
              <w:top w:val="nil"/>
              <w:left w:val="nil"/>
              <w:bottom w:val="nil"/>
              <w:right w:val="nil"/>
            </w:tcBorders>
          </w:tcPr>
          <w:p w14:paraId="71C8F06E" w14:textId="77777777" w:rsidR="00A00D0E" w:rsidRPr="00973DFE" w:rsidRDefault="00A00D0E" w:rsidP="00012C99">
            <w:pPr>
              <w:pStyle w:val="Normal6a"/>
            </w:pPr>
          </w:p>
        </w:tc>
        <w:tc>
          <w:tcPr>
            <w:tcW w:w="4876" w:type="dxa"/>
            <w:tcBorders>
              <w:top w:val="nil"/>
              <w:left w:val="nil"/>
              <w:bottom w:val="nil"/>
              <w:right w:val="nil"/>
            </w:tcBorders>
          </w:tcPr>
          <w:p w14:paraId="44BC96BC" w14:textId="77777777" w:rsidR="00A00D0E" w:rsidRPr="00973DFE" w:rsidRDefault="00A00D0E" w:rsidP="00012C99">
            <w:pPr>
              <w:pStyle w:val="Normal6a"/>
            </w:pPr>
            <w:r w:rsidRPr="00973DFE">
              <w:rPr>
                <w:b/>
                <w:i/>
              </w:rPr>
              <w:t>10 ter.</w:t>
            </w:r>
            <w:r w:rsidRPr="00973DFE">
              <w:tab/>
            </w:r>
            <w:r w:rsidRPr="00973DFE">
              <w:rPr>
                <w:b/>
                <w:i/>
              </w:rPr>
              <w:t>Observa que las organizaciones de la sociedad civil (OSC) de Albania operan en un entorno difícil, también en relación con los requisitos de registro y la limitada financiación pública de las OSC; lamenta el considerable retraso en la elaboración de la hoja de ruta 2024-2027 para la política gubernamental hacia un entorno más favorable al desarrollo de la sociedad civil; insta a las autoridades a que aceleren este proceso, garantizando al mismo tiempo una participación amplia y transparente de todas las partes interesadas pertinentes, con vistas a mejorar significativamente su aplicación, ya que la hoja de ruta anterior solo registró una aplicación mínima; lamenta que la sostenibilidad financiera del sector sin ánimo de lucro siga siendo un reto importante debido a que Albania no ha aplicado de manera efectiva la exención del IVA a la financiación extranjera, lo que infringe los compromisos de Albania en virtud del Acuerdo de Cooperación UE-Albania para el IAP III;</w:t>
            </w:r>
          </w:p>
        </w:tc>
      </w:tr>
    </w:tbl>
    <w:p w14:paraId="2BC14EF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2003852" w14:textId="77777777" w:rsidR="00A00D0E" w:rsidRPr="00973DFE" w:rsidRDefault="00A00D0E" w:rsidP="00A00D0E">
      <w:r w:rsidRPr="00012C99">
        <w:rPr>
          <w:rStyle w:val="HideTWBExt"/>
        </w:rPr>
        <w:t>&lt;/Amend&gt;</w:t>
      </w:r>
    </w:p>
    <w:p w14:paraId="2654B13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105</w:t>
      </w:r>
      <w:r w:rsidRPr="00012C99">
        <w:rPr>
          <w:rStyle w:val="HideTWBExt"/>
          <w:b w:val="0"/>
        </w:rPr>
        <w:t>&lt;/NumAm&gt;</w:t>
      </w:r>
    </w:p>
    <w:p w14:paraId="1A1E68D7" w14:textId="77777777" w:rsidR="00A00D0E" w:rsidRPr="00973DFE" w:rsidRDefault="00A00D0E" w:rsidP="00A00D0E">
      <w:pPr>
        <w:pStyle w:val="NormalBold"/>
      </w:pPr>
      <w:r w:rsidRPr="00012C99">
        <w:rPr>
          <w:rStyle w:val="HideTWBExt"/>
          <w:b w:val="0"/>
        </w:rPr>
        <w:t>&lt;RepeatBlock-By&gt;&lt;Members&gt;</w:t>
      </w:r>
      <w:r w:rsidRPr="00973DFE">
        <w:t>Vangelis Meimarakis</w:t>
      </w:r>
      <w:r w:rsidRPr="00012C99">
        <w:rPr>
          <w:rStyle w:val="HideTWBExt"/>
          <w:b w:val="0"/>
        </w:rPr>
        <w:t>&lt;/Members&gt;</w:t>
      </w:r>
    </w:p>
    <w:p w14:paraId="1BA8B0E3" w14:textId="77777777" w:rsidR="00A00D0E" w:rsidRPr="00973DFE" w:rsidRDefault="00A00D0E" w:rsidP="00A00D0E">
      <w:pPr>
        <w:pStyle w:val="NormalBold"/>
      </w:pPr>
      <w:r w:rsidRPr="00012C99">
        <w:rPr>
          <w:rStyle w:val="HideTWBExt"/>
          <w:b w:val="0"/>
        </w:rPr>
        <w:t>&lt;/RepeatBlock-By&gt;</w:t>
      </w:r>
    </w:p>
    <w:p w14:paraId="3196B17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D22A9CB" w14:textId="77777777" w:rsidR="00A00D0E" w:rsidRPr="00973DFE" w:rsidRDefault="00A00D0E" w:rsidP="00A00D0E">
      <w:pPr>
        <w:pStyle w:val="NormalBold"/>
      </w:pPr>
      <w:r w:rsidRPr="00012C99">
        <w:rPr>
          <w:rStyle w:val="HideTWBExt"/>
          <w:b w:val="0"/>
        </w:rPr>
        <w:t>&lt;Article&gt;</w:t>
      </w:r>
      <w:r w:rsidRPr="00973DFE">
        <w:t>Apartado 10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BD1950F" w14:textId="77777777" w:rsidTr="00012C99">
        <w:trPr>
          <w:trHeight w:hRule="exact" w:val="240"/>
          <w:jc w:val="center"/>
        </w:trPr>
        <w:tc>
          <w:tcPr>
            <w:tcW w:w="9752" w:type="dxa"/>
            <w:gridSpan w:val="2"/>
            <w:tcBorders>
              <w:top w:val="nil"/>
              <w:left w:val="nil"/>
              <w:bottom w:val="nil"/>
              <w:right w:val="nil"/>
            </w:tcBorders>
          </w:tcPr>
          <w:p w14:paraId="35D8DE36" w14:textId="77777777" w:rsidR="00A00D0E" w:rsidRPr="00973DFE" w:rsidRDefault="00A00D0E" w:rsidP="00012C99"/>
        </w:tc>
      </w:tr>
      <w:tr w:rsidR="00A00D0E" w:rsidRPr="00973DFE" w14:paraId="477D9266" w14:textId="77777777" w:rsidTr="00012C99">
        <w:trPr>
          <w:trHeight w:val="240"/>
          <w:jc w:val="center"/>
        </w:trPr>
        <w:tc>
          <w:tcPr>
            <w:tcW w:w="4876" w:type="dxa"/>
            <w:tcBorders>
              <w:top w:val="nil"/>
              <w:left w:val="nil"/>
              <w:bottom w:val="nil"/>
              <w:right w:val="nil"/>
            </w:tcBorders>
          </w:tcPr>
          <w:p w14:paraId="1250395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AB39C3D" w14:textId="77777777" w:rsidR="00A00D0E" w:rsidRPr="00973DFE" w:rsidRDefault="00A00D0E" w:rsidP="00012C99">
            <w:pPr>
              <w:pStyle w:val="AmColumnHeading"/>
            </w:pPr>
            <w:r w:rsidRPr="00973DFE">
              <w:t>Enmienda</w:t>
            </w:r>
          </w:p>
        </w:tc>
      </w:tr>
      <w:tr w:rsidR="00A00D0E" w:rsidRPr="00973DFE" w14:paraId="778ADDBA" w14:textId="77777777" w:rsidTr="00012C99">
        <w:trPr>
          <w:jc w:val="center"/>
        </w:trPr>
        <w:tc>
          <w:tcPr>
            <w:tcW w:w="4876" w:type="dxa"/>
            <w:tcBorders>
              <w:top w:val="nil"/>
              <w:left w:val="nil"/>
              <w:bottom w:val="nil"/>
              <w:right w:val="nil"/>
            </w:tcBorders>
          </w:tcPr>
          <w:p w14:paraId="37661C69" w14:textId="77777777" w:rsidR="00A00D0E" w:rsidRPr="00973DFE" w:rsidRDefault="00A00D0E" w:rsidP="00012C99">
            <w:pPr>
              <w:pStyle w:val="Normal6a"/>
            </w:pPr>
          </w:p>
        </w:tc>
        <w:tc>
          <w:tcPr>
            <w:tcW w:w="4876" w:type="dxa"/>
            <w:tcBorders>
              <w:top w:val="nil"/>
              <w:left w:val="nil"/>
              <w:bottom w:val="nil"/>
              <w:right w:val="nil"/>
            </w:tcBorders>
          </w:tcPr>
          <w:p w14:paraId="635CBB50" w14:textId="77777777" w:rsidR="00A00D0E" w:rsidRPr="00973DFE" w:rsidRDefault="00A00D0E" w:rsidP="00012C99">
            <w:pPr>
              <w:pStyle w:val="Normal6a"/>
            </w:pPr>
            <w:r w:rsidRPr="00973DFE">
              <w:rPr>
                <w:b/>
                <w:i/>
              </w:rPr>
              <w:t>10 ter.</w:t>
            </w:r>
            <w:r w:rsidRPr="00973DFE">
              <w:tab/>
            </w:r>
            <w:r w:rsidRPr="00973DFE">
              <w:rPr>
                <w:b/>
                <w:i/>
              </w:rPr>
              <w:t xml:space="preserve">Acoge con satisfacción la adopción de la legislación de aplicación pendiente sobre los derechos de las personas pertenecientes a minorías, en particular sobre la autoidentificación y el uso de lenguas minoritarias, y subraya que estos estatutos deben aplicarse de manera plena y efectiva para que el </w:t>
            </w:r>
            <w:r w:rsidRPr="00973DFE">
              <w:rPr>
                <w:b/>
                <w:i/>
              </w:rPr>
              <w:lastRenderedPageBreak/>
              <w:t>ejercicio de los derechos de las minorías y a la educación sea aplicable en la práctica;</w:t>
            </w:r>
          </w:p>
        </w:tc>
      </w:tr>
    </w:tbl>
    <w:p w14:paraId="25691777"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BB6037A" w14:textId="77777777" w:rsidR="00A00D0E" w:rsidRPr="00973DFE" w:rsidRDefault="00A00D0E" w:rsidP="00A00D0E">
      <w:r w:rsidRPr="00012C99">
        <w:rPr>
          <w:rStyle w:val="HideTWBExt"/>
        </w:rPr>
        <w:t>&lt;/Amend&gt;</w:t>
      </w:r>
    </w:p>
    <w:p w14:paraId="6495ACB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106</w:t>
      </w:r>
      <w:r w:rsidRPr="00012C99">
        <w:rPr>
          <w:rStyle w:val="HideTWBExt"/>
          <w:b w:val="0"/>
        </w:rPr>
        <w:t>&lt;/NumAm&gt;</w:t>
      </w:r>
    </w:p>
    <w:p w14:paraId="5D10516E"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5610DE73" w14:textId="77777777" w:rsidR="00A00D0E" w:rsidRPr="00973DFE" w:rsidRDefault="00A00D0E" w:rsidP="00A00D0E">
      <w:pPr>
        <w:pStyle w:val="NormalBold"/>
      </w:pPr>
      <w:r w:rsidRPr="00012C99">
        <w:rPr>
          <w:rStyle w:val="HideTWBExt"/>
          <w:b w:val="0"/>
        </w:rPr>
        <w:t>&lt;/RepeatBlock-By&gt;</w:t>
      </w:r>
    </w:p>
    <w:p w14:paraId="6032B46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4407A7D" w14:textId="77777777" w:rsidR="00A00D0E" w:rsidRPr="00973DFE" w:rsidRDefault="00A00D0E" w:rsidP="00A00D0E">
      <w:pPr>
        <w:pStyle w:val="NormalBold"/>
      </w:pPr>
      <w:r w:rsidRPr="00012C99">
        <w:rPr>
          <w:rStyle w:val="HideTWBExt"/>
          <w:b w:val="0"/>
        </w:rPr>
        <w:t>&lt;Article&gt;</w:t>
      </w:r>
      <w:r w:rsidRPr="00973DFE">
        <w:t>Apartado 10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85A4239" w14:textId="77777777" w:rsidTr="00012C99">
        <w:trPr>
          <w:trHeight w:hRule="exact" w:val="240"/>
          <w:jc w:val="center"/>
        </w:trPr>
        <w:tc>
          <w:tcPr>
            <w:tcW w:w="9752" w:type="dxa"/>
            <w:gridSpan w:val="2"/>
            <w:tcBorders>
              <w:top w:val="nil"/>
              <w:left w:val="nil"/>
              <w:bottom w:val="nil"/>
              <w:right w:val="nil"/>
            </w:tcBorders>
          </w:tcPr>
          <w:p w14:paraId="08A7CC6E" w14:textId="77777777" w:rsidR="00A00D0E" w:rsidRPr="00973DFE" w:rsidRDefault="00A00D0E" w:rsidP="00012C99"/>
        </w:tc>
      </w:tr>
      <w:tr w:rsidR="00A00D0E" w:rsidRPr="00973DFE" w14:paraId="0285ABDA" w14:textId="77777777" w:rsidTr="00012C99">
        <w:trPr>
          <w:trHeight w:val="240"/>
          <w:jc w:val="center"/>
        </w:trPr>
        <w:tc>
          <w:tcPr>
            <w:tcW w:w="4876" w:type="dxa"/>
            <w:tcBorders>
              <w:top w:val="nil"/>
              <w:left w:val="nil"/>
              <w:bottom w:val="nil"/>
              <w:right w:val="nil"/>
            </w:tcBorders>
          </w:tcPr>
          <w:p w14:paraId="29AB494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B269743" w14:textId="77777777" w:rsidR="00A00D0E" w:rsidRPr="00973DFE" w:rsidRDefault="00A00D0E" w:rsidP="00012C99">
            <w:pPr>
              <w:pStyle w:val="AmColumnHeading"/>
            </w:pPr>
            <w:r w:rsidRPr="00973DFE">
              <w:t>Enmienda</w:t>
            </w:r>
          </w:p>
        </w:tc>
      </w:tr>
      <w:tr w:rsidR="00A00D0E" w:rsidRPr="00973DFE" w14:paraId="48272A30" w14:textId="77777777" w:rsidTr="00012C99">
        <w:trPr>
          <w:jc w:val="center"/>
        </w:trPr>
        <w:tc>
          <w:tcPr>
            <w:tcW w:w="4876" w:type="dxa"/>
            <w:tcBorders>
              <w:top w:val="nil"/>
              <w:left w:val="nil"/>
              <w:bottom w:val="nil"/>
              <w:right w:val="nil"/>
            </w:tcBorders>
          </w:tcPr>
          <w:p w14:paraId="5D1E7ABF" w14:textId="77777777" w:rsidR="00A00D0E" w:rsidRPr="00973DFE" w:rsidRDefault="00A00D0E" w:rsidP="00012C99">
            <w:pPr>
              <w:pStyle w:val="Normal6a"/>
            </w:pPr>
          </w:p>
        </w:tc>
        <w:tc>
          <w:tcPr>
            <w:tcW w:w="4876" w:type="dxa"/>
            <w:tcBorders>
              <w:top w:val="nil"/>
              <w:left w:val="nil"/>
              <w:bottom w:val="nil"/>
              <w:right w:val="nil"/>
            </w:tcBorders>
          </w:tcPr>
          <w:p w14:paraId="7557E633" w14:textId="77777777" w:rsidR="00A00D0E" w:rsidRPr="00973DFE" w:rsidRDefault="00A00D0E" w:rsidP="00012C99">
            <w:pPr>
              <w:pStyle w:val="Normal6a"/>
            </w:pPr>
            <w:r w:rsidRPr="00973DFE">
              <w:rPr>
                <w:b/>
                <w:i/>
              </w:rPr>
              <w:t>10 ter.</w:t>
            </w:r>
            <w:r w:rsidRPr="00973DFE">
              <w:tab/>
            </w:r>
            <w:r w:rsidRPr="00973DFE">
              <w:rPr>
                <w:b/>
                <w:i/>
              </w:rPr>
              <w:t>Lamenta que se hayan realizado avances limitados en la adaptación del marco jurídico de la contratación pública al acervo de la Unión; expresa su preocupación por las exenciones temporales introducidas recientemente en la legislación sobre contratación pública; pide a las autoridades albanesas que mejoren los procedimientos competitivos de contratación pública en consonancia con el acervo de la Unión;</w:t>
            </w:r>
          </w:p>
        </w:tc>
      </w:tr>
    </w:tbl>
    <w:p w14:paraId="218A506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23C2908" w14:textId="77777777" w:rsidR="00A00D0E" w:rsidRPr="00973DFE" w:rsidRDefault="00A00D0E" w:rsidP="00A00D0E">
      <w:r w:rsidRPr="00012C99">
        <w:rPr>
          <w:rStyle w:val="HideTWBExt"/>
        </w:rPr>
        <w:t>&lt;/Amend&gt;</w:t>
      </w:r>
    </w:p>
    <w:p w14:paraId="4ABC9C2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107</w:t>
      </w:r>
      <w:r w:rsidRPr="00012C99">
        <w:rPr>
          <w:rStyle w:val="HideTWBExt"/>
          <w:b w:val="0"/>
        </w:rPr>
        <w:t>&lt;/NumAm&gt;</w:t>
      </w:r>
    </w:p>
    <w:p w14:paraId="40BEAEFA"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6E4B7280" w14:textId="77777777" w:rsidR="00A00D0E" w:rsidRPr="00973DFE" w:rsidRDefault="00A00D0E" w:rsidP="00A00D0E">
      <w:pPr>
        <w:pStyle w:val="NormalBold"/>
      </w:pPr>
      <w:r w:rsidRPr="00012C99">
        <w:rPr>
          <w:rStyle w:val="HideTWBExt"/>
          <w:b w:val="0"/>
        </w:rPr>
        <w:t>&lt;/RepeatBlock-By&gt;</w:t>
      </w:r>
    </w:p>
    <w:p w14:paraId="5F7495D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6A5C80E" w14:textId="77777777" w:rsidR="00A00D0E" w:rsidRPr="00973DFE" w:rsidRDefault="00A00D0E" w:rsidP="00A00D0E">
      <w:pPr>
        <w:pStyle w:val="NormalBold"/>
      </w:pPr>
      <w:r w:rsidRPr="00012C99">
        <w:rPr>
          <w:rStyle w:val="HideTWBExt"/>
          <w:b w:val="0"/>
        </w:rPr>
        <w:t>&lt;Article&gt;</w:t>
      </w:r>
      <w:r w:rsidRPr="00973DFE">
        <w:t>Apartado 10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80F594E" w14:textId="77777777" w:rsidTr="00012C99">
        <w:trPr>
          <w:trHeight w:hRule="exact" w:val="240"/>
          <w:jc w:val="center"/>
        </w:trPr>
        <w:tc>
          <w:tcPr>
            <w:tcW w:w="9752" w:type="dxa"/>
            <w:gridSpan w:val="2"/>
            <w:tcBorders>
              <w:top w:val="nil"/>
              <w:left w:val="nil"/>
              <w:bottom w:val="nil"/>
              <w:right w:val="nil"/>
            </w:tcBorders>
          </w:tcPr>
          <w:p w14:paraId="70F87E3A" w14:textId="77777777" w:rsidR="00A00D0E" w:rsidRPr="00973DFE" w:rsidRDefault="00A00D0E" w:rsidP="00012C99"/>
        </w:tc>
      </w:tr>
      <w:tr w:rsidR="00A00D0E" w:rsidRPr="00973DFE" w14:paraId="716458C0" w14:textId="77777777" w:rsidTr="00012C99">
        <w:trPr>
          <w:trHeight w:val="240"/>
          <w:jc w:val="center"/>
        </w:trPr>
        <w:tc>
          <w:tcPr>
            <w:tcW w:w="4876" w:type="dxa"/>
            <w:tcBorders>
              <w:top w:val="nil"/>
              <w:left w:val="nil"/>
              <w:bottom w:val="nil"/>
              <w:right w:val="nil"/>
            </w:tcBorders>
          </w:tcPr>
          <w:p w14:paraId="4FE1BDE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23F4C71" w14:textId="77777777" w:rsidR="00A00D0E" w:rsidRPr="00973DFE" w:rsidRDefault="00A00D0E" w:rsidP="00012C99">
            <w:pPr>
              <w:pStyle w:val="AmColumnHeading"/>
            </w:pPr>
            <w:r w:rsidRPr="00973DFE">
              <w:t>Enmienda</w:t>
            </w:r>
          </w:p>
        </w:tc>
      </w:tr>
      <w:tr w:rsidR="00A00D0E" w:rsidRPr="00973DFE" w14:paraId="3D969335" w14:textId="77777777" w:rsidTr="00012C99">
        <w:trPr>
          <w:jc w:val="center"/>
        </w:trPr>
        <w:tc>
          <w:tcPr>
            <w:tcW w:w="4876" w:type="dxa"/>
            <w:tcBorders>
              <w:top w:val="nil"/>
              <w:left w:val="nil"/>
              <w:bottom w:val="nil"/>
              <w:right w:val="nil"/>
            </w:tcBorders>
          </w:tcPr>
          <w:p w14:paraId="31ADA574" w14:textId="77777777" w:rsidR="00A00D0E" w:rsidRPr="00973DFE" w:rsidRDefault="00A00D0E" w:rsidP="00012C99">
            <w:pPr>
              <w:pStyle w:val="Normal6a"/>
            </w:pPr>
          </w:p>
        </w:tc>
        <w:tc>
          <w:tcPr>
            <w:tcW w:w="4876" w:type="dxa"/>
            <w:tcBorders>
              <w:top w:val="nil"/>
              <w:left w:val="nil"/>
              <w:bottom w:val="nil"/>
              <w:right w:val="nil"/>
            </w:tcBorders>
          </w:tcPr>
          <w:p w14:paraId="6DB11599" w14:textId="77777777" w:rsidR="00A00D0E" w:rsidRPr="00973DFE" w:rsidRDefault="00A00D0E" w:rsidP="00012C99">
            <w:pPr>
              <w:pStyle w:val="Normal6a"/>
            </w:pPr>
            <w:r w:rsidRPr="00973DFE">
              <w:rPr>
                <w:b/>
                <w:i/>
              </w:rPr>
              <w:t>10 ter.</w:t>
            </w:r>
            <w:r w:rsidRPr="00973DFE">
              <w:tab/>
            </w:r>
            <w:r w:rsidRPr="00973DFE">
              <w:rPr>
                <w:b/>
                <w:i/>
              </w:rPr>
              <w:t xml:space="preserve">Acoge con satisfacción el bloqueo por parte de Albania de 155 dominios rusos de desinformación, pero subraya la necesidad de un mecanismo coordinado UE-Albania de respuesta a la desinformación, que siga el modelo de la plataforma EUvsDisinfo, para refutar y contrarrestar rápidamente los discursos </w:t>
            </w:r>
            <w:r w:rsidRPr="00973DFE">
              <w:rPr>
                <w:b/>
                <w:i/>
              </w:rPr>
              <w:lastRenderedPageBreak/>
              <w:t>favorables al Kremlin;</w:t>
            </w:r>
          </w:p>
        </w:tc>
      </w:tr>
    </w:tbl>
    <w:p w14:paraId="549A1F36"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7AC34FB" w14:textId="77777777" w:rsidR="00A00D0E" w:rsidRPr="00973DFE" w:rsidRDefault="00A00D0E" w:rsidP="00A00D0E">
      <w:r w:rsidRPr="00012C99">
        <w:rPr>
          <w:rStyle w:val="HideTWBExt"/>
        </w:rPr>
        <w:t>&lt;/Amend&gt;</w:t>
      </w:r>
    </w:p>
    <w:p w14:paraId="4528710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108</w:t>
      </w:r>
      <w:r w:rsidRPr="00012C99">
        <w:rPr>
          <w:rStyle w:val="HideTWBExt"/>
          <w:b w:val="0"/>
        </w:rPr>
        <w:t>&lt;/NumAm&gt;</w:t>
      </w:r>
    </w:p>
    <w:p w14:paraId="3B858AF6"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0D30E2A7" w14:textId="77777777" w:rsidR="00A00D0E" w:rsidRPr="00973DFE" w:rsidRDefault="00A00D0E" w:rsidP="00A00D0E">
      <w:pPr>
        <w:pStyle w:val="NormalBold"/>
      </w:pPr>
      <w:r w:rsidRPr="00012C99">
        <w:rPr>
          <w:rStyle w:val="HideTWBExt"/>
          <w:b w:val="0"/>
        </w:rPr>
        <w:t>&lt;/RepeatBlock-By&gt;</w:t>
      </w:r>
    </w:p>
    <w:p w14:paraId="2773C7A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FBE56B7" w14:textId="77777777" w:rsidR="00A00D0E" w:rsidRPr="00973DFE" w:rsidRDefault="00A00D0E" w:rsidP="00A00D0E">
      <w:pPr>
        <w:pStyle w:val="NormalBold"/>
      </w:pPr>
      <w:r w:rsidRPr="00012C99">
        <w:rPr>
          <w:rStyle w:val="HideTWBExt"/>
          <w:b w:val="0"/>
        </w:rPr>
        <w:t>&lt;Article&gt;</w:t>
      </w:r>
      <w:r w:rsidRPr="00973DFE">
        <w:t>Apartado 10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8E3F677" w14:textId="77777777" w:rsidTr="00012C99">
        <w:trPr>
          <w:trHeight w:hRule="exact" w:val="240"/>
          <w:jc w:val="center"/>
        </w:trPr>
        <w:tc>
          <w:tcPr>
            <w:tcW w:w="9752" w:type="dxa"/>
            <w:gridSpan w:val="2"/>
            <w:tcBorders>
              <w:top w:val="nil"/>
              <w:left w:val="nil"/>
              <w:bottom w:val="nil"/>
              <w:right w:val="nil"/>
            </w:tcBorders>
          </w:tcPr>
          <w:p w14:paraId="64115B2F" w14:textId="77777777" w:rsidR="00A00D0E" w:rsidRPr="00973DFE" w:rsidRDefault="00A00D0E" w:rsidP="00012C99"/>
        </w:tc>
      </w:tr>
      <w:tr w:rsidR="00A00D0E" w:rsidRPr="00973DFE" w14:paraId="0B307611" w14:textId="77777777" w:rsidTr="00012C99">
        <w:trPr>
          <w:trHeight w:val="240"/>
          <w:jc w:val="center"/>
        </w:trPr>
        <w:tc>
          <w:tcPr>
            <w:tcW w:w="4876" w:type="dxa"/>
            <w:tcBorders>
              <w:top w:val="nil"/>
              <w:left w:val="nil"/>
              <w:bottom w:val="nil"/>
              <w:right w:val="nil"/>
            </w:tcBorders>
          </w:tcPr>
          <w:p w14:paraId="2C72E54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ED2E1E2" w14:textId="77777777" w:rsidR="00A00D0E" w:rsidRPr="00973DFE" w:rsidRDefault="00A00D0E" w:rsidP="00012C99">
            <w:pPr>
              <w:pStyle w:val="AmColumnHeading"/>
            </w:pPr>
            <w:r w:rsidRPr="00973DFE">
              <w:t>Enmienda</w:t>
            </w:r>
          </w:p>
        </w:tc>
      </w:tr>
      <w:tr w:rsidR="00A00D0E" w:rsidRPr="00973DFE" w14:paraId="49977F59" w14:textId="77777777" w:rsidTr="00012C99">
        <w:trPr>
          <w:jc w:val="center"/>
        </w:trPr>
        <w:tc>
          <w:tcPr>
            <w:tcW w:w="4876" w:type="dxa"/>
            <w:tcBorders>
              <w:top w:val="nil"/>
              <w:left w:val="nil"/>
              <w:bottom w:val="nil"/>
              <w:right w:val="nil"/>
            </w:tcBorders>
          </w:tcPr>
          <w:p w14:paraId="5D2E3148" w14:textId="77777777" w:rsidR="00A00D0E" w:rsidRPr="00973DFE" w:rsidRDefault="00A00D0E" w:rsidP="00012C99">
            <w:pPr>
              <w:pStyle w:val="Normal6a"/>
            </w:pPr>
          </w:p>
        </w:tc>
        <w:tc>
          <w:tcPr>
            <w:tcW w:w="4876" w:type="dxa"/>
            <w:tcBorders>
              <w:top w:val="nil"/>
              <w:left w:val="nil"/>
              <w:bottom w:val="nil"/>
              <w:right w:val="nil"/>
            </w:tcBorders>
          </w:tcPr>
          <w:p w14:paraId="50257F75" w14:textId="77777777" w:rsidR="00A00D0E" w:rsidRPr="00973DFE" w:rsidRDefault="00A00D0E" w:rsidP="00012C99">
            <w:pPr>
              <w:pStyle w:val="Normal6a"/>
            </w:pPr>
            <w:r w:rsidRPr="00973DFE">
              <w:rPr>
                <w:b/>
                <w:i/>
              </w:rPr>
              <w:t>10 ter.</w:t>
            </w:r>
            <w:r w:rsidRPr="00973DFE">
              <w:tab/>
            </w:r>
            <w:r w:rsidRPr="00973DFE">
              <w:rPr>
                <w:b/>
                <w:i/>
              </w:rPr>
              <w:t>Acoge con satisfacción la creación de la nueva antena en Tirana, que servirá de punto de contacto clave entre los Parlamentos nacionales del Parlamento Europeo, la sociedad civil y los socios locales de la región de los Balcanes Occidentales;</w:t>
            </w:r>
          </w:p>
        </w:tc>
      </w:tr>
    </w:tbl>
    <w:p w14:paraId="53FD5CFC"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9E51FB7" w14:textId="77777777" w:rsidR="00A00D0E" w:rsidRPr="00973DFE" w:rsidRDefault="00A00D0E" w:rsidP="00A00D0E">
      <w:r w:rsidRPr="00012C99">
        <w:rPr>
          <w:rStyle w:val="HideTWBExt"/>
        </w:rPr>
        <w:t>&lt;/Amend&gt;</w:t>
      </w:r>
    </w:p>
    <w:p w14:paraId="730B8A1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109</w:t>
      </w:r>
      <w:r w:rsidRPr="00012C99">
        <w:rPr>
          <w:rStyle w:val="HideTWBExt"/>
          <w:b w:val="0"/>
        </w:rPr>
        <w:t>&lt;/NumAm&gt;</w:t>
      </w:r>
    </w:p>
    <w:p w14:paraId="1CBD9708" w14:textId="77777777" w:rsidR="00A00D0E" w:rsidRPr="00973DFE" w:rsidRDefault="00A00D0E" w:rsidP="00A00D0E">
      <w:pPr>
        <w:pStyle w:val="NormalBold"/>
      </w:pPr>
      <w:r w:rsidRPr="00012C99">
        <w:rPr>
          <w:rStyle w:val="HideTWBExt"/>
          <w:b w:val="0"/>
        </w:rPr>
        <w:t>&lt;RepeatBlock-By&gt;&lt;Members&gt;</w:t>
      </w:r>
      <w:r w:rsidRPr="00973DFE">
        <w:t>Vangelis Meimarakis</w:t>
      </w:r>
      <w:r w:rsidRPr="00012C99">
        <w:rPr>
          <w:rStyle w:val="HideTWBExt"/>
          <w:b w:val="0"/>
        </w:rPr>
        <w:t>&lt;/Members&gt;</w:t>
      </w:r>
    </w:p>
    <w:p w14:paraId="3057DF5B" w14:textId="77777777" w:rsidR="00A00D0E" w:rsidRPr="00973DFE" w:rsidRDefault="00A00D0E" w:rsidP="00A00D0E">
      <w:pPr>
        <w:pStyle w:val="NormalBold"/>
      </w:pPr>
      <w:r w:rsidRPr="00012C99">
        <w:rPr>
          <w:rStyle w:val="HideTWBExt"/>
          <w:b w:val="0"/>
        </w:rPr>
        <w:t>&lt;/RepeatBlock-By&gt;</w:t>
      </w:r>
    </w:p>
    <w:p w14:paraId="36206A8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4A43116" w14:textId="77777777" w:rsidR="00A00D0E" w:rsidRPr="00973DFE" w:rsidRDefault="00A00D0E" w:rsidP="00A00D0E">
      <w:pPr>
        <w:pStyle w:val="NormalBold"/>
      </w:pPr>
      <w:r w:rsidRPr="00012C99">
        <w:rPr>
          <w:rStyle w:val="HideTWBExt"/>
          <w:b w:val="0"/>
        </w:rPr>
        <w:t>&lt;Article&gt;</w:t>
      </w:r>
      <w:r w:rsidRPr="00973DFE">
        <w:t>Apartado 10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F58214E" w14:textId="77777777" w:rsidTr="00012C99">
        <w:trPr>
          <w:trHeight w:hRule="exact" w:val="240"/>
          <w:jc w:val="center"/>
        </w:trPr>
        <w:tc>
          <w:tcPr>
            <w:tcW w:w="9752" w:type="dxa"/>
            <w:gridSpan w:val="2"/>
            <w:tcBorders>
              <w:top w:val="nil"/>
              <w:left w:val="nil"/>
              <w:bottom w:val="nil"/>
              <w:right w:val="nil"/>
            </w:tcBorders>
          </w:tcPr>
          <w:p w14:paraId="79FBE39E" w14:textId="77777777" w:rsidR="00A00D0E" w:rsidRPr="00973DFE" w:rsidRDefault="00A00D0E" w:rsidP="00012C99"/>
        </w:tc>
      </w:tr>
      <w:tr w:rsidR="00A00D0E" w:rsidRPr="00973DFE" w14:paraId="7F94E393" w14:textId="77777777" w:rsidTr="00012C99">
        <w:trPr>
          <w:trHeight w:val="240"/>
          <w:jc w:val="center"/>
        </w:trPr>
        <w:tc>
          <w:tcPr>
            <w:tcW w:w="4876" w:type="dxa"/>
            <w:tcBorders>
              <w:top w:val="nil"/>
              <w:left w:val="nil"/>
              <w:bottom w:val="nil"/>
              <w:right w:val="nil"/>
            </w:tcBorders>
          </w:tcPr>
          <w:p w14:paraId="03027F6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1DDA879" w14:textId="77777777" w:rsidR="00A00D0E" w:rsidRPr="00973DFE" w:rsidRDefault="00A00D0E" w:rsidP="00012C99">
            <w:pPr>
              <w:pStyle w:val="AmColumnHeading"/>
            </w:pPr>
            <w:r w:rsidRPr="00973DFE">
              <w:t>Enmienda</w:t>
            </w:r>
          </w:p>
        </w:tc>
      </w:tr>
      <w:tr w:rsidR="00A00D0E" w:rsidRPr="00973DFE" w14:paraId="2476D3B4" w14:textId="77777777" w:rsidTr="00012C99">
        <w:trPr>
          <w:jc w:val="center"/>
        </w:trPr>
        <w:tc>
          <w:tcPr>
            <w:tcW w:w="4876" w:type="dxa"/>
            <w:tcBorders>
              <w:top w:val="nil"/>
              <w:left w:val="nil"/>
              <w:bottom w:val="nil"/>
              <w:right w:val="nil"/>
            </w:tcBorders>
          </w:tcPr>
          <w:p w14:paraId="0DEB8966" w14:textId="77777777" w:rsidR="00A00D0E" w:rsidRPr="00973DFE" w:rsidRDefault="00A00D0E" w:rsidP="00012C99">
            <w:pPr>
              <w:pStyle w:val="Normal6a"/>
            </w:pPr>
          </w:p>
        </w:tc>
        <w:tc>
          <w:tcPr>
            <w:tcW w:w="4876" w:type="dxa"/>
            <w:tcBorders>
              <w:top w:val="nil"/>
              <w:left w:val="nil"/>
              <w:bottom w:val="nil"/>
              <w:right w:val="nil"/>
            </w:tcBorders>
          </w:tcPr>
          <w:p w14:paraId="2002BF6F" w14:textId="77777777" w:rsidR="00A00D0E" w:rsidRPr="00973DFE" w:rsidRDefault="00A00D0E" w:rsidP="00012C99">
            <w:pPr>
              <w:pStyle w:val="Normal6a"/>
            </w:pPr>
            <w:r w:rsidRPr="00973DFE">
              <w:rPr>
                <w:b/>
                <w:i/>
              </w:rPr>
              <w:t>10 quater.</w:t>
            </w:r>
            <w:r w:rsidRPr="00973DFE">
              <w:tab/>
            </w:r>
            <w:r w:rsidRPr="00973DFE">
              <w:rPr>
                <w:b/>
                <w:i/>
              </w:rPr>
              <w:t>Recuerda que Albania debe salvaguardar el derecho a la propiedad, en particular avanzando decisivamente en el primer registro y la compensación, mejorando la transparencia del catastro estatal y la calidad de los datos catastrales del registro de la propiedad, y garantizando el respeto del derecho a un juicio justo y del derecho a la tutela judicial efectiva en caso de expropiación y traslado de propiedades;</w:t>
            </w:r>
          </w:p>
        </w:tc>
      </w:tr>
    </w:tbl>
    <w:p w14:paraId="7DA453B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42C7D95" w14:textId="77777777" w:rsidR="00A00D0E" w:rsidRPr="00973DFE" w:rsidRDefault="00A00D0E" w:rsidP="00A00D0E">
      <w:r w:rsidRPr="00012C99">
        <w:rPr>
          <w:rStyle w:val="HideTWBExt"/>
        </w:rPr>
        <w:lastRenderedPageBreak/>
        <w:t>&lt;/Amend&gt;</w:t>
      </w:r>
    </w:p>
    <w:p w14:paraId="36BB912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110</w:t>
      </w:r>
      <w:r w:rsidRPr="00012C99">
        <w:rPr>
          <w:rStyle w:val="HideTWBExt"/>
          <w:b w:val="0"/>
        </w:rPr>
        <w:t>&lt;/NumAm&gt;</w:t>
      </w:r>
    </w:p>
    <w:p w14:paraId="54BC0A69"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4CE85368" w14:textId="77777777" w:rsidR="00A00D0E" w:rsidRPr="00973DFE" w:rsidRDefault="00A00D0E" w:rsidP="00A00D0E">
      <w:pPr>
        <w:pStyle w:val="NormalBold"/>
      </w:pPr>
      <w:r w:rsidRPr="00012C99">
        <w:rPr>
          <w:rStyle w:val="HideTWBExt"/>
          <w:b w:val="0"/>
        </w:rPr>
        <w:t>&lt;/RepeatBlock-By&gt;</w:t>
      </w:r>
    </w:p>
    <w:p w14:paraId="07D4A0E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32CF1B8" w14:textId="77777777" w:rsidR="00A00D0E" w:rsidRPr="00973DFE" w:rsidRDefault="00A00D0E" w:rsidP="00A00D0E">
      <w:pPr>
        <w:pStyle w:val="NormalBold"/>
      </w:pPr>
      <w:r w:rsidRPr="00012C99">
        <w:rPr>
          <w:rStyle w:val="HideTWBExt"/>
          <w:b w:val="0"/>
        </w:rPr>
        <w:t>&lt;Article&gt;</w:t>
      </w:r>
      <w:r w:rsidRPr="00973DFE">
        <w:t>Apartado 10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FE4507C" w14:textId="77777777" w:rsidTr="00012C99">
        <w:trPr>
          <w:trHeight w:hRule="exact" w:val="240"/>
          <w:jc w:val="center"/>
        </w:trPr>
        <w:tc>
          <w:tcPr>
            <w:tcW w:w="9752" w:type="dxa"/>
            <w:gridSpan w:val="2"/>
            <w:tcBorders>
              <w:top w:val="nil"/>
              <w:left w:val="nil"/>
              <w:bottom w:val="nil"/>
              <w:right w:val="nil"/>
            </w:tcBorders>
          </w:tcPr>
          <w:p w14:paraId="6E41DDBB" w14:textId="77777777" w:rsidR="00A00D0E" w:rsidRPr="00973DFE" w:rsidRDefault="00A00D0E" w:rsidP="00012C99"/>
        </w:tc>
      </w:tr>
      <w:tr w:rsidR="00A00D0E" w:rsidRPr="00973DFE" w14:paraId="3B209F3D" w14:textId="77777777" w:rsidTr="00012C99">
        <w:trPr>
          <w:trHeight w:val="240"/>
          <w:jc w:val="center"/>
        </w:trPr>
        <w:tc>
          <w:tcPr>
            <w:tcW w:w="4876" w:type="dxa"/>
            <w:tcBorders>
              <w:top w:val="nil"/>
              <w:left w:val="nil"/>
              <w:bottom w:val="nil"/>
              <w:right w:val="nil"/>
            </w:tcBorders>
          </w:tcPr>
          <w:p w14:paraId="24F0981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D0670C2" w14:textId="77777777" w:rsidR="00A00D0E" w:rsidRPr="00973DFE" w:rsidRDefault="00A00D0E" w:rsidP="00012C99">
            <w:pPr>
              <w:pStyle w:val="AmColumnHeading"/>
            </w:pPr>
            <w:r w:rsidRPr="00973DFE">
              <w:t>Enmienda</w:t>
            </w:r>
          </w:p>
        </w:tc>
      </w:tr>
      <w:tr w:rsidR="00A00D0E" w:rsidRPr="00973DFE" w14:paraId="1B52C918" w14:textId="77777777" w:rsidTr="00012C99">
        <w:trPr>
          <w:jc w:val="center"/>
        </w:trPr>
        <w:tc>
          <w:tcPr>
            <w:tcW w:w="4876" w:type="dxa"/>
            <w:tcBorders>
              <w:top w:val="nil"/>
              <w:left w:val="nil"/>
              <w:bottom w:val="nil"/>
              <w:right w:val="nil"/>
            </w:tcBorders>
          </w:tcPr>
          <w:p w14:paraId="6D89BC0D" w14:textId="77777777" w:rsidR="00A00D0E" w:rsidRPr="00973DFE" w:rsidRDefault="00A00D0E" w:rsidP="00012C99">
            <w:pPr>
              <w:pStyle w:val="Normal6a"/>
            </w:pPr>
          </w:p>
        </w:tc>
        <w:tc>
          <w:tcPr>
            <w:tcW w:w="4876" w:type="dxa"/>
            <w:tcBorders>
              <w:top w:val="nil"/>
              <w:left w:val="nil"/>
              <w:bottom w:val="nil"/>
              <w:right w:val="nil"/>
            </w:tcBorders>
          </w:tcPr>
          <w:p w14:paraId="58003735" w14:textId="77777777" w:rsidR="00A00D0E" w:rsidRPr="00973DFE" w:rsidRDefault="00A00D0E" w:rsidP="00012C99">
            <w:pPr>
              <w:pStyle w:val="Normal6a"/>
            </w:pPr>
            <w:r w:rsidRPr="00973DFE">
              <w:rPr>
                <w:b/>
                <w:i/>
              </w:rPr>
              <w:t>10 quater.</w:t>
            </w:r>
            <w:r w:rsidRPr="00973DFE">
              <w:tab/>
            </w:r>
            <w:r w:rsidRPr="00973DFE">
              <w:rPr>
                <w:b/>
                <w:i/>
              </w:rPr>
              <w:t>Advierte de la creciente presencia en Albania de medios de comunicación chinos respaldados por el Estado, como Xinhua News y China Radio International, que proporcionan contenidos editoriales gratuitos a los medios albaneses, configurando discursos acordes con los intereses geopolíticos de Pekín;</w:t>
            </w:r>
          </w:p>
        </w:tc>
      </w:tr>
    </w:tbl>
    <w:p w14:paraId="51F9533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4FA5958" w14:textId="77777777" w:rsidR="00A00D0E" w:rsidRPr="00973DFE" w:rsidRDefault="00A00D0E" w:rsidP="00A00D0E">
      <w:r w:rsidRPr="00012C99">
        <w:rPr>
          <w:rStyle w:val="HideTWBExt"/>
        </w:rPr>
        <w:t>&lt;/Amend&gt;</w:t>
      </w:r>
    </w:p>
    <w:p w14:paraId="757F51D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111</w:t>
      </w:r>
      <w:r w:rsidRPr="00012C99">
        <w:rPr>
          <w:rStyle w:val="HideTWBExt"/>
          <w:b w:val="0"/>
        </w:rPr>
        <w:t>&lt;/NumAm&gt;</w:t>
      </w:r>
    </w:p>
    <w:p w14:paraId="30741E8B"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71C48832" w14:textId="77777777" w:rsidR="00A00D0E" w:rsidRPr="00973DFE" w:rsidRDefault="00A00D0E" w:rsidP="00A00D0E">
      <w:pPr>
        <w:pStyle w:val="NormalBold"/>
      </w:pPr>
      <w:r w:rsidRPr="00012C99">
        <w:rPr>
          <w:rStyle w:val="HideTWBExt"/>
          <w:b w:val="0"/>
        </w:rPr>
        <w:t>&lt;/RepeatBlock-By&gt;</w:t>
      </w:r>
    </w:p>
    <w:p w14:paraId="1BA9CDD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C4B801C" w14:textId="77777777" w:rsidR="00A00D0E" w:rsidRPr="00973DFE" w:rsidRDefault="00A00D0E" w:rsidP="00A00D0E">
      <w:pPr>
        <w:pStyle w:val="NormalBold"/>
      </w:pPr>
      <w:r w:rsidRPr="00012C99">
        <w:rPr>
          <w:rStyle w:val="HideTWBExt"/>
          <w:b w:val="0"/>
        </w:rPr>
        <w:t>&lt;Article&gt;</w:t>
      </w:r>
      <w:r w:rsidRPr="00973DFE">
        <w:t>Apartado 10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D77B922" w14:textId="77777777" w:rsidTr="00012C99">
        <w:trPr>
          <w:trHeight w:hRule="exact" w:val="240"/>
          <w:jc w:val="center"/>
        </w:trPr>
        <w:tc>
          <w:tcPr>
            <w:tcW w:w="9752" w:type="dxa"/>
            <w:gridSpan w:val="2"/>
            <w:tcBorders>
              <w:top w:val="nil"/>
              <w:left w:val="nil"/>
              <w:bottom w:val="nil"/>
              <w:right w:val="nil"/>
            </w:tcBorders>
          </w:tcPr>
          <w:p w14:paraId="577E906E" w14:textId="77777777" w:rsidR="00A00D0E" w:rsidRPr="00973DFE" w:rsidRDefault="00A00D0E" w:rsidP="00012C99"/>
        </w:tc>
      </w:tr>
      <w:tr w:rsidR="00A00D0E" w:rsidRPr="00973DFE" w14:paraId="49EB74EB" w14:textId="77777777" w:rsidTr="00012C99">
        <w:trPr>
          <w:trHeight w:val="240"/>
          <w:jc w:val="center"/>
        </w:trPr>
        <w:tc>
          <w:tcPr>
            <w:tcW w:w="4876" w:type="dxa"/>
            <w:tcBorders>
              <w:top w:val="nil"/>
              <w:left w:val="nil"/>
              <w:bottom w:val="nil"/>
              <w:right w:val="nil"/>
            </w:tcBorders>
          </w:tcPr>
          <w:p w14:paraId="650619C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617CB9F" w14:textId="77777777" w:rsidR="00A00D0E" w:rsidRPr="00973DFE" w:rsidRDefault="00A00D0E" w:rsidP="00012C99">
            <w:pPr>
              <w:pStyle w:val="AmColumnHeading"/>
            </w:pPr>
            <w:r w:rsidRPr="00973DFE">
              <w:t>Enmienda</w:t>
            </w:r>
          </w:p>
        </w:tc>
      </w:tr>
      <w:tr w:rsidR="00A00D0E" w:rsidRPr="00973DFE" w14:paraId="5DA3711D" w14:textId="77777777" w:rsidTr="00012C99">
        <w:trPr>
          <w:jc w:val="center"/>
        </w:trPr>
        <w:tc>
          <w:tcPr>
            <w:tcW w:w="4876" w:type="dxa"/>
            <w:tcBorders>
              <w:top w:val="nil"/>
              <w:left w:val="nil"/>
              <w:bottom w:val="nil"/>
              <w:right w:val="nil"/>
            </w:tcBorders>
          </w:tcPr>
          <w:p w14:paraId="68F13343" w14:textId="77777777" w:rsidR="00A00D0E" w:rsidRPr="00973DFE" w:rsidRDefault="00A00D0E" w:rsidP="00012C99">
            <w:pPr>
              <w:pStyle w:val="Normal6a"/>
            </w:pPr>
          </w:p>
        </w:tc>
        <w:tc>
          <w:tcPr>
            <w:tcW w:w="4876" w:type="dxa"/>
            <w:tcBorders>
              <w:top w:val="nil"/>
              <w:left w:val="nil"/>
              <w:bottom w:val="nil"/>
              <w:right w:val="nil"/>
            </w:tcBorders>
          </w:tcPr>
          <w:p w14:paraId="08486DA8" w14:textId="77777777" w:rsidR="00A00D0E" w:rsidRPr="00973DFE" w:rsidRDefault="00A00D0E" w:rsidP="00012C99">
            <w:pPr>
              <w:pStyle w:val="Normal6a"/>
            </w:pPr>
            <w:r w:rsidRPr="00973DFE">
              <w:rPr>
                <w:b/>
                <w:i/>
              </w:rPr>
              <w:t>10 quater.</w:t>
            </w:r>
            <w:r w:rsidRPr="00973DFE">
              <w:tab/>
            </w:r>
            <w:r w:rsidRPr="00973DFE">
              <w:rPr>
                <w:b/>
                <w:i/>
              </w:rPr>
              <w:t>Expresa su preocupación por la falta de avances en la legislación en materia de Derecho de sociedades en Albania; pide a las autoridades albanesas que completen la adaptación de la legislación en materia de Derecho de sociedades al acervo de la Unión;</w:t>
            </w:r>
          </w:p>
        </w:tc>
      </w:tr>
    </w:tbl>
    <w:p w14:paraId="6237506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F139A30" w14:textId="77777777" w:rsidR="00A00D0E" w:rsidRPr="00973DFE" w:rsidRDefault="00A00D0E" w:rsidP="00A00D0E">
      <w:r w:rsidRPr="00012C99">
        <w:rPr>
          <w:rStyle w:val="HideTWBExt"/>
        </w:rPr>
        <w:t>&lt;/Amend&gt;</w:t>
      </w:r>
    </w:p>
    <w:p w14:paraId="7892283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112</w:t>
      </w:r>
      <w:r w:rsidRPr="00012C99">
        <w:rPr>
          <w:rStyle w:val="HideTWBExt"/>
          <w:b w:val="0"/>
        </w:rPr>
        <w:t>&lt;/NumAm&gt;</w:t>
      </w:r>
    </w:p>
    <w:p w14:paraId="1A1DBC85"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01D5FB95" w14:textId="77777777" w:rsidR="00A00D0E" w:rsidRPr="00973DFE" w:rsidRDefault="00A00D0E" w:rsidP="00A00D0E">
      <w:pPr>
        <w:pStyle w:val="NormalBold"/>
      </w:pPr>
      <w:r w:rsidRPr="00012C99">
        <w:rPr>
          <w:rStyle w:val="HideTWBExt"/>
          <w:b w:val="0"/>
        </w:rPr>
        <w:t>&lt;/RepeatBlock-By&gt;</w:t>
      </w:r>
    </w:p>
    <w:p w14:paraId="09213EA0" w14:textId="77777777" w:rsidR="00A00D0E" w:rsidRPr="00973DFE" w:rsidRDefault="00A00D0E" w:rsidP="00A00D0E">
      <w:pPr>
        <w:pStyle w:val="NormalBold"/>
      </w:pPr>
      <w:r w:rsidRPr="00012C99">
        <w:rPr>
          <w:rStyle w:val="HideTWBExt"/>
          <w:b w:val="0"/>
        </w:rPr>
        <w:lastRenderedPageBreak/>
        <w:t>&lt;DocAmend&gt;</w:t>
      </w:r>
      <w:r w:rsidRPr="00973DFE">
        <w:t>Propuesta de Resolución</w:t>
      </w:r>
      <w:r w:rsidRPr="00012C99">
        <w:rPr>
          <w:rStyle w:val="HideTWBExt"/>
          <w:b w:val="0"/>
        </w:rPr>
        <w:t>&lt;/DocAmend&gt;</w:t>
      </w:r>
    </w:p>
    <w:p w14:paraId="5B6C3C25" w14:textId="77777777" w:rsidR="00A00D0E" w:rsidRPr="00973DFE" w:rsidRDefault="00A00D0E" w:rsidP="00A00D0E">
      <w:pPr>
        <w:pStyle w:val="NormalBold"/>
      </w:pPr>
      <w:r w:rsidRPr="00012C99">
        <w:rPr>
          <w:rStyle w:val="HideTWBExt"/>
          <w:b w:val="0"/>
        </w:rPr>
        <w:t>&lt;Article&gt;</w:t>
      </w:r>
      <w:r w:rsidRPr="00973DFE">
        <w:t>Apartado 10 quinquies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095069C" w14:textId="77777777" w:rsidTr="00012C99">
        <w:trPr>
          <w:trHeight w:hRule="exact" w:val="240"/>
          <w:jc w:val="center"/>
        </w:trPr>
        <w:tc>
          <w:tcPr>
            <w:tcW w:w="9752" w:type="dxa"/>
            <w:gridSpan w:val="2"/>
            <w:tcBorders>
              <w:top w:val="nil"/>
              <w:left w:val="nil"/>
              <w:bottom w:val="nil"/>
              <w:right w:val="nil"/>
            </w:tcBorders>
          </w:tcPr>
          <w:p w14:paraId="624C34DE" w14:textId="77777777" w:rsidR="00A00D0E" w:rsidRPr="00973DFE" w:rsidRDefault="00A00D0E" w:rsidP="00012C99"/>
        </w:tc>
      </w:tr>
      <w:tr w:rsidR="00A00D0E" w:rsidRPr="00973DFE" w14:paraId="01742B33" w14:textId="77777777" w:rsidTr="00012C99">
        <w:trPr>
          <w:trHeight w:val="240"/>
          <w:jc w:val="center"/>
        </w:trPr>
        <w:tc>
          <w:tcPr>
            <w:tcW w:w="4876" w:type="dxa"/>
            <w:tcBorders>
              <w:top w:val="nil"/>
              <w:left w:val="nil"/>
              <w:bottom w:val="nil"/>
              <w:right w:val="nil"/>
            </w:tcBorders>
          </w:tcPr>
          <w:p w14:paraId="102B5FF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B0D8A01" w14:textId="77777777" w:rsidR="00A00D0E" w:rsidRPr="00973DFE" w:rsidRDefault="00A00D0E" w:rsidP="00012C99">
            <w:pPr>
              <w:pStyle w:val="AmColumnHeading"/>
            </w:pPr>
            <w:r w:rsidRPr="00973DFE">
              <w:t>Enmienda</w:t>
            </w:r>
          </w:p>
        </w:tc>
      </w:tr>
      <w:tr w:rsidR="00A00D0E" w:rsidRPr="00973DFE" w14:paraId="3312944E" w14:textId="77777777" w:rsidTr="00012C99">
        <w:trPr>
          <w:jc w:val="center"/>
        </w:trPr>
        <w:tc>
          <w:tcPr>
            <w:tcW w:w="4876" w:type="dxa"/>
            <w:tcBorders>
              <w:top w:val="nil"/>
              <w:left w:val="nil"/>
              <w:bottom w:val="nil"/>
              <w:right w:val="nil"/>
            </w:tcBorders>
          </w:tcPr>
          <w:p w14:paraId="60A9E71E" w14:textId="77777777" w:rsidR="00A00D0E" w:rsidRPr="00973DFE" w:rsidRDefault="00A00D0E" w:rsidP="00012C99">
            <w:pPr>
              <w:pStyle w:val="Normal6a"/>
            </w:pPr>
          </w:p>
        </w:tc>
        <w:tc>
          <w:tcPr>
            <w:tcW w:w="4876" w:type="dxa"/>
            <w:tcBorders>
              <w:top w:val="nil"/>
              <w:left w:val="nil"/>
              <w:bottom w:val="nil"/>
              <w:right w:val="nil"/>
            </w:tcBorders>
          </w:tcPr>
          <w:p w14:paraId="71144E73" w14:textId="77777777" w:rsidR="00A00D0E" w:rsidRPr="00973DFE" w:rsidRDefault="00A00D0E" w:rsidP="00012C99">
            <w:pPr>
              <w:pStyle w:val="Normal6a"/>
            </w:pPr>
            <w:r w:rsidRPr="00973DFE">
              <w:rPr>
                <w:b/>
                <w:i/>
              </w:rPr>
              <w:t>10 quinquies.</w:t>
            </w:r>
            <w:r w:rsidRPr="00973DFE">
              <w:tab/>
            </w:r>
            <w:r w:rsidRPr="00973DFE">
              <w:rPr>
                <w:b/>
                <w:i/>
              </w:rPr>
              <w:t>Acoge con satisfacción los avances realizados por Albania en la mejora de la transmisión de datos a Eurostat;</w:t>
            </w:r>
          </w:p>
        </w:tc>
      </w:tr>
    </w:tbl>
    <w:p w14:paraId="6AD037F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1010C4D" w14:textId="77777777" w:rsidR="00A00D0E" w:rsidRPr="00973DFE" w:rsidRDefault="00A00D0E" w:rsidP="00A00D0E">
      <w:r w:rsidRPr="00012C99">
        <w:rPr>
          <w:rStyle w:val="HideTWBExt"/>
        </w:rPr>
        <w:t>&lt;/Amend&gt;</w:t>
      </w:r>
    </w:p>
    <w:p w14:paraId="6FB8EE8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113</w:t>
      </w:r>
      <w:r w:rsidRPr="00012C99">
        <w:rPr>
          <w:rStyle w:val="HideTWBExt"/>
          <w:b w:val="0"/>
        </w:rPr>
        <w:t>&lt;/NumAm&gt;</w:t>
      </w:r>
    </w:p>
    <w:p w14:paraId="24A3B3CB"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37354B3D" w14:textId="77777777" w:rsidR="00A00D0E" w:rsidRPr="00973DFE" w:rsidRDefault="00A00D0E" w:rsidP="00A00D0E">
      <w:pPr>
        <w:pStyle w:val="NormalBold"/>
      </w:pPr>
      <w:r w:rsidRPr="00012C99">
        <w:rPr>
          <w:rStyle w:val="HideTWBExt"/>
          <w:b w:val="0"/>
        </w:rPr>
        <w:t>&lt;/RepeatBlock-By&gt;</w:t>
      </w:r>
    </w:p>
    <w:p w14:paraId="12942A7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92EFA9D" w14:textId="77777777" w:rsidR="00A00D0E" w:rsidRPr="00973DFE" w:rsidRDefault="00A00D0E" w:rsidP="00A00D0E">
      <w:pPr>
        <w:pStyle w:val="NormalBold"/>
      </w:pPr>
      <w:r w:rsidRPr="00012C99">
        <w:rPr>
          <w:rStyle w:val="HideTWBExt"/>
          <w:b w:val="0"/>
        </w:rPr>
        <w:t>&lt;Article&gt;</w:t>
      </w:r>
      <w:r w:rsidRPr="00973DFE">
        <w:t>Apartado 11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B190A85" w14:textId="77777777" w:rsidTr="00012C99">
        <w:trPr>
          <w:trHeight w:hRule="exact" w:val="240"/>
          <w:jc w:val="center"/>
        </w:trPr>
        <w:tc>
          <w:tcPr>
            <w:tcW w:w="9752" w:type="dxa"/>
            <w:gridSpan w:val="2"/>
            <w:tcBorders>
              <w:top w:val="nil"/>
              <w:left w:val="nil"/>
              <w:bottom w:val="nil"/>
              <w:right w:val="nil"/>
            </w:tcBorders>
          </w:tcPr>
          <w:p w14:paraId="7A5146E0" w14:textId="77777777" w:rsidR="00A00D0E" w:rsidRPr="00973DFE" w:rsidRDefault="00A00D0E" w:rsidP="00012C99"/>
        </w:tc>
      </w:tr>
      <w:tr w:rsidR="00A00D0E" w:rsidRPr="00973DFE" w14:paraId="4C1E00FC" w14:textId="77777777" w:rsidTr="00012C99">
        <w:trPr>
          <w:trHeight w:val="240"/>
          <w:jc w:val="center"/>
        </w:trPr>
        <w:tc>
          <w:tcPr>
            <w:tcW w:w="4876" w:type="dxa"/>
            <w:tcBorders>
              <w:top w:val="nil"/>
              <w:left w:val="nil"/>
              <w:bottom w:val="nil"/>
              <w:right w:val="nil"/>
            </w:tcBorders>
          </w:tcPr>
          <w:p w14:paraId="2AB54FA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8BCBFFD" w14:textId="77777777" w:rsidR="00A00D0E" w:rsidRPr="00973DFE" w:rsidRDefault="00A00D0E" w:rsidP="00012C99">
            <w:pPr>
              <w:pStyle w:val="AmColumnHeading"/>
            </w:pPr>
            <w:r w:rsidRPr="00973DFE">
              <w:t>Enmienda</w:t>
            </w:r>
          </w:p>
        </w:tc>
      </w:tr>
      <w:tr w:rsidR="00A00D0E" w:rsidRPr="00973DFE" w14:paraId="530C1728" w14:textId="77777777" w:rsidTr="00012C99">
        <w:trPr>
          <w:jc w:val="center"/>
        </w:trPr>
        <w:tc>
          <w:tcPr>
            <w:tcW w:w="4876" w:type="dxa"/>
            <w:tcBorders>
              <w:top w:val="nil"/>
              <w:left w:val="nil"/>
              <w:bottom w:val="nil"/>
              <w:right w:val="nil"/>
            </w:tcBorders>
          </w:tcPr>
          <w:p w14:paraId="3618A69A" w14:textId="77777777" w:rsidR="00A00D0E" w:rsidRPr="00973DFE" w:rsidRDefault="00A00D0E" w:rsidP="00012C99">
            <w:pPr>
              <w:pStyle w:val="Normal6a"/>
            </w:pPr>
            <w:r w:rsidRPr="00973DFE">
              <w:t>11.</w:t>
            </w:r>
            <w:r w:rsidRPr="00973DFE">
              <w:tab/>
              <w:t>Observa que el marco jurídico de Albania para la violencia de género aún no se ajusta plenamente al Convenio de Estambul; expresa su profunda preocupación por el hecho de que la violencia contra las mujeres siga siendo un problema acuciante y el número de feminicidios siga siendo elevado; insta a que se mejoren los servicios de apoyo a las víctimas, en particular la asistencia sanitaria, la financiación de los refugios, la asistencia jurídica gratuita y la reintegración y rehabilitación de las víctimas;</w:t>
            </w:r>
          </w:p>
        </w:tc>
        <w:tc>
          <w:tcPr>
            <w:tcW w:w="4876" w:type="dxa"/>
            <w:tcBorders>
              <w:top w:val="nil"/>
              <w:left w:val="nil"/>
              <w:bottom w:val="nil"/>
              <w:right w:val="nil"/>
            </w:tcBorders>
          </w:tcPr>
          <w:p w14:paraId="6ABC40BA" w14:textId="77777777" w:rsidR="00A00D0E" w:rsidRPr="00973DFE" w:rsidRDefault="00A00D0E" w:rsidP="00012C99">
            <w:pPr>
              <w:pStyle w:val="Normal6a"/>
            </w:pPr>
            <w:r w:rsidRPr="00973DFE">
              <w:t>11.</w:t>
            </w:r>
            <w:r w:rsidRPr="00973DFE">
              <w:tab/>
              <w:t xml:space="preserve">Observa que el marco jurídico de Albania para la violencia de género aún no se ajusta plenamente al Convenio de Estambul; expresa su profunda preocupación por el hecho de que la violencia contra las mujeres siga siendo un problema acuciante y el número de feminicidios siga siendo elevado; insta a que se mejoren los servicios de apoyo a las víctimas, en particular la asistencia sanitaria, la financiación de los refugios, la asistencia jurídica gratuita y la reintegración y rehabilitación de las víctimas; </w:t>
            </w:r>
            <w:r w:rsidRPr="00973DFE">
              <w:rPr>
                <w:b/>
                <w:i/>
              </w:rPr>
              <w:t xml:space="preserve">insta a que se mejoren los servicios de apoyo a las víctimas, en particular la asistencia sanitaria, la financiación de los refugios, la asistencia jurídica gratuita y los programas de reintegración y rehabilitación; destaca la necesidad de aumentar el apoyo financiero e institucional a los programas de prevención, las campañas de concienciación pública y la formación especializada de las autoridades policiales y judiciales para garantizar un enfoque </w:t>
            </w:r>
            <w:r w:rsidRPr="00973DFE">
              <w:rPr>
                <w:b/>
                <w:i/>
              </w:rPr>
              <w:lastRenderedPageBreak/>
              <w:t>centrado en las víctimas;</w:t>
            </w:r>
          </w:p>
        </w:tc>
      </w:tr>
    </w:tbl>
    <w:p w14:paraId="11E12F7A"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6E71BEA" w14:textId="77777777" w:rsidR="00A00D0E" w:rsidRPr="00973DFE" w:rsidRDefault="00A00D0E" w:rsidP="00A00D0E">
      <w:r w:rsidRPr="00012C99">
        <w:rPr>
          <w:rStyle w:val="HideTWBExt"/>
        </w:rPr>
        <w:t>&lt;/Amend&gt;</w:t>
      </w:r>
    </w:p>
    <w:p w14:paraId="4835E14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114</w:t>
      </w:r>
      <w:r w:rsidRPr="00012C99">
        <w:rPr>
          <w:rStyle w:val="HideTWBExt"/>
          <w:b w:val="0"/>
        </w:rPr>
        <w:t>&lt;/NumAm&gt;</w:t>
      </w:r>
    </w:p>
    <w:p w14:paraId="56101611"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422B69A2" w14:textId="77777777" w:rsidR="00A00D0E" w:rsidRPr="00973DFE" w:rsidRDefault="00A00D0E" w:rsidP="00A00D0E">
      <w:pPr>
        <w:pStyle w:val="NormalBold"/>
      </w:pPr>
      <w:r w:rsidRPr="00012C99">
        <w:rPr>
          <w:rStyle w:val="HideTWBExt"/>
          <w:b w:val="0"/>
        </w:rPr>
        <w:t>&lt;/RepeatBlock-By&gt;</w:t>
      </w:r>
    </w:p>
    <w:p w14:paraId="1680556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45A0DD0" w14:textId="77777777" w:rsidR="00A00D0E" w:rsidRPr="00973DFE" w:rsidRDefault="00A00D0E" w:rsidP="00A00D0E">
      <w:pPr>
        <w:pStyle w:val="NormalBold"/>
      </w:pPr>
      <w:r w:rsidRPr="00012C99">
        <w:rPr>
          <w:rStyle w:val="HideTWBExt"/>
          <w:b w:val="0"/>
        </w:rPr>
        <w:t>&lt;Article&gt;</w:t>
      </w:r>
      <w:r w:rsidRPr="00973DFE">
        <w:t>Apartado 11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E9DAAA3" w14:textId="77777777" w:rsidTr="00012C99">
        <w:trPr>
          <w:trHeight w:hRule="exact" w:val="240"/>
          <w:jc w:val="center"/>
        </w:trPr>
        <w:tc>
          <w:tcPr>
            <w:tcW w:w="9752" w:type="dxa"/>
            <w:gridSpan w:val="2"/>
            <w:tcBorders>
              <w:top w:val="nil"/>
              <w:left w:val="nil"/>
              <w:bottom w:val="nil"/>
              <w:right w:val="nil"/>
            </w:tcBorders>
          </w:tcPr>
          <w:p w14:paraId="1DD0CEE3" w14:textId="77777777" w:rsidR="00A00D0E" w:rsidRPr="00973DFE" w:rsidRDefault="00A00D0E" w:rsidP="00012C99"/>
        </w:tc>
      </w:tr>
      <w:tr w:rsidR="00A00D0E" w:rsidRPr="00973DFE" w14:paraId="4EF726D6" w14:textId="77777777" w:rsidTr="00012C99">
        <w:trPr>
          <w:trHeight w:val="240"/>
          <w:jc w:val="center"/>
        </w:trPr>
        <w:tc>
          <w:tcPr>
            <w:tcW w:w="4876" w:type="dxa"/>
            <w:tcBorders>
              <w:top w:val="nil"/>
              <w:left w:val="nil"/>
              <w:bottom w:val="nil"/>
              <w:right w:val="nil"/>
            </w:tcBorders>
          </w:tcPr>
          <w:p w14:paraId="31A816B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87B584C" w14:textId="77777777" w:rsidR="00A00D0E" w:rsidRPr="00973DFE" w:rsidRDefault="00A00D0E" w:rsidP="00012C99">
            <w:pPr>
              <w:pStyle w:val="AmColumnHeading"/>
            </w:pPr>
            <w:r w:rsidRPr="00973DFE">
              <w:t>Enmienda</w:t>
            </w:r>
          </w:p>
        </w:tc>
      </w:tr>
      <w:tr w:rsidR="00A00D0E" w:rsidRPr="00973DFE" w14:paraId="716B0774" w14:textId="77777777" w:rsidTr="00012C99">
        <w:trPr>
          <w:jc w:val="center"/>
        </w:trPr>
        <w:tc>
          <w:tcPr>
            <w:tcW w:w="4876" w:type="dxa"/>
            <w:tcBorders>
              <w:top w:val="nil"/>
              <w:left w:val="nil"/>
              <w:bottom w:val="nil"/>
              <w:right w:val="nil"/>
            </w:tcBorders>
          </w:tcPr>
          <w:p w14:paraId="7A99C7AA" w14:textId="77777777" w:rsidR="00A00D0E" w:rsidRPr="00973DFE" w:rsidRDefault="00A00D0E" w:rsidP="00012C99">
            <w:pPr>
              <w:pStyle w:val="Normal6a"/>
            </w:pPr>
            <w:r w:rsidRPr="00973DFE">
              <w:t>11.</w:t>
            </w:r>
            <w:r w:rsidRPr="00973DFE">
              <w:tab/>
              <w:t>Observa que el marco jurídico de Albania para la violencia de género aún no se ajusta plenamente al Convenio de Estambul; expresa su profunda preocupación por el hecho de que la violencia contra las mujeres siga siendo un problema acuciante y el número de feminicidios siga siendo elevado; insta a que se mejoren los servicios de apoyo a las víctimas, en particular la asistencia sanitaria, la financiación de los refugios, la asistencia jurídica gratuita y la reintegración y rehabilitación de las víctimas;</w:t>
            </w:r>
          </w:p>
        </w:tc>
        <w:tc>
          <w:tcPr>
            <w:tcW w:w="4876" w:type="dxa"/>
            <w:tcBorders>
              <w:top w:val="nil"/>
              <w:left w:val="nil"/>
              <w:bottom w:val="nil"/>
              <w:right w:val="nil"/>
            </w:tcBorders>
          </w:tcPr>
          <w:p w14:paraId="788DC27C" w14:textId="77777777" w:rsidR="00A00D0E" w:rsidRPr="00973DFE" w:rsidRDefault="00A00D0E" w:rsidP="00012C99">
            <w:pPr>
              <w:pStyle w:val="Normal6a"/>
            </w:pPr>
            <w:r w:rsidRPr="00973DFE">
              <w:t>11.</w:t>
            </w:r>
            <w:r w:rsidRPr="00973DFE">
              <w:tab/>
              <w:t xml:space="preserve">Observa que el marco jurídico de Albania para la violencia de género aún no se ajusta plenamente al Convenio de Estambul; expresa su profunda preocupación por el hecho de que la violencia contra las mujeres siga siendo un problema acuciante y el número de feminicidios siga siendo elevado; </w:t>
            </w:r>
            <w:r w:rsidRPr="00973DFE">
              <w:rPr>
                <w:b/>
                <w:i/>
              </w:rPr>
              <w:t>acoge con satisfacción la creación de un Observatorio de Feminicidios por parte del Defensor del Pueblo;</w:t>
            </w:r>
            <w:r w:rsidRPr="00973DFE">
              <w:t xml:space="preserve"> insta a que se mejoren los servicios de apoyo a las víctimas, en particular la asistencia sanitaria, la financiación de los refugios, la asistencia jurídica gratuita y la reintegración y rehabilitación de las víctimas;</w:t>
            </w:r>
          </w:p>
        </w:tc>
      </w:tr>
    </w:tbl>
    <w:p w14:paraId="3209E97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14DA171" w14:textId="77777777" w:rsidR="00A00D0E" w:rsidRPr="00973DFE" w:rsidRDefault="00A00D0E" w:rsidP="00A00D0E">
      <w:r w:rsidRPr="00012C99">
        <w:rPr>
          <w:rStyle w:val="HideTWBExt"/>
        </w:rPr>
        <w:t>&lt;/Amend&gt;</w:t>
      </w:r>
    </w:p>
    <w:p w14:paraId="77B82F0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115</w:t>
      </w:r>
      <w:r w:rsidRPr="00012C99">
        <w:rPr>
          <w:rStyle w:val="HideTWBExt"/>
          <w:b w:val="0"/>
        </w:rPr>
        <w:t>&lt;/NumAm&gt;</w:t>
      </w:r>
    </w:p>
    <w:p w14:paraId="6FF2276A" w14:textId="77777777" w:rsidR="00A00D0E" w:rsidRPr="00973DFE" w:rsidRDefault="00A00D0E" w:rsidP="00A00D0E">
      <w:pPr>
        <w:pStyle w:val="NormalBold"/>
      </w:pPr>
      <w:r w:rsidRPr="00012C99">
        <w:rPr>
          <w:rStyle w:val="HideTWBExt"/>
          <w:b w:val="0"/>
        </w:rPr>
        <w:t>&lt;RepeatBlock-By&gt;&lt;Members&gt;</w:t>
      </w:r>
      <w:r w:rsidRPr="00973DFE">
        <w:t>Hermann Tertsch, Roberto Vannacci, Silvia Sardone, Susanna Ceccardi</w:t>
      </w:r>
      <w:r w:rsidRPr="00012C99">
        <w:rPr>
          <w:rStyle w:val="HideTWBExt"/>
          <w:b w:val="0"/>
        </w:rPr>
        <w:t>&lt;/Members&gt;</w:t>
      </w:r>
    </w:p>
    <w:p w14:paraId="37DF0D1D" w14:textId="77777777" w:rsidR="00A00D0E" w:rsidRPr="00973DFE" w:rsidRDefault="00A00D0E" w:rsidP="00A00D0E">
      <w:pPr>
        <w:pStyle w:val="NormalBold"/>
      </w:pPr>
      <w:r w:rsidRPr="00012C99">
        <w:rPr>
          <w:rStyle w:val="HideTWBExt"/>
          <w:b w:val="0"/>
        </w:rPr>
        <w:t>&lt;/RepeatBlock-By&gt;</w:t>
      </w:r>
    </w:p>
    <w:p w14:paraId="0306D1E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7AF3F85" w14:textId="77777777" w:rsidR="00A00D0E" w:rsidRPr="00973DFE" w:rsidRDefault="00A00D0E" w:rsidP="00A00D0E">
      <w:pPr>
        <w:pStyle w:val="NormalBold"/>
      </w:pPr>
      <w:r w:rsidRPr="00012C99">
        <w:rPr>
          <w:rStyle w:val="HideTWBExt"/>
          <w:b w:val="0"/>
        </w:rPr>
        <w:t>&lt;Article&gt;</w:t>
      </w:r>
      <w:r w:rsidRPr="00973DFE">
        <w:t>Apartado 11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BF86689" w14:textId="77777777" w:rsidTr="00012C99">
        <w:trPr>
          <w:trHeight w:hRule="exact" w:val="240"/>
          <w:jc w:val="center"/>
        </w:trPr>
        <w:tc>
          <w:tcPr>
            <w:tcW w:w="9752" w:type="dxa"/>
            <w:gridSpan w:val="2"/>
            <w:tcBorders>
              <w:top w:val="nil"/>
              <w:left w:val="nil"/>
              <w:bottom w:val="nil"/>
              <w:right w:val="nil"/>
            </w:tcBorders>
          </w:tcPr>
          <w:p w14:paraId="5924986D" w14:textId="77777777" w:rsidR="00A00D0E" w:rsidRPr="00973DFE" w:rsidRDefault="00A00D0E" w:rsidP="00012C99"/>
        </w:tc>
      </w:tr>
      <w:tr w:rsidR="00A00D0E" w:rsidRPr="00973DFE" w14:paraId="5C98BE18" w14:textId="77777777" w:rsidTr="00012C99">
        <w:trPr>
          <w:trHeight w:val="240"/>
          <w:jc w:val="center"/>
        </w:trPr>
        <w:tc>
          <w:tcPr>
            <w:tcW w:w="4876" w:type="dxa"/>
            <w:tcBorders>
              <w:top w:val="nil"/>
              <w:left w:val="nil"/>
              <w:bottom w:val="nil"/>
              <w:right w:val="nil"/>
            </w:tcBorders>
          </w:tcPr>
          <w:p w14:paraId="338286E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17E7D46" w14:textId="77777777" w:rsidR="00A00D0E" w:rsidRPr="00973DFE" w:rsidRDefault="00A00D0E" w:rsidP="00012C99">
            <w:pPr>
              <w:pStyle w:val="AmColumnHeading"/>
            </w:pPr>
            <w:r w:rsidRPr="00973DFE">
              <w:t>Enmienda</w:t>
            </w:r>
          </w:p>
        </w:tc>
      </w:tr>
      <w:tr w:rsidR="00A00D0E" w:rsidRPr="00973DFE" w14:paraId="5098CF11" w14:textId="77777777" w:rsidTr="00012C99">
        <w:trPr>
          <w:jc w:val="center"/>
        </w:trPr>
        <w:tc>
          <w:tcPr>
            <w:tcW w:w="4876" w:type="dxa"/>
            <w:tcBorders>
              <w:top w:val="nil"/>
              <w:left w:val="nil"/>
              <w:bottom w:val="nil"/>
              <w:right w:val="nil"/>
            </w:tcBorders>
          </w:tcPr>
          <w:p w14:paraId="6AC18C7D" w14:textId="77777777" w:rsidR="00A00D0E" w:rsidRPr="00973DFE" w:rsidRDefault="00A00D0E" w:rsidP="00012C99">
            <w:pPr>
              <w:pStyle w:val="Normal6a"/>
            </w:pPr>
            <w:r w:rsidRPr="00973DFE">
              <w:t>11.</w:t>
            </w:r>
            <w:r w:rsidRPr="00973DFE">
              <w:tab/>
            </w:r>
            <w:r w:rsidRPr="00973DFE">
              <w:rPr>
                <w:b/>
                <w:i/>
              </w:rPr>
              <w:t xml:space="preserve">Observa que el marco jurídico de Albania para la violencia de género aún no se ajusta plenamente al Convenio de </w:t>
            </w:r>
            <w:r w:rsidRPr="00973DFE">
              <w:rPr>
                <w:b/>
                <w:i/>
              </w:rPr>
              <w:lastRenderedPageBreak/>
              <w:t>Estambul;</w:t>
            </w:r>
            <w:r w:rsidRPr="00973DFE">
              <w:t xml:space="preserve"> expresa su profunda preocupación por el hecho de que la violencia contra las mujeres siga siendo un problema acuciante y el número de feminicidios siga siendo elevado; insta a que se mejoren los servicios de apoyo a las víctimas, en particular la asistencia sanitaria, la financiación de los refugios, la asistencia jurídica gratuita y la reintegración y rehabilitación de las víctimas;</w:t>
            </w:r>
          </w:p>
        </w:tc>
        <w:tc>
          <w:tcPr>
            <w:tcW w:w="4876" w:type="dxa"/>
            <w:tcBorders>
              <w:top w:val="nil"/>
              <w:left w:val="nil"/>
              <w:bottom w:val="nil"/>
              <w:right w:val="nil"/>
            </w:tcBorders>
          </w:tcPr>
          <w:p w14:paraId="1E377539" w14:textId="77777777" w:rsidR="00A00D0E" w:rsidRPr="00973DFE" w:rsidRDefault="00A00D0E" w:rsidP="00012C99">
            <w:pPr>
              <w:pStyle w:val="Normal6a"/>
            </w:pPr>
            <w:r w:rsidRPr="00973DFE">
              <w:lastRenderedPageBreak/>
              <w:t>11.</w:t>
            </w:r>
            <w:r w:rsidRPr="00973DFE">
              <w:tab/>
              <w:t xml:space="preserve">Expresa su profunda preocupación por el hecho de que la violencia contra las mujeres siga siendo un problema acuciante </w:t>
            </w:r>
            <w:r w:rsidRPr="00973DFE">
              <w:lastRenderedPageBreak/>
              <w:t>y el número de feminicidios siga siendo elevado</w:t>
            </w:r>
            <w:r w:rsidRPr="00973DFE">
              <w:rPr>
                <w:b/>
                <w:i/>
              </w:rPr>
              <w:t>; manifiesta su preocupación, a este respecto, por la propagación del islamismo en un país de mayoría musulmana, habida cuenta de su deficiente historial en materia de derechos de la mujer</w:t>
            </w:r>
            <w:r w:rsidRPr="00973DFE">
              <w:t>; insta a que se mejoren los servicios de apoyo a las víctimas, en particular la asistencia sanitaria, la financiación de los refugios, la asistencia jurídica gratuita y la reintegración y rehabilitación de las víctimas;</w:t>
            </w:r>
          </w:p>
        </w:tc>
      </w:tr>
    </w:tbl>
    <w:p w14:paraId="114CA455"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4490C99" w14:textId="77777777" w:rsidR="00A00D0E" w:rsidRPr="00973DFE" w:rsidRDefault="00A00D0E" w:rsidP="00A00D0E">
      <w:r w:rsidRPr="00012C99">
        <w:rPr>
          <w:rStyle w:val="HideTWBExt"/>
        </w:rPr>
        <w:t>&lt;/Amend&gt;</w:t>
      </w:r>
    </w:p>
    <w:p w14:paraId="606C37E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116</w:t>
      </w:r>
      <w:r w:rsidRPr="00012C99">
        <w:rPr>
          <w:rStyle w:val="HideTWBExt"/>
          <w:b w:val="0"/>
        </w:rPr>
        <w:t>&lt;/NumAm&gt;</w:t>
      </w:r>
    </w:p>
    <w:p w14:paraId="32A94820" w14:textId="77777777" w:rsidR="00A00D0E" w:rsidRPr="00973DFE" w:rsidRDefault="00A00D0E" w:rsidP="00A00D0E">
      <w:pPr>
        <w:pStyle w:val="NormalBold"/>
      </w:pPr>
      <w:r w:rsidRPr="00012C99">
        <w:rPr>
          <w:rStyle w:val="HideTWBExt"/>
          <w:b w:val="0"/>
        </w:rPr>
        <w:t>&lt;RepeatBlock-By&gt;&lt;Members&gt;</w:t>
      </w:r>
      <w:r w:rsidRPr="00973DFE">
        <w:t>Yannis Maniatis</w:t>
      </w:r>
      <w:r w:rsidRPr="00012C99">
        <w:rPr>
          <w:rStyle w:val="HideTWBExt"/>
          <w:b w:val="0"/>
        </w:rPr>
        <w:t>&lt;/Members&gt;</w:t>
      </w:r>
    </w:p>
    <w:p w14:paraId="2340B7BD" w14:textId="77777777" w:rsidR="00A00D0E" w:rsidRPr="00973DFE" w:rsidRDefault="00A00D0E" w:rsidP="00A00D0E">
      <w:pPr>
        <w:pStyle w:val="NormalBold"/>
      </w:pPr>
      <w:r w:rsidRPr="00012C99">
        <w:rPr>
          <w:rStyle w:val="HideTWBExt"/>
          <w:b w:val="0"/>
        </w:rPr>
        <w:t>&lt;/RepeatBlock-By&gt;</w:t>
      </w:r>
    </w:p>
    <w:p w14:paraId="04D5856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E6BC605" w14:textId="77777777" w:rsidR="00A00D0E" w:rsidRPr="00973DFE" w:rsidRDefault="00A00D0E" w:rsidP="00A00D0E">
      <w:pPr>
        <w:pStyle w:val="NormalBold"/>
      </w:pPr>
      <w:r w:rsidRPr="00012C99">
        <w:rPr>
          <w:rStyle w:val="HideTWBExt"/>
          <w:b w:val="0"/>
        </w:rPr>
        <w:t>&lt;Article&gt;</w:t>
      </w:r>
      <w:r w:rsidRPr="00973DFE">
        <w:t>Apartado 11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B12F4D8" w14:textId="77777777" w:rsidTr="00012C99">
        <w:trPr>
          <w:trHeight w:hRule="exact" w:val="240"/>
          <w:jc w:val="center"/>
        </w:trPr>
        <w:tc>
          <w:tcPr>
            <w:tcW w:w="9752" w:type="dxa"/>
            <w:gridSpan w:val="2"/>
            <w:tcBorders>
              <w:top w:val="nil"/>
              <w:left w:val="nil"/>
              <w:bottom w:val="nil"/>
              <w:right w:val="nil"/>
            </w:tcBorders>
          </w:tcPr>
          <w:p w14:paraId="57985C1F" w14:textId="77777777" w:rsidR="00A00D0E" w:rsidRPr="00973DFE" w:rsidRDefault="00A00D0E" w:rsidP="00012C99"/>
        </w:tc>
      </w:tr>
      <w:tr w:rsidR="00A00D0E" w:rsidRPr="00973DFE" w14:paraId="0066DD8C" w14:textId="77777777" w:rsidTr="00012C99">
        <w:trPr>
          <w:trHeight w:val="240"/>
          <w:jc w:val="center"/>
        </w:trPr>
        <w:tc>
          <w:tcPr>
            <w:tcW w:w="4876" w:type="dxa"/>
            <w:tcBorders>
              <w:top w:val="nil"/>
              <w:left w:val="nil"/>
              <w:bottom w:val="nil"/>
              <w:right w:val="nil"/>
            </w:tcBorders>
          </w:tcPr>
          <w:p w14:paraId="7147C54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9691C12" w14:textId="77777777" w:rsidR="00A00D0E" w:rsidRPr="00973DFE" w:rsidRDefault="00A00D0E" w:rsidP="00012C99">
            <w:pPr>
              <w:pStyle w:val="AmColumnHeading"/>
            </w:pPr>
            <w:r w:rsidRPr="00973DFE">
              <w:t>Enmienda</w:t>
            </w:r>
          </w:p>
        </w:tc>
      </w:tr>
      <w:tr w:rsidR="00A00D0E" w:rsidRPr="00973DFE" w14:paraId="00091071" w14:textId="77777777" w:rsidTr="00012C99">
        <w:trPr>
          <w:jc w:val="center"/>
        </w:trPr>
        <w:tc>
          <w:tcPr>
            <w:tcW w:w="4876" w:type="dxa"/>
            <w:tcBorders>
              <w:top w:val="nil"/>
              <w:left w:val="nil"/>
              <w:bottom w:val="nil"/>
              <w:right w:val="nil"/>
            </w:tcBorders>
          </w:tcPr>
          <w:p w14:paraId="054DF2C5" w14:textId="77777777" w:rsidR="00A00D0E" w:rsidRPr="00973DFE" w:rsidRDefault="00A00D0E" w:rsidP="00012C99">
            <w:pPr>
              <w:pStyle w:val="Normal6a"/>
            </w:pPr>
          </w:p>
        </w:tc>
        <w:tc>
          <w:tcPr>
            <w:tcW w:w="4876" w:type="dxa"/>
            <w:tcBorders>
              <w:top w:val="nil"/>
              <w:left w:val="nil"/>
              <w:bottom w:val="nil"/>
              <w:right w:val="nil"/>
            </w:tcBorders>
          </w:tcPr>
          <w:p w14:paraId="1A6717CF" w14:textId="77777777" w:rsidR="00A00D0E" w:rsidRPr="00973DFE" w:rsidRDefault="00A00D0E" w:rsidP="00012C99">
            <w:pPr>
              <w:pStyle w:val="Normal6a"/>
            </w:pPr>
            <w:r w:rsidRPr="00973DFE">
              <w:rPr>
                <w:b/>
                <w:i/>
              </w:rPr>
              <w:t>11 bis.</w:t>
            </w:r>
            <w:r w:rsidRPr="00973DFE">
              <w:tab/>
            </w:r>
            <w:r w:rsidRPr="00973DFE">
              <w:rPr>
                <w:b/>
                <w:i/>
              </w:rPr>
              <w:t>Expresa su preocupación por las irregularidades constatadas por el partido que representa a la minoría griega en Albania durante la repetición de las elecciones municipales en Himara el pasado mes de agosto; recuerda que el respeto de los derechos de las personas pertenecientes a minorías étnicas, incluido el derecho de representación, forma parte de las obligaciones internacionales de Albania y es un factor importante en las negociaciones de adhesión;</w:t>
            </w:r>
          </w:p>
        </w:tc>
      </w:tr>
    </w:tbl>
    <w:p w14:paraId="76C8811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50D8D91" w14:textId="77777777" w:rsidR="00A00D0E" w:rsidRPr="00973DFE" w:rsidRDefault="00A00D0E" w:rsidP="00A00D0E">
      <w:r w:rsidRPr="00012C99">
        <w:rPr>
          <w:rStyle w:val="HideTWBExt"/>
        </w:rPr>
        <w:t>&lt;/Amend&gt;</w:t>
      </w:r>
    </w:p>
    <w:p w14:paraId="07232E9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117</w:t>
      </w:r>
      <w:r w:rsidRPr="00012C99">
        <w:rPr>
          <w:rStyle w:val="HideTWBExt"/>
          <w:b w:val="0"/>
        </w:rPr>
        <w:t>&lt;/NumAm&gt;</w:t>
      </w:r>
    </w:p>
    <w:p w14:paraId="6BBECB17" w14:textId="77777777" w:rsidR="00A00D0E" w:rsidRPr="00973DFE" w:rsidRDefault="00A00D0E" w:rsidP="00A00D0E">
      <w:pPr>
        <w:pStyle w:val="NormalBold"/>
      </w:pPr>
      <w:r w:rsidRPr="00012C99">
        <w:rPr>
          <w:rStyle w:val="HideTWBExt"/>
          <w:b w:val="0"/>
        </w:rPr>
        <w:t>&lt;RepeatBlock-By&gt;&lt;Members&gt;</w:t>
      </w:r>
      <w:r w:rsidRPr="00973DFE">
        <w:t>Emmanouil Kefalogiannis</w:t>
      </w:r>
      <w:r w:rsidRPr="00012C99">
        <w:rPr>
          <w:rStyle w:val="HideTWBExt"/>
          <w:b w:val="0"/>
        </w:rPr>
        <w:t>&lt;/Members&gt;</w:t>
      </w:r>
    </w:p>
    <w:p w14:paraId="11821DB4" w14:textId="77777777" w:rsidR="00A00D0E" w:rsidRPr="00973DFE" w:rsidRDefault="00A00D0E" w:rsidP="00A00D0E">
      <w:pPr>
        <w:pStyle w:val="NormalBold"/>
      </w:pPr>
      <w:r w:rsidRPr="00012C99">
        <w:rPr>
          <w:rStyle w:val="HideTWBExt"/>
          <w:b w:val="0"/>
        </w:rPr>
        <w:t>&lt;/RepeatBlock-By&gt;</w:t>
      </w:r>
    </w:p>
    <w:p w14:paraId="47BA4F0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1772BDE" w14:textId="77777777" w:rsidR="00A00D0E" w:rsidRPr="00973DFE" w:rsidRDefault="00A00D0E" w:rsidP="00A00D0E">
      <w:pPr>
        <w:pStyle w:val="NormalBold"/>
      </w:pPr>
      <w:r w:rsidRPr="00012C99">
        <w:rPr>
          <w:rStyle w:val="HideTWBExt"/>
          <w:b w:val="0"/>
        </w:rPr>
        <w:t>&lt;Article&gt;</w:t>
      </w:r>
      <w:r w:rsidRPr="00973DFE">
        <w:t>Apartado 11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908FD10" w14:textId="77777777" w:rsidTr="00012C99">
        <w:trPr>
          <w:trHeight w:hRule="exact" w:val="240"/>
          <w:jc w:val="center"/>
        </w:trPr>
        <w:tc>
          <w:tcPr>
            <w:tcW w:w="9752" w:type="dxa"/>
            <w:gridSpan w:val="2"/>
            <w:tcBorders>
              <w:top w:val="nil"/>
              <w:left w:val="nil"/>
              <w:bottom w:val="nil"/>
              <w:right w:val="nil"/>
            </w:tcBorders>
          </w:tcPr>
          <w:p w14:paraId="63DAB971" w14:textId="77777777" w:rsidR="00A00D0E" w:rsidRPr="00973DFE" w:rsidRDefault="00A00D0E" w:rsidP="00012C99"/>
        </w:tc>
      </w:tr>
      <w:tr w:rsidR="00A00D0E" w:rsidRPr="00973DFE" w14:paraId="6858DED2" w14:textId="77777777" w:rsidTr="00012C99">
        <w:trPr>
          <w:trHeight w:val="240"/>
          <w:jc w:val="center"/>
        </w:trPr>
        <w:tc>
          <w:tcPr>
            <w:tcW w:w="4876" w:type="dxa"/>
            <w:tcBorders>
              <w:top w:val="nil"/>
              <w:left w:val="nil"/>
              <w:bottom w:val="nil"/>
              <w:right w:val="nil"/>
            </w:tcBorders>
          </w:tcPr>
          <w:p w14:paraId="48E146EC" w14:textId="77777777" w:rsidR="00A00D0E" w:rsidRPr="00973DFE" w:rsidRDefault="00A00D0E" w:rsidP="00012C99">
            <w:pPr>
              <w:pStyle w:val="AmColumnHeading"/>
            </w:pPr>
            <w:r w:rsidRPr="00973DFE">
              <w:lastRenderedPageBreak/>
              <w:t>Propuesta de Resolución</w:t>
            </w:r>
          </w:p>
        </w:tc>
        <w:tc>
          <w:tcPr>
            <w:tcW w:w="4876" w:type="dxa"/>
            <w:tcBorders>
              <w:top w:val="nil"/>
              <w:left w:val="nil"/>
              <w:bottom w:val="nil"/>
              <w:right w:val="nil"/>
            </w:tcBorders>
          </w:tcPr>
          <w:p w14:paraId="056AAC19" w14:textId="77777777" w:rsidR="00A00D0E" w:rsidRPr="00973DFE" w:rsidRDefault="00A00D0E" w:rsidP="00012C99">
            <w:pPr>
              <w:pStyle w:val="AmColumnHeading"/>
            </w:pPr>
            <w:r w:rsidRPr="00973DFE">
              <w:t>Enmienda</w:t>
            </w:r>
          </w:p>
        </w:tc>
      </w:tr>
      <w:tr w:rsidR="00A00D0E" w:rsidRPr="00973DFE" w14:paraId="798CD1CF" w14:textId="77777777" w:rsidTr="00012C99">
        <w:trPr>
          <w:jc w:val="center"/>
        </w:trPr>
        <w:tc>
          <w:tcPr>
            <w:tcW w:w="4876" w:type="dxa"/>
            <w:tcBorders>
              <w:top w:val="nil"/>
              <w:left w:val="nil"/>
              <w:bottom w:val="nil"/>
              <w:right w:val="nil"/>
            </w:tcBorders>
          </w:tcPr>
          <w:p w14:paraId="346910C8" w14:textId="77777777" w:rsidR="00A00D0E" w:rsidRPr="00973DFE" w:rsidRDefault="00A00D0E" w:rsidP="00012C99">
            <w:pPr>
              <w:pStyle w:val="Normal6a"/>
            </w:pPr>
          </w:p>
        </w:tc>
        <w:tc>
          <w:tcPr>
            <w:tcW w:w="4876" w:type="dxa"/>
            <w:tcBorders>
              <w:top w:val="nil"/>
              <w:left w:val="nil"/>
              <w:bottom w:val="nil"/>
              <w:right w:val="nil"/>
            </w:tcBorders>
          </w:tcPr>
          <w:p w14:paraId="3DB5911D" w14:textId="77777777" w:rsidR="00A00D0E" w:rsidRPr="00973DFE" w:rsidRDefault="00A00D0E" w:rsidP="00012C99">
            <w:pPr>
              <w:pStyle w:val="Normal6a"/>
            </w:pPr>
            <w:r w:rsidRPr="00973DFE">
              <w:rPr>
                <w:b/>
                <w:i/>
              </w:rPr>
              <w:t>11 bis.</w:t>
            </w:r>
            <w:r w:rsidRPr="00973DFE">
              <w:tab/>
            </w:r>
            <w:r w:rsidRPr="00973DFE">
              <w:rPr>
                <w:b/>
                <w:i/>
              </w:rPr>
              <w:t>Pide a Albania que proteja y promueva los derechos de las personas pertenecientes a minorías, en consonancia con sus obligaciones internacionales y con las normas europeas e internacionales, entre otros medios velando por la aplicación efectiva del marco legislativo; </w:t>
            </w:r>
          </w:p>
        </w:tc>
      </w:tr>
    </w:tbl>
    <w:p w14:paraId="2A59EEF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730F11D" w14:textId="77777777" w:rsidR="00A00D0E" w:rsidRPr="00973DFE" w:rsidRDefault="00A00D0E" w:rsidP="00A00D0E">
      <w:r w:rsidRPr="00012C99">
        <w:rPr>
          <w:rStyle w:val="HideTWBExt"/>
        </w:rPr>
        <w:t>&lt;/Amend&gt;</w:t>
      </w:r>
    </w:p>
    <w:p w14:paraId="5A6809B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118</w:t>
      </w:r>
      <w:r w:rsidRPr="00012C99">
        <w:rPr>
          <w:rStyle w:val="HideTWBExt"/>
          <w:b w:val="0"/>
        </w:rPr>
        <w:t>&lt;/NumAm&gt;</w:t>
      </w:r>
    </w:p>
    <w:p w14:paraId="6448EE91"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Ondřej Kolář, Matej Tonin</w:t>
      </w:r>
      <w:r w:rsidRPr="00012C99">
        <w:rPr>
          <w:rStyle w:val="HideTWBExt"/>
          <w:b w:val="0"/>
        </w:rPr>
        <w:t>&lt;/Members&gt;</w:t>
      </w:r>
    </w:p>
    <w:p w14:paraId="5CF52902" w14:textId="77777777" w:rsidR="00A00D0E" w:rsidRPr="00973DFE" w:rsidRDefault="00A00D0E" w:rsidP="00A00D0E">
      <w:pPr>
        <w:pStyle w:val="NormalBold"/>
      </w:pPr>
      <w:r w:rsidRPr="00012C99">
        <w:rPr>
          <w:rStyle w:val="HideTWBExt"/>
          <w:b w:val="0"/>
        </w:rPr>
        <w:t>&lt;/RepeatBlock-By&gt;</w:t>
      </w:r>
    </w:p>
    <w:p w14:paraId="443326F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96B9C03" w14:textId="77777777" w:rsidR="00A00D0E" w:rsidRPr="00973DFE" w:rsidRDefault="00A00D0E" w:rsidP="00A00D0E">
      <w:pPr>
        <w:pStyle w:val="NormalBold"/>
      </w:pPr>
      <w:r w:rsidRPr="00012C99">
        <w:rPr>
          <w:rStyle w:val="HideTWBExt"/>
          <w:b w:val="0"/>
        </w:rPr>
        <w:t>&lt;Article&gt;</w:t>
      </w:r>
      <w:r w:rsidRPr="00973DFE">
        <w:t>Apartado 11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7D367B9" w14:textId="77777777" w:rsidTr="00012C99">
        <w:trPr>
          <w:trHeight w:hRule="exact" w:val="240"/>
          <w:jc w:val="center"/>
        </w:trPr>
        <w:tc>
          <w:tcPr>
            <w:tcW w:w="9752" w:type="dxa"/>
            <w:gridSpan w:val="2"/>
            <w:tcBorders>
              <w:top w:val="nil"/>
              <w:left w:val="nil"/>
              <w:bottom w:val="nil"/>
              <w:right w:val="nil"/>
            </w:tcBorders>
          </w:tcPr>
          <w:p w14:paraId="304D12B5" w14:textId="77777777" w:rsidR="00A00D0E" w:rsidRPr="00973DFE" w:rsidRDefault="00A00D0E" w:rsidP="00012C99"/>
        </w:tc>
      </w:tr>
      <w:tr w:rsidR="00A00D0E" w:rsidRPr="00973DFE" w14:paraId="57810223" w14:textId="77777777" w:rsidTr="00012C99">
        <w:trPr>
          <w:trHeight w:val="240"/>
          <w:jc w:val="center"/>
        </w:trPr>
        <w:tc>
          <w:tcPr>
            <w:tcW w:w="4876" w:type="dxa"/>
            <w:tcBorders>
              <w:top w:val="nil"/>
              <w:left w:val="nil"/>
              <w:bottom w:val="nil"/>
              <w:right w:val="nil"/>
            </w:tcBorders>
          </w:tcPr>
          <w:p w14:paraId="243EE00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B2437E5" w14:textId="77777777" w:rsidR="00A00D0E" w:rsidRPr="00973DFE" w:rsidRDefault="00A00D0E" w:rsidP="00012C99">
            <w:pPr>
              <w:pStyle w:val="AmColumnHeading"/>
            </w:pPr>
            <w:r w:rsidRPr="00973DFE">
              <w:t>Enmienda</w:t>
            </w:r>
          </w:p>
        </w:tc>
      </w:tr>
      <w:tr w:rsidR="00A00D0E" w:rsidRPr="00973DFE" w14:paraId="7E3728A1" w14:textId="77777777" w:rsidTr="00012C99">
        <w:trPr>
          <w:jc w:val="center"/>
        </w:trPr>
        <w:tc>
          <w:tcPr>
            <w:tcW w:w="4876" w:type="dxa"/>
            <w:tcBorders>
              <w:top w:val="nil"/>
              <w:left w:val="nil"/>
              <w:bottom w:val="nil"/>
              <w:right w:val="nil"/>
            </w:tcBorders>
          </w:tcPr>
          <w:p w14:paraId="0B3BF087" w14:textId="77777777" w:rsidR="00A00D0E" w:rsidRPr="00973DFE" w:rsidRDefault="00A00D0E" w:rsidP="00012C99">
            <w:pPr>
              <w:pStyle w:val="Normal6a"/>
            </w:pPr>
          </w:p>
        </w:tc>
        <w:tc>
          <w:tcPr>
            <w:tcW w:w="4876" w:type="dxa"/>
            <w:tcBorders>
              <w:top w:val="nil"/>
              <w:left w:val="nil"/>
              <w:bottom w:val="nil"/>
              <w:right w:val="nil"/>
            </w:tcBorders>
          </w:tcPr>
          <w:p w14:paraId="15872F88" w14:textId="77777777" w:rsidR="00A00D0E" w:rsidRPr="00973DFE" w:rsidRDefault="00A00D0E" w:rsidP="00012C99">
            <w:pPr>
              <w:pStyle w:val="Normal6a"/>
            </w:pPr>
            <w:r w:rsidRPr="00973DFE">
              <w:rPr>
                <w:b/>
                <w:i/>
              </w:rPr>
              <w:t>11 bis.</w:t>
            </w:r>
            <w:r w:rsidRPr="00973DFE">
              <w:tab/>
            </w:r>
            <w:r w:rsidRPr="00973DFE">
              <w:rPr>
                <w:b/>
                <w:i/>
              </w:rPr>
              <w:t>Pide al Gobierno de Albania que respete y proteja plenamente los derechos humanos, incluidos los derechos de las minorías, y que garantice que todas las denuncias de vulneración de los derechos humanos, incluidos los discursos de odio, sean investigadas con prontitud y de forma exhaustiva;</w:t>
            </w:r>
          </w:p>
        </w:tc>
      </w:tr>
    </w:tbl>
    <w:p w14:paraId="251E997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1F2DA3A" w14:textId="77777777" w:rsidR="00A00D0E" w:rsidRPr="00973DFE" w:rsidRDefault="00A00D0E" w:rsidP="00A00D0E">
      <w:r w:rsidRPr="00012C99">
        <w:rPr>
          <w:rStyle w:val="HideTWBExt"/>
        </w:rPr>
        <w:t>&lt;/Amend&gt;</w:t>
      </w:r>
    </w:p>
    <w:p w14:paraId="466B384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119</w:t>
      </w:r>
      <w:r w:rsidRPr="00012C99">
        <w:rPr>
          <w:rStyle w:val="HideTWBExt"/>
          <w:b w:val="0"/>
        </w:rPr>
        <w:t>&lt;/NumAm&gt;</w:t>
      </w:r>
    </w:p>
    <w:p w14:paraId="1A5BECD1" w14:textId="77777777" w:rsidR="00A00D0E" w:rsidRPr="00973DFE" w:rsidRDefault="00A00D0E" w:rsidP="00A00D0E">
      <w:pPr>
        <w:pStyle w:val="NormalBold"/>
      </w:pPr>
      <w:r w:rsidRPr="00012C99">
        <w:rPr>
          <w:rStyle w:val="HideTWBExt"/>
          <w:b w:val="0"/>
        </w:rPr>
        <w:t>&lt;RepeatBlock-By&gt;&lt;Members&gt;</w:t>
      </w:r>
      <w:r w:rsidRPr="00973DFE">
        <w:t>Yannis Maniatis</w:t>
      </w:r>
      <w:r w:rsidRPr="00012C99">
        <w:rPr>
          <w:rStyle w:val="HideTWBExt"/>
          <w:b w:val="0"/>
        </w:rPr>
        <w:t>&lt;/Members&gt;</w:t>
      </w:r>
    </w:p>
    <w:p w14:paraId="5398D7A8" w14:textId="77777777" w:rsidR="00A00D0E" w:rsidRPr="00973DFE" w:rsidRDefault="00A00D0E" w:rsidP="00A00D0E">
      <w:pPr>
        <w:pStyle w:val="NormalBold"/>
      </w:pPr>
      <w:r w:rsidRPr="00012C99">
        <w:rPr>
          <w:rStyle w:val="HideTWBExt"/>
          <w:b w:val="0"/>
        </w:rPr>
        <w:t>&lt;/RepeatBlock-By&gt;</w:t>
      </w:r>
    </w:p>
    <w:p w14:paraId="299617A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E174B45" w14:textId="77777777" w:rsidR="00A00D0E" w:rsidRPr="00973DFE" w:rsidRDefault="00A00D0E" w:rsidP="00A00D0E">
      <w:pPr>
        <w:pStyle w:val="NormalBold"/>
      </w:pPr>
      <w:r w:rsidRPr="00012C99">
        <w:rPr>
          <w:rStyle w:val="HideTWBExt"/>
          <w:b w:val="0"/>
        </w:rPr>
        <w:t>&lt;Article&gt;</w:t>
      </w:r>
      <w:r w:rsidRPr="00973DFE">
        <w:t>Apartado 11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ED48175" w14:textId="77777777" w:rsidTr="00012C99">
        <w:trPr>
          <w:trHeight w:hRule="exact" w:val="240"/>
          <w:jc w:val="center"/>
        </w:trPr>
        <w:tc>
          <w:tcPr>
            <w:tcW w:w="9752" w:type="dxa"/>
            <w:gridSpan w:val="2"/>
            <w:tcBorders>
              <w:top w:val="nil"/>
              <w:left w:val="nil"/>
              <w:bottom w:val="nil"/>
              <w:right w:val="nil"/>
            </w:tcBorders>
          </w:tcPr>
          <w:p w14:paraId="5EAF86D5" w14:textId="77777777" w:rsidR="00A00D0E" w:rsidRPr="00973DFE" w:rsidRDefault="00A00D0E" w:rsidP="00012C99"/>
        </w:tc>
      </w:tr>
      <w:tr w:rsidR="00A00D0E" w:rsidRPr="00973DFE" w14:paraId="2422C239" w14:textId="77777777" w:rsidTr="00012C99">
        <w:trPr>
          <w:trHeight w:val="240"/>
          <w:jc w:val="center"/>
        </w:trPr>
        <w:tc>
          <w:tcPr>
            <w:tcW w:w="4876" w:type="dxa"/>
            <w:tcBorders>
              <w:top w:val="nil"/>
              <w:left w:val="nil"/>
              <w:bottom w:val="nil"/>
              <w:right w:val="nil"/>
            </w:tcBorders>
          </w:tcPr>
          <w:p w14:paraId="0977247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ABDF312" w14:textId="77777777" w:rsidR="00A00D0E" w:rsidRPr="00973DFE" w:rsidRDefault="00A00D0E" w:rsidP="00012C99">
            <w:pPr>
              <w:pStyle w:val="AmColumnHeading"/>
            </w:pPr>
            <w:r w:rsidRPr="00973DFE">
              <w:t>Enmienda</w:t>
            </w:r>
          </w:p>
        </w:tc>
      </w:tr>
      <w:tr w:rsidR="00A00D0E" w:rsidRPr="00973DFE" w14:paraId="11AE6610" w14:textId="77777777" w:rsidTr="00012C99">
        <w:trPr>
          <w:jc w:val="center"/>
        </w:trPr>
        <w:tc>
          <w:tcPr>
            <w:tcW w:w="4876" w:type="dxa"/>
            <w:tcBorders>
              <w:top w:val="nil"/>
              <w:left w:val="nil"/>
              <w:bottom w:val="nil"/>
              <w:right w:val="nil"/>
            </w:tcBorders>
          </w:tcPr>
          <w:p w14:paraId="6481BF86" w14:textId="77777777" w:rsidR="00A00D0E" w:rsidRPr="00973DFE" w:rsidRDefault="00A00D0E" w:rsidP="00012C99">
            <w:pPr>
              <w:pStyle w:val="Normal6a"/>
            </w:pPr>
          </w:p>
        </w:tc>
        <w:tc>
          <w:tcPr>
            <w:tcW w:w="4876" w:type="dxa"/>
            <w:tcBorders>
              <w:top w:val="nil"/>
              <w:left w:val="nil"/>
              <w:bottom w:val="nil"/>
              <w:right w:val="nil"/>
            </w:tcBorders>
          </w:tcPr>
          <w:p w14:paraId="609D6812" w14:textId="77777777" w:rsidR="00A00D0E" w:rsidRPr="00973DFE" w:rsidRDefault="00A00D0E" w:rsidP="00012C99">
            <w:pPr>
              <w:pStyle w:val="Normal6a"/>
            </w:pPr>
            <w:r w:rsidRPr="00973DFE">
              <w:rPr>
                <w:b/>
                <w:i/>
              </w:rPr>
              <w:t>11 ter.</w:t>
            </w:r>
            <w:r w:rsidRPr="00973DFE">
              <w:tab/>
            </w:r>
            <w:r w:rsidRPr="00973DFE">
              <w:rPr>
                <w:b/>
                <w:i/>
              </w:rPr>
              <w:t xml:space="preserve">Expresa su preocupación por la falta de protección efectiva del derecho a la propiedad; pide al Gobierno albanés que avance en el primer registro y la </w:t>
            </w:r>
            <w:r w:rsidRPr="00973DFE">
              <w:rPr>
                <w:b/>
                <w:i/>
              </w:rPr>
              <w:lastRenderedPageBreak/>
              <w:t>compensación, mejorando la transparencia del catastro estatal y la calidad de los datos catastrales del registro de la propiedad; subraya la importancia del derecho a un juicio justo y del derecho a la tutela judicial efectiva en los casos de expropiación y traslado de propiedades;</w:t>
            </w:r>
          </w:p>
        </w:tc>
      </w:tr>
    </w:tbl>
    <w:p w14:paraId="6A8E4063"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E49083A" w14:textId="77777777" w:rsidR="00A00D0E" w:rsidRPr="00973DFE" w:rsidRDefault="00A00D0E" w:rsidP="00A00D0E">
      <w:r w:rsidRPr="00012C99">
        <w:rPr>
          <w:rStyle w:val="HideTWBExt"/>
        </w:rPr>
        <w:t>&lt;/Amend&gt;</w:t>
      </w:r>
    </w:p>
    <w:p w14:paraId="6BDE27F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120</w:t>
      </w:r>
      <w:r w:rsidRPr="00012C99">
        <w:rPr>
          <w:rStyle w:val="HideTWBExt"/>
          <w:b w:val="0"/>
        </w:rPr>
        <w:t>&lt;/NumAm&gt;</w:t>
      </w:r>
    </w:p>
    <w:p w14:paraId="44AF812D"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Ondřej Kolář, Matej Tonin</w:t>
      </w:r>
      <w:r w:rsidRPr="00012C99">
        <w:rPr>
          <w:rStyle w:val="HideTWBExt"/>
          <w:b w:val="0"/>
        </w:rPr>
        <w:t>&lt;/Members&gt;</w:t>
      </w:r>
    </w:p>
    <w:p w14:paraId="1BFB6468" w14:textId="77777777" w:rsidR="00A00D0E" w:rsidRPr="00973DFE" w:rsidRDefault="00A00D0E" w:rsidP="00A00D0E">
      <w:pPr>
        <w:pStyle w:val="NormalBold"/>
      </w:pPr>
      <w:r w:rsidRPr="00012C99">
        <w:rPr>
          <w:rStyle w:val="HideTWBExt"/>
          <w:b w:val="0"/>
        </w:rPr>
        <w:t>&lt;/RepeatBlock-By&gt;</w:t>
      </w:r>
    </w:p>
    <w:p w14:paraId="1647A11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4FB580D" w14:textId="77777777" w:rsidR="00A00D0E" w:rsidRPr="00973DFE" w:rsidRDefault="00A00D0E" w:rsidP="00A00D0E">
      <w:pPr>
        <w:pStyle w:val="NormalBold"/>
      </w:pPr>
      <w:r w:rsidRPr="00012C99">
        <w:rPr>
          <w:rStyle w:val="HideTWBExt"/>
          <w:b w:val="0"/>
        </w:rPr>
        <w:t>&lt;Article&gt;</w:t>
      </w:r>
      <w:r w:rsidRPr="00973DFE">
        <w:t>Apartado 11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608D83C" w14:textId="77777777" w:rsidTr="00012C99">
        <w:trPr>
          <w:trHeight w:hRule="exact" w:val="240"/>
          <w:jc w:val="center"/>
        </w:trPr>
        <w:tc>
          <w:tcPr>
            <w:tcW w:w="9752" w:type="dxa"/>
            <w:gridSpan w:val="2"/>
            <w:tcBorders>
              <w:top w:val="nil"/>
              <w:left w:val="nil"/>
              <w:bottom w:val="nil"/>
              <w:right w:val="nil"/>
            </w:tcBorders>
          </w:tcPr>
          <w:p w14:paraId="496DD81E" w14:textId="77777777" w:rsidR="00A00D0E" w:rsidRPr="00973DFE" w:rsidRDefault="00A00D0E" w:rsidP="00012C99"/>
        </w:tc>
      </w:tr>
      <w:tr w:rsidR="00A00D0E" w:rsidRPr="00973DFE" w14:paraId="59034BA4" w14:textId="77777777" w:rsidTr="00012C99">
        <w:trPr>
          <w:trHeight w:val="240"/>
          <w:jc w:val="center"/>
        </w:trPr>
        <w:tc>
          <w:tcPr>
            <w:tcW w:w="4876" w:type="dxa"/>
            <w:tcBorders>
              <w:top w:val="nil"/>
              <w:left w:val="nil"/>
              <w:bottom w:val="nil"/>
              <w:right w:val="nil"/>
            </w:tcBorders>
          </w:tcPr>
          <w:p w14:paraId="6C5C276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6605756" w14:textId="77777777" w:rsidR="00A00D0E" w:rsidRPr="00973DFE" w:rsidRDefault="00A00D0E" w:rsidP="00012C99">
            <w:pPr>
              <w:pStyle w:val="AmColumnHeading"/>
            </w:pPr>
            <w:r w:rsidRPr="00973DFE">
              <w:t>Enmienda</w:t>
            </w:r>
          </w:p>
        </w:tc>
      </w:tr>
      <w:tr w:rsidR="00A00D0E" w:rsidRPr="00973DFE" w14:paraId="21E15A6E" w14:textId="77777777" w:rsidTr="00012C99">
        <w:trPr>
          <w:jc w:val="center"/>
        </w:trPr>
        <w:tc>
          <w:tcPr>
            <w:tcW w:w="4876" w:type="dxa"/>
            <w:tcBorders>
              <w:top w:val="nil"/>
              <w:left w:val="nil"/>
              <w:bottom w:val="nil"/>
              <w:right w:val="nil"/>
            </w:tcBorders>
          </w:tcPr>
          <w:p w14:paraId="6E79C4C4" w14:textId="77777777" w:rsidR="00A00D0E" w:rsidRPr="00973DFE" w:rsidRDefault="00A00D0E" w:rsidP="00012C99">
            <w:pPr>
              <w:pStyle w:val="Normal6a"/>
            </w:pPr>
          </w:p>
        </w:tc>
        <w:tc>
          <w:tcPr>
            <w:tcW w:w="4876" w:type="dxa"/>
            <w:tcBorders>
              <w:top w:val="nil"/>
              <w:left w:val="nil"/>
              <w:bottom w:val="nil"/>
              <w:right w:val="nil"/>
            </w:tcBorders>
          </w:tcPr>
          <w:p w14:paraId="507E8C83" w14:textId="77777777" w:rsidR="00A00D0E" w:rsidRPr="00973DFE" w:rsidRDefault="00A00D0E" w:rsidP="00012C99">
            <w:pPr>
              <w:pStyle w:val="Normal6a"/>
            </w:pPr>
            <w:r w:rsidRPr="00973DFE">
              <w:rPr>
                <w:b/>
                <w:i/>
              </w:rPr>
              <w:t>11 ter.</w:t>
            </w:r>
            <w:r w:rsidRPr="00973DFE">
              <w:tab/>
            </w:r>
            <w:r w:rsidRPr="00973DFE">
              <w:rPr>
                <w:b/>
                <w:i/>
              </w:rPr>
              <w:t>Reitera su llamamiento al Gobierno para que adopte la legislación de aplicación restante sobre los derechos de las personas pertenecientes a minorías, en particular sobre la autoidentificación y el uso de lenguas minoritarias en virtud de la Ley marco de 2017 sobre la protección de las minorías nacionales, en consonancia con las normas europeas; pide a las autoridades que aumenten la capacidad de la Comisión Estatal sobre Minorías Nacionales;</w:t>
            </w:r>
          </w:p>
        </w:tc>
      </w:tr>
    </w:tbl>
    <w:p w14:paraId="5D56E37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960F3DE" w14:textId="77777777" w:rsidR="00A00D0E" w:rsidRPr="00973DFE" w:rsidRDefault="00A00D0E" w:rsidP="00A00D0E">
      <w:r w:rsidRPr="00012C99">
        <w:rPr>
          <w:rStyle w:val="HideTWBExt"/>
        </w:rPr>
        <w:t>&lt;/Amend&gt;</w:t>
      </w:r>
    </w:p>
    <w:p w14:paraId="12A2C47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121</w:t>
      </w:r>
      <w:r w:rsidRPr="00012C99">
        <w:rPr>
          <w:rStyle w:val="HideTWBExt"/>
          <w:b w:val="0"/>
        </w:rPr>
        <w:t>&lt;/NumAm&gt;</w:t>
      </w:r>
    </w:p>
    <w:p w14:paraId="0958BE9D" w14:textId="77777777" w:rsidR="00A00D0E" w:rsidRPr="00973DFE" w:rsidRDefault="00A00D0E" w:rsidP="00A00D0E">
      <w:pPr>
        <w:pStyle w:val="NormalBold"/>
      </w:pPr>
      <w:r w:rsidRPr="00012C99">
        <w:rPr>
          <w:rStyle w:val="HideTWBExt"/>
          <w:b w:val="0"/>
        </w:rPr>
        <w:t>&lt;RepeatBlock-By&gt;&lt;Members&gt;</w:t>
      </w:r>
      <w:r w:rsidRPr="00973DFE">
        <w:t>Emmanouil Kefalogiannis</w:t>
      </w:r>
      <w:r w:rsidRPr="00012C99">
        <w:rPr>
          <w:rStyle w:val="HideTWBExt"/>
          <w:b w:val="0"/>
        </w:rPr>
        <w:t>&lt;/Members&gt;</w:t>
      </w:r>
    </w:p>
    <w:p w14:paraId="2C95404A" w14:textId="77777777" w:rsidR="00A00D0E" w:rsidRPr="00973DFE" w:rsidRDefault="00A00D0E" w:rsidP="00A00D0E">
      <w:pPr>
        <w:pStyle w:val="NormalBold"/>
      </w:pPr>
      <w:r w:rsidRPr="00012C99">
        <w:rPr>
          <w:rStyle w:val="HideTWBExt"/>
          <w:b w:val="0"/>
        </w:rPr>
        <w:t>&lt;/RepeatBlock-By&gt;</w:t>
      </w:r>
    </w:p>
    <w:p w14:paraId="74D013A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D8EAD0E" w14:textId="77777777" w:rsidR="00A00D0E" w:rsidRPr="00973DFE" w:rsidRDefault="00A00D0E" w:rsidP="00A00D0E">
      <w:pPr>
        <w:pStyle w:val="NormalBold"/>
      </w:pPr>
      <w:r w:rsidRPr="00012C99">
        <w:rPr>
          <w:rStyle w:val="HideTWBExt"/>
          <w:b w:val="0"/>
        </w:rPr>
        <w:t>&lt;Article&gt;</w:t>
      </w:r>
      <w:r w:rsidRPr="00973DFE">
        <w:t>Apartado 11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925E85C" w14:textId="77777777" w:rsidTr="00012C99">
        <w:trPr>
          <w:trHeight w:hRule="exact" w:val="240"/>
          <w:jc w:val="center"/>
        </w:trPr>
        <w:tc>
          <w:tcPr>
            <w:tcW w:w="9752" w:type="dxa"/>
            <w:gridSpan w:val="2"/>
            <w:tcBorders>
              <w:top w:val="nil"/>
              <w:left w:val="nil"/>
              <w:bottom w:val="nil"/>
              <w:right w:val="nil"/>
            </w:tcBorders>
          </w:tcPr>
          <w:p w14:paraId="1591E5B4" w14:textId="77777777" w:rsidR="00A00D0E" w:rsidRPr="00973DFE" w:rsidRDefault="00A00D0E" w:rsidP="00012C99"/>
        </w:tc>
      </w:tr>
      <w:tr w:rsidR="00A00D0E" w:rsidRPr="00973DFE" w14:paraId="7CF5DD52" w14:textId="77777777" w:rsidTr="00012C99">
        <w:trPr>
          <w:trHeight w:val="240"/>
          <w:jc w:val="center"/>
        </w:trPr>
        <w:tc>
          <w:tcPr>
            <w:tcW w:w="4876" w:type="dxa"/>
            <w:tcBorders>
              <w:top w:val="nil"/>
              <w:left w:val="nil"/>
              <w:bottom w:val="nil"/>
              <w:right w:val="nil"/>
            </w:tcBorders>
          </w:tcPr>
          <w:p w14:paraId="5E4FCD3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6808EDF" w14:textId="77777777" w:rsidR="00A00D0E" w:rsidRPr="00973DFE" w:rsidRDefault="00A00D0E" w:rsidP="00012C99">
            <w:pPr>
              <w:pStyle w:val="AmColumnHeading"/>
            </w:pPr>
            <w:r w:rsidRPr="00973DFE">
              <w:t>Enmienda</w:t>
            </w:r>
          </w:p>
        </w:tc>
      </w:tr>
      <w:tr w:rsidR="00A00D0E" w:rsidRPr="00973DFE" w14:paraId="607C087E" w14:textId="77777777" w:rsidTr="00012C99">
        <w:trPr>
          <w:jc w:val="center"/>
        </w:trPr>
        <w:tc>
          <w:tcPr>
            <w:tcW w:w="4876" w:type="dxa"/>
            <w:tcBorders>
              <w:top w:val="nil"/>
              <w:left w:val="nil"/>
              <w:bottom w:val="nil"/>
              <w:right w:val="nil"/>
            </w:tcBorders>
          </w:tcPr>
          <w:p w14:paraId="7F388A99" w14:textId="77777777" w:rsidR="00A00D0E" w:rsidRPr="00973DFE" w:rsidRDefault="00A00D0E" w:rsidP="00012C99">
            <w:pPr>
              <w:pStyle w:val="Normal6a"/>
            </w:pPr>
          </w:p>
        </w:tc>
        <w:tc>
          <w:tcPr>
            <w:tcW w:w="4876" w:type="dxa"/>
            <w:tcBorders>
              <w:top w:val="nil"/>
              <w:left w:val="nil"/>
              <w:bottom w:val="nil"/>
              <w:right w:val="nil"/>
            </w:tcBorders>
          </w:tcPr>
          <w:p w14:paraId="3729FA81" w14:textId="77777777" w:rsidR="00A00D0E" w:rsidRPr="00973DFE" w:rsidRDefault="00A00D0E" w:rsidP="00012C99">
            <w:pPr>
              <w:pStyle w:val="Normal6a"/>
            </w:pPr>
            <w:r w:rsidRPr="00973DFE">
              <w:rPr>
                <w:b/>
                <w:i/>
              </w:rPr>
              <w:t>11 ter.</w:t>
            </w:r>
            <w:r w:rsidRPr="00973DFE">
              <w:tab/>
            </w:r>
            <w:r w:rsidRPr="00973DFE">
              <w:rPr>
                <w:b/>
                <w:i/>
              </w:rPr>
              <w:t xml:space="preserve">Acoge con satisfacción la adopción de la legislación de aplicación </w:t>
            </w:r>
            <w:r w:rsidRPr="00973DFE">
              <w:rPr>
                <w:b/>
                <w:i/>
              </w:rPr>
              <w:lastRenderedPageBreak/>
              <w:t>pendiente sobre los derechos de las personas pertenecientes a minorías, en particular sobre la autoidentificación y el uso de lenguas minoritarias, y subraya que estos estatutos deben aplicarse de manera plena y efectiva para que el ejercicio de los derechos de las minorías y a la educación sea aplicable en la práctica;</w:t>
            </w:r>
          </w:p>
        </w:tc>
      </w:tr>
    </w:tbl>
    <w:p w14:paraId="115EBD9E"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A9D02D4" w14:textId="77777777" w:rsidR="00A00D0E" w:rsidRPr="00973DFE" w:rsidRDefault="00A00D0E" w:rsidP="00A00D0E">
      <w:r w:rsidRPr="00012C99">
        <w:rPr>
          <w:rStyle w:val="HideTWBExt"/>
        </w:rPr>
        <w:t>&lt;/Amend&gt;</w:t>
      </w:r>
    </w:p>
    <w:p w14:paraId="24D9373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122</w:t>
      </w:r>
      <w:r w:rsidRPr="00012C99">
        <w:rPr>
          <w:rStyle w:val="HideTWBExt"/>
          <w:b w:val="0"/>
        </w:rPr>
        <w:t>&lt;/NumAm&gt;</w:t>
      </w:r>
    </w:p>
    <w:p w14:paraId="3C273867"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Ondřej Kolář, Matej Tonin</w:t>
      </w:r>
      <w:r w:rsidRPr="00012C99">
        <w:rPr>
          <w:rStyle w:val="HideTWBExt"/>
          <w:b w:val="0"/>
        </w:rPr>
        <w:t>&lt;/Members&gt;</w:t>
      </w:r>
    </w:p>
    <w:p w14:paraId="47ABACF2" w14:textId="77777777" w:rsidR="00A00D0E" w:rsidRPr="00973DFE" w:rsidRDefault="00A00D0E" w:rsidP="00A00D0E">
      <w:pPr>
        <w:pStyle w:val="NormalBold"/>
      </w:pPr>
      <w:r w:rsidRPr="00012C99">
        <w:rPr>
          <w:rStyle w:val="HideTWBExt"/>
          <w:b w:val="0"/>
        </w:rPr>
        <w:t>&lt;/RepeatBlock-By&gt;</w:t>
      </w:r>
    </w:p>
    <w:p w14:paraId="20169E7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ECA6AA4" w14:textId="77777777" w:rsidR="00A00D0E" w:rsidRPr="00973DFE" w:rsidRDefault="00A00D0E" w:rsidP="00A00D0E">
      <w:pPr>
        <w:pStyle w:val="NormalBold"/>
      </w:pPr>
      <w:r w:rsidRPr="00012C99">
        <w:rPr>
          <w:rStyle w:val="HideTWBExt"/>
          <w:b w:val="0"/>
        </w:rPr>
        <w:t>&lt;Article&gt;</w:t>
      </w:r>
      <w:r w:rsidRPr="00973DFE">
        <w:t>Apartado 11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497C125" w14:textId="77777777" w:rsidTr="00012C99">
        <w:trPr>
          <w:trHeight w:hRule="exact" w:val="240"/>
          <w:jc w:val="center"/>
        </w:trPr>
        <w:tc>
          <w:tcPr>
            <w:tcW w:w="9752" w:type="dxa"/>
            <w:gridSpan w:val="2"/>
            <w:tcBorders>
              <w:top w:val="nil"/>
              <w:left w:val="nil"/>
              <w:bottom w:val="nil"/>
              <w:right w:val="nil"/>
            </w:tcBorders>
          </w:tcPr>
          <w:p w14:paraId="5669D185" w14:textId="77777777" w:rsidR="00A00D0E" w:rsidRPr="00973DFE" w:rsidRDefault="00A00D0E" w:rsidP="00012C99"/>
        </w:tc>
      </w:tr>
      <w:tr w:rsidR="00A00D0E" w:rsidRPr="00973DFE" w14:paraId="225525D3" w14:textId="77777777" w:rsidTr="00012C99">
        <w:trPr>
          <w:trHeight w:val="240"/>
          <w:jc w:val="center"/>
        </w:trPr>
        <w:tc>
          <w:tcPr>
            <w:tcW w:w="4876" w:type="dxa"/>
            <w:tcBorders>
              <w:top w:val="nil"/>
              <w:left w:val="nil"/>
              <w:bottom w:val="nil"/>
              <w:right w:val="nil"/>
            </w:tcBorders>
          </w:tcPr>
          <w:p w14:paraId="3CD97C8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E8A7FC8" w14:textId="77777777" w:rsidR="00A00D0E" w:rsidRPr="00973DFE" w:rsidRDefault="00A00D0E" w:rsidP="00012C99">
            <w:pPr>
              <w:pStyle w:val="AmColumnHeading"/>
            </w:pPr>
            <w:r w:rsidRPr="00973DFE">
              <w:t>Enmienda</w:t>
            </w:r>
          </w:p>
        </w:tc>
      </w:tr>
      <w:tr w:rsidR="00A00D0E" w:rsidRPr="00973DFE" w14:paraId="7C9451DD" w14:textId="77777777" w:rsidTr="00012C99">
        <w:trPr>
          <w:jc w:val="center"/>
        </w:trPr>
        <w:tc>
          <w:tcPr>
            <w:tcW w:w="4876" w:type="dxa"/>
            <w:tcBorders>
              <w:top w:val="nil"/>
              <w:left w:val="nil"/>
              <w:bottom w:val="nil"/>
              <w:right w:val="nil"/>
            </w:tcBorders>
          </w:tcPr>
          <w:p w14:paraId="3798E765" w14:textId="77777777" w:rsidR="00A00D0E" w:rsidRPr="00973DFE" w:rsidRDefault="00A00D0E" w:rsidP="00012C99">
            <w:pPr>
              <w:pStyle w:val="Normal6a"/>
            </w:pPr>
          </w:p>
        </w:tc>
        <w:tc>
          <w:tcPr>
            <w:tcW w:w="4876" w:type="dxa"/>
            <w:tcBorders>
              <w:top w:val="nil"/>
              <w:left w:val="nil"/>
              <w:bottom w:val="nil"/>
              <w:right w:val="nil"/>
            </w:tcBorders>
          </w:tcPr>
          <w:p w14:paraId="7FF1DC10" w14:textId="77777777" w:rsidR="00A00D0E" w:rsidRPr="00973DFE" w:rsidRDefault="00A00D0E" w:rsidP="00012C99">
            <w:pPr>
              <w:pStyle w:val="Normal6a"/>
            </w:pPr>
            <w:r w:rsidRPr="00973DFE">
              <w:rPr>
                <w:b/>
                <w:i/>
              </w:rPr>
              <w:t>11 quater.</w:t>
            </w:r>
            <w:r w:rsidRPr="00973DFE">
              <w:tab/>
            </w:r>
            <w:r w:rsidRPr="00973DFE">
              <w:rPr>
                <w:b/>
                <w:i/>
              </w:rPr>
              <w:t>Insta a las autoridades albanesas a que respeten y defiendan los derechos a la propiedad de las comunidades minoritarias, garantizando que todos los ciudadanos, con independencia de su origen étnico, gocen de la misma protección ante la ley; pide a las autoridades albanesas que adopten medidas significativas para abordar las injusticias históricas relacionadas con las reclamaciones de propiedad, reforzar la confianza entre las minorías y armonizar las políticas nacionales con los valores fundamentales de la Unión de no discriminación y trato equitativo;</w:t>
            </w:r>
          </w:p>
        </w:tc>
      </w:tr>
    </w:tbl>
    <w:p w14:paraId="6115757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F47F22F" w14:textId="77777777" w:rsidR="00A00D0E" w:rsidRPr="00973DFE" w:rsidRDefault="00A00D0E" w:rsidP="00A00D0E">
      <w:r w:rsidRPr="00012C99">
        <w:rPr>
          <w:rStyle w:val="HideTWBExt"/>
        </w:rPr>
        <w:t>&lt;/Amend&gt;</w:t>
      </w:r>
    </w:p>
    <w:p w14:paraId="149FFC3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123</w:t>
      </w:r>
      <w:r w:rsidRPr="00012C99">
        <w:rPr>
          <w:rStyle w:val="HideTWBExt"/>
          <w:b w:val="0"/>
        </w:rPr>
        <w:t>&lt;/NumAm&gt;</w:t>
      </w:r>
    </w:p>
    <w:p w14:paraId="589C91DE" w14:textId="77777777" w:rsidR="00A00D0E" w:rsidRPr="00973DFE" w:rsidRDefault="00A00D0E" w:rsidP="00A00D0E">
      <w:pPr>
        <w:pStyle w:val="NormalBold"/>
      </w:pPr>
      <w:r w:rsidRPr="00012C99">
        <w:rPr>
          <w:rStyle w:val="HideTWBExt"/>
          <w:b w:val="0"/>
        </w:rPr>
        <w:t>&lt;RepeatBlock-By&gt;&lt;Members&gt;</w:t>
      </w:r>
      <w:r w:rsidRPr="00973DFE">
        <w:t>Emmanouil Kefalogiannis</w:t>
      </w:r>
      <w:r w:rsidRPr="00012C99">
        <w:rPr>
          <w:rStyle w:val="HideTWBExt"/>
          <w:b w:val="0"/>
        </w:rPr>
        <w:t>&lt;/Members&gt;</w:t>
      </w:r>
    </w:p>
    <w:p w14:paraId="0994C619" w14:textId="77777777" w:rsidR="00A00D0E" w:rsidRPr="00973DFE" w:rsidRDefault="00A00D0E" w:rsidP="00A00D0E">
      <w:pPr>
        <w:pStyle w:val="NormalBold"/>
      </w:pPr>
      <w:r w:rsidRPr="00012C99">
        <w:rPr>
          <w:rStyle w:val="HideTWBExt"/>
          <w:b w:val="0"/>
        </w:rPr>
        <w:t>&lt;/RepeatBlock-By&gt;</w:t>
      </w:r>
    </w:p>
    <w:p w14:paraId="2B80556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558D2E3" w14:textId="77777777" w:rsidR="00A00D0E" w:rsidRPr="00973DFE" w:rsidRDefault="00A00D0E" w:rsidP="00A00D0E">
      <w:pPr>
        <w:pStyle w:val="NormalBold"/>
      </w:pPr>
      <w:r w:rsidRPr="00012C99">
        <w:rPr>
          <w:rStyle w:val="HideTWBExt"/>
          <w:b w:val="0"/>
        </w:rPr>
        <w:t>&lt;Article&gt;</w:t>
      </w:r>
      <w:r w:rsidRPr="00973DFE">
        <w:t>Apartado 11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991282E" w14:textId="77777777" w:rsidTr="00012C99">
        <w:trPr>
          <w:trHeight w:hRule="exact" w:val="240"/>
          <w:jc w:val="center"/>
        </w:trPr>
        <w:tc>
          <w:tcPr>
            <w:tcW w:w="9752" w:type="dxa"/>
            <w:gridSpan w:val="2"/>
            <w:tcBorders>
              <w:top w:val="nil"/>
              <w:left w:val="nil"/>
              <w:bottom w:val="nil"/>
              <w:right w:val="nil"/>
            </w:tcBorders>
          </w:tcPr>
          <w:p w14:paraId="6B9F4E71" w14:textId="77777777" w:rsidR="00A00D0E" w:rsidRPr="00973DFE" w:rsidRDefault="00A00D0E" w:rsidP="00012C99"/>
        </w:tc>
      </w:tr>
      <w:tr w:rsidR="00A00D0E" w:rsidRPr="00973DFE" w14:paraId="234E3917" w14:textId="77777777" w:rsidTr="00012C99">
        <w:trPr>
          <w:trHeight w:val="240"/>
          <w:jc w:val="center"/>
        </w:trPr>
        <w:tc>
          <w:tcPr>
            <w:tcW w:w="4876" w:type="dxa"/>
            <w:tcBorders>
              <w:top w:val="nil"/>
              <w:left w:val="nil"/>
              <w:bottom w:val="nil"/>
              <w:right w:val="nil"/>
            </w:tcBorders>
          </w:tcPr>
          <w:p w14:paraId="30BF528A" w14:textId="77777777" w:rsidR="00A00D0E" w:rsidRPr="00973DFE" w:rsidRDefault="00A00D0E" w:rsidP="00012C99">
            <w:pPr>
              <w:pStyle w:val="AmColumnHeading"/>
            </w:pPr>
            <w:r w:rsidRPr="00973DFE">
              <w:lastRenderedPageBreak/>
              <w:t>Propuesta de Resolución</w:t>
            </w:r>
          </w:p>
        </w:tc>
        <w:tc>
          <w:tcPr>
            <w:tcW w:w="4876" w:type="dxa"/>
            <w:tcBorders>
              <w:top w:val="nil"/>
              <w:left w:val="nil"/>
              <w:bottom w:val="nil"/>
              <w:right w:val="nil"/>
            </w:tcBorders>
          </w:tcPr>
          <w:p w14:paraId="36CE4C34" w14:textId="77777777" w:rsidR="00A00D0E" w:rsidRPr="00973DFE" w:rsidRDefault="00A00D0E" w:rsidP="00012C99">
            <w:pPr>
              <w:pStyle w:val="AmColumnHeading"/>
            </w:pPr>
            <w:r w:rsidRPr="00973DFE">
              <w:t>Enmienda</w:t>
            </w:r>
          </w:p>
        </w:tc>
      </w:tr>
      <w:tr w:rsidR="00A00D0E" w:rsidRPr="00973DFE" w14:paraId="76FFA291" w14:textId="77777777" w:rsidTr="00012C99">
        <w:trPr>
          <w:jc w:val="center"/>
        </w:trPr>
        <w:tc>
          <w:tcPr>
            <w:tcW w:w="4876" w:type="dxa"/>
            <w:tcBorders>
              <w:top w:val="nil"/>
              <w:left w:val="nil"/>
              <w:bottom w:val="nil"/>
              <w:right w:val="nil"/>
            </w:tcBorders>
          </w:tcPr>
          <w:p w14:paraId="0AF0E4CD" w14:textId="77777777" w:rsidR="00A00D0E" w:rsidRPr="00973DFE" w:rsidRDefault="00A00D0E" w:rsidP="00012C99">
            <w:pPr>
              <w:pStyle w:val="Normal6a"/>
            </w:pPr>
          </w:p>
        </w:tc>
        <w:tc>
          <w:tcPr>
            <w:tcW w:w="4876" w:type="dxa"/>
            <w:tcBorders>
              <w:top w:val="nil"/>
              <w:left w:val="nil"/>
              <w:bottom w:val="nil"/>
              <w:right w:val="nil"/>
            </w:tcBorders>
          </w:tcPr>
          <w:p w14:paraId="56863DD9" w14:textId="77777777" w:rsidR="00A00D0E" w:rsidRPr="00973DFE" w:rsidRDefault="00A00D0E" w:rsidP="00012C99">
            <w:pPr>
              <w:pStyle w:val="Normal6a"/>
            </w:pPr>
            <w:r w:rsidRPr="00973DFE">
              <w:rPr>
                <w:b/>
                <w:i/>
              </w:rPr>
              <w:t>11 quater.</w:t>
            </w:r>
            <w:r w:rsidRPr="00973DFE">
              <w:tab/>
            </w:r>
            <w:r w:rsidRPr="00973DFE">
              <w:rPr>
                <w:b/>
                <w:i/>
              </w:rPr>
              <w:t>Recuerda que Albania debe salvaguardar el derecho a la propiedad, en particular avanzando decisivamente en el primer registro y la compensación, mejorando la transparencia del catastro estatal y la calidad de los datos catastrales del registro de la propiedad, y garantizando el respeto del derecho a un juicio justo y del derecho a la tutela judicial efectiva en caso de expropiación y traslado de propiedades;</w:t>
            </w:r>
          </w:p>
        </w:tc>
      </w:tr>
    </w:tbl>
    <w:p w14:paraId="480C94B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5B28DBF" w14:textId="77777777" w:rsidR="00A00D0E" w:rsidRPr="00973DFE" w:rsidRDefault="00A00D0E" w:rsidP="00A00D0E">
      <w:r w:rsidRPr="00012C99">
        <w:rPr>
          <w:rStyle w:val="HideTWBExt"/>
        </w:rPr>
        <w:t>&lt;/Amend&gt;</w:t>
      </w:r>
    </w:p>
    <w:p w14:paraId="2BE1605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124</w:t>
      </w:r>
      <w:r w:rsidRPr="00012C99">
        <w:rPr>
          <w:rStyle w:val="HideTWBExt"/>
          <w:b w:val="0"/>
        </w:rPr>
        <w:t>&lt;/NumAm&gt;</w:t>
      </w:r>
    </w:p>
    <w:p w14:paraId="003A44B3" w14:textId="77777777" w:rsidR="00A00D0E" w:rsidRPr="00973DFE" w:rsidRDefault="00A00D0E" w:rsidP="00A00D0E">
      <w:pPr>
        <w:pStyle w:val="NormalBold"/>
      </w:pPr>
      <w:r w:rsidRPr="00012C99">
        <w:rPr>
          <w:rStyle w:val="HideTWBExt"/>
          <w:b w:val="0"/>
        </w:rPr>
        <w:t>&lt;RepeatBlock-By&gt;&lt;Members&gt;</w:t>
      </w:r>
      <w:r w:rsidRPr="00973DFE">
        <w:t>Yannis Maniatis</w:t>
      </w:r>
      <w:r w:rsidRPr="00012C99">
        <w:rPr>
          <w:rStyle w:val="HideTWBExt"/>
          <w:b w:val="0"/>
        </w:rPr>
        <w:t>&lt;/Members&gt;</w:t>
      </w:r>
    </w:p>
    <w:p w14:paraId="566A3EFF" w14:textId="77777777" w:rsidR="00A00D0E" w:rsidRPr="00973DFE" w:rsidRDefault="00A00D0E" w:rsidP="00A00D0E">
      <w:pPr>
        <w:pStyle w:val="NormalBold"/>
      </w:pPr>
      <w:r w:rsidRPr="00012C99">
        <w:rPr>
          <w:rStyle w:val="HideTWBExt"/>
          <w:b w:val="0"/>
        </w:rPr>
        <w:t>&lt;/RepeatBlock-By&gt;</w:t>
      </w:r>
    </w:p>
    <w:p w14:paraId="44FFB0C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02D98FD" w14:textId="77777777" w:rsidR="00A00D0E" w:rsidRPr="00973DFE" w:rsidRDefault="00A00D0E" w:rsidP="00A00D0E">
      <w:pPr>
        <w:pStyle w:val="NormalBold"/>
      </w:pPr>
      <w:r w:rsidRPr="00012C99">
        <w:rPr>
          <w:rStyle w:val="HideTWBExt"/>
          <w:b w:val="0"/>
        </w:rPr>
        <w:t>&lt;Article&gt;</w:t>
      </w:r>
      <w:r w:rsidRPr="00973DFE">
        <w:t>Apartado 11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5B9DE29" w14:textId="77777777" w:rsidTr="00012C99">
        <w:trPr>
          <w:trHeight w:hRule="exact" w:val="240"/>
          <w:jc w:val="center"/>
        </w:trPr>
        <w:tc>
          <w:tcPr>
            <w:tcW w:w="9752" w:type="dxa"/>
            <w:gridSpan w:val="2"/>
            <w:tcBorders>
              <w:top w:val="nil"/>
              <w:left w:val="nil"/>
              <w:bottom w:val="nil"/>
              <w:right w:val="nil"/>
            </w:tcBorders>
          </w:tcPr>
          <w:p w14:paraId="1052DB75" w14:textId="77777777" w:rsidR="00A00D0E" w:rsidRPr="00973DFE" w:rsidRDefault="00A00D0E" w:rsidP="00012C99"/>
        </w:tc>
      </w:tr>
      <w:tr w:rsidR="00A00D0E" w:rsidRPr="00973DFE" w14:paraId="06937E6A" w14:textId="77777777" w:rsidTr="00012C99">
        <w:trPr>
          <w:trHeight w:val="240"/>
          <w:jc w:val="center"/>
        </w:trPr>
        <w:tc>
          <w:tcPr>
            <w:tcW w:w="4876" w:type="dxa"/>
            <w:tcBorders>
              <w:top w:val="nil"/>
              <w:left w:val="nil"/>
              <w:bottom w:val="nil"/>
              <w:right w:val="nil"/>
            </w:tcBorders>
          </w:tcPr>
          <w:p w14:paraId="568CAFB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E3F1EF5" w14:textId="77777777" w:rsidR="00A00D0E" w:rsidRPr="00973DFE" w:rsidRDefault="00A00D0E" w:rsidP="00012C99">
            <w:pPr>
              <w:pStyle w:val="AmColumnHeading"/>
            </w:pPr>
            <w:r w:rsidRPr="00973DFE">
              <w:t>Enmienda</w:t>
            </w:r>
          </w:p>
        </w:tc>
      </w:tr>
      <w:tr w:rsidR="00A00D0E" w:rsidRPr="00973DFE" w14:paraId="0D0AF24D" w14:textId="77777777" w:rsidTr="00012C99">
        <w:trPr>
          <w:jc w:val="center"/>
        </w:trPr>
        <w:tc>
          <w:tcPr>
            <w:tcW w:w="4876" w:type="dxa"/>
            <w:tcBorders>
              <w:top w:val="nil"/>
              <w:left w:val="nil"/>
              <w:bottom w:val="nil"/>
              <w:right w:val="nil"/>
            </w:tcBorders>
          </w:tcPr>
          <w:p w14:paraId="63656114" w14:textId="77777777" w:rsidR="00A00D0E" w:rsidRPr="00973DFE" w:rsidRDefault="00A00D0E" w:rsidP="00012C99">
            <w:pPr>
              <w:pStyle w:val="Normal6a"/>
            </w:pPr>
          </w:p>
        </w:tc>
        <w:tc>
          <w:tcPr>
            <w:tcW w:w="4876" w:type="dxa"/>
            <w:tcBorders>
              <w:top w:val="nil"/>
              <w:left w:val="nil"/>
              <w:bottom w:val="nil"/>
              <w:right w:val="nil"/>
            </w:tcBorders>
          </w:tcPr>
          <w:p w14:paraId="434A1B6D" w14:textId="77777777" w:rsidR="00A00D0E" w:rsidRPr="00973DFE" w:rsidRDefault="00A00D0E" w:rsidP="00012C99">
            <w:pPr>
              <w:pStyle w:val="Normal6a"/>
            </w:pPr>
            <w:r w:rsidRPr="00973DFE">
              <w:rPr>
                <w:b/>
                <w:i/>
              </w:rPr>
              <w:t>11 quater.</w:t>
            </w:r>
            <w:r w:rsidRPr="00973DFE">
              <w:tab/>
            </w:r>
            <w:r w:rsidRPr="00973DFE">
              <w:rPr>
                <w:b/>
                <w:i/>
              </w:rPr>
              <w:t> Acoge con satisfacción la adopción de la legislación de aplicación pendiente y espera que se aplique plenamente para proteger en la práctica los derechos de las personas pertenecientes a minorías, en particular el derecho a la autodeterminación, la educación y el uso de las lenguas minoritarias;</w:t>
            </w:r>
          </w:p>
        </w:tc>
      </w:tr>
    </w:tbl>
    <w:p w14:paraId="77FE354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E500085" w14:textId="77777777" w:rsidR="00A00D0E" w:rsidRPr="00973DFE" w:rsidRDefault="00A00D0E" w:rsidP="00A00D0E">
      <w:r w:rsidRPr="00012C99">
        <w:rPr>
          <w:rStyle w:val="HideTWBExt"/>
        </w:rPr>
        <w:t>&lt;/Amend&gt;</w:t>
      </w:r>
    </w:p>
    <w:p w14:paraId="538E8B9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125</w:t>
      </w:r>
      <w:r w:rsidRPr="00012C99">
        <w:rPr>
          <w:rStyle w:val="HideTWBExt"/>
          <w:b w:val="0"/>
        </w:rPr>
        <w:t>&lt;/NumAm&gt;</w:t>
      </w:r>
    </w:p>
    <w:p w14:paraId="1E8EECC4"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6C1DCFCD" w14:textId="77777777" w:rsidR="00A00D0E" w:rsidRPr="00973DFE" w:rsidRDefault="00A00D0E" w:rsidP="00A00D0E">
      <w:pPr>
        <w:pStyle w:val="NormalBold"/>
      </w:pPr>
      <w:r w:rsidRPr="00012C99">
        <w:rPr>
          <w:rStyle w:val="HideTWBExt"/>
          <w:b w:val="0"/>
        </w:rPr>
        <w:t>&lt;/RepeatBlock-By&gt;</w:t>
      </w:r>
    </w:p>
    <w:p w14:paraId="4EB9D8F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AC47DED" w14:textId="77777777" w:rsidR="00A00D0E" w:rsidRPr="00973DFE" w:rsidRDefault="00A00D0E" w:rsidP="00A00D0E">
      <w:pPr>
        <w:pStyle w:val="NormalBold"/>
      </w:pPr>
      <w:r w:rsidRPr="00012C99">
        <w:rPr>
          <w:rStyle w:val="HideTWBExt"/>
          <w:b w:val="0"/>
        </w:rPr>
        <w:t>&lt;Article&gt;</w:t>
      </w:r>
      <w:r w:rsidRPr="00973DFE">
        <w:t>Apartado 11 quinquies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145152E" w14:textId="77777777" w:rsidTr="00012C99">
        <w:trPr>
          <w:trHeight w:hRule="exact" w:val="240"/>
          <w:jc w:val="center"/>
        </w:trPr>
        <w:tc>
          <w:tcPr>
            <w:tcW w:w="9752" w:type="dxa"/>
            <w:gridSpan w:val="2"/>
            <w:tcBorders>
              <w:top w:val="nil"/>
              <w:left w:val="nil"/>
              <w:bottom w:val="nil"/>
              <w:right w:val="nil"/>
            </w:tcBorders>
          </w:tcPr>
          <w:p w14:paraId="6F1FC7E8" w14:textId="77777777" w:rsidR="00A00D0E" w:rsidRPr="00973DFE" w:rsidRDefault="00A00D0E" w:rsidP="00012C99"/>
        </w:tc>
      </w:tr>
      <w:tr w:rsidR="00A00D0E" w:rsidRPr="00973DFE" w14:paraId="3CC1A253" w14:textId="77777777" w:rsidTr="00012C99">
        <w:trPr>
          <w:trHeight w:val="240"/>
          <w:jc w:val="center"/>
        </w:trPr>
        <w:tc>
          <w:tcPr>
            <w:tcW w:w="4876" w:type="dxa"/>
            <w:tcBorders>
              <w:top w:val="nil"/>
              <w:left w:val="nil"/>
              <w:bottom w:val="nil"/>
              <w:right w:val="nil"/>
            </w:tcBorders>
          </w:tcPr>
          <w:p w14:paraId="424A4FF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7EA90CC" w14:textId="77777777" w:rsidR="00A00D0E" w:rsidRPr="00973DFE" w:rsidRDefault="00A00D0E" w:rsidP="00012C99">
            <w:pPr>
              <w:pStyle w:val="AmColumnHeading"/>
            </w:pPr>
            <w:r w:rsidRPr="00973DFE">
              <w:t>Enmienda</w:t>
            </w:r>
          </w:p>
        </w:tc>
      </w:tr>
      <w:tr w:rsidR="00A00D0E" w:rsidRPr="00973DFE" w14:paraId="46219A13" w14:textId="77777777" w:rsidTr="00012C99">
        <w:trPr>
          <w:jc w:val="center"/>
        </w:trPr>
        <w:tc>
          <w:tcPr>
            <w:tcW w:w="4876" w:type="dxa"/>
            <w:tcBorders>
              <w:top w:val="nil"/>
              <w:left w:val="nil"/>
              <w:bottom w:val="nil"/>
              <w:right w:val="nil"/>
            </w:tcBorders>
          </w:tcPr>
          <w:p w14:paraId="6B7D172D" w14:textId="77777777" w:rsidR="00A00D0E" w:rsidRPr="00973DFE" w:rsidRDefault="00A00D0E" w:rsidP="00012C99">
            <w:pPr>
              <w:pStyle w:val="Normal6a"/>
            </w:pPr>
          </w:p>
        </w:tc>
        <w:tc>
          <w:tcPr>
            <w:tcW w:w="4876" w:type="dxa"/>
            <w:tcBorders>
              <w:top w:val="nil"/>
              <w:left w:val="nil"/>
              <w:bottom w:val="nil"/>
              <w:right w:val="nil"/>
            </w:tcBorders>
          </w:tcPr>
          <w:p w14:paraId="38EF0F10" w14:textId="77777777" w:rsidR="00A00D0E" w:rsidRPr="00973DFE" w:rsidRDefault="00A00D0E" w:rsidP="00012C99">
            <w:pPr>
              <w:pStyle w:val="Normal6a"/>
            </w:pPr>
            <w:r w:rsidRPr="00973DFE">
              <w:rPr>
                <w:b/>
                <w:i/>
              </w:rPr>
              <w:t>11 quinquies.</w:t>
            </w:r>
            <w:r w:rsidRPr="00973DFE">
              <w:tab/>
            </w:r>
            <w:r w:rsidRPr="00973DFE">
              <w:rPr>
                <w:b/>
                <w:i/>
              </w:rPr>
              <w:t>Elogia el éxito del censo de 2024, llevado a cabo en un clima de confianza y transparencia, así como sus resultados; subraya que Albania debe servir de modelo positivo para la realización de censos de población en la región;</w:t>
            </w:r>
          </w:p>
        </w:tc>
      </w:tr>
    </w:tbl>
    <w:p w14:paraId="1220ACC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A9070DC" w14:textId="77777777" w:rsidR="00A00D0E" w:rsidRPr="00973DFE" w:rsidRDefault="00A00D0E" w:rsidP="00A00D0E">
      <w:r w:rsidRPr="00012C99">
        <w:rPr>
          <w:rStyle w:val="HideTWBExt"/>
        </w:rPr>
        <w:t>&lt;/Amend&gt;</w:t>
      </w:r>
    </w:p>
    <w:p w14:paraId="094D33C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126</w:t>
      </w:r>
      <w:r w:rsidRPr="00012C99">
        <w:rPr>
          <w:rStyle w:val="HideTWBExt"/>
          <w:b w:val="0"/>
        </w:rPr>
        <w:t>&lt;/NumAm&gt;</w:t>
      </w:r>
    </w:p>
    <w:p w14:paraId="71C71222"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7D0F83D4" w14:textId="77777777" w:rsidR="00A00D0E" w:rsidRPr="00973DFE" w:rsidRDefault="00A00D0E" w:rsidP="00A00D0E">
      <w:pPr>
        <w:pStyle w:val="NormalBold"/>
      </w:pPr>
      <w:r w:rsidRPr="00012C99">
        <w:rPr>
          <w:rStyle w:val="HideTWBExt"/>
          <w:b w:val="0"/>
        </w:rPr>
        <w:t>&lt;/RepeatBlock-By&gt;</w:t>
      </w:r>
    </w:p>
    <w:p w14:paraId="5741685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34D4D25" w14:textId="77777777" w:rsidR="00A00D0E" w:rsidRPr="00973DFE" w:rsidRDefault="00A00D0E" w:rsidP="00A00D0E">
      <w:pPr>
        <w:pStyle w:val="NormalBold"/>
      </w:pPr>
      <w:r w:rsidRPr="00012C99">
        <w:rPr>
          <w:rStyle w:val="HideTWBExt"/>
          <w:b w:val="0"/>
        </w:rPr>
        <w:t>&lt;Article&gt;</w:t>
      </w:r>
      <w:r w:rsidRPr="00973DFE">
        <w:t>Apartado 12</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138F36F" w14:textId="77777777" w:rsidTr="00012C99">
        <w:trPr>
          <w:trHeight w:hRule="exact" w:val="240"/>
          <w:jc w:val="center"/>
        </w:trPr>
        <w:tc>
          <w:tcPr>
            <w:tcW w:w="9752" w:type="dxa"/>
            <w:gridSpan w:val="2"/>
            <w:tcBorders>
              <w:top w:val="nil"/>
              <w:left w:val="nil"/>
              <w:bottom w:val="nil"/>
              <w:right w:val="nil"/>
            </w:tcBorders>
          </w:tcPr>
          <w:p w14:paraId="47952F00" w14:textId="77777777" w:rsidR="00A00D0E" w:rsidRPr="00973DFE" w:rsidRDefault="00A00D0E" w:rsidP="00012C99"/>
        </w:tc>
      </w:tr>
      <w:tr w:rsidR="00A00D0E" w:rsidRPr="00973DFE" w14:paraId="3F336214" w14:textId="77777777" w:rsidTr="00012C99">
        <w:trPr>
          <w:trHeight w:val="240"/>
          <w:jc w:val="center"/>
        </w:trPr>
        <w:tc>
          <w:tcPr>
            <w:tcW w:w="4876" w:type="dxa"/>
            <w:tcBorders>
              <w:top w:val="nil"/>
              <w:left w:val="nil"/>
              <w:bottom w:val="nil"/>
              <w:right w:val="nil"/>
            </w:tcBorders>
          </w:tcPr>
          <w:p w14:paraId="40DFD16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5711B5B" w14:textId="77777777" w:rsidR="00A00D0E" w:rsidRPr="00973DFE" w:rsidRDefault="00A00D0E" w:rsidP="00012C99">
            <w:pPr>
              <w:pStyle w:val="AmColumnHeading"/>
            </w:pPr>
            <w:r w:rsidRPr="00973DFE">
              <w:t>Enmienda</w:t>
            </w:r>
          </w:p>
        </w:tc>
      </w:tr>
      <w:tr w:rsidR="00A00D0E" w:rsidRPr="00973DFE" w14:paraId="4C48231C" w14:textId="77777777" w:rsidTr="00012C99">
        <w:trPr>
          <w:jc w:val="center"/>
        </w:trPr>
        <w:tc>
          <w:tcPr>
            <w:tcW w:w="4876" w:type="dxa"/>
            <w:tcBorders>
              <w:top w:val="nil"/>
              <w:left w:val="nil"/>
              <w:bottom w:val="nil"/>
              <w:right w:val="nil"/>
            </w:tcBorders>
          </w:tcPr>
          <w:p w14:paraId="314661F3" w14:textId="77777777" w:rsidR="00A00D0E" w:rsidRPr="00973DFE" w:rsidRDefault="00A00D0E" w:rsidP="00012C99">
            <w:pPr>
              <w:pStyle w:val="Normal6a"/>
            </w:pPr>
            <w:r w:rsidRPr="00973DFE">
              <w:t>12.</w:t>
            </w:r>
            <w:r w:rsidRPr="00973DFE">
              <w:tab/>
              <w:t>Expresa su inquietud por las deficiencias persistentes, como la falta de adaptación o la adaptación parcial al acervo de la Unión, en relación con las personas con discapacidad y la igualdad de género;</w:t>
            </w:r>
          </w:p>
        </w:tc>
        <w:tc>
          <w:tcPr>
            <w:tcW w:w="4876" w:type="dxa"/>
            <w:tcBorders>
              <w:top w:val="nil"/>
              <w:left w:val="nil"/>
              <w:bottom w:val="nil"/>
              <w:right w:val="nil"/>
            </w:tcBorders>
          </w:tcPr>
          <w:p w14:paraId="74286218" w14:textId="77777777" w:rsidR="00A00D0E" w:rsidRPr="00973DFE" w:rsidRDefault="00A00D0E" w:rsidP="00012C99">
            <w:pPr>
              <w:pStyle w:val="Normal6a"/>
            </w:pPr>
            <w:r w:rsidRPr="00973DFE">
              <w:t>12.</w:t>
            </w:r>
            <w:r w:rsidRPr="00973DFE">
              <w:tab/>
              <w:t xml:space="preserve">Expresa su inquietud por las deficiencias persistentes, como la falta de adaptación o la adaptación parcial al acervo de la Unión, en relación con las personas con discapacidad y la igualdad de género; </w:t>
            </w:r>
            <w:r w:rsidRPr="00973DFE">
              <w:rPr>
                <w:b/>
                <w:i/>
              </w:rPr>
              <w:t>reconoce la necesidad de que Albania adapte plenamente su marco jurídico sobre violencia de género al Convenio de Estambul; observa que, según el Informe mundial sobre la brecha de género de 2024 del Foro Económico Mundial, Albania ha descendido seis puestos y ahora ocupa el puesto 23 a escala mundial, lo que indica un aumento de la brecha de género; expresa su profunda preocupación por el hecho de que la violencia contra las mujeres siga siendo un problema acuciante y el número de feminicidios siga siendo elevado; pide la aplicación plena y efectiva de la legislación vigente, incluida una aplicación más estricta de las medidas de protección y una mayor capacidad de respuesta judicial a los casos de violencia de género, como se destaca en el Informe de 2024 sobre Albania de la Comisión Europea;</w:t>
            </w:r>
          </w:p>
        </w:tc>
      </w:tr>
    </w:tbl>
    <w:p w14:paraId="0677D4B3"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E277D3E" w14:textId="77777777" w:rsidR="00A00D0E" w:rsidRPr="00973DFE" w:rsidRDefault="00A00D0E" w:rsidP="00A00D0E">
      <w:r w:rsidRPr="00012C99">
        <w:rPr>
          <w:rStyle w:val="HideTWBExt"/>
        </w:rPr>
        <w:t>&lt;/Amend&gt;</w:t>
      </w:r>
    </w:p>
    <w:p w14:paraId="1D50C2F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127</w:t>
      </w:r>
      <w:r w:rsidRPr="00012C99">
        <w:rPr>
          <w:rStyle w:val="HideTWBExt"/>
          <w:b w:val="0"/>
        </w:rPr>
        <w:t>&lt;/NumAm&gt;</w:t>
      </w:r>
    </w:p>
    <w:p w14:paraId="3E543AA6" w14:textId="77777777" w:rsidR="00A00D0E" w:rsidRPr="00973DFE" w:rsidRDefault="00A00D0E" w:rsidP="00A00D0E">
      <w:pPr>
        <w:pStyle w:val="NormalBold"/>
      </w:pPr>
      <w:r w:rsidRPr="00012C99">
        <w:rPr>
          <w:rStyle w:val="HideTWBExt"/>
          <w:b w:val="0"/>
        </w:rPr>
        <w:t>&lt;RepeatBlock-By&gt;&lt;Members&gt;</w:t>
      </w:r>
      <w:r w:rsidRPr="00973DFE">
        <w:t>Stanislav Stoyanov</w:t>
      </w:r>
      <w:r w:rsidRPr="00012C99">
        <w:rPr>
          <w:rStyle w:val="HideTWBExt"/>
          <w:b w:val="0"/>
        </w:rPr>
        <w:t>&lt;/Members&gt;</w:t>
      </w:r>
    </w:p>
    <w:p w14:paraId="405ABFA2" w14:textId="77777777" w:rsidR="00A00D0E" w:rsidRPr="00973DFE" w:rsidRDefault="00A00D0E" w:rsidP="00A00D0E">
      <w:pPr>
        <w:pStyle w:val="NormalBold"/>
      </w:pPr>
      <w:r w:rsidRPr="00012C99">
        <w:rPr>
          <w:rStyle w:val="HideTWBExt"/>
          <w:b w:val="0"/>
        </w:rPr>
        <w:t>&lt;/RepeatBlock-By&gt;</w:t>
      </w:r>
    </w:p>
    <w:p w14:paraId="74766EB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E82132E" w14:textId="77777777" w:rsidR="00A00D0E" w:rsidRPr="00973DFE" w:rsidRDefault="00A00D0E" w:rsidP="00A00D0E">
      <w:pPr>
        <w:pStyle w:val="NormalBold"/>
      </w:pPr>
      <w:r w:rsidRPr="00012C99">
        <w:rPr>
          <w:rStyle w:val="HideTWBExt"/>
          <w:b w:val="0"/>
        </w:rPr>
        <w:t>&lt;Article&gt;</w:t>
      </w:r>
      <w:r w:rsidRPr="00973DFE">
        <w:t>Apartado 12</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ED11D19" w14:textId="77777777" w:rsidTr="00012C99">
        <w:trPr>
          <w:trHeight w:hRule="exact" w:val="240"/>
          <w:jc w:val="center"/>
        </w:trPr>
        <w:tc>
          <w:tcPr>
            <w:tcW w:w="9752" w:type="dxa"/>
            <w:gridSpan w:val="2"/>
            <w:tcBorders>
              <w:top w:val="nil"/>
              <w:left w:val="nil"/>
              <w:bottom w:val="nil"/>
              <w:right w:val="nil"/>
            </w:tcBorders>
          </w:tcPr>
          <w:p w14:paraId="5F26CE9C" w14:textId="77777777" w:rsidR="00A00D0E" w:rsidRPr="00973DFE" w:rsidRDefault="00A00D0E" w:rsidP="00012C99"/>
        </w:tc>
      </w:tr>
      <w:tr w:rsidR="00A00D0E" w:rsidRPr="00973DFE" w14:paraId="3F3C47F7" w14:textId="77777777" w:rsidTr="00012C99">
        <w:trPr>
          <w:trHeight w:val="240"/>
          <w:jc w:val="center"/>
        </w:trPr>
        <w:tc>
          <w:tcPr>
            <w:tcW w:w="4876" w:type="dxa"/>
            <w:tcBorders>
              <w:top w:val="nil"/>
              <w:left w:val="nil"/>
              <w:bottom w:val="nil"/>
              <w:right w:val="nil"/>
            </w:tcBorders>
          </w:tcPr>
          <w:p w14:paraId="67562D8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01DB882" w14:textId="77777777" w:rsidR="00A00D0E" w:rsidRPr="00973DFE" w:rsidRDefault="00A00D0E" w:rsidP="00012C99">
            <w:pPr>
              <w:pStyle w:val="AmColumnHeading"/>
            </w:pPr>
            <w:r w:rsidRPr="00973DFE">
              <w:t>Enmienda</w:t>
            </w:r>
          </w:p>
        </w:tc>
      </w:tr>
      <w:tr w:rsidR="00A00D0E" w:rsidRPr="00973DFE" w14:paraId="0323B183" w14:textId="77777777" w:rsidTr="00012C99">
        <w:trPr>
          <w:jc w:val="center"/>
        </w:trPr>
        <w:tc>
          <w:tcPr>
            <w:tcW w:w="4876" w:type="dxa"/>
            <w:tcBorders>
              <w:top w:val="nil"/>
              <w:left w:val="nil"/>
              <w:bottom w:val="nil"/>
              <w:right w:val="nil"/>
            </w:tcBorders>
          </w:tcPr>
          <w:p w14:paraId="06A1A893" w14:textId="77777777" w:rsidR="00A00D0E" w:rsidRPr="00973DFE" w:rsidRDefault="00A00D0E" w:rsidP="00012C99">
            <w:pPr>
              <w:pStyle w:val="Normal6a"/>
            </w:pPr>
            <w:r w:rsidRPr="00973DFE">
              <w:t>12.</w:t>
            </w:r>
            <w:r w:rsidRPr="00973DFE">
              <w:tab/>
              <w:t>Expresa su inquietud por las deficiencias persistentes, como la falta de adaptación o la adaptación parcial al acervo de la Unión, en relación con las personas con discapacidad y la igualdad de género;</w:t>
            </w:r>
          </w:p>
        </w:tc>
        <w:tc>
          <w:tcPr>
            <w:tcW w:w="4876" w:type="dxa"/>
            <w:tcBorders>
              <w:top w:val="nil"/>
              <w:left w:val="nil"/>
              <w:bottom w:val="nil"/>
              <w:right w:val="nil"/>
            </w:tcBorders>
          </w:tcPr>
          <w:p w14:paraId="02CCBAB7" w14:textId="77777777" w:rsidR="00A00D0E" w:rsidRPr="00973DFE" w:rsidRDefault="00A00D0E" w:rsidP="00012C99">
            <w:pPr>
              <w:pStyle w:val="Normal6a"/>
            </w:pPr>
            <w:r w:rsidRPr="00973DFE">
              <w:t>12.</w:t>
            </w:r>
            <w:r w:rsidRPr="00973DFE">
              <w:tab/>
            </w:r>
            <w:r w:rsidRPr="00973DFE">
              <w:rPr>
                <w:b/>
                <w:i/>
              </w:rPr>
              <w:t>Hace hincapié en la importancia de reforzar continuamente la protección de los derechos de las personas pertenecientes a minorías. Toma nota, a este respecto, de la adopción de los últimos estatutos restantes en virtud de la Ley marco de 2017 sobre la protección de las minorías nacionales y fomenta su aplicación de conformidad con las normas europeas más estrictas;</w:t>
            </w:r>
            <w:r w:rsidRPr="00973DFE">
              <w:t xml:space="preserve"> expresa su inquietud por las deficiencias persistentes, como la falta de adaptación o la adaptación parcial al acervo de la Unión, en relación con las personas con discapacidad y la igualdad de género;</w:t>
            </w:r>
          </w:p>
        </w:tc>
      </w:tr>
    </w:tbl>
    <w:p w14:paraId="0B5D967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061C2E5" w14:textId="77777777" w:rsidR="00A00D0E" w:rsidRPr="00973DFE" w:rsidRDefault="00A00D0E" w:rsidP="00A00D0E">
      <w:r w:rsidRPr="00012C99">
        <w:rPr>
          <w:rStyle w:val="HideTWBExt"/>
        </w:rPr>
        <w:t>&lt;/Amend&gt;</w:t>
      </w:r>
    </w:p>
    <w:p w14:paraId="6E9E6BF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128</w:t>
      </w:r>
      <w:r w:rsidRPr="00012C99">
        <w:rPr>
          <w:rStyle w:val="HideTWBExt"/>
          <w:b w:val="0"/>
        </w:rPr>
        <w:t>&lt;/NumAm&gt;</w:t>
      </w:r>
    </w:p>
    <w:p w14:paraId="4EA1B076"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2BFB79E8" w14:textId="77777777" w:rsidR="00A00D0E" w:rsidRPr="00973DFE" w:rsidRDefault="00A00D0E" w:rsidP="00A00D0E">
      <w:pPr>
        <w:pStyle w:val="NormalBold"/>
      </w:pPr>
      <w:r w:rsidRPr="00012C99">
        <w:rPr>
          <w:rStyle w:val="HideTWBExt"/>
          <w:b w:val="0"/>
        </w:rPr>
        <w:t>&lt;/RepeatBlock-By&gt;</w:t>
      </w:r>
    </w:p>
    <w:p w14:paraId="6980875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2D5923E" w14:textId="77777777" w:rsidR="00A00D0E" w:rsidRPr="00973DFE" w:rsidRDefault="00A00D0E" w:rsidP="00A00D0E">
      <w:pPr>
        <w:pStyle w:val="NormalBold"/>
      </w:pPr>
      <w:r w:rsidRPr="00012C99">
        <w:rPr>
          <w:rStyle w:val="HideTWBExt"/>
          <w:b w:val="0"/>
        </w:rPr>
        <w:t>&lt;Article&gt;</w:t>
      </w:r>
      <w:r w:rsidRPr="00973DFE">
        <w:t>Apartado 12</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9602361" w14:textId="77777777" w:rsidTr="00012C99">
        <w:trPr>
          <w:trHeight w:hRule="exact" w:val="240"/>
          <w:jc w:val="center"/>
        </w:trPr>
        <w:tc>
          <w:tcPr>
            <w:tcW w:w="9752" w:type="dxa"/>
            <w:gridSpan w:val="2"/>
            <w:tcBorders>
              <w:top w:val="nil"/>
              <w:left w:val="nil"/>
              <w:bottom w:val="nil"/>
              <w:right w:val="nil"/>
            </w:tcBorders>
          </w:tcPr>
          <w:p w14:paraId="56580261" w14:textId="77777777" w:rsidR="00A00D0E" w:rsidRPr="00973DFE" w:rsidRDefault="00A00D0E" w:rsidP="00012C99"/>
        </w:tc>
      </w:tr>
      <w:tr w:rsidR="00A00D0E" w:rsidRPr="00973DFE" w14:paraId="56BCBA75" w14:textId="77777777" w:rsidTr="00012C99">
        <w:trPr>
          <w:trHeight w:val="240"/>
          <w:jc w:val="center"/>
        </w:trPr>
        <w:tc>
          <w:tcPr>
            <w:tcW w:w="4876" w:type="dxa"/>
            <w:tcBorders>
              <w:top w:val="nil"/>
              <w:left w:val="nil"/>
              <w:bottom w:val="nil"/>
              <w:right w:val="nil"/>
            </w:tcBorders>
          </w:tcPr>
          <w:p w14:paraId="4839E614"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03C5CB0" w14:textId="77777777" w:rsidR="00A00D0E" w:rsidRPr="00973DFE" w:rsidRDefault="00A00D0E" w:rsidP="00012C99">
            <w:pPr>
              <w:pStyle w:val="AmColumnHeading"/>
            </w:pPr>
            <w:r w:rsidRPr="00973DFE">
              <w:t>Enmienda</w:t>
            </w:r>
          </w:p>
        </w:tc>
      </w:tr>
      <w:tr w:rsidR="00A00D0E" w:rsidRPr="00973DFE" w14:paraId="5CF1D257" w14:textId="77777777" w:rsidTr="00012C99">
        <w:trPr>
          <w:jc w:val="center"/>
        </w:trPr>
        <w:tc>
          <w:tcPr>
            <w:tcW w:w="4876" w:type="dxa"/>
            <w:tcBorders>
              <w:top w:val="nil"/>
              <w:left w:val="nil"/>
              <w:bottom w:val="nil"/>
              <w:right w:val="nil"/>
            </w:tcBorders>
          </w:tcPr>
          <w:p w14:paraId="2149F159" w14:textId="77777777" w:rsidR="00A00D0E" w:rsidRPr="00973DFE" w:rsidRDefault="00A00D0E" w:rsidP="00012C99">
            <w:pPr>
              <w:pStyle w:val="Normal6a"/>
            </w:pPr>
            <w:r w:rsidRPr="00973DFE">
              <w:t>12.</w:t>
            </w:r>
            <w:r w:rsidRPr="00973DFE">
              <w:tab/>
              <w:t>Expresa su inquietud por las deficiencias persistentes, como la falta de adaptación o la adaptación parcial al acervo de la Unión, en relación con las personas con discapacidad y la igualdad de género;</w:t>
            </w:r>
          </w:p>
        </w:tc>
        <w:tc>
          <w:tcPr>
            <w:tcW w:w="4876" w:type="dxa"/>
            <w:tcBorders>
              <w:top w:val="nil"/>
              <w:left w:val="nil"/>
              <w:bottom w:val="nil"/>
              <w:right w:val="nil"/>
            </w:tcBorders>
          </w:tcPr>
          <w:p w14:paraId="2CBCAAD1" w14:textId="77777777" w:rsidR="00A00D0E" w:rsidRPr="00973DFE" w:rsidRDefault="00A00D0E" w:rsidP="00012C99">
            <w:pPr>
              <w:pStyle w:val="Normal6a"/>
            </w:pPr>
            <w:r w:rsidRPr="00973DFE">
              <w:t>12.</w:t>
            </w:r>
            <w:r w:rsidRPr="00973DFE">
              <w:tab/>
              <w:t xml:space="preserve">Expresa su inquietud por las deficiencias persistentes, como la falta de adaptación o la adaptación parcial al acervo de la Unión, en relación con las personas con discapacidad y la igualdad de género; </w:t>
            </w:r>
            <w:r w:rsidRPr="00973DFE">
              <w:rPr>
                <w:b/>
                <w:i/>
              </w:rPr>
              <w:t xml:space="preserve">observa que las mujeres que viven en zonas rurales y remotas, las mujeres romaníes y egipcias y las personas </w:t>
            </w:r>
            <w:r w:rsidRPr="00973DFE">
              <w:rPr>
                <w:b/>
                <w:i/>
              </w:rPr>
              <w:lastRenderedPageBreak/>
              <w:t>LGBTIQ siguen enfrentándose a un acceso limitado a la atención primaria; señala el lenguaje discriminatorio y de incitación al odio hacia la comunidad LGBTIQ;</w:t>
            </w:r>
          </w:p>
        </w:tc>
      </w:tr>
    </w:tbl>
    <w:p w14:paraId="441F3935"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CE28BC7" w14:textId="77777777" w:rsidR="00A00D0E" w:rsidRPr="00973DFE" w:rsidRDefault="00A00D0E" w:rsidP="00A00D0E">
      <w:r w:rsidRPr="00012C99">
        <w:rPr>
          <w:rStyle w:val="HideTWBExt"/>
        </w:rPr>
        <w:t>&lt;/Amend&gt;</w:t>
      </w:r>
    </w:p>
    <w:p w14:paraId="2838DDE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129</w:t>
      </w:r>
      <w:r w:rsidRPr="00012C99">
        <w:rPr>
          <w:rStyle w:val="HideTWBExt"/>
          <w:b w:val="0"/>
        </w:rPr>
        <w:t>&lt;/NumAm&gt;</w:t>
      </w:r>
    </w:p>
    <w:p w14:paraId="28A5D5E3"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7D0B3FAD" w14:textId="77777777" w:rsidR="00A00D0E" w:rsidRPr="00973DFE" w:rsidRDefault="00A00D0E" w:rsidP="00A00D0E">
      <w:pPr>
        <w:pStyle w:val="NormalBold"/>
      </w:pPr>
      <w:r w:rsidRPr="00012C99">
        <w:rPr>
          <w:rStyle w:val="HideTWBExt"/>
          <w:b w:val="0"/>
        </w:rPr>
        <w:t>&lt;/RepeatBlock-By&gt;</w:t>
      </w:r>
    </w:p>
    <w:p w14:paraId="3396C45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9F7E8A5" w14:textId="77777777" w:rsidR="00A00D0E" w:rsidRPr="00973DFE" w:rsidRDefault="00A00D0E" w:rsidP="00A00D0E">
      <w:pPr>
        <w:pStyle w:val="NormalBold"/>
      </w:pPr>
      <w:r w:rsidRPr="00012C99">
        <w:rPr>
          <w:rStyle w:val="HideTWBExt"/>
          <w:b w:val="0"/>
        </w:rPr>
        <w:t>&lt;Article&gt;</w:t>
      </w:r>
      <w:r w:rsidRPr="00973DFE">
        <w:t>Apartado 12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D25FE1D" w14:textId="77777777" w:rsidTr="00012C99">
        <w:trPr>
          <w:trHeight w:hRule="exact" w:val="240"/>
          <w:jc w:val="center"/>
        </w:trPr>
        <w:tc>
          <w:tcPr>
            <w:tcW w:w="9752" w:type="dxa"/>
            <w:gridSpan w:val="2"/>
            <w:tcBorders>
              <w:top w:val="nil"/>
              <w:left w:val="nil"/>
              <w:bottom w:val="nil"/>
              <w:right w:val="nil"/>
            </w:tcBorders>
          </w:tcPr>
          <w:p w14:paraId="76A4D901" w14:textId="77777777" w:rsidR="00A00D0E" w:rsidRPr="00973DFE" w:rsidRDefault="00A00D0E" w:rsidP="00012C99"/>
        </w:tc>
      </w:tr>
      <w:tr w:rsidR="00A00D0E" w:rsidRPr="00973DFE" w14:paraId="67607E37" w14:textId="77777777" w:rsidTr="00012C99">
        <w:trPr>
          <w:trHeight w:val="240"/>
          <w:jc w:val="center"/>
        </w:trPr>
        <w:tc>
          <w:tcPr>
            <w:tcW w:w="4876" w:type="dxa"/>
            <w:tcBorders>
              <w:top w:val="nil"/>
              <w:left w:val="nil"/>
              <w:bottom w:val="nil"/>
              <w:right w:val="nil"/>
            </w:tcBorders>
          </w:tcPr>
          <w:p w14:paraId="2592770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EED0EDF" w14:textId="77777777" w:rsidR="00A00D0E" w:rsidRPr="00973DFE" w:rsidRDefault="00A00D0E" w:rsidP="00012C99">
            <w:pPr>
              <w:pStyle w:val="AmColumnHeading"/>
            </w:pPr>
            <w:r w:rsidRPr="00973DFE">
              <w:t>Enmienda</w:t>
            </w:r>
          </w:p>
        </w:tc>
      </w:tr>
      <w:tr w:rsidR="00A00D0E" w:rsidRPr="00973DFE" w14:paraId="3EB19B9B" w14:textId="77777777" w:rsidTr="00012C99">
        <w:trPr>
          <w:jc w:val="center"/>
        </w:trPr>
        <w:tc>
          <w:tcPr>
            <w:tcW w:w="4876" w:type="dxa"/>
            <w:tcBorders>
              <w:top w:val="nil"/>
              <w:left w:val="nil"/>
              <w:bottom w:val="nil"/>
              <w:right w:val="nil"/>
            </w:tcBorders>
          </w:tcPr>
          <w:p w14:paraId="7BD6F1E6" w14:textId="77777777" w:rsidR="00A00D0E" w:rsidRPr="00973DFE" w:rsidRDefault="00A00D0E" w:rsidP="00012C99">
            <w:pPr>
              <w:pStyle w:val="Normal6a"/>
            </w:pPr>
          </w:p>
        </w:tc>
        <w:tc>
          <w:tcPr>
            <w:tcW w:w="4876" w:type="dxa"/>
            <w:tcBorders>
              <w:top w:val="nil"/>
              <w:left w:val="nil"/>
              <w:bottom w:val="nil"/>
              <w:right w:val="nil"/>
            </w:tcBorders>
          </w:tcPr>
          <w:p w14:paraId="000AF04E" w14:textId="77777777" w:rsidR="00A00D0E" w:rsidRPr="00973DFE" w:rsidRDefault="00A00D0E" w:rsidP="00012C99">
            <w:pPr>
              <w:pStyle w:val="Normal6a"/>
            </w:pPr>
            <w:r w:rsidRPr="00973DFE">
              <w:rPr>
                <w:b/>
                <w:i/>
              </w:rPr>
              <w:t>12 bis.</w:t>
            </w:r>
            <w:r w:rsidRPr="00973DFE">
              <w:tab/>
            </w:r>
            <w:r w:rsidRPr="00973DFE">
              <w:rPr>
                <w:b/>
                <w:i/>
              </w:rPr>
              <w:t>Expresa su preocupación por los problemas persistentes de discriminación y exclusión social que afectan a grupos minoritarios en Albania, en particular en el acceso a la educación, el empleo y los servicios públicos; destaca el requisito de plena armonización con el acervo de la Unión en materia de políticas de lucha contra la discriminación y derechos de las minorías, garantizando la igualdad de oportunidades y la protección frente a la marginación; pide la rápida adopción y la aplicación efectiva de marcos jurídicos que garanticen los derechos culturales, lingüísticos y religiosos, promoviendo al mismo tiempo la inclusión social y económica; insta a las autoridades albanesas a que refuercen los mecanismos institucionales para prevenir la discriminación y garantizar una participación política significativa de todas las comunidades, en consonancia con las recomendaciones del Informe de 2024 sobre Albania de la Comisión Europea;</w:t>
            </w:r>
          </w:p>
        </w:tc>
      </w:tr>
    </w:tbl>
    <w:p w14:paraId="3EAB56C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E2D3D74" w14:textId="77777777" w:rsidR="00A00D0E" w:rsidRPr="00973DFE" w:rsidRDefault="00A00D0E" w:rsidP="00A00D0E">
      <w:r w:rsidRPr="00012C99">
        <w:rPr>
          <w:rStyle w:val="HideTWBExt"/>
        </w:rPr>
        <w:t>&lt;/Amend&gt;</w:t>
      </w:r>
    </w:p>
    <w:p w14:paraId="71C8A022" w14:textId="77777777" w:rsidR="00A00D0E" w:rsidRPr="00973DFE" w:rsidRDefault="00A00D0E" w:rsidP="00A00D0E">
      <w:pPr>
        <w:pStyle w:val="AmNumberTabs"/>
      </w:pPr>
      <w:r w:rsidRPr="00012C99">
        <w:rPr>
          <w:rStyle w:val="HideTWBExt"/>
          <w:b w:val="0"/>
        </w:rPr>
        <w:lastRenderedPageBreak/>
        <w:t>&lt;Amend&gt;</w:t>
      </w:r>
      <w:r w:rsidRPr="00973DFE">
        <w:t>Enmienda</w:t>
      </w:r>
      <w:r w:rsidRPr="00973DFE">
        <w:tab/>
      </w:r>
      <w:r w:rsidRPr="00973DFE">
        <w:tab/>
      </w:r>
      <w:r w:rsidRPr="00012C99">
        <w:rPr>
          <w:rStyle w:val="HideTWBExt"/>
          <w:b w:val="0"/>
        </w:rPr>
        <w:t>&lt;NumAm&gt;</w:t>
      </w:r>
      <w:r w:rsidRPr="00973DFE">
        <w:t>130</w:t>
      </w:r>
      <w:r w:rsidRPr="00012C99">
        <w:rPr>
          <w:rStyle w:val="HideTWBExt"/>
          <w:b w:val="0"/>
        </w:rPr>
        <w:t>&lt;/NumAm&gt;</w:t>
      </w:r>
    </w:p>
    <w:p w14:paraId="38B431BD"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73E4E890" w14:textId="77777777" w:rsidR="00A00D0E" w:rsidRPr="00973DFE" w:rsidRDefault="00A00D0E" w:rsidP="00A00D0E">
      <w:pPr>
        <w:pStyle w:val="NormalBold"/>
      </w:pPr>
      <w:r w:rsidRPr="00012C99">
        <w:rPr>
          <w:rStyle w:val="HideTWBExt"/>
          <w:b w:val="0"/>
        </w:rPr>
        <w:t>&lt;/RepeatBlock-By&gt;</w:t>
      </w:r>
    </w:p>
    <w:p w14:paraId="2FBAD26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D267716" w14:textId="77777777" w:rsidR="00A00D0E" w:rsidRPr="00973DFE" w:rsidRDefault="00A00D0E" w:rsidP="00A00D0E">
      <w:pPr>
        <w:pStyle w:val="NormalBold"/>
      </w:pPr>
      <w:r w:rsidRPr="00012C99">
        <w:rPr>
          <w:rStyle w:val="HideTWBExt"/>
          <w:b w:val="0"/>
        </w:rPr>
        <w:t>&lt;Article&gt;</w:t>
      </w:r>
      <w:r w:rsidRPr="00973DFE">
        <w:t>Apartado 12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4A85ECD" w14:textId="77777777" w:rsidTr="00012C99">
        <w:trPr>
          <w:trHeight w:hRule="exact" w:val="240"/>
          <w:jc w:val="center"/>
        </w:trPr>
        <w:tc>
          <w:tcPr>
            <w:tcW w:w="9752" w:type="dxa"/>
            <w:gridSpan w:val="2"/>
            <w:tcBorders>
              <w:top w:val="nil"/>
              <w:left w:val="nil"/>
              <w:bottom w:val="nil"/>
              <w:right w:val="nil"/>
            </w:tcBorders>
          </w:tcPr>
          <w:p w14:paraId="37B34D47" w14:textId="77777777" w:rsidR="00A00D0E" w:rsidRPr="00973DFE" w:rsidRDefault="00A00D0E" w:rsidP="00012C99"/>
        </w:tc>
      </w:tr>
      <w:tr w:rsidR="00A00D0E" w:rsidRPr="00973DFE" w14:paraId="00E07C5D" w14:textId="77777777" w:rsidTr="00012C99">
        <w:trPr>
          <w:trHeight w:val="240"/>
          <w:jc w:val="center"/>
        </w:trPr>
        <w:tc>
          <w:tcPr>
            <w:tcW w:w="4876" w:type="dxa"/>
            <w:tcBorders>
              <w:top w:val="nil"/>
              <w:left w:val="nil"/>
              <w:bottom w:val="nil"/>
              <w:right w:val="nil"/>
            </w:tcBorders>
          </w:tcPr>
          <w:p w14:paraId="7A49DFA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F15C2D6" w14:textId="77777777" w:rsidR="00A00D0E" w:rsidRPr="00973DFE" w:rsidRDefault="00A00D0E" w:rsidP="00012C99">
            <w:pPr>
              <w:pStyle w:val="AmColumnHeading"/>
            </w:pPr>
            <w:r w:rsidRPr="00973DFE">
              <w:t>Enmienda</w:t>
            </w:r>
          </w:p>
        </w:tc>
      </w:tr>
      <w:tr w:rsidR="00A00D0E" w:rsidRPr="00973DFE" w14:paraId="38A05282" w14:textId="77777777" w:rsidTr="00012C99">
        <w:trPr>
          <w:jc w:val="center"/>
        </w:trPr>
        <w:tc>
          <w:tcPr>
            <w:tcW w:w="4876" w:type="dxa"/>
            <w:tcBorders>
              <w:top w:val="nil"/>
              <w:left w:val="nil"/>
              <w:bottom w:val="nil"/>
              <w:right w:val="nil"/>
            </w:tcBorders>
          </w:tcPr>
          <w:p w14:paraId="3F0FAF90" w14:textId="77777777" w:rsidR="00A00D0E" w:rsidRPr="00973DFE" w:rsidRDefault="00A00D0E" w:rsidP="00012C99">
            <w:pPr>
              <w:pStyle w:val="Normal6a"/>
            </w:pPr>
          </w:p>
        </w:tc>
        <w:tc>
          <w:tcPr>
            <w:tcW w:w="4876" w:type="dxa"/>
            <w:tcBorders>
              <w:top w:val="nil"/>
              <w:left w:val="nil"/>
              <w:bottom w:val="nil"/>
              <w:right w:val="nil"/>
            </w:tcBorders>
          </w:tcPr>
          <w:p w14:paraId="57CEEE7F" w14:textId="77777777" w:rsidR="00A00D0E" w:rsidRPr="00973DFE" w:rsidRDefault="00A00D0E" w:rsidP="00012C99">
            <w:pPr>
              <w:pStyle w:val="Normal6a"/>
            </w:pPr>
            <w:r w:rsidRPr="00973DFE">
              <w:rPr>
                <w:b/>
                <w:i/>
              </w:rPr>
              <w:t>12 bis.</w:t>
            </w:r>
            <w:r w:rsidRPr="00973DFE">
              <w:tab/>
            </w:r>
            <w:r w:rsidRPr="00973DFE">
              <w:rPr>
                <w:b/>
                <w:i/>
              </w:rPr>
              <w:t>Recuerda la importancia de las medidas que garantizan la protección de las minorías nacionales y su papel activo en la sociedad; pide a Albania que vele por que los grupos minoritarios gocen de igualdad de oportunidades y de una representación adecuada en la vida política, la administración pública y el poder judicial; pide a Albania que proteja y promueva el patrimonio cultural, las lenguas y las tradiciones de sus minorías nacionales; pide a Albania que revise los métodos para la selección de los miembros de la Comisión sobre Minorías Nacionales, de conformidad con la recomendación del Convenio Marco para la Protección de las Minorías Nacionales;</w:t>
            </w:r>
          </w:p>
        </w:tc>
      </w:tr>
    </w:tbl>
    <w:p w14:paraId="798A0CE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01F0025" w14:textId="77777777" w:rsidR="00A00D0E" w:rsidRPr="00973DFE" w:rsidRDefault="00A00D0E" w:rsidP="00A00D0E">
      <w:r w:rsidRPr="00012C99">
        <w:rPr>
          <w:rStyle w:val="HideTWBExt"/>
        </w:rPr>
        <w:t>&lt;/Amend&gt;</w:t>
      </w:r>
    </w:p>
    <w:p w14:paraId="787B081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131</w:t>
      </w:r>
      <w:r w:rsidRPr="00012C99">
        <w:rPr>
          <w:rStyle w:val="HideTWBExt"/>
          <w:b w:val="0"/>
        </w:rPr>
        <w:t>&lt;/NumAm&gt;</w:t>
      </w:r>
    </w:p>
    <w:p w14:paraId="22F2C57C"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568ED939"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41303BDE" w14:textId="77777777" w:rsidR="00A00D0E" w:rsidRPr="00973DFE" w:rsidRDefault="00A00D0E" w:rsidP="00A00D0E">
      <w:pPr>
        <w:pStyle w:val="NormalBold"/>
      </w:pPr>
      <w:r w:rsidRPr="00012C99">
        <w:rPr>
          <w:rStyle w:val="HideTWBExt"/>
          <w:b w:val="0"/>
        </w:rPr>
        <w:t>&lt;/RepeatBlock-By&gt;</w:t>
      </w:r>
    </w:p>
    <w:p w14:paraId="72759D8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528EA69" w14:textId="77777777" w:rsidR="00A00D0E" w:rsidRPr="00973DFE" w:rsidRDefault="00A00D0E" w:rsidP="00A00D0E">
      <w:pPr>
        <w:pStyle w:val="NormalBold"/>
      </w:pPr>
      <w:r w:rsidRPr="00012C99">
        <w:rPr>
          <w:rStyle w:val="HideTWBExt"/>
          <w:b w:val="0"/>
        </w:rPr>
        <w:t>&lt;Article&gt;</w:t>
      </w:r>
      <w:r w:rsidRPr="00973DFE">
        <w:t>Apartado 12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4D4B26F" w14:textId="77777777" w:rsidTr="00012C99">
        <w:trPr>
          <w:trHeight w:hRule="exact" w:val="240"/>
          <w:jc w:val="center"/>
        </w:trPr>
        <w:tc>
          <w:tcPr>
            <w:tcW w:w="9752" w:type="dxa"/>
            <w:gridSpan w:val="2"/>
            <w:tcBorders>
              <w:top w:val="nil"/>
              <w:left w:val="nil"/>
              <w:bottom w:val="nil"/>
              <w:right w:val="nil"/>
            </w:tcBorders>
          </w:tcPr>
          <w:p w14:paraId="2DB5719F" w14:textId="77777777" w:rsidR="00A00D0E" w:rsidRPr="00973DFE" w:rsidRDefault="00A00D0E" w:rsidP="00012C99"/>
        </w:tc>
      </w:tr>
      <w:tr w:rsidR="00A00D0E" w:rsidRPr="00973DFE" w14:paraId="5D8D0A81" w14:textId="77777777" w:rsidTr="00012C99">
        <w:trPr>
          <w:trHeight w:val="240"/>
          <w:jc w:val="center"/>
        </w:trPr>
        <w:tc>
          <w:tcPr>
            <w:tcW w:w="4876" w:type="dxa"/>
            <w:tcBorders>
              <w:top w:val="nil"/>
              <w:left w:val="nil"/>
              <w:bottom w:val="nil"/>
              <w:right w:val="nil"/>
            </w:tcBorders>
          </w:tcPr>
          <w:p w14:paraId="0ECE25B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589ABB5" w14:textId="77777777" w:rsidR="00A00D0E" w:rsidRPr="00973DFE" w:rsidRDefault="00A00D0E" w:rsidP="00012C99">
            <w:pPr>
              <w:pStyle w:val="AmColumnHeading"/>
            </w:pPr>
            <w:r w:rsidRPr="00973DFE">
              <w:t>Enmienda</w:t>
            </w:r>
          </w:p>
        </w:tc>
      </w:tr>
      <w:tr w:rsidR="00A00D0E" w:rsidRPr="00973DFE" w14:paraId="5E629073" w14:textId="77777777" w:rsidTr="00012C99">
        <w:trPr>
          <w:jc w:val="center"/>
        </w:trPr>
        <w:tc>
          <w:tcPr>
            <w:tcW w:w="4876" w:type="dxa"/>
            <w:tcBorders>
              <w:top w:val="nil"/>
              <w:left w:val="nil"/>
              <w:bottom w:val="nil"/>
              <w:right w:val="nil"/>
            </w:tcBorders>
          </w:tcPr>
          <w:p w14:paraId="06D8E935" w14:textId="77777777" w:rsidR="00A00D0E" w:rsidRPr="00973DFE" w:rsidRDefault="00A00D0E" w:rsidP="00012C99">
            <w:pPr>
              <w:pStyle w:val="Normal6a"/>
            </w:pPr>
          </w:p>
        </w:tc>
        <w:tc>
          <w:tcPr>
            <w:tcW w:w="4876" w:type="dxa"/>
            <w:tcBorders>
              <w:top w:val="nil"/>
              <w:left w:val="nil"/>
              <w:bottom w:val="nil"/>
              <w:right w:val="nil"/>
            </w:tcBorders>
          </w:tcPr>
          <w:p w14:paraId="4A7750C6" w14:textId="77777777" w:rsidR="00A00D0E" w:rsidRPr="00973DFE" w:rsidRDefault="00A00D0E" w:rsidP="00012C99">
            <w:pPr>
              <w:pStyle w:val="Normal6a"/>
            </w:pPr>
            <w:r w:rsidRPr="00973DFE">
              <w:rPr>
                <w:b/>
                <w:i/>
              </w:rPr>
              <w:t>12 bis.</w:t>
            </w:r>
            <w:r w:rsidRPr="00973DFE">
              <w:tab/>
            </w:r>
            <w:r w:rsidRPr="00973DFE">
              <w:rPr>
                <w:b/>
                <w:i/>
              </w:rPr>
              <w:t xml:space="preserve">Acoge con satisfacción la adopción y el aumento del presupuesto de un nuevo plan de acción nacional para las personas LGBTI+; lamenta, no obstante, que no se haya avanzado en la propuesta de la legislación necesaria en este ámbito y pide a las autoridades que adopten la legislación necesaria sobre el reconocimiento de la identidad de género y las características sexuales, así como </w:t>
            </w:r>
            <w:r w:rsidRPr="00973DFE">
              <w:rPr>
                <w:b/>
                <w:i/>
              </w:rPr>
              <w:lastRenderedPageBreak/>
              <w:t>sobre las uniones y matrimonios entre personas del mismo sexo; lamenta que las personas LGBTI+ sigan enfrentándose a amenazas y campañas despectivas en los medios de comunicación y que las instituciones públicas no ofrezcan una protección adecuada; insta a las instituciones públicas a que demuestren un firme compromiso con la protección de los derechos de las personas LGBT+;</w:t>
            </w:r>
          </w:p>
        </w:tc>
      </w:tr>
    </w:tbl>
    <w:p w14:paraId="064C616D"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B423750" w14:textId="77777777" w:rsidR="00A00D0E" w:rsidRPr="00973DFE" w:rsidRDefault="00A00D0E" w:rsidP="00A00D0E">
      <w:r w:rsidRPr="00012C99">
        <w:rPr>
          <w:rStyle w:val="HideTWBExt"/>
        </w:rPr>
        <w:t>&lt;/Amend&gt;</w:t>
      </w:r>
    </w:p>
    <w:p w14:paraId="464ED07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132</w:t>
      </w:r>
      <w:r w:rsidRPr="00012C99">
        <w:rPr>
          <w:rStyle w:val="HideTWBExt"/>
          <w:b w:val="0"/>
        </w:rPr>
        <w:t>&lt;/NumAm&gt;</w:t>
      </w:r>
    </w:p>
    <w:p w14:paraId="58A03DA5"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1669C9AC" w14:textId="77777777" w:rsidR="00A00D0E" w:rsidRPr="00973DFE" w:rsidRDefault="00A00D0E" w:rsidP="00A00D0E">
      <w:pPr>
        <w:pStyle w:val="NormalBold"/>
      </w:pPr>
      <w:r w:rsidRPr="00012C99">
        <w:rPr>
          <w:rStyle w:val="HideTWBExt"/>
          <w:b w:val="0"/>
        </w:rPr>
        <w:t>&lt;/RepeatBlock-By&gt;</w:t>
      </w:r>
    </w:p>
    <w:p w14:paraId="736A801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7C09319" w14:textId="77777777" w:rsidR="00A00D0E" w:rsidRPr="00973DFE" w:rsidRDefault="00A00D0E" w:rsidP="00A00D0E">
      <w:pPr>
        <w:pStyle w:val="NormalBold"/>
      </w:pPr>
      <w:r w:rsidRPr="00012C99">
        <w:rPr>
          <w:rStyle w:val="HideTWBExt"/>
          <w:b w:val="0"/>
        </w:rPr>
        <w:t>&lt;Article&gt;</w:t>
      </w:r>
      <w:r w:rsidRPr="00973DFE">
        <w:t>Apartado 12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8AF7952" w14:textId="77777777" w:rsidTr="00012C99">
        <w:trPr>
          <w:trHeight w:hRule="exact" w:val="240"/>
          <w:jc w:val="center"/>
        </w:trPr>
        <w:tc>
          <w:tcPr>
            <w:tcW w:w="9752" w:type="dxa"/>
            <w:gridSpan w:val="2"/>
            <w:tcBorders>
              <w:top w:val="nil"/>
              <w:left w:val="nil"/>
              <w:bottom w:val="nil"/>
              <w:right w:val="nil"/>
            </w:tcBorders>
          </w:tcPr>
          <w:p w14:paraId="11D80E76" w14:textId="77777777" w:rsidR="00A00D0E" w:rsidRPr="00973DFE" w:rsidRDefault="00A00D0E" w:rsidP="00012C99"/>
        </w:tc>
      </w:tr>
      <w:tr w:rsidR="00A00D0E" w:rsidRPr="00973DFE" w14:paraId="3307681B" w14:textId="77777777" w:rsidTr="00012C99">
        <w:trPr>
          <w:trHeight w:val="240"/>
          <w:jc w:val="center"/>
        </w:trPr>
        <w:tc>
          <w:tcPr>
            <w:tcW w:w="4876" w:type="dxa"/>
            <w:tcBorders>
              <w:top w:val="nil"/>
              <w:left w:val="nil"/>
              <w:bottom w:val="nil"/>
              <w:right w:val="nil"/>
            </w:tcBorders>
          </w:tcPr>
          <w:p w14:paraId="6ECDF7F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EAE628B" w14:textId="77777777" w:rsidR="00A00D0E" w:rsidRPr="00973DFE" w:rsidRDefault="00A00D0E" w:rsidP="00012C99">
            <w:pPr>
              <w:pStyle w:val="AmColumnHeading"/>
            </w:pPr>
            <w:r w:rsidRPr="00973DFE">
              <w:t>Enmienda</w:t>
            </w:r>
          </w:p>
        </w:tc>
      </w:tr>
      <w:tr w:rsidR="00A00D0E" w:rsidRPr="00973DFE" w14:paraId="11621526" w14:textId="77777777" w:rsidTr="00012C99">
        <w:trPr>
          <w:jc w:val="center"/>
        </w:trPr>
        <w:tc>
          <w:tcPr>
            <w:tcW w:w="4876" w:type="dxa"/>
            <w:tcBorders>
              <w:top w:val="nil"/>
              <w:left w:val="nil"/>
              <w:bottom w:val="nil"/>
              <w:right w:val="nil"/>
            </w:tcBorders>
          </w:tcPr>
          <w:p w14:paraId="3E31A628" w14:textId="77777777" w:rsidR="00A00D0E" w:rsidRPr="00973DFE" w:rsidRDefault="00A00D0E" w:rsidP="00012C99">
            <w:pPr>
              <w:pStyle w:val="Normal6a"/>
            </w:pPr>
          </w:p>
        </w:tc>
        <w:tc>
          <w:tcPr>
            <w:tcW w:w="4876" w:type="dxa"/>
            <w:tcBorders>
              <w:top w:val="nil"/>
              <w:left w:val="nil"/>
              <w:bottom w:val="nil"/>
              <w:right w:val="nil"/>
            </w:tcBorders>
          </w:tcPr>
          <w:p w14:paraId="11C017EA" w14:textId="77777777" w:rsidR="00A00D0E" w:rsidRPr="00973DFE" w:rsidRDefault="00A00D0E" w:rsidP="00012C99">
            <w:pPr>
              <w:pStyle w:val="Normal6a"/>
            </w:pPr>
            <w:r w:rsidRPr="00973DFE">
              <w:rPr>
                <w:b/>
                <w:i/>
              </w:rPr>
              <w:t>12 ter.</w:t>
            </w:r>
            <w:r w:rsidRPr="00973DFE">
              <w:tab/>
            </w:r>
            <w:r w:rsidRPr="00973DFE">
              <w:rPr>
                <w:b/>
                <w:i/>
              </w:rPr>
              <w:t>Recuerda el papel crucial de la educación para las minorías nacionales y, por consiguiente, pide a Albania que proporcione una educación equitativa y no discriminatoria en las lenguas minoritarias y que garantice un acceso adecuado a la educación pública primaria y superior a todos sus ciudadanos; </w:t>
            </w:r>
          </w:p>
        </w:tc>
      </w:tr>
    </w:tbl>
    <w:p w14:paraId="7AD1FB9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4ACBC52" w14:textId="77777777" w:rsidR="00A00D0E" w:rsidRPr="00973DFE" w:rsidRDefault="00A00D0E" w:rsidP="00A00D0E">
      <w:r w:rsidRPr="00012C99">
        <w:rPr>
          <w:rStyle w:val="HideTWBExt"/>
        </w:rPr>
        <w:t>&lt;/Amend&gt;</w:t>
      </w:r>
    </w:p>
    <w:p w14:paraId="1EB4086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133</w:t>
      </w:r>
      <w:r w:rsidRPr="00012C99">
        <w:rPr>
          <w:rStyle w:val="HideTWBExt"/>
          <w:b w:val="0"/>
        </w:rPr>
        <w:t>&lt;/NumAm&gt;</w:t>
      </w:r>
    </w:p>
    <w:p w14:paraId="7BB3895F"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31A9EA90" w14:textId="77777777" w:rsidR="00A00D0E" w:rsidRPr="00973DFE" w:rsidRDefault="00A00D0E" w:rsidP="00A00D0E">
      <w:pPr>
        <w:pStyle w:val="NormalBold"/>
      </w:pPr>
      <w:r w:rsidRPr="00012C99">
        <w:rPr>
          <w:rStyle w:val="HideTWBExt"/>
          <w:b w:val="0"/>
        </w:rPr>
        <w:t>&lt;/RepeatBlock-By&gt;</w:t>
      </w:r>
    </w:p>
    <w:p w14:paraId="5E98634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724F016" w14:textId="77777777" w:rsidR="00A00D0E" w:rsidRPr="00973DFE" w:rsidRDefault="00A00D0E" w:rsidP="00A00D0E">
      <w:pPr>
        <w:pStyle w:val="NormalBold"/>
      </w:pPr>
      <w:r w:rsidRPr="00012C99">
        <w:rPr>
          <w:rStyle w:val="HideTWBExt"/>
          <w:b w:val="0"/>
        </w:rPr>
        <w:t>&lt;Article&gt;</w:t>
      </w:r>
      <w:r w:rsidRPr="00973DFE">
        <w:t>Apartado 12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3A5017C" w14:textId="77777777" w:rsidTr="00012C99">
        <w:trPr>
          <w:trHeight w:hRule="exact" w:val="240"/>
          <w:jc w:val="center"/>
        </w:trPr>
        <w:tc>
          <w:tcPr>
            <w:tcW w:w="9752" w:type="dxa"/>
            <w:gridSpan w:val="2"/>
            <w:tcBorders>
              <w:top w:val="nil"/>
              <w:left w:val="nil"/>
              <w:bottom w:val="nil"/>
              <w:right w:val="nil"/>
            </w:tcBorders>
          </w:tcPr>
          <w:p w14:paraId="7F1B414C" w14:textId="77777777" w:rsidR="00A00D0E" w:rsidRPr="00973DFE" w:rsidRDefault="00A00D0E" w:rsidP="00012C99"/>
        </w:tc>
      </w:tr>
      <w:tr w:rsidR="00A00D0E" w:rsidRPr="00973DFE" w14:paraId="6A2791A3" w14:textId="77777777" w:rsidTr="00012C99">
        <w:trPr>
          <w:trHeight w:val="240"/>
          <w:jc w:val="center"/>
        </w:trPr>
        <w:tc>
          <w:tcPr>
            <w:tcW w:w="4876" w:type="dxa"/>
            <w:tcBorders>
              <w:top w:val="nil"/>
              <w:left w:val="nil"/>
              <w:bottom w:val="nil"/>
              <w:right w:val="nil"/>
            </w:tcBorders>
          </w:tcPr>
          <w:p w14:paraId="7C36DC1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FA57933" w14:textId="77777777" w:rsidR="00A00D0E" w:rsidRPr="00973DFE" w:rsidRDefault="00A00D0E" w:rsidP="00012C99">
            <w:pPr>
              <w:pStyle w:val="AmColumnHeading"/>
            </w:pPr>
            <w:r w:rsidRPr="00973DFE">
              <w:t>Enmienda</w:t>
            </w:r>
          </w:p>
        </w:tc>
      </w:tr>
      <w:tr w:rsidR="00A00D0E" w:rsidRPr="00973DFE" w14:paraId="6DFC7E5A" w14:textId="77777777" w:rsidTr="00012C99">
        <w:trPr>
          <w:jc w:val="center"/>
        </w:trPr>
        <w:tc>
          <w:tcPr>
            <w:tcW w:w="4876" w:type="dxa"/>
            <w:tcBorders>
              <w:top w:val="nil"/>
              <w:left w:val="nil"/>
              <w:bottom w:val="nil"/>
              <w:right w:val="nil"/>
            </w:tcBorders>
          </w:tcPr>
          <w:p w14:paraId="0B0AFA94" w14:textId="77777777" w:rsidR="00A00D0E" w:rsidRPr="00973DFE" w:rsidRDefault="00A00D0E" w:rsidP="00012C99">
            <w:pPr>
              <w:pStyle w:val="Normal6a"/>
            </w:pPr>
          </w:p>
        </w:tc>
        <w:tc>
          <w:tcPr>
            <w:tcW w:w="4876" w:type="dxa"/>
            <w:tcBorders>
              <w:top w:val="nil"/>
              <w:left w:val="nil"/>
              <w:bottom w:val="nil"/>
              <w:right w:val="nil"/>
            </w:tcBorders>
          </w:tcPr>
          <w:p w14:paraId="3F3BA382" w14:textId="77777777" w:rsidR="00A00D0E" w:rsidRPr="00973DFE" w:rsidRDefault="00A00D0E" w:rsidP="00012C99">
            <w:pPr>
              <w:pStyle w:val="Normal6a"/>
            </w:pPr>
            <w:r w:rsidRPr="00973DFE">
              <w:rPr>
                <w:b/>
                <w:i/>
              </w:rPr>
              <w:t>12 quater.</w:t>
            </w:r>
            <w:r w:rsidRPr="00973DFE">
              <w:tab/>
            </w:r>
            <w:r w:rsidRPr="00973DFE">
              <w:rPr>
                <w:b/>
                <w:i/>
              </w:rPr>
              <w:t xml:space="preserve">Sigue preocupado por la baja calidad de la educación y la elevada tasa de abandono escolar prematuro, así como por la baja tasa de capacidades digitales; pide una mayor inversión en la </w:t>
            </w:r>
            <w:r w:rsidRPr="00973DFE">
              <w:rPr>
                <w:b/>
                <w:i/>
              </w:rPr>
              <w:lastRenderedPageBreak/>
              <w:t>modernización del sistema educativo, con el fin de garantizar su calidad e inclusividad; pide a Albania que aplique medidas para fomentar las oportunidades de empleo y educación para las personas con discapacidad;</w:t>
            </w:r>
          </w:p>
        </w:tc>
      </w:tr>
    </w:tbl>
    <w:p w14:paraId="0A883185"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5E0614F" w14:textId="77777777" w:rsidR="00A00D0E" w:rsidRPr="00973DFE" w:rsidRDefault="00A00D0E" w:rsidP="00A00D0E">
      <w:r w:rsidRPr="00012C99">
        <w:rPr>
          <w:rStyle w:val="HideTWBExt"/>
        </w:rPr>
        <w:t>&lt;/Amend&gt;</w:t>
      </w:r>
    </w:p>
    <w:p w14:paraId="1AF25F9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134</w:t>
      </w:r>
      <w:r w:rsidRPr="00012C99">
        <w:rPr>
          <w:rStyle w:val="HideTWBExt"/>
          <w:b w:val="0"/>
        </w:rPr>
        <w:t>&lt;/NumAm&gt;</w:t>
      </w:r>
    </w:p>
    <w:p w14:paraId="5F4A73B4"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4645BBA6" w14:textId="77777777" w:rsidR="00A00D0E" w:rsidRPr="00973DFE" w:rsidRDefault="00A00D0E" w:rsidP="00A00D0E">
      <w:pPr>
        <w:pStyle w:val="NormalBold"/>
      </w:pPr>
      <w:r w:rsidRPr="00012C99">
        <w:rPr>
          <w:rStyle w:val="HideTWBExt"/>
          <w:b w:val="0"/>
        </w:rPr>
        <w:t>&lt;/RepeatBlock-By&gt;</w:t>
      </w:r>
    </w:p>
    <w:p w14:paraId="7C3CA16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D09AF6F" w14:textId="77777777" w:rsidR="00A00D0E" w:rsidRPr="00973DFE" w:rsidRDefault="00A00D0E" w:rsidP="00A00D0E">
      <w:pPr>
        <w:pStyle w:val="NormalBold"/>
      </w:pPr>
      <w:r w:rsidRPr="00012C99">
        <w:rPr>
          <w:rStyle w:val="HideTWBExt"/>
          <w:b w:val="0"/>
        </w:rPr>
        <w:t>&lt;Article&gt;</w:t>
      </w:r>
      <w:r w:rsidRPr="00973DFE">
        <w:t>Apartado 13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94F0C4E" w14:textId="77777777" w:rsidTr="00012C99">
        <w:trPr>
          <w:trHeight w:hRule="exact" w:val="240"/>
          <w:jc w:val="center"/>
        </w:trPr>
        <w:tc>
          <w:tcPr>
            <w:tcW w:w="9752" w:type="dxa"/>
            <w:gridSpan w:val="2"/>
            <w:tcBorders>
              <w:top w:val="nil"/>
              <w:left w:val="nil"/>
              <w:bottom w:val="nil"/>
              <w:right w:val="nil"/>
            </w:tcBorders>
          </w:tcPr>
          <w:p w14:paraId="379C1143" w14:textId="77777777" w:rsidR="00A00D0E" w:rsidRPr="00973DFE" w:rsidRDefault="00A00D0E" w:rsidP="00012C99"/>
        </w:tc>
      </w:tr>
      <w:tr w:rsidR="00A00D0E" w:rsidRPr="00973DFE" w14:paraId="74B10430" w14:textId="77777777" w:rsidTr="00012C99">
        <w:trPr>
          <w:trHeight w:val="240"/>
          <w:jc w:val="center"/>
        </w:trPr>
        <w:tc>
          <w:tcPr>
            <w:tcW w:w="4876" w:type="dxa"/>
            <w:tcBorders>
              <w:top w:val="nil"/>
              <w:left w:val="nil"/>
              <w:bottom w:val="nil"/>
              <w:right w:val="nil"/>
            </w:tcBorders>
          </w:tcPr>
          <w:p w14:paraId="68980BC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C091D2D" w14:textId="77777777" w:rsidR="00A00D0E" w:rsidRPr="00973DFE" w:rsidRDefault="00A00D0E" w:rsidP="00012C99">
            <w:pPr>
              <w:pStyle w:val="AmColumnHeading"/>
            </w:pPr>
            <w:r w:rsidRPr="00973DFE">
              <w:t>Enmienda</w:t>
            </w:r>
          </w:p>
        </w:tc>
      </w:tr>
      <w:tr w:rsidR="00A00D0E" w:rsidRPr="00973DFE" w14:paraId="1DC602F1" w14:textId="77777777" w:rsidTr="00012C99">
        <w:trPr>
          <w:jc w:val="center"/>
        </w:trPr>
        <w:tc>
          <w:tcPr>
            <w:tcW w:w="4876" w:type="dxa"/>
            <w:tcBorders>
              <w:top w:val="nil"/>
              <w:left w:val="nil"/>
              <w:bottom w:val="nil"/>
              <w:right w:val="nil"/>
            </w:tcBorders>
          </w:tcPr>
          <w:p w14:paraId="45FA9229" w14:textId="77777777" w:rsidR="00A00D0E" w:rsidRPr="00973DFE" w:rsidRDefault="00A00D0E" w:rsidP="00012C99">
            <w:pPr>
              <w:pStyle w:val="Normal6a"/>
            </w:pPr>
            <w:r w:rsidRPr="00973DFE">
              <w:t>13.</w:t>
            </w:r>
            <w:r w:rsidRPr="00973DFE">
              <w:tab/>
              <w:t>Acoge con satisfacción la adopción de la legislación en materia de protección de datos personales, dirigida a la plena adaptación al acervo de la Unión</w:t>
            </w:r>
            <w:r w:rsidRPr="00973DFE">
              <w:rPr>
                <w:b/>
                <w:i/>
              </w:rPr>
              <w:t>, pero</w:t>
            </w:r>
            <w:r w:rsidRPr="00973DFE">
              <w:t xml:space="preserve"> expresa su profunda preocupación por el tratamiento de los datos personales y las deficiencias de los sistemas informáticos; pide a las autoridades albanesas que refuercen las salvaguardias contra las violaciones de la seguridad de los datos;</w:t>
            </w:r>
          </w:p>
        </w:tc>
        <w:tc>
          <w:tcPr>
            <w:tcW w:w="4876" w:type="dxa"/>
            <w:tcBorders>
              <w:top w:val="nil"/>
              <w:left w:val="nil"/>
              <w:bottom w:val="nil"/>
              <w:right w:val="nil"/>
            </w:tcBorders>
          </w:tcPr>
          <w:p w14:paraId="38C5F7F3" w14:textId="77777777" w:rsidR="00A00D0E" w:rsidRPr="00973DFE" w:rsidRDefault="00A00D0E" w:rsidP="00012C99">
            <w:pPr>
              <w:pStyle w:val="Normal6a"/>
            </w:pPr>
            <w:r w:rsidRPr="00973DFE">
              <w:t>13.</w:t>
            </w:r>
            <w:r w:rsidRPr="00973DFE">
              <w:tab/>
              <w:t>Acoge con satisfacción la adopción de la legislación en materia de protección de datos personales, dirigida a la plena adaptación al acervo de la Unión</w:t>
            </w:r>
            <w:r w:rsidRPr="00973DFE">
              <w:rPr>
                <w:b/>
                <w:i/>
              </w:rPr>
              <w:t>; felicita a las autoridades albanesas por la adopción de la legislación de aplicación sobre el procedimiento y la compensación equitativa por el uso de obras huérfanas y la base de datos de obras protegidas por derechos de autor;</w:t>
            </w:r>
            <w:r w:rsidRPr="00973DFE">
              <w:t xml:space="preserve"> expresa,</w:t>
            </w:r>
            <w:r w:rsidRPr="00973DFE">
              <w:rPr>
                <w:b/>
                <w:i/>
              </w:rPr>
              <w:t>, no obstante,</w:t>
            </w:r>
            <w:r w:rsidRPr="00973DFE">
              <w:t xml:space="preserve"> su profunda preocupación por el tratamiento de los datos personales y las deficiencias de los sistemas informáticos; pide a las autoridades albanesas que refuercen las salvaguardias contra las violaciones de la seguridad de los datos; </w:t>
            </w:r>
            <w:r w:rsidRPr="00973DFE">
              <w:rPr>
                <w:b/>
                <w:i/>
              </w:rPr>
              <w:t>pide a Albania que siga colaborando con la Oficina de Propiedad Intelectual de la Unión Europea;</w:t>
            </w:r>
          </w:p>
        </w:tc>
      </w:tr>
    </w:tbl>
    <w:p w14:paraId="506B8CF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90C19DA" w14:textId="77777777" w:rsidR="00A00D0E" w:rsidRPr="00973DFE" w:rsidRDefault="00A00D0E" w:rsidP="00A00D0E">
      <w:r w:rsidRPr="00012C99">
        <w:rPr>
          <w:rStyle w:val="HideTWBExt"/>
        </w:rPr>
        <w:t>&lt;/Amend&gt;</w:t>
      </w:r>
    </w:p>
    <w:p w14:paraId="0B44940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135</w:t>
      </w:r>
      <w:r w:rsidRPr="00012C99">
        <w:rPr>
          <w:rStyle w:val="HideTWBExt"/>
          <w:b w:val="0"/>
        </w:rPr>
        <w:t>&lt;/NumAm&gt;</w:t>
      </w:r>
    </w:p>
    <w:p w14:paraId="60EED74F"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45C6CF96" w14:textId="77777777" w:rsidR="00A00D0E" w:rsidRPr="00973DFE" w:rsidRDefault="00A00D0E" w:rsidP="00A00D0E">
      <w:pPr>
        <w:pStyle w:val="NormalBold"/>
      </w:pPr>
      <w:r w:rsidRPr="00012C99">
        <w:rPr>
          <w:rStyle w:val="HideTWBExt"/>
          <w:b w:val="0"/>
        </w:rPr>
        <w:t>&lt;/RepeatBlock-By&gt;</w:t>
      </w:r>
    </w:p>
    <w:p w14:paraId="771677D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3FF9453" w14:textId="77777777" w:rsidR="00A00D0E" w:rsidRPr="00973DFE" w:rsidRDefault="00A00D0E" w:rsidP="00A00D0E">
      <w:pPr>
        <w:pStyle w:val="NormalBold"/>
      </w:pPr>
      <w:r w:rsidRPr="00012C99">
        <w:rPr>
          <w:rStyle w:val="HideTWBExt"/>
          <w:b w:val="0"/>
        </w:rPr>
        <w:lastRenderedPageBreak/>
        <w:t>&lt;Article&gt;</w:t>
      </w:r>
      <w:r w:rsidRPr="00973DFE">
        <w:t>Apartado 13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FB54E29" w14:textId="77777777" w:rsidTr="00012C99">
        <w:trPr>
          <w:trHeight w:hRule="exact" w:val="240"/>
          <w:jc w:val="center"/>
        </w:trPr>
        <w:tc>
          <w:tcPr>
            <w:tcW w:w="9752" w:type="dxa"/>
            <w:gridSpan w:val="2"/>
            <w:tcBorders>
              <w:top w:val="nil"/>
              <w:left w:val="nil"/>
              <w:bottom w:val="nil"/>
              <w:right w:val="nil"/>
            </w:tcBorders>
          </w:tcPr>
          <w:p w14:paraId="6EE9F051" w14:textId="77777777" w:rsidR="00A00D0E" w:rsidRPr="00973DFE" w:rsidRDefault="00A00D0E" w:rsidP="00012C99"/>
        </w:tc>
      </w:tr>
      <w:tr w:rsidR="00A00D0E" w:rsidRPr="00973DFE" w14:paraId="038A9ABA" w14:textId="77777777" w:rsidTr="00012C99">
        <w:trPr>
          <w:trHeight w:val="240"/>
          <w:jc w:val="center"/>
        </w:trPr>
        <w:tc>
          <w:tcPr>
            <w:tcW w:w="4876" w:type="dxa"/>
            <w:tcBorders>
              <w:top w:val="nil"/>
              <w:left w:val="nil"/>
              <w:bottom w:val="nil"/>
              <w:right w:val="nil"/>
            </w:tcBorders>
          </w:tcPr>
          <w:p w14:paraId="098442C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201A102" w14:textId="77777777" w:rsidR="00A00D0E" w:rsidRPr="00973DFE" w:rsidRDefault="00A00D0E" w:rsidP="00012C99">
            <w:pPr>
              <w:pStyle w:val="AmColumnHeading"/>
            </w:pPr>
            <w:r w:rsidRPr="00973DFE">
              <w:t>Enmienda</w:t>
            </w:r>
          </w:p>
        </w:tc>
      </w:tr>
      <w:tr w:rsidR="00A00D0E" w:rsidRPr="00973DFE" w14:paraId="4F01BD94" w14:textId="77777777" w:rsidTr="00012C99">
        <w:trPr>
          <w:jc w:val="center"/>
        </w:trPr>
        <w:tc>
          <w:tcPr>
            <w:tcW w:w="4876" w:type="dxa"/>
            <w:tcBorders>
              <w:top w:val="nil"/>
              <w:left w:val="nil"/>
              <w:bottom w:val="nil"/>
              <w:right w:val="nil"/>
            </w:tcBorders>
          </w:tcPr>
          <w:p w14:paraId="775E929B" w14:textId="77777777" w:rsidR="00A00D0E" w:rsidRPr="00973DFE" w:rsidRDefault="00A00D0E" w:rsidP="00012C99">
            <w:pPr>
              <w:pStyle w:val="Normal6a"/>
            </w:pPr>
            <w:r w:rsidRPr="00973DFE">
              <w:t>13.</w:t>
            </w:r>
            <w:r w:rsidRPr="00973DFE">
              <w:tab/>
              <w:t>Acoge con satisfacción la adopción de la legislación en materia de protección de datos personales, dirigida a la plena adaptación al acervo de la Unión, pero expresa su profunda preocupación por el tratamiento de los datos personales y las deficiencias de los sistemas informáticos; pide a las autoridades albanesas que refuercen las salvaguardias contra las violaciones de la seguridad de los datos;</w:t>
            </w:r>
          </w:p>
        </w:tc>
        <w:tc>
          <w:tcPr>
            <w:tcW w:w="4876" w:type="dxa"/>
            <w:tcBorders>
              <w:top w:val="nil"/>
              <w:left w:val="nil"/>
              <w:bottom w:val="nil"/>
              <w:right w:val="nil"/>
            </w:tcBorders>
          </w:tcPr>
          <w:p w14:paraId="022B37A1" w14:textId="77777777" w:rsidR="00A00D0E" w:rsidRPr="00973DFE" w:rsidRDefault="00A00D0E" w:rsidP="00012C99">
            <w:pPr>
              <w:pStyle w:val="Normal6a"/>
            </w:pPr>
            <w:r w:rsidRPr="00973DFE">
              <w:t>13.</w:t>
            </w:r>
            <w:r w:rsidRPr="00973DFE">
              <w:tab/>
              <w:t xml:space="preserve">Acoge con satisfacción la adopción de la legislación en materia de protección de datos personales, dirigida a la plena adaptación al acervo de la Unión, pero expresa su profunda preocupación por el tratamiento de los datos personales y las deficiencias de los sistemas informáticos; pide a las autoridades albanesas que refuercen las salvaguardias contra las violaciones de la seguridad de los datos </w:t>
            </w:r>
            <w:r w:rsidRPr="00973DFE">
              <w:rPr>
                <w:b/>
                <w:i/>
              </w:rPr>
              <w:t>y mejoren la prevención, la concienciación pública y la capacidad institucional para aplicar eficazmente la nueva Ley de protección de datos personales</w:t>
            </w:r>
            <w:r w:rsidRPr="00973DFE">
              <w:t xml:space="preserve">; </w:t>
            </w:r>
            <w:r w:rsidRPr="00973DFE">
              <w:rPr>
                <w:b/>
                <w:i/>
              </w:rPr>
              <w:t>pide a las autoridades albanesas que refuercen las salvaguardias contra las violaciones de la seguridad de los datos;</w:t>
            </w:r>
          </w:p>
        </w:tc>
      </w:tr>
    </w:tbl>
    <w:p w14:paraId="10D2C96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185882E" w14:textId="77777777" w:rsidR="00A00D0E" w:rsidRPr="00973DFE" w:rsidRDefault="00A00D0E" w:rsidP="00A00D0E">
      <w:r w:rsidRPr="00012C99">
        <w:rPr>
          <w:rStyle w:val="HideTWBExt"/>
        </w:rPr>
        <w:t>&lt;/Amend&gt;</w:t>
      </w:r>
    </w:p>
    <w:p w14:paraId="02913DB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136</w:t>
      </w:r>
      <w:r w:rsidRPr="00012C99">
        <w:rPr>
          <w:rStyle w:val="HideTWBExt"/>
          <w:b w:val="0"/>
        </w:rPr>
        <w:t>&lt;/NumAm&gt;</w:t>
      </w:r>
    </w:p>
    <w:p w14:paraId="18FA7B91" w14:textId="77777777" w:rsidR="00A00D0E" w:rsidRPr="00973DFE" w:rsidRDefault="00A00D0E" w:rsidP="00A00D0E">
      <w:pPr>
        <w:pStyle w:val="NormalBold"/>
      </w:pPr>
      <w:r w:rsidRPr="00012C99">
        <w:rPr>
          <w:rStyle w:val="HideTWBExt"/>
          <w:b w:val="0"/>
        </w:rPr>
        <w:t>&lt;RepeatBlock-By&gt;&lt;Members&gt;</w:t>
      </w:r>
      <w:r w:rsidRPr="00973DFE">
        <w:t>Hermann Tertsch, Roberto Vannacci, Silvia Sardone, Susanna Ceccardi</w:t>
      </w:r>
      <w:r w:rsidRPr="00012C99">
        <w:rPr>
          <w:rStyle w:val="HideTWBExt"/>
          <w:b w:val="0"/>
        </w:rPr>
        <w:t>&lt;/Members&gt;</w:t>
      </w:r>
    </w:p>
    <w:p w14:paraId="5C631F7A" w14:textId="77777777" w:rsidR="00A00D0E" w:rsidRPr="00973DFE" w:rsidRDefault="00A00D0E" w:rsidP="00A00D0E">
      <w:pPr>
        <w:pStyle w:val="NormalBold"/>
      </w:pPr>
      <w:r w:rsidRPr="00012C99">
        <w:rPr>
          <w:rStyle w:val="HideTWBExt"/>
          <w:b w:val="0"/>
        </w:rPr>
        <w:t>&lt;/RepeatBlock-By&gt;</w:t>
      </w:r>
    </w:p>
    <w:p w14:paraId="61BB65D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D3E8666" w14:textId="77777777" w:rsidR="00A00D0E" w:rsidRPr="00973DFE" w:rsidRDefault="00A00D0E" w:rsidP="00A00D0E">
      <w:pPr>
        <w:pStyle w:val="NormalBold"/>
      </w:pPr>
      <w:r w:rsidRPr="00012C99">
        <w:rPr>
          <w:rStyle w:val="HideTWBExt"/>
          <w:b w:val="0"/>
        </w:rPr>
        <w:t>&lt;Article&gt;</w:t>
      </w:r>
      <w:r w:rsidRPr="00973DFE">
        <w:t>Apartado 13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0580F61" w14:textId="77777777" w:rsidTr="00012C99">
        <w:trPr>
          <w:trHeight w:hRule="exact" w:val="240"/>
          <w:jc w:val="center"/>
        </w:trPr>
        <w:tc>
          <w:tcPr>
            <w:tcW w:w="9752" w:type="dxa"/>
            <w:gridSpan w:val="2"/>
            <w:tcBorders>
              <w:top w:val="nil"/>
              <w:left w:val="nil"/>
              <w:bottom w:val="nil"/>
              <w:right w:val="nil"/>
            </w:tcBorders>
          </w:tcPr>
          <w:p w14:paraId="12B6F816" w14:textId="77777777" w:rsidR="00A00D0E" w:rsidRPr="00973DFE" w:rsidRDefault="00A00D0E" w:rsidP="00012C99"/>
        </w:tc>
      </w:tr>
      <w:tr w:rsidR="00A00D0E" w:rsidRPr="00973DFE" w14:paraId="0DF19B0C" w14:textId="77777777" w:rsidTr="00012C99">
        <w:trPr>
          <w:trHeight w:val="240"/>
          <w:jc w:val="center"/>
        </w:trPr>
        <w:tc>
          <w:tcPr>
            <w:tcW w:w="4876" w:type="dxa"/>
            <w:tcBorders>
              <w:top w:val="nil"/>
              <w:left w:val="nil"/>
              <w:bottom w:val="nil"/>
              <w:right w:val="nil"/>
            </w:tcBorders>
          </w:tcPr>
          <w:p w14:paraId="1D52B63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925E5E8" w14:textId="77777777" w:rsidR="00A00D0E" w:rsidRPr="00973DFE" w:rsidRDefault="00A00D0E" w:rsidP="00012C99">
            <w:pPr>
              <w:pStyle w:val="AmColumnHeading"/>
            </w:pPr>
            <w:r w:rsidRPr="00973DFE">
              <w:t>Enmienda</w:t>
            </w:r>
          </w:p>
        </w:tc>
      </w:tr>
      <w:tr w:rsidR="00A00D0E" w:rsidRPr="00973DFE" w14:paraId="3C15C249" w14:textId="77777777" w:rsidTr="00012C99">
        <w:trPr>
          <w:jc w:val="center"/>
        </w:trPr>
        <w:tc>
          <w:tcPr>
            <w:tcW w:w="4876" w:type="dxa"/>
            <w:tcBorders>
              <w:top w:val="nil"/>
              <w:left w:val="nil"/>
              <w:bottom w:val="nil"/>
              <w:right w:val="nil"/>
            </w:tcBorders>
          </w:tcPr>
          <w:p w14:paraId="08D5E3D2" w14:textId="77777777" w:rsidR="00A00D0E" w:rsidRPr="00973DFE" w:rsidRDefault="00A00D0E" w:rsidP="00012C99">
            <w:pPr>
              <w:pStyle w:val="Normal6a"/>
            </w:pPr>
            <w:r w:rsidRPr="00973DFE">
              <w:t>13.</w:t>
            </w:r>
            <w:r w:rsidRPr="00973DFE">
              <w:tab/>
              <w:t>Acoge con satisfacción la adopción de la legislación en materia de protección de datos personales, dirigida a la plena adaptación al acervo de la Unión, pero expresa su profunda preocupación por el tratamiento de los datos personales y las deficiencias de los sistemas informáticos; pide a las autoridades albanesas que refuercen las salvaguardias contra las violaciones de la seguridad de los datos;</w:t>
            </w:r>
          </w:p>
        </w:tc>
        <w:tc>
          <w:tcPr>
            <w:tcW w:w="4876" w:type="dxa"/>
            <w:tcBorders>
              <w:top w:val="nil"/>
              <w:left w:val="nil"/>
              <w:bottom w:val="nil"/>
              <w:right w:val="nil"/>
            </w:tcBorders>
          </w:tcPr>
          <w:p w14:paraId="10919535" w14:textId="77777777" w:rsidR="00A00D0E" w:rsidRPr="00973DFE" w:rsidRDefault="00A00D0E" w:rsidP="00012C99">
            <w:pPr>
              <w:pStyle w:val="Normal6a"/>
            </w:pPr>
            <w:r w:rsidRPr="00973DFE">
              <w:t>13.</w:t>
            </w:r>
            <w:r w:rsidRPr="00973DFE">
              <w:tab/>
              <w:t xml:space="preserve">Acoge con satisfacción la adopción de la legislación en materia de protección de datos personales, dirigida a la plena adaptación al acervo de la Unión, pero expresa su profunda preocupación por el tratamiento de los datos personales y las deficiencias de los sistemas informáticos; pide a las autoridades albanesas que refuercen las salvaguardias contra las violaciones de la seguridad de los datos; </w:t>
            </w:r>
            <w:r w:rsidRPr="00973DFE">
              <w:rPr>
                <w:b/>
                <w:i/>
              </w:rPr>
              <w:t>expresa su preocupación por las amenazas que plantean las injerencias extranjeras malintencionadas en el país;</w:t>
            </w:r>
          </w:p>
        </w:tc>
      </w:tr>
    </w:tbl>
    <w:p w14:paraId="29CB2E8E"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2C5D4BA" w14:textId="77777777" w:rsidR="00A00D0E" w:rsidRPr="00973DFE" w:rsidRDefault="00A00D0E" w:rsidP="00A00D0E">
      <w:r w:rsidRPr="00012C99">
        <w:rPr>
          <w:rStyle w:val="HideTWBExt"/>
        </w:rPr>
        <w:t>&lt;/Amend&gt;</w:t>
      </w:r>
    </w:p>
    <w:p w14:paraId="72C3426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137</w:t>
      </w:r>
      <w:r w:rsidRPr="00012C99">
        <w:rPr>
          <w:rStyle w:val="HideTWBExt"/>
          <w:b w:val="0"/>
        </w:rPr>
        <w:t>&lt;/NumAm&gt;</w:t>
      </w:r>
    </w:p>
    <w:p w14:paraId="47D7F849"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435CD446"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B484D68" w14:textId="77777777" w:rsidR="00A00D0E" w:rsidRPr="00973DFE" w:rsidRDefault="00A00D0E" w:rsidP="00A00D0E">
      <w:pPr>
        <w:pStyle w:val="NormalBold"/>
      </w:pPr>
      <w:r w:rsidRPr="00012C99">
        <w:rPr>
          <w:rStyle w:val="HideTWBExt"/>
          <w:b w:val="0"/>
        </w:rPr>
        <w:t>&lt;/RepeatBlock-By&gt;</w:t>
      </w:r>
    </w:p>
    <w:p w14:paraId="7FCE6FA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D9EA147" w14:textId="77777777" w:rsidR="00A00D0E" w:rsidRPr="00973DFE" w:rsidRDefault="00A00D0E" w:rsidP="00A00D0E">
      <w:pPr>
        <w:pStyle w:val="NormalBold"/>
      </w:pPr>
      <w:r w:rsidRPr="00012C99">
        <w:rPr>
          <w:rStyle w:val="HideTWBExt"/>
          <w:b w:val="0"/>
        </w:rPr>
        <w:t>&lt;Article&gt;</w:t>
      </w:r>
      <w:r w:rsidRPr="00973DFE">
        <w:t>Apartado 13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C03F1C3" w14:textId="77777777" w:rsidTr="00012C99">
        <w:trPr>
          <w:trHeight w:hRule="exact" w:val="240"/>
          <w:jc w:val="center"/>
        </w:trPr>
        <w:tc>
          <w:tcPr>
            <w:tcW w:w="9752" w:type="dxa"/>
            <w:gridSpan w:val="2"/>
            <w:tcBorders>
              <w:top w:val="nil"/>
              <w:left w:val="nil"/>
              <w:bottom w:val="nil"/>
              <w:right w:val="nil"/>
            </w:tcBorders>
          </w:tcPr>
          <w:p w14:paraId="399DF670" w14:textId="77777777" w:rsidR="00A00D0E" w:rsidRPr="00973DFE" w:rsidRDefault="00A00D0E" w:rsidP="00012C99"/>
        </w:tc>
      </w:tr>
      <w:tr w:rsidR="00A00D0E" w:rsidRPr="00973DFE" w14:paraId="1C38DE2A" w14:textId="77777777" w:rsidTr="00012C99">
        <w:trPr>
          <w:trHeight w:val="240"/>
          <w:jc w:val="center"/>
        </w:trPr>
        <w:tc>
          <w:tcPr>
            <w:tcW w:w="4876" w:type="dxa"/>
            <w:tcBorders>
              <w:top w:val="nil"/>
              <w:left w:val="nil"/>
              <w:bottom w:val="nil"/>
              <w:right w:val="nil"/>
            </w:tcBorders>
          </w:tcPr>
          <w:p w14:paraId="3E5EC63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4E6257C" w14:textId="77777777" w:rsidR="00A00D0E" w:rsidRPr="00973DFE" w:rsidRDefault="00A00D0E" w:rsidP="00012C99">
            <w:pPr>
              <w:pStyle w:val="AmColumnHeading"/>
            </w:pPr>
            <w:r w:rsidRPr="00973DFE">
              <w:t>Enmienda</w:t>
            </w:r>
          </w:p>
        </w:tc>
      </w:tr>
      <w:tr w:rsidR="00A00D0E" w:rsidRPr="00973DFE" w14:paraId="3270BE5F" w14:textId="77777777" w:rsidTr="00012C99">
        <w:trPr>
          <w:jc w:val="center"/>
        </w:trPr>
        <w:tc>
          <w:tcPr>
            <w:tcW w:w="4876" w:type="dxa"/>
            <w:tcBorders>
              <w:top w:val="nil"/>
              <w:left w:val="nil"/>
              <w:bottom w:val="nil"/>
              <w:right w:val="nil"/>
            </w:tcBorders>
          </w:tcPr>
          <w:p w14:paraId="4CAFBC1C" w14:textId="77777777" w:rsidR="00A00D0E" w:rsidRPr="00973DFE" w:rsidRDefault="00A00D0E" w:rsidP="00012C99">
            <w:pPr>
              <w:pStyle w:val="Normal6a"/>
            </w:pPr>
          </w:p>
        </w:tc>
        <w:tc>
          <w:tcPr>
            <w:tcW w:w="4876" w:type="dxa"/>
            <w:tcBorders>
              <w:top w:val="nil"/>
              <w:left w:val="nil"/>
              <w:bottom w:val="nil"/>
              <w:right w:val="nil"/>
            </w:tcBorders>
          </w:tcPr>
          <w:p w14:paraId="0CD0699F" w14:textId="77777777" w:rsidR="00A00D0E" w:rsidRPr="00973DFE" w:rsidRDefault="00A00D0E" w:rsidP="00012C99">
            <w:pPr>
              <w:pStyle w:val="Normal6a"/>
            </w:pPr>
            <w:r w:rsidRPr="00973DFE">
              <w:rPr>
                <w:b/>
                <w:i/>
              </w:rPr>
              <w:t>13 bis.</w:t>
            </w:r>
            <w:r w:rsidRPr="00973DFE">
              <w:tab/>
            </w:r>
            <w:r w:rsidRPr="00973DFE">
              <w:rPr>
                <w:b/>
                <w:i/>
              </w:rPr>
              <w:t>Expresa su profunda preocupación por el Memorando de Entendimiento Italia-Albania, que suscita una grave preocupación por las violaciones de los derechos humanos, incluido el menoscabo del derecho de asilo, la transferencia de la responsabilidad de los solicitantes de asilo mediante la «externalización», el riesgo de devolución, la desigualdad de trato y el incumplimiento del Derecho de la Unión, en particular el artículo 18 de la Carta de los Derechos Fundamentales de la Unión Europea; recuerda que los órganos jurisdiccionales italianos han rechazado los traslados al centro albanés en múltiples ocasiones y que el centro no se utiliza actualmente; insta a la Comisión a que comparta sin más demora con el Parlamento su análisis jurídico del memorando de entendimiento;</w:t>
            </w:r>
          </w:p>
        </w:tc>
      </w:tr>
    </w:tbl>
    <w:p w14:paraId="2A44128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087EB50" w14:textId="77777777" w:rsidR="00A00D0E" w:rsidRPr="00973DFE" w:rsidRDefault="00A00D0E" w:rsidP="00A00D0E">
      <w:r w:rsidRPr="00012C99">
        <w:rPr>
          <w:rStyle w:val="HideTWBExt"/>
        </w:rPr>
        <w:t>&lt;/Amend&gt;</w:t>
      </w:r>
    </w:p>
    <w:p w14:paraId="5A9283E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138</w:t>
      </w:r>
      <w:r w:rsidRPr="00012C99">
        <w:rPr>
          <w:rStyle w:val="HideTWBExt"/>
          <w:b w:val="0"/>
        </w:rPr>
        <w:t>&lt;/NumAm&gt;</w:t>
      </w:r>
    </w:p>
    <w:p w14:paraId="41DB3352" w14:textId="77777777" w:rsidR="00A00D0E" w:rsidRPr="00973DFE" w:rsidRDefault="00A00D0E" w:rsidP="00A00D0E">
      <w:pPr>
        <w:pStyle w:val="NormalBold"/>
      </w:pPr>
      <w:r w:rsidRPr="00012C99">
        <w:rPr>
          <w:rStyle w:val="HideTWBExt"/>
          <w:b w:val="0"/>
        </w:rPr>
        <w:t>&lt;RepeatBlock-By&gt;&lt;Members&gt;</w:t>
      </w:r>
      <w:r w:rsidRPr="00973DFE">
        <w:t>Ilaria Salis, Pernando Barrena Arza</w:t>
      </w:r>
      <w:r w:rsidRPr="00012C99">
        <w:rPr>
          <w:rStyle w:val="HideTWBExt"/>
          <w:b w:val="0"/>
        </w:rPr>
        <w:t>&lt;/Members&gt;</w:t>
      </w:r>
    </w:p>
    <w:p w14:paraId="114CBB0A" w14:textId="77777777" w:rsidR="00A00D0E" w:rsidRPr="00973DFE" w:rsidRDefault="00A00D0E" w:rsidP="00A00D0E">
      <w:pPr>
        <w:pStyle w:val="NormalBold"/>
      </w:pPr>
      <w:r w:rsidRPr="00012C99">
        <w:rPr>
          <w:rStyle w:val="HideTWBExt"/>
          <w:b w:val="0"/>
        </w:rPr>
        <w:t>&lt;/RepeatBlock-By&gt;</w:t>
      </w:r>
    </w:p>
    <w:p w14:paraId="47B037D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E5AF857" w14:textId="77777777" w:rsidR="00A00D0E" w:rsidRPr="00973DFE" w:rsidRDefault="00A00D0E" w:rsidP="00A00D0E">
      <w:pPr>
        <w:pStyle w:val="NormalBold"/>
      </w:pPr>
      <w:r w:rsidRPr="00012C99">
        <w:rPr>
          <w:rStyle w:val="HideTWBExt"/>
          <w:b w:val="0"/>
        </w:rPr>
        <w:t>&lt;Article&gt;</w:t>
      </w:r>
      <w:r w:rsidRPr="00973DFE">
        <w:t>Apartado 13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0CAA0F4" w14:textId="77777777" w:rsidTr="00012C99">
        <w:trPr>
          <w:trHeight w:hRule="exact" w:val="240"/>
          <w:jc w:val="center"/>
        </w:trPr>
        <w:tc>
          <w:tcPr>
            <w:tcW w:w="9752" w:type="dxa"/>
            <w:gridSpan w:val="2"/>
            <w:tcBorders>
              <w:top w:val="nil"/>
              <w:left w:val="nil"/>
              <w:bottom w:val="nil"/>
              <w:right w:val="nil"/>
            </w:tcBorders>
          </w:tcPr>
          <w:p w14:paraId="12F5F527" w14:textId="77777777" w:rsidR="00A00D0E" w:rsidRPr="00973DFE" w:rsidRDefault="00A00D0E" w:rsidP="00012C99"/>
        </w:tc>
      </w:tr>
      <w:tr w:rsidR="00A00D0E" w:rsidRPr="00973DFE" w14:paraId="3DCAD550" w14:textId="77777777" w:rsidTr="00012C99">
        <w:trPr>
          <w:trHeight w:val="240"/>
          <w:jc w:val="center"/>
        </w:trPr>
        <w:tc>
          <w:tcPr>
            <w:tcW w:w="4876" w:type="dxa"/>
            <w:tcBorders>
              <w:top w:val="nil"/>
              <w:left w:val="nil"/>
              <w:bottom w:val="nil"/>
              <w:right w:val="nil"/>
            </w:tcBorders>
          </w:tcPr>
          <w:p w14:paraId="788D649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357E3CB" w14:textId="77777777" w:rsidR="00A00D0E" w:rsidRPr="00973DFE" w:rsidRDefault="00A00D0E" w:rsidP="00012C99">
            <w:pPr>
              <w:pStyle w:val="AmColumnHeading"/>
            </w:pPr>
            <w:r w:rsidRPr="00973DFE">
              <w:t>Enmienda</w:t>
            </w:r>
          </w:p>
        </w:tc>
      </w:tr>
      <w:tr w:rsidR="00A00D0E" w:rsidRPr="00973DFE" w14:paraId="26797D72" w14:textId="77777777" w:rsidTr="00012C99">
        <w:trPr>
          <w:jc w:val="center"/>
        </w:trPr>
        <w:tc>
          <w:tcPr>
            <w:tcW w:w="4876" w:type="dxa"/>
            <w:tcBorders>
              <w:top w:val="nil"/>
              <w:left w:val="nil"/>
              <w:bottom w:val="nil"/>
              <w:right w:val="nil"/>
            </w:tcBorders>
          </w:tcPr>
          <w:p w14:paraId="29662D7D" w14:textId="77777777" w:rsidR="00A00D0E" w:rsidRPr="00973DFE" w:rsidRDefault="00A00D0E" w:rsidP="00012C99">
            <w:pPr>
              <w:pStyle w:val="Normal6a"/>
            </w:pPr>
          </w:p>
        </w:tc>
        <w:tc>
          <w:tcPr>
            <w:tcW w:w="4876" w:type="dxa"/>
            <w:tcBorders>
              <w:top w:val="nil"/>
              <w:left w:val="nil"/>
              <w:bottom w:val="nil"/>
              <w:right w:val="nil"/>
            </w:tcBorders>
          </w:tcPr>
          <w:p w14:paraId="4FEBDC91" w14:textId="77777777" w:rsidR="00A00D0E" w:rsidRPr="00973DFE" w:rsidRDefault="00A00D0E" w:rsidP="00012C99">
            <w:pPr>
              <w:pStyle w:val="Normal6a"/>
            </w:pPr>
            <w:r w:rsidRPr="00973DFE">
              <w:rPr>
                <w:b/>
                <w:i/>
              </w:rPr>
              <w:t>13 bis.</w:t>
            </w:r>
            <w:r w:rsidRPr="00973DFE">
              <w:tab/>
            </w:r>
            <w:r w:rsidRPr="00973DFE">
              <w:rPr>
                <w:b/>
                <w:i/>
              </w:rPr>
              <w:t xml:space="preserve">Expresa su preocupación por las reiteradas prácticas de presunta </w:t>
            </w:r>
            <w:r w:rsidRPr="00973DFE">
              <w:rPr>
                <w:b/>
                <w:i/>
              </w:rPr>
              <w:lastRenderedPageBreak/>
              <w:t>devolución sumaria</w:t>
            </w:r>
            <w:r w:rsidRPr="00973DFE">
              <w:rPr>
                <w:b/>
                <w:i/>
                <w:vertAlign w:val="superscript"/>
              </w:rPr>
              <w:t>1 bis</w:t>
            </w:r>
            <w:r w:rsidRPr="00973DFE">
              <w:rPr>
                <w:b/>
                <w:i/>
              </w:rPr>
              <w:t>, a raíz de un desvío del artículo 102 de la Ley de extranjería albanesa; pide, por tanto, a las autoridades albanesas que apliquen plenamente su legislación nacional, así como las garantías de la Carta de los Derechos Fundamentales de la Unión Europea, en relación con el procedimiento de solicitud de asilo.</w:t>
            </w:r>
          </w:p>
        </w:tc>
      </w:tr>
      <w:tr w:rsidR="00A00D0E" w:rsidRPr="00973DFE" w14:paraId="188705DE" w14:textId="77777777" w:rsidTr="00012C99">
        <w:trPr>
          <w:jc w:val="center"/>
        </w:trPr>
        <w:tc>
          <w:tcPr>
            <w:tcW w:w="4876" w:type="dxa"/>
            <w:tcBorders>
              <w:top w:val="nil"/>
              <w:left w:val="nil"/>
              <w:bottom w:val="nil"/>
              <w:right w:val="nil"/>
            </w:tcBorders>
          </w:tcPr>
          <w:p w14:paraId="1DCE3EEE" w14:textId="77777777" w:rsidR="00A00D0E" w:rsidRPr="00973DFE" w:rsidRDefault="00A00D0E" w:rsidP="00012C99"/>
        </w:tc>
        <w:tc>
          <w:tcPr>
            <w:tcW w:w="4876" w:type="dxa"/>
            <w:tcBorders>
              <w:top w:val="nil"/>
              <w:left w:val="nil"/>
              <w:bottom w:val="nil"/>
              <w:right w:val="nil"/>
            </w:tcBorders>
          </w:tcPr>
          <w:p w14:paraId="0C50F300" w14:textId="77777777" w:rsidR="00A00D0E" w:rsidRPr="00973DFE" w:rsidRDefault="00A00D0E" w:rsidP="00012C99">
            <w:pPr>
              <w:pStyle w:val="Normal6a"/>
            </w:pPr>
            <w:r w:rsidRPr="00973DFE">
              <w:rPr>
                <w:b/>
                <w:i/>
              </w:rPr>
              <w:t>_________________</w:t>
            </w:r>
          </w:p>
        </w:tc>
      </w:tr>
      <w:tr w:rsidR="00A00D0E" w:rsidRPr="00973DFE" w14:paraId="645D0ECD" w14:textId="77777777" w:rsidTr="00012C99">
        <w:trPr>
          <w:jc w:val="center"/>
        </w:trPr>
        <w:tc>
          <w:tcPr>
            <w:tcW w:w="4876" w:type="dxa"/>
            <w:tcBorders>
              <w:top w:val="nil"/>
              <w:left w:val="nil"/>
              <w:bottom w:val="nil"/>
              <w:right w:val="nil"/>
            </w:tcBorders>
          </w:tcPr>
          <w:p w14:paraId="0EF8D857" w14:textId="77777777" w:rsidR="00A00D0E" w:rsidRPr="00973DFE" w:rsidRDefault="00A00D0E" w:rsidP="00012C99"/>
        </w:tc>
        <w:tc>
          <w:tcPr>
            <w:tcW w:w="4876" w:type="dxa"/>
            <w:tcBorders>
              <w:top w:val="nil"/>
              <w:left w:val="nil"/>
              <w:bottom w:val="nil"/>
              <w:right w:val="nil"/>
            </w:tcBorders>
          </w:tcPr>
          <w:p w14:paraId="7B90280A" w14:textId="77777777" w:rsidR="00A00D0E" w:rsidRPr="00973DFE" w:rsidRDefault="00A00D0E" w:rsidP="00012C99">
            <w:pPr>
              <w:pStyle w:val="Normal6a"/>
            </w:pPr>
            <w:r w:rsidRPr="00973DFE">
              <w:rPr>
                <w:b/>
                <w:i/>
                <w:vertAlign w:val="superscript"/>
              </w:rPr>
              <w:t>1 bis</w:t>
            </w:r>
            <w:r w:rsidRPr="00973DFE">
              <w:t xml:space="preserve"> </w:t>
            </w:r>
            <w:r w:rsidRPr="00973DFE">
              <w:rPr>
                <w:b/>
                <w:i/>
              </w:rPr>
              <w:t>Frontex SIR 10910/2023, 11153/2023.</w:t>
            </w:r>
          </w:p>
        </w:tc>
      </w:tr>
    </w:tbl>
    <w:p w14:paraId="610DC26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7E729BA" w14:textId="77777777" w:rsidR="00A00D0E" w:rsidRPr="00973DFE" w:rsidRDefault="00A00D0E" w:rsidP="00A00D0E">
      <w:r w:rsidRPr="00012C99">
        <w:rPr>
          <w:rStyle w:val="HideTWBExt"/>
        </w:rPr>
        <w:t>&lt;/Amend&gt;</w:t>
      </w:r>
    </w:p>
    <w:p w14:paraId="77BC412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139</w:t>
      </w:r>
      <w:r w:rsidRPr="00012C99">
        <w:rPr>
          <w:rStyle w:val="HideTWBExt"/>
          <w:b w:val="0"/>
        </w:rPr>
        <w:t>&lt;/NumAm&gt;</w:t>
      </w:r>
    </w:p>
    <w:p w14:paraId="0C1B921E" w14:textId="77777777" w:rsidR="00A00D0E" w:rsidRPr="00973DFE" w:rsidRDefault="00A00D0E" w:rsidP="00A00D0E">
      <w:pPr>
        <w:pStyle w:val="NormalBold"/>
      </w:pPr>
      <w:r w:rsidRPr="00012C99">
        <w:rPr>
          <w:rStyle w:val="HideTWBExt"/>
          <w:b w:val="0"/>
        </w:rPr>
        <w:t>&lt;RepeatBlock-By&gt;&lt;Members&gt;</w:t>
      </w:r>
      <w:r w:rsidRPr="00973DFE">
        <w:t>Ilaria Salis, Pernando Barrena Arza</w:t>
      </w:r>
      <w:r w:rsidRPr="00012C99">
        <w:rPr>
          <w:rStyle w:val="HideTWBExt"/>
          <w:b w:val="0"/>
        </w:rPr>
        <w:t>&lt;/Members&gt;</w:t>
      </w:r>
    </w:p>
    <w:p w14:paraId="18C13795" w14:textId="77777777" w:rsidR="00A00D0E" w:rsidRPr="00973DFE" w:rsidRDefault="00A00D0E" w:rsidP="00A00D0E">
      <w:pPr>
        <w:pStyle w:val="NormalBold"/>
      </w:pPr>
      <w:r w:rsidRPr="00012C99">
        <w:rPr>
          <w:rStyle w:val="HideTWBExt"/>
          <w:b w:val="0"/>
        </w:rPr>
        <w:t>&lt;/RepeatBlock-By&gt;</w:t>
      </w:r>
    </w:p>
    <w:p w14:paraId="477E08D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9255B3F" w14:textId="77777777" w:rsidR="00A00D0E" w:rsidRPr="00973DFE" w:rsidRDefault="00A00D0E" w:rsidP="00A00D0E">
      <w:pPr>
        <w:pStyle w:val="NormalBold"/>
      </w:pPr>
      <w:r w:rsidRPr="00012C99">
        <w:rPr>
          <w:rStyle w:val="HideTWBExt"/>
          <w:b w:val="0"/>
        </w:rPr>
        <w:t>&lt;Article&gt;</w:t>
      </w:r>
      <w:r w:rsidRPr="00973DFE">
        <w:t>Apartado 13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92B6175" w14:textId="77777777" w:rsidTr="00012C99">
        <w:trPr>
          <w:trHeight w:hRule="exact" w:val="240"/>
          <w:jc w:val="center"/>
        </w:trPr>
        <w:tc>
          <w:tcPr>
            <w:tcW w:w="9752" w:type="dxa"/>
            <w:gridSpan w:val="2"/>
            <w:tcBorders>
              <w:top w:val="nil"/>
              <w:left w:val="nil"/>
              <w:bottom w:val="nil"/>
              <w:right w:val="nil"/>
            </w:tcBorders>
          </w:tcPr>
          <w:p w14:paraId="392A5C80" w14:textId="77777777" w:rsidR="00A00D0E" w:rsidRPr="00973DFE" w:rsidRDefault="00A00D0E" w:rsidP="00012C99"/>
        </w:tc>
      </w:tr>
      <w:tr w:rsidR="00A00D0E" w:rsidRPr="00973DFE" w14:paraId="4F808634" w14:textId="77777777" w:rsidTr="00012C99">
        <w:trPr>
          <w:trHeight w:val="240"/>
          <w:jc w:val="center"/>
        </w:trPr>
        <w:tc>
          <w:tcPr>
            <w:tcW w:w="4876" w:type="dxa"/>
            <w:tcBorders>
              <w:top w:val="nil"/>
              <w:left w:val="nil"/>
              <w:bottom w:val="nil"/>
              <w:right w:val="nil"/>
            </w:tcBorders>
          </w:tcPr>
          <w:p w14:paraId="00469FD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06FE3BD" w14:textId="77777777" w:rsidR="00A00D0E" w:rsidRPr="00973DFE" w:rsidRDefault="00A00D0E" w:rsidP="00012C99">
            <w:pPr>
              <w:pStyle w:val="AmColumnHeading"/>
            </w:pPr>
            <w:r w:rsidRPr="00973DFE">
              <w:t>Enmienda</w:t>
            </w:r>
          </w:p>
        </w:tc>
      </w:tr>
      <w:tr w:rsidR="00A00D0E" w:rsidRPr="00973DFE" w14:paraId="512D58D3" w14:textId="77777777" w:rsidTr="00012C99">
        <w:trPr>
          <w:jc w:val="center"/>
        </w:trPr>
        <w:tc>
          <w:tcPr>
            <w:tcW w:w="4876" w:type="dxa"/>
            <w:tcBorders>
              <w:top w:val="nil"/>
              <w:left w:val="nil"/>
              <w:bottom w:val="nil"/>
              <w:right w:val="nil"/>
            </w:tcBorders>
          </w:tcPr>
          <w:p w14:paraId="10A95821" w14:textId="77777777" w:rsidR="00A00D0E" w:rsidRPr="00973DFE" w:rsidRDefault="00A00D0E" w:rsidP="00012C99">
            <w:pPr>
              <w:pStyle w:val="Normal6a"/>
            </w:pPr>
          </w:p>
        </w:tc>
        <w:tc>
          <w:tcPr>
            <w:tcW w:w="4876" w:type="dxa"/>
            <w:tcBorders>
              <w:top w:val="nil"/>
              <w:left w:val="nil"/>
              <w:bottom w:val="nil"/>
              <w:right w:val="nil"/>
            </w:tcBorders>
          </w:tcPr>
          <w:p w14:paraId="4BA6984B" w14:textId="77777777" w:rsidR="00A00D0E" w:rsidRPr="00973DFE" w:rsidRDefault="00A00D0E" w:rsidP="00012C99">
            <w:pPr>
              <w:pStyle w:val="Normal6a"/>
            </w:pPr>
            <w:r w:rsidRPr="00973DFE">
              <w:rPr>
                <w:b/>
                <w:i/>
              </w:rPr>
              <w:t>13 ter.</w:t>
            </w:r>
            <w:r w:rsidRPr="00973DFE">
              <w:tab/>
            </w:r>
            <w:r w:rsidRPr="00973DFE">
              <w:rPr>
                <w:b/>
                <w:i/>
              </w:rPr>
              <w:t>Señala que el acuerdo entre Italia y Albania se ha enfrentado a reiterados desafíos jurídicos y destaca la necesidad de que los Estados miembros se adhieran plenamente al Derecho de la Unión y a las sentencias del Tribunal de Justicia de la Unión Europea; rechaza toda propuesta de externalizar los procedimientos de asilo a terceros países, ya que socava el derecho fundamental a solicitar asilo en el territorio de la Unión y vulnera tanto el Derecho de la Unión como el Derecho internacional; hace hincapié en que los mecanismos de tramitación externa, incluidos los «centros de retorno», vulneran los derechos de las personas que huyen de la persecución, los conflictos o las dificultades económicas;</w:t>
            </w:r>
          </w:p>
        </w:tc>
      </w:tr>
    </w:tbl>
    <w:p w14:paraId="53B57FD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4F6A8EE" w14:textId="77777777" w:rsidR="00A00D0E" w:rsidRPr="00973DFE" w:rsidRDefault="00A00D0E" w:rsidP="00A00D0E">
      <w:r w:rsidRPr="00012C99">
        <w:rPr>
          <w:rStyle w:val="HideTWBExt"/>
        </w:rPr>
        <w:t>&lt;/Amend&gt;</w:t>
      </w:r>
    </w:p>
    <w:p w14:paraId="5DF278AA" w14:textId="77777777" w:rsidR="00A00D0E" w:rsidRPr="00973DFE" w:rsidRDefault="00A00D0E" w:rsidP="00A00D0E">
      <w:pPr>
        <w:pStyle w:val="AmNumberTabs"/>
      </w:pPr>
      <w:r w:rsidRPr="00012C99">
        <w:rPr>
          <w:rStyle w:val="HideTWBExt"/>
          <w:b w:val="0"/>
        </w:rPr>
        <w:lastRenderedPageBreak/>
        <w:t>&lt;Amend&gt;</w:t>
      </w:r>
      <w:r w:rsidRPr="00973DFE">
        <w:t>Enmienda</w:t>
      </w:r>
      <w:r w:rsidRPr="00973DFE">
        <w:tab/>
      </w:r>
      <w:r w:rsidRPr="00973DFE">
        <w:tab/>
      </w:r>
      <w:r w:rsidRPr="00012C99">
        <w:rPr>
          <w:rStyle w:val="HideTWBExt"/>
          <w:b w:val="0"/>
        </w:rPr>
        <w:t>&lt;NumAm&gt;</w:t>
      </w:r>
      <w:r w:rsidRPr="00973DFE">
        <w:t>140</w:t>
      </w:r>
      <w:r w:rsidRPr="00012C99">
        <w:rPr>
          <w:rStyle w:val="HideTWBExt"/>
          <w:b w:val="0"/>
        </w:rPr>
        <w:t>&lt;/NumAm&gt;</w:t>
      </w:r>
    </w:p>
    <w:p w14:paraId="3A0C0167"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799E989E"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451DB2F" w14:textId="77777777" w:rsidR="00A00D0E" w:rsidRPr="00973DFE" w:rsidRDefault="00A00D0E" w:rsidP="00A00D0E">
      <w:pPr>
        <w:pStyle w:val="NormalBold"/>
      </w:pPr>
      <w:r w:rsidRPr="00012C99">
        <w:rPr>
          <w:rStyle w:val="HideTWBExt"/>
          <w:b w:val="0"/>
        </w:rPr>
        <w:t>&lt;/RepeatBlock-By&gt;</w:t>
      </w:r>
    </w:p>
    <w:p w14:paraId="6352889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04F05FC" w14:textId="77777777" w:rsidR="00A00D0E" w:rsidRPr="00973DFE" w:rsidRDefault="00A00D0E" w:rsidP="00A00D0E">
      <w:pPr>
        <w:pStyle w:val="NormalBold"/>
      </w:pPr>
      <w:r w:rsidRPr="00012C99">
        <w:rPr>
          <w:rStyle w:val="HideTWBExt"/>
          <w:b w:val="0"/>
        </w:rPr>
        <w:t>&lt;Article&gt;</w:t>
      </w:r>
      <w:r w:rsidRPr="00973DFE">
        <w:t>Apartado 13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17CC736" w14:textId="77777777" w:rsidTr="00012C99">
        <w:trPr>
          <w:trHeight w:hRule="exact" w:val="240"/>
          <w:jc w:val="center"/>
        </w:trPr>
        <w:tc>
          <w:tcPr>
            <w:tcW w:w="9752" w:type="dxa"/>
            <w:gridSpan w:val="2"/>
            <w:tcBorders>
              <w:top w:val="nil"/>
              <w:left w:val="nil"/>
              <w:bottom w:val="nil"/>
              <w:right w:val="nil"/>
            </w:tcBorders>
          </w:tcPr>
          <w:p w14:paraId="22A57B6D" w14:textId="77777777" w:rsidR="00A00D0E" w:rsidRPr="00973DFE" w:rsidRDefault="00A00D0E" w:rsidP="00012C99"/>
        </w:tc>
      </w:tr>
      <w:tr w:rsidR="00A00D0E" w:rsidRPr="00973DFE" w14:paraId="434BF501" w14:textId="77777777" w:rsidTr="00012C99">
        <w:trPr>
          <w:trHeight w:val="240"/>
          <w:jc w:val="center"/>
        </w:trPr>
        <w:tc>
          <w:tcPr>
            <w:tcW w:w="4876" w:type="dxa"/>
            <w:tcBorders>
              <w:top w:val="nil"/>
              <w:left w:val="nil"/>
              <w:bottom w:val="nil"/>
              <w:right w:val="nil"/>
            </w:tcBorders>
          </w:tcPr>
          <w:p w14:paraId="6AF3287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D63A8B6" w14:textId="77777777" w:rsidR="00A00D0E" w:rsidRPr="00973DFE" w:rsidRDefault="00A00D0E" w:rsidP="00012C99">
            <w:pPr>
              <w:pStyle w:val="AmColumnHeading"/>
            </w:pPr>
            <w:r w:rsidRPr="00973DFE">
              <w:t>Enmienda</w:t>
            </w:r>
          </w:p>
        </w:tc>
      </w:tr>
      <w:tr w:rsidR="00A00D0E" w:rsidRPr="00973DFE" w14:paraId="4E1B6181" w14:textId="77777777" w:rsidTr="00012C99">
        <w:trPr>
          <w:jc w:val="center"/>
        </w:trPr>
        <w:tc>
          <w:tcPr>
            <w:tcW w:w="4876" w:type="dxa"/>
            <w:tcBorders>
              <w:top w:val="nil"/>
              <w:left w:val="nil"/>
              <w:bottom w:val="nil"/>
              <w:right w:val="nil"/>
            </w:tcBorders>
          </w:tcPr>
          <w:p w14:paraId="54030B9E" w14:textId="77777777" w:rsidR="00A00D0E" w:rsidRPr="00973DFE" w:rsidRDefault="00A00D0E" w:rsidP="00012C99">
            <w:pPr>
              <w:pStyle w:val="Normal6a"/>
            </w:pPr>
          </w:p>
        </w:tc>
        <w:tc>
          <w:tcPr>
            <w:tcW w:w="4876" w:type="dxa"/>
            <w:tcBorders>
              <w:top w:val="nil"/>
              <w:left w:val="nil"/>
              <w:bottom w:val="nil"/>
              <w:right w:val="nil"/>
            </w:tcBorders>
          </w:tcPr>
          <w:p w14:paraId="13E18797" w14:textId="77777777" w:rsidR="00A00D0E" w:rsidRPr="00973DFE" w:rsidRDefault="00A00D0E" w:rsidP="00012C99">
            <w:pPr>
              <w:pStyle w:val="Normal6a"/>
            </w:pPr>
            <w:r w:rsidRPr="00973DFE">
              <w:rPr>
                <w:b/>
                <w:i/>
              </w:rPr>
              <w:t>13 ter.</w:t>
            </w:r>
            <w:r w:rsidRPr="00973DFE">
              <w:tab/>
            </w:r>
            <w:r w:rsidRPr="00973DFE">
              <w:rPr>
                <w:b/>
                <w:i/>
              </w:rPr>
              <w:t>Expresa asimismo su preocupación por la tendencia más general de la Unión y de los distintos Estados miembros a presionar a los países en vías de adhesión para que cooperen con ellos en la aplicación de su agenda de política de migración, dada la relación de desigualdad que mantienen con los países en vías de adhesión, e insta a que se ponga fin a esta práctica;</w:t>
            </w:r>
          </w:p>
        </w:tc>
      </w:tr>
    </w:tbl>
    <w:p w14:paraId="0B786DC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6192671" w14:textId="77777777" w:rsidR="00A00D0E" w:rsidRPr="00973DFE" w:rsidRDefault="00A00D0E" w:rsidP="00A00D0E">
      <w:r w:rsidRPr="00012C99">
        <w:rPr>
          <w:rStyle w:val="HideTWBExt"/>
        </w:rPr>
        <w:t>&lt;/Amend&gt;</w:t>
      </w:r>
    </w:p>
    <w:p w14:paraId="6BF6B38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141</w:t>
      </w:r>
      <w:r w:rsidRPr="00012C99">
        <w:rPr>
          <w:rStyle w:val="HideTWBExt"/>
          <w:b w:val="0"/>
        </w:rPr>
        <w:t>&lt;/NumAm&gt;</w:t>
      </w:r>
    </w:p>
    <w:p w14:paraId="725154B8"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352C1699" w14:textId="77777777" w:rsidR="00A00D0E" w:rsidRPr="00973DFE" w:rsidRDefault="00A00D0E" w:rsidP="00A00D0E">
      <w:pPr>
        <w:pStyle w:val="NormalBold"/>
      </w:pPr>
      <w:r w:rsidRPr="00012C99">
        <w:rPr>
          <w:rStyle w:val="HideTWBExt"/>
          <w:b w:val="0"/>
        </w:rPr>
        <w:t>&lt;/RepeatBlock-By&gt;</w:t>
      </w:r>
    </w:p>
    <w:p w14:paraId="776BB9E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AC6E5D2" w14:textId="77777777" w:rsidR="00A00D0E" w:rsidRPr="00973DFE" w:rsidRDefault="00A00D0E" w:rsidP="00A00D0E">
      <w:pPr>
        <w:pStyle w:val="NormalBold"/>
      </w:pPr>
      <w:r w:rsidRPr="00012C99">
        <w:rPr>
          <w:rStyle w:val="HideTWBExt"/>
          <w:b w:val="0"/>
        </w:rPr>
        <w:t>&lt;Article&gt;</w:t>
      </w:r>
      <w:r w:rsidRPr="00973DFE">
        <w:t>Apartado 14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9A0378F" w14:textId="77777777" w:rsidTr="00012C99">
        <w:trPr>
          <w:trHeight w:hRule="exact" w:val="240"/>
          <w:jc w:val="center"/>
        </w:trPr>
        <w:tc>
          <w:tcPr>
            <w:tcW w:w="9752" w:type="dxa"/>
            <w:gridSpan w:val="2"/>
            <w:tcBorders>
              <w:top w:val="nil"/>
              <w:left w:val="nil"/>
              <w:bottom w:val="nil"/>
              <w:right w:val="nil"/>
            </w:tcBorders>
          </w:tcPr>
          <w:p w14:paraId="3B6B9782" w14:textId="77777777" w:rsidR="00A00D0E" w:rsidRPr="00973DFE" w:rsidRDefault="00A00D0E" w:rsidP="00012C99"/>
        </w:tc>
      </w:tr>
      <w:tr w:rsidR="00A00D0E" w:rsidRPr="00973DFE" w14:paraId="7FADC835" w14:textId="77777777" w:rsidTr="00012C99">
        <w:trPr>
          <w:trHeight w:val="240"/>
          <w:jc w:val="center"/>
        </w:trPr>
        <w:tc>
          <w:tcPr>
            <w:tcW w:w="4876" w:type="dxa"/>
            <w:tcBorders>
              <w:top w:val="nil"/>
              <w:left w:val="nil"/>
              <w:bottom w:val="nil"/>
              <w:right w:val="nil"/>
            </w:tcBorders>
          </w:tcPr>
          <w:p w14:paraId="028040EB"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D47344B" w14:textId="77777777" w:rsidR="00A00D0E" w:rsidRPr="00973DFE" w:rsidRDefault="00A00D0E" w:rsidP="00012C99">
            <w:pPr>
              <w:pStyle w:val="AmColumnHeading"/>
            </w:pPr>
            <w:r w:rsidRPr="00973DFE">
              <w:t>Enmienda</w:t>
            </w:r>
          </w:p>
        </w:tc>
      </w:tr>
      <w:tr w:rsidR="00A00D0E" w:rsidRPr="00973DFE" w14:paraId="2D227457" w14:textId="77777777" w:rsidTr="00012C99">
        <w:trPr>
          <w:jc w:val="center"/>
        </w:trPr>
        <w:tc>
          <w:tcPr>
            <w:tcW w:w="4876" w:type="dxa"/>
            <w:tcBorders>
              <w:top w:val="nil"/>
              <w:left w:val="nil"/>
              <w:bottom w:val="nil"/>
              <w:right w:val="nil"/>
            </w:tcBorders>
          </w:tcPr>
          <w:p w14:paraId="48E69B78" w14:textId="77777777" w:rsidR="00A00D0E" w:rsidRPr="00973DFE" w:rsidRDefault="00A00D0E" w:rsidP="00012C99">
            <w:pPr>
              <w:pStyle w:val="Normal6a"/>
            </w:pPr>
            <w:r w:rsidRPr="00973DFE">
              <w:t>14.</w:t>
            </w:r>
            <w:r w:rsidRPr="00973DFE">
              <w:tab/>
              <w:t>Acoge con satisfacción los avances logrados por Albania en cuanto a la aplicación de las reformas de la justicia, en particular el proceso de verificación previa, completado en primera instancia; expresa, no obstante, su inquietud por las continuas injerencias políticas y presiones sobre el sistema judicial;</w:t>
            </w:r>
          </w:p>
        </w:tc>
        <w:tc>
          <w:tcPr>
            <w:tcW w:w="4876" w:type="dxa"/>
            <w:tcBorders>
              <w:top w:val="nil"/>
              <w:left w:val="nil"/>
              <w:bottom w:val="nil"/>
              <w:right w:val="nil"/>
            </w:tcBorders>
          </w:tcPr>
          <w:p w14:paraId="51E72FD2" w14:textId="77777777" w:rsidR="00A00D0E" w:rsidRPr="00973DFE" w:rsidRDefault="00A00D0E" w:rsidP="00012C99">
            <w:pPr>
              <w:pStyle w:val="Normal6a"/>
            </w:pPr>
            <w:r w:rsidRPr="00973DFE">
              <w:t>14.</w:t>
            </w:r>
            <w:r w:rsidRPr="00973DFE">
              <w:tab/>
              <w:t xml:space="preserve">Acoge con satisfacción los avances logrados por Albania en cuanto a la aplicación de las reformas de la justicia, en particular el proceso de verificación previa, completado en primera instancia; expresa, no obstante, su inquietud por las continuas injerencias políticas y presiones sobre el sistema judicial; </w:t>
            </w:r>
            <w:r w:rsidRPr="00973DFE">
              <w:rPr>
                <w:b/>
                <w:i/>
              </w:rPr>
              <w:t xml:space="preserve">pide a la Comisión Europea que supervise de cerca la exposición de Albania a la influencia extranjera malintencionada; destaca la importancia de reforzar la resiliencia del periodismo independiente y de luchar contra la información sesgada; insta a las autoridades albanesas a que refuercen las normas de transparencia en relación con la financiación extranjera; pide al </w:t>
            </w:r>
            <w:r w:rsidRPr="00973DFE">
              <w:rPr>
                <w:b/>
                <w:i/>
              </w:rPr>
              <w:lastRenderedPageBreak/>
              <w:t>Gobierno que apoye las plataformas independientes de verificación de datos como medio para garantizar el acceso público a información veraz y defender la integridad del espacio de información;</w:t>
            </w:r>
          </w:p>
        </w:tc>
      </w:tr>
    </w:tbl>
    <w:p w14:paraId="1DD5FA69"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4F44897" w14:textId="77777777" w:rsidR="00A00D0E" w:rsidRPr="00973DFE" w:rsidRDefault="00A00D0E" w:rsidP="00A00D0E">
      <w:r w:rsidRPr="00012C99">
        <w:rPr>
          <w:rStyle w:val="HideTWBExt"/>
        </w:rPr>
        <w:t>&lt;/Amend&gt;</w:t>
      </w:r>
    </w:p>
    <w:p w14:paraId="0CB648E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142</w:t>
      </w:r>
      <w:r w:rsidRPr="00012C99">
        <w:rPr>
          <w:rStyle w:val="HideTWBExt"/>
          <w:b w:val="0"/>
        </w:rPr>
        <w:t>&lt;/NumAm&gt;</w:t>
      </w:r>
    </w:p>
    <w:p w14:paraId="48177D11"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4825C307" w14:textId="77777777" w:rsidR="00A00D0E" w:rsidRPr="00973DFE" w:rsidRDefault="00A00D0E" w:rsidP="00A00D0E">
      <w:pPr>
        <w:pStyle w:val="NormalBold"/>
      </w:pPr>
      <w:r w:rsidRPr="00012C99">
        <w:rPr>
          <w:rStyle w:val="HideTWBExt"/>
          <w:b w:val="0"/>
        </w:rPr>
        <w:t>&lt;/RepeatBlock-By&gt;</w:t>
      </w:r>
    </w:p>
    <w:p w14:paraId="6BB7B2D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153DC83" w14:textId="77777777" w:rsidR="00A00D0E" w:rsidRPr="00973DFE" w:rsidRDefault="00A00D0E" w:rsidP="00A00D0E">
      <w:pPr>
        <w:pStyle w:val="NormalBold"/>
      </w:pPr>
      <w:r w:rsidRPr="00012C99">
        <w:rPr>
          <w:rStyle w:val="HideTWBExt"/>
          <w:b w:val="0"/>
        </w:rPr>
        <w:t>&lt;Article&gt;</w:t>
      </w:r>
      <w:r w:rsidRPr="00973DFE">
        <w:t>Apartado 14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B7931CB" w14:textId="77777777" w:rsidTr="00012C99">
        <w:trPr>
          <w:trHeight w:hRule="exact" w:val="240"/>
          <w:jc w:val="center"/>
        </w:trPr>
        <w:tc>
          <w:tcPr>
            <w:tcW w:w="9752" w:type="dxa"/>
            <w:gridSpan w:val="2"/>
            <w:tcBorders>
              <w:top w:val="nil"/>
              <w:left w:val="nil"/>
              <w:bottom w:val="nil"/>
              <w:right w:val="nil"/>
            </w:tcBorders>
          </w:tcPr>
          <w:p w14:paraId="093F4650" w14:textId="77777777" w:rsidR="00A00D0E" w:rsidRPr="00973DFE" w:rsidRDefault="00A00D0E" w:rsidP="00012C99"/>
        </w:tc>
      </w:tr>
      <w:tr w:rsidR="00A00D0E" w:rsidRPr="00973DFE" w14:paraId="51FB168F" w14:textId="77777777" w:rsidTr="00012C99">
        <w:trPr>
          <w:trHeight w:val="240"/>
          <w:jc w:val="center"/>
        </w:trPr>
        <w:tc>
          <w:tcPr>
            <w:tcW w:w="4876" w:type="dxa"/>
            <w:tcBorders>
              <w:top w:val="nil"/>
              <w:left w:val="nil"/>
              <w:bottom w:val="nil"/>
              <w:right w:val="nil"/>
            </w:tcBorders>
          </w:tcPr>
          <w:p w14:paraId="5378301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4D8F350" w14:textId="77777777" w:rsidR="00A00D0E" w:rsidRPr="00973DFE" w:rsidRDefault="00A00D0E" w:rsidP="00012C99">
            <w:pPr>
              <w:pStyle w:val="AmColumnHeading"/>
            </w:pPr>
            <w:r w:rsidRPr="00973DFE">
              <w:t>Enmienda</w:t>
            </w:r>
          </w:p>
        </w:tc>
      </w:tr>
      <w:tr w:rsidR="00A00D0E" w:rsidRPr="00973DFE" w14:paraId="559F953D" w14:textId="77777777" w:rsidTr="00012C99">
        <w:trPr>
          <w:jc w:val="center"/>
        </w:trPr>
        <w:tc>
          <w:tcPr>
            <w:tcW w:w="4876" w:type="dxa"/>
            <w:tcBorders>
              <w:top w:val="nil"/>
              <w:left w:val="nil"/>
              <w:bottom w:val="nil"/>
              <w:right w:val="nil"/>
            </w:tcBorders>
          </w:tcPr>
          <w:p w14:paraId="289D4544" w14:textId="77777777" w:rsidR="00A00D0E" w:rsidRPr="00973DFE" w:rsidRDefault="00A00D0E" w:rsidP="00012C99">
            <w:pPr>
              <w:pStyle w:val="Normal6a"/>
            </w:pPr>
            <w:r w:rsidRPr="00973DFE">
              <w:t>14.</w:t>
            </w:r>
            <w:r w:rsidRPr="00973DFE">
              <w:tab/>
              <w:t>Acoge con satisfacción los avances logrados por Albania en cuanto a la aplicación de las reformas de la justicia, en particular el proceso de verificación previa, completado en primera instancia; expresa, no obstante, su inquietud por las continuas injerencias políticas y presiones sobre el sistema judicial;</w:t>
            </w:r>
          </w:p>
        </w:tc>
        <w:tc>
          <w:tcPr>
            <w:tcW w:w="4876" w:type="dxa"/>
            <w:tcBorders>
              <w:top w:val="nil"/>
              <w:left w:val="nil"/>
              <w:bottom w:val="nil"/>
              <w:right w:val="nil"/>
            </w:tcBorders>
          </w:tcPr>
          <w:p w14:paraId="347708F6" w14:textId="77777777" w:rsidR="00A00D0E" w:rsidRPr="00973DFE" w:rsidRDefault="00A00D0E" w:rsidP="00012C99">
            <w:pPr>
              <w:pStyle w:val="Normal6a"/>
            </w:pPr>
            <w:r w:rsidRPr="00973DFE">
              <w:t>14.</w:t>
            </w:r>
            <w:r w:rsidRPr="00973DFE">
              <w:tab/>
              <w:t xml:space="preserve">Acoge con satisfacción los avances logrados por Albania en cuanto a la aplicación de las reformas de la justicia, en particular el proceso de verificación previa, completado en primera instancia; </w:t>
            </w:r>
            <w:r w:rsidRPr="00973DFE">
              <w:rPr>
                <w:b/>
                <w:i/>
              </w:rPr>
              <w:t>acoge con satisfacción el nuevo e importante proceso de reforma sobre «buena gobernanza, Estado de Derecho y lucha contra la corrupción para Albania 2030» iniciado por el Parlamento albanés;</w:t>
            </w:r>
            <w:r w:rsidRPr="00973DFE">
              <w:t xml:space="preserve"> expresa, no obstante, su inquietud por las continuas injerencias políticas y presiones sobre el sistema judicial </w:t>
            </w:r>
            <w:r w:rsidRPr="00973DFE">
              <w:rPr>
                <w:b/>
                <w:i/>
              </w:rPr>
              <w:t>y por las deficiencias en los nombramientos basados en los méritos de miembros no magistrados del Consejo Superior de la Magistratura y del Consejo Superior de la Fiscalía</w:t>
            </w:r>
            <w:r w:rsidRPr="00973DFE">
              <w:t>;</w:t>
            </w:r>
          </w:p>
        </w:tc>
      </w:tr>
    </w:tbl>
    <w:p w14:paraId="662D372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FA8AB07" w14:textId="77777777" w:rsidR="00A00D0E" w:rsidRPr="00973DFE" w:rsidRDefault="00A00D0E" w:rsidP="00A00D0E">
      <w:r w:rsidRPr="00012C99">
        <w:rPr>
          <w:rStyle w:val="HideTWBExt"/>
        </w:rPr>
        <w:t>&lt;/Amend&gt;</w:t>
      </w:r>
    </w:p>
    <w:p w14:paraId="33D792E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143</w:t>
      </w:r>
      <w:r w:rsidRPr="00012C99">
        <w:rPr>
          <w:rStyle w:val="HideTWBExt"/>
          <w:b w:val="0"/>
        </w:rPr>
        <w:t>&lt;/NumAm&gt;</w:t>
      </w:r>
    </w:p>
    <w:p w14:paraId="702B3986"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Ondřej Kolář, Matej Tonin</w:t>
      </w:r>
      <w:r w:rsidRPr="00012C99">
        <w:rPr>
          <w:rStyle w:val="HideTWBExt"/>
          <w:b w:val="0"/>
        </w:rPr>
        <w:t>&lt;/Members&gt;</w:t>
      </w:r>
    </w:p>
    <w:p w14:paraId="454ABDD2" w14:textId="77777777" w:rsidR="00A00D0E" w:rsidRPr="00973DFE" w:rsidRDefault="00A00D0E" w:rsidP="00A00D0E">
      <w:pPr>
        <w:pStyle w:val="NormalBold"/>
      </w:pPr>
      <w:r w:rsidRPr="00012C99">
        <w:rPr>
          <w:rStyle w:val="HideTWBExt"/>
          <w:b w:val="0"/>
        </w:rPr>
        <w:t>&lt;/RepeatBlock-By&gt;</w:t>
      </w:r>
    </w:p>
    <w:p w14:paraId="5F60E9B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3F410AA" w14:textId="77777777" w:rsidR="00A00D0E" w:rsidRPr="00973DFE" w:rsidRDefault="00A00D0E" w:rsidP="00A00D0E">
      <w:pPr>
        <w:pStyle w:val="NormalBold"/>
      </w:pPr>
      <w:r w:rsidRPr="00012C99">
        <w:rPr>
          <w:rStyle w:val="HideTWBExt"/>
          <w:b w:val="0"/>
        </w:rPr>
        <w:t>&lt;Article&gt;</w:t>
      </w:r>
      <w:r w:rsidRPr="00973DFE">
        <w:t>Apartado 14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24E3C35" w14:textId="77777777" w:rsidTr="00012C99">
        <w:trPr>
          <w:trHeight w:hRule="exact" w:val="240"/>
          <w:jc w:val="center"/>
        </w:trPr>
        <w:tc>
          <w:tcPr>
            <w:tcW w:w="9752" w:type="dxa"/>
            <w:gridSpan w:val="2"/>
            <w:tcBorders>
              <w:top w:val="nil"/>
              <w:left w:val="nil"/>
              <w:bottom w:val="nil"/>
              <w:right w:val="nil"/>
            </w:tcBorders>
          </w:tcPr>
          <w:p w14:paraId="65302026" w14:textId="77777777" w:rsidR="00A00D0E" w:rsidRPr="00973DFE" w:rsidRDefault="00A00D0E" w:rsidP="00012C99"/>
        </w:tc>
      </w:tr>
      <w:tr w:rsidR="00A00D0E" w:rsidRPr="00973DFE" w14:paraId="01AD51A4" w14:textId="77777777" w:rsidTr="00012C99">
        <w:trPr>
          <w:trHeight w:val="240"/>
          <w:jc w:val="center"/>
        </w:trPr>
        <w:tc>
          <w:tcPr>
            <w:tcW w:w="4876" w:type="dxa"/>
            <w:tcBorders>
              <w:top w:val="nil"/>
              <w:left w:val="nil"/>
              <w:bottom w:val="nil"/>
              <w:right w:val="nil"/>
            </w:tcBorders>
          </w:tcPr>
          <w:p w14:paraId="0E686E09" w14:textId="77777777" w:rsidR="00A00D0E" w:rsidRPr="00973DFE" w:rsidRDefault="00A00D0E" w:rsidP="00012C99">
            <w:pPr>
              <w:pStyle w:val="AmColumnHeading"/>
            </w:pPr>
            <w:r w:rsidRPr="00973DFE">
              <w:lastRenderedPageBreak/>
              <w:t>Propuesta de Resolución</w:t>
            </w:r>
          </w:p>
        </w:tc>
        <w:tc>
          <w:tcPr>
            <w:tcW w:w="4876" w:type="dxa"/>
            <w:tcBorders>
              <w:top w:val="nil"/>
              <w:left w:val="nil"/>
              <w:bottom w:val="nil"/>
              <w:right w:val="nil"/>
            </w:tcBorders>
          </w:tcPr>
          <w:p w14:paraId="57520C43" w14:textId="77777777" w:rsidR="00A00D0E" w:rsidRPr="00973DFE" w:rsidRDefault="00A00D0E" w:rsidP="00012C99">
            <w:pPr>
              <w:pStyle w:val="AmColumnHeading"/>
            </w:pPr>
            <w:r w:rsidRPr="00973DFE">
              <w:t>Enmienda</w:t>
            </w:r>
          </w:p>
        </w:tc>
      </w:tr>
      <w:tr w:rsidR="00A00D0E" w:rsidRPr="00973DFE" w14:paraId="471282D2" w14:textId="77777777" w:rsidTr="00012C99">
        <w:trPr>
          <w:jc w:val="center"/>
        </w:trPr>
        <w:tc>
          <w:tcPr>
            <w:tcW w:w="4876" w:type="dxa"/>
            <w:tcBorders>
              <w:top w:val="nil"/>
              <w:left w:val="nil"/>
              <w:bottom w:val="nil"/>
              <w:right w:val="nil"/>
            </w:tcBorders>
          </w:tcPr>
          <w:p w14:paraId="7121B83F" w14:textId="77777777" w:rsidR="00A00D0E" w:rsidRPr="00973DFE" w:rsidRDefault="00A00D0E" w:rsidP="00012C99">
            <w:pPr>
              <w:pStyle w:val="Normal6a"/>
            </w:pPr>
            <w:r w:rsidRPr="00973DFE">
              <w:t>14.</w:t>
            </w:r>
            <w:r w:rsidRPr="00973DFE">
              <w:tab/>
            </w:r>
            <w:r w:rsidRPr="00973DFE">
              <w:rPr>
                <w:b/>
                <w:i/>
              </w:rPr>
              <w:t>Acoge con satisfacción</w:t>
            </w:r>
            <w:r w:rsidRPr="00973DFE">
              <w:t xml:space="preserve"> los avances logrados por Albania en cuanto a la aplicación de las reformas de la justicia, en particular el proceso de verificación previa, completado en primera instancia; expresa, no obstante, su inquietud por las continuas injerencias políticas y presiones sobre el sistema judicial;</w:t>
            </w:r>
          </w:p>
        </w:tc>
        <w:tc>
          <w:tcPr>
            <w:tcW w:w="4876" w:type="dxa"/>
            <w:tcBorders>
              <w:top w:val="nil"/>
              <w:left w:val="nil"/>
              <w:bottom w:val="nil"/>
              <w:right w:val="nil"/>
            </w:tcBorders>
          </w:tcPr>
          <w:p w14:paraId="35A64785" w14:textId="77777777" w:rsidR="00A00D0E" w:rsidRPr="00973DFE" w:rsidRDefault="00A00D0E" w:rsidP="00012C99">
            <w:pPr>
              <w:pStyle w:val="Normal6a"/>
            </w:pPr>
            <w:r w:rsidRPr="00973DFE">
              <w:t>14.</w:t>
            </w:r>
            <w:r w:rsidRPr="00973DFE">
              <w:tab/>
            </w:r>
            <w:r w:rsidRPr="00973DFE">
              <w:rPr>
                <w:b/>
                <w:i/>
              </w:rPr>
              <w:t>Elogia</w:t>
            </w:r>
            <w:r w:rsidRPr="00973DFE">
              <w:t xml:space="preserve"> los avances logrados por Albania en cuanto a la aplicación de las reformas de la justicia</w:t>
            </w:r>
            <w:r w:rsidRPr="00973DFE">
              <w:rPr>
                <w:b/>
                <w:i/>
              </w:rPr>
              <w:t>, destinadas a reforzar la independencia, la transparencia y la rendición de cuentas del poder judicial</w:t>
            </w:r>
            <w:r w:rsidRPr="00973DFE">
              <w:t xml:space="preserve">, en particular el proceso de verificación previa, completado en primera instancia; expresa, no obstante, su inquietud por las continuas injerencias políticas y presiones sobre el sistema judicial; </w:t>
            </w:r>
            <w:r w:rsidRPr="00973DFE">
              <w:rPr>
                <w:b/>
                <w:i/>
              </w:rPr>
              <w:t>expresa su preocupación por las deficiencias en los nombramientos basados en los méritos de miembros no magistrados del Consejo Superior de la Magistratura y del Consejo Superior de la Fiscalía, así como por su integridad;</w:t>
            </w:r>
          </w:p>
        </w:tc>
      </w:tr>
    </w:tbl>
    <w:p w14:paraId="2C319366"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4F0731F" w14:textId="77777777" w:rsidR="00A00D0E" w:rsidRPr="00973DFE" w:rsidRDefault="00A00D0E" w:rsidP="00A00D0E">
      <w:r w:rsidRPr="00012C99">
        <w:rPr>
          <w:rStyle w:val="HideTWBExt"/>
        </w:rPr>
        <w:t>&lt;/Amend&gt;</w:t>
      </w:r>
    </w:p>
    <w:p w14:paraId="04862CE9"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144</w:t>
      </w:r>
      <w:r w:rsidRPr="00012C99">
        <w:rPr>
          <w:rStyle w:val="HideTWBExt"/>
          <w:b w:val="0"/>
        </w:rPr>
        <w:t>&lt;/NumAm&gt;</w:t>
      </w:r>
    </w:p>
    <w:p w14:paraId="2A7592C7"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7B8CB59B" w14:textId="77777777" w:rsidR="00A00D0E" w:rsidRPr="00973DFE" w:rsidRDefault="00A00D0E" w:rsidP="00A00D0E">
      <w:pPr>
        <w:pStyle w:val="NormalBold"/>
      </w:pPr>
      <w:r w:rsidRPr="00012C99">
        <w:rPr>
          <w:rStyle w:val="HideTWBExt"/>
          <w:b w:val="0"/>
        </w:rPr>
        <w:t>&lt;/RepeatBlock-By&gt;</w:t>
      </w:r>
    </w:p>
    <w:p w14:paraId="601FE8E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337C269" w14:textId="77777777" w:rsidR="00A00D0E" w:rsidRPr="00973DFE" w:rsidRDefault="00A00D0E" w:rsidP="00A00D0E">
      <w:pPr>
        <w:pStyle w:val="NormalBold"/>
      </w:pPr>
      <w:r w:rsidRPr="00012C99">
        <w:rPr>
          <w:rStyle w:val="HideTWBExt"/>
          <w:b w:val="0"/>
        </w:rPr>
        <w:t>&lt;Article&gt;</w:t>
      </w:r>
      <w:r w:rsidRPr="00973DFE">
        <w:t>Apartado 14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09D34C3" w14:textId="77777777" w:rsidTr="00012C99">
        <w:trPr>
          <w:trHeight w:hRule="exact" w:val="240"/>
          <w:jc w:val="center"/>
        </w:trPr>
        <w:tc>
          <w:tcPr>
            <w:tcW w:w="9752" w:type="dxa"/>
            <w:gridSpan w:val="2"/>
            <w:tcBorders>
              <w:top w:val="nil"/>
              <w:left w:val="nil"/>
              <w:bottom w:val="nil"/>
              <w:right w:val="nil"/>
            </w:tcBorders>
          </w:tcPr>
          <w:p w14:paraId="4D2A08B7" w14:textId="77777777" w:rsidR="00A00D0E" w:rsidRPr="00973DFE" w:rsidRDefault="00A00D0E" w:rsidP="00012C99"/>
        </w:tc>
      </w:tr>
      <w:tr w:rsidR="00A00D0E" w:rsidRPr="00973DFE" w14:paraId="26A824A4" w14:textId="77777777" w:rsidTr="00012C99">
        <w:trPr>
          <w:trHeight w:val="240"/>
          <w:jc w:val="center"/>
        </w:trPr>
        <w:tc>
          <w:tcPr>
            <w:tcW w:w="4876" w:type="dxa"/>
            <w:tcBorders>
              <w:top w:val="nil"/>
              <w:left w:val="nil"/>
              <w:bottom w:val="nil"/>
              <w:right w:val="nil"/>
            </w:tcBorders>
          </w:tcPr>
          <w:p w14:paraId="09FE065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14607DA" w14:textId="77777777" w:rsidR="00A00D0E" w:rsidRPr="00973DFE" w:rsidRDefault="00A00D0E" w:rsidP="00012C99">
            <w:pPr>
              <w:pStyle w:val="AmColumnHeading"/>
            </w:pPr>
            <w:r w:rsidRPr="00973DFE">
              <w:t>Enmienda</w:t>
            </w:r>
          </w:p>
        </w:tc>
      </w:tr>
      <w:tr w:rsidR="00A00D0E" w:rsidRPr="00973DFE" w14:paraId="6EEE8F51" w14:textId="77777777" w:rsidTr="00012C99">
        <w:trPr>
          <w:jc w:val="center"/>
        </w:trPr>
        <w:tc>
          <w:tcPr>
            <w:tcW w:w="4876" w:type="dxa"/>
            <w:tcBorders>
              <w:top w:val="nil"/>
              <w:left w:val="nil"/>
              <w:bottom w:val="nil"/>
              <w:right w:val="nil"/>
            </w:tcBorders>
          </w:tcPr>
          <w:p w14:paraId="1B927787" w14:textId="77777777" w:rsidR="00A00D0E" w:rsidRPr="00973DFE" w:rsidRDefault="00A00D0E" w:rsidP="00012C99">
            <w:pPr>
              <w:pStyle w:val="Normal6a"/>
            </w:pPr>
            <w:r w:rsidRPr="00973DFE">
              <w:t>14.</w:t>
            </w:r>
            <w:r w:rsidRPr="00973DFE">
              <w:tab/>
            </w:r>
            <w:r w:rsidRPr="00973DFE">
              <w:rPr>
                <w:b/>
                <w:i/>
              </w:rPr>
              <w:t>Acoge con satisfacción los avances logrados por Albania en cuanto a</w:t>
            </w:r>
            <w:r w:rsidRPr="00973DFE">
              <w:t xml:space="preserve"> la aplicación de las reformas de la justicia,</w:t>
            </w:r>
            <w:r w:rsidRPr="00973DFE">
              <w:rPr>
                <w:b/>
                <w:i/>
              </w:rPr>
              <w:t xml:space="preserve"> en particular</w:t>
            </w:r>
            <w:r w:rsidRPr="00973DFE">
              <w:t xml:space="preserve"> el </w:t>
            </w:r>
            <w:r w:rsidRPr="00973DFE">
              <w:rPr>
                <w:b/>
                <w:i/>
              </w:rPr>
              <w:t>proceso de verificación previa, completado en primera instancia</w:t>
            </w:r>
            <w:r w:rsidRPr="00973DFE">
              <w:t xml:space="preserve">; </w:t>
            </w:r>
            <w:r w:rsidRPr="00973DFE">
              <w:rPr>
                <w:b/>
                <w:i/>
              </w:rPr>
              <w:t>expresa, no obstante, su inquietud por las continuas injerencias políticas y presiones sobre el sistema judicial;</w:t>
            </w:r>
          </w:p>
        </w:tc>
        <w:tc>
          <w:tcPr>
            <w:tcW w:w="4876" w:type="dxa"/>
            <w:tcBorders>
              <w:top w:val="nil"/>
              <w:left w:val="nil"/>
              <w:bottom w:val="nil"/>
              <w:right w:val="nil"/>
            </w:tcBorders>
          </w:tcPr>
          <w:p w14:paraId="5D00489D" w14:textId="77777777" w:rsidR="00A00D0E" w:rsidRPr="00973DFE" w:rsidRDefault="00A00D0E" w:rsidP="00012C99">
            <w:pPr>
              <w:pStyle w:val="Normal6a"/>
            </w:pPr>
            <w:r w:rsidRPr="00973DFE">
              <w:t>14.</w:t>
            </w:r>
            <w:r w:rsidRPr="00973DFE">
              <w:tab/>
            </w:r>
            <w:r w:rsidRPr="00973DFE">
              <w:rPr>
                <w:b/>
                <w:i/>
              </w:rPr>
              <w:t>Observa que, a pesar de la adopción de legislación en Albania relativa a</w:t>
            </w:r>
            <w:r w:rsidRPr="00973DFE">
              <w:t xml:space="preserve"> la aplicación de las reformas de la justicia,</w:t>
            </w:r>
            <w:r w:rsidRPr="00973DFE">
              <w:rPr>
                <w:b/>
                <w:i/>
              </w:rPr>
              <w:t xml:space="preserve"> este es un sistema totalmente controlado por</w:t>
            </w:r>
            <w:r w:rsidRPr="00973DFE">
              <w:t xml:space="preserve"> el </w:t>
            </w:r>
            <w:r w:rsidRPr="00973DFE">
              <w:rPr>
                <w:b/>
                <w:i/>
              </w:rPr>
              <w:t>Gobierno, sin auténticos agentes judiciales</w:t>
            </w:r>
            <w:r w:rsidRPr="00973DFE">
              <w:t>;</w:t>
            </w:r>
          </w:p>
        </w:tc>
      </w:tr>
    </w:tbl>
    <w:p w14:paraId="50FCFFE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14F2F759" w14:textId="77777777" w:rsidR="00A00D0E" w:rsidRPr="00973DFE" w:rsidRDefault="00A00D0E" w:rsidP="00A00D0E">
      <w:r w:rsidRPr="00012C99">
        <w:rPr>
          <w:rStyle w:val="HideTWBExt"/>
        </w:rPr>
        <w:t>&lt;/Amend&gt;</w:t>
      </w:r>
    </w:p>
    <w:p w14:paraId="40F7D63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145</w:t>
      </w:r>
      <w:r w:rsidRPr="00012C99">
        <w:rPr>
          <w:rStyle w:val="HideTWBExt"/>
          <w:b w:val="0"/>
        </w:rPr>
        <w:t>&lt;/NumAm&gt;</w:t>
      </w:r>
    </w:p>
    <w:p w14:paraId="7EE2568B" w14:textId="77777777" w:rsidR="00A00D0E" w:rsidRPr="00973DFE" w:rsidRDefault="00A00D0E" w:rsidP="00A00D0E">
      <w:pPr>
        <w:pStyle w:val="NormalBold"/>
      </w:pPr>
      <w:r w:rsidRPr="00012C99">
        <w:rPr>
          <w:rStyle w:val="HideTWBExt"/>
          <w:b w:val="0"/>
        </w:rPr>
        <w:t>&lt;RepeatBlock-By&gt;&lt;Members&gt;</w:t>
      </w:r>
      <w:r w:rsidRPr="00973DFE">
        <w:t>Rihards Kols</w:t>
      </w:r>
      <w:r w:rsidRPr="00012C99">
        <w:rPr>
          <w:rStyle w:val="HideTWBExt"/>
          <w:b w:val="0"/>
        </w:rPr>
        <w:t>&lt;/Members&gt;</w:t>
      </w:r>
    </w:p>
    <w:p w14:paraId="4C1F0CC7" w14:textId="77777777" w:rsidR="00A00D0E" w:rsidRPr="00973DFE" w:rsidRDefault="00A00D0E" w:rsidP="00A00D0E">
      <w:pPr>
        <w:pStyle w:val="NormalBold"/>
      </w:pPr>
      <w:r w:rsidRPr="00012C99">
        <w:rPr>
          <w:rStyle w:val="HideTWBExt"/>
          <w:b w:val="0"/>
        </w:rPr>
        <w:t>&lt;/RepeatBlock-By&gt;</w:t>
      </w:r>
    </w:p>
    <w:p w14:paraId="5E3A18E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5DAB50D" w14:textId="77777777" w:rsidR="00A00D0E" w:rsidRPr="00973DFE" w:rsidRDefault="00A00D0E" w:rsidP="00A00D0E">
      <w:pPr>
        <w:pStyle w:val="NormalBold"/>
      </w:pPr>
      <w:r w:rsidRPr="00012C99">
        <w:rPr>
          <w:rStyle w:val="HideTWBExt"/>
          <w:b w:val="0"/>
        </w:rPr>
        <w:t>&lt;Article&gt;</w:t>
      </w:r>
      <w:r w:rsidRPr="00973DFE">
        <w:t>Apartado 14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27621C3" w14:textId="77777777" w:rsidTr="00012C99">
        <w:trPr>
          <w:trHeight w:hRule="exact" w:val="240"/>
          <w:jc w:val="center"/>
        </w:trPr>
        <w:tc>
          <w:tcPr>
            <w:tcW w:w="9752" w:type="dxa"/>
            <w:gridSpan w:val="2"/>
            <w:tcBorders>
              <w:top w:val="nil"/>
              <w:left w:val="nil"/>
              <w:bottom w:val="nil"/>
              <w:right w:val="nil"/>
            </w:tcBorders>
          </w:tcPr>
          <w:p w14:paraId="6260B113" w14:textId="77777777" w:rsidR="00A00D0E" w:rsidRPr="00973DFE" w:rsidRDefault="00A00D0E" w:rsidP="00012C99"/>
        </w:tc>
      </w:tr>
      <w:tr w:rsidR="00A00D0E" w:rsidRPr="00973DFE" w14:paraId="0D37E672" w14:textId="77777777" w:rsidTr="00012C99">
        <w:trPr>
          <w:trHeight w:val="240"/>
          <w:jc w:val="center"/>
        </w:trPr>
        <w:tc>
          <w:tcPr>
            <w:tcW w:w="4876" w:type="dxa"/>
            <w:tcBorders>
              <w:top w:val="nil"/>
              <w:left w:val="nil"/>
              <w:bottom w:val="nil"/>
              <w:right w:val="nil"/>
            </w:tcBorders>
          </w:tcPr>
          <w:p w14:paraId="78F9F2F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7EB696B" w14:textId="77777777" w:rsidR="00A00D0E" w:rsidRPr="00973DFE" w:rsidRDefault="00A00D0E" w:rsidP="00012C99">
            <w:pPr>
              <w:pStyle w:val="AmColumnHeading"/>
            </w:pPr>
            <w:r w:rsidRPr="00973DFE">
              <w:t>Enmienda</w:t>
            </w:r>
          </w:p>
        </w:tc>
      </w:tr>
      <w:tr w:rsidR="00A00D0E" w:rsidRPr="00973DFE" w14:paraId="08F27821" w14:textId="77777777" w:rsidTr="00012C99">
        <w:trPr>
          <w:jc w:val="center"/>
        </w:trPr>
        <w:tc>
          <w:tcPr>
            <w:tcW w:w="4876" w:type="dxa"/>
            <w:tcBorders>
              <w:top w:val="nil"/>
              <w:left w:val="nil"/>
              <w:bottom w:val="nil"/>
              <w:right w:val="nil"/>
            </w:tcBorders>
          </w:tcPr>
          <w:p w14:paraId="34905C36" w14:textId="77777777" w:rsidR="00A00D0E" w:rsidRPr="00973DFE" w:rsidRDefault="00A00D0E" w:rsidP="00012C99">
            <w:pPr>
              <w:pStyle w:val="Normal6a"/>
            </w:pPr>
          </w:p>
        </w:tc>
        <w:tc>
          <w:tcPr>
            <w:tcW w:w="4876" w:type="dxa"/>
            <w:tcBorders>
              <w:top w:val="nil"/>
              <w:left w:val="nil"/>
              <w:bottom w:val="nil"/>
              <w:right w:val="nil"/>
            </w:tcBorders>
          </w:tcPr>
          <w:p w14:paraId="212E5152" w14:textId="77777777" w:rsidR="00A00D0E" w:rsidRPr="00973DFE" w:rsidRDefault="00A00D0E" w:rsidP="00012C99">
            <w:pPr>
              <w:pStyle w:val="Normal6a"/>
            </w:pPr>
            <w:r w:rsidRPr="00973DFE">
              <w:rPr>
                <w:b/>
                <w:i/>
              </w:rPr>
              <w:t>14 bis.</w:t>
            </w:r>
            <w:r w:rsidRPr="00973DFE">
              <w:tab/>
            </w:r>
            <w:r w:rsidRPr="00973DFE">
              <w:rPr>
                <w:b/>
                <w:i/>
              </w:rPr>
              <w:t>Expresa su profunda preocupación por las pruebas que sugieren la politización del poder judicial albanés, como demuestra la intervención del Tribunal Europeo de Derechos Humanos en la detención del líder de la oposición Sali Berisha y las advertencias de la Comisión de Venecia de que las reformas judiciales están controladas por el partido gobernante; pide medidas urgentes para garantizar la independencia judicial y la integridad institucional;</w:t>
            </w:r>
          </w:p>
        </w:tc>
      </w:tr>
    </w:tbl>
    <w:p w14:paraId="58F74C7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23CB60A" w14:textId="77777777" w:rsidR="00A00D0E" w:rsidRPr="00973DFE" w:rsidRDefault="00A00D0E" w:rsidP="00A00D0E">
      <w:r w:rsidRPr="00012C99">
        <w:rPr>
          <w:rStyle w:val="HideTWBExt"/>
        </w:rPr>
        <w:t>&lt;/Amend&gt;</w:t>
      </w:r>
    </w:p>
    <w:p w14:paraId="77E2D50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146</w:t>
      </w:r>
      <w:r w:rsidRPr="00012C99">
        <w:rPr>
          <w:rStyle w:val="HideTWBExt"/>
          <w:b w:val="0"/>
        </w:rPr>
        <w:t>&lt;/NumAm&gt;</w:t>
      </w:r>
    </w:p>
    <w:p w14:paraId="5413187A" w14:textId="77777777" w:rsidR="00A00D0E" w:rsidRPr="00973DFE" w:rsidRDefault="00A00D0E" w:rsidP="00A00D0E">
      <w:pPr>
        <w:pStyle w:val="NormalBold"/>
      </w:pPr>
      <w:r w:rsidRPr="00012C99">
        <w:rPr>
          <w:rStyle w:val="HideTWBExt"/>
          <w:b w:val="0"/>
        </w:rPr>
        <w:t>&lt;RepeatBlock-By&gt;&lt;Members&gt;</w:t>
      </w:r>
      <w:r w:rsidRPr="00973DFE">
        <w:t>Andrey Kovatchev, Michael Gahler, Ondřej Kolář, Matej Tonin</w:t>
      </w:r>
      <w:r w:rsidRPr="00012C99">
        <w:rPr>
          <w:rStyle w:val="HideTWBExt"/>
          <w:b w:val="0"/>
        </w:rPr>
        <w:t>&lt;/Members&gt;</w:t>
      </w:r>
    </w:p>
    <w:p w14:paraId="7B9EDD4E" w14:textId="77777777" w:rsidR="00A00D0E" w:rsidRPr="00973DFE" w:rsidRDefault="00A00D0E" w:rsidP="00A00D0E">
      <w:pPr>
        <w:pStyle w:val="NormalBold"/>
      </w:pPr>
      <w:r w:rsidRPr="00012C99">
        <w:rPr>
          <w:rStyle w:val="HideTWBExt"/>
          <w:b w:val="0"/>
        </w:rPr>
        <w:t>&lt;/RepeatBlock-By&gt;</w:t>
      </w:r>
    </w:p>
    <w:p w14:paraId="189CE32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5C27B79" w14:textId="77777777" w:rsidR="00A00D0E" w:rsidRPr="00973DFE" w:rsidRDefault="00A00D0E" w:rsidP="00A00D0E">
      <w:pPr>
        <w:pStyle w:val="NormalBold"/>
      </w:pPr>
      <w:r w:rsidRPr="00012C99">
        <w:rPr>
          <w:rStyle w:val="HideTWBExt"/>
          <w:b w:val="0"/>
        </w:rPr>
        <w:t>&lt;Article&gt;</w:t>
      </w:r>
      <w:r w:rsidRPr="00973DFE">
        <w:t>Apartado 14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ECE3EAB" w14:textId="77777777" w:rsidTr="00012C99">
        <w:trPr>
          <w:trHeight w:hRule="exact" w:val="240"/>
          <w:jc w:val="center"/>
        </w:trPr>
        <w:tc>
          <w:tcPr>
            <w:tcW w:w="9752" w:type="dxa"/>
            <w:gridSpan w:val="2"/>
            <w:tcBorders>
              <w:top w:val="nil"/>
              <w:left w:val="nil"/>
              <w:bottom w:val="nil"/>
              <w:right w:val="nil"/>
            </w:tcBorders>
          </w:tcPr>
          <w:p w14:paraId="2107AEEB" w14:textId="77777777" w:rsidR="00A00D0E" w:rsidRPr="00973DFE" w:rsidRDefault="00A00D0E" w:rsidP="00012C99"/>
        </w:tc>
      </w:tr>
      <w:tr w:rsidR="00A00D0E" w:rsidRPr="00973DFE" w14:paraId="795D1889" w14:textId="77777777" w:rsidTr="00012C99">
        <w:trPr>
          <w:trHeight w:val="240"/>
          <w:jc w:val="center"/>
        </w:trPr>
        <w:tc>
          <w:tcPr>
            <w:tcW w:w="4876" w:type="dxa"/>
            <w:tcBorders>
              <w:top w:val="nil"/>
              <w:left w:val="nil"/>
              <w:bottom w:val="nil"/>
              <w:right w:val="nil"/>
            </w:tcBorders>
          </w:tcPr>
          <w:p w14:paraId="0947030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44C2CBE" w14:textId="77777777" w:rsidR="00A00D0E" w:rsidRPr="00973DFE" w:rsidRDefault="00A00D0E" w:rsidP="00012C99">
            <w:pPr>
              <w:pStyle w:val="AmColumnHeading"/>
            </w:pPr>
            <w:r w:rsidRPr="00973DFE">
              <w:t>Enmienda</w:t>
            </w:r>
          </w:p>
        </w:tc>
      </w:tr>
      <w:tr w:rsidR="00A00D0E" w:rsidRPr="00973DFE" w14:paraId="1FA72AC9" w14:textId="77777777" w:rsidTr="00012C99">
        <w:trPr>
          <w:jc w:val="center"/>
        </w:trPr>
        <w:tc>
          <w:tcPr>
            <w:tcW w:w="4876" w:type="dxa"/>
            <w:tcBorders>
              <w:top w:val="nil"/>
              <w:left w:val="nil"/>
              <w:bottom w:val="nil"/>
              <w:right w:val="nil"/>
            </w:tcBorders>
          </w:tcPr>
          <w:p w14:paraId="038343B9" w14:textId="77777777" w:rsidR="00A00D0E" w:rsidRPr="00973DFE" w:rsidRDefault="00A00D0E" w:rsidP="00012C99">
            <w:pPr>
              <w:pStyle w:val="Normal6a"/>
            </w:pPr>
          </w:p>
        </w:tc>
        <w:tc>
          <w:tcPr>
            <w:tcW w:w="4876" w:type="dxa"/>
            <w:tcBorders>
              <w:top w:val="nil"/>
              <w:left w:val="nil"/>
              <w:bottom w:val="nil"/>
              <w:right w:val="nil"/>
            </w:tcBorders>
          </w:tcPr>
          <w:p w14:paraId="5DC9BEBC" w14:textId="77777777" w:rsidR="00A00D0E" w:rsidRPr="00973DFE" w:rsidRDefault="00A00D0E" w:rsidP="00012C99">
            <w:pPr>
              <w:pStyle w:val="Normal6a"/>
            </w:pPr>
            <w:r w:rsidRPr="00973DFE">
              <w:rPr>
                <w:b/>
                <w:i/>
              </w:rPr>
              <w:t>14 bis.</w:t>
            </w:r>
            <w:r w:rsidRPr="00973DFE">
              <w:tab/>
            </w:r>
            <w:r w:rsidRPr="00973DFE">
              <w:rPr>
                <w:b/>
                <w:i/>
              </w:rPr>
              <w:t>Expresa su preocupación por las persecuciones políticas, el encarcelamiento arbitrario y las amenazas selectivas contra líderes de la oposición, diputados al Parlamento y funcionarios locales, que socavan los principios de gobernanza democrática y pluralismo político; pide el cese de tales acciones;</w:t>
            </w:r>
          </w:p>
        </w:tc>
      </w:tr>
    </w:tbl>
    <w:p w14:paraId="6B21177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F8F18A2" w14:textId="77777777" w:rsidR="00A00D0E" w:rsidRPr="00973DFE" w:rsidRDefault="00A00D0E" w:rsidP="00A00D0E">
      <w:r w:rsidRPr="00012C99">
        <w:rPr>
          <w:rStyle w:val="HideTWBExt"/>
        </w:rPr>
        <w:t>&lt;/Amend&gt;</w:t>
      </w:r>
    </w:p>
    <w:p w14:paraId="43B8DCA9"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147</w:t>
      </w:r>
      <w:r w:rsidRPr="00012C99">
        <w:rPr>
          <w:rStyle w:val="HideTWBExt"/>
          <w:b w:val="0"/>
        </w:rPr>
        <w:t>&lt;/NumAm&gt;</w:t>
      </w:r>
    </w:p>
    <w:p w14:paraId="25F6132B"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6C4A0EF1" w14:textId="77777777" w:rsidR="00A00D0E" w:rsidRPr="00973DFE" w:rsidRDefault="00A00D0E" w:rsidP="00A00D0E">
      <w:pPr>
        <w:pStyle w:val="NormalBold"/>
      </w:pPr>
      <w:r w:rsidRPr="00012C99">
        <w:rPr>
          <w:rStyle w:val="HideTWBExt"/>
          <w:b w:val="0"/>
        </w:rPr>
        <w:t>&lt;/RepeatBlock-By&gt;</w:t>
      </w:r>
    </w:p>
    <w:p w14:paraId="702C27D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9013959" w14:textId="77777777" w:rsidR="00A00D0E" w:rsidRPr="00973DFE" w:rsidRDefault="00A00D0E" w:rsidP="00A00D0E">
      <w:pPr>
        <w:pStyle w:val="NormalBold"/>
      </w:pPr>
      <w:r w:rsidRPr="00012C99">
        <w:rPr>
          <w:rStyle w:val="HideTWBExt"/>
          <w:b w:val="0"/>
        </w:rPr>
        <w:t>&lt;Article&gt;</w:t>
      </w:r>
      <w:r w:rsidRPr="00973DFE">
        <w:t>Apartado 14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7291600" w14:textId="77777777" w:rsidTr="00012C99">
        <w:trPr>
          <w:trHeight w:hRule="exact" w:val="240"/>
          <w:jc w:val="center"/>
        </w:trPr>
        <w:tc>
          <w:tcPr>
            <w:tcW w:w="9752" w:type="dxa"/>
            <w:gridSpan w:val="2"/>
            <w:tcBorders>
              <w:top w:val="nil"/>
              <w:left w:val="nil"/>
              <w:bottom w:val="nil"/>
              <w:right w:val="nil"/>
            </w:tcBorders>
          </w:tcPr>
          <w:p w14:paraId="6F01E7DE" w14:textId="77777777" w:rsidR="00A00D0E" w:rsidRPr="00973DFE" w:rsidRDefault="00A00D0E" w:rsidP="00012C99"/>
        </w:tc>
      </w:tr>
      <w:tr w:rsidR="00A00D0E" w:rsidRPr="00973DFE" w14:paraId="2AC038B0" w14:textId="77777777" w:rsidTr="00012C99">
        <w:trPr>
          <w:trHeight w:val="240"/>
          <w:jc w:val="center"/>
        </w:trPr>
        <w:tc>
          <w:tcPr>
            <w:tcW w:w="4876" w:type="dxa"/>
            <w:tcBorders>
              <w:top w:val="nil"/>
              <w:left w:val="nil"/>
              <w:bottom w:val="nil"/>
              <w:right w:val="nil"/>
            </w:tcBorders>
          </w:tcPr>
          <w:p w14:paraId="3E3DDCA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6461C80" w14:textId="77777777" w:rsidR="00A00D0E" w:rsidRPr="00973DFE" w:rsidRDefault="00A00D0E" w:rsidP="00012C99">
            <w:pPr>
              <w:pStyle w:val="AmColumnHeading"/>
            </w:pPr>
            <w:r w:rsidRPr="00973DFE">
              <w:t>Enmienda</w:t>
            </w:r>
          </w:p>
        </w:tc>
      </w:tr>
      <w:tr w:rsidR="00A00D0E" w:rsidRPr="00973DFE" w14:paraId="4BD1650F" w14:textId="77777777" w:rsidTr="00012C99">
        <w:trPr>
          <w:jc w:val="center"/>
        </w:trPr>
        <w:tc>
          <w:tcPr>
            <w:tcW w:w="4876" w:type="dxa"/>
            <w:tcBorders>
              <w:top w:val="nil"/>
              <w:left w:val="nil"/>
              <w:bottom w:val="nil"/>
              <w:right w:val="nil"/>
            </w:tcBorders>
          </w:tcPr>
          <w:p w14:paraId="2B4B77C7" w14:textId="77777777" w:rsidR="00A00D0E" w:rsidRPr="00973DFE" w:rsidRDefault="00A00D0E" w:rsidP="00012C99">
            <w:pPr>
              <w:pStyle w:val="Normal6a"/>
            </w:pPr>
          </w:p>
        </w:tc>
        <w:tc>
          <w:tcPr>
            <w:tcW w:w="4876" w:type="dxa"/>
            <w:tcBorders>
              <w:top w:val="nil"/>
              <w:left w:val="nil"/>
              <w:bottom w:val="nil"/>
              <w:right w:val="nil"/>
            </w:tcBorders>
          </w:tcPr>
          <w:p w14:paraId="093EDDD8" w14:textId="77777777" w:rsidR="00A00D0E" w:rsidRPr="00973DFE" w:rsidRDefault="00A00D0E" w:rsidP="00012C99">
            <w:pPr>
              <w:pStyle w:val="Normal6a"/>
            </w:pPr>
            <w:r w:rsidRPr="00973DFE">
              <w:rPr>
                <w:b/>
                <w:i/>
              </w:rPr>
              <w:t>14 bis.</w:t>
            </w:r>
            <w:r w:rsidRPr="00973DFE">
              <w:tab/>
            </w:r>
            <w:r w:rsidRPr="00973DFE">
              <w:rPr>
                <w:b/>
                <w:i/>
              </w:rPr>
              <w:t>Resalta la necesidad de combatir el tráfico ilícito de armas pequeñas y ligeras, ya que Albania sigue siendo un país tanto de destino como de tránsito;</w:t>
            </w:r>
          </w:p>
        </w:tc>
      </w:tr>
    </w:tbl>
    <w:p w14:paraId="3B1ED62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909761F" w14:textId="77777777" w:rsidR="00A00D0E" w:rsidRPr="00973DFE" w:rsidRDefault="00A00D0E" w:rsidP="00A00D0E">
      <w:r w:rsidRPr="00012C99">
        <w:rPr>
          <w:rStyle w:val="HideTWBExt"/>
        </w:rPr>
        <w:t>&lt;/Amend&gt;</w:t>
      </w:r>
    </w:p>
    <w:p w14:paraId="7E4A5DF9"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148</w:t>
      </w:r>
      <w:r w:rsidRPr="00012C99">
        <w:rPr>
          <w:rStyle w:val="HideTWBExt"/>
          <w:b w:val="0"/>
        </w:rPr>
        <w:t>&lt;/NumAm&gt;</w:t>
      </w:r>
    </w:p>
    <w:p w14:paraId="06042820"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6884011B" w14:textId="77777777" w:rsidR="00A00D0E" w:rsidRPr="00973DFE" w:rsidRDefault="00A00D0E" w:rsidP="00A00D0E">
      <w:pPr>
        <w:pStyle w:val="NormalBold"/>
      </w:pPr>
      <w:r w:rsidRPr="00012C99">
        <w:rPr>
          <w:rStyle w:val="HideTWBExt"/>
          <w:b w:val="0"/>
        </w:rPr>
        <w:t>&lt;/RepeatBlock-By&gt;</w:t>
      </w:r>
    </w:p>
    <w:p w14:paraId="2B2B4C7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7213B09" w14:textId="77777777" w:rsidR="00A00D0E" w:rsidRPr="00973DFE" w:rsidRDefault="00A00D0E" w:rsidP="00A00D0E">
      <w:pPr>
        <w:pStyle w:val="NormalBold"/>
      </w:pPr>
      <w:r w:rsidRPr="00012C99">
        <w:rPr>
          <w:rStyle w:val="HideTWBExt"/>
          <w:b w:val="0"/>
        </w:rPr>
        <w:t>&lt;Article&gt;</w:t>
      </w:r>
      <w:r w:rsidRPr="00973DFE">
        <w:t>Apartado 15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0F64367" w14:textId="77777777" w:rsidTr="00012C99">
        <w:trPr>
          <w:trHeight w:hRule="exact" w:val="240"/>
          <w:jc w:val="center"/>
        </w:trPr>
        <w:tc>
          <w:tcPr>
            <w:tcW w:w="9752" w:type="dxa"/>
            <w:gridSpan w:val="2"/>
            <w:tcBorders>
              <w:top w:val="nil"/>
              <w:left w:val="nil"/>
              <w:bottom w:val="nil"/>
              <w:right w:val="nil"/>
            </w:tcBorders>
          </w:tcPr>
          <w:p w14:paraId="10E29EE4" w14:textId="77777777" w:rsidR="00A00D0E" w:rsidRPr="00973DFE" w:rsidRDefault="00A00D0E" w:rsidP="00012C99"/>
        </w:tc>
      </w:tr>
      <w:tr w:rsidR="00A00D0E" w:rsidRPr="00973DFE" w14:paraId="6D0FBEB0" w14:textId="77777777" w:rsidTr="00012C99">
        <w:trPr>
          <w:trHeight w:val="240"/>
          <w:jc w:val="center"/>
        </w:trPr>
        <w:tc>
          <w:tcPr>
            <w:tcW w:w="4876" w:type="dxa"/>
            <w:tcBorders>
              <w:top w:val="nil"/>
              <w:left w:val="nil"/>
              <w:bottom w:val="nil"/>
              <w:right w:val="nil"/>
            </w:tcBorders>
          </w:tcPr>
          <w:p w14:paraId="6284B78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882CD6E" w14:textId="77777777" w:rsidR="00A00D0E" w:rsidRPr="00973DFE" w:rsidRDefault="00A00D0E" w:rsidP="00012C99">
            <w:pPr>
              <w:pStyle w:val="AmColumnHeading"/>
            </w:pPr>
            <w:r w:rsidRPr="00973DFE">
              <w:t>Enmienda</w:t>
            </w:r>
          </w:p>
        </w:tc>
      </w:tr>
      <w:tr w:rsidR="00A00D0E" w:rsidRPr="00973DFE" w14:paraId="1AEEF1E2" w14:textId="77777777" w:rsidTr="00012C99">
        <w:trPr>
          <w:jc w:val="center"/>
        </w:trPr>
        <w:tc>
          <w:tcPr>
            <w:tcW w:w="4876" w:type="dxa"/>
            <w:tcBorders>
              <w:top w:val="nil"/>
              <w:left w:val="nil"/>
              <w:bottom w:val="nil"/>
              <w:right w:val="nil"/>
            </w:tcBorders>
          </w:tcPr>
          <w:p w14:paraId="10135BF4" w14:textId="77777777" w:rsidR="00A00D0E" w:rsidRPr="00973DFE" w:rsidRDefault="00A00D0E" w:rsidP="00012C99">
            <w:pPr>
              <w:pStyle w:val="Normal6a"/>
            </w:pPr>
            <w:r w:rsidRPr="00973DFE">
              <w:t>15.</w:t>
            </w:r>
            <w:r w:rsidRPr="00973DFE">
              <w:tab/>
              <w:t>Subraya la labor clave de la Estructura Especial contra la Corrupción y la Delincuencia Organizada (SPAK) de Albania a la hora de crear un historial de investigación, enjuiciamiento y condena en casos de corrupción de alto nivel; emite una advertencia en contra de que se menoscabe el trabajo de instituciones independientes como la SPAK;</w:t>
            </w:r>
          </w:p>
        </w:tc>
        <w:tc>
          <w:tcPr>
            <w:tcW w:w="4876" w:type="dxa"/>
            <w:tcBorders>
              <w:top w:val="nil"/>
              <w:left w:val="nil"/>
              <w:bottom w:val="nil"/>
              <w:right w:val="nil"/>
            </w:tcBorders>
          </w:tcPr>
          <w:p w14:paraId="51BB566A" w14:textId="77777777" w:rsidR="00A00D0E" w:rsidRPr="00973DFE" w:rsidRDefault="00A00D0E" w:rsidP="00012C99">
            <w:pPr>
              <w:pStyle w:val="Normal6a"/>
            </w:pPr>
            <w:r w:rsidRPr="00973DFE">
              <w:t>15.</w:t>
            </w:r>
            <w:r w:rsidRPr="00973DFE">
              <w:tab/>
              <w:t xml:space="preserve">Subraya la labor clave de la Estructura Especial contra la Corrupción y la Delincuencia Organizada (SPAK) de Albania a la hora de crear un historial de investigación, enjuiciamiento y condena en casos de corrupción de alto nivel; </w:t>
            </w:r>
            <w:r w:rsidRPr="00973DFE">
              <w:rPr>
                <w:b/>
                <w:i/>
              </w:rPr>
              <w:t>acoge con satisfacción las investigaciones y los procedimientos de corrupción de alto nivel, incluida la detención del alcalde de Tirana, Erion Veliaj, por corrupción, blanqueo de capitales y delitos conexos; resalta que el aumento del número de condenas firmes de funcionarios de alto nivel sigue siendo una prioridad importante para combatir la actual cultura de impunidad;</w:t>
            </w:r>
            <w:r w:rsidRPr="00973DFE">
              <w:t xml:space="preserve"> emite una advertencia en contra de que se menoscabe el trabajo de instituciones independientes como la SPAK; </w:t>
            </w:r>
            <w:r w:rsidRPr="00973DFE">
              <w:rPr>
                <w:b/>
                <w:i/>
              </w:rPr>
              <w:t xml:space="preserve">lamenta el entorno intimidatorio y los casos de presión indebida ejercida por funcionarios públicos y políticos de alto rango sobre el poder judicial, que suponen una grave amenaza para la independencia judicial; expresa su preocupación por el hecho de que la falta de apoyo institucional a los magistrados que se enfrentan a amenazas debilite la confianza pública y ponga en </w:t>
            </w:r>
            <w:r w:rsidRPr="00973DFE">
              <w:rPr>
                <w:b/>
                <w:i/>
              </w:rPr>
              <w:lastRenderedPageBreak/>
              <w:t>grave peligro el Estado de Derecho y el proceso de integración de Albania en la Unión;</w:t>
            </w:r>
          </w:p>
        </w:tc>
      </w:tr>
    </w:tbl>
    <w:p w14:paraId="5BC2289E"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29D141C" w14:textId="77777777" w:rsidR="00A00D0E" w:rsidRPr="00973DFE" w:rsidRDefault="00A00D0E" w:rsidP="00A00D0E">
      <w:r w:rsidRPr="00012C99">
        <w:rPr>
          <w:rStyle w:val="HideTWBExt"/>
        </w:rPr>
        <w:t>&lt;/Amend&gt;</w:t>
      </w:r>
    </w:p>
    <w:p w14:paraId="0AE38D3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149</w:t>
      </w:r>
      <w:r w:rsidRPr="00012C99">
        <w:rPr>
          <w:rStyle w:val="HideTWBExt"/>
          <w:b w:val="0"/>
        </w:rPr>
        <w:t>&lt;/NumAm&gt;</w:t>
      </w:r>
    </w:p>
    <w:p w14:paraId="56AE0B64"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6DF7D7F0" w14:textId="77777777" w:rsidR="00A00D0E" w:rsidRPr="00973DFE" w:rsidRDefault="00A00D0E" w:rsidP="00A00D0E">
      <w:pPr>
        <w:pStyle w:val="NormalBold"/>
      </w:pPr>
      <w:r w:rsidRPr="00012C99">
        <w:rPr>
          <w:rStyle w:val="HideTWBExt"/>
          <w:b w:val="0"/>
        </w:rPr>
        <w:t>&lt;/RepeatBlock-By&gt;</w:t>
      </w:r>
    </w:p>
    <w:p w14:paraId="5823FF8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80DF8A9" w14:textId="77777777" w:rsidR="00A00D0E" w:rsidRPr="00973DFE" w:rsidRDefault="00A00D0E" w:rsidP="00A00D0E">
      <w:pPr>
        <w:pStyle w:val="NormalBold"/>
      </w:pPr>
      <w:r w:rsidRPr="00012C99">
        <w:rPr>
          <w:rStyle w:val="HideTWBExt"/>
          <w:b w:val="0"/>
        </w:rPr>
        <w:t>&lt;Article&gt;</w:t>
      </w:r>
      <w:r w:rsidRPr="00973DFE">
        <w:t>Apartado 15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4D32E7F" w14:textId="77777777" w:rsidTr="00012C99">
        <w:trPr>
          <w:trHeight w:hRule="exact" w:val="240"/>
          <w:jc w:val="center"/>
        </w:trPr>
        <w:tc>
          <w:tcPr>
            <w:tcW w:w="9752" w:type="dxa"/>
            <w:gridSpan w:val="2"/>
            <w:tcBorders>
              <w:top w:val="nil"/>
              <w:left w:val="nil"/>
              <w:bottom w:val="nil"/>
              <w:right w:val="nil"/>
            </w:tcBorders>
          </w:tcPr>
          <w:p w14:paraId="4B0974D0" w14:textId="77777777" w:rsidR="00A00D0E" w:rsidRPr="00973DFE" w:rsidRDefault="00A00D0E" w:rsidP="00012C99"/>
        </w:tc>
      </w:tr>
      <w:tr w:rsidR="00A00D0E" w:rsidRPr="00973DFE" w14:paraId="7ACFD079" w14:textId="77777777" w:rsidTr="00012C99">
        <w:trPr>
          <w:trHeight w:val="240"/>
          <w:jc w:val="center"/>
        </w:trPr>
        <w:tc>
          <w:tcPr>
            <w:tcW w:w="4876" w:type="dxa"/>
            <w:tcBorders>
              <w:top w:val="nil"/>
              <w:left w:val="nil"/>
              <w:bottom w:val="nil"/>
              <w:right w:val="nil"/>
            </w:tcBorders>
          </w:tcPr>
          <w:p w14:paraId="74AB9D4B"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6BE3A4F" w14:textId="77777777" w:rsidR="00A00D0E" w:rsidRPr="00973DFE" w:rsidRDefault="00A00D0E" w:rsidP="00012C99">
            <w:pPr>
              <w:pStyle w:val="AmColumnHeading"/>
            </w:pPr>
            <w:r w:rsidRPr="00973DFE">
              <w:t>Enmienda</w:t>
            </w:r>
          </w:p>
        </w:tc>
      </w:tr>
      <w:tr w:rsidR="00A00D0E" w:rsidRPr="00973DFE" w14:paraId="2FB167C6" w14:textId="77777777" w:rsidTr="00012C99">
        <w:trPr>
          <w:jc w:val="center"/>
        </w:trPr>
        <w:tc>
          <w:tcPr>
            <w:tcW w:w="4876" w:type="dxa"/>
            <w:tcBorders>
              <w:top w:val="nil"/>
              <w:left w:val="nil"/>
              <w:bottom w:val="nil"/>
              <w:right w:val="nil"/>
            </w:tcBorders>
          </w:tcPr>
          <w:p w14:paraId="117DA1D4" w14:textId="77777777" w:rsidR="00A00D0E" w:rsidRPr="00973DFE" w:rsidRDefault="00A00D0E" w:rsidP="00012C99">
            <w:pPr>
              <w:pStyle w:val="Normal6a"/>
            </w:pPr>
            <w:r w:rsidRPr="00973DFE">
              <w:t>15.</w:t>
            </w:r>
            <w:r w:rsidRPr="00973DFE">
              <w:tab/>
              <w:t>Subraya la labor clave de la Estructura Especial contra la Corrupción y la Delincuencia Organizada (SPAK) de Albania a la hora de crear un historial de investigación, enjuiciamiento y condena en casos de corrupción de alto nivel; emite una advertencia en contra de que se menoscabe el trabajo de instituciones independientes como la SPAK;</w:t>
            </w:r>
          </w:p>
        </w:tc>
        <w:tc>
          <w:tcPr>
            <w:tcW w:w="4876" w:type="dxa"/>
            <w:tcBorders>
              <w:top w:val="nil"/>
              <w:left w:val="nil"/>
              <w:bottom w:val="nil"/>
              <w:right w:val="nil"/>
            </w:tcBorders>
          </w:tcPr>
          <w:p w14:paraId="1BB5FCD6" w14:textId="77777777" w:rsidR="00A00D0E" w:rsidRPr="00973DFE" w:rsidRDefault="00A00D0E" w:rsidP="00012C99">
            <w:pPr>
              <w:pStyle w:val="Normal6a"/>
            </w:pPr>
            <w:r w:rsidRPr="00973DFE">
              <w:t>15.</w:t>
            </w:r>
            <w:r w:rsidRPr="00973DFE">
              <w:tab/>
            </w:r>
            <w:r w:rsidRPr="00973DFE">
              <w:rPr>
                <w:b/>
                <w:i/>
              </w:rPr>
              <w:t>Destaca que Albania ocupó el puesto 80 en el Índice de Percepción de la Corrupción de 2024 de Transparencia Internacional, lo que indica la necesidad de realizar avances importantes en la lucha contra la corrupción de alto nivel y garantizar la independencia judicial;</w:t>
            </w:r>
            <w:r w:rsidRPr="00973DFE">
              <w:t xml:space="preserve"> subraya la labor clave de la Estructura Especial contra la Corrupción y la Delincuencia Organizada (SPAK) de Albania a la hora de crear un historial de investigación, enjuiciamiento y condena en casos de corrupción de alto nivel</w:t>
            </w:r>
            <w:r w:rsidRPr="00973DFE">
              <w:rPr>
                <w:b/>
                <w:i/>
              </w:rPr>
              <w:t>, así como en casos relacionados con la protección de los intereses financieros de la Unión; acoge con satisfacción el hecho de que haya aumentado la capacidad de la SPAK en lo que respecta a las investigaciones financieras y que haya mejorado el uso sistemático de las investigaciones financieras y los decomisos de activos</w:t>
            </w:r>
            <w:r w:rsidRPr="00973DFE">
              <w:t>; emite una advertencia en contra de que se menoscabe el trabajo de instituciones independientes como la SPAK;</w:t>
            </w:r>
          </w:p>
        </w:tc>
      </w:tr>
    </w:tbl>
    <w:p w14:paraId="43E6DC1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A962AF0" w14:textId="77777777" w:rsidR="00A00D0E" w:rsidRPr="00973DFE" w:rsidRDefault="00A00D0E" w:rsidP="00A00D0E">
      <w:r w:rsidRPr="00012C99">
        <w:rPr>
          <w:rStyle w:val="HideTWBExt"/>
        </w:rPr>
        <w:t>&lt;/Amend&gt;</w:t>
      </w:r>
    </w:p>
    <w:p w14:paraId="2A67F7A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150</w:t>
      </w:r>
      <w:r w:rsidRPr="00012C99">
        <w:rPr>
          <w:rStyle w:val="HideTWBExt"/>
          <w:b w:val="0"/>
        </w:rPr>
        <w:t>&lt;/NumAm&gt;</w:t>
      </w:r>
    </w:p>
    <w:p w14:paraId="719541FF"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0611BC8A" w14:textId="77777777" w:rsidR="00A00D0E" w:rsidRPr="00973DFE" w:rsidRDefault="00A00D0E" w:rsidP="00A00D0E">
      <w:pPr>
        <w:pStyle w:val="NormalBold"/>
      </w:pPr>
      <w:r w:rsidRPr="00012C99">
        <w:rPr>
          <w:rStyle w:val="HideTWBExt"/>
          <w:b w:val="0"/>
        </w:rPr>
        <w:t>&lt;/RepeatBlock-By&gt;</w:t>
      </w:r>
    </w:p>
    <w:p w14:paraId="717AB8FF" w14:textId="77777777" w:rsidR="00A00D0E" w:rsidRPr="00973DFE" w:rsidRDefault="00A00D0E" w:rsidP="00A00D0E">
      <w:pPr>
        <w:pStyle w:val="NormalBold"/>
      </w:pPr>
      <w:r w:rsidRPr="00012C99">
        <w:rPr>
          <w:rStyle w:val="HideTWBExt"/>
          <w:b w:val="0"/>
        </w:rPr>
        <w:lastRenderedPageBreak/>
        <w:t>&lt;DocAmend&gt;</w:t>
      </w:r>
      <w:r w:rsidRPr="00973DFE">
        <w:t>Propuesta de Resolución</w:t>
      </w:r>
      <w:r w:rsidRPr="00012C99">
        <w:rPr>
          <w:rStyle w:val="HideTWBExt"/>
          <w:b w:val="0"/>
        </w:rPr>
        <w:t>&lt;/DocAmend&gt;</w:t>
      </w:r>
    </w:p>
    <w:p w14:paraId="0C17F7B1" w14:textId="77777777" w:rsidR="00A00D0E" w:rsidRPr="00973DFE" w:rsidRDefault="00A00D0E" w:rsidP="00A00D0E">
      <w:pPr>
        <w:pStyle w:val="NormalBold"/>
      </w:pPr>
      <w:r w:rsidRPr="00012C99">
        <w:rPr>
          <w:rStyle w:val="HideTWBExt"/>
          <w:b w:val="0"/>
        </w:rPr>
        <w:t>&lt;Article&gt;</w:t>
      </w:r>
      <w:r w:rsidRPr="00973DFE">
        <w:t>Apartado 15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21DDE36" w14:textId="77777777" w:rsidTr="00012C99">
        <w:trPr>
          <w:trHeight w:hRule="exact" w:val="240"/>
          <w:jc w:val="center"/>
        </w:trPr>
        <w:tc>
          <w:tcPr>
            <w:tcW w:w="9752" w:type="dxa"/>
            <w:gridSpan w:val="2"/>
            <w:tcBorders>
              <w:top w:val="nil"/>
              <w:left w:val="nil"/>
              <w:bottom w:val="nil"/>
              <w:right w:val="nil"/>
            </w:tcBorders>
          </w:tcPr>
          <w:p w14:paraId="0E85E7E4" w14:textId="77777777" w:rsidR="00A00D0E" w:rsidRPr="00973DFE" w:rsidRDefault="00A00D0E" w:rsidP="00012C99"/>
        </w:tc>
      </w:tr>
      <w:tr w:rsidR="00A00D0E" w:rsidRPr="00973DFE" w14:paraId="117C82B3" w14:textId="77777777" w:rsidTr="00012C99">
        <w:trPr>
          <w:trHeight w:val="240"/>
          <w:jc w:val="center"/>
        </w:trPr>
        <w:tc>
          <w:tcPr>
            <w:tcW w:w="4876" w:type="dxa"/>
            <w:tcBorders>
              <w:top w:val="nil"/>
              <w:left w:val="nil"/>
              <w:bottom w:val="nil"/>
              <w:right w:val="nil"/>
            </w:tcBorders>
          </w:tcPr>
          <w:p w14:paraId="0EE282E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2C5989D" w14:textId="77777777" w:rsidR="00A00D0E" w:rsidRPr="00973DFE" w:rsidRDefault="00A00D0E" w:rsidP="00012C99">
            <w:pPr>
              <w:pStyle w:val="AmColumnHeading"/>
            </w:pPr>
            <w:r w:rsidRPr="00973DFE">
              <w:t>Enmienda</w:t>
            </w:r>
          </w:p>
        </w:tc>
      </w:tr>
      <w:tr w:rsidR="00A00D0E" w:rsidRPr="00973DFE" w14:paraId="356E7C08" w14:textId="77777777" w:rsidTr="00012C99">
        <w:trPr>
          <w:jc w:val="center"/>
        </w:trPr>
        <w:tc>
          <w:tcPr>
            <w:tcW w:w="4876" w:type="dxa"/>
            <w:tcBorders>
              <w:top w:val="nil"/>
              <w:left w:val="nil"/>
              <w:bottom w:val="nil"/>
              <w:right w:val="nil"/>
            </w:tcBorders>
          </w:tcPr>
          <w:p w14:paraId="70AEC153" w14:textId="77777777" w:rsidR="00A00D0E" w:rsidRPr="00973DFE" w:rsidRDefault="00A00D0E" w:rsidP="00012C99">
            <w:pPr>
              <w:pStyle w:val="Normal6a"/>
            </w:pPr>
            <w:r w:rsidRPr="00973DFE">
              <w:t>15.</w:t>
            </w:r>
            <w:r w:rsidRPr="00973DFE">
              <w:tab/>
              <w:t>Subraya la labor clave de la Estructura Especial contra la Corrupción y la Delincuencia Organizada (SPAK) de Albania a la hora de crear un historial de investigación, enjuiciamiento y condena en casos de corrupción de alto nivel; emite una advertencia en contra de que se menoscabe el trabajo de instituciones independientes como la SPAK;</w:t>
            </w:r>
          </w:p>
        </w:tc>
        <w:tc>
          <w:tcPr>
            <w:tcW w:w="4876" w:type="dxa"/>
            <w:tcBorders>
              <w:top w:val="nil"/>
              <w:left w:val="nil"/>
              <w:bottom w:val="nil"/>
              <w:right w:val="nil"/>
            </w:tcBorders>
          </w:tcPr>
          <w:p w14:paraId="7B3B851C" w14:textId="77777777" w:rsidR="00A00D0E" w:rsidRPr="00973DFE" w:rsidRDefault="00A00D0E" w:rsidP="00012C99">
            <w:pPr>
              <w:pStyle w:val="Normal6a"/>
            </w:pPr>
            <w:r w:rsidRPr="00973DFE">
              <w:t>15.</w:t>
            </w:r>
            <w:r w:rsidRPr="00973DFE">
              <w:tab/>
              <w:t xml:space="preserve">Subraya la labor clave de la Estructura Especial contra la Corrupción y la Delincuencia Organizada (SPAK) de Albania a la hora de crear un historial de investigación, enjuiciamiento y condena en casos de corrupción de alto nivel; emite una advertencia en contra de que se menoscabe el trabajo de instituciones independientes como la SPAK; </w:t>
            </w:r>
            <w:r w:rsidRPr="00973DFE">
              <w:rPr>
                <w:b/>
                <w:i/>
              </w:rPr>
              <w:t>destaca la importancia de garantizar la plena independencia de las instituciones de lucha contra la corrupción y anima a reforzar su capacidad operativa y de investigación;</w:t>
            </w:r>
          </w:p>
        </w:tc>
      </w:tr>
    </w:tbl>
    <w:p w14:paraId="6A99184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0E45E9D6" w14:textId="77777777" w:rsidR="00A00D0E" w:rsidRPr="00973DFE" w:rsidRDefault="00A00D0E" w:rsidP="00A00D0E">
      <w:r w:rsidRPr="00012C99">
        <w:rPr>
          <w:rStyle w:val="HideTWBExt"/>
        </w:rPr>
        <w:t>&lt;/Amend&gt;</w:t>
      </w:r>
    </w:p>
    <w:p w14:paraId="206D3AB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151</w:t>
      </w:r>
      <w:r w:rsidRPr="00012C99">
        <w:rPr>
          <w:rStyle w:val="HideTWBExt"/>
          <w:b w:val="0"/>
        </w:rPr>
        <w:t>&lt;/NumAm&gt;</w:t>
      </w:r>
    </w:p>
    <w:p w14:paraId="1973695C"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7B9DBC32"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6D49B8D5" w14:textId="77777777" w:rsidR="00A00D0E" w:rsidRPr="00973DFE" w:rsidRDefault="00A00D0E" w:rsidP="00A00D0E">
      <w:pPr>
        <w:pStyle w:val="NormalBold"/>
      </w:pPr>
      <w:r w:rsidRPr="00012C99">
        <w:rPr>
          <w:rStyle w:val="HideTWBExt"/>
          <w:b w:val="0"/>
        </w:rPr>
        <w:t>&lt;/RepeatBlock-By&gt;</w:t>
      </w:r>
    </w:p>
    <w:p w14:paraId="4044A82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4F3EC36" w14:textId="77777777" w:rsidR="00A00D0E" w:rsidRPr="00973DFE" w:rsidRDefault="00A00D0E" w:rsidP="00A00D0E">
      <w:pPr>
        <w:pStyle w:val="NormalBold"/>
      </w:pPr>
      <w:r w:rsidRPr="00012C99">
        <w:rPr>
          <w:rStyle w:val="HideTWBExt"/>
          <w:b w:val="0"/>
        </w:rPr>
        <w:t>&lt;Article&gt;</w:t>
      </w:r>
      <w:r w:rsidRPr="00973DFE">
        <w:t>Apartado 15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74C3530" w14:textId="77777777" w:rsidTr="00012C99">
        <w:trPr>
          <w:trHeight w:hRule="exact" w:val="240"/>
          <w:jc w:val="center"/>
        </w:trPr>
        <w:tc>
          <w:tcPr>
            <w:tcW w:w="9752" w:type="dxa"/>
            <w:gridSpan w:val="2"/>
            <w:tcBorders>
              <w:top w:val="nil"/>
              <w:left w:val="nil"/>
              <w:bottom w:val="nil"/>
              <w:right w:val="nil"/>
            </w:tcBorders>
          </w:tcPr>
          <w:p w14:paraId="3CB999C0" w14:textId="77777777" w:rsidR="00A00D0E" w:rsidRPr="00973DFE" w:rsidRDefault="00A00D0E" w:rsidP="00012C99"/>
        </w:tc>
      </w:tr>
      <w:tr w:rsidR="00A00D0E" w:rsidRPr="00973DFE" w14:paraId="7A97BC2B" w14:textId="77777777" w:rsidTr="00012C99">
        <w:trPr>
          <w:trHeight w:val="240"/>
          <w:jc w:val="center"/>
        </w:trPr>
        <w:tc>
          <w:tcPr>
            <w:tcW w:w="4876" w:type="dxa"/>
            <w:tcBorders>
              <w:top w:val="nil"/>
              <w:left w:val="nil"/>
              <w:bottom w:val="nil"/>
              <w:right w:val="nil"/>
            </w:tcBorders>
          </w:tcPr>
          <w:p w14:paraId="01A1557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559A18F" w14:textId="77777777" w:rsidR="00A00D0E" w:rsidRPr="00973DFE" w:rsidRDefault="00A00D0E" w:rsidP="00012C99">
            <w:pPr>
              <w:pStyle w:val="AmColumnHeading"/>
            </w:pPr>
            <w:r w:rsidRPr="00973DFE">
              <w:t>Enmienda</w:t>
            </w:r>
          </w:p>
        </w:tc>
      </w:tr>
      <w:tr w:rsidR="00A00D0E" w:rsidRPr="00973DFE" w14:paraId="1B54AA41" w14:textId="77777777" w:rsidTr="00012C99">
        <w:trPr>
          <w:jc w:val="center"/>
        </w:trPr>
        <w:tc>
          <w:tcPr>
            <w:tcW w:w="4876" w:type="dxa"/>
            <w:tcBorders>
              <w:top w:val="nil"/>
              <w:left w:val="nil"/>
              <w:bottom w:val="nil"/>
              <w:right w:val="nil"/>
            </w:tcBorders>
          </w:tcPr>
          <w:p w14:paraId="2A1AC56E" w14:textId="77777777" w:rsidR="00A00D0E" w:rsidRPr="00973DFE" w:rsidRDefault="00A00D0E" w:rsidP="00012C99">
            <w:pPr>
              <w:pStyle w:val="Normal6a"/>
            </w:pPr>
            <w:r w:rsidRPr="00973DFE">
              <w:t>15.</w:t>
            </w:r>
            <w:r w:rsidRPr="00973DFE">
              <w:tab/>
              <w:t xml:space="preserve">Subraya la labor clave de la Estructura Especial contra la Corrupción y la Delincuencia Organizada (SPAK) de Albania a la hora de crear un historial de investigación, enjuiciamiento y condena en casos de corrupción de alto nivel; </w:t>
            </w:r>
            <w:r w:rsidRPr="00973DFE">
              <w:rPr>
                <w:b/>
                <w:i/>
              </w:rPr>
              <w:t>emite una advertencia en contra de que se</w:t>
            </w:r>
            <w:r w:rsidRPr="00973DFE">
              <w:t xml:space="preserve"> menoscabe el trabajo de instituciones independientes como la SPAK;</w:t>
            </w:r>
          </w:p>
        </w:tc>
        <w:tc>
          <w:tcPr>
            <w:tcW w:w="4876" w:type="dxa"/>
            <w:tcBorders>
              <w:top w:val="nil"/>
              <w:left w:val="nil"/>
              <w:bottom w:val="nil"/>
              <w:right w:val="nil"/>
            </w:tcBorders>
          </w:tcPr>
          <w:p w14:paraId="6014DC4F" w14:textId="77777777" w:rsidR="00A00D0E" w:rsidRPr="00973DFE" w:rsidRDefault="00A00D0E" w:rsidP="00012C99">
            <w:pPr>
              <w:pStyle w:val="Normal6a"/>
            </w:pPr>
            <w:r w:rsidRPr="00973DFE">
              <w:t>15.</w:t>
            </w:r>
            <w:r w:rsidRPr="00973DFE">
              <w:tab/>
              <w:t xml:space="preserve">Subraya la labor clave de la Estructura Especial contra la Corrupción y la Delincuencia Organizada (SPAK) de Albania a la hora de crear un historial de investigación, enjuiciamiento y condena en casos de corrupción de alto nivel; </w:t>
            </w:r>
            <w:r w:rsidRPr="00973DFE">
              <w:rPr>
                <w:b/>
                <w:i/>
              </w:rPr>
              <w:t>insta a todos los agentes a que suspendan y se abstengan de toda acción que</w:t>
            </w:r>
            <w:r w:rsidRPr="00973DFE">
              <w:t xml:space="preserve"> menoscabe el trabajo de instituciones independientes como la SPAK;</w:t>
            </w:r>
          </w:p>
        </w:tc>
      </w:tr>
    </w:tbl>
    <w:p w14:paraId="1A14342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4210938" w14:textId="77777777" w:rsidR="00A00D0E" w:rsidRPr="00973DFE" w:rsidRDefault="00A00D0E" w:rsidP="00A00D0E">
      <w:r w:rsidRPr="00012C99">
        <w:rPr>
          <w:rStyle w:val="HideTWBExt"/>
        </w:rPr>
        <w:t>&lt;/Amend&gt;</w:t>
      </w:r>
    </w:p>
    <w:p w14:paraId="1F2B659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152</w:t>
      </w:r>
      <w:r w:rsidRPr="00012C99">
        <w:rPr>
          <w:rStyle w:val="HideTWBExt"/>
          <w:b w:val="0"/>
        </w:rPr>
        <w:t>&lt;/NumAm&gt;</w:t>
      </w:r>
    </w:p>
    <w:p w14:paraId="5EE50FBF" w14:textId="77777777" w:rsidR="00A00D0E" w:rsidRPr="00973DFE" w:rsidRDefault="00A00D0E" w:rsidP="00A00D0E">
      <w:pPr>
        <w:pStyle w:val="NormalBold"/>
      </w:pPr>
      <w:r w:rsidRPr="00012C99">
        <w:rPr>
          <w:rStyle w:val="HideTWBExt"/>
          <w:b w:val="0"/>
        </w:rPr>
        <w:lastRenderedPageBreak/>
        <w:t>&lt;RepeatBlock-By&gt;&lt;Members&gt;</w:t>
      </w:r>
      <w:r w:rsidRPr="00973DFE">
        <w:t>Andrey Kovatchev, Reinhold Lopatka, Michael Gahler, Matej Tonin</w:t>
      </w:r>
      <w:r w:rsidRPr="00012C99">
        <w:rPr>
          <w:rStyle w:val="HideTWBExt"/>
          <w:b w:val="0"/>
        </w:rPr>
        <w:t>&lt;/Members&gt;</w:t>
      </w:r>
    </w:p>
    <w:p w14:paraId="1499ED94" w14:textId="77777777" w:rsidR="00A00D0E" w:rsidRPr="00973DFE" w:rsidRDefault="00A00D0E" w:rsidP="00A00D0E">
      <w:pPr>
        <w:pStyle w:val="NormalBold"/>
      </w:pPr>
      <w:r w:rsidRPr="00012C99">
        <w:rPr>
          <w:rStyle w:val="HideTWBExt"/>
          <w:b w:val="0"/>
        </w:rPr>
        <w:t>&lt;/RepeatBlock-By&gt;</w:t>
      </w:r>
    </w:p>
    <w:p w14:paraId="703BFC6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84F4A72" w14:textId="77777777" w:rsidR="00A00D0E" w:rsidRPr="00973DFE" w:rsidRDefault="00A00D0E" w:rsidP="00A00D0E">
      <w:pPr>
        <w:pStyle w:val="NormalBold"/>
      </w:pPr>
      <w:r w:rsidRPr="00012C99">
        <w:rPr>
          <w:rStyle w:val="HideTWBExt"/>
          <w:b w:val="0"/>
        </w:rPr>
        <w:t>&lt;Article&gt;</w:t>
      </w:r>
      <w:r w:rsidRPr="00973DFE">
        <w:t>Apartado 16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B9B848F" w14:textId="77777777" w:rsidTr="00012C99">
        <w:trPr>
          <w:trHeight w:hRule="exact" w:val="240"/>
          <w:jc w:val="center"/>
        </w:trPr>
        <w:tc>
          <w:tcPr>
            <w:tcW w:w="9752" w:type="dxa"/>
            <w:gridSpan w:val="2"/>
            <w:tcBorders>
              <w:top w:val="nil"/>
              <w:left w:val="nil"/>
              <w:bottom w:val="nil"/>
              <w:right w:val="nil"/>
            </w:tcBorders>
          </w:tcPr>
          <w:p w14:paraId="24E7CC76" w14:textId="77777777" w:rsidR="00A00D0E" w:rsidRPr="00973DFE" w:rsidRDefault="00A00D0E" w:rsidP="00012C99"/>
        </w:tc>
      </w:tr>
      <w:tr w:rsidR="00A00D0E" w:rsidRPr="00973DFE" w14:paraId="3F345405" w14:textId="77777777" w:rsidTr="00012C99">
        <w:trPr>
          <w:trHeight w:val="240"/>
          <w:jc w:val="center"/>
        </w:trPr>
        <w:tc>
          <w:tcPr>
            <w:tcW w:w="4876" w:type="dxa"/>
            <w:tcBorders>
              <w:top w:val="nil"/>
              <w:left w:val="nil"/>
              <w:bottom w:val="nil"/>
              <w:right w:val="nil"/>
            </w:tcBorders>
          </w:tcPr>
          <w:p w14:paraId="48395CE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BAE0CF7" w14:textId="77777777" w:rsidR="00A00D0E" w:rsidRPr="00973DFE" w:rsidRDefault="00A00D0E" w:rsidP="00012C99">
            <w:pPr>
              <w:pStyle w:val="AmColumnHeading"/>
            </w:pPr>
            <w:r w:rsidRPr="00973DFE">
              <w:t>Enmienda</w:t>
            </w:r>
          </w:p>
        </w:tc>
      </w:tr>
      <w:tr w:rsidR="00A00D0E" w:rsidRPr="00973DFE" w14:paraId="36BD0307" w14:textId="77777777" w:rsidTr="00012C99">
        <w:trPr>
          <w:jc w:val="center"/>
        </w:trPr>
        <w:tc>
          <w:tcPr>
            <w:tcW w:w="4876" w:type="dxa"/>
            <w:tcBorders>
              <w:top w:val="nil"/>
              <w:left w:val="nil"/>
              <w:bottom w:val="nil"/>
              <w:right w:val="nil"/>
            </w:tcBorders>
          </w:tcPr>
          <w:p w14:paraId="55881A0F" w14:textId="77777777" w:rsidR="00A00D0E" w:rsidRPr="00973DFE" w:rsidRDefault="00A00D0E" w:rsidP="00012C99">
            <w:pPr>
              <w:pStyle w:val="Normal6a"/>
            </w:pPr>
            <w:r w:rsidRPr="00973DFE">
              <w:t>16.</w:t>
            </w:r>
            <w:r w:rsidRPr="00973DFE">
              <w:tab/>
              <w:t>Toma nota de los retos relativos a la calidad y la eficiencia del sistema judicial, en particular el elevado número de vacantes judiciales, el insuficiente personal judicial, la calidad de la formación judicial inicial y continua, la coherencia de la jurisprudencia y la falta de un sistema integrado moderno de gestión de casos; observa que las asignaciones presupuestarias son insuficientes, en particular para el componente judicial;</w:t>
            </w:r>
          </w:p>
        </w:tc>
        <w:tc>
          <w:tcPr>
            <w:tcW w:w="4876" w:type="dxa"/>
            <w:tcBorders>
              <w:top w:val="nil"/>
              <w:left w:val="nil"/>
              <w:bottom w:val="nil"/>
              <w:right w:val="nil"/>
            </w:tcBorders>
          </w:tcPr>
          <w:p w14:paraId="615C8DE9" w14:textId="77777777" w:rsidR="00A00D0E" w:rsidRPr="00973DFE" w:rsidRDefault="00A00D0E" w:rsidP="00012C99">
            <w:pPr>
              <w:pStyle w:val="Normal6a"/>
            </w:pPr>
            <w:r w:rsidRPr="00973DFE">
              <w:t>16.</w:t>
            </w:r>
            <w:r w:rsidRPr="00973DFE">
              <w:tab/>
              <w:t xml:space="preserve">Toma nota de los retos relativos a la calidad y la eficiencia del sistema judicial, en particular el elevado número de vacantes judiciales, el insuficiente personal judicial, la calidad de la formación judicial inicial y continua, la coherencia de la jurisprudencia y la falta de un sistema integrado moderno de gestión de casos; observa que las asignaciones presupuestarias son insuficientes, en particular para el componente judicial; </w:t>
            </w:r>
            <w:r w:rsidRPr="00973DFE">
              <w:rPr>
                <w:b/>
                <w:i/>
              </w:rPr>
              <w:t>subraya que la reducción de la acumulación de expedientes sin tramitar en el sistema judicial debe seguir siendo una prioridad;</w:t>
            </w:r>
          </w:p>
        </w:tc>
      </w:tr>
    </w:tbl>
    <w:p w14:paraId="0C2A062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33ABB24" w14:textId="77777777" w:rsidR="00A00D0E" w:rsidRPr="00973DFE" w:rsidRDefault="00A00D0E" w:rsidP="00A00D0E">
      <w:r w:rsidRPr="00012C99">
        <w:rPr>
          <w:rStyle w:val="HideTWBExt"/>
        </w:rPr>
        <w:t>&lt;/Amend&gt;</w:t>
      </w:r>
    </w:p>
    <w:p w14:paraId="3E6DACC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153</w:t>
      </w:r>
      <w:r w:rsidRPr="00012C99">
        <w:rPr>
          <w:rStyle w:val="HideTWBExt"/>
          <w:b w:val="0"/>
        </w:rPr>
        <w:t>&lt;/NumAm&gt;</w:t>
      </w:r>
    </w:p>
    <w:p w14:paraId="108AD84B" w14:textId="77777777" w:rsidR="00A00D0E" w:rsidRPr="00973DFE" w:rsidRDefault="00A00D0E" w:rsidP="00A00D0E">
      <w:pPr>
        <w:pStyle w:val="NormalBold"/>
      </w:pPr>
      <w:r w:rsidRPr="00012C99">
        <w:rPr>
          <w:rStyle w:val="HideTWBExt"/>
          <w:b w:val="0"/>
        </w:rPr>
        <w:t>&lt;RepeatBlock-By&gt;&lt;Members&gt;</w:t>
      </w:r>
      <w:r w:rsidRPr="00973DFE">
        <w:t>Rihards Kols</w:t>
      </w:r>
      <w:r w:rsidRPr="00012C99">
        <w:rPr>
          <w:rStyle w:val="HideTWBExt"/>
          <w:b w:val="0"/>
        </w:rPr>
        <w:t>&lt;/Members&gt;</w:t>
      </w:r>
    </w:p>
    <w:p w14:paraId="399861FB" w14:textId="77777777" w:rsidR="00A00D0E" w:rsidRPr="00973DFE" w:rsidRDefault="00A00D0E" w:rsidP="00A00D0E">
      <w:pPr>
        <w:pStyle w:val="NormalBold"/>
      </w:pPr>
      <w:r w:rsidRPr="00012C99">
        <w:rPr>
          <w:rStyle w:val="HideTWBExt"/>
          <w:b w:val="0"/>
        </w:rPr>
        <w:t>&lt;/RepeatBlock-By&gt;</w:t>
      </w:r>
    </w:p>
    <w:p w14:paraId="25F39E8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E1520F9" w14:textId="77777777" w:rsidR="00A00D0E" w:rsidRPr="00973DFE" w:rsidRDefault="00A00D0E" w:rsidP="00A00D0E">
      <w:pPr>
        <w:pStyle w:val="NormalBold"/>
      </w:pPr>
      <w:r w:rsidRPr="00012C99">
        <w:rPr>
          <w:rStyle w:val="HideTWBExt"/>
          <w:b w:val="0"/>
        </w:rPr>
        <w:t>&lt;Article&gt;</w:t>
      </w:r>
      <w:r w:rsidRPr="00973DFE">
        <w:t>Apartado 17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EF88585" w14:textId="77777777" w:rsidTr="00012C99">
        <w:trPr>
          <w:trHeight w:hRule="exact" w:val="240"/>
          <w:jc w:val="center"/>
        </w:trPr>
        <w:tc>
          <w:tcPr>
            <w:tcW w:w="9752" w:type="dxa"/>
            <w:gridSpan w:val="2"/>
            <w:tcBorders>
              <w:top w:val="nil"/>
              <w:left w:val="nil"/>
              <w:bottom w:val="nil"/>
              <w:right w:val="nil"/>
            </w:tcBorders>
          </w:tcPr>
          <w:p w14:paraId="5B9E9CF7" w14:textId="77777777" w:rsidR="00A00D0E" w:rsidRPr="00973DFE" w:rsidRDefault="00A00D0E" w:rsidP="00012C99"/>
        </w:tc>
      </w:tr>
      <w:tr w:rsidR="00A00D0E" w:rsidRPr="00973DFE" w14:paraId="35BF1081" w14:textId="77777777" w:rsidTr="00012C99">
        <w:trPr>
          <w:trHeight w:val="240"/>
          <w:jc w:val="center"/>
        </w:trPr>
        <w:tc>
          <w:tcPr>
            <w:tcW w:w="4876" w:type="dxa"/>
            <w:tcBorders>
              <w:top w:val="nil"/>
              <w:left w:val="nil"/>
              <w:bottom w:val="nil"/>
              <w:right w:val="nil"/>
            </w:tcBorders>
          </w:tcPr>
          <w:p w14:paraId="4F273EB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F9D046A" w14:textId="77777777" w:rsidR="00A00D0E" w:rsidRPr="00973DFE" w:rsidRDefault="00A00D0E" w:rsidP="00012C99">
            <w:pPr>
              <w:pStyle w:val="AmColumnHeading"/>
            </w:pPr>
            <w:r w:rsidRPr="00973DFE">
              <w:t>Enmienda</w:t>
            </w:r>
          </w:p>
        </w:tc>
      </w:tr>
      <w:tr w:rsidR="00A00D0E" w:rsidRPr="00973DFE" w14:paraId="4C588F2A" w14:textId="77777777" w:rsidTr="00012C99">
        <w:trPr>
          <w:jc w:val="center"/>
        </w:trPr>
        <w:tc>
          <w:tcPr>
            <w:tcW w:w="4876" w:type="dxa"/>
            <w:tcBorders>
              <w:top w:val="nil"/>
              <w:left w:val="nil"/>
              <w:bottom w:val="nil"/>
              <w:right w:val="nil"/>
            </w:tcBorders>
          </w:tcPr>
          <w:p w14:paraId="7DE8EEF7" w14:textId="77777777" w:rsidR="00A00D0E" w:rsidRPr="00973DFE" w:rsidRDefault="00A00D0E" w:rsidP="00012C99">
            <w:pPr>
              <w:pStyle w:val="Normal6a"/>
            </w:pPr>
          </w:p>
        </w:tc>
        <w:tc>
          <w:tcPr>
            <w:tcW w:w="4876" w:type="dxa"/>
            <w:tcBorders>
              <w:top w:val="nil"/>
              <w:left w:val="nil"/>
              <w:bottom w:val="nil"/>
              <w:right w:val="nil"/>
            </w:tcBorders>
          </w:tcPr>
          <w:p w14:paraId="6C246C38" w14:textId="77777777" w:rsidR="00A00D0E" w:rsidRPr="00973DFE" w:rsidRDefault="00A00D0E" w:rsidP="00012C99">
            <w:pPr>
              <w:pStyle w:val="Normal6a"/>
            </w:pPr>
            <w:r w:rsidRPr="00973DFE">
              <w:rPr>
                <w:b/>
                <w:i/>
              </w:rPr>
              <w:t>17 bis.</w:t>
            </w:r>
            <w:r w:rsidRPr="00973DFE">
              <w:tab/>
            </w:r>
            <w:r w:rsidRPr="00973DFE">
              <w:rPr>
                <w:b/>
                <w:i/>
              </w:rPr>
              <w:t xml:space="preserve">Subraya la importancia de luchar contra la delincuencia organizada y el tráfico de drogas; pide a las autoridades albanesas que lleven a cabo medidas de lucha contra la delincuencia de forma imparcial; expresa su preocupación por los vínculos notificados entre funcionarios públicos y grupos de delincuencia organizada, incluidas las operaciones de blanqueo de capitales expuestas por las autoridades belgas, y pide medidas firmes y un historial consolidado a la hora de romper los </w:t>
            </w:r>
            <w:r w:rsidRPr="00973DFE">
              <w:rPr>
                <w:b/>
                <w:i/>
              </w:rPr>
              <w:lastRenderedPageBreak/>
              <w:t>vínculos de la delincuencia organizada con los políticos, instituciones estatales y fondos públicos; </w:t>
            </w:r>
          </w:p>
        </w:tc>
      </w:tr>
    </w:tbl>
    <w:p w14:paraId="7C790A9B"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A98E008" w14:textId="77777777" w:rsidR="00A00D0E" w:rsidRPr="00973DFE" w:rsidRDefault="00A00D0E" w:rsidP="00A00D0E">
      <w:r w:rsidRPr="00012C99">
        <w:rPr>
          <w:rStyle w:val="HideTWBExt"/>
        </w:rPr>
        <w:t>&lt;/Amend&gt;</w:t>
      </w:r>
    </w:p>
    <w:p w14:paraId="61A44BD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154</w:t>
      </w:r>
      <w:r w:rsidRPr="00012C99">
        <w:rPr>
          <w:rStyle w:val="HideTWBExt"/>
          <w:b w:val="0"/>
        </w:rPr>
        <w:t>&lt;/NumAm&gt;</w:t>
      </w:r>
    </w:p>
    <w:p w14:paraId="76FDC14E"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7FEDBD80" w14:textId="77777777" w:rsidR="00A00D0E" w:rsidRPr="00973DFE" w:rsidRDefault="00A00D0E" w:rsidP="00A00D0E">
      <w:pPr>
        <w:pStyle w:val="NormalBold"/>
      </w:pPr>
      <w:r w:rsidRPr="00012C99">
        <w:rPr>
          <w:rStyle w:val="HideTWBExt"/>
          <w:b w:val="0"/>
        </w:rPr>
        <w:t>&lt;/RepeatBlock-By&gt;</w:t>
      </w:r>
    </w:p>
    <w:p w14:paraId="5E8BD48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5662B92" w14:textId="77777777" w:rsidR="00A00D0E" w:rsidRPr="00973DFE" w:rsidRDefault="00A00D0E" w:rsidP="00A00D0E">
      <w:pPr>
        <w:pStyle w:val="NormalBold"/>
      </w:pPr>
      <w:r w:rsidRPr="00012C99">
        <w:rPr>
          <w:rStyle w:val="HideTWBExt"/>
          <w:b w:val="0"/>
        </w:rPr>
        <w:t>&lt;Article&gt;</w:t>
      </w:r>
      <w:r w:rsidRPr="00973DFE">
        <w:t>Apartado 18</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C8A537E" w14:textId="77777777" w:rsidTr="00012C99">
        <w:trPr>
          <w:trHeight w:hRule="exact" w:val="240"/>
          <w:jc w:val="center"/>
        </w:trPr>
        <w:tc>
          <w:tcPr>
            <w:tcW w:w="9752" w:type="dxa"/>
            <w:gridSpan w:val="2"/>
            <w:tcBorders>
              <w:top w:val="nil"/>
              <w:left w:val="nil"/>
              <w:bottom w:val="nil"/>
              <w:right w:val="nil"/>
            </w:tcBorders>
          </w:tcPr>
          <w:p w14:paraId="2BA24DAB" w14:textId="77777777" w:rsidR="00A00D0E" w:rsidRPr="00973DFE" w:rsidRDefault="00A00D0E" w:rsidP="00012C99"/>
        </w:tc>
      </w:tr>
      <w:tr w:rsidR="00A00D0E" w:rsidRPr="00973DFE" w14:paraId="1E40153F" w14:textId="77777777" w:rsidTr="00012C99">
        <w:trPr>
          <w:trHeight w:val="240"/>
          <w:jc w:val="center"/>
        </w:trPr>
        <w:tc>
          <w:tcPr>
            <w:tcW w:w="4876" w:type="dxa"/>
            <w:tcBorders>
              <w:top w:val="nil"/>
              <w:left w:val="nil"/>
              <w:bottom w:val="nil"/>
              <w:right w:val="nil"/>
            </w:tcBorders>
          </w:tcPr>
          <w:p w14:paraId="31B1CF5B"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D6CB3F2" w14:textId="77777777" w:rsidR="00A00D0E" w:rsidRPr="00973DFE" w:rsidRDefault="00A00D0E" w:rsidP="00012C99">
            <w:pPr>
              <w:pStyle w:val="AmColumnHeading"/>
            </w:pPr>
            <w:r w:rsidRPr="00973DFE">
              <w:t>Enmienda</w:t>
            </w:r>
          </w:p>
        </w:tc>
      </w:tr>
      <w:tr w:rsidR="00A00D0E" w:rsidRPr="00973DFE" w14:paraId="3682E166" w14:textId="77777777" w:rsidTr="00012C99">
        <w:trPr>
          <w:jc w:val="center"/>
        </w:trPr>
        <w:tc>
          <w:tcPr>
            <w:tcW w:w="4876" w:type="dxa"/>
            <w:tcBorders>
              <w:top w:val="nil"/>
              <w:left w:val="nil"/>
              <w:bottom w:val="nil"/>
              <w:right w:val="nil"/>
            </w:tcBorders>
          </w:tcPr>
          <w:p w14:paraId="1B7BCC8F" w14:textId="77777777" w:rsidR="00A00D0E" w:rsidRPr="00973DFE" w:rsidRDefault="00A00D0E" w:rsidP="00012C99">
            <w:pPr>
              <w:pStyle w:val="Normal6a"/>
            </w:pPr>
            <w:r w:rsidRPr="00973DFE">
              <w:t>18.</w:t>
            </w:r>
            <w:r w:rsidRPr="00973DFE">
              <w:tab/>
              <w:t>Pide a Albania que siga adaptando su marco jurídico al acervo de la Unión en materia de lucha contra la delincuencia organizada; toma nota del nombramiento de nuevos fiscales para la Fiscalía Especial, así como de la creación de una unidad de investigación financiera; elogia la participación de Albania en operaciones conjuntas y su cooperación tanto en el marco de la plataforma multidisciplinar europea contra las amenazas delictivas (EMPACT) como con Interpol en la lucha contra la delincuencia organizada;</w:t>
            </w:r>
          </w:p>
        </w:tc>
        <w:tc>
          <w:tcPr>
            <w:tcW w:w="4876" w:type="dxa"/>
            <w:tcBorders>
              <w:top w:val="nil"/>
              <w:left w:val="nil"/>
              <w:bottom w:val="nil"/>
              <w:right w:val="nil"/>
            </w:tcBorders>
          </w:tcPr>
          <w:p w14:paraId="7763460A" w14:textId="77777777" w:rsidR="00A00D0E" w:rsidRPr="00973DFE" w:rsidRDefault="00A00D0E" w:rsidP="00012C99">
            <w:pPr>
              <w:pStyle w:val="Normal6a"/>
            </w:pPr>
            <w:r w:rsidRPr="00973DFE">
              <w:t>18.</w:t>
            </w:r>
            <w:r w:rsidRPr="00973DFE">
              <w:tab/>
              <w:t>Pide a Albania que siga adaptando su marco jurídico al acervo de la Unión en materia de lucha contra la delincuencia organizada</w:t>
            </w:r>
            <w:r w:rsidRPr="00973DFE">
              <w:rPr>
                <w:b/>
                <w:i/>
              </w:rPr>
              <w:t>, incluida la trata de seres humanos y el comercio de drogas y armas de fuego, así como de lucha contra la ciberdelincuencia, el extremismo y las amenazas terroristas</w:t>
            </w:r>
            <w:r w:rsidRPr="00973DFE">
              <w:t xml:space="preserve">; toma nota del nombramiento de nuevos fiscales para la Fiscalía Especial, así como de la creación de una unidad de investigación financiera; elogia la participación de Albania en operaciones conjuntas y su cooperación tanto en el marco de la plataforma multidisciplinar europea contra las amenazas delictivas (EMPACT) como con </w:t>
            </w:r>
            <w:r w:rsidRPr="00973DFE">
              <w:rPr>
                <w:b/>
                <w:i/>
              </w:rPr>
              <w:t>Europol, Eurojust, Frontex e</w:t>
            </w:r>
            <w:r w:rsidRPr="00973DFE">
              <w:t xml:space="preserve"> Interpol en la lucha contra la delincuencia organizada </w:t>
            </w:r>
            <w:r w:rsidRPr="00973DFE">
              <w:rPr>
                <w:b/>
                <w:i/>
              </w:rPr>
              <w:t>y el desmantelamiento de las redes delictivas transnacionales</w:t>
            </w:r>
            <w:r w:rsidRPr="00973DFE">
              <w:t>;</w:t>
            </w:r>
          </w:p>
        </w:tc>
      </w:tr>
    </w:tbl>
    <w:p w14:paraId="560DD1F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B3C7DEA" w14:textId="77777777" w:rsidR="00A00D0E" w:rsidRPr="00973DFE" w:rsidRDefault="00A00D0E" w:rsidP="00A00D0E">
      <w:r w:rsidRPr="00012C99">
        <w:rPr>
          <w:rStyle w:val="HideTWBExt"/>
        </w:rPr>
        <w:t>&lt;/Amend&gt;</w:t>
      </w:r>
    </w:p>
    <w:p w14:paraId="1D983E1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155</w:t>
      </w:r>
      <w:r w:rsidRPr="00012C99">
        <w:rPr>
          <w:rStyle w:val="HideTWBExt"/>
          <w:b w:val="0"/>
        </w:rPr>
        <w:t>&lt;/NumAm&gt;</w:t>
      </w:r>
    </w:p>
    <w:p w14:paraId="74929A5F"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37391A2F" w14:textId="77777777" w:rsidR="00A00D0E" w:rsidRPr="00973DFE" w:rsidRDefault="00A00D0E" w:rsidP="00A00D0E">
      <w:pPr>
        <w:pStyle w:val="NormalBold"/>
      </w:pPr>
      <w:r w:rsidRPr="00012C99">
        <w:rPr>
          <w:rStyle w:val="HideTWBExt"/>
          <w:b w:val="0"/>
        </w:rPr>
        <w:t>&lt;/RepeatBlock-By&gt;</w:t>
      </w:r>
    </w:p>
    <w:p w14:paraId="24AE57A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F65DF63" w14:textId="77777777" w:rsidR="00A00D0E" w:rsidRPr="00973DFE" w:rsidRDefault="00A00D0E" w:rsidP="00A00D0E">
      <w:pPr>
        <w:pStyle w:val="NormalBold"/>
      </w:pPr>
      <w:r w:rsidRPr="00012C99">
        <w:rPr>
          <w:rStyle w:val="HideTWBExt"/>
          <w:b w:val="0"/>
        </w:rPr>
        <w:t>&lt;Article&gt;</w:t>
      </w:r>
      <w:r w:rsidRPr="00973DFE">
        <w:t>Apartado 18</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D54E032" w14:textId="77777777" w:rsidTr="00012C99">
        <w:trPr>
          <w:trHeight w:hRule="exact" w:val="240"/>
          <w:jc w:val="center"/>
        </w:trPr>
        <w:tc>
          <w:tcPr>
            <w:tcW w:w="9752" w:type="dxa"/>
            <w:gridSpan w:val="2"/>
            <w:tcBorders>
              <w:top w:val="nil"/>
              <w:left w:val="nil"/>
              <w:bottom w:val="nil"/>
              <w:right w:val="nil"/>
            </w:tcBorders>
          </w:tcPr>
          <w:p w14:paraId="1237AF83" w14:textId="77777777" w:rsidR="00A00D0E" w:rsidRPr="00973DFE" w:rsidRDefault="00A00D0E" w:rsidP="00012C99"/>
        </w:tc>
      </w:tr>
      <w:tr w:rsidR="00A00D0E" w:rsidRPr="00973DFE" w14:paraId="55DC0683" w14:textId="77777777" w:rsidTr="00012C99">
        <w:trPr>
          <w:trHeight w:val="240"/>
          <w:jc w:val="center"/>
        </w:trPr>
        <w:tc>
          <w:tcPr>
            <w:tcW w:w="4876" w:type="dxa"/>
            <w:tcBorders>
              <w:top w:val="nil"/>
              <w:left w:val="nil"/>
              <w:bottom w:val="nil"/>
              <w:right w:val="nil"/>
            </w:tcBorders>
          </w:tcPr>
          <w:p w14:paraId="3C29D36D" w14:textId="77777777" w:rsidR="00A00D0E" w:rsidRPr="00973DFE" w:rsidRDefault="00A00D0E" w:rsidP="00012C99">
            <w:pPr>
              <w:pStyle w:val="AmColumnHeading"/>
            </w:pPr>
            <w:r w:rsidRPr="00973DFE">
              <w:lastRenderedPageBreak/>
              <w:t>Propuesta de Resolución</w:t>
            </w:r>
          </w:p>
        </w:tc>
        <w:tc>
          <w:tcPr>
            <w:tcW w:w="4876" w:type="dxa"/>
            <w:tcBorders>
              <w:top w:val="nil"/>
              <w:left w:val="nil"/>
              <w:bottom w:val="nil"/>
              <w:right w:val="nil"/>
            </w:tcBorders>
          </w:tcPr>
          <w:p w14:paraId="2BA0E0C7" w14:textId="77777777" w:rsidR="00A00D0E" w:rsidRPr="00973DFE" w:rsidRDefault="00A00D0E" w:rsidP="00012C99">
            <w:pPr>
              <w:pStyle w:val="AmColumnHeading"/>
            </w:pPr>
            <w:r w:rsidRPr="00973DFE">
              <w:t>Enmienda</w:t>
            </w:r>
          </w:p>
        </w:tc>
      </w:tr>
      <w:tr w:rsidR="00A00D0E" w:rsidRPr="00973DFE" w14:paraId="0D9E8936" w14:textId="77777777" w:rsidTr="00012C99">
        <w:trPr>
          <w:jc w:val="center"/>
        </w:trPr>
        <w:tc>
          <w:tcPr>
            <w:tcW w:w="4876" w:type="dxa"/>
            <w:tcBorders>
              <w:top w:val="nil"/>
              <w:left w:val="nil"/>
              <w:bottom w:val="nil"/>
              <w:right w:val="nil"/>
            </w:tcBorders>
          </w:tcPr>
          <w:p w14:paraId="74F2AFB8" w14:textId="77777777" w:rsidR="00A00D0E" w:rsidRPr="00973DFE" w:rsidRDefault="00A00D0E" w:rsidP="00012C99">
            <w:pPr>
              <w:pStyle w:val="Normal6a"/>
            </w:pPr>
            <w:r w:rsidRPr="00973DFE">
              <w:t>18.</w:t>
            </w:r>
            <w:r w:rsidRPr="00973DFE">
              <w:tab/>
              <w:t>Pide a Albania que siga adaptando su marco jurídico al acervo de la Unión en materia de lucha contra la delincuencia organizada; toma nota del nombramiento de nuevos fiscales para la Fiscalía Especial, así como de la creación de una unidad de investigación financiera; elogia la participación de Albania en operaciones conjuntas y su cooperación tanto en el marco de la plataforma multidisciplinar europea contra las amenazas delictivas (EMPACT) como con Interpol en la lucha contra la delincuencia organizada;</w:t>
            </w:r>
          </w:p>
        </w:tc>
        <w:tc>
          <w:tcPr>
            <w:tcW w:w="4876" w:type="dxa"/>
            <w:tcBorders>
              <w:top w:val="nil"/>
              <w:left w:val="nil"/>
              <w:bottom w:val="nil"/>
              <w:right w:val="nil"/>
            </w:tcBorders>
          </w:tcPr>
          <w:p w14:paraId="1D4C27C6" w14:textId="77777777" w:rsidR="00A00D0E" w:rsidRPr="00973DFE" w:rsidRDefault="00A00D0E" w:rsidP="00012C99">
            <w:pPr>
              <w:pStyle w:val="Normal6a"/>
            </w:pPr>
            <w:r w:rsidRPr="00973DFE">
              <w:t>18.</w:t>
            </w:r>
            <w:r w:rsidRPr="00973DFE">
              <w:tab/>
              <w:t xml:space="preserve">Pide a Albania que siga adaptando su marco jurídico al acervo de la Unión en materia de lucha contra la delincuencia organizada; toma nota del nombramiento de nuevos fiscales para la Fiscalía Especial, así como de la creación de una unidad de investigación financiera; elogia la participación de Albania en operaciones conjuntas y su cooperación tanto en el marco de la plataforma multidisciplinar europea contra las amenazas delictivas (EMPACT) como con Interpol en la lucha contra la delincuencia organizada; </w:t>
            </w:r>
            <w:r w:rsidRPr="00973DFE">
              <w:rPr>
                <w:b/>
                <w:i/>
              </w:rPr>
              <w:t>pide a Albania que refuerce la lucha contra la trata de seres humanos en cooperación con los Estados miembros y las agencias de la Unión;</w:t>
            </w:r>
          </w:p>
        </w:tc>
      </w:tr>
    </w:tbl>
    <w:p w14:paraId="16028B86"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AAF6247" w14:textId="77777777" w:rsidR="00A00D0E" w:rsidRPr="00973DFE" w:rsidRDefault="00A00D0E" w:rsidP="00A00D0E">
      <w:r w:rsidRPr="00012C99">
        <w:rPr>
          <w:rStyle w:val="HideTWBExt"/>
        </w:rPr>
        <w:t>&lt;/Amend&gt;</w:t>
      </w:r>
    </w:p>
    <w:p w14:paraId="519F5DC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156</w:t>
      </w:r>
      <w:r w:rsidRPr="00012C99">
        <w:rPr>
          <w:rStyle w:val="HideTWBExt"/>
          <w:b w:val="0"/>
        </w:rPr>
        <w:t>&lt;/NumAm&gt;</w:t>
      </w:r>
    </w:p>
    <w:p w14:paraId="69DE6919"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1472C5F1" w14:textId="77777777" w:rsidR="00A00D0E" w:rsidRPr="00973DFE" w:rsidRDefault="00A00D0E" w:rsidP="00A00D0E">
      <w:pPr>
        <w:pStyle w:val="NormalBold"/>
      </w:pPr>
      <w:r w:rsidRPr="00012C99">
        <w:rPr>
          <w:rStyle w:val="HideTWBExt"/>
          <w:b w:val="0"/>
        </w:rPr>
        <w:t>&lt;/RepeatBlock-By&gt;</w:t>
      </w:r>
    </w:p>
    <w:p w14:paraId="12206A9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0A5297A" w14:textId="77777777" w:rsidR="00A00D0E" w:rsidRPr="00973DFE" w:rsidRDefault="00A00D0E" w:rsidP="00A00D0E">
      <w:pPr>
        <w:pStyle w:val="NormalBold"/>
      </w:pPr>
      <w:r w:rsidRPr="00012C99">
        <w:rPr>
          <w:rStyle w:val="HideTWBExt"/>
          <w:b w:val="0"/>
        </w:rPr>
        <w:t>&lt;Article&gt;</w:t>
      </w:r>
      <w:r w:rsidRPr="00973DFE">
        <w:t>Apartado 18</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52554DB" w14:textId="77777777" w:rsidTr="00012C99">
        <w:trPr>
          <w:trHeight w:hRule="exact" w:val="240"/>
          <w:jc w:val="center"/>
        </w:trPr>
        <w:tc>
          <w:tcPr>
            <w:tcW w:w="9752" w:type="dxa"/>
            <w:gridSpan w:val="2"/>
            <w:tcBorders>
              <w:top w:val="nil"/>
              <w:left w:val="nil"/>
              <w:bottom w:val="nil"/>
              <w:right w:val="nil"/>
            </w:tcBorders>
          </w:tcPr>
          <w:p w14:paraId="5B34D6E7" w14:textId="77777777" w:rsidR="00A00D0E" w:rsidRPr="00973DFE" w:rsidRDefault="00A00D0E" w:rsidP="00012C99"/>
        </w:tc>
      </w:tr>
      <w:tr w:rsidR="00A00D0E" w:rsidRPr="00973DFE" w14:paraId="799825CE" w14:textId="77777777" w:rsidTr="00012C99">
        <w:trPr>
          <w:trHeight w:val="240"/>
          <w:jc w:val="center"/>
        </w:trPr>
        <w:tc>
          <w:tcPr>
            <w:tcW w:w="4876" w:type="dxa"/>
            <w:tcBorders>
              <w:top w:val="nil"/>
              <w:left w:val="nil"/>
              <w:bottom w:val="nil"/>
              <w:right w:val="nil"/>
            </w:tcBorders>
          </w:tcPr>
          <w:p w14:paraId="54351AF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4577109" w14:textId="77777777" w:rsidR="00A00D0E" w:rsidRPr="00973DFE" w:rsidRDefault="00A00D0E" w:rsidP="00012C99">
            <w:pPr>
              <w:pStyle w:val="AmColumnHeading"/>
            </w:pPr>
            <w:r w:rsidRPr="00973DFE">
              <w:t>Enmienda</w:t>
            </w:r>
          </w:p>
        </w:tc>
      </w:tr>
      <w:tr w:rsidR="00A00D0E" w:rsidRPr="00973DFE" w14:paraId="49B144D9" w14:textId="77777777" w:rsidTr="00012C99">
        <w:trPr>
          <w:jc w:val="center"/>
        </w:trPr>
        <w:tc>
          <w:tcPr>
            <w:tcW w:w="4876" w:type="dxa"/>
            <w:tcBorders>
              <w:top w:val="nil"/>
              <w:left w:val="nil"/>
              <w:bottom w:val="nil"/>
              <w:right w:val="nil"/>
            </w:tcBorders>
          </w:tcPr>
          <w:p w14:paraId="5CEF513C" w14:textId="77777777" w:rsidR="00A00D0E" w:rsidRPr="00973DFE" w:rsidRDefault="00A00D0E" w:rsidP="00012C99">
            <w:pPr>
              <w:pStyle w:val="Normal6a"/>
            </w:pPr>
            <w:r w:rsidRPr="00973DFE">
              <w:t>18.</w:t>
            </w:r>
            <w:r w:rsidRPr="00973DFE">
              <w:tab/>
              <w:t>Pide a Albania que siga adaptando su marco jurídico al acervo de la Unión en materia de lucha contra la delincuencia organizada; toma nota del nombramiento de nuevos fiscales para la Fiscalía Especial, así como de la creación de una unidad de investigación financiera; elogia la participación de Albania en operaciones conjuntas y su cooperación tanto en el marco de la plataforma multidisciplinar europea contra las amenazas delictivas (EMPACT) como con Interpol en la lucha contra la delincuencia organizada;</w:t>
            </w:r>
          </w:p>
        </w:tc>
        <w:tc>
          <w:tcPr>
            <w:tcW w:w="4876" w:type="dxa"/>
            <w:tcBorders>
              <w:top w:val="nil"/>
              <w:left w:val="nil"/>
              <w:bottom w:val="nil"/>
              <w:right w:val="nil"/>
            </w:tcBorders>
          </w:tcPr>
          <w:p w14:paraId="640C5F4F" w14:textId="77777777" w:rsidR="00A00D0E" w:rsidRPr="00973DFE" w:rsidRDefault="00A00D0E" w:rsidP="00012C99">
            <w:pPr>
              <w:pStyle w:val="Normal6a"/>
            </w:pPr>
            <w:r w:rsidRPr="00973DFE">
              <w:t>18.</w:t>
            </w:r>
            <w:r w:rsidRPr="00973DFE">
              <w:tab/>
              <w:t xml:space="preserve">Pide a Albania que siga adaptando su marco jurídico al acervo de la Unión en materia de lucha contra la delincuencia organizada; toma nota del nombramiento de nuevos fiscales para la Fiscalía Especial, así como de la creación de una unidad de investigación financiera; elogia la participación de Albania en operaciones conjuntas y su cooperación tanto en el marco de la plataforma multidisciplinar europea contra las amenazas delictivas (EMPACT) como con Interpol en la lucha contra la delincuencia organizada; </w:t>
            </w:r>
            <w:r w:rsidRPr="00973DFE">
              <w:rPr>
                <w:b/>
                <w:i/>
              </w:rPr>
              <w:t xml:space="preserve">acoge con satisfacción la adopción de una nueva estrategia para la protección de las </w:t>
            </w:r>
            <w:r w:rsidRPr="00973DFE">
              <w:rPr>
                <w:b/>
                <w:i/>
              </w:rPr>
              <w:lastRenderedPageBreak/>
              <w:t>víctimas de delitos;</w:t>
            </w:r>
          </w:p>
        </w:tc>
      </w:tr>
    </w:tbl>
    <w:p w14:paraId="30AB08EE"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C8272F8" w14:textId="77777777" w:rsidR="00A00D0E" w:rsidRPr="00973DFE" w:rsidRDefault="00A00D0E" w:rsidP="00A00D0E">
      <w:r w:rsidRPr="00012C99">
        <w:rPr>
          <w:rStyle w:val="HideTWBExt"/>
        </w:rPr>
        <w:t>&lt;/Amend&gt;</w:t>
      </w:r>
    </w:p>
    <w:p w14:paraId="6844433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157</w:t>
      </w:r>
      <w:r w:rsidRPr="00012C99">
        <w:rPr>
          <w:rStyle w:val="HideTWBExt"/>
          <w:b w:val="0"/>
        </w:rPr>
        <w:t>&lt;/NumAm&gt;</w:t>
      </w:r>
    </w:p>
    <w:p w14:paraId="1DD2E2DB"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3E55B18B" w14:textId="77777777" w:rsidR="00A00D0E" w:rsidRPr="00973DFE" w:rsidRDefault="00A00D0E" w:rsidP="00A00D0E">
      <w:pPr>
        <w:pStyle w:val="NormalBold"/>
      </w:pPr>
      <w:r w:rsidRPr="00012C99">
        <w:rPr>
          <w:rStyle w:val="HideTWBExt"/>
          <w:b w:val="0"/>
        </w:rPr>
        <w:t>&lt;/RepeatBlock-By&gt;</w:t>
      </w:r>
    </w:p>
    <w:p w14:paraId="7888EDF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81F3AEF" w14:textId="77777777" w:rsidR="00A00D0E" w:rsidRPr="00973DFE" w:rsidRDefault="00A00D0E" w:rsidP="00A00D0E">
      <w:pPr>
        <w:pStyle w:val="NormalBold"/>
      </w:pPr>
      <w:r w:rsidRPr="00012C99">
        <w:rPr>
          <w:rStyle w:val="HideTWBExt"/>
          <w:b w:val="0"/>
        </w:rPr>
        <w:t>&lt;Article&gt;</w:t>
      </w:r>
      <w:r w:rsidRPr="00973DFE">
        <w:t>Apartado 18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A079031" w14:textId="77777777" w:rsidTr="00012C99">
        <w:trPr>
          <w:trHeight w:hRule="exact" w:val="240"/>
          <w:jc w:val="center"/>
        </w:trPr>
        <w:tc>
          <w:tcPr>
            <w:tcW w:w="9752" w:type="dxa"/>
            <w:gridSpan w:val="2"/>
            <w:tcBorders>
              <w:top w:val="nil"/>
              <w:left w:val="nil"/>
              <w:bottom w:val="nil"/>
              <w:right w:val="nil"/>
            </w:tcBorders>
          </w:tcPr>
          <w:p w14:paraId="2124C0DD" w14:textId="77777777" w:rsidR="00A00D0E" w:rsidRPr="00973DFE" w:rsidRDefault="00A00D0E" w:rsidP="00012C99"/>
        </w:tc>
      </w:tr>
      <w:tr w:rsidR="00A00D0E" w:rsidRPr="00973DFE" w14:paraId="44A9D827" w14:textId="77777777" w:rsidTr="00012C99">
        <w:trPr>
          <w:trHeight w:val="240"/>
          <w:jc w:val="center"/>
        </w:trPr>
        <w:tc>
          <w:tcPr>
            <w:tcW w:w="4876" w:type="dxa"/>
            <w:tcBorders>
              <w:top w:val="nil"/>
              <w:left w:val="nil"/>
              <w:bottom w:val="nil"/>
              <w:right w:val="nil"/>
            </w:tcBorders>
          </w:tcPr>
          <w:p w14:paraId="2F335A3B"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0194646" w14:textId="77777777" w:rsidR="00A00D0E" w:rsidRPr="00973DFE" w:rsidRDefault="00A00D0E" w:rsidP="00012C99">
            <w:pPr>
              <w:pStyle w:val="AmColumnHeading"/>
            </w:pPr>
            <w:r w:rsidRPr="00973DFE">
              <w:t>Enmienda</w:t>
            </w:r>
          </w:p>
        </w:tc>
      </w:tr>
      <w:tr w:rsidR="00A00D0E" w:rsidRPr="00973DFE" w14:paraId="6299F10B" w14:textId="77777777" w:rsidTr="00012C99">
        <w:trPr>
          <w:jc w:val="center"/>
        </w:trPr>
        <w:tc>
          <w:tcPr>
            <w:tcW w:w="4876" w:type="dxa"/>
            <w:tcBorders>
              <w:top w:val="nil"/>
              <w:left w:val="nil"/>
              <w:bottom w:val="nil"/>
              <w:right w:val="nil"/>
            </w:tcBorders>
          </w:tcPr>
          <w:p w14:paraId="42D61926" w14:textId="77777777" w:rsidR="00A00D0E" w:rsidRPr="00973DFE" w:rsidRDefault="00A00D0E" w:rsidP="00012C99">
            <w:pPr>
              <w:pStyle w:val="Normal6a"/>
            </w:pPr>
          </w:p>
        </w:tc>
        <w:tc>
          <w:tcPr>
            <w:tcW w:w="4876" w:type="dxa"/>
            <w:tcBorders>
              <w:top w:val="nil"/>
              <w:left w:val="nil"/>
              <w:bottom w:val="nil"/>
              <w:right w:val="nil"/>
            </w:tcBorders>
          </w:tcPr>
          <w:p w14:paraId="2A8F9D80" w14:textId="77777777" w:rsidR="00A00D0E" w:rsidRPr="00973DFE" w:rsidRDefault="00A00D0E" w:rsidP="00012C99">
            <w:pPr>
              <w:pStyle w:val="Normal6a"/>
            </w:pPr>
            <w:r w:rsidRPr="00973DFE">
              <w:rPr>
                <w:b/>
                <w:i/>
              </w:rPr>
              <w:t>18 bis.</w:t>
            </w:r>
            <w:r w:rsidRPr="00973DFE">
              <w:tab/>
            </w:r>
            <w:r w:rsidRPr="00973DFE">
              <w:rPr>
                <w:b/>
                <w:i/>
              </w:rPr>
              <w:t>Elogia el creciente compromiso de Albania con el refuerzo de la seguridad de las fronteras y la gestión de los flujos migratorios, en particular mediante el refuerzo de la infraestructura de control y la mejora de las capacidades operativas de la Policía de Fronteras. Destaca la importancia de la formación continua del personal encargado del control migratorio para garantizar la aplicación efectiva de la legislación europea y una lucha más firme contra las redes de tráfico ilícito de personas;</w:t>
            </w:r>
          </w:p>
        </w:tc>
      </w:tr>
    </w:tbl>
    <w:p w14:paraId="46C1200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79F61E4E" w14:textId="77777777" w:rsidR="00A00D0E" w:rsidRPr="00973DFE" w:rsidRDefault="00A00D0E" w:rsidP="00A00D0E">
      <w:r w:rsidRPr="00012C99">
        <w:rPr>
          <w:rStyle w:val="HideTWBExt"/>
        </w:rPr>
        <w:t>&lt;/Amend&gt;</w:t>
      </w:r>
    </w:p>
    <w:p w14:paraId="4587AF0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158</w:t>
      </w:r>
      <w:r w:rsidRPr="00012C99">
        <w:rPr>
          <w:rStyle w:val="HideTWBExt"/>
          <w:b w:val="0"/>
        </w:rPr>
        <w:t>&lt;/NumAm&gt;</w:t>
      </w:r>
    </w:p>
    <w:p w14:paraId="01531709"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Ondřej Kolář, Matej Tonin</w:t>
      </w:r>
      <w:r w:rsidRPr="00012C99">
        <w:rPr>
          <w:rStyle w:val="HideTWBExt"/>
          <w:b w:val="0"/>
        </w:rPr>
        <w:t>&lt;/Members&gt;</w:t>
      </w:r>
    </w:p>
    <w:p w14:paraId="6BA7662B" w14:textId="77777777" w:rsidR="00A00D0E" w:rsidRPr="00973DFE" w:rsidRDefault="00A00D0E" w:rsidP="00A00D0E">
      <w:pPr>
        <w:pStyle w:val="NormalBold"/>
      </w:pPr>
      <w:r w:rsidRPr="00012C99">
        <w:rPr>
          <w:rStyle w:val="HideTWBExt"/>
          <w:b w:val="0"/>
        </w:rPr>
        <w:t>&lt;/RepeatBlock-By&gt;</w:t>
      </w:r>
    </w:p>
    <w:p w14:paraId="10077EC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A9760C1" w14:textId="77777777" w:rsidR="00A00D0E" w:rsidRPr="00973DFE" w:rsidRDefault="00A00D0E" w:rsidP="00A00D0E">
      <w:pPr>
        <w:pStyle w:val="NormalBold"/>
      </w:pPr>
      <w:r w:rsidRPr="00012C99">
        <w:rPr>
          <w:rStyle w:val="HideTWBExt"/>
          <w:b w:val="0"/>
        </w:rPr>
        <w:t>&lt;Article&gt;</w:t>
      </w:r>
      <w:r w:rsidRPr="00973DFE">
        <w:t>Apartado 18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78E4CEF" w14:textId="77777777" w:rsidTr="00012C99">
        <w:trPr>
          <w:trHeight w:hRule="exact" w:val="240"/>
          <w:jc w:val="center"/>
        </w:trPr>
        <w:tc>
          <w:tcPr>
            <w:tcW w:w="9752" w:type="dxa"/>
            <w:gridSpan w:val="2"/>
            <w:tcBorders>
              <w:top w:val="nil"/>
              <w:left w:val="nil"/>
              <w:bottom w:val="nil"/>
              <w:right w:val="nil"/>
            </w:tcBorders>
          </w:tcPr>
          <w:p w14:paraId="6C677206" w14:textId="77777777" w:rsidR="00A00D0E" w:rsidRPr="00973DFE" w:rsidRDefault="00A00D0E" w:rsidP="00012C99"/>
        </w:tc>
      </w:tr>
      <w:tr w:rsidR="00A00D0E" w:rsidRPr="00973DFE" w14:paraId="6A175E13" w14:textId="77777777" w:rsidTr="00012C99">
        <w:trPr>
          <w:trHeight w:val="240"/>
          <w:jc w:val="center"/>
        </w:trPr>
        <w:tc>
          <w:tcPr>
            <w:tcW w:w="4876" w:type="dxa"/>
            <w:tcBorders>
              <w:top w:val="nil"/>
              <w:left w:val="nil"/>
              <w:bottom w:val="nil"/>
              <w:right w:val="nil"/>
            </w:tcBorders>
          </w:tcPr>
          <w:p w14:paraId="092A574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863DCB8" w14:textId="77777777" w:rsidR="00A00D0E" w:rsidRPr="00973DFE" w:rsidRDefault="00A00D0E" w:rsidP="00012C99">
            <w:pPr>
              <w:pStyle w:val="AmColumnHeading"/>
            </w:pPr>
            <w:r w:rsidRPr="00973DFE">
              <w:t>Enmienda</w:t>
            </w:r>
          </w:p>
        </w:tc>
      </w:tr>
      <w:tr w:rsidR="00A00D0E" w:rsidRPr="00973DFE" w14:paraId="5F9E3D9E" w14:textId="77777777" w:rsidTr="00012C99">
        <w:trPr>
          <w:jc w:val="center"/>
        </w:trPr>
        <w:tc>
          <w:tcPr>
            <w:tcW w:w="4876" w:type="dxa"/>
            <w:tcBorders>
              <w:top w:val="nil"/>
              <w:left w:val="nil"/>
              <w:bottom w:val="nil"/>
              <w:right w:val="nil"/>
            </w:tcBorders>
          </w:tcPr>
          <w:p w14:paraId="1D80F9F0" w14:textId="77777777" w:rsidR="00A00D0E" w:rsidRPr="00973DFE" w:rsidRDefault="00A00D0E" w:rsidP="00012C99">
            <w:pPr>
              <w:pStyle w:val="Normal6a"/>
            </w:pPr>
          </w:p>
        </w:tc>
        <w:tc>
          <w:tcPr>
            <w:tcW w:w="4876" w:type="dxa"/>
            <w:tcBorders>
              <w:top w:val="nil"/>
              <w:left w:val="nil"/>
              <w:bottom w:val="nil"/>
              <w:right w:val="nil"/>
            </w:tcBorders>
          </w:tcPr>
          <w:p w14:paraId="78012967" w14:textId="77777777" w:rsidR="00A00D0E" w:rsidRPr="00973DFE" w:rsidRDefault="00A00D0E" w:rsidP="00012C99">
            <w:pPr>
              <w:pStyle w:val="Normal6a"/>
            </w:pPr>
            <w:r w:rsidRPr="00973DFE">
              <w:rPr>
                <w:b/>
                <w:i/>
              </w:rPr>
              <w:t>18 bis.</w:t>
            </w:r>
            <w:r w:rsidRPr="00973DFE">
              <w:tab/>
            </w:r>
            <w:r w:rsidRPr="00973DFE">
              <w:rPr>
                <w:b/>
                <w:i/>
              </w:rPr>
              <w:t xml:space="preserve">Alienta al Servicio Europeo de Acción Exterior y a la Comisión a que sigan ayudando a Albania a reforzar su resiliencia frente a las amenazas híbridas, en los ámbitos de la ciberseguridad, la manipulación de la información y la protección de infraestructuras críticas; destaca la necesidad de mejorar la </w:t>
            </w:r>
            <w:r w:rsidRPr="00973DFE">
              <w:rPr>
                <w:b/>
                <w:i/>
              </w:rPr>
              <w:lastRenderedPageBreak/>
              <w:t>coordinación y abordar la desinformación y las amenazas híbridas que pretenden minar la perspectiva de la Unión poniendo más estratégicamente de relieve la importancia de la Unión para las personas de los Balcanes Occidentales;</w:t>
            </w:r>
          </w:p>
        </w:tc>
      </w:tr>
    </w:tbl>
    <w:p w14:paraId="54AEB123"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CCE6448" w14:textId="77777777" w:rsidR="00A00D0E" w:rsidRPr="00973DFE" w:rsidRDefault="00A00D0E" w:rsidP="00A00D0E">
      <w:r w:rsidRPr="00012C99">
        <w:rPr>
          <w:rStyle w:val="HideTWBExt"/>
        </w:rPr>
        <w:t>&lt;/Amend&gt;</w:t>
      </w:r>
    </w:p>
    <w:p w14:paraId="79A78D4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159</w:t>
      </w:r>
      <w:r w:rsidRPr="00012C99">
        <w:rPr>
          <w:rStyle w:val="HideTWBExt"/>
          <w:b w:val="0"/>
        </w:rPr>
        <w:t>&lt;/NumAm&gt;</w:t>
      </w:r>
    </w:p>
    <w:p w14:paraId="2BE3C10C"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5B71C4B2" w14:textId="77777777" w:rsidR="00A00D0E" w:rsidRPr="00973DFE" w:rsidRDefault="00A00D0E" w:rsidP="00A00D0E">
      <w:pPr>
        <w:pStyle w:val="NormalBold"/>
      </w:pPr>
      <w:r w:rsidRPr="00012C99">
        <w:rPr>
          <w:rStyle w:val="HideTWBExt"/>
          <w:b w:val="0"/>
        </w:rPr>
        <w:t>&lt;/RepeatBlock-By&gt;</w:t>
      </w:r>
    </w:p>
    <w:p w14:paraId="3693CA9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ED0BCBA" w14:textId="77777777" w:rsidR="00A00D0E" w:rsidRPr="00973DFE" w:rsidRDefault="00A00D0E" w:rsidP="00A00D0E">
      <w:pPr>
        <w:pStyle w:val="NormalBold"/>
      </w:pPr>
      <w:r w:rsidRPr="00012C99">
        <w:rPr>
          <w:rStyle w:val="HideTWBExt"/>
          <w:b w:val="0"/>
        </w:rPr>
        <w:t>&lt;Article&gt;</w:t>
      </w:r>
      <w:r w:rsidRPr="00973DFE">
        <w:t>Apartado 18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A2F03B7" w14:textId="77777777" w:rsidTr="00012C99">
        <w:trPr>
          <w:trHeight w:hRule="exact" w:val="240"/>
          <w:jc w:val="center"/>
        </w:trPr>
        <w:tc>
          <w:tcPr>
            <w:tcW w:w="9752" w:type="dxa"/>
            <w:gridSpan w:val="2"/>
            <w:tcBorders>
              <w:top w:val="nil"/>
              <w:left w:val="nil"/>
              <w:bottom w:val="nil"/>
              <w:right w:val="nil"/>
            </w:tcBorders>
          </w:tcPr>
          <w:p w14:paraId="08E527A8" w14:textId="77777777" w:rsidR="00A00D0E" w:rsidRPr="00973DFE" w:rsidRDefault="00A00D0E" w:rsidP="00012C99"/>
        </w:tc>
      </w:tr>
      <w:tr w:rsidR="00A00D0E" w:rsidRPr="00973DFE" w14:paraId="173B700E" w14:textId="77777777" w:rsidTr="00012C99">
        <w:trPr>
          <w:trHeight w:val="240"/>
          <w:jc w:val="center"/>
        </w:trPr>
        <w:tc>
          <w:tcPr>
            <w:tcW w:w="4876" w:type="dxa"/>
            <w:tcBorders>
              <w:top w:val="nil"/>
              <w:left w:val="nil"/>
              <w:bottom w:val="nil"/>
              <w:right w:val="nil"/>
            </w:tcBorders>
          </w:tcPr>
          <w:p w14:paraId="58AE595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3A68B51" w14:textId="77777777" w:rsidR="00A00D0E" w:rsidRPr="00973DFE" w:rsidRDefault="00A00D0E" w:rsidP="00012C99">
            <w:pPr>
              <w:pStyle w:val="AmColumnHeading"/>
            </w:pPr>
            <w:r w:rsidRPr="00973DFE">
              <w:t>Enmienda</w:t>
            </w:r>
          </w:p>
        </w:tc>
      </w:tr>
      <w:tr w:rsidR="00A00D0E" w:rsidRPr="00973DFE" w14:paraId="45E0B7E1" w14:textId="77777777" w:rsidTr="00012C99">
        <w:trPr>
          <w:jc w:val="center"/>
        </w:trPr>
        <w:tc>
          <w:tcPr>
            <w:tcW w:w="4876" w:type="dxa"/>
            <w:tcBorders>
              <w:top w:val="nil"/>
              <w:left w:val="nil"/>
              <w:bottom w:val="nil"/>
              <w:right w:val="nil"/>
            </w:tcBorders>
          </w:tcPr>
          <w:p w14:paraId="5E468374" w14:textId="77777777" w:rsidR="00A00D0E" w:rsidRPr="00973DFE" w:rsidRDefault="00A00D0E" w:rsidP="00012C99">
            <w:pPr>
              <w:pStyle w:val="Normal6a"/>
            </w:pPr>
          </w:p>
        </w:tc>
        <w:tc>
          <w:tcPr>
            <w:tcW w:w="4876" w:type="dxa"/>
            <w:tcBorders>
              <w:top w:val="nil"/>
              <w:left w:val="nil"/>
              <w:bottom w:val="nil"/>
              <w:right w:val="nil"/>
            </w:tcBorders>
          </w:tcPr>
          <w:p w14:paraId="522DE616" w14:textId="77777777" w:rsidR="00A00D0E" w:rsidRPr="00973DFE" w:rsidRDefault="00A00D0E" w:rsidP="00012C99">
            <w:pPr>
              <w:pStyle w:val="Normal6a"/>
            </w:pPr>
            <w:r w:rsidRPr="00973DFE">
              <w:rPr>
                <w:b/>
                <w:i/>
              </w:rPr>
              <w:t>18 bis.</w:t>
            </w:r>
            <w:r w:rsidRPr="00973DFE">
              <w:tab/>
            </w:r>
            <w:r w:rsidRPr="00973DFE">
              <w:rPr>
                <w:b/>
                <w:i/>
              </w:rPr>
              <w:t>Señala la importancia de cooperar con la Unión en la lucha contra la trata de seres humanos y la migración ilegal a través de la «ruta de los Balcanes»; pide una mayor armonización del Código penal con el acervo de la Unión en el ámbito de la trata de seres humanos; pide que se sigan reforzando las capacidades de las fuerzas y cuerpos de seguridad en las zonas remotas y montañosas para que puedan realizarse investigaciones más proactivas en el ámbito de la trata de seres humanos;</w:t>
            </w:r>
          </w:p>
        </w:tc>
      </w:tr>
    </w:tbl>
    <w:p w14:paraId="58FAFD1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FCB5636" w14:textId="77777777" w:rsidR="00A00D0E" w:rsidRPr="00973DFE" w:rsidRDefault="00A00D0E" w:rsidP="00A00D0E">
      <w:r w:rsidRPr="00012C99">
        <w:rPr>
          <w:rStyle w:val="HideTWBExt"/>
        </w:rPr>
        <w:t>&lt;/Amend&gt;</w:t>
      </w:r>
    </w:p>
    <w:p w14:paraId="1FFB1D59"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160</w:t>
      </w:r>
      <w:r w:rsidRPr="00012C99">
        <w:rPr>
          <w:rStyle w:val="HideTWBExt"/>
          <w:b w:val="0"/>
        </w:rPr>
        <w:t>&lt;/NumAm&gt;</w:t>
      </w:r>
    </w:p>
    <w:p w14:paraId="7FA19221"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74700208"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080AEB77" w14:textId="77777777" w:rsidR="00A00D0E" w:rsidRPr="00973DFE" w:rsidRDefault="00A00D0E" w:rsidP="00A00D0E">
      <w:pPr>
        <w:pStyle w:val="NormalBold"/>
      </w:pPr>
      <w:r w:rsidRPr="00012C99">
        <w:rPr>
          <w:rStyle w:val="HideTWBExt"/>
          <w:b w:val="0"/>
        </w:rPr>
        <w:t>&lt;/RepeatBlock-By&gt;</w:t>
      </w:r>
    </w:p>
    <w:p w14:paraId="25F7DFC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1502A23" w14:textId="77777777" w:rsidR="00A00D0E" w:rsidRPr="00973DFE" w:rsidRDefault="00A00D0E" w:rsidP="00A00D0E">
      <w:pPr>
        <w:pStyle w:val="NormalBold"/>
      </w:pPr>
      <w:r w:rsidRPr="00012C99">
        <w:rPr>
          <w:rStyle w:val="HideTWBExt"/>
          <w:b w:val="0"/>
        </w:rPr>
        <w:t>&lt;Article&gt;</w:t>
      </w:r>
      <w:r w:rsidRPr="00973DFE">
        <w:t>Apartado 18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99FF4A4" w14:textId="77777777" w:rsidTr="00012C99">
        <w:trPr>
          <w:trHeight w:hRule="exact" w:val="240"/>
          <w:jc w:val="center"/>
        </w:trPr>
        <w:tc>
          <w:tcPr>
            <w:tcW w:w="9752" w:type="dxa"/>
            <w:gridSpan w:val="2"/>
            <w:tcBorders>
              <w:top w:val="nil"/>
              <w:left w:val="nil"/>
              <w:bottom w:val="nil"/>
              <w:right w:val="nil"/>
            </w:tcBorders>
          </w:tcPr>
          <w:p w14:paraId="6B6D4293" w14:textId="77777777" w:rsidR="00A00D0E" w:rsidRPr="00973DFE" w:rsidRDefault="00A00D0E" w:rsidP="00012C99"/>
        </w:tc>
      </w:tr>
      <w:tr w:rsidR="00A00D0E" w:rsidRPr="00973DFE" w14:paraId="5049FC54" w14:textId="77777777" w:rsidTr="00012C99">
        <w:trPr>
          <w:trHeight w:val="240"/>
          <w:jc w:val="center"/>
        </w:trPr>
        <w:tc>
          <w:tcPr>
            <w:tcW w:w="4876" w:type="dxa"/>
            <w:tcBorders>
              <w:top w:val="nil"/>
              <w:left w:val="nil"/>
              <w:bottom w:val="nil"/>
              <w:right w:val="nil"/>
            </w:tcBorders>
          </w:tcPr>
          <w:p w14:paraId="68791F8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9BA6F3C" w14:textId="77777777" w:rsidR="00A00D0E" w:rsidRPr="00973DFE" w:rsidRDefault="00A00D0E" w:rsidP="00012C99">
            <w:pPr>
              <w:pStyle w:val="AmColumnHeading"/>
            </w:pPr>
            <w:r w:rsidRPr="00973DFE">
              <w:t>Enmienda</w:t>
            </w:r>
          </w:p>
        </w:tc>
      </w:tr>
      <w:tr w:rsidR="00A00D0E" w:rsidRPr="00973DFE" w14:paraId="2B0ECB7A" w14:textId="77777777" w:rsidTr="00012C99">
        <w:trPr>
          <w:jc w:val="center"/>
        </w:trPr>
        <w:tc>
          <w:tcPr>
            <w:tcW w:w="4876" w:type="dxa"/>
            <w:tcBorders>
              <w:top w:val="nil"/>
              <w:left w:val="nil"/>
              <w:bottom w:val="nil"/>
              <w:right w:val="nil"/>
            </w:tcBorders>
          </w:tcPr>
          <w:p w14:paraId="416210CF" w14:textId="77777777" w:rsidR="00A00D0E" w:rsidRPr="00973DFE" w:rsidRDefault="00A00D0E" w:rsidP="00012C99">
            <w:pPr>
              <w:pStyle w:val="Normal6a"/>
            </w:pPr>
          </w:p>
        </w:tc>
        <w:tc>
          <w:tcPr>
            <w:tcW w:w="4876" w:type="dxa"/>
            <w:tcBorders>
              <w:top w:val="nil"/>
              <w:left w:val="nil"/>
              <w:bottom w:val="nil"/>
              <w:right w:val="nil"/>
            </w:tcBorders>
          </w:tcPr>
          <w:p w14:paraId="6A2BBD6C" w14:textId="77777777" w:rsidR="00A00D0E" w:rsidRPr="00973DFE" w:rsidRDefault="00A00D0E" w:rsidP="00012C99">
            <w:pPr>
              <w:pStyle w:val="Normal6a"/>
            </w:pPr>
            <w:r w:rsidRPr="00973DFE">
              <w:rPr>
                <w:b/>
                <w:i/>
              </w:rPr>
              <w:t>18 bis.</w:t>
            </w:r>
            <w:r w:rsidRPr="00973DFE">
              <w:tab/>
            </w:r>
            <w:r w:rsidRPr="00973DFE">
              <w:rPr>
                <w:b/>
                <w:i/>
              </w:rPr>
              <w:t xml:space="preserve">Pide a la Unión y a los países de los Balcanes Occidentales que establezcan un marco de cooperación eficaz entre la </w:t>
            </w:r>
            <w:r w:rsidRPr="00973DFE">
              <w:rPr>
                <w:b/>
                <w:i/>
              </w:rPr>
              <w:lastRenderedPageBreak/>
              <w:t>Fiscalía Europea y los países candidatos a la adhesión, a fin de propiciar una estrecha cooperación y el enjuiciamiento del uso indebido de los fondos de la Unión; acoge con satisfacción que Albania haya celebrado un acuerdo de trabajo bilateral con la Fiscalía Europea;</w:t>
            </w:r>
          </w:p>
        </w:tc>
      </w:tr>
    </w:tbl>
    <w:p w14:paraId="71A0C8BB"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0419DBA" w14:textId="77777777" w:rsidR="00A00D0E" w:rsidRPr="00973DFE" w:rsidRDefault="00A00D0E" w:rsidP="00A00D0E">
      <w:r w:rsidRPr="00012C99">
        <w:rPr>
          <w:rStyle w:val="HideTWBExt"/>
        </w:rPr>
        <w:t>&lt;/Amend&gt;</w:t>
      </w:r>
    </w:p>
    <w:p w14:paraId="2D1D818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161</w:t>
      </w:r>
      <w:r w:rsidRPr="00012C99">
        <w:rPr>
          <w:rStyle w:val="HideTWBExt"/>
          <w:b w:val="0"/>
        </w:rPr>
        <w:t>&lt;/NumAm&gt;</w:t>
      </w:r>
    </w:p>
    <w:p w14:paraId="5FFF94C6"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6AFB639E" w14:textId="77777777" w:rsidR="00A00D0E" w:rsidRPr="00973DFE" w:rsidRDefault="00A00D0E" w:rsidP="00A00D0E">
      <w:pPr>
        <w:pStyle w:val="NormalBold"/>
      </w:pPr>
      <w:r w:rsidRPr="00012C99">
        <w:rPr>
          <w:rStyle w:val="HideTWBExt"/>
          <w:b w:val="0"/>
        </w:rPr>
        <w:t>&lt;/RepeatBlock-By&gt;</w:t>
      </w:r>
    </w:p>
    <w:p w14:paraId="49298F9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A779DE7" w14:textId="77777777" w:rsidR="00A00D0E" w:rsidRPr="00973DFE" w:rsidRDefault="00A00D0E" w:rsidP="00A00D0E">
      <w:pPr>
        <w:pStyle w:val="NormalBold"/>
      </w:pPr>
      <w:r w:rsidRPr="00012C99">
        <w:rPr>
          <w:rStyle w:val="HideTWBExt"/>
          <w:b w:val="0"/>
        </w:rPr>
        <w:t>&lt;Article&gt;</w:t>
      </w:r>
      <w:r w:rsidRPr="00973DFE">
        <w:t>Apartado 18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25273BA" w14:textId="77777777" w:rsidTr="00012C99">
        <w:trPr>
          <w:trHeight w:hRule="exact" w:val="240"/>
          <w:jc w:val="center"/>
        </w:trPr>
        <w:tc>
          <w:tcPr>
            <w:tcW w:w="9752" w:type="dxa"/>
            <w:gridSpan w:val="2"/>
            <w:tcBorders>
              <w:top w:val="nil"/>
              <w:left w:val="nil"/>
              <w:bottom w:val="nil"/>
              <w:right w:val="nil"/>
            </w:tcBorders>
          </w:tcPr>
          <w:p w14:paraId="39F18A46" w14:textId="77777777" w:rsidR="00A00D0E" w:rsidRPr="00973DFE" w:rsidRDefault="00A00D0E" w:rsidP="00012C99"/>
        </w:tc>
      </w:tr>
      <w:tr w:rsidR="00A00D0E" w:rsidRPr="00973DFE" w14:paraId="0C5769F3" w14:textId="77777777" w:rsidTr="00012C99">
        <w:trPr>
          <w:trHeight w:val="240"/>
          <w:jc w:val="center"/>
        </w:trPr>
        <w:tc>
          <w:tcPr>
            <w:tcW w:w="4876" w:type="dxa"/>
            <w:tcBorders>
              <w:top w:val="nil"/>
              <w:left w:val="nil"/>
              <w:bottom w:val="nil"/>
              <w:right w:val="nil"/>
            </w:tcBorders>
          </w:tcPr>
          <w:p w14:paraId="302E674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F3E1924" w14:textId="77777777" w:rsidR="00A00D0E" w:rsidRPr="00973DFE" w:rsidRDefault="00A00D0E" w:rsidP="00012C99">
            <w:pPr>
              <w:pStyle w:val="AmColumnHeading"/>
            </w:pPr>
            <w:r w:rsidRPr="00973DFE">
              <w:t>Enmienda</w:t>
            </w:r>
          </w:p>
        </w:tc>
      </w:tr>
      <w:tr w:rsidR="00A00D0E" w:rsidRPr="00973DFE" w14:paraId="340CFCB2" w14:textId="77777777" w:rsidTr="00012C99">
        <w:trPr>
          <w:jc w:val="center"/>
        </w:trPr>
        <w:tc>
          <w:tcPr>
            <w:tcW w:w="4876" w:type="dxa"/>
            <w:tcBorders>
              <w:top w:val="nil"/>
              <w:left w:val="nil"/>
              <w:bottom w:val="nil"/>
              <w:right w:val="nil"/>
            </w:tcBorders>
          </w:tcPr>
          <w:p w14:paraId="10884A19" w14:textId="77777777" w:rsidR="00A00D0E" w:rsidRPr="00973DFE" w:rsidRDefault="00A00D0E" w:rsidP="00012C99">
            <w:pPr>
              <w:pStyle w:val="Normal6a"/>
            </w:pPr>
          </w:p>
        </w:tc>
        <w:tc>
          <w:tcPr>
            <w:tcW w:w="4876" w:type="dxa"/>
            <w:tcBorders>
              <w:top w:val="nil"/>
              <w:left w:val="nil"/>
              <w:bottom w:val="nil"/>
              <w:right w:val="nil"/>
            </w:tcBorders>
          </w:tcPr>
          <w:p w14:paraId="578F6B1C" w14:textId="77777777" w:rsidR="00A00D0E" w:rsidRPr="00973DFE" w:rsidRDefault="00A00D0E" w:rsidP="00012C99">
            <w:pPr>
              <w:pStyle w:val="Normal6a"/>
            </w:pPr>
            <w:r w:rsidRPr="00973DFE">
              <w:rPr>
                <w:b/>
                <w:i/>
              </w:rPr>
              <w:t>18 bis.</w:t>
            </w:r>
            <w:r w:rsidRPr="00973DFE">
              <w:tab/>
            </w:r>
            <w:r w:rsidRPr="00973DFE">
              <w:rPr>
                <w:b/>
                <w:i/>
              </w:rPr>
              <w:t>Pide a Albania que evalúe los riesgos asociados a las IED, en particular en sectores estratégicos como la energía, la minería y las telecomunicaciones, con el fin de evitar dependencias económicas y trampas de deuda; </w:t>
            </w:r>
          </w:p>
        </w:tc>
      </w:tr>
    </w:tbl>
    <w:p w14:paraId="7147053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CA0E76D" w14:textId="77777777" w:rsidR="00A00D0E" w:rsidRPr="00973DFE" w:rsidRDefault="00A00D0E" w:rsidP="00A00D0E">
      <w:r w:rsidRPr="00012C99">
        <w:rPr>
          <w:rStyle w:val="HideTWBExt"/>
        </w:rPr>
        <w:t>&lt;/Amend&gt;</w:t>
      </w:r>
    </w:p>
    <w:p w14:paraId="7F02058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162</w:t>
      </w:r>
      <w:r w:rsidRPr="00012C99">
        <w:rPr>
          <w:rStyle w:val="HideTWBExt"/>
          <w:b w:val="0"/>
        </w:rPr>
        <w:t>&lt;/NumAm&gt;</w:t>
      </w:r>
    </w:p>
    <w:p w14:paraId="0B9C3ABC" w14:textId="77777777" w:rsidR="00A00D0E" w:rsidRPr="00973DFE" w:rsidRDefault="00A00D0E" w:rsidP="00A00D0E">
      <w:pPr>
        <w:pStyle w:val="NormalBold"/>
      </w:pPr>
      <w:r w:rsidRPr="00012C99">
        <w:rPr>
          <w:rStyle w:val="HideTWBExt"/>
          <w:b w:val="0"/>
        </w:rPr>
        <w:t>&lt;RepeatBlock-By&gt;&lt;Members&gt;</w:t>
      </w:r>
      <w:r w:rsidRPr="00973DFE">
        <w:t>Sebastian Tynkkynen</w:t>
      </w:r>
      <w:r w:rsidRPr="00012C99">
        <w:rPr>
          <w:rStyle w:val="HideTWBExt"/>
          <w:b w:val="0"/>
        </w:rPr>
        <w:t>&lt;/Members&gt;</w:t>
      </w:r>
    </w:p>
    <w:p w14:paraId="0385F479" w14:textId="77777777" w:rsidR="00A00D0E" w:rsidRPr="00973DFE" w:rsidRDefault="00A00D0E" w:rsidP="00A00D0E">
      <w:pPr>
        <w:pStyle w:val="NormalBold"/>
      </w:pPr>
      <w:r w:rsidRPr="00012C99">
        <w:rPr>
          <w:rStyle w:val="HideTWBExt"/>
          <w:b w:val="0"/>
        </w:rPr>
        <w:t>&lt;/RepeatBlock-By&gt;</w:t>
      </w:r>
    </w:p>
    <w:p w14:paraId="450085F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01F7366" w14:textId="77777777" w:rsidR="00A00D0E" w:rsidRPr="00973DFE" w:rsidRDefault="00A00D0E" w:rsidP="00A00D0E">
      <w:pPr>
        <w:pStyle w:val="NormalBold"/>
      </w:pPr>
      <w:r w:rsidRPr="00012C99">
        <w:rPr>
          <w:rStyle w:val="HideTWBExt"/>
          <w:b w:val="0"/>
        </w:rPr>
        <w:t>&lt;Article&gt;</w:t>
      </w:r>
      <w:r w:rsidRPr="00973DFE">
        <w:t>Apartado 19</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F53A4A0" w14:textId="77777777" w:rsidTr="00012C99">
        <w:trPr>
          <w:trHeight w:hRule="exact" w:val="240"/>
          <w:jc w:val="center"/>
        </w:trPr>
        <w:tc>
          <w:tcPr>
            <w:tcW w:w="9752" w:type="dxa"/>
            <w:gridSpan w:val="2"/>
            <w:tcBorders>
              <w:top w:val="nil"/>
              <w:left w:val="nil"/>
              <w:bottom w:val="nil"/>
              <w:right w:val="nil"/>
            </w:tcBorders>
          </w:tcPr>
          <w:p w14:paraId="119AEBC5" w14:textId="77777777" w:rsidR="00A00D0E" w:rsidRPr="00973DFE" w:rsidRDefault="00A00D0E" w:rsidP="00012C99"/>
        </w:tc>
      </w:tr>
      <w:tr w:rsidR="00A00D0E" w:rsidRPr="00973DFE" w14:paraId="20C32DA0" w14:textId="77777777" w:rsidTr="00012C99">
        <w:trPr>
          <w:trHeight w:val="240"/>
          <w:jc w:val="center"/>
        </w:trPr>
        <w:tc>
          <w:tcPr>
            <w:tcW w:w="4876" w:type="dxa"/>
            <w:tcBorders>
              <w:top w:val="nil"/>
              <w:left w:val="nil"/>
              <w:bottom w:val="nil"/>
              <w:right w:val="nil"/>
            </w:tcBorders>
          </w:tcPr>
          <w:p w14:paraId="46DF99F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B218A4C" w14:textId="77777777" w:rsidR="00A00D0E" w:rsidRPr="00973DFE" w:rsidRDefault="00A00D0E" w:rsidP="00012C99">
            <w:pPr>
              <w:pStyle w:val="AmColumnHeading"/>
            </w:pPr>
            <w:r w:rsidRPr="00973DFE">
              <w:t>Enmienda</w:t>
            </w:r>
          </w:p>
        </w:tc>
      </w:tr>
      <w:tr w:rsidR="00A00D0E" w:rsidRPr="00973DFE" w14:paraId="1B1C9A02" w14:textId="77777777" w:rsidTr="00012C99">
        <w:trPr>
          <w:jc w:val="center"/>
        </w:trPr>
        <w:tc>
          <w:tcPr>
            <w:tcW w:w="4876" w:type="dxa"/>
            <w:tcBorders>
              <w:top w:val="nil"/>
              <w:left w:val="nil"/>
              <w:bottom w:val="nil"/>
              <w:right w:val="nil"/>
            </w:tcBorders>
          </w:tcPr>
          <w:p w14:paraId="7ABA0673" w14:textId="77777777" w:rsidR="00A00D0E" w:rsidRPr="00973DFE" w:rsidRDefault="00A00D0E" w:rsidP="00012C99">
            <w:pPr>
              <w:pStyle w:val="Normal6a"/>
            </w:pPr>
            <w:r w:rsidRPr="00973DFE">
              <w:t>19.</w:t>
            </w:r>
            <w:r w:rsidRPr="00973DFE">
              <w:tab/>
              <w:t>Acoge con satisfacción el compromiso de Albania con la aplicación del plan de crecimiento de la Unión para los Balcanes Occidentales, que abarca la integración del mercado único de la Unión, la integración económica regional</w:t>
            </w:r>
            <w:r w:rsidRPr="00973DFE">
              <w:rPr>
                <w:b/>
                <w:i/>
              </w:rPr>
              <w:t>,</w:t>
            </w:r>
            <w:r w:rsidRPr="00973DFE">
              <w:t xml:space="preserve"> reformas fundamentales</w:t>
            </w:r>
            <w:r w:rsidRPr="00973DFE">
              <w:rPr>
                <w:b/>
                <w:i/>
              </w:rPr>
              <w:t xml:space="preserve"> y un aumento del apoyo financiero</w:t>
            </w:r>
            <w:r w:rsidRPr="00973DFE">
              <w:t>;</w:t>
            </w:r>
          </w:p>
        </w:tc>
        <w:tc>
          <w:tcPr>
            <w:tcW w:w="4876" w:type="dxa"/>
            <w:tcBorders>
              <w:top w:val="nil"/>
              <w:left w:val="nil"/>
              <w:bottom w:val="nil"/>
              <w:right w:val="nil"/>
            </w:tcBorders>
          </w:tcPr>
          <w:p w14:paraId="4D9653E0" w14:textId="77777777" w:rsidR="00A00D0E" w:rsidRPr="00973DFE" w:rsidRDefault="00A00D0E" w:rsidP="00012C99">
            <w:pPr>
              <w:pStyle w:val="Normal6a"/>
            </w:pPr>
            <w:r w:rsidRPr="00973DFE">
              <w:t>19.</w:t>
            </w:r>
            <w:r w:rsidRPr="00973DFE">
              <w:tab/>
              <w:t>Acoge con satisfacción el compromiso de Albania con la aplicación del plan de crecimiento de la Unión para los Balcanes Occidentales, que abarca la integración del mercado único de la Unión, la integración económica regional</w:t>
            </w:r>
            <w:r w:rsidRPr="00973DFE">
              <w:rPr>
                <w:b/>
                <w:bCs/>
                <w:i/>
                <w:iCs/>
              </w:rPr>
              <w:t xml:space="preserve"> y </w:t>
            </w:r>
            <w:r w:rsidRPr="00973DFE">
              <w:t>reformas fundamentales;</w:t>
            </w:r>
          </w:p>
        </w:tc>
      </w:tr>
    </w:tbl>
    <w:p w14:paraId="334D0C3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{FI}</w:t>
      </w:r>
      <w:r w:rsidRPr="00973DFE">
        <w:t>fi</w:t>
      </w:r>
      <w:r w:rsidRPr="00012C99">
        <w:rPr>
          <w:rStyle w:val="HideTWBExt"/>
        </w:rPr>
        <w:t>&lt;/Original&gt;</w:t>
      </w:r>
    </w:p>
    <w:p w14:paraId="2DD9F9B0" w14:textId="77777777" w:rsidR="00A00D0E" w:rsidRPr="00973DFE" w:rsidRDefault="00A00D0E" w:rsidP="00A00D0E">
      <w:r w:rsidRPr="00012C99">
        <w:rPr>
          <w:rStyle w:val="HideTWBExt"/>
        </w:rPr>
        <w:lastRenderedPageBreak/>
        <w:t>&lt;/Amend&gt;</w:t>
      </w:r>
    </w:p>
    <w:p w14:paraId="4901389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163</w:t>
      </w:r>
      <w:r w:rsidRPr="00012C99">
        <w:rPr>
          <w:rStyle w:val="HideTWBExt"/>
          <w:b w:val="0"/>
        </w:rPr>
        <w:t>&lt;/NumAm&gt;</w:t>
      </w:r>
    </w:p>
    <w:p w14:paraId="4EE4217D"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20E59A32" w14:textId="77777777" w:rsidR="00A00D0E" w:rsidRPr="00973DFE" w:rsidRDefault="00A00D0E" w:rsidP="00A00D0E">
      <w:pPr>
        <w:pStyle w:val="NormalBold"/>
      </w:pPr>
      <w:r w:rsidRPr="00012C99">
        <w:rPr>
          <w:rStyle w:val="HideTWBExt"/>
          <w:b w:val="0"/>
        </w:rPr>
        <w:t>&lt;/RepeatBlock-By&gt;</w:t>
      </w:r>
    </w:p>
    <w:p w14:paraId="2359253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DF57989" w14:textId="77777777" w:rsidR="00A00D0E" w:rsidRPr="00973DFE" w:rsidRDefault="00A00D0E" w:rsidP="00A00D0E">
      <w:pPr>
        <w:pStyle w:val="NormalBold"/>
      </w:pPr>
      <w:r w:rsidRPr="00012C99">
        <w:rPr>
          <w:rStyle w:val="HideTWBExt"/>
          <w:b w:val="0"/>
        </w:rPr>
        <w:t>&lt;Article&gt;</w:t>
      </w:r>
      <w:r w:rsidRPr="00973DFE">
        <w:t>Apartado 19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031A211" w14:textId="77777777" w:rsidTr="00012C99">
        <w:trPr>
          <w:trHeight w:hRule="exact" w:val="240"/>
          <w:jc w:val="center"/>
        </w:trPr>
        <w:tc>
          <w:tcPr>
            <w:tcW w:w="9752" w:type="dxa"/>
            <w:gridSpan w:val="2"/>
            <w:tcBorders>
              <w:top w:val="nil"/>
              <w:left w:val="nil"/>
              <w:bottom w:val="nil"/>
              <w:right w:val="nil"/>
            </w:tcBorders>
          </w:tcPr>
          <w:p w14:paraId="3D444C58" w14:textId="77777777" w:rsidR="00A00D0E" w:rsidRPr="00973DFE" w:rsidRDefault="00A00D0E" w:rsidP="00012C99"/>
        </w:tc>
      </w:tr>
      <w:tr w:rsidR="00A00D0E" w:rsidRPr="00973DFE" w14:paraId="596494E1" w14:textId="77777777" w:rsidTr="00012C99">
        <w:trPr>
          <w:trHeight w:val="240"/>
          <w:jc w:val="center"/>
        </w:trPr>
        <w:tc>
          <w:tcPr>
            <w:tcW w:w="4876" w:type="dxa"/>
            <w:tcBorders>
              <w:top w:val="nil"/>
              <w:left w:val="nil"/>
              <w:bottom w:val="nil"/>
              <w:right w:val="nil"/>
            </w:tcBorders>
          </w:tcPr>
          <w:p w14:paraId="0B230E5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AE9E0DE" w14:textId="77777777" w:rsidR="00A00D0E" w:rsidRPr="00973DFE" w:rsidRDefault="00A00D0E" w:rsidP="00012C99">
            <w:pPr>
              <w:pStyle w:val="AmColumnHeading"/>
            </w:pPr>
            <w:r w:rsidRPr="00973DFE">
              <w:t>Enmienda</w:t>
            </w:r>
          </w:p>
        </w:tc>
      </w:tr>
      <w:tr w:rsidR="00A00D0E" w:rsidRPr="00973DFE" w14:paraId="155A16F1" w14:textId="77777777" w:rsidTr="00012C99">
        <w:trPr>
          <w:jc w:val="center"/>
        </w:trPr>
        <w:tc>
          <w:tcPr>
            <w:tcW w:w="4876" w:type="dxa"/>
            <w:tcBorders>
              <w:top w:val="nil"/>
              <w:left w:val="nil"/>
              <w:bottom w:val="nil"/>
              <w:right w:val="nil"/>
            </w:tcBorders>
          </w:tcPr>
          <w:p w14:paraId="02B07068" w14:textId="77777777" w:rsidR="00A00D0E" w:rsidRPr="00973DFE" w:rsidRDefault="00A00D0E" w:rsidP="00012C99">
            <w:pPr>
              <w:pStyle w:val="Normal6a"/>
            </w:pPr>
          </w:p>
        </w:tc>
        <w:tc>
          <w:tcPr>
            <w:tcW w:w="4876" w:type="dxa"/>
            <w:tcBorders>
              <w:top w:val="nil"/>
              <w:left w:val="nil"/>
              <w:bottom w:val="nil"/>
              <w:right w:val="nil"/>
            </w:tcBorders>
          </w:tcPr>
          <w:p w14:paraId="45D4F224" w14:textId="77777777" w:rsidR="00A00D0E" w:rsidRPr="00973DFE" w:rsidRDefault="00A00D0E" w:rsidP="00012C99">
            <w:pPr>
              <w:pStyle w:val="Normal6a"/>
            </w:pPr>
            <w:r w:rsidRPr="00973DFE">
              <w:rPr>
                <w:b/>
                <w:i/>
              </w:rPr>
              <w:t>19 bis.</w:t>
            </w:r>
            <w:r w:rsidRPr="00973DFE">
              <w:tab/>
            </w:r>
            <w:r w:rsidRPr="00973DFE">
              <w:rPr>
                <w:b/>
                <w:i/>
              </w:rPr>
              <w:t>Reitera la importancia de mejorar la infraestructura pública dentro de los países de los Balcanes Occidentales y con los Estados miembros de la Unión; recuerda el potencial del Plan Económico y de Inversión para los Balcanes Occidentales para mejorar la conectividad regional mediante el ferrocarril y las autopistas; insta a las autoridades de todos los países, en este sentido, a que completen el corredor VIII que conecta Albania, Macedonia del Norte y Bulgaria; recuerda la importancia de desarrollar conexiones aéreas dentro de los países de los Balcanes Occidentales y con los Estados miembros de la Unión;</w:t>
            </w:r>
          </w:p>
        </w:tc>
      </w:tr>
    </w:tbl>
    <w:p w14:paraId="3C2EC716"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9985EEC" w14:textId="77777777" w:rsidR="00A00D0E" w:rsidRPr="00973DFE" w:rsidRDefault="00A00D0E" w:rsidP="00A00D0E">
      <w:r w:rsidRPr="00012C99">
        <w:rPr>
          <w:rStyle w:val="HideTWBExt"/>
        </w:rPr>
        <w:t>&lt;/Amend&gt;</w:t>
      </w:r>
    </w:p>
    <w:p w14:paraId="06B4F91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164</w:t>
      </w:r>
      <w:r w:rsidRPr="00012C99">
        <w:rPr>
          <w:rStyle w:val="HideTWBExt"/>
          <w:b w:val="0"/>
        </w:rPr>
        <w:t>&lt;/NumAm&gt;</w:t>
      </w:r>
    </w:p>
    <w:p w14:paraId="67C40A11"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66C328E8" w14:textId="77777777" w:rsidR="00A00D0E" w:rsidRPr="00973DFE" w:rsidRDefault="00A00D0E" w:rsidP="00A00D0E">
      <w:pPr>
        <w:pStyle w:val="NormalBold"/>
      </w:pPr>
      <w:r w:rsidRPr="00012C99">
        <w:rPr>
          <w:rStyle w:val="HideTWBExt"/>
          <w:b w:val="0"/>
        </w:rPr>
        <w:t>&lt;/RepeatBlock-By&gt;</w:t>
      </w:r>
    </w:p>
    <w:p w14:paraId="68053A5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B9C6204" w14:textId="77777777" w:rsidR="00A00D0E" w:rsidRPr="00973DFE" w:rsidRDefault="00A00D0E" w:rsidP="00A00D0E">
      <w:pPr>
        <w:pStyle w:val="NormalBold"/>
      </w:pPr>
      <w:r w:rsidRPr="00012C99">
        <w:rPr>
          <w:rStyle w:val="HideTWBExt"/>
          <w:b w:val="0"/>
        </w:rPr>
        <w:t>&lt;Article&gt;</w:t>
      </w:r>
      <w:r w:rsidRPr="00973DFE">
        <w:t>Apartado 19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E18C8F4" w14:textId="77777777" w:rsidTr="00012C99">
        <w:trPr>
          <w:trHeight w:hRule="exact" w:val="240"/>
          <w:jc w:val="center"/>
        </w:trPr>
        <w:tc>
          <w:tcPr>
            <w:tcW w:w="9752" w:type="dxa"/>
            <w:gridSpan w:val="2"/>
            <w:tcBorders>
              <w:top w:val="nil"/>
              <w:left w:val="nil"/>
              <w:bottom w:val="nil"/>
              <w:right w:val="nil"/>
            </w:tcBorders>
          </w:tcPr>
          <w:p w14:paraId="29690CB2" w14:textId="77777777" w:rsidR="00A00D0E" w:rsidRPr="00973DFE" w:rsidRDefault="00A00D0E" w:rsidP="00012C99"/>
        </w:tc>
      </w:tr>
      <w:tr w:rsidR="00A00D0E" w:rsidRPr="00973DFE" w14:paraId="554A9AFA" w14:textId="77777777" w:rsidTr="00012C99">
        <w:trPr>
          <w:trHeight w:val="240"/>
          <w:jc w:val="center"/>
        </w:trPr>
        <w:tc>
          <w:tcPr>
            <w:tcW w:w="4876" w:type="dxa"/>
            <w:tcBorders>
              <w:top w:val="nil"/>
              <w:left w:val="nil"/>
              <w:bottom w:val="nil"/>
              <w:right w:val="nil"/>
            </w:tcBorders>
          </w:tcPr>
          <w:p w14:paraId="57E20CA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60B9472" w14:textId="77777777" w:rsidR="00A00D0E" w:rsidRPr="00973DFE" w:rsidRDefault="00A00D0E" w:rsidP="00012C99">
            <w:pPr>
              <w:pStyle w:val="AmColumnHeading"/>
            </w:pPr>
            <w:r w:rsidRPr="00973DFE">
              <w:t>Enmienda</w:t>
            </w:r>
          </w:p>
        </w:tc>
      </w:tr>
      <w:tr w:rsidR="00A00D0E" w:rsidRPr="00973DFE" w14:paraId="7AAB022C" w14:textId="77777777" w:rsidTr="00012C99">
        <w:trPr>
          <w:jc w:val="center"/>
        </w:trPr>
        <w:tc>
          <w:tcPr>
            <w:tcW w:w="4876" w:type="dxa"/>
            <w:tcBorders>
              <w:top w:val="nil"/>
              <w:left w:val="nil"/>
              <w:bottom w:val="nil"/>
              <w:right w:val="nil"/>
            </w:tcBorders>
          </w:tcPr>
          <w:p w14:paraId="2A284030" w14:textId="77777777" w:rsidR="00A00D0E" w:rsidRPr="00973DFE" w:rsidRDefault="00A00D0E" w:rsidP="00012C99">
            <w:pPr>
              <w:pStyle w:val="Normal6a"/>
            </w:pPr>
          </w:p>
        </w:tc>
        <w:tc>
          <w:tcPr>
            <w:tcW w:w="4876" w:type="dxa"/>
            <w:tcBorders>
              <w:top w:val="nil"/>
              <w:left w:val="nil"/>
              <w:bottom w:val="nil"/>
              <w:right w:val="nil"/>
            </w:tcBorders>
          </w:tcPr>
          <w:p w14:paraId="65334355" w14:textId="77777777" w:rsidR="00A00D0E" w:rsidRPr="00973DFE" w:rsidRDefault="00A00D0E" w:rsidP="00012C99">
            <w:pPr>
              <w:pStyle w:val="Normal6a"/>
            </w:pPr>
            <w:r w:rsidRPr="00973DFE">
              <w:rPr>
                <w:b/>
                <w:i/>
              </w:rPr>
              <w:t>19 bis.</w:t>
            </w:r>
            <w:r w:rsidRPr="00973DFE">
              <w:tab/>
            </w:r>
            <w:r w:rsidRPr="00973DFE">
              <w:rPr>
                <w:b/>
                <w:i/>
              </w:rPr>
              <w:t xml:space="preserve">Subraya el valor de la cooperación entre Albania y Frontex para reforzar la seguridad de las fronteras y luchar contra las actividades delictivas transfronterizas. Destaca la importancia de seguir reforzando las capacidades operativas de la Policía de Fronteras albanesa mediante una mejor coordinación con las autoridades de los Estados miembros y la </w:t>
            </w:r>
            <w:r w:rsidRPr="00973DFE">
              <w:rPr>
                <w:b/>
                <w:i/>
              </w:rPr>
              <w:lastRenderedPageBreak/>
              <w:t>adopción de herramientas tecnológicas avanzadas para el seguimiento y la gestión de los flujos migratorios;</w:t>
            </w:r>
          </w:p>
        </w:tc>
      </w:tr>
    </w:tbl>
    <w:p w14:paraId="0D7F3A37"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64E8F691" w14:textId="77777777" w:rsidR="00A00D0E" w:rsidRPr="00973DFE" w:rsidRDefault="00A00D0E" w:rsidP="00A00D0E">
      <w:r w:rsidRPr="00012C99">
        <w:rPr>
          <w:rStyle w:val="HideTWBExt"/>
        </w:rPr>
        <w:t>&lt;/Amend&gt;</w:t>
      </w:r>
    </w:p>
    <w:p w14:paraId="2885C28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165</w:t>
      </w:r>
      <w:r w:rsidRPr="00012C99">
        <w:rPr>
          <w:rStyle w:val="HideTWBExt"/>
          <w:b w:val="0"/>
        </w:rPr>
        <w:t>&lt;/NumAm&gt;</w:t>
      </w:r>
    </w:p>
    <w:p w14:paraId="2E85A9AA"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58CA9DB2" w14:textId="77777777" w:rsidR="00A00D0E" w:rsidRPr="00973DFE" w:rsidRDefault="00A00D0E" w:rsidP="00A00D0E">
      <w:pPr>
        <w:pStyle w:val="NormalBold"/>
      </w:pPr>
      <w:r w:rsidRPr="00012C99">
        <w:rPr>
          <w:rStyle w:val="HideTWBExt"/>
          <w:b w:val="0"/>
        </w:rPr>
        <w:t>&lt;/RepeatBlock-By&gt;</w:t>
      </w:r>
    </w:p>
    <w:p w14:paraId="7010A5A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9B0F341" w14:textId="77777777" w:rsidR="00A00D0E" w:rsidRPr="00973DFE" w:rsidRDefault="00A00D0E" w:rsidP="00A00D0E">
      <w:pPr>
        <w:pStyle w:val="NormalBold"/>
      </w:pPr>
      <w:r w:rsidRPr="00012C99">
        <w:rPr>
          <w:rStyle w:val="HideTWBExt"/>
          <w:b w:val="0"/>
        </w:rPr>
        <w:t>&lt;Article&gt;</w:t>
      </w:r>
      <w:r w:rsidRPr="00973DFE">
        <w:t>Apartado 19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A324CE2" w14:textId="77777777" w:rsidTr="00012C99">
        <w:trPr>
          <w:trHeight w:hRule="exact" w:val="240"/>
          <w:jc w:val="center"/>
        </w:trPr>
        <w:tc>
          <w:tcPr>
            <w:tcW w:w="9752" w:type="dxa"/>
            <w:gridSpan w:val="2"/>
            <w:tcBorders>
              <w:top w:val="nil"/>
              <w:left w:val="nil"/>
              <w:bottom w:val="nil"/>
              <w:right w:val="nil"/>
            </w:tcBorders>
          </w:tcPr>
          <w:p w14:paraId="2470E5F2" w14:textId="77777777" w:rsidR="00A00D0E" w:rsidRPr="00973DFE" w:rsidRDefault="00A00D0E" w:rsidP="00012C99"/>
        </w:tc>
      </w:tr>
      <w:tr w:rsidR="00A00D0E" w:rsidRPr="00973DFE" w14:paraId="494EB84D" w14:textId="77777777" w:rsidTr="00012C99">
        <w:trPr>
          <w:trHeight w:val="240"/>
          <w:jc w:val="center"/>
        </w:trPr>
        <w:tc>
          <w:tcPr>
            <w:tcW w:w="4876" w:type="dxa"/>
            <w:tcBorders>
              <w:top w:val="nil"/>
              <w:left w:val="nil"/>
              <w:bottom w:val="nil"/>
              <w:right w:val="nil"/>
            </w:tcBorders>
          </w:tcPr>
          <w:p w14:paraId="16BC370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D978824" w14:textId="77777777" w:rsidR="00A00D0E" w:rsidRPr="00973DFE" w:rsidRDefault="00A00D0E" w:rsidP="00012C99">
            <w:pPr>
              <w:pStyle w:val="AmColumnHeading"/>
            </w:pPr>
            <w:r w:rsidRPr="00973DFE">
              <w:t>Enmienda</w:t>
            </w:r>
          </w:p>
        </w:tc>
      </w:tr>
      <w:tr w:rsidR="00A00D0E" w:rsidRPr="00973DFE" w14:paraId="4BF7C54E" w14:textId="77777777" w:rsidTr="00012C99">
        <w:trPr>
          <w:jc w:val="center"/>
        </w:trPr>
        <w:tc>
          <w:tcPr>
            <w:tcW w:w="4876" w:type="dxa"/>
            <w:tcBorders>
              <w:top w:val="nil"/>
              <w:left w:val="nil"/>
              <w:bottom w:val="nil"/>
              <w:right w:val="nil"/>
            </w:tcBorders>
          </w:tcPr>
          <w:p w14:paraId="6C013909" w14:textId="77777777" w:rsidR="00A00D0E" w:rsidRPr="00973DFE" w:rsidRDefault="00A00D0E" w:rsidP="00012C99">
            <w:pPr>
              <w:pStyle w:val="Normal6a"/>
            </w:pPr>
          </w:p>
        </w:tc>
        <w:tc>
          <w:tcPr>
            <w:tcW w:w="4876" w:type="dxa"/>
            <w:tcBorders>
              <w:top w:val="nil"/>
              <w:left w:val="nil"/>
              <w:bottom w:val="nil"/>
              <w:right w:val="nil"/>
            </w:tcBorders>
          </w:tcPr>
          <w:p w14:paraId="05F61106" w14:textId="77777777" w:rsidR="00A00D0E" w:rsidRPr="00973DFE" w:rsidRDefault="00A00D0E" w:rsidP="00012C99">
            <w:pPr>
              <w:pStyle w:val="Normal6a"/>
            </w:pPr>
            <w:r w:rsidRPr="00973DFE">
              <w:rPr>
                <w:b/>
                <w:i/>
              </w:rPr>
              <w:t>19 bis.</w:t>
            </w:r>
            <w:r w:rsidRPr="00973DFE">
              <w:tab/>
            </w:r>
            <w:r w:rsidRPr="00973DFE">
              <w:rPr>
                <w:b/>
                <w:i/>
              </w:rPr>
              <w:t>Acoge con satisfacción el programa de reformas de Albania que aborda el entorno empresarial, el capital humano, la digitalización, la energía y la transición ecológica, los derechos fundamentales y el Estado de Derecho; acoge con satisfacción, además, la participación de Albania en el Programa Europa Digital de la Unión;</w:t>
            </w:r>
          </w:p>
        </w:tc>
      </w:tr>
    </w:tbl>
    <w:p w14:paraId="7B592F0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76E1CC0" w14:textId="77777777" w:rsidR="00A00D0E" w:rsidRPr="00973DFE" w:rsidRDefault="00A00D0E" w:rsidP="00A00D0E">
      <w:r w:rsidRPr="00012C99">
        <w:rPr>
          <w:rStyle w:val="HideTWBExt"/>
        </w:rPr>
        <w:t>&lt;/Amend&gt;</w:t>
      </w:r>
    </w:p>
    <w:p w14:paraId="7D16CE3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166</w:t>
      </w:r>
      <w:r w:rsidRPr="00012C99">
        <w:rPr>
          <w:rStyle w:val="HideTWBExt"/>
          <w:b w:val="0"/>
        </w:rPr>
        <w:t>&lt;/NumAm&gt;</w:t>
      </w:r>
    </w:p>
    <w:p w14:paraId="6EF35373"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07D559B1" w14:textId="77777777" w:rsidR="00A00D0E" w:rsidRPr="00973DFE" w:rsidRDefault="00A00D0E" w:rsidP="00A00D0E">
      <w:pPr>
        <w:pStyle w:val="NormalBold"/>
      </w:pPr>
      <w:r w:rsidRPr="00012C99">
        <w:rPr>
          <w:rStyle w:val="HideTWBExt"/>
          <w:b w:val="0"/>
        </w:rPr>
        <w:t>&lt;/RepeatBlock-By&gt;</w:t>
      </w:r>
    </w:p>
    <w:p w14:paraId="1EDE98F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C9F2860" w14:textId="77777777" w:rsidR="00A00D0E" w:rsidRPr="00973DFE" w:rsidRDefault="00A00D0E" w:rsidP="00A00D0E">
      <w:pPr>
        <w:pStyle w:val="NormalBold"/>
      </w:pPr>
      <w:r w:rsidRPr="00012C99">
        <w:rPr>
          <w:rStyle w:val="HideTWBExt"/>
          <w:b w:val="0"/>
        </w:rPr>
        <w:t>&lt;Article&gt;</w:t>
      </w:r>
      <w:r w:rsidRPr="00973DFE">
        <w:t>Apartado 19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2A11911" w14:textId="77777777" w:rsidTr="00012C99">
        <w:trPr>
          <w:trHeight w:hRule="exact" w:val="240"/>
          <w:jc w:val="center"/>
        </w:trPr>
        <w:tc>
          <w:tcPr>
            <w:tcW w:w="9752" w:type="dxa"/>
            <w:gridSpan w:val="2"/>
            <w:tcBorders>
              <w:top w:val="nil"/>
              <w:left w:val="nil"/>
              <w:bottom w:val="nil"/>
              <w:right w:val="nil"/>
            </w:tcBorders>
          </w:tcPr>
          <w:p w14:paraId="60DCD340" w14:textId="77777777" w:rsidR="00A00D0E" w:rsidRPr="00973DFE" w:rsidRDefault="00A00D0E" w:rsidP="00012C99"/>
        </w:tc>
      </w:tr>
      <w:tr w:rsidR="00A00D0E" w:rsidRPr="00973DFE" w14:paraId="27F9BEB0" w14:textId="77777777" w:rsidTr="00012C99">
        <w:trPr>
          <w:trHeight w:val="240"/>
          <w:jc w:val="center"/>
        </w:trPr>
        <w:tc>
          <w:tcPr>
            <w:tcW w:w="4876" w:type="dxa"/>
            <w:tcBorders>
              <w:top w:val="nil"/>
              <w:left w:val="nil"/>
              <w:bottom w:val="nil"/>
              <w:right w:val="nil"/>
            </w:tcBorders>
          </w:tcPr>
          <w:p w14:paraId="494B5A5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AD5D282" w14:textId="77777777" w:rsidR="00A00D0E" w:rsidRPr="00973DFE" w:rsidRDefault="00A00D0E" w:rsidP="00012C99">
            <w:pPr>
              <w:pStyle w:val="AmColumnHeading"/>
            </w:pPr>
            <w:r w:rsidRPr="00973DFE">
              <w:t>Enmienda</w:t>
            </w:r>
          </w:p>
        </w:tc>
      </w:tr>
      <w:tr w:rsidR="00A00D0E" w:rsidRPr="00973DFE" w14:paraId="67683E63" w14:textId="77777777" w:rsidTr="00012C99">
        <w:trPr>
          <w:jc w:val="center"/>
        </w:trPr>
        <w:tc>
          <w:tcPr>
            <w:tcW w:w="4876" w:type="dxa"/>
            <w:tcBorders>
              <w:top w:val="nil"/>
              <w:left w:val="nil"/>
              <w:bottom w:val="nil"/>
              <w:right w:val="nil"/>
            </w:tcBorders>
          </w:tcPr>
          <w:p w14:paraId="33152A59" w14:textId="77777777" w:rsidR="00A00D0E" w:rsidRPr="00973DFE" w:rsidRDefault="00A00D0E" w:rsidP="00012C99">
            <w:pPr>
              <w:pStyle w:val="Normal6a"/>
            </w:pPr>
          </w:p>
        </w:tc>
        <w:tc>
          <w:tcPr>
            <w:tcW w:w="4876" w:type="dxa"/>
            <w:tcBorders>
              <w:top w:val="nil"/>
              <w:left w:val="nil"/>
              <w:bottom w:val="nil"/>
              <w:right w:val="nil"/>
            </w:tcBorders>
          </w:tcPr>
          <w:p w14:paraId="4E066BF4" w14:textId="77777777" w:rsidR="00A00D0E" w:rsidRPr="00973DFE" w:rsidRDefault="00A00D0E" w:rsidP="00012C99">
            <w:pPr>
              <w:pStyle w:val="Normal6a"/>
            </w:pPr>
            <w:r w:rsidRPr="00973DFE">
              <w:rPr>
                <w:b/>
                <w:i/>
              </w:rPr>
              <w:t>19 ter.</w:t>
            </w:r>
            <w:r w:rsidRPr="00973DFE">
              <w:tab/>
            </w:r>
            <w:r w:rsidRPr="00973DFE">
              <w:rPr>
                <w:b/>
                <w:i/>
              </w:rPr>
              <w:t>Acoge con satisfacción el hecho de que Albania haya sido clasificada como líder regional en administración pública y contratación pública digital por el programa SIGMA de la OCDE;</w:t>
            </w:r>
          </w:p>
        </w:tc>
      </w:tr>
    </w:tbl>
    <w:p w14:paraId="252E587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E05D5A0" w14:textId="77777777" w:rsidR="00A00D0E" w:rsidRPr="00973DFE" w:rsidRDefault="00A00D0E" w:rsidP="00A00D0E">
      <w:r w:rsidRPr="00012C99">
        <w:rPr>
          <w:rStyle w:val="HideTWBExt"/>
        </w:rPr>
        <w:t>&lt;/Amend&gt;</w:t>
      </w:r>
    </w:p>
    <w:p w14:paraId="608FD5E8" w14:textId="77777777" w:rsidR="00A00D0E" w:rsidRPr="00973DFE" w:rsidRDefault="00A00D0E" w:rsidP="00A00D0E">
      <w:pPr>
        <w:pStyle w:val="AmNumberTabs"/>
      </w:pPr>
      <w:r w:rsidRPr="00012C99">
        <w:rPr>
          <w:rStyle w:val="HideTWBExt"/>
          <w:b w:val="0"/>
        </w:rPr>
        <w:lastRenderedPageBreak/>
        <w:t>&lt;Amend&gt;</w:t>
      </w:r>
      <w:r w:rsidRPr="00973DFE">
        <w:t>Enmienda</w:t>
      </w:r>
      <w:r w:rsidRPr="00973DFE">
        <w:tab/>
      </w:r>
      <w:r w:rsidRPr="00973DFE">
        <w:tab/>
      </w:r>
      <w:r w:rsidRPr="00012C99">
        <w:rPr>
          <w:rStyle w:val="HideTWBExt"/>
          <w:b w:val="0"/>
        </w:rPr>
        <w:t>&lt;NumAm&gt;</w:t>
      </w:r>
      <w:r w:rsidRPr="00973DFE">
        <w:t>167</w:t>
      </w:r>
      <w:r w:rsidRPr="00012C99">
        <w:rPr>
          <w:rStyle w:val="HideTWBExt"/>
          <w:b w:val="0"/>
        </w:rPr>
        <w:t>&lt;/NumAm&gt;</w:t>
      </w:r>
    </w:p>
    <w:p w14:paraId="090E021F"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797414C2" w14:textId="77777777" w:rsidR="00A00D0E" w:rsidRPr="00973DFE" w:rsidRDefault="00A00D0E" w:rsidP="00A00D0E">
      <w:pPr>
        <w:pStyle w:val="NormalBold"/>
      </w:pPr>
      <w:r w:rsidRPr="00012C99">
        <w:rPr>
          <w:rStyle w:val="HideTWBExt"/>
          <w:b w:val="0"/>
        </w:rPr>
        <w:t>&lt;/RepeatBlock-By&gt;</w:t>
      </w:r>
    </w:p>
    <w:p w14:paraId="754D4AD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13CF764" w14:textId="77777777" w:rsidR="00A00D0E" w:rsidRPr="00973DFE" w:rsidRDefault="00A00D0E" w:rsidP="00A00D0E">
      <w:pPr>
        <w:pStyle w:val="NormalBold"/>
      </w:pPr>
      <w:r w:rsidRPr="00012C99">
        <w:rPr>
          <w:rStyle w:val="HideTWBExt"/>
          <w:b w:val="0"/>
        </w:rPr>
        <w:t>&lt;Article&gt;</w:t>
      </w:r>
      <w:r w:rsidRPr="00973DFE">
        <w:t>Apartado 20</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B01A6BA" w14:textId="77777777" w:rsidTr="00012C99">
        <w:trPr>
          <w:trHeight w:hRule="exact" w:val="240"/>
          <w:jc w:val="center"/>
        </w:trPr>
        <w:tc>
          <w:tcPr>
            <w:tcW w:w="9752" w:type="dxa"/>
            <w:gridSpan w:val="2"/>
            <w:tcBorders>
              <w:top w:val="nil"/>
              <w:left w:val="nil"/>
              <w:bottom w:val="nil"/>
              <w:right w:val="nil"/>
            </w:tcBorders>
          </w:tcPr>
          <w:p w14:paraId="0AEB96B7" w14:textId="77777777" w:rsidR="00A00D0E" w:rsidRPr="00973DFE" w:rsidRDefault="00A00D0E" w:rsidP="00012C99"/>
        </w:tc>
      </w:tr>
      <w:tr w:rsidR="00A00D0E" w:rsidRPr="00973DFE" w14:paraId="7F6C611B" w14:textId="77777777" w:rsidTr="00012C99">
        <w:trPr>
          <w:trHeight w:val="240"/>
          <w:jc w:val="center"/>
        </w:trPr>
        <w:tc>
          <w:tcPr>
            <w:tcW w:w="4876" w:type="dxa"/>
            <w:tcBorders>
              <w:top w:val="nil"/>
              <w:left w:val="nil"/>
              <w:bottom w:val="nil"/>
              <w:right w:val="nil"/>
            </w:tcBorders>
          </w:tcPr>
          <w:p w14:paraId="5965E28B"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4B0D872" w14:textId="77777777" w:rsidR="00A00D0E" w:rsidRPr="00973DFE" w:rsidRDefault="00A00D0E" w:rsidP="00012C99">
            <w:pPr>
              <w:pStyle w:val="AmColumnHeading"/>
            </w:pPr>
            <w:r w:rsidRPr="00973DFE">
              <w:t>Enmienda</w:t>
            </w:r>
          </w:p>
        </w:tc>
      </w:tr>
      <w:tr w:rsidR="00A00D0E" w:rsidRPr="00973DFE" w14:paraId="1C175752" w14:textId="77777777" w:rsidTr="00012C99">
        <w:trPr>
          <w:jc w:val="center"/>
        </w:trPr>
        <w:tc>
          <w:tcPr>
            <w:tcW w:w="4876" w:type="dxa"/>
            <w:tcBorders>
              <w:top w:val="nil"/>
              <w:left w:val="nil"/>
              <w:bottom w:val="nil"/>
              <w:right w:val="nil"/>
            </w:tcBorders>
          </w:tcPr>
          <w:p w14:paraId="7BD644E3" w14:textId="77777777" w:rsidR="00A00D0E" w:rsidRPr="00973DFE" w:rsidRDefault="00A00D0E" w:rsidP="00012C99">
            <w:pPr>
              <w:pStyle w:val="Normal6a"/>
            </w:pPr>
            <w:r w:rsidRPr="00973DFE">
              <w:t>20.</w:t>
            </w:r>
            <w:r w:rsidRPr="00973DFE">
              <w:tab/>
              <w:t xml:space="preserve">Anima a las autoridades albanesas a reducir el riesgo de pobreza y exclusión social mejorando el acceso a los servicios sociales y sanitarios, especialmente para las poblaciones desfavorecidas; </w:t>
            </w:r>
            <w:r w:rsidRPr="00973DFE">
              <w:rPr>
                <w:b/>
                <w:i/>
              </w:rPr>
              <w:t>pide</w:t>
            </w:r>
            <w:r w:rsidRPr="00973DFE">
              <w:t xml:space="preserve"> la aplicación de la estrategia nacional de protección social de Albania 2024-2030 y la estrategia nacional de empleo y capacidades 2023-2030;</w:t>
            </w:r>
          </w:p>
        </w:tc>
        <w:tc>
          <w:tcPr>
            <w:tcW w:w="4876" w:type="dxa"/>
            <w:tcBorders>
              <w:top w:val="nil"/>
              <w:left w:val="nil"/>
              <w:bottom w:val="nil"/>
              <w:right w:val="nil"/>
            </w:tcBorders>
          </w:tcPr>
          <w:p w14:paraId="661DB0DF" w14:textId="77777777" w:rsidR="00A00D0E" w:rsidRPr="00973DFE" w:rsidRDefault="00A00D0E" w:rsidP="00012C99">
            <w:pPr>
              <w:pStyle w:val="Normal6a"/>
            </w:pPr>
            <w:r w:rsidRPr="00973DFE">
              <w:t>20.</w:t>
            </w:r>
            <w:r w:rsidRPr="00973DFE">
              <w:tab/>
              <w:t xml:space="preserve">Anima a las autoridades albanesas a reducir el riesgo de pobreza y exclusión social mejorando el acceso a los servicios sociales y sanitarios, especialmente para las poblaciones desfavorecidas; </w:t>
            </w:r>
            <w:r w:rsidRPr="00973DFE">
              <w:rPr>
                <w:b/>
                <w:i/>
              </w:rPr>
              <w:t>acoge con satisfacción</w:t>
            </w:r>
            <w:r w:rsidRPr="00973DFE">
              <w:t xml:space="preserve"> la aplicación de la estrategia nacional de protección social de Albania 2024-2030 y la estrategia nacional de empleo y capacidades 2023-2030; </w:t>
            </w:r>
            <w:r w:rsidRPr="00973DFE">
              <w:rPr>
                <w:b/>
                <w:i/>
              </w:rPr>
              <w:t>pide a las autoridades albanesas que apliquen de manera efectiva la Agenda Nacional sobre los Derechos del Niño prestando asistencia a los niños que se enfrentan a la exclusión y la pobreza;</w:t>
            </w:r>
          </w:p>
        </w:tc>
      </w:tr>
    </w:tbl>
    <w:p w14:paraId="467DA56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D3E43BE" w14:textId="77777777" w:rsidR="00A00D0E" w:rsidRPr="00973DFE" w:rsidRDefault="00A00D0E" w:rsidP="00A00D0E">
      <w:r w:rsidRPr="00012C99">
        <w:rPr>
          <w:rStyle w:val="HideTWBExt"/>
        </w:rPr>
        <w:t>&lt;/Amend&gt;</w:t>
      </w:r>
    </w:p>
    <w:p w14:paraId="29A109E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168</w:t>
      </w:r>
      <w:r w:rsidRPr="00012C99">
        <w:rPr>
          <w:rStyle w:val="HideTWBExt"/>
          <w:b w:val="0"/>
        </w:rPr>
        <w:t>&lt;/NumAm&gt;</w:t>
      </w:r>
    </w:p>
    <w:p w14:paraId="220550CA"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40F90A82"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2D14EEC0" w14:textId="77777777" w:rsidR="00A00D0E" w:rsidRPr="00973DFE" w:rsidRDefault="00A00D0E" w:rsidP="00A00D0E">
      <w:pPr>
        <w:pStyle w:val="NormalBold"/>
      </w:pPr>
      <w:r w:rsidRPr="00012C99">
        <w:rPr>
          <w:rStyle w:val="HideTWBExt"/>
          <w:b w:val="0"/>
        </w:rPr>
        <w:t>&lt;/RepeatBlock-By&gt;</w:t>
      </w:r>
    </w:p>
    <w:p w14:paraId="1718073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FD92C5C" w14:textId="77777777" w:rsidR="00A00D0E" w:rsidRPr="00973DFE" w:rsidRDefault="00A00D0E" w:rsidP="00A00D0E">
      <w:pPr>
        <w:pStyle w:val="NormalBold"/>
      </w:pPr>
      <w:r w:rsidRPr="00012C99">
        <w:rPr>
          <w:rStyle w:val="HideTWBExt"/>
          <w:b w:val="0"/>
        </w:rPr>
        <w:t>&lt;Article&gt;</w:t>
      </w:r>
      <w:r w:rsidRPr="00973DFE">
        <w:t>Apartado 20</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0BC789F" w14:textId="77777777" w:rsidTr="00012C99">
        <w:trPr>
          <w:trHeight w:hRule="exact" w:val="240"/>
          <w:jc w:val="center"/>
        </w:trPr>
        <w:tc>
          <w:tcPr>
            <w:tcW w:w="9752" w:type="dxa"/>
            <w:gridSpan w:val="2"/>
            <w:tcBorders>
              <w:top w:val="nil"/>
              <w:left w:val="nil"/>
              <w:bottom w:val="nil"/>
              <w:right w:val="nil"/>
            </w:tcBorders>
          </w:tcPr>
          <w:p w14:paraId="1987906E" w14:textId="77777777" w:rsidR="00A00D0E" w:rsidRPr="00973DFE" w:rsidRDefault="00A00D0E" w:rsidP="00012C99"/>
        </w:tc>
      </w:tr>
      <w:tr w:rsidR="00A00D0E" w:rsidRPr="00973DFE" w14:paraId="3A9AC1CD" w14:textId="77777777" w:rsidTr="00012C99">
        <w:trPr>
          <w:trHeight w:val="240"/>
          <w:jc w:val="center"/>
        </w:trPr>
        <w:tc>
          <w:tcPr>
            <w:tcW w:w="4876" w:type="dxa"/>
            <w:tcBorders>
              <w:top w:val="nil"/>
              <w:left w:val="nil"/>
              <w:bottom w:val="nil"/>
              <w:right w:val="nil"/>
            </w:tcBorders>
          </w:tcPr>
          <w:p w14:paraId="596C292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572A7C4" w14:textId="77777777" w:rsidR="00A00D0E" w:rsidRPr="00973DFE" w:rsidRDefault="00A00D0E" w:rsidP="00012C99">
            <w:pPr>
              <w:pStyle w:val="AmColumnHeading"/>
            </w:pPr>
            <w:r w:rsidRPr="00973DFE">
              <w:t>Enmienda</w:t>
            </w:r>
          </w:p>
        </w:tc>
      </w:tr>
      <w:tr w:rsidR="00A00D0E" w:rsidRPr="00973DFE" w14:paraId="13321B27" w14:textId="77777777" w:rsidTr="00012C99">
        <w:trPr>
          <w:jc w:val="center"/>
        </w:trPr>
        <w:tc>
          <w:tcPr>
            <w:tcW w:w="4876" w:type="dxa"/>
            <w:tcBorders>
              <w:top w:val="nil"/>
              <w:left w:val="nil"/>
              <w:bottom w:val="nil"/>
              <w:right w:val="nil"/>
            </w:tcBorders>
          </w:tcPr>
          <w:p w14:paraId="5E09A6C5" w14:textId="77777777" w:rsidR="00A00D0E" w:rsidRPr="00973DFE" w:rsidRDefault="00A00D0E" w:rsidP="00012C99">
            <w:pPr>
              <w:pStyle w:val="Normal6a"/>
            </w:pPr>
            <w:r w:rsidRPr="00973DFE">
              <w:t>20.</w:t>
            </w:r>
            <w:r w:rsidRPr="00973DFE">
              <w:tab/>
              <w:t xml:space="preserve">Anima a las autoridades albanesas a reducir el riesgo de pobreza y exclusión social mejorando el acceso a los servicios sociales y sanitarios, </w:t>
            </w:r>
            <w:r w:rsidRPr="00973DFE">
              <w:rPr>
                <w:b/>
                <w:i/>
              </w:rPr>
              <w:t>especialmente para las poblaciones desfavorecidas</w:t>
            </w:r>
            <w:r w:rsidRPr="00973DFE">
              <w:t>; pide la aplicación de la estrategia nacional de protección social de Albania 2024-2030 y la estrategia nacional de empleo y capacidades 2023-2030;</w:t>
            </w:r>
          </w:p>
        </w:tc>
        <w:tc>
          <w:tcPr>
            <w:tcW w:w="4876" w:type="dxa"/>
            <w:tcBorders>
              <w:top w:val="nil"/>
              <w:left w:val="nil"/>
              <w:bottom w:val="nil"/>
              <w:right w:val="nil"/>
            </w:tcBorders>
          </w:tcPr>
          <w:p w14:paraId="334FB07B" w14:textId="77777777" w:rsidR="00A00D0E" w:rsidRPr="00973DFE" w:rsidRDefault="00A00D0E" w:rsidP="00012C99">
            <w:pPr>
              <w:pStyle w:val="Normal6a"/>
            </w:pPr>
            <w:r w:rsidRPr="00973DFE">
              <w:t>20.</w:t>
            </w:r>
            <w:r w:rsidRPr="00973DFE">
              <w:tab/>
              <w:t xml:space="preserve">Anima a las autoridades albanesas a reducir el riesgo de pobreza y exclusión social mejorando </w:t>
            </w:r>
            <w:r w:rsidRPr="00973DFE">
              <w:rPr>
                <w:b/>
                <w:i/>
              </w:rPr>
              <w:t>aún más</w:t>
            </w:r>
            <w:r w:rsidRPr="00973DFE">
              <w:t xml:space="preserve"> el acceso a </w:t>
            </w:r>
            <w:r w:rsidRPr="00973DFE">
              <w:rPr>
                <w:b/>
                <w:i/>
              </w:rPr>
              <w:t>la educación, la vivienda,</w:t>
            </w:r>
            <w:r w:rsidRPr="00973DFE">
              <w:t xml:space="preserve"> los servicios sociales y sanitarios, </w:t>
            </w:r>
            <w:r w:rsidRPr="00973DFE">
              <w:rPr>
                <w:b/>
                <w:i/>
              </w:rPr>
              <w:t>en particular para las personas pertenecientes a las comunidades romaní, egipcia y LGBTQI+, así como para otras minorías y grupos vulnerables</w:t>
            </w:r>
            <w:r w:rsidRPr="00973DFE">
              <w:t>; pide la aplicación de la estrategia nacional de protección social de Albania 2024-2030 y la estrategia nacional de empleo y capacidades 2023-</w:t>
            </w:r>
            <w:r w:rsidRPr="00973DFE">
              <w:lastRenderedPageBreak/>
              <w:t>2030;</w:t>
            </w:r>
          </w:p>
        </w:tc>
      </w:tr>
    </w:tbl>
    <w:p w14:paraId="0448710D"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A25B6F1" w14:textId="77777777" w:rsidR="00A00D0E" w:rsidRPr="00973DFE" w:rsidRDefault="00A00D0E" w:rsidP="00A00D0E">
      <w:r w:rsidRPr="00012C99">
        <w:rPr>
          <w:rStyle w:val="HideTWBExt"/>
        </w:rPr>
        <w:t>&lt;/Amend&gt;</w:t>
      </w:r>
    </w:p>
    <w:p w14:paraId="46033B6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169</w:t>
      </w:r>
      <w:r w:rsidRPr="00012C99">
        <w:rPr>
          <w:rStyle w:val="HideTWBExt"/>
          <w:b w:val="0"/>
        </w:rPr>
        <w:t>&lt;/NumAm&gt;</w:t>
      </w:r>
    </w:p>
    <w:p w14:paraId="050B778E"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23F6237B" w14:textId="77777777" w:rsidR="00A00D0E" w:rsidRPr="00973DFE" w:rsidRDefault="00A00D0E" w:rsidP="00A00D0E">
      <w:pPr>
        <w:pStyle w:val="NormalBold"/>
      </w:pPr>
      <w:r w:rsidRPr="00012C99">
        <w:rPr>
          <w:rStyle w:val="HideTWBExt"/>
          <w:b w:val="0"/>
        </w:rPr>
        <w:t>&lt;/RepeatBlock-By&gt;</w:t>
      </w:r>
    </w:p>
    <w:p w14:paraId="34BBF58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9C83A8E" w14:textId="77777777" w:rsidR="00A00D0E" w:rsidRPr="00973DFE" w:rsidRDefault="00A00D0E" w:rsidP="00A00D0E">
      <w:pPr>
        <w:pStyle w:val="NormalBold"/>
      </w:pPr>
      <w:r w:rsidRPr="00012C99">
        <w:rPr>
          <w:rStyle w:val="HideTWBExt"/>
          <w:b w:val="0"/>
        </w:rPr>
        <w:t>&lt;Article&gt;</w:t>
      </w:r>
      <w:r w:rsidRPr="00973DFE">
        <w:t>Apartado 20</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A463E3F" w14:textId="77777777" w:rsidTr="00012C99">
        <w:trPr>
          <w:trHeight w:hRule="exact" w:val="240"/>
          <w:jc w:val="center"/>
        </w:trPr>
        <w:tc>
          <w:tcPr>
            <w:tcW w:w="9752" w:type="dxa"/>
            <w:gridSpan w:val="2"/>
            <w:tcBorders>
              <w:top w:val="nil"/>
              <w:left w:val="nil"/>
              <w:bottom w:val="nil"/>
              <w:right w:val="nil"/>
            </w:tcBorders>
          </w:tcPr>
          <w:p w14:paraId="017B17A1" w14:textId="77777777" w:rsidR="00A00D0E" w:rsidRPr="00973DFE" w:rsidRDefault="00A00D0E" w:rsidP="00012C99"/>
        </w:tc>
      </w:tr>
      <w:tr w:rsidR="00A00D0E" w:rsidRPr="00973DFE" w14:paraId="2A59D401" w14:textId="77777777" w:rsidTr="00012C99">
        <w:trPr>
          <w:trHeight w:val="240"/>
          <w:jc w:val="center"/>
        </w:trPr>
        <w:tc>
          <w:tcPr>
            <w:tcW w:w="4876" w:type="dxa"/>
            <w:tcBorders>
              <w:top w:val="nil"/>
              <w:left w:val="nil"/>
              <w:bottom w:val="nil"/>
              <w:right w:val="nil"/>
            </w:tcBorders>
          </w:tcPr>
          <w:p w14:paraId="23CEF10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50134F7" w14:textId="77777777" w:rsidR="00A00D0E" w:rsidRPr="00973DFE" w:rsidRDefault="00A00D0E" w:rsidP="00012C99">
            <w:pPr>
              <w:pStyle w:val="AmColumnHeading"/>
            </w:pPr>
            <w:r w:rsidRPr="00973DFE">
              <w:t>Enmienda</w:t>
            </w:r>
          </w:p>
        </w:tc>
      </w:tr>
      <w:tr w:rsidR="00A00D0E" w:rsidRPr="00973DFE" w14:paraId="57D32555" w14:textId="77777777" w:rsidTr="00012C99">
        <w:trPr>
          <w:jc w:val="center"/>
        </w:trPr>
        <w:tc>
          <w:tcPr>
            <w:tcW w:w="4876" w:type="dxa"/>
            <w:tcBorders>
              <w:top w:val="nil"/>
              <w:left w:val="nil"/>
              <w:bottom w:val="nil"/>
              <w:right w:val="nil"/>
            </w:tcBorders>
          </w:tcPr>
          <w:p w14:paraId="5326EFE5" w14:textId="77777777" w:rsidR="00A00D0E" w:rsidRPr="00973DFE" w:rsidRDefault="00A00D0E" w:rsidP="00012C99">
            <w:pPr>
              <w:pStyle w:val="Normal6a"/>
            </w:pPr>
            <w:r w:rsidRPr="00973DFE">
              <w:t>20.</w:t>
            </w:r>
            <w:r w:rsidRPr="00973DFE">
              <w:tab/>
              <w:t>Anima a las autoridades albanesas a reducir el riesgo de pobreza y exclusión social mejorando el acceso a los servicios sociales y sanitarios, especialmente para las poblaciones desfavorecidas; pide la aplicación de la estrategia nacional de protección social de Albania 2024-2030 y la estrategia nacional de empleo y capacidades 2023-2030;</w:t>
            </w:r>
          </w:p>
        </w:tc>
        <w:tc>
          <w:tcPr>
            <w:tcW w:w="4876" w:type="dxa"/>
            <w:tcBorders>
              <w:top w:val="nil"/>
              <w:left w:val="nil"/>
              <w:bottom w:val="nil"/>
              <w:right w:val="nil"/>
            </w:tcBorders>
          </w:tcPr>
          <w:p w14:paraId="17CE139D" w14:textId="77777777" w:rsidR="00A00D0E" w:rsidRPr="00973DFE" w:rsidRDefault="00A00D0E" w:rsidP="00012C99">
            <w:pPr>
              <w:pStyle w:val="Normal6a"/>
            </w:pPr>
            <w:r w:rsidRPr="00973DFE">
              <w:t>20.</w:t>
            </w:r>
            <w:r w:rsidRPr="00973DFE">
              <w:tab/>
              <w:t xml:space="preserve">Anima a las autoridades albanesas a reducir el riesgo de pobreza y exclusión social mejorando el acceso a los servicios sociales y sanitarios, especialmente para las poblaciones desfavorecidas </w:t>
            </w:r>
            <w:r w:rsidRPr="00973DFE">
              <w:rPr>
                <w:b/>
                <w:i/>
              </w:rPr>
              <w:t>y las minorías</w:t>
            </w:r>
            <w:r w:rsidRPr="00973DFE">
              <w:t>; pide la aplicación de la estrategia nacional de protección social de Albania 2024-2030 y la estrategia nacional de empleo y capacidades 2023-2030;</w:t>
            </w:r>
          </w:p>
        </w:tc>
      </w:tr>
    </w:tbl>
    <w:p w14:paraId="5A4C09A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21BAC27" w14:textId="77777777" w:rsidR="00A00D0E" w:rsidRPr="00973DFE" w:rsidRDefault="00A00D0E" w:rsidP="00A00D0E">
      <w:r w:rsidRPr="00012C99">
        <w:rPr>
          <w:rStyle w:val="HideTWBExt"/>
        </w:rPr>
        <w:t>&lt;/Amend&gt;</w:t>
      </w:r>
    </w:p>
    <w:p w14:paraId="4113BD8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170</w:t>
      </w:r>
      <w:r w:rsidRPr="00012C99">
        <w:rPr>
          <w:rStyle w:val="HideTWBExt"/>
          <w:b w:val="0"/>
        </w:rPr>
        <w:t>&lt;/NumAm&gt;</w:t>
      </w:r>
    </w:p>
    <w:p w14:paraId="2D59C99E"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68987E60"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3D3509C2" w14:textId="77777777" w:rsidR="00A00D0E" w:rsidRPr="00973DFE" w:rsidRDefault="00A00D0E" w:rsidP="00A00D0E">
      <w:pPr>
        <w:pStyle w:val="NormalBold"/>
      </w:pPr>
      <w:r w:rsidRPr="00012C99">
        <w:rPr>
          <w:rStyle w:val="HideTWBExt"/>
          <w:b w:val="0"/>
        </w:rPr>
        <w:t>&lt;/RepeatBlock-By&gt;</w:t>
      </w:r>
    </w:p>
    <w:p w14:paraId="36C42BF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ED8AB48" w14:textId="77777777" w:rsidR="00A00D0E" w:rsidRPr="00973DFE" w:rsidRDefault="00A00D0E" w:rsidP="00A00D0E">
      <w:pPr>
        <w:pStyle w:val="NormalBold"/>
      </w:pPr>
      <w:r w:rsidRPr="00012C99">
        <w:rPr>
          <w:rStyle w:val="HideTWBExt"/>
          <w:b w:val="0"/>
        </w:rPr>
        <w:t>&lt;Article&gt;</w:t>
      </w:r>
      <w:r w:rsidRPr="00973DFE">
        <w:t>Apartado 20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6223BC9" w14:textId="77777777" w:rsidTr="00012C99">
        <w:trPr>
          <w:trHeight w:hRule="exact" w:val="240"/>
          <w:jc w:val="center"/>
        </w:trPr>
        <w:tc>
          <w:tcPr>
            <w:tcW w:w="9752" w:type="dxa"/>
            <w:gridSpan w:val="2"/>
            <w:tcBorders>
              <w:top w:val="nil"/>
              <w:left w:val="nil"/>
              <w:bottom w:val="nil"/>
              <w:right w:val="nil"/>
            </w:tcBorders>
          </w:tcPr>
          <w:p w14:paraId="792FB43B" w14:textId="77777777" w:rsidR="00A00D0E" w:rsidRPr="00973DFE" w:rsidRDefault="00A00D0E" w:rsidP="00012C99"/>
        </w:tc>
      </w:tr>
      <w:tr w:rsidR="00A00D0E" w:rsidRPr="00973DFE" w14:paraId="63A7C814" w14:textId="77777777" w:rsidTr="00012C99">
        <w:trPr>
          <w:trHeight w:val="240"/>
          <w:jc w:val="center"/>
        </w:trPr>
        <w:tc>
          <w:tcPr>
            <w:tcW w:w="4876" w:type="dxa"/>
            <w:tcBorders>
              <w:top w:val="nil"/>
              <w:left w:val="nil"/>
              <w:bottom w:val="nil"/>
              <w:right w:val="nil"/>
            </w:tcBorders>
          </w:tcPr>
          <w:p w14:paraId="5A5C6DB4"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6E96A82" w14:textId="77777777" w:rsidR="00A00D0E" w:rsidRPr="00973DFE" w:rsidRDefault="00A00D0E" w:rsidP="00012C99">
            <w:pPr>
              <w:pStyle w:val="AmColumnHeading"/>
            </w:pPr>
            <w:r w:rsidRPr="00973DFE">
              <w:t>Enmienda</w:t>
            </w:r>
          </w:p>
        </w:tc>
      </w:tr>
      <w:tr w:rsidR="00A00D0E" w:rsidRPr="00973DFE" w14:paraId="63DE0E61" w14:textId="77777777" w:rsidTr="00012C99">
        <w:trPr>
          <w:jc w:val="center"/>
        </w:trPr>
        <w:tc>
          <w:tcPr>
            <w:tcW w:w="4876" w:type="dxa"/>
            <w:tcBorders>
              <w:top w:val="nil"/>
              <w:left w:val="nil"/>
              <w:bottom w:val="nil"/>
              <w:right w:val="nil"/>
            </w:tcBorders>
          </w:tcPr>
          <w:p w14:paraId="36B392B7" w14:textId="77777777" w:rsidR="00A00D0E" w:rsidRPr="00973DFE" w:rsidRDefault="00A00D0E" w:rsidP="00012C99">
            <w:pPr>
              <w:pStyle w:val="Normal6a"/>
            </w:pPr>
          </w:p>
        </w:tc>
        <w:tc>
          <w:tcPr>
            <w:tcW w:w="4876" w:type="dxa"/>
            <w:tcBorders>
              <w:top w:val="nil"/>
              <w:left w:val="nil"/>
              <w:bottom w:val="nil"/>
              <w:right w:val="nil"/>
            </w:tcBorders>
          </w:tcPr>
          <w:p w14:paraId="22103C17" w14:textId="77777777" w:rsidR="00A00D0E" w:rsidRPr="00973DFE" w:rsidRDefault="00A00D0E" w:rsidP="00012C99">
            <w:pPr>
              <w:pStyle w:val="Normal6a"/>
            </w:pPr>
            <w:r w:rsidRPr="00973DFE">
              <w:rPr>
                <w:b/>
                <w:i/>
              </w:rPr>
              <w:t>20 bis.</w:t>
            </w:r>
            <w:r w:rsidRPr="00973DFE">
              <w:tab/>
            </w:r>
            <w:r w:rsidRPr="00973DFE">
              <w:rPr>
                <w:b/>
                <w:i/>
              </w:rPr>
              <w:t>Pide esfuerzos y recursos adicionales para acelerar la integración de los romaníes y egipcios, luchar contra el antigitanismo, la discriminación y la segregación educativa y física, promover la participación de los romaníes y egipcios y reducir las diferencias con el resto de la población;</w:t>
            </w:r>
          </w:p>
        </w:tc>
      </w:tr>
    </w:tbl>
    <w:p w14:paraId="58DA78C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0584674" w14:textId="77777777" w:rsidR="00A00D0E" w:rsidRPr="00973DFE" w:rsidRDefault="00A00D0E" w:rsidP="00A00D0E">
      <w:r w:rsidRPr="00012C99">
        <w:rPr>
          <w:rStyle w:val="HideTWBExt"/>
        </w:rPr>
        <w:t>&lt;/Amend&gt;</w:t>
      </w:r>
    </w:p>
    <w:p w14:paraId="73F10B52" w14:textId="77777777" w:rsidR="00A00D0E" w:rsidRPr="00973DFE" w:rsidRDefault="00A00D0E" w:rsidP="00A00D0E">
      <w:pPr>
        <w:pStyle w:val="AmNumberTabs"/>
      </w:pPr>
      <w:r w:rsidRPr="00012C99">
        <w:rPr>
          <w:rStyle w:val="HideTWBExt"/>
          <w:b w:val="0"/>
        </w:rPr>
        <w:lastRenderedPageBreak/>
        <w:t>&lt;Amend&gt;</w:t>
      </w:r>
      <w:r w:rsidRPr="00973DFE">
        <w:t>Enmienda</w:t>
      </w:r>
      <w:r w:rsidRPr="00973DFE">
        <w:tab/>
      </w:r>
      <w:r w:rsidRPr="00973DFE">
        <w:tab/>
      </w:r>
      <w:r w:rsidRPr="00012C99">
        <w:rPr>
          <w:rStyle w:val="HideTWBExt"/>
          <w:b w:val="0"/>
        </w:rPr>
        <w:t>&lt;NumAm&gt;</w:t>
      </w:r>
      <w:r w:rsidRPr="00973DFE">
        <w:t>171</w:t>
      </w:r>
      <w:r w:rsidRPr="00012C99">
        <w:rPr>
          <w:rStyle w:val="HideTWBExt"/>
          <w:b w:val="0"/>
        </w:rPr>
        <w:t>&lt;/NumAm&gt;</w:t>
      </w:r>
    </w:p>
    <w:p w14:paraId="014C3F54"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65263AC7" w14:textId="77777777" w:rsidR="00A00D0E" w:rsidRPr="00973DFE" w:rsidRDefault="00A00D0E" w:rsidP="00A00D0E">
      <w:pPr>
        <w:pStyle w:val="NormalBold"/>
      </w:pPr>
      <w:r w:rsidRPr="00012C99">
        <w:rPr>
          <w:rStyle w:val="HideTWBExt"/>
          <w:b w:val="0"/>
        </w:rPr>
        <w:t>&lt;/RepeatBlock-By&gt;</w:t>
      </w:r>
    </w:p>
    <w:p w14:paraId="06A9C62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A238DA6" w14:textId="77777777" w:rsidR="00A00D0E" w:rsidRPr="00973DFE" w:rsidRDefault="00A00D0E" w:rsidP="00A00D0E">
      <w:pPr>
        <w:pStyle w:val="NormalBold"/>
      </w:pPr>
      <w:r w:rsidRPr="00012C99">
        <w:rPr>
          <w:rStyle w:val="HideTWBExt"/>
          <w:b w:val="0"/>
        </w:rPr>
        <w:t>&lt;Article&gt;</w:t>
      </w:r>
      <w:r w:rsidRPr="00973DFE">
        <w:t>Apartado 20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B09513C" w14:textId="77777777" w:rsidTr="00012C99">
        <w:trPr>
          <w:trHeight w:hRule="exact" w:val="240"/>
          <w:jc w:val="center"/>
        </w:trPr>
        <w:tc>
          <w:tcPr>
            <w:tcW w:w="9752" w:type="dxa"/>
            <w:gridSpan w:val="2"/>
            <w:tcBorders>
              <w:top w:val="nil"/>
              <w:left w:val="nil"/>
              <w:bottom w:val="nil"/>
              <w:right w:val="nil"/>
            </w:tcBorders>
          </w:tcPr>
          <w:p w14:paraId="00FDFE16" w14:textId="77777777" w:rsidR="00A00D0E" w:rsidRPr="00973DFE" w:rsidRDefault="00A00D0E" w:rsidP="00012C99"/>
        </w:tc>
      </w:tr>
      <w:tr w:rsidR="00A00D0E" w:rsidRPr="00973DFE" w14:paraId="550FC2ED" w14:textId="77777777" w:rsidTr="00012C99">
        <w:trPr>
          <w:trHeight w:val="240"/>
          <w:jc w:val="center"/>
        </w:trPr>
        <w:tc>
          <w:tcPr>
            <w:tcW w:w="4876" w:type="dxa"/>
            <w:tcBorders>
              <w:top w:val="nil"/>
              <w:left w:val="nil"/>
              <w:bottom w:val="nil"/>
              <w:right w:val="nil"/>
            </w:tcBorders>
          </w:tcPr>
          <w:p w14:paraId="1F7E29F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61CAC6E" w14:textId="77777777" w:rsidR="00A00D0E" w:rsidRPr="00973DFE" w:rsidRDefault="00A00D0E" w:rsidP="00012C99">
            <w:pPr>
              <w:pStyle w:val="AmColumnHeading"/>
            </w:pPr>
            <w:r w:rsidRPr="00973DFE">
              <w:t>Enmienda</w:t>
            </w:r>
          </w:p>
        </w:tc>
      </w:tr>
      <w:tr w:rsidR="00A00D0E" w:rsidRPr="00973DFE" w14:paraId="4BD2814D" w14:textId="77777777" w:rsidTr="00012C99">
        <w:trPr>
          <w:jc w:val="center"/>
        </w:trPr>
        <w:tc>
          <w:tcPr>
            <w:tcW w:w="4876" w:type="dxa"/>
            <w:tcBorders>
              <w:top w:val="nil"/>
              <w:left w:val="nil"/>
              <w:bottom w:val="nil"/>
              <w:right w:val="nil"/>
            </w:tcBorders>
          </w:tcPr>
          <w:p w14:paraId="58B5E0DA" w14:textId="77777777" w:rsidR="00A00D0E" w:rsidRPr="00973DFE" w:rsidRDefault="00A00D0E" w:rsidP="00012C99">
            <w:pPr>
              <w:pStyle w:val="Normal6a"/>
            </w:pPr>
          </w:p>
        </w:tc>
        <w:tc>
          <w:tcPr>
            <w:tcW w:w="4876" w:type="dxa"/>
            <w:tcBorders>
              <w:top w:val="nil"/>
              <w:left w:val="nil"/>
              <w:bottom w:val="nil"/>
              <w:right w:val="nil"/>
            </w:tcBorders>
          </w:tcPr>
          <w:p w14:paraId="547FF478" w14:textId="77777777" w:rsidR="00A00D0E" w:rsidRPr="00973DFE" w:rsidRDefault="00A00D0E" w:rsidP="00012C99">
            <w:pPr>
              <w:pStyle w:val="Normal6a"/>
            </w:pPr>
            <w:r w:rsidRPr="00973DFE">
              <w:rPr>
                <w:b/>
                <w:i/>
              </w:rPr>
              <w:t>20 bis.</w:t>
            </w:r>
            <w:r w:rsidRPr="00973DFE">
              <w:tab/>
            </w:r>
            <w:r w:rsidRPr="00973DFE">
              <w:rPr>
                <w:b/>
                <w:i/>
              </w:rPr>
              <w:t>Lamenta que la ineficiencia de la administración pública, un marco regulador excesivo y la corrupción planteen desafíos adicionales para el entorno empresarial; lamenta que la gran economía informal obstaculice el entorno empresarial y la competencia;</w:t>
            </w:r>
          </w:p>
        </w:tc>
      </w:tr>
    </w:tbl>
    <w:p w14:paraId="65B73B6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16F468C" w14:textId="77777777" w:rsidR="00A00D0E" w:rsidRPr="00973DFE" w:rsidRDefault="00A00D0E" w:rsidP="00A00D0E">
      <w:r w:rsidRPr="00012C99">
        <w:rPr>
          <w:rStyle w:val="HideTWBExt"/>
        </w:rPr>
        <w:t>&lt;/Amend&gt;</w:t>
      </w:r>
    </w:p>
    <w:p w14:paraId="137A6B7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172</w:t>
      </w:r>
      <w:r w:rsidRPr="00012C99">
        <w:rPr>
          <w:rStyle w:val="HideTWBExt"/>
          <w:b w:val="0"/>
        </w:rPr>
        <w:t>&lt;/NumAm&gt;</w:t>
      </w:r>
    </w:p>
    <w:p w14:paraId="5A7A020F"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15ADD204" w14:textId="77777777" w:rsidR="00A00D0E" w:rsidRPr="00973DFE" w:rsidRDefault="00A00D0E" w:rsidP="00A00D0E">
      <w:pPr>
        <w:pStyle w:val="NormalBold"/>
      </w:pPr>
      <w:r w:rsidRPr="00012C99">
        <w:rPr>
          <w:rStyle w:val="HideTWBExt"/>
          <w:b w:val="0"/>
        </w:rPr>
        <w:t>&lt;/RepeatBlock-By&gt;</w:t>
      </w:r>
    </w:p>
    <w:p w14:paraId="485EB1C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3D60BD5" w14:textId="77777777" w:rsidR="00A00D0E" w:rsidRPr="00973DFE" w:rsidRDefault="00A00D0E" w:rsidP="00A00D0E">
      <w:pPr>
        <w:pStyle w:val="NormalBold"/>
      </w:pPr>
      <w:r w:rsidRPr="00012C99">
        <w:rPr>
          <w:rStyle w:val="HideTWBExt"/>
          <w:b w:val="0"/>
        </w:rPr>
        <w:t>&lt;Article&gt;</w:t>
      </w:r>
      <w:r w:rsidRPr="00973DFE">
        <w:t>Apartado 20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0D246EA" w14:textId="77777777" w:rsidTr="00012C99">
        <w:trPr>
          <w:trHeight w:hRule="exact" w:val="240"/>
          <w:jc w:val="center"/>
        </w:trPr>
        <w:tc>
          <w:tcPr>
            <w:tcW w:w="9752" w:type="dxa"/>
            <w:gridSpan w:val="2"/>
            <w:tcBorders>
              <w:top w:val="nil"/>
              <w:left w:val="nil"/>
              <w:bottom w:val="nil"/>
              <w:right w:val="nil"/>
            </w:tcBorders>
          </w:tcPr>
          <w:p w14:paraId="7590D898" w14:textId="77777777" w:rsidR="00A00D0E" w:rsidRPr="00973DFE" w:rsidRDefault="00A00D0E" w:rsidP="00012C99"/>
        </w:tc>
      </w:tr>
      <w:tr w:rsidR="00A00D0E" w:rsidRPr="00973DFE" w14:paraId="39EE96E1" w14:textId="77777777" w:rsidTr="00012C99">
        <w:trPr>
          <w:trHeight w:val="240"/>
          <w:jc w:val="center"/>
        </w:trPr>
        <w:tc>
          <w:tcPr>
            <w:tcW w:w="4876" w:type="dxa"/>
            <w:tcBorders>
              <w:top w:val="nil"/>
              <w:left w:val="nil"/>
              <w:bottom w:val="nil"/>
              <w:right w:val="nil"/>
            </w:tcBorders>
          </w:tcPr>
          <w:p w14:paraId="2DF7570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4D3519D" w14:textId="77777777" w:rsidR="00A00D0E" w:rsidRPr="00973DFE" w:rsidRDefault="00A00D0E" w:rsidP="00012C99">
            <w:pPr>
              <w:pStyle w:val="AmColumnHeading"/>
            </w:pPr>
            <w:r w:rsidRPr="00973DFE">
              <w:t>Enmienda</w:t>
            </w:r>
          </w:p>
        </w:tc>
      </w:tr>
      <w:tr w:rsidR="00A00D0E" w:rsidRPr="00973DFE" w14:paraId="43804C25" w14:textId="77777777" w:rsidTr="00012C99">
        <w:trPr>
          <w:jc w:val="center"/>
        </w:trPr>
        <w:tc>
          <w:tcPr>
            <w:tcW w:w="4876" w:type="dxa"/>
            <w:tcBorders>
              <w:top w:val="nil"/>
              <w:left w:val="nil"/>
              <w:bottom w:val="nil"/>
              <w:right w:val="nil"/>
            </w:tcBorders>
          </w:tcPr>
          <w:p w14:paraId="111EFAFA" w14:textId="77777777" w:rsidR="00A00D0E" w:rsidRPr="00973DFE" w:rsidRDefault="00A00D0E" w:rsidP="00012C99">
            <w:pPr>
              <w:pStyle w:val="Normal6a"/>
            </w:pPr>
          </w:p>
        </w:tc>
        <w:tc>
          <w:tcPr>
            <w:tcW w:w="4876" w:type="dxa"/>
            <w:tcBorders>
              <w:top w:val="nil"/>
              <w:left w:val="nil"/>
              <w:bottom w:val="nil"/>
              <w:right w:val="nil"/>
            </w:tcBorders>
          </w:tcPr>
          <w:p w14:paraId="6C8EF600" w14:textId="77777777" w:rsidR="00A00D0E" w:rsidRPr="00973DFE" w:rsidRDefault="00A00D0E" w:rsidP="00012C99">
            <w:pPr>
              <w:pStyle w:val="Normal6a"/>
            </w:pPr>
            <w:r w:rsidRPr="00973DFE">
              <w:rPr>
                <w:b/>
                <w:i/>
              </w:rPr>
              <w:t>20 bis.</w:t>
            </w:r>
            <w:r w:rsidRPr="00973DFE">
              <w:tab/>
            </w:r>
            <w:r w:rsidRPr="00973DFE">
              <w:rPr>
                <w:b/>
                <w:i/>
              </w:rPr>
              <w:t>Acoge con satisfacción los avances realizados por Albania en la celebración de acuerdos bilaterales en materia de seguridad social con los Estados miembros de la Unión y en el avance de los preparativos para permitir la conexión de su sistema de servicios de empleo con EURES;</w:t>
            </w:r>
          </w:p>
        </w:tc>
      </w:tr>
    </w:tbl>
    <w:p w14:paraId="2BF601E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7B2F7CC" w14:textId="77777777" w:rsidR="00A00D0E" w:rsidRPr="00973DFE" w:rsidRDefault="00A00D0E" w:rsidP="00A00D0E">
      <w:r w:rsidRPr="00012C99">
        <w:rPr>
          <w:rStyle w:val="HideTWBExt"/>
        </w:rPr>
        <w:t>&lt;/Amend&gt;</w:t>
      </w:r>
    </w:p>
    <w:p w14:paraId="4FC68C1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173</w:t>
      </w:r>
      <w:r w:rsidRPr="00012C99">
        <w:rPr>
          <w:rStyle w:val="HideTWBExt"/>
          <w:b w:val="0"/>
        </w:rPr>
        <w:t>&lt;/NumAm&gt;</w:t>
      </w:r>
    </w:p>
    <w:p w14:paraId="0EF8F565"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7FEAEF84" w14:textId="77777777" w:rsidR="00A00D0E" w:rsidRPr="00973DFE" w:rsidRDefault="00A00D0E" w:rsidP="00A00D0E">
      <w:pPr>
        <w:pStyle w:val="NormalBold"/>
      </w:pPr>
      <w:r w:rsidRPr="00012C99">
        <w:rPr>
          <w:rStyle w:val="HideTWBExt"/>
          <w:b w:val="0"/>
        </w:rPr>
        <w:t>&lt;/RepeatBlock-By&gt;</w:t>
      </w:r>
    </w:p>
    <w:p w14:paraId="72F3944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58BAB2E" w14:textId="77777777" w:rsidR="00A00D0E" w:rsidRPr="00973DFE" w:rsidRDefault="00A00D0E" w:rsidP="00A00D0E">
      <w:pPr>
        <w:pStyle w:val="NormalBold"/>
      </w:pPr>
      <w:r w:rsidRPr="00012C99">
        <w:rPr>
          <w:rStyle w:val="HideTWBExt"/>
          <w:b w:val="0"/>
        </w:rPr>
        <w:t>&lt;Article&gt;</w:t>
      </w:r>
      <w:r w:rsidRPr="00973DFE">
        <w:t>Apartado 20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6FAFA7C" w14:textId="77777777" w:rsidTr="00012C99">
        <w:trPr>
          <w:trHeight w:hRule="exact" w:val="240"/>
          <w:jc w:val="center"/>
        </w:trPr>
        <w:tc>
          <w:tcPr>
            <w:tcW w:w="9752" w:type="dxa"/>
            <w:gridSpan w:val="2"/>
            <w:tcBorders>
              <w:top w:val="nil"/>
              <w:left w:val="nil"/>
              <w:bottom w:val="nil"/>
              <w:right w:val="nil"/>
            </w:tcBorders>
          </w:tcPr>
          <w:p w14:paraId="5A32B949" w14:textId="77777777" w:rsidR="00A00D0E" w:rsidRPr="00973DFE" w:rsidRDefault="00A00D0E" w:rsidP="00012C99"/>
        </w:tc>
      </w:tr>
      <w:tr w:rsidR="00A00D0E" w:rsidRPr="00973DFE" w14:paraId="6307BB37" w14:textId="77777777" w:rsidTr="00012C99">
        <w:trPr>
          <w:trHeight w:val="240"/>
          <w:jc w:val="center"/>
        </w:trPr>
        <w:tc>
          <w:tcPr>
            <w:tcW w:w="4876" w:type="dxa"/>
            <w:tcBorders>
              <w:top w:val="nil"/>
              <w:left w:val="nil"/>
              <w:bottom w:val="nil"/>
              <w:right w:val="nil"/>
            </w:tcBorders>
          </w:tcPr>
          <w:p w14:paraId="45686680" w14:textId="77777777" w:rsidR="00A00D0E" w:rsidRPr="00973DFE" w:rsidRDefault="00A00D0E" w:rsidP="00012C99">
            <w:pPr>
              <w:pStyle w:val="AmColumnHeading"/>
            </w:pPr>
            <w:r w:rsidRPr="00973DFE">
              <w:lastRenderedPageBreak/>
              <w:t>Propuesta de Resolución</w:t>
            </w:r>
          </w:p>
        </w:tc>
        <w:tc>
          <w:tcPr>
            <w:tcW w:w="4876" w:type="dxa"/>
            <w:tcBorders>
              <w:top w:val="nil"/>
              <w:left w:val="nil"/>
              <w:bottom w:val="nil"/>
              <w:right w:val="nil"/>
            </w:tcBorders>
          </w:tcPr>
          <w:p w14:paraId="51311537" w14:textId="77777777" w:rsidR="00A00D0E" w:rsidRPr="00973DFE" w:rsidRDefault="00A00D0E" w:rsidP="00012C99">
            <w:pPr>
              <w:pStyle w:val="AmColumnHeading"/>
            </w:pPr>
            <w:r w:rsidRPr="00973DFE">
              <w:t>Enmienda</w:t>
            </w:r>
          </w:p>
        </w:tc>
      </w:tr>
      <w:tr w:rsidR="00A00D0E" w:rsidRPr="00973DFE" w14:paraId="6457EE30" w14:textId="77777777" w:rsidTr="00012C99">
        <w:trPr>
          <w:jc w:val="center"/>
        </w:trPr>
        <w:tc>
          <w:tcPr>
            <w:tcW w:w="4876" w:type="dxa"/>
            <w:tcBorders>
              <w:top w:val="nil"/>
              <w:left w:val="nil"/>
              <w:bottom w:val="nil"/>
              <w:right w:val="nil"/>
            </w:tcBorders>
          </w:tcPr>
          <w:p w14:paraId="3AA61DD3" w14:textId="77777777" w:rsidR="00A00D0E" w:rsidRPr="00973DFE" w:rsidRDefault="00A00D0E" w:rsidP="00012C99">
            <w:pPr>
              <w:pStyle w:val="Normal6a"/>
            </w:pPr>
          </w:p>
        </w:tc>
        <w:tc>
          <w:tcPr>
            <w:tcW w:w="4876" w:type="dxa"/>
            <w:tcBorders>
              <w:top w:val="nil"/>
              <w:left w:val="nil"/>
              <w:bottom w:val="nil"/>
              <w:right w:val="nil"/>
            </w:tcBorders>
          </w:tcPr>
          <w:p w14:paraId="11D2F043" w14:textId="77777777" w:rsidR="00A00D0E" w:rsidRPr="00973DFE" w:rsidRDefault="00A00D0E" w:rsidP="00012C99">
            <w:pPr>
              <w:pStyle w:val="Normal6a"/>
            </w:pPr>
            <w:r w:rsidRPr="00973DFE">
              <w:rPr>
                <w:b/>
                <w:i/>
              </w:rPr>
              <w:t>20 bis.</w:t>
            </w:r>
            <w:r w:rsidRPr="00973DFE">
              <w:tab/>
            </w:r>
            <w:r w:rsidRPr="00973DFE">
              <w:rPr>
                <w:b/>
                <w:i/>
              </w:rPr>
              <w:t>Pide a Albania que adopte nuevas medidas para luchar contra el desempleo juvenil, que ascendió al 22 % en 2023 para los jóvenes de entre 15 y 29 años;</w:t>
            </w:r>
          </w:p>
        </w:tc>
      </w:tr>
    </w:tbl>
    <w:p w14:paraId="1C599BF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4C0A46D" w14:textId="77777777" w:rsidR="00A00D0E" w:rsidRPr="00973DFE" w:rsidRDefault="00A00D0E" w:rsidP="00A00D0E">
      <w:r w:rsidRPr="00012C99">
        <w:rPr>
          <w:rStyle w:val="HideTWBExt"/>
        </w:rPr>
        <w:t>&lt;/Amend&gt;</w:t>
      </w:r>
    </w:p>
    <w:p w14:paraId="5842038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174</w:t>
      </w:r>
      <w:r w:rsidRPr="00012C99">
        <w:rPr>
          <w:rStyle w:val="HideTWBExt"/>
          <w:b w:val="0"/>
        </w:rPr>
        <w:t>&lt;/NumAm&gt;</w:t>
      </w:r>
    </w:p>
    <w:p w14:paraId="778F4DDA"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4FAA9A48" w14:textId="77777777" w:rsidR="00A00D0E" w:rsidRPr="00973DFE" w:rsidRDefault="00A00D0E" w:rsidP="00A00D0E">
      <w:pPr>
        <w:pStyle w:val="NormalBold"/>
      </w:pPr>
      <w:r w:rsidRPr="00012C99">
        <w:rPr>
          <w:rStyle w:val="HideTWBExt"/>
          <w:b w:val="0"/>
        </w:rPr>
        <w:t>&lt;/RepeatBlock-By&gt;</w:t>
      </w:r>
    </w:p>
    <w:p w14:paraId="5EEDA02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D2717B8" w14:textId="77777777" w:rsidR="00A00D0E" w:rsidRPr="00973DFE" w:rsidRDefault="00A00D0E" w:rsidP="00A00D0E">
      <w:pPr>
        <w:pStyle w:val="NormalBold"/>
      </w:pPr>
      <w:r w:rsidRPr="00012C99">
        <w:rPr>
          <w:rStyle w:val="HideTWBExt"/>
          <w:b w:val="0"/>
        </w:rPr>
        <w:t>&lt;Article&gt;</w:t>
      </w:r>
      <w:r w:rsidRPr="00973DFE">
        <w:t>Apartado 20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3B7FD29" w14:textId="77777777" w:rsidTr="00012C99">
        <w:trPr>
          <w:trHeight w:hRule="exact" w:val="240"/>
          <w:jc w:val="center"/>
        </w:trPr>
        <w:tc>
          <w:tcPr>
            <w:tcW w:w="9752" w:type="dxa"/>
            <w:gridSpan w:val="2"/>
            <w:tcBorders>
              <w:top w:val="nil"/>
              <w:left w:val="nil"/>
              <w:bottom w:val="nil"/>
              <w:right w:val="nil"/>
            </w:tcBorders>
          </w:tcPr>
          <w:p w14:paraId="3FC5D638" w14:textId="77777777" w:rsidR="00A00D0E" w:rsidRPr="00973DFE" w:rsidRDefault="00A00D0E" w:rsidP="00012C99"/>
        </w:tc>
      </w:tr>
      <w:tr w:rsidR="00A00D0E" w:rsidRPr="00973DFE" w14:paraId="7F66F327" w14:textId="77777777" w:rsidTr="00012C99">
        <w:trPr>
          <w:trHeight w:val="240"/>
          <w:jc w:val="center"/>
        </w:trPr>
        <w:tc>
          <w:tcPr>
            <w:tcW w:w="4876" w:type="dxa"/>
            <w:tcBorders>
              <w:top w:val="nil"/>
              <w:left w:val="nil"/>
              <w:bottom w:val="nil"/>
              <w:right w:val="nil"/>
            </w:tcBorders>
          </w:tcPr>
          <w:p w14:paraId="6477C71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21CA15A" w14:textId="77777777" w:rsidR="00A00D0E" w:rsidRPr="00973DFE" w:rsidRDefault="00A00D0E" w:rsidP="00012C99">
            <w:pPr>
              <w:pStyle w:val="AmColumnHeading"/>
            </w:pPr>
            <w:r w:rsidRPr="00973DFE">
              <w:t>Enmienda</w:t>
            </w:r>
          </w:p>
        </w:tc>
      </w:tr>
      <w:tr w:rsidR="00A00D0E" w:rsidRPr="00973DFE" w14:paraId="5E299AD8" w14:textId="77777777" w:rsidTr="00012C99">
        <w:trPr>
          <w:jc w:val="center"/>
        </w:trPr>
        <w:tc>
          <w:tcPr>
            <w:tcW w:w="4876" w:type="dxa"/>
            <w:tcBorders>
              <w:top w:val="nil"/>
              <w:left w:val="nil"/>
              <w:bottom w:val="nil"/>
              <w:right w:val="nil"/>
            </w:tcBorders>
          </w:tcPr>
          <w:p w14:paraId="2B8B09DE" w14:textId="77777777" w:rsidR="00A00D0E" w:rsidRPr="00973DFE" w:rsidRDefault="00A00D0E" w:rsidP="00012C99">
            <w:pPr>
              <w:pStyle w:val="Normal6a"/>
            </w:pPr>
          </w:p>
        </w:tc>
        <w:tc>
          <w:tcPr>
            <w:tcW w:w="4876" w:type="dxa"/>
            <w:tcBorders>
              <w:top w:val="nil"/>
              <w:left w:val="nil"/>
              <w:bottom w:val="nil"/>
              <w:right w:val="nil"/>
            </w:tcBorders>
          </w:tcPr>
          <w:p w14:paraId="1006564E" w14:textId="77777777" w:rsidR="00A00D0E" w:rsidRPr="00973DFE" w:rsidRDefault="00A00D0E" w:rsidP="00012C99">
            <w:pPr>
              <w:pStyle w:val="Normal6a"/>
            </w:pPr>
            <w:r w:rsidRPr="00973DFE">
              <w:rPr>
                <w:b/>
                <w:i/>
              </w:rPr>
              <w:t>20 ter.</w:t>
            </w:r>
            <w:r w:rsidRPr="00973DFE">
              <w:tab/>
            </w:r>
            <w:r w:rsidRPr="00973DFE">
              <w:rPr>
                <w:b/>
                <w:i/>
              </w:rPr>
              <w:t>Elogia a las autoridades albanesas por la adopción de actos legislativos destinados a reformar la educación superior y por la aplicación de la Estrategia Nacional de Educación 2021-2026;</w:t>
            </w:r>
          </w:p>
        </w:tc>
      </w:tr>
    </w:tbl>
    <w:p w14:paraId="7D26264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B96B15B" w14:textId="77777777" w:rsidR="00A00D0E" w:rsidRPr="00973DFE" w:rsidRDefault="00A00D0E" w:rsidP="00A00D0E">
      <w:r w:rsidRPr="00012C99">
        <w:rPr>
          <w:rStyle w:val="HideTWBExt"/>
        </w:rPr>
        <w:t>&lt;/Amend&gt;</w:t>
      </w:r>
    </w:p>
    <w:p w14:paraId="13B3F5F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175</w:t>
      </w:r>
      <w:r w:rsidRPr="00012C99">
        <w:rPr>
          <w:rStyle w:val="HideTWBExt"/>
          <w:b w:val="0"/>
        </w:rPr>
        <w:t>&lt;/NumAm&gt;</w:t>
      </w:r>
    </w:p>
    <w:p w14:paraId="79EF2F3C"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67F40755" w14:textId="77777777" w:rsidR="00A00D0E" w:rsidRPr="00973DFE" w:rsidRDefault="00A00D0E" w:rsidP="00A00D0E">
      <w:pPr>
        <w:pStyle w:val="NormalBold"/>
      </w:pPr>
      <w:r w:rsidRPr="00012C99">
        <w:rPr>
          <w:rStyle w:val="HideTWBExt"/>
          <w:b w:val="0"/>
        </w:rPr>
        <w:t>&lt;/RepeatBlock-By&gt;</w:t>
      </w:r>
    </w:p>
    <w:p w14:paraId="17CA2F8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28D49B8" w14:textId="77777777" w:rsidR="00A00D0E" w:rsidRPr="00973DFE" w:rsidRDefault="00A00D0E" w:rsidP="00A00D0E">
      <w:pPr>
        <w:pStyle w:val="NormalBold"/>
      </w:pPr>
      <w:r w:rsidRPr="00012C99">
        <w:rPr>
          <w:rStyle w:val="HideTWBExt"/>
          <w:b w:val="0"/>
        </w:rPr>
        <w:t>&lt;Article&gt;</w:t>
      </w:r>
      <w:r w:rsidRPr="00973DFE">
        <w:t>Apartado 20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0F94982" w14:textId="77777777" w:rsidTr="00012C99">
        <w:trPr>
          <w:trHeight w:hRule="exact" w:val="240"/>
          <w:jc w:val="center"/>
        </w:trPr>
        <w:tc>
          <w:tcPr>
            <w:tcW w:w="9752" w:type="dxa"/>
            <w:gridSpan w:val="2"/>
            <w:tcBorders>
              <w:top w:val="nil"/>
              <w:left w:val="nil"/>
              <w:bottom w:val="nil"/>
              <w:right w:val="nil"/>
            </w:tcBorders>
          </w:tcPr>
          <w:p w14:paraId="4151FA3A" w14:textId="77777777" w:rsidR="00A00D0E" w:rsidRPr="00973DFE" w:rsidRDefault="00A00D0E" w:rsidP="00012C99"/>
        </w:tc>
      </w:tr>
      <w:tr w:rsidR="00A00D0E" w:rsidRPr="00973DFE" w14:paraId="5577FB2C" w14:textId="77777777" w:rsidTr="00012C99">
        <w:trPr>
          <w:trHeight w:val="240"/>
          <w:jc w:val="center"/>
        </w:trPr>
        <w:tc>
          <w:tcPr>
            <w:tcW w:w="4876" w:type="dxa"/>
            <w:tcBorders>
              <w:top w:val="nil"/>
              <w:left w:val="nil"/>
              <w:bottom w:val="nil"/>
              <w:right w:val="nil"/>
            </w:tcBorders>
          </w:tcPr>
          <w:p w14:paraId="7685A9C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0D06324" w14:textId="77777777" w:rsidR="00A00D0E" w:rsidRPr="00973DFE" w:rsidRDefault="00A00D0E" w:rsidP="00012C99">
            <w:pPr>
              <w:pStyle w:val="AmColumnHeading"/>
            </w:pPr>
            <w:r w:rsidRPr="00973DFE">
              <w:t>Enmienda</w:t>
            </w:r>
          </w:p>
        </w:tc>
      </w:tr>
      <w:tr w:rsidR="00A00D0E" w:rsidRPr="00973DFE" w14:paraId="48590E95" w14:textId="77777777" w:rsidTr="00012C99">
        <w:trPr>
          <w:jc w:val="center"/>
        </w:trPr>
        <w:tc>
          <w:tcPr>
            <w:tcW w:w="4876" w:type="dxa"/>
            <w:tcBorders>
              <w:top w:val="nil"/>
              <w:left w:val="nil"/>
              <w:bottom w:val="nil"/>
              <w:right w:val="nil"/>
            </w:tcBorders>
          </w:tcPr>
          <w:p w14:paraId="76EBAF6F" w14:textId="77777777" w:rsidR="00A00D0E" w:rsidRPr="00973DFE" w:rsidRDefault="00A00D0E" w:rsidP="00012C99">
            <w:pPr>
              <w:pStyle w:val="Normal6a"/>
            </w:pPr>
          </w:p>
        </w:tc>
        <w:tc>
          <w:tcPr>
            <w:tcW w:w="4876" w:type="dxa"/>
            <w:tcBorders>
              <w:top w:val="nil"/>
              <w:left w:val="nil"/>
              <w:bottom w:val="nil"/>
              <w:right w:val="nil"/>
            </w:tcBorders>
          </w:tcPr>
          <w:p w14:paraId="4AB62292" w14:textId="77777777" w:rsidR="00A00D0E" w:rsidRPr="00973DFE" w:rsidRDefault="00A00D0E" w:rsidP="00012C99">
            <w:pPr>
              <w:pStyle w:val="Normal6a"/>
            </w:pPr>
            <w:r w:rsidRPr="00973DFE">
              <w:rPr>
                <w:b/>
                <w:i/>
              </w:rPr>
              <w:t>20 ter.</w:t>
            </w:r>
            <w:r w:rsidRPr="00973DFE">
              <w:tab/>
            </w:r>
            <w:r w:rsidRPr="00973DFE">
              <w:rPr>
                <w:b/>
                <w:i/>
              </w:rPr>
              <w:t>Lamenta el aplazamiento de la Ley de inversiones estratégicas y zonas protegidas y subraya que esta ley debe modificarse en consonancia con las normas de la Unión;</w:t>
            </w:r>
          </w:p>
        </w:tc>
      </w:tr>
    </w:tbl>
    <w:p w14:paraId="1B91584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1F44FB8" w14:textId="77777777" w:rsidR="00A00D0E" w:rsidRPr="00973DFE" w:rsidRDefault="00A00D0E" w:rsidP="00A00D0E">
      <w:r w:rsidRPr="00012C99">
        <w:rPr>
          <w:rStyle w:val="HideTWBExt"/>
        </w:rPr>
        <w:t>&lt;/Amend&gt;</w:t>
      </w:r>
    </w:p>
    <w:p w14:paraId="4DC4AAC3" w14:textId="77777777" w:rsidR="00A00D0E" w:rsidRPr="00973DFE" w:rsidRDefault="00A00D0E" w:rsidP="00A00D0E">
      <w:pPr>
        <w:pStyle w:val="AmNumberTabs"/>
      </w:pPr>
      <w:r w:rsidRPr="00012C99">
        <w:rPr>
          <w:rStyle w:val="HideTWBExt"/>
          <w:b w:val="0"/>
        </w:rPr>
        <w:lastRenderedPageBreak/>
        <w:t>&lt;Amend&gt;</w:t>
      </w:r>
      <w:r w:rsidRPr="00973DFE">
        <w:t>Enmienda</w:t>
      </w:r>
      <w:r w:rsidRPr="00973DFE">
        <w:tab/>
      </w:r>
      <w:r w:rsidRPr="00973DFE">
        <w:tab/>
      </w:r>
      <w:r w:rsidRPr="00012C99">
        <w:rPr>
          <w:rStyle w:val="HideTWBExt"/>
          <w:b w:val="0"/>
        </w:rPr>
        <w:t>&lt;NumAm&gt;</w:t>
      </w:r>
      <w:r w:rsidRPr="00973DFE">
        <w:t>176</w:t>
      </w:r>
      <w:r w:rsidRPr="00012C99">
        <w:rPr>
          <w:rStyle w:val="HideTWBExt"/>
          <w:b w:val="0"/>
        </w:rPr>
        <w:t>&lt;/NumAm&gt;</w:t>
      </w:r>
    </w:p>
    <w:p w14:paraId="0CD7D9A1"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4FC4A059" w14:textId="77777777" w:rsidR="00A00D0E" w:rsidRPr="00973DFE" w:rsidRDefault="00A00D0E" w:rsidP="00A00D0E">
      <w:pPr>
        <w:pStyle w:val="NormalBold"/>
      </w:pPr>
      <w:r w:rsidRPr="00012C99">
        <w:rPr>
          <w:rStyle w:val="HideTWBExt"/>
          <w:b w:val="0"/>
        </w:rPr>
        <w:t>&lt;/RepeatBlock-By&gt;</w:t>
      </w:r>
    </w:p>
    <w:p w14:paraId="45484C4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1A30063" w14:textId="77777777" w:rsidR="00A00D0E" w:rsidRPr="00973DFE" w:rsidRDefault="00A00D0E" w:rsidP="00A00D0E">
      <w:pPr>
        <w:pStyle w:val="NormalBold"/>
      </w:pPr>
      <w:r w:rsidRPr="00012C99">
        <w:rPr>
          <w:rStyle w:val="HideTWBExt"/>
          <w:b w:val="0"/>
        </w:rPr>
        <w:t>&lt;Article&gt;</w:t>
      </w:r>
      <w:r w:rsidRPr="00973DFE">
        <w:t>Apartado 20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7FCE1EB" w14:textId="77777777" w:rsidTr="00012C99">
        <w:trPr>
          <w:trHeight w:hRule="exact" w:val="240"/>
          <w:jc w:val="center"/>
        </w:trPr>
        <w:tc>
          <w:tcPr>
            <w:tcW w:w="9752" w:type="dxa"/>
            <w:gridSpan w:val="2"/>
            <w:tcBorders>
              <w:top w:val="nil"/>
              <w:left w:val="nil"/>
              <w:bottom w:val="nil"/>
              <w:right w:val="nil"/>
            </w:tcBorders>
          </w:tcPr>
          <w:p w14:paraId="6552791B" w14:textId="77777777" w:rsidR="00A00D0E" w:rsidRPr="00973DFE" w:rsidRDefault="00A00D0E" w:rsidP="00012C99"/>
        </w:tc>
      </w:tr>
      <w:tr w:rsidR="00A00D0E" w:rsidRPr="00973DFE" w14:paraId="4FC0DDC8" w14:textId="77777777" w:rsidTr="00012C99">
        <w:trPr>
          <w:trHeight w:val="240"/>
          <w:jc w:val="center"/>
        </w:trPr>
        <w:tc>
          <w:tcPr>
            <w:tcW w:w="4876" w:type="dxa"/>
            <w:tcBorders>
              <w:top w:val="nil"/>
              <w:left w:val="nil"/>
              <w:bottom w:val="nil"/>
              <w:right w:val="nil"/>
            </w:tcBorders>
          </w:tcPr>
          <w:p w14:paraId="2B73C2E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308B2D2" w14:textId="77777777" w:rsidR="00A00D0E" w:rsidRPr="00973DFE" w:rsidRDefault="00A00D0E" w:rsidP="00012C99">
            <w:pPr>
              <w:pStyle w:val="AmColumnHeading"/>
            </w:pPr>
            <w:r w:rsidRPr="00973DFE">
              <w:t>Enmienda</w:t>
            </w:r>
          </w:p>
        </w:tc>
      </w:tr>
      <w:tr w:rsidR="00A00D0E" w:rsidRPr="00973DFE" w14:paraId="4D640E20" w14:textId="77777777" w:rsidTr="00012C99">
        <w:trPr>
          <w:jc w:val="center"/>
        </w:trPr>
        <w:tc>
          <w:tcPr>
            <w:tcW w:w="4876" w:type="dxa"/>
            <w:tcBorders>
              <w:top w:val="nil"/>
              <w:left w:val="nil"/>
              <w:bottom w:val="nil"/>
              <w:right w:val="nil"/>
            </w:tcBorders>
          </w:tcPr>
          <w:p w14:paraId="3509240A" w14:textId="77777777" w:rsidR="00A00D0E" w:rsidRPr="00973DFE" w:rsidRDefault="00A00D0E" w:rsidP="00012C99">
            <w:pPr>
              <w:pStyle w:val="Normal6a"/>
            </w:pPr>
          </w:p>
        </w:tc>
        <w:tc>
          <w:tcPr>
            <w:tcW w:w="4876" w:type="dxa"/>
            <w:tcBorders>
              <w:top w:val="nil"/>
              <w:left w:val="nil"/>
              <w:bottom w:val="nil"/>
              <w:right w:val="nil"/>
            </w:tcBorders>
          </w:tcPr>
          <w:p w14:paraId="3AB85A11" w14:textId="77777777" w:rsidR="00A00D0E" w:rsidRPr="00973DFE" w:rsidRDefault="00A00D0E" w:rsidP="00012C99">
            <w:pPr>
              <w:pStyle w:val="Normal6a"/>
            </w:pPr>
            <w:r w:rsidRPr="00973DFE">
              <w:rPr>
                <w:b/>
                <w:i/>
              </w:rPr>
              <w:t>20 quater.</w:t>
            </w:r>
            <w:r w:rsidRPr="00973DFE">
              <w:tab/>
            </w:r>
            <w:r w:rsidRPr="00973DFE">
              <w:rPr>
                <w:b/>
                <w:i/>
              </w:rPr>
              <w:t>Pide que se aplique un proceso global de control de las IED como iniciativa estratégica para proteger los intereses nacionales, mejorar la seguridad y garantizar la coherencia con las normas de la Unión;</w:t>
            </w:r>
          </w:p>
        </w:tc>
      </w:tr>
    </w:tbl>
    <w:p w14:paraId="127EB43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1D3C273" w14:textId="77777777" w:rsidR="00A00D0E" w:rsidRPr="00973DFE" w:rsidRDefault="00A00D0E" w:rsidP="00A00D0E">
      <w:r w:rsidRPr="00012C99">
        <w:rPr>
          <w:rStyle w:val="HideTWBExt"/>
        </w:rPr>
        <w:t>&lt;/Amend&gt;</w:t>
      </w:r>
    </w:p>
    <w:p w14:paraId="69E5EF3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177</w:t>
      </w:r>
      <w:r w:rsidRPr="00012C99">
        <w:rPr>
          <w:rStyle w:val="HideTWBExt"/>
          <w:b w:val="0"/>
        </w:rPr>
        <w:t>&lt;/NumAm&gt;</w:t>
      </w:r>
    </w:p>
    <w:p w14:paraId="3517F783"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737F3C32" w14:textId="77777777" w:rsidR="00A00D0E" w:rsidRPr="00973DFE" w:rsidRDefault="00A00D0E" w:rsidP="00A00D0E">
      <w:pPr>
        <w:pStyle w:val="NormalBold"/>
      </w:pPr>
      <w:r w:rsidRPr="00012C99">
        <w:rPr>
          <w:rStyle w:val="HideTWBExt"/>
          <w:b w:val="0"/>
        </w:rPr>
        <w:t>&lt;/RepeatBlock-By&gt;</w:t>
      </w:r>
    </w:p>
    <w:p w14:paraId="733541A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D2558E5" w14:textId="77777777" w:rsidR="00A00D0E" w:rsidRPr="00973DFE" w:rsidRDefault="00A00D0E" w:rsidP="00A00D0E">
      <w:pPr>
        <w:pStyle w:val="NormalBold"/>
      </w:pPr>
      <w:r w:rsidRPr="00012C99">
        <w:rPr>
          <w:rStyle w:val="HideTWBExt"/>
          <w:b w:val="0"/>
        </w:rPr>
        <w:t>&lt;Article&gt;</w:t>
      </w:r>
      <w:r w:rsidRPr="00973DFE">
        <w:t>Apartado 21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B8011AD" w14:textId="77777777" w:rsidTr="00012C99">
        <w:trPr>
          <w:trHeight w:hRule="exact" w:val="240"/>
          <w:jc w:val="center"/>
        </w:trPr>
        <w:tc>
          <w:tcPr>
            <w:tcW w:w="9752" w:type="dxa"/>
            <w:gridSpan w:val="2"/>
            <w:tcBorders>
              <w:top w:val="nil"/>
              <w:left w:val="nil"/>
              <w:bottom w:val="nil"/>
              <w:right w:val="nil"/>
            </w:tcBorders>
          </w:tcPr>
          <w:p w14:paraId="7CD03B4E" w14:textId="77777777" w:rsidR="00A00D0E" w:rsidRPr="00973DFE" w:rsidRDefault="00A00D0E" w:rsidP="00012C99"/>
        </w:tc>
      </w:tr>
      <w:tr w:rsidR="00A00D0E" w:rsidRPr="00973DFE" w14:paraId="29768791" w14:textId="77777777" w:rsidTr="00012C99">
        <w:trPr>
          <w:trHeight w:val="240"/>
          <w:jc w:val="center"/>
        </w:trPr>
        <w:tc>
          <w:tcPr>
            <w:tcW w:w="4876" w:type="dxa"/>
            <w:tcBorders>
              <w:top w:val="nil"/>
              <w:left w:val="nil"/>
              <w:bottom w:val="nil"/>
              <w:right w:val="nil"/>
            </w:tcBorders>
          </w:tcPr>
          <w:p w14:paraId="5B32FAE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DCF6C32" w14:textId="77777777" w:rsidR="00A00D0E" w:rsidRPr="00973DFE" w:rsidRDefault="00A00D0E" w:rsidP="00012C99">
            <w:pPr>
              <w:pStyle w:val="AmColumnHeading"/>
            </w:pPr>
            <w:r w:rsidRPr="00973DFE">
              <w:t>Enmienda</w:t>
            </w:r>
          </w:p>
        </w:tc>
      </w:tr>
      <w:tr w:rsidR="00A00D0E" w:rsidRPr="00973DFE" w14:paraId="2E75E5F6" w14:textId="77777777" w:rsidTr="00012C99">
        <w:trPr>
          <w:jc w:val="center"/>
        </w:trPr>
        <w:tc>
          <w:tcPr>
            <w:tcW w:w="4876" w:type="dxa"/>
            <w:tcBorders>
              <w:top w:val="nil"/>
              <w:left w:val="nil"/>
              <w:bottom w:val="nil"/>
              <w:right w:val="nil"/>
            </w:tcBorders>
          </w:tcPr>
          <w:p w14:paraId="433B9181" w14:textId="77777777" w:rsidR="00A00D0E" w:rsidRPr="00973DFE" w:rsidRDefault="00A00D0E" w:rsidP="00012C99">
            <w:pPr>
              <w:pStyle w:val="Normal6a"/>
            </w:pPr>
            <w:r w:rsidRPr="00973DFE">
              <w:t>21.</w:t>
            </w:r>
            <w:r w:rsidRPr="00973DFE">
              <w:tab/>
              <w:t>Celebra que Albania se adhiriera a la zona única de pagos en euros en noviembre de 2024, lo que reduce los costes para los ciudadanos y las empresas y contribuirá a una mejor integración de Albania en el mercado único;</w:t>
            </w:r>
          </w:p>
        </w:tc>
        <w:tc>
          <w:tcPr>
            <w:tcW w:w="4876" w:type="dxa"/>
            <w:tcBorders>
              <w:top w:val="nil"/>
              <w:left w:val="nil"/>
              <w:bottom w:val="nil"/>
              <w:right w:val="nil"/>
            </w:tcBorders>
          </w:tcPr>
          <w:p w14:paraId="5F49D4CF" w14:textId="77777777" w:rsidR="00A00D0E" w:rsidRPr="00973DFE" w:rsidRDefault="00A00D0E" w:rsidP="00012C99">
            <w:pPr>
              <w:pStyle w:val="Normal6a"/>
            </w:pPr>
            <w:r w:rsidRPr="00973DFE">
              <w:t>21.</w:t>
            </w:r>
            <w:r w:rsidRPr="00973DFE">
              <w:tab/>
              <w:t>Celebra que Albania se adhiriera a la zona única de pagos en euros en noviembre de 2024, lo que reduce los costes para los ciudadanos y las empresas y contribuirá a una mejor integración de Albania en el mercado único</w:t>
            </w:r>
            <w:r w:rsidRPr="00973DFE">
              <w:rPr>
                <w:b/>
                <w:i/>
              </w:rPr>
              <w:t>. Reconoce los esfuerzos de Albania por mejorar la competitividad económica y pide al Gobierno que prosiga con las reformas estructurales para fomentar un entorno empresarial más atractivo en consonancia con las normas de la Unión</w:t>
            </w:r>
            <w:r w:rsidRPr="00973DFE">
              <w:t>;</w:t>
            </w:r>
          </w:p>
        </w:tc>
      </w:tr>
    </w:tbl>
    <w:p w14:paraId="7C03E34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3C325376" w14:textId="77777777" w:rsidR="00A00D0E" w:rsidRPr="00973DFE" w:rsidRDefault="00A00D0E" w:rsidP="00A00D0E">
      <w:r w:rsidRPr="00012C99">
        <w:rPr>
          <w:rStyle w:val="HideTWBExt"/>
        </w:rPr>
        <w:t>&lt;/Amend&gt;</w:t>
      </w:r>
    </w:p>
    <w:p w14:paraId="2598823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178</w:t>
      </w:r>
      <w:r w:rsidRPr="00012C99">
        <w:rPr>
          <w:rStyle w:val="HideTWBExt"/>
          <w:b w:val="0"/>
        </w:rPr>
        <w:t>&lt;/NumAm&gt;</w:t>
      </w:r>
    </w:p>
    <w:p w14:paraId="66C73983"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03F63AC6" w14:textId="77777777" w:rsidR="00A00D0E" w:rsidRPr="00973DFE" w:rsidRDefault="00A00D0E" w:rsidP="00A00D0E">
      <w:pPr>
        <w:pStyle w:val="NormalBold"/>
      </w:pPr>
      <w:r w:rsidRPr="00012C99">
        <w:rPr>
          <w:rStyle w:val="HideTWBExt"/>
          <w:b w:val="0"/>
        </w:rPr>
        <w:t>&lt;/RepeatBlock-By&gt;</w:t>
      </w:r>
    </w:p>
    <w:p w14:paraId="18396BCA" w14:textId="77777777" w:rsidR="00A00D0E" w:rsidRPr="00973DFE" w:rsidRDefault="00A00D0E" w:rsidP="00A00D0E">
      <w:pPr>
        <w:pStyle w:val="NormalBold"/>
      </w:pPr>
      <w:r w:rsidRPr="00012C99">
        <w:rPr>
          <w:rStyle w:val="HideTWBExt"/>
          <w:b w:val="0"/>
        </w:rPr>
        <w:lastRenderedPageBreak/>
        <w:t>&lt;DocAmend&gt;</w:t>
      </w:r>
      <w:r w:rsidRPr="00973DFE">
        <w:t>Propuesta de Resolución</w:t>
      </w:r>
      <w:r w:rsidRPr="00012C99">
        <w:rPr>
          <w:rStyle w:val="HideTWBExt"/>
          <w:b w:val="0"/>
        </w:rPr>
        <w:t>&lt;/DocAmend&gt;</w:t>
      </w:r>
    </w:p>
    <w:p w14:paraId="6DE8DE26" w14:textId="77777777" w:rsidR="00A00D0E" w:rsidRPr="00973DFE" w:rsidRDefault="00A00D0E" w:rsidP="00A00D0E">
      <w:pPr>
        <w:pStyle w:val="NormalBold"/>
      </w:pPr>
      <w:r w:rsidRPr="00012C99">
        <w:rPr>
          <w:rStyle w:val="HideTWBExt"/>
          <w:b w:val="0"/>
        </w:rPr>
        <w:t>&lt;Article&gt;</w:t>
      </w:r>
      <w:r w:rsidRPr="00973DFE">
        <w:t>Apartado 21</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1423394" w14:textId="77777777" w:rsidTr="00012C99">
        <w:trPr>
          <w:trHeight w:hRule="exact" w:val="240"/>
          <w:jc w:val="center"/>
        </w:trPr>
        <w:tc>
          <w:tcPr>
            <w:tcW w:w="9752" w:type="dxa"/>
            <w:gridSpan w:val="2"/>
            <w:tcBorders>
              <w:top w:val="nil"/>
              <w:left w:val="nil"/>
              <w:bottom w:val="nil"/>
              <w:right w:val="nil"/>
            </w:tcBorders>
          </w:tcPr>
          <w:p w14:paraId="199F59BC" w14:textId="77777777" w:rsidR="00A00D0E" w:rsidRPr="00973DFE" w:rsidRDefault="00A00D0E" w:rsidP="00012C99"/>
        </w:tc>
      </w:tr>
      <w:tr w:rsidR="00A00D0E" w:rsidRPr="00973DFE" w14:paraId="781FF038" w14:textId="77777777" w:rsidTr="00012C99">
        <w:trPr>
          <w:trHeight w:val="240"/>
          <w:jc w:val="center"/>
        </w:trPr>
        <w:tc>
          <w:tcPr>
            <w:tcW w:w="4876" w:type="dxa"/>
            <w:tcBorders>
              <w:top w:val="nil"/>
              <w:left w:val="nil"/>
              <w:bottom w:val="nil"/>
              <w:right w:val="nil"/>
            </w:tcBorders>
          </w:tcPr>
          <w:p w14:paraId="33C163A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D198C16" w14:textId="77777777" w:rsidR="00A00D0E" w:rsidRPr="00973DFE" w:rsidRDefault="00A00D0E" w:rsidP="00012C99">
            <w:pPr>
              <w:pStyle w:val="AmColumnHeading"/>
            </w:pPr>
            <w:r w:rsidRPr="00973DFE">
              <w:t>Enmienda</w:t>
            </w:r>
          </w:p>
        </w:tc>
      </w:tr>
      <w:tr w:rsidR="00A00D0E" w:rsidRPr="00973DFE" w14:paraId="27BFED0F" w14:textId="77777777" w:rsidTr="00012C99">
        <w:trPr>
          <w:jc w:val="center"/>
        </w:trPr>
        <w:tc>
          <w:tcPr>
            <w:tcW w:w="4876" w:type="dxa"/>
            <w:tcBorders>
              <w:top w:val="nil"/>
              <w:left w:val="nil"/>
              <w:bottom w:val="nil"/>
              <w:right w:val="nil"/>
            </w:tcBorders>
          </w:tcPr>
          <w:p w14:paraId="7C4F9870" w14:textId="77777777" w:rsidR="00A00D0E" w:rsidRPr="00973DFE" w:rsidRDefault="00A00D0E" w:rsidP="00012C99">
            <w:pPr>
              <w:pStyle w:val="Normal6a"/>
            </w:pPr>
            <w:r w:rsidRPr="00973DFE">
              <w:t>21.</w:t>
            </w:r>
            <w:r w:rsidRPr="00973DFE">
              <w:tab/>
              <w:t>Celebra que Albania se adhiriera a la zona única de pagos en euros en noviembre de 2024, lo que reduce los costes para los ciudadanos y las empresas y contribuirá a una mejor integración de Albania en el mercado único;</w:t>
            </w:r>
          </w:p>
        </w:tc>
        <w:tc>
          <w:tcPr>
            <w:tcW w:w="4876" w:type="dxa"/>
            <w:tcBorders>
              <w:top w:val="nil"/>
              <w:left w:val="nil"/>
              <w:bottom w:val="nil"/>
              <w:right w:val="nil"/>
            </w:tcBorders>
          </w:tcPr>
          <w:p w14:paraId="149809E2" w14:textId="77777777" w:rsidR="00A00D0E" w:rsidRPr="00973DFE" w:rsidRDefault="00A00D0E" w:rsidP="00012C99">
            <w:pPr>
              <w:pStyle w:val="Normal6a"/>
            </w:pPr>
            <w:r w:rsidRPr="00973DFE">
              <w:t>21.</w:t>
            </w:r>
            <w:r w:rsidRPr="00973DFE">
              <w:tab/>
              <w:t xml:space="preserve">Celebra que Albania se adhiriera a la zona única de pagos en euros en noviembre de 2024, lo que reduce los costes para los ciudadanos y las empresas y contribuirá a una mejor integración de Albania en el mercado único; </w:t>
            </w:r>
            <w:r w:rsidRPr="00973DFE">
              <w:rPr>
                <w:b/>
                <w:i/>
              </w:rPr>
              <w:t>felicita a las autoridades albanesas por la adaptación al acervo de la Unión en materia de pagos (Directiva sobre las cuentas de pago) y por las acciones que dieron lugar a la supresión de Albania de la «lista gris» del Grupo de Acción Financiera Internacional (GAFI);</w:t>
            </w:r>
          </w:p>
        </w:tc>
      </w:tr>
    </w:tbl>
    <w:p w14:paraId="08F616A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3CF6246" w14:textId="77777777" w:rsidR="00A00D0E" w:rsidRPr="00973DFE" w:rsidRDefault="00A00D0E" w:rsidP="00A00D0E">
      <w:r w:rsidRPr="00012C99">
        <w:rPr>
          <w:rStyle w:val="HideTWBExt"/>
        </w:rPr>
        <w:t>&lt;/Amend&gt;</w:t>
      </w:r>
    </w:p>
    <w:p w14:paraId="6F23AD39"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179</w:t>
      </w:r>
      <w:r w:rsidRPr="00012C99">
        <w:rPr>
          <w:rStyle w:val="HideTWBExt"/>
          <w:b w:val="0"/>
        </w:rPr>
        <w:t>&lt;/NumAm&gt;</w:t>
      </w:r>
    </w:p>
    <w:p w14:paraId="46B966C2"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51A7EE7A" w14:textId="77777777" w:rsidR="00A00D0E" w:rsidRPr="00973DFE" w:rsidRDefault="00A00D0E" w:rsidP="00A00D0E">
      <w:pPr>
        <w:pStyle w:val="NormalBold"/>
      </w:pPr>
      <w:r w:rsidRPr="00012C99">
        <w:rPr>
          <w:rStyle w:val="HideTWBExt"/>
          <w:b w:val="0"/>
        </w:rPr>
        <w:t>&lt;/RepeatBlock-By&gt;</w:t>
      </w:r>
    </w:p>
    <w:p w14:paraId="32749B8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E7F88BF" w14:textId="77777777" w:rsidR="00A00D0E" w:rsidRPr="00973DFE" w:rsidRDefault="00A00D0E" w:rsidP="00A00D0E">
      <w:pPr>
        <w:pStyle w:val="NormalBold"/>
      </w:pPr>
      <w:r w:rsidRPr="00012C99">
        <w:rPr>
          <w:rStyle w:val="HideTWBExt"/>
          <w:b w:val="0"/>
        </w:rPr>
        <w:t>&lt;Article&gt;</w:t>
      </w:r>
      <w:r w:rsidRPr="00973DFE">
        <w:t>Apartado 21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3895586" w14:textId="77777777" w:rsidTr="00012C99">
        <w:trPr>
          <w:trHeight w:hRule="exact" w:val="240"/>
          <w:jc w:val="center"/>
        </w:trPr>
        <w:tc>
          <w:tcPr>
            <w:tcW w:w="9752" w:type="dxa"/>
            <w:gridSpan w:val="2"/>
            <w:tcBorders>
              <w:top w:val="nil"/>
              <w:left w:val="nil"/>
              <w:bottom w:val="nil"/>
              <w:right w:val="nil"/>
            </w:tcBorders>
          </w:tcPr>
          <w:p w14:paraId="3DADE725" w14:textId="77777777" w:rsidR="00A00D0E" w:rsidRPr="00973DFE" w:rsidRDefault="00A00D0E" w:rsidP="00012C99"/>
        </w:tc>
      </w:tr>
      <w:tr w:rsidR="00A00D0E" w:rsidRPr="00973DFE" w14:paraId="30C9FB34" w14:textId="77777777" w:rsidTr="00012C99">
        <w:trPr>
          <w:trHeight w:val="240"/>
          <w:jc w:val="center"/>
        </w:trPr>
        <w:tc>
          <w:tcPr>
            <w:tcW w:w="4876" w:type="dxa"/>
            <w:tcBorders>
              <w:top w:val="nil"/>
              <w:left w:val="nil"/>
              <w:bottom w:val="nil"/>
              <w:right w:val="nil"/>
            </w:tcBorders>
          </w:tcPr>
          <w:p w14:paraId="56A2E2C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1E2B1C0" w14:textId="77777777" w:rsidR="00A00D0E" w:rsidRPr="00973DFE" w:rsidRDefault="00A00D0E" w:rsidP="00012C99">
            <w:pPr>
              <w:pStyle w:val="AmColumnHeading"/>
            </w:pPr>
            <w:r w:rsidRPr="00973DFE">
              <w:t>Enmienda</w:t>
            </w:r>
          </w:p>
        </w:tc>
      </w:tr>
      <w:tr w:rsidR="00A00D0E" w:rsidRPr="00973DFE" w14:paraId="228AEA17" w14:textId="77777777" w:rsidTr="00012C99">
        <w:trPr>
          <w:jc w:val="center"/>
        </w:trPr>
        <w:tc>
          <w:tcPr>
            <w:tcW w:w="4876" w:type="dxa"/>
            <w:tcBorders>
              <w:top w:val="nil"/>
              <w:left w:val="nil"/>
              <w:bottom w:val="nil"/>
              <w:right w:val="nil"/>
            </w:tcBorders>
          </w:tcPr>
          <w:p w14:paraId="4FB6B54F" w14:textId="77777777" w:rsidR="00A00D0E" w:rsidRPr="00973DFE" w:rsidRDefault="00A00D0E" w:rsidP="00012C99">
            <w:pPr>
              <w:pStyle w:val="Normal6a"/>
            </w:pPr>
          </w:p>
        </w:tc>
        <w:tc>
          <w:tcPr>
            <w:tcW w:w="4876" w:type="dxa"/>
            <w:tcBorders>
              <w:top w:val="nil"/>
              <w:left w:val="nil"/>
              <w:bottom w:val="nil"/>
              <w:right w:val="nil"/>
            </w:tcBorders>
          </w:tcPr>
          <w:p w14:paraId="2F56731D" w14:textId="77777777" w:rsidR="00A00D0E" w:rsidRPr="00973DFE" w:rsidRDefault="00A00D0E" w:rsidP="00012C99">
            <w:pPr>
              <w:pStyle w:val="Normal6a"/>
            </w:pPr>
            <w:r w:rsidRPr="00973DFE">
              <w:rPr>
                <w:b/>
                <w:i/>
              </w:rPr>
              <w:t>21 bis.</w:t>
            </w:r>
            <w:r w:rsidRPr="00973DFE">
              <w:tab/>
            </w:r>
            <w:r w:rsidRPr="00973DFE">
              <w:rPr>
                <w:b/>
                <w:i/>
              </w:rPr>
              <w:t>Elogia la mejora de los resultados presupuestarios de Albania; pide a las autoridades albanesas que sigan mejorando el análisis de riesgos fiscales reforzando el departamento correspondiente del Ministerio de Finanzas; pide una mayor transparencia y rendición de cuentas de las empresas estatales a través de informes financieros anuales; pide a Albania que refuerce su control interno de las finanzas públicas y que garantice la aplicación de las recomendaciones de la entidad fiscalizadora superior (ALSAI);</w:t>
            </w:r>
          </w:p>
        </w:tc>
      </w:tr>
    </w:tbl>
    <w:p w14:paraId="464343E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D91D78E" w14:textId="77777777" w:rsidR="00A00D0E" w:rsidRPr="00973DFE" w:rsidRDefault="00A00D0E" w:rsidP="00A00D0E">
      <w:r w:rsidRPr="00012C99">
        <w:rPr>
          <w:rStyle w:val="HideTWBExt"/>
        </w:rPr>
        <w:lastRenderedPageBreak/>
        <w:t>&lt;/Amend&gt;</w:t>
      </w:r>
    </w:p>
    <w:p w14:paraId="3680D4A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180</w:t>
      </w:r>
      <w:r w:rsidRPr="00012C99">
        <w:rPr>
          <w:rStyle w:val="HideTWBExt"/>
          <w:b w:val="0"/>
        </w:rPr>
        <w:t>&lt;/NumAm&gt;</w:t>
      </w:r>
    </w:p>
    <w:p w14:paraId="076A81C1"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1C008B5A" w14:textId="77777777" w:rsidR="00A00D0E" w:rsidRPr="00973DFE" w:rsidRDefault="00A00D0E" w:rsidP="00A00D0E">
      <w:pPr>
        <w:pStyle w:val="NormalBold"/>
      </w:pPr>
      <w:r w:rsidRPr="00012C99">
        <w:rPr>
          <w:rStyle w:val="HideTWBExt"/>
          <w:b w:val="0"/>
        </w:rPr>
        <w:t>&lt;/RepeatBlock-By&gt;</w:t>
      </w:r>
    </w:p>
    <w:p w14:paraId="5BEEC50C"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20A56E4" w14:textId="77777777" w:rsidR="00A00D0E" w:rsidRPr="00973DFE" w:rsidRDefault="00A00D0E" w:rsidP="00A00D0E">
      <w:pPr>
        <w:pStyle w:val="NormalBold"/>
      </w:pPr>
      <w:r w:rsidRPr="00012C99">
        <w:rPr>
          <w:rStyle w:val="HideTWBExt"/>
          <w:b w:val="0"/>
        </w:rPr>
        <w:t>&lt;Article&gt;</w:t>
      </w:r>
      <w:r w:rsidRPr="00973DFE">
        <w:t>Apartado 21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F0082BE" w14:textId="77777777" w:rsidTr="00012C99">
        <w:trPr>
          <w:trHeight w:hRule="exact" w:val="240"/>
          <w:jc w:val="center"/>
        </w:trPr>
        <w:tc>
          <w:tcPr>
            <w:tcW w:w="9752" w:type="dxa"/>
            <w:gridSpan w:val="2"/>
            <w:tcBorders>
              <w:top w:val="nil"/>
              <w:left w:val="nil"/>
              <w:bottom w:val="nil"/>
              <w:right w:val="nil"/>
            </w:tcBorders>
          </w:tcPr>
          <w:p w14:paraId="11B45A7F" w14:textId="77777777" w:rsidR="00A00D0E" w:rsidRPr="00973DFE" w:rsidRDefault="00A00D0E" w:rsidP="00012C99"/>
        </w:tc>
      </w:tr>
      <w:tr w:rsidR="00A00D0E" w:rsidRPr="00973DFE" w14:paraId="0D4960DA" w14:textId="77777777" w:rsidTr="00012C99">
        <w:trPr>
          <w:trHeight w:val="240"/>
          <w:jc w:val="center"/>
        </w:trPr>
        <w:tc>
          <w:tcPr>
            <w:tcW w:w="4876" w:type="dxa"/>
            <w:tcBorders>
              <w:top w:val="nil"/>
              <w:left w:val="nil"/>
              <w:bottom w:val="nil"/>
              <w:right w:val="nil"/>
            </w:tcBorders>
          </w:tcPr>
          <w:p w14:paraId="61A48D3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0CB2B51" w14:textId="77777777" w:rsidR="00A00D0E" w:rsidRPr="00973DFE" w:rsidRDefault="00A00D0E" w:rsidP="00012C99">
            <w:pPr>
              <w:pStyle w:val="AmColumnHeading"/>
            </w:pPr>
            <w:r w:rsidRPr="00973DFE">
              <w:t>Enmienda</w:t>
            </w:r>
          </w:p>
        </w:tc>
      </w:tr>
      <w:tr w:rsidR="00A00D0E" w:rsidRPr="00973DFE" w14:paraId="6113343E" w14:textId="77777777" w:rsidTr="00012C99">
        <w:trPr>
          <w:jc w:val="center"/>
        </w:trPr>
        <w:tc>
          <w:tcPr>
            <w:tcW w:w="4876" w:type="dxa"/>
            <w:tcBorders>
              <w:top w:val="nil"/>
              <w:left w:val="nil"/>
              <w:bottom w:val="nil"/>
              <w:right w:val="nil"/>
            </w:tcBorders>
          </w:tcPr>
          <w:p w14:paraId="531534EE" w14:textId="77777777" w:rsidR="00A00D0E" w:rsidRPr="00973DFE" w:rsidRDefault="00A00D0E" w:rsidP="00012C99">
            <w:pPr>
              <w:pStyle w:val="Normal6a"/>
            </w:pPr>
          </w:p>
        </w:tc>
        <w:tc>
          <w:tcPr>
            <w:tcW w:w="4876" w:type="dxa"/>
            <w:tcBorders>
              <w:top w:val="nil"/>
              <w:left w:val="nil"/>
              <w:bottom w:val="nil"/>
              <w:right w:val="nil"/>
            </w:tcBorders>
          </w:tcPr>
          <w:p w14:paraId="6F9C7A78" w14:textId="77777777" w:rsidR="00A00D0E" w:rsidRPr="00973DFE" w:rsidRDefault="00A00D0E" w:rsidP="00012C99">
            <w:pPr>
              <w:pStyle w:val="Normal6a"/>
            </w:pPr>
            <w:r w:rsidRPr="00973DFE">
              <w:rPr>
                <w:b/>
                <w:i/>
              </w:rPr>
              <w:t>21 bis.</w:t>
            </w:r>
            <w:r w:rsidRPr="00973DFE">
              <w:tab/>
            </w:r>
            <w:r w:rsidRPr="00973DFE">
              <w:rPr>
                <w:b/>
                <w:i/>
              </w:rPr>
              <w:t>Acoge con satisfacción la participación de Albania en las iniciativas de ciberseguridad de la OTAN; pide la adopción de un marco nacional de ciberseguridad compatible con la Unión que refuerce la resiliencia frente a las ciberoperaciones con respaldo extranjero; anima a Albania a establecer un centro nacional de respuesta a las amenazas híbridas, que trabaje en estrecha colaboración con la Célula de Fusión de la Unión contra las Amenazas Híbridas y la Agencia Europea de Ciberseguridad (ENISA), a fin de supervisar y contrarrestar la desinformación, el espionaje y las ciberamenazas;</w:t>
            </w:r>
          </w:p>
        </w:tc>
      </w:tr>
    </w:tbl>
    <w:p w14:paraId="38C8290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1DAF111" w14:textId="77777777" w:rsidR="00A00D0E" w:rsidRPr="00973DFE" w:rsidRDefault="00A00D0E" w:rsidP="00A00D0E">
      <w:r w:rsidRPr="00012C99">
        <w:rPr>
          <w:rStyle w:val="HideTWBExt"/>
        </w:rPr>
        <w:t>&lt;/Amend&gt;</w:t>
      </w:r>
    </w:p>
    <w:p w14:paraId="1FEC4074"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181</w:t>
      </w:r>
      <w:r w:rsidRPr="00012C99">
        <w:rPr>
          <w:rStyle w:val="HideTWBExt"/>
          <w:b w:val="0"/>
        </w:rPr>
        <w:t>&lt;/NumAm&gt;</w:t>
      </w:r>
    </w:p>
    <w:p w14:paraId="4571656D"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2A4CE4C9" w14:textId="77777777" w:rsidR="00A00D0E" w:rsidRPr="00973DFE" w:rsidRDefault="00A00D0E" w:rsidP="00A00D0E">
      <w:pPr>
        <w:pStyle w:val="NormalBold"/>
      </w:pPr>
      <w:r w:rsidRPr="00012C99">
        <w:rPr>
          <w:rStyle w:val="HideTWBExt"/>
          <w:b w:val="0"/>
        </w:rPr>
        <w:t>&lt;/RepeatBlock-By&gt;</w:t>
      </w:r>
    </w:p>
    <w:p w14:paraId="62F1B2D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D677278" w14:textId="77777777" w:rsidR="00A00D0E" w:rsidRPr="00973DFE" w:rsidRDefault="00A00D0E" w:rsidP="00A00D0E">
      <w:pPr>
        <w:pStyle w:val="NormalBold"/>
      </w:pPr>
      <w:r w:rsidRPr="00012C99">
        <w:rPr>
          <w:rStyle w:val="HideTWBExt"/>
          <w:b w:val="0"/>
        </w:rPr>
        <w:t>&lt;Article&gt;</w:t>
      </w:r>
      <w:r w:rsidRPr="00973DFE">
        <w:t>Apartado 21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DD565AF" w14:textId="77777777" w:rsidTr="00012C99">
        <w:trPr>
          <w:trHeight w:hRule="exact" w:val="240"/>
          <w:jc w:val="center"/>
        </w:trPr>
        <w:tc>
          <w:tcPr>
            <w:tcW w:w="9752" w:type="dxa"/>
            <w:gridSpan w:val="2"/>
            <w:tcBorders>
              <w:top w:val="nil"/>
              <w:left w:val="nil"/>
              <w:bottom w:val="nil"/>
              <w:right w:val="nil"/>
            </w:tcBorders>
          </w:tcPr>
          <w:p w14:paraId="349F498D" w14:textId="77777777" w:rsidR="00A00D0E" w:rsidRPr="00973DFE" w:rsidRDefault="00A00D0E" w:rsidP="00012C99"/>
        </w:tc>
      </w:tr>
      <w:tr w:rsidR="00A00D0E" w:rsidRPr="00973DFE" w14:paraId="3BA6F48A" w14:textId="77777777" w:rsidTr="00012C99">
        <w:trPr>
          <w:trHeight w:val="240"/>
          <w:jc w:val="center"/>
        </w:trPr>
        <w:tc>
          <w:tcPr>
            <w:tcW w:w="4876" w:type="dxa"/>
            <w:tcBorders>
              <w:top w:val="nil"/>
              <w:left w:val="nil"/>
              <w:bottom w:val="nil"/>
              <w:right w:val="nil"/>
            </w:tcBorders>
          </w:tcPr>
          <w:p w14:paraId="5EAAE501"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D204FEC" w14:textId="77777777" w:rsidR="00A00D0E" w:rsidRPr="00973DFE" w:rsidRDefault="00A00D0E" w:rsidP="00012C99">
            <w:pPr>
              <w:pStyle w:val="AmColumnHeading"/>
            </w:pPr>
            <w:r w:rsidRPr="00973DFE">
              <w:t>Enmienda</w:t>
            </w:r>
          </w:p>
        </w:tc>
      </w:tr>
      <w:tr w:rsidR="00A00D0E" w:rsidRPr="00973DFE" w14:paraId="59815370" w14:textId="77777777" w:rsidTr="00012C99">
        <w:trPr>
          <w:jc w:val="center"/>
        </w:trPr>
        <w:tc>
          <w:tcPr>
            <w:tcW w:w="4876" w:type="dxa"/>
            <w:tcBorders>
              <w:top w:val="nil"/>
              <w:left w:val="nil"/>
              <w:bottom w:val="nil"/>
              <w:right w:val="nil"/>
            </w:tcBorders>
          </w:tcPr>
          <w:p w14:paraId="0F0029E1" w14:textId="77777777" w:rsidR="00A00D0E" w:rsidRPr="00973DFE" w:rsidRDefault="00A00D0E" w:rsidP="00012C99">
            <w:pPr>
              <w:pStyle w:val="Normal6a"/>
            </w:pPr>
          </w:p>
        </w:tc>
        <w:tc>
          <w:tcPr>
            <w:tcW w:w="4876" w:type="dxa"/>
            <w:tcBorders>
              <w:top w:val="nil"/>
              <w:left w:val="nil"/>
              <w:bottom w:val="nil"/>
              <w:right w:val="nil"/>
            </w:tcBorders>
          </w:tcPr>
          <w:p w14:paraId="145344C1" w14:textId="77777777" w:rsidR="00A00D0E" w:rsidRPr="00973DFE" w:rsidRDefault="00A00D0E" w:rsidP="00012C99">
            <w:pPr>
              <w:pStyle w:val="Normal6a"/>
            </w:pPr>
            <w:r w:rsidRPr="00973DFE">
              <w:rPr>
                <w:b/>
                <w:i/>
              </w:rPr>
              <w:t>21 bis.</w:t>
            </w:r>
            <w:r w:rsidRPr="00973DFE">
              <w:tab/>
            </w:r>
            <w:r w:rsidRPr="00973DFE">
              <w:rPr>
                <w:b/>
                <w:i/>
              </w:rPr>
              <w:t xml:space="preserve">Reconoce el papel proactivo de Albania en la integración económica regional, en particular mediante la adhesión a la zona única de pagos en euros y la cooperación en la Comunidad de la Energía de la Unión. Destaca la importancia de una plena aplicación de los acuerdos regionales en materia de comercio e infraestructuras, que pueden facilitar la conectividad con los mercados </w:t>
            </w:r>
            <w:r w:rsidRPr="00973DFE">
              <w:rPr>
                <w:b/>
                <w:i/>
              </w:rPr>
              <w:lastRenderedPageBreak/>
              <w:t>europeos y acelerar el proceso de adhesión a la Unión;</w:t>
            </w:r>
          </w:p>
        </w:tc>
      </w:tr>
    </w:tbl>
    <w:p w14:paraId="516AD9C9"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0B31D5A8" w14:textId="77777777" w:rsidR="00A00D0E" w:rsidRPr="00973DFE" w:rsidRDefault="00A00D0E" w:rsidP="00A00D0E">
      <w:r w:rsidRPr="00012C99">
        <w:rPr>
          <w:rStyle w:val="HideTWBExt"/>
        </w:rPr>
        <w:t>&lt;/Amend&gt;</w:t>
      </w:r>
    </w:p>
    <w:p w14:paraId="1B7F23B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182</w:t>
      </w:r>
      <w:r w:rsidRPr="00012C99">
        <w:rPr>
          <w:rStyle w:val="HideTWBExt"/>
          <w:b w:val="0"/>
        </w:rPr>
        <w:t>&lt;/NumAm&gt;</w:t>
      </w:r>
    </w:p>
    <w:p w14:paraId="7788C730"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554E7BBD" w14:textId="77777777" w:rsidR="00A00D0E" w:rsidRPr="00973DFE" w:rsidRDefault="00A00D0E" w:rsidP="00A00D0E">
      <w:pPr>
        <w:pStyle w:val="NormalBold"/>
      </w:pPr>
      <w:r w:rsidRPr="00012C99">
        <w:rPr>
          <w:rStyle w:val="HideTWBExt"/>
          <w:b w:val="0"/>
        </w:rPr>
        <w:t>&lt;/RepeatBlock-By&gt;</w:t>
      </w:r>
    </w:p>
    <w:p w14:paraId="3EEDF2E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98B66D2" w14:textId="77777777" w:rsidR="00A00D0E" w:rsidRPr="00973DFE" w:rsidRDefault="00A00D0E" w:rsidP="00A00D0E">
      <w:pPr>
        <w:pStyle w:val="NormalBold"/>
      </w:pPr>
      <w:r w:rsidRPr="00012C99">
        <w:rPr>
          <w:rStyle w:val="HideTWBExt"/>
          <w:b w:val="0"/>
        </w:rPr>
        <w:t>&lt;Article&gt;</w:t>
      </w:r>
      <w:r w:rsidRPr="00973DFE">
        <w:t>Apartado 21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3D0445D" w14:textId="77777777" w:rsidTr="00012C99">
        <w:trPr>
          <w:trHeight w:hRule="exact" w:val="240"/>
          <w:jc w:val="center"/>
        </w:trPr>
        <w:tc>
          <w:tcPr>
            <w:tcW w:w="9752" w:type="dxa"/>
            <w:gridSpan w:val="2"/>
            <w:tcBorders>
              <w:top w:val="nil"/>
              <w:left w:val="nil"/>
              <w:bottom w:val="nil"/>
              <w:right w:val="nil"/>
            </w:tcBorders>
          </w:tcPr>
          <w:p w14:paraId="03F47244" w14:textId="77777777" w:rsidR="00A00D0E" w:rsidRPr="00973DFE" w:rsidRDefault="00A00D0E" w:rsidP="00012C99"/>
        </w:tc>
      </w:tr>
      <w:tr w:rsidR="00A00D0E" w:rsidRPr="00973DFE" w14:paraId="1E2FA817" w14:textId="77777777" w:rsidTr="00012C99">
        <w:trPr>
          <w:trHeight w:val="240"/>
          <w:jc w:val="center"/>
        </w:trPr>
        <w:tc>
          <w:tcPr>
            <w:tcW w:w="4876" w:type="dxa"/>
            <w:tcBorders>
              <w:top w:val="nil"/>
              <w:left w:val="nil"/>
              <w:bottom w:val="nil"/>
              <w:right w:val="nil"/>
            </w:tcBorders>
          </w:tcPr>
          <w:p w14:paraId="77DB7D5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A63B551" w14:textId="77777777" w:rsidR="00A00D0E" w:rsidRPr="00973DFE" w:rsidRDefault="00A00D0E" w:rsidP="00012C99">
            <w:pPr>
              <w:pStyle w:val="AmColumnHeading"/>
            </w:pPr>
            <w:r w:rsidRPr="00973DFE">
              <w:t>Enmienda</w:t>
            </w:r>
          </w:p>
        </w:tc>
      </w:tr>
      <w:tr w:rsidR="00A00D0E" w:rsidRPr="00973DFE" w14:paraId="6B9056E8" w14:textId="77777777" w:rsidTr="00012C99">
        <w:trPr>
          <w:jc w:val="center"/>
        </w:trPr>
        <w:tc>
          <w:tcPr>
            <w:tcW w:w="4876" w:type="dxa"/>
            <w:tcBorders>
              <w:top w:val="nil"/>
              <w:left w:val="nil"/>
              <w:bottom w:val="nil"/>
              <w:right w:val="nil"/>
            </w:tcBorders>
          </w:tcPr>
          <w:p w14:paraId="25502EA8" w14:textId="77777777" w:rsidR="00A00D0E" w:rsidRPr="00973DFE" w:rsidRDefault="00A00D0E" w:rsidP="00012C99">
            <w:pPr>
              <w:pStyle w:val="Normal6a"/>
            </w:pPr>
          </w:p>
        </w:tc>
        <w:tc>
          <w:tcPr>
            <w:tcW w:w="4876" w:type="dxa"/>
            <w:tcBorders>
              <w:top w:val="nil"/>
              <w:left w:val="nil"/>
              <w:bottom w:val="nil"/>
              <w:right w:val="nil"/>
            </w:tcBorders>
          </w:tcPr>
          <w:p w14:paraId="101AB4A2" w14:textId="77777777" w:rsidR="00A00D0E" w:rsidRPr="00973DFE" w:rsidRDefault="00A00D0E" w:rsidP="00012C99">
            <w:pPr>
              <w:pStyle w:val="Normal6a"/>
            </w:pPr>
            <w:r w:rsidRPr="00973DFE">
              <w:rPr>
                <w:b/>
                <w:i/>
              </w:rPr>
              <w:t>21 ter.</w:t>
            </w:r>
            <w:r w:rsidRPr="00973DFE">
              <w:tab/>
            </w:r>
            <w:r w:rsidRPr="00973DFE">
              <w:rPr>
                <w:b/>
                <w:i/>
              </w:rPr>
              <w:t>Observa con preocupación que los servicios de inteligencia extranjeros han participado en actividades de espionaje contra Albania, lo que obstaculiza las perspectivas de adhesión a la Unión, como demuestra la violación de las instalaciones militares de Gramsh en 2022 por parte de agentes vinculados a Rusia; destaca la necesidad de reforzar la cooperación en materia de contrainteligencia con los socios de la Unión y de la OTAN;</w:t>
            </w:r>
          </w:p>
        </w:tc>
      </w:tr>
    </w:tbl>
    <w:p w14:paraId="1B62FAF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F43ADBA" w14:textId="77777777" w:rsidR="00A00D0E" w:rsidRPr="00973DFE" w:rsidRDefault="00A00D0E" w:rsidP="00A00D0E">
      <w:r w:rsidRPr="00012C99">
        <w:rPr>
          <w:rStyle w:val="HideTWBExt"/>
        </w:rPr>
        <w:t>&lt;/Amend&gt;</w:t>
      </w:r>
    </w:p>
    <w:p w14:paraId="35DCE2D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183</w:t>
      </w:r>
      <w:r w:rsidRPr="00012C99">
        <w:rPr>
          <w:rStyle w:val="HideTWBExt"/>
          <w:b w:val="0"/>
        </w:rPr>
        <w:t>&lt;/NumAm&gt;</w:t>
      </w:r>
    </w:p>
    <w:p w14:paraId="75F7EF34"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43A0A390" w14:textId="77777777" w:rsidR="00A00D0E" w:rsidRPr="00973DFE" w:rsidRDefault="00A00D0E" w:rsidP="00A00D0E">
      <w:pPr>
        <w:pStyle w:val="NormalBold"/>
      </w:pPr>
      <w:r w:rsidRPr="00012C99">
        <w:rPr>
          <w:rStyle w:val="HideTWBExt"/>
          <w:b w:val="0"/>
        </w:rPr>
        <w:t>&lt;/RepeatBlock-By&gt;</w:t>
      </w:r>
    </w:p>
    <w:p w14:paraId="04AFA6F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1A497BC" w14:textId="77777777" w:rsidR="00A00D0E" w:rsidRPr="00973DFE" w:rsidRDefault="00A00D0E" w:rsidP="00A00D0E">
      <w:pPr>
        <w:pStyle w:val="NormalBold"/>
      </w:pPr>
      <w:r w:rsidRPr="00012C99">
        <w:rPr>
          <w:rStyle w:val="HideTWBExt"/>
          <w:b w:val="0"/>
        </w:rPr>
        <w:t>&lt;Article&gt;</w:t>
      </w:r>
      <w:r w:rsidRPr="00973DFE">
        <w:t>Apartado 21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8EE723A" w14:textId="77777777" w:rsidTr="00012C99">
        <w:trPr>
          <w:trHeight w:hRule="exact" w:val="240"/>
          <w:jc w:val="center"/>
        </w:trPr>
        <w:tc>
          <w:tcPr>
            <w:tcW w:w="9752" w:type="dxa"/>
            <w:gridSpan w:val="2"/>
            <w:tcBorders>
              <w:top w:val="nil"/>
              <w:left w:val="nil"/>
              <w:bottom w:val="nil"/>
              <w:right w:val="nil"/>
            </w:tcBorders>
          </w:tcPr>
          <w:p w14:paraId="025DF0E0" w14:textId="77777777" w:rsidR="00A00D0E" w:rsidRPr="00973DFE" w:rsidRDefault="00A00D0E" w:rsidP="00012C99"/>
        </w:tc>
      </w:tr>
      <w:tr w:rsidR="00A00D0E" w:rsidRPr="00973DFE" w14:paraId="45D1550F" w14:textId="77777777" w:rsidTr="00012C99">
        <w:trPr>
          <w:trHeight w:val="240"/>
          <w:jc w:val="center"/>
        </w:trPr>
        <w:tc>
          <w:tcPr>
            <w:tcW w:w="4876" w:type="dxa"/>
            <w:tcBorders>
              <w:top w:val="nil"/>
              <w:left w:val="nil"/>
              <w:bottom w:val="nil"/>
              <w:right w:val="nil"/>
            </w:tcBorders>
          </w:tcPr>
          <w:p w14:paraId="1EA1056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258DADF" w14:textId="77777777" w:rsidR="00A00D0E" w:rsidRPr="00973DFE" w:rsidRDefault="00A00D0E" w:rsidP="00012C99">
            <w:pPr>
              <w:pStyle w:val="AmColumnHeading"/>
            </w:pPr>
            <w:r w:rsidRPr="00973DFE">
              <w:t>Enmienda</w:t>
            </w:r>
          </w:p>
        </w:tc>
      </w:tr>
      <w:tr w:rsidR="00A00D0E" w:rsidRPr="00973DFE" w14:paraId="365B9269" w14:textId="77777777" w:rsidTr="00012C99">
        <w:trPr>
          <w:jc w:val="center"/>
        </w:trPr>
        <w:tc>
          <w:tcPr>
            <w:tcW w:w="4876" w:type="dxa"/>
            <w:tcBorders>
              <w:top w:val="nil"/>
              <w:left w:val="nil"/>
              <w:bottom w:val="nil"/>
              <w:right w:val="nil"/>
            </w:tcBorders>
          </w:tcPr>
          <w:p w14:paraId="0AB8F532" w14:textId="77777777" w:rsidR="00A00D0E" w:rsidRPr="00973DFE" w:rsidRDefault="00A00D0E" w:rsidP="00012C99">
            <w:pPr>
              <w:pStyle w:val="Normal6a"/>
            </w:pPr>
          </w:p>
        </w:tc>
        <w:tc>
          <w:tcPr>
            <w:tcW w:w="4876" w:type="dxa"/>
            <w:tcBorders>
              <w:top w:val="nil"/>
              <w:left w:val="nil"/>
              <w:bottom w:val="nil"/>
              <w:right w:val="nil"/>
            </w:tcBorders>
          </w:tcPr>
          <w:p w14:paraId="74A34359" w14:textId="77777777" w:rsidR="00A00D0E" w:rsidRPr="00973DFE" w:rsidRDefault="00A00D0E" w:rsidP="00012C99">
            <w:pPr>
              <w:pStyle w:val="Normal6a"/>
            </w:pPr>
            <w:r w:rsidRPr="00973DFE">
              <w:rPr>
                <w:b/>
                <w:i/>
              </w:rPr>
              <w:t>21 ter.</w:t>
            </w:r>
            <w:r w:rsidRPr="00973DFE">
              <w:tab/>
            </w:r>
            <w:r w:rsidRPr="00973DFE">
              <w:rPr>
                <w:b/>
                <w:i/>
              </w:rPr>
              <w:t xml:space="preserve">Acoge con satisfacción la mayor adaptación de la legislación al acervo de la Unión en materia de fondos de pensiones privados, recuperación bancaria y el marco de resolución; pide a Albania que complete su adaptación al acervo de la Unión en materia de seguros, mercados de capitales, mercados de </w:t>
            </w:r>
            <w:r w:rsidRPr="00973DFE">
              <w:rPr>
                <w:b/>
                <w:i/>
              </w:rPr>
              <w:lastRenderedPageBreak/>
              <w:t>valores, fondos de inversión e infraestructuras de los mercados financieros;</w:t>
            </w:r>
          </w:p>
        </w:tc>
      </w:tr>
    </w:tbl>
    <w:p w14:paraId="720CA154"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99615E3" w14:textId="77777777" w:rsidR="00A00D0E" w:rsidRPr="00973DFE" w:rsidRDefault="00A00D0E" w:rsidP="00A00D0E">
      <w:r w:rsidRPr="00012C99">
        <w:rPr>
          <w:rStyle w:val="HideTWBExt"/>
        </w:rPr>
        <w:t>&lt;/Amend&gt;</w:t>
      </w:r>
    </w:p>
    <w:p w14:paraId="10C5D07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184</w:t>
      </w:r>
      <w:r w:rsidRPr="00012C99">
        <w:rPr>
          <w:rStyle w:val="HideTWBExt"/>
          <w:b w:val="0"/>
        </w:rPr>
        <w:t>&lt;/NumAm&gt;</w:t>
      </w:r>
    </w:p>
    <w:p w14:paraId="0FDA5CDD"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47294DA5" w14:textId="77777777" w:rsidR="00A00D0E" w:rsidRPr="00973DFE" w:rsidRDefault="00A00D0E" w:rsidP="00A00D0E">
      <w:pPr>
        <w:pStyle w:val="NormalBold"/>
      </w:pPr>
      <w:r w:rsidRPr="00012C99">
        <w:rPr>
          <w:rStyle w:val="HideTWBExt"/>
          <w:b w:val="0"/>
        </w:rPr>
        <w:t>&lt;/RepeatBlock-By&gt;</w:t>
      </w:r>
    </w:p>
    <w:p w14:paraId="1694981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D9BB2CC" w14:textId="77777777" w:rsidR="00A00D0E" w:rsidRPr="00973DFE" w:rsidRDefault="00A00D0E" w:rsidP="00A00D0E">
      <w:pPr>
        <w:pStyle w:val="NormalBold"/>
      </w:pPr>
      <w:r w:rsidRPr="00012C99">
        <w:rPr>
          <w:rStyle w:val="HideTWBExt"/>
          <w:b w:val="0"/>
        </w:rPr>
        <w:t>&lt;Article&gt;</w:t>
      </w:r>
      <w:r w:rsidRPr="00973DFE">
        <w:t>Apartado 21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FEB8A20" w14:textId="77777777" w:rsidTr="00012C99">
        <w:trPr>
          <w:trHeight w:hRule="exact" w:val="240"/>
          <w:jc w:val="center"/>
        </w:trPr>
        <w:tc>
          <w:tcPr>
            <w:tcW w:w="9752" w:type="dxa"/>
            <w:gridSpan w:val="2"/>
            <w:tcBorders>
              <w:top w:val="nil"/>
              <w:left w:val="nil"/>
              <w:bottom w:val="nil"/>
              <w:right w:val="nil"/>
            </w:tcBorders>
          </w:tcPr>
          <w:p w14:paraId="39273365" w14:textId="77777777" w:rsidR="00A00D0E" w:rsidRPr="00973DFE" w:rsidRDefault="00A00D0E" w:rsidP="00012C99"/>
        </w:tc>
      </w:tr>
      <w:tr w:rsidR="00A00D0E" w:rsidRPr="00973DFE" w14:paraId="2FDC9F2D" w14:textId="77777777" w:rsidTr="00012C99">
        <w:trPr>
          <w:trHeight w:val="240"/>
          <w:jc w:val="center"/>
        </w:trPr>
        <w:tc>
          <w:tcPr>
            <w:tcW w:w="4876" w:type="dxa"/>
            <w:tcBorders>
              <w:top w:val="nil"/>
              <w:left w:val="nil"/>
              <w:bottom w:val="nil"/>
              <w:right w:val="nil"/>
            </w:tcBorders>
          </w:tcPr>
          <w:p w14:paraId="7A1EBEB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886A10A" w14:textId="77777777" w:rsidR="00A00D0E" w:rsidRPr="00973DFE" w:rsidRDefault="00A00D0E" w:rsidP="00012C99">
            <w:pPr>
              <w:pStyle w:val="AmColumnHeading"/>
            </w:pPr>
            <w:r w:rsidRPr="00973DFE">
              <w:t>Enmienda</w:t>
            </w:r>
          </w:p>
        </w:tc>
      </w:tr>
      <w:tr w:rsidR="00A00D0E" w:rsidRPr="00973DFE" w14:paraId="3CC7BE53" w14:textId="77777777" w:rsidTr="00012C99">
        <w:trPr>
          <w:jc w:val="center"/>
        </w:trPr>
        <w:tc>
          <w:tcPr>
            <w:tcW w:w="4876" w:type="dxa"/>
            <w:tcBorders>
              <w:top w:val="nil"/>
              <w:left w:val="nil"/>
              <w:bottom w:val="nil"/>
              <w:right w:val="nil"/>
            </w:tcBorders>
          </w:tcPr>
          <w:p w14:paraId="3DD35112" w14:textId="77777777" w:rsidR="00A00D0E" w:rsidRPr="00973DFE" w:rsidRDefault="00A00D0E" w:rsidP="00012C99">
            <w:pPr>
              <w:pStyle w:val="Normal6a"/>
            </w:pPr>
          </w:p>
        </w:tc>
        <w:tc>
          <w:tcPr>
            <w:tcW w:w="4876" w:type="dxa"/>
            <w:tcBorders>
              <w:top w:val="nil"/>
              <w:left w:val="nil"/>
              <w:bottom w:val="nil"/>
              <w:right w:val="nil"/>
            </w:tcBorders>
          </w:tcPr>
          <w:p w14:paraId="6EDA0391" w14:textId="77777777" w:rsidR="00A00D0E" w:rsidRPr="00973DFE" w:rsidRDefault="00A00D0E" w:rsidP="00012C99">
            <w:pPr>
              <w:pStyle w:val="Normal6a"/>
            </w:pPr>
            <w:r w:rsidRPr="00973DFE">
              <w:rPr>
                <w:b/>
                <w:i/>
              </w:rPr>
              <w:t>21 quater.</w:t>
            </w:r>
            <w:r w:rsidRPr="00973DFE">
              <w:tab/>
            </w:r>
            <w:r w:rsidRPr="00973DFE">
              <w:rPr>
                <w:b/>
                <w:i/>
              </w:rPr>
              <w:t>Reitera la necesidad de desarrollar programas exhaustivos e integrados de alfabetización mediática en todos los niveles educativos en lugar de intervenciones aisladas; insta a Albania a que amplíe la alfabetización mediática como asignatura básica en los planes de estudios escolares, garantizando al mismo tiempo que los profesores reciban una formación específica y recursos modernos para ofrecer programas de alta calidad; alienta la colaboración con las iniciativas educativas de la Unión y las redes regionales, como el Observatorio de la Alfabetización Mediática de los Balcanes Occidentales, para aplicar las mejores prácticas en materia de pensamiento crítico y educación en alfabetización digital;</w:t>
            </w:r>
          </w:p>
        </w:tc>
      </w:tr>
    </w:tbl>
    <w:p w14:paraId="55DD385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2C63DD0" w14:textId="77777777" w:rsidR="00A00D0E" w:rsidRPr="00973DFE" w:rsidRDefault="00A00D0E" w:rsidP="00A00D0E">
      <w:r w:rsidRPr="00012C99">
        <w:rPr>
          <w:rStyle w:val="HideTWBExt"/>
        </w:rPr>
        <w:t>&lt;/Amend&gt;</w:t>
      </w:r>
    </w:p>
    <w:p w14:paraId="761A862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185</w:t>
      </w:r>
      <w:r w:rsidRPr="00012C99">
        <w:rPr>
          <w:rStyle w:val="HideTWBExt"/>
          <w:b w:val="0"/>
        </w:rPr>
        <w:t>&lt;/NumAm&gt;</w:t>
      </w:r>
    </w:p>
    <w:p w14:paraId="7298DB15"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6D19A3E5"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0BB17E5B" w14:textId="77777777" w:rsidR="00A00D0E" w:rsidRPr="00973DFE" w:rsidRDefault="00A00D0E" w:rsidP="00A00D0E">
      <w:pPr>
        <w:pStyle w:val="NormalBold"/>
      </w:pPr>
      <w:r w:rsidRPr="00012C99">
        <w:rPr>
          <w:rStyle w:val="HideTWBExt"/>
          <w:b w:val="0"/>
        </w:rPr>
        <w:t>&lt;/RepeatBlock-By&gt;</w:t>
      </w:r>
    </w:p>
    <w:p w14:paraId="33492DC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96DA7B3" w14:textId="77777777" w:rsidR="00A00D0E" w:rsidRPr="00973DFE" w:rsidRDefault="00A00D0E" w:rsidP="00A00D0E">
      <w:pPr>
        <w:pStyle w:val="NormalBold"/>
      </w:pPr>
      <w:r w:rsidRPr="00012C99">
        <w:rPr>
          <w:rStyle w:val="HideTWBExt"/>
          <w:b w:val="0"/>
        </w:rPr>
        <w:t>&lt;Article&gt;</w:t>
      </w:r>
      <w:r w:rsidRPr="00973DFE">
        <w:t>Subtítulo 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C60E0E9" w14:textId="77777777" w:rsidTr="00012C99">
        <w:trPr>
          <w:trHeight w:hRule="exact" w:val="240"/>
          <w:jc w:val="center"/>
        </w:trPr>
        <w:tc>
          <w:tcPr>
            <w:tcW w:w="9752" w:type="dxa"/>
            <w:gridSpan w:val="2"/>
            <w:tcBorders>
              <w:top w:val="nil"/>
              <w:left w:val="nil"/>
              <w:bottom w:val="nil"/>
              <w:right w:val="nil"/>
            </w:tcBorders>
          </w:tcPr>
          <w:p w14:paraId="1EC73C4C" w14:textId="77777777" w:rsidR="00A00D0E" w:rsidRPr="00973DFE" w:rsidRDefault="00A00D0E" w:rsidP="00012C99"/>
        </w:tc>
      </w:tr>
      <w:tr w:rsidR="00A00D0E" w:rsidRPr="00973DFE" w14:paraId="28F7C527" w14:textId="77777777" w:rsidTr="00012C99">
        <w:trPr>
          <w:trHeight w:val="240"/>
          <w:jc w:val="center"/>
        </w:trPr>
        <w:tc>
          <w:tcPr>
            <w:tcW w:w="4876" w:type="dxa"/>
            <w:tcBorders>
              <w:top w:val="nil"/>
              <w:left w:val="nil"/>
              <w:bottom w:val="nil"/>
              <w:right w:val="nil"/>
            </w:tcBorders>
          </w:tcPr>
          <w:p w14:paraId="0BA1386B"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2FE1851" w14:textId="77777777" w:rsidR="00A00D0E" w:rsidRPr="00973DFE" w:rsidRDefault="00A00D0E" w:rsidP="00012C99">
            <w:pPr>
              <w:pStyle w:val="AmColumnHeading"/>
            </w:pPr>
            <w:r w:rsidRPr="00973DFE">
              <w:t>Enmienda</w:t>
            </w:r>
          </w:p>
        </w:tc>
      </w:tr>
      <w:tr w:rsidR="00A00D0E" w:rsidRPr="00973DFE" w14:paraId="7ADF50E9" w14:textId="77777777" w:rsidTr="00012C99">
        <w:trPr>
          <w:jc w:val="center"/>
        </w:trPr>
        <w:tc>
          <w:tcPr>
            <w:tcW w:w="4876" w:type="dxa"/>
            <w:tcBorders>
              <w:top w:val="nil"/>
              <w:left w:val="nil"/>
              <w:bottom w:val="nil"/>
              <w:right w:val="nil"/>
            </w:tcBorders>
          </w:tcPr>
          <w:p w14:paraId="445327F5" w14:textId="77777777" w:rsidR="00A00D0E" w:rsidRPr="00973DFE" w:rsidRDefault="00A00D0E" w:rsidP="00012C99">
            <w:pPr>
              <w:pStyle w:val="Normal6a"/>
            </w:pPr>
            <w:r w:rsidRPr="00973DFE">
              <w:lastRenderedPageBreak/>
              <w:t>Medio ambiente, energía y transporte, turismo sostenible</w:t>
            </w:r>
          </w:p>
        </w:tc>
        <w:tc>
          <w:tcPr>
            <w:tcW w:w="4876" w:type="dxa"/>
            <w:tcBorders>
              <w:top w:val="nil"/>
              <w:left w:val="nil"/>
              <w:bottom w:val="nil"/>
              <w:right w:val="nil"/>
            </w:tcBorders>
          </w:tcPr>
          <w:p w14:paraId="4530C416" w14:textId="77777777" w:rsidR="00A00D0E" w:rsidRPr="00973DFE" w:rsidRDefault="00A00D0E" w:rsidP="00012C99">
            <w:pPr>
              <w:pStyle w:val="Normal6a"/>
            </w:pPr>
            <w:r w:rsidRPr="00973DFE">
              <w:t>Medio ambiente</w:t>
            </w:r>
            <w:r w:rsidRPr="00973DFE">
              <w:rPr>
                <w:b/>
                <w:i/>
              </w:rPr>
              <w:t>, biodiversidad</w:t>
            </w:r>
            <w:r w:rsidRPr="00973DFE">
              <w:t>, energía y transporte, turismo sostenible</w:t>
            </w:r>
          </w:p>
        </w:tc>
      </w:tr>
    </w:tbl>
    <w:p w14:paraId="6430017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0B41D33" w14:textId="77777777" w:rsidR="00A00D0E" w:rsidRPr="00973DFE" w:rsidRDefault="00A00D0E" w:rsidP="00A00D0E">
      <w:r w:rsidRPr="00012C99">
        <w:rPr>
          <w:rStyle w:val="HideTWBExt"/>
        </w:rPr>
        <w:t>&lt;/Amend&gt;</w:t>
      </w:r>
    </w:p>
    <w:p w14:paraId="508CEA9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186</w:t>
      </w:r>
      <w:r w:rsidRPr="00012C99">
        <w:rPr>
          <w:rStyle w:val="HideTWBExt"/>
          <w:b w:val="0"/>
        </w:rPr>
        <w:t>&lt;/NumAm&gt;</w:t>
      </w:r>
    </w:p>
    <w:p w14:paraId="49110C2F"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2E0D32AE" w14:textId="77777777" w:rsidR="00A00D0E" w:rsidRPr="00973DFE" w:rsidRDefault="00A00D0E" w:rsidP="00A00D0E">
      <w:pPr>
        <w:pStyle w:val="NormalBold"/>
      </w:pPr>
      <w:r w:rsidRPr="00012C99">
        <w:rPr>
          <w:rStyle w:val="HideTWBExt"/>
          <w:b w:val="0"/>
        </w:rPr>
        <w:t>&lt;/RepeatBlock-By&gt;</w:t>
      </w:r>
    </w:p>
    <w:p w14:paraId="4B5DFB40"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F7CAF5F" w14:textId="77777777" w:rsidR="00A00D0E" w:rsidRPr="00973DFE" w:rsidRDefault="00A00D0E" w:rsidP="00A00D0E">
      <w:pPr>
        <w:pStyle w:val="NormalBold"/>
      </w:pPr>
      <w:r w:rsidRPr="00012C99">
        <w:rPr>
          <w:rStyle w:val="HideTWBExt"/>
          <w:b w:val="0"/>
        </w:rPr>
        <w:t>&lt;Article&gt;</w:t>
      </w:r>
      <w:r w:rsidRPr="00973DFE">
        <w:t>Apartado 22</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5249BC8" w14:textId="77777777" w:rsidTr="00012C99">
        <w:trPr>
          <w:trHeight w:hRule="exact" w:val="240"/>
          <w:jc w:val="center"/>
        </w:trPr>
        <w:tc>
          <w:tcPr>
            <w:tcW w:w="9752" w:type="dxa"/>
            <w:gridSpan w:val="2"/>
            <w:tcBorders>
              <w:top w:val="nil"/>
              <w:left w:val="nil"/>
              <w:bottom w:val="nil"/>
              <w:right w:val="nil"/>
            </w:tcBorders>
          </w:tcPr>
          <w:p w14:paraId="1D60C9A6" w14:textId="77777777" w:rsidR="00A00D0E" w:rsidRPr="00973DFE" w:rsidRDefault="00A00D0E" w:rsidP="00012C99"/>
        </w:tc>
      </w:tr>
      <w:tr w:rsidR="00A00D0E" w:rsidRPr="00973DFE" w14:paraId="7804FF9D" w14:textId="77777777" w:rsidTr="00012C99">
        <w:trPr>
          <w:trHeight w:val="240"/>
          <w:jc w:val="center"/>
        </w:trPr>
        <w:tc>
          <w:tcPr>
            <w:tcW w:w="4876" w:type="dxa"/>
            <w:tcBorders>
              <w:top w:val="nil"/>
              <w:left w:val="nil"/>
              <w:bottom w:val="nil"/>
              <w:right w:val="nil"/>
            </w:tcBorders>
          </w:tcPr>
          <w:p w14:paraId="0878FD2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494B589" w14:textId="77777777" w:rsidR="00A00D0E" w:rsidRPr="00973DFE" w:rsidRDefault="00A00D0E" w:rsidP="00012C99">
            <w:pPr>
              <w:pStyle w:val="AmColumnHeading"/>
            </w:pPr>
            <w:r w:rsidRPr="00973DFE">
              <w:t>Enmienda</w:t>
            </w:r>
          </w:p>
        </w:tc>
      </w:tr>
      <w:tr w:rsidR="00A00D0E" w:rsidRPr="00973DFE" w14:paraId="03B159E8" w14:textId="77777777" w:rsidTr="00012C99">
        <w:trPr>
          <w:jc w:val="center"/>
        </w:trPr>
        <w:tc>
          <w:tcPr>
            <w:tcW w:w="4876" w:type="dxa"/>
            <w:tcBorders>
              <w:top w:val="nil"/>
              <w:left w:val="nil"/>
              <w:bottom w:val="nil"/>
              <w:right w:val="nil"/>
            </w:tcBorders>
          </w:tcPr>
          <w:p w14:paraId="72CF28BC" w14:textId="77777777" w:rsidR="00A00D0E" w:rsidRPr="00973DFE" w:rsidRDefault="00A00D0E" w:rsidP="00012C99">
            <w:pPr>
              <w:pStyle w:val="Normal6a"/>
            </w:pPr>
            <w:r w:rsidRPr="00973DFE">
              <w:t>22.</w:t>
            </w:r>
            <w:r w:rsidRPr="00973DFE">
              <w:tab/>
              <w:t>Recalca que son necesarios más esfuerzos para que Albania se adapte al acervo de la Unión en materia de medio ambiente; pide que se ajuste a las Directivas sobre la evaluación del impacto ambiental</w:t>
            </w:r>
            <w:r w:rsidRPr="00973DFE">
              <w:rPr>
                <w:vertAlign w:val="superscript"/>
              </w:rPr>
              <w:t>5</w:t>
            </w:r>
            <w:r w:rsidRPr="00973DFE">
              <w:t xml:space="preserve"> y sobre la evaluación estratégica medioambiental de la Unión</w:t>
            </w:r>
            <w:r w:rsidRPr="00973DFE">
              <w:rPr>
                <w:vertAlign w:val="superscript"/>
              </w:rPr>
              <w:t>6</w:t>
            </w:r>
            <w:r w:rsidRPr="00973DFE">
              <w:t>;</w:t>
            </w:r>
          </w:p>
        </w:tc>
        <w:tc>
          <w:tcPr>
            <w:tcW w:w="4876" w:type="dxa"/>
            <w:tcBorders>
              <w:top w:val="nil"/>
              <w:left w:val="nil"/>
              <w:bottom w:val="nil"/>
              <w:right w:val="nil"/>
            </w:tcBorders>
          </w:tcPr>
          <w:p w14:paraId="105ABA7F" w14:textId="77777777" w:rsidR="00A00D0E" w:rsidRPr="00973DFE" w:rsidRDefault="00A00D0E" w:rsidP="00012C99">
            <w:pPr>
              <w:pStyle w:val="Normal6a"/>
            </w:pPr>
            <w:r w:rsidRPr="00973DFE">
              <w:t>22.</w:t>
            </w:r>
            <w:r w:rsidRPr="00973DFE">
              <w:tab/>
              <w:t>Recalca que son necesarios más esfuerzos para que Albania se adapte al acervo de la Unión en materia de medio ambiente; pide que se ajuste a las Directivas sobre la evaluación del impacto ambiental</w:t>
            </w:r>
            <w:r w:rsidRPr="00973DFE">
              <w:rPr>
                <w:vertAlign w:val="superscript"/>
              </w:rPr>
              <w:t>5</w:t>
            </w:r>
            <w:r w:rsidRPr="00973DFE">
              <w:t xml:space="preserve"> y sobre la evaluación estratégica medioambiental de la Unión</w:t>
            </w:r>
            <w:r w:rsidRPr="00973DFE">
              <w:rPr>
                <w:vertAlign w:val="superscript"/>
              </w:rPr>
              <w:t>6</w:t>
            </w:r>
            <w:r w:rsidRPr="00973DFE">
              <w:t xml:space="preserve">; </w:t>
            </w:r>
            <w:r w:rsidRPr="00973DFE">
              <w:rPr>
                <w:b/>
                <w:i/>
              </w:rPr>
              <w:t>subraya la necesidad de reforzar la lucha contra la delincuencia medioambiental;</w:t>
            </w:r>
          </w:p>
        </w:tc>
      </w:tr>
      <w:tr w:rsidR="00A00D0E" w:rsidRPr="00973DFE" w14:paraId="5E90C8EB" w14:textId="77777777" w:rsidTr="00012C99">
        <w:trPr>
          <w:jc w:val="center"/>
        </w:trPr>
        <w:tc>
          <w:tcPr>
            <w:tcW w:w="4876" w:type="dxa"/>
            <w:tcBorders>
              <w:top w:val="nil"/>
              <w:left w:val="nil"/>
              <w:bottom w:val="nil"/>
              <w:right w:val="nil"/>
            </w:tcBorders>
          </w:tcPr>
          <w:p w14:paraId="45D2BC7F" w14:textId="77777777" w:rsidR="00A00D0E" w:rsidRPr="00973DFE" w:rsidRDefault="00A00D0E" w:rsidP="00012C99">
            <w:pPr>
              <w:pStyle w:val="Normal6a"/>
            </w:pPr>
            <w:r w:rsidRPr="00973DFE">
              <w:rPr>
                <w:b/>
                <w:i/>
              </w:rPr>
              <w:t>_________________</w:t>
            </w:r>
          </w:p>
        </w:tc>
        <w:tc>
          <w:tcPr>
            <w:tcW w:w="4876" w:type="dxa"/>
            <w:tcBorders>
              <w:top w:val="nil"/>
              <w:left w:val="nil"/>
              <w:bottom w:val="nil"/>
              <w:right w:val="nil"/>
            </w:tcBorders>
          </w:tcPr>
          <w:p w14:paraId="40963C36" w14:textId="77777777" w:rsidR="00A00D0E" w:rsidRPr="00973DFE" w:rsidRDefault="00A00D0E" w:rsidP="00012C99">
            <w:pPr>
              <w:pStyle w:val="Normal6a"/>
            </w:pPr>
            <w:r w:rsidRPr="00973DFE">
              <w:rPr>
                <w:b/>
                <w:i/>
              </w:rPr>
              <w:t>_________________</w:t>
            </w:r>
          </w:p>
        </w:tc>
      </w:tr>
      <w:tr w:rsidR="00A00D0E" w:rsidRPr="00973DFE" w14:paraId="5F0F460F" w14:textId="77777777" w:rsidTr="00012C99">
        <w:trPr>
          <w:jc w:val="center"/>
        </w:trPr>
        <w:tc>
          <w:tcPr>
            <w:tcW w:w="4876" w:type="dxa"/>
            <w:tcBorders>
              <w:top w:val="nil"/>
              <w:left w:val="nil"/>
              <w:bottom w:val="nil"/>
              <w:right w:val="nil"/>
            </w:tcBorders>
          </w:tcPr>
          <w:p w14:paraId="7378CF63" w14:textId="77777777" w:rsidR="00A00D0E" w:rsidRPr="00973DFE" w:rsidRDefault="00A00D0E" w:rsidP="00012C99">
            <w:pPr>
              <w:pStyle w:val="Normal6a"/>
            </w:pPr>
            <w:r w:rsidRPr="00973DFE">
              <w:rPr>
                <w:vertAlign w:val="superscript"/>
              </w:rPr>
              <w:t>5</w:t>
            </w:r>
            <w:r w:rsidRPr="00973DFE">
              <w:t xml:space="preserve"> Directiva 2011/92/UE del Parlamento Europeo y del Consejo, de 13 de diciembre de 2011, relativa a la evaluación de las repercusiones de determinados proyectos públicos y privados sobre el medio ambiente (DO L 26 de 28.1.2012, p. 1, ELI: http://data.europa.eu/eli/dir/2011/92/oj).</w:t>
            </w:r>
          </w:p>
        </w:tc>
        <w:tc>
          <w:tcPr>
            <w:tcW w:w="4876" w:type="dxa"/>
            <w:tcBorders>
              <w:top w:val="nil"/>
              <w:left w:val="nil"/>
              <w:bottom w:val="nil"/>
              <w:right w:val="nil"/>
            </w:tcBorders>
          </w:tcPr>
          <w:p w14:paraId="7CB8F801" w14:textId="77777777" w:rsidR="00A00D0E" w:rsidRPr="00973DFE" w:rsidRDefault="00A00D0E" w:rsidP="00012C99">
            <w:pPr>
              <w:pStyle w:val="Normal6a"/>
            </w:pPr>
            <w:r w:rsidRPr="00973DFE">
              <w:rPr>
                <w:vertAlign w:val="superscript"/>
              </w:rPr>
              <w:t>5</w:t>
            </w:r>
            <w:r w:rsidRPr="00973DFE">
              <w:t xml:space="preserve"> Directiva 2011/92/UE del Parlamento Europeo y del Consejo, de 13 de diciembre de 2011, relativa a la evaluación de las repercusiones de determinados proyectos públicos y privados sobre el medio ambiente (DO L 26 de 28.1.2012, p. 1, ELI: http://data.europa.eu/eli/dir/2011/92/oj).</w:t>
            </w:r>
          </w:p>
        </w:tc>
      </w:tr>
      <w:tr w:rsidR="00A00D0E" w:rsidRPr="00973DFE" w14:paraId="2FF37A9A" w14:textId="77777777" w:rsidTr="00012C99">
        <w:trPr>
          <w:jc w:val="center"/>
        </w:trPr>
        <w:tc>
          <w:tcPr>
            <w:tcW w:w="4876" w:type="dxa"/>
            <w:tcBorders>
              <w:top w:val="nil"/>
              <w:left w:val="nil"/>
              <w:bottom w:val="nil"/>
              <w:right w:val="nil"/>
            </w:tcBorders>
          </w:tcPr>
          <w:p w14:paraId="67FF857D" w14:textId="77777777" w:rsidR="00A00D0E" w:rsidRPr="00973DFE" w:rsidRDefault="00A00D0E" w:rsidP="00012C99">
            <w:pPr>
              <w:pStyle w:val="Normal6a"/>
            </w:pPr>
            <w:r w:rsidRPr="00973DFE">
              <w:rPr>
                <w:vertAlign w:val="superscript"/>
              </w:rPr>
              <w:t>6</w:t>
            </w:r>
            <w:r w:rsidRPr="00973DFE">
              <w:t xml:space="preserve"> Directiva 2001/42/CE del Parlamento Europeo y del Consejo, de 27 de junio de 2001, relativa a la evaluación de los efectos de determinados planes y programas en el medio ambiente (DO L 197 de 21.7.2001, p. 30, ELI: http://data.europa.eu/eli/dir/2001/42/oj).</w:t>
            </w:r>
          </w:p>
        </w:tc>
        <w:tc>
          <w:tcPr>
            <w:tcW w:w="4876" w:type="dxa"/>
            <w:tcBorders>
              <w:top w:val="nil"/>
              <w:left w:val="nil"/>
              <w:bottom w:val="nil"/>
              <w:right w:val="nil"/>
            </w:tcBorders>
          </w:tcPr>
          <w:p w14:paraId="50B0F6A8" w14:textId="77777777" w:rsidR="00A00D0E" w:rsidRPr="00973DFE" w:rsidRDefault="00A00D0E" w:rsidP="00012C99">
            <w:pPr>
              <w:pStyle w:val="Normal6a"/>
            </w:pPr>
            <w:r w:rsidRPr="00973DFE">
              <w:rPr>
                <w:vertAlign w:val="superscript"/>
              </w:rPr>
              <w:t>6</w:t>
            </w:r>
            <w:r w:rsidRPr="00973DFE">
              <w:t xml:space="preserve"> Directiva 2001/42/CE del Parlamento Europeo y del Consejo, de 27 de junio de 2001, relativa a la evaluación de los efectos de determinados planes y programas en el medio ambiente (DO L 197 de 21.7.2001, p. 30, ELI: http://data.europa.eu/eli/dir/2001/42/oj).</w:t>
            </w:r>
          </w:p>
        </w:tc>
      </w:tr>
    </w:tbl>
    <w:p w14:paraId="2AB32B2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68C5742" w14:textId="77777777" w:rsidR="00A00D0E" w:rsidRPr="00973DFE" w:rsidRDefault="00A00D0E" w:rsidP="00A00D0E">
      <w:r w:rsidRPr="00012C99">
        <w:rPr>
          <w:rStyle w:val="HideTWBExt"/>
        </w:rPr>
        <w:t>&lt;/Amend&gt;</w:t>
      </w:r>
    </w:p>
    <w:p w14:paraId="471FE41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187</w:t>
      </w:r>
      <w:r w:rsidRPr="00012C99">
        <w:rPr>
          <w:rStyle w:val="HideTWBExt"/>
          <w:b w:val="0"/>
        </w:rPr>
        <w:t>&lt;/NumAm&gt;</w:t>
      </w:r>
    </w:p>
    <w:p w14:paraId="2D7F18E2" w14:textId="77777777" w:rsidR="00A00D0E" w:rsidRPr="00973DFE" w:rsidRDefault="00A00D0E" w:rsidP="00A00D0E">
      <w:pPr>
        <w:pStyle w:val="NormalBold"/>
      </w:pPr>
      <w:r w:rsidRPr="00012C99">
        <w:rPr>
          <w:rStyle w:val="HideTWBExt"/>
          <w:b w:val="0"/>
        </w:rPr>
        <w:lastRenderedPageBreak/>
        <w:t>&lt;RepeatBlock-By&gt;&lt;Members&gt;</w:t>
      </w:r>
      <w:r w:rsidRPr="00973DFE">
        <w:t>Tineke Strik</w:t>
      </w:r>
      <w:r w:rsidRPr="00012C99">
        <w:rPr>
          <w:rStyle w:val="HideTWBExt"/>
          <w:b w:val="0"/>
        </w:rPr>
        <w:t>&lt;/Members&gt;</w:t>
      </w:r>
    </w:p>
    <w:p w14:paraId="7FEA629A"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DD5993E" w14:textId="77777777" w:rsidR="00A00D0E" w:rsidRPr="00973DFE" w:rsidRDefault="00A00D0E" w:rsidP="00A00D0E">
      <w:pPr>
        <w:pStyle w:val="NormalBold"/>
      </w:pPr>
      <w:r w:rsidRPr="00012C99">
        <w:rPr>
          <w:rStyle w:val="HideTWBExt"/>
          <w:b w:val="0"/>
        </w:rPr>
        <w:t>&lt;/RepeatBlock-By&gt;</w:t>
      </w:r>
    </w:p>
    <w:p w14:paraId="6664BD8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1C8EF37" w14:textId="77777777" w:rsidR="00A00D0E" w:rsidRPr="00973DFE" w:rsidRDefault="00A00D0E" w:rsidP="00A00D0E">
      <w:pPr>
        <w:pStyle w:val="NormalBold"/>
      </w:pPr>
      <w:r w:rsidRPr="00012C99">
        <w:rPr>
          <w:rStyle w:val="HideTWBExt"/>
          <w:b w:val="0"/>
        </w:rPr>
        <w:t>&lt;Article&gt;</w:t>
      </w:r>
      <w:r w:rsidRPr="00973DFE">
        <w:t>Apartado 22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34E0DC5" w14:textId="77777777" w:rsidTr="00012C99">
        <w:trPr>
          <w:trHeight w:hRule="exact" w:val="240"/>
          <w:jc w:val="center"/>
        </w:trPr>
        <w:tc>
          <w:tcPr>
            <w:tcW w:w="9752" w:type="dxa"/>
            <w:gridSpan w:val="2"/>
            <w:tcBorders>
              <w:top w:val="nil"/>
              <w:left w:val="nil"/>
              <w:bottom w:val="nil"/>
              <w:right w:val="nil"/>
            </w:tcBorders>
          </w:tcPr>
          <w:p w14:paraId="548DE9C5" w14:textId="77777777" w:rsidR="00A00D0E" w:rsidRPr="00973DFE" w:rsidRDefault="00A00D0E" w:rsidP="00012C99"/>
        </w:tc>
      </w:tr>
      <w:tr w:rsidR="00A00D0E" w:rsidRPr="00973DFE" w14:paraId="581FBAFA" w14:textId="77777777" w:rsidTr="00012C99">
        <w:trPr>
          <w:trHeight w:val="240"/>
          <w:jc w:val="center"/>
        </w:trPr>
        <w:tc>
          <w:tcPr>
            <w:tcW w:w="4876" w:type="dxa"/>
            <w:tcBorders>
              <w:top w:val="nil"/>
              <w:left w:val="nil"/>
              <w:bottom w:val="nil"/>
              <w:right w:val="nil"/>
            </w:tcBorders>
          </w:tcPr>
          <w:p w14:paraId="44732B4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1507EDE" w14:textId="77777777" w:rsidR="00A00D0E" w:rsidRPr="00973DFE" w:rsidRDefault="00A00D0E" w:rsidP="00012C99">
            <w:pPr>
              <w:pStyle w:val="AmColumnHeading"/>
            </w:pPr>
            <w:r w:rsidRPr="00973DFE">
              <w:t>Enmienda</w:t>
            </w:r>
          </w:p>
        </w:tc>
      </w:tr>
      <w:tr w:rsidR="00A00D0E" w:rsidRPr="00973DFE" w14:paraId="052FC9B6" w14:textId="77777777" w:rsidTr="00012C99">
        <w:trPr>
          <w:jc w:val="center"/>
        </w:trPr>
        <w:tc>
          <w:tcPr>
            <w:tcW w:w="4876" w:type="dxa"/>
            <w:tcBorders>
              <w:top w:val="nil"/>
              <w:left w:val="nil"/>
              <w:bottom w:val="nil"/>
              <w:right w:val="nil"/>
            </w:tcBorders>
          </w:tcPr>
          <w:p w14:paraId="5454E8BA" w14:textId="77777777" w:rsidR="00A00D0E" w:rsidRPr="00973DFE" w:rsidRDefault="00A00D0E" w:rsidP="00012C99">
            <w:pPr>
              <w:pStyle w:val="Normal6a"/>
            </w:pPr>
          </w:p>
        </w:tc>
        <w:tc>
          <w:tcPr>
            <w:tcW w:w="4876" w:type="dxa"/>
            <w:tcBorders>
              <w:top w:val="nil"/>
              <w:left w:val="nil"/>
              <w:bottom w:val="nil"/>
              <w:right w:val="nil"/>
            </w:tcBorders>
          </w:tcPr>
          <w:p w14:paraId="58711497" w14:textId="77777777" w:rsidR="00A00D0E" w:rsidRPr="00973DFE" w:rsidRDefault="00A00D0E" w:rsidP="00012C99">
            <w:pPr>
              <w:pStyle w:val="Normal6a"/>
            </w:pPr>
            <w:r w:rsidRPr="00973DFE">
              <w:rPr>
                <w:b/>
                <w:i/>
              </w:rPr>
              <w:t>22 bis.</w:t>
            </w:r>
            <w:r w:rsidRPr="00973DFE">
              <w:tab/>
            </w:r>
            <w:r w:rsidRPr="00973DFE">
              <w:rPr>
                <w:b/>
                <w:i/>
              </w:rPr>
              <w:t>Subraya la necesidad de realizar consultas públicas transparentes e inclusivas en consonancia con el Convenio de Aarhus, garantizando la participación activa de las comunidades locales, las ONG y las instituciones científicas en los procesos de toma de decisiones medioambientales, especialmente en proyectos con grandes repercusiones medioambientales y socioeconómicas; advierte de que la falta de una participación adecuada de las partes interesadas socava las normas de gobernanza y el cumplimiento por parte de Albania de las obligaciones del acervo de la Unión; expresa su preocupación por el impacto económico y ambiental de los proyectos de desarrollo no competitivos financiados con inversión extranjera;</w:t>
            </w:r>
          </w:p>
        </w:tc>
      </w:tr>
    </w:tbl>
    <w:p w14:paraId="155A115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B577E8F" w14:textId="77777777" w:rsidR="00A00D0E" w:rsidRPr="00973DFE" w:rsidRDefault="00A00D0E" w:rsidP="00A00D0E">
      <w:r w:rsidRPr="00012C99">
        <w:rPr>
          <w:rStyle w:val="HideTWBExt"/>
        </w:rPr>
        <w:t>&lt;/Amend&gt;</w:t>
      </w:r>
    </w:p>
    <w:p w14:paraId="4034D8C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188</w:t>
      </w:r>
      <w:r w:rsidRPr="00012C99">
        <w:rPr>
          <w:rStyle w:val="HideTWBExt"/>
          <w:b w:val="0"/>
        </w:rPr>
        <w:t>&lt;/NumAm&gt;</w:t>
      </w:r>
    </w:p>
    <w:p w14:paraId="466C0FA6"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3AA11B3D" w14:textId="77777777" w:rsidR="00A00D0E" w:rsidRPr="00973DFE" w:rsidRDefault="00A00D0E" w:rsidP="00A00D0E">
      <w:pPr>
        <w:pStyle w:val="NormalBold"/>
      </w:pPr>
      <w:r w:rsidRPr="00012C99">
        <w:rPr>
          <w:rStyle w:val="HideTWBExt"/>
          <w:b w:val="0"/>
        </w:rPr>
        <w:t>&lt;/RepeatBlock-By&gt;</w:t>
      </w:r>
    </w:p>
    <w:p w14:paraId="519EB50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093740E" w14:textId="77777777" w:rsidR="00A00D0E" w:rsidRPr="00973DFE" w:rsidRDefault="00A00D0E" w:rsidP="00A00D0E">
      <w:pPr>
        <w:pStyle w:val="NormalBold"/>
      </w:pPr>
      <w:r w:rsidRPr="00012C99">
        <w:rPr>
          <w:rStyle w:val="HideTWBExt"/>
          <w:b w:val="0"/>
        </w:rPr>
        <w:t>&lt;Article&gt;</w:t>
      </w:r>
      <w:r w:rsidRPr="00973DFE">
        <w:t>Apartado 23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60AFBB7" w14:textId="77777777" w:rsidTr="00012C99">
        <w:trPr>
          <w:trHeight w:hRule="exact" w:val="240"/>
          <w:jc w:val="center"/>
        </w:trPr>
        <w:tc>
          <w:tcPr>
            <w:tcW w:w="9752" w:type="dxa"/>
            <w:gridSpan w:val="2"/>
            <w:tcBorders>
              <w:top w:val="nil"/>
              <w:left w:val="nil"/>
              <w:bottom w:val="nil"/>
              <w:right w:val="nil"/>
            </w:tcBorders>
          </w:tcPr>
          <w:p w14:paraId="43D824DD" w14:textId="77777777" w:rsidR="00A00D0E" w:rsidRPr="00973DFE" w:rsidRDefault="00A00D0E" w:rsidP="00012C99"/>
        </w:tc>
      </w:tr>
      <w:tr w:rsidR="00A00D0E" w:rsidRPr="00973DFE" w14:paraId="51F4DBF8" w14:textId="77777777" w:rsidTr="00012C99">
        <w:trPr>
          <w:trHeight w:val="240"/>
          <w:jc w:val="center"/>
        </w:trPr>
        <w:tc>
          <w:tcPr>
            <w:tcW w:w="4876" w:type="dxa"/>
            <w:tcBorders>
              <w:top w:val="nil"/>
              <w:left w:val="nil"/>
              <w:bottom w:val="nil"/>
              <w:right w:val="nil"/>
            </w:tcBorders>
          </w:tcPr>
          <w:p w14:paraId="7E67759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2181BF1" w14:textId="77777777" w:rsidR="00A00D0E" w:rsidRPr="00973DFE" w:rsidRDefault="00A00D0E" w:rsidP="00012C99">
            <w:pPr>
              <w:pStyle w:val="AmColumnHeading"/>
            </w:pPr>
            <w:r w:rsidRPr="00973DFE">
              <w:t>Enmienda</w:t>
            </w:r>
          </w:p>
        </w:tc>
      </w:tr>
      <w:tr w:rsidR="00A00D0E" w:rsidRPr="00973DFE" w14:paraId="153975F4" w14:textId="77777777" w:rsidTr="00012C99">
        <w:trPr>
          <w:jc w:val="center"/>
        </w:trPr>
        <w:tc>
          <w:tcPr>
            <w:tcW w:w="4876" w:type="dxa"/>
            <w:tcBorders>
              <w:top w:val="nil"/>
              <w:left w:val="nil"/>
              <w:bottom w:val="nil"/>
              <w:right w:val="nil"/>
            </w:tcBorders>
          </w:tcPr>
          <w:p w14:paraId="39A796C1" w14:textId="77777777" w:rsidR="00A00D0E" w:rsidRPr="00973DFE" w:rsidRDefault="00A00D0E" w:rsidP="00012C99">
            <w:pPr>
              <w:pStyle w:val="Normal6a"/>
            </w:pPr>
            <w:r w:rsidRPr="00973DFE">
              <w:t>23.</w:t>
            </w:r>
            <w:r w:rsidRPr="00973DFE">
              <w:tab/>
              <w:t xml:space="preserve">Recuerda que son necesarios esfuerzos considerables para que Albania alcance los objetivos relativos a la protección del clima, la eficiencia energética, la diversificación y la ecologización del suministro energético y el transporte, la calidad del aire y del agua </w:t>
            </w:r>
            <w:r w:rsidRPr="00973DFE">
              <w:lastRenderedPageBreak/>
              <w:t>y la gestión de los residuos;</w:t>
            </w:r>
          </w:p>
        </w:tc>
        <w:tc>
          <w:tcPr>
            <w:tcW w:w="4876" w:type="dxa"/>
            <w:tcBorders>
              <w:top w:val="nil"/>
              <w:left w:val="nil"/>
              <w:bottom w:val="nil"/>
              <w:right w:val="nil"/>
            </w:tcBorders>
          </w:tcPr>
          <w:p w14:paraId="6D4F45E6" w14:textId="77777777" w:rsidR="00A00D0E" w:rsidRPr="00973DFE" w:rsidRDefault="00A00D0E" w:rsidP="00012C99">
            <w:pPr>
              <w:pStyle w:val="Normal6a"/>
            </w:pPr>
            <w:r w:rsidRPr="00973DFE">
              <w:lastRenderedPageBreak/>
              <w:t>23.</w:t>
            </w:r>
            <w:r w:rsidRPr="00973DFE">
              <w:tab/>
              <w:t xml:space="preserve">Recuerda que son necesarios esfuerzos considerables para que Albania alcance los objetivos relativos a la protección del clima, la eficiencia energética, la diversificación y la ecologización del suministro energético y el transporte, la calidad del aire y del agua y la gestión de los residuos; </w:t>
            </w:r>
            <w:r w:rsidRPr="00973DFE">
              <w:rPr>
                <w:b/>
                <w:i/>
              </w:rPr>
              <w:t xml:space="preserve">insta al </w:t>
            </w:r>
            <w:r w:rsidRPr="00973DFE">
              <w:rPr>
                <w:b/>
                <w:i/>
              </w:rPr>
              <w:lastRenderedPageBreak/>
              <w:t>Gobierno albanés a que dé prioridad a la aplicación de estrategias de adaptación al cambio climático, al desarrollo de fuentes de energía renovables y a la modernización del sistema de gestión de residuos para cumplir las normas de la Unión y apoyar el crecimiento económico sostenible.</w:t>
            </w:r>
          </w:p>
        </w:tc>
      </w:tr>
    </w:tbl>
    <w:p w14:paraId="586ECC9C"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DAC54A4" w14:textId="77777777" w:rsidR="00A00D0E" w:rsidRPr="00973DFE" w:rsidRDefault="00A00D0E" w:rsidP="00A00D0E">
      <w:r w:rsidRPr="00012C99">
        <w:rPr>
          <w:rStyle w:val="HideTWBExt"/>
        </w:rPr>
        <w:t>&lt;/Amend&gt;</w:t>
      </w:r>
    </w:p>
    <w:p w14:paraId="49CD34B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189</w:t>
      </w:r>
      <w:r w:rsidRPr="00012C99">
        <w:rPr>
          <w:rStyle w:val="HideTWBExt"/>
          <w:b w:val="0"/>
        </w:rPr>
        <w:t>&lt;/NumAm&gt;</w:t>
      </w:r>
    </w:p>
    <w:p w14:paraId="606CC8A4"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485A37A9" w14:textId="77777777" w:rsidR="00A00D0E" w:rsidRPr="00973DFE" w:rsidRDefault="00A00D0E" w:rsidP="00A00D0E">
      <w:pPr>
        <w:pStyle w:val="NormalBold"/>
      </w:pPr>
      <w:r w:rsidRPr="00012C99">
        <w:rPr>
          <w:rStyle w:val="HideTWBExt"/>
          <w:b w:val="0"/>
        </w:rPr>
        <w:t>&lt;/RepeatBlock-By&gt;</w:t>
      </w:r>
    </w:p>
    <w:p w14:paraId="4816207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3E764EC" w14:textId="77777777" w:rsidR="00A00D0E" w:rsidRPr="00973DFE" w:rsidRDefault="00A00D0E" w:rsidP="00A00D0E">
      <w:pPr>
        <w:pStyle w:val="NormalBold"/>
      </w:pPr>
      <w:r w:rsidRPr="00012C99">
        <w:rPr>
          <w:rStyle w:val="HideTWBExt"/>
          <w:b w:val="0"/>
        </w:rPr>
        <w:t>&lt;Article&gt;</w:t>
      </w:r>
      <w:r w:rsidRPr="00973DFE">
        <w:t>Apartado 23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07E4FB0" w14:textId="77777777" w:rsidTr="00012C99">
        <w:trPr>
          <w:trHeight w:hRule="exact" w:val="240"/>
          <w:jc w:val="center"/>
        </w:trPr>
        <w:tc>
          <w:tcPr>
            <w:tcW w:w="9752" w:type="dxa"/>
            <w:gridSpan w:val="2"/>
            <w:tcBorders>
              <w:top w:val="nil"/>
              <w:left w:val="nil"/>
              <w:bottom w:val="nil"/>
              <w:right w:val="nil"/>
            </w:tcBorders>
          </w:tcPr>
          <w:p w14:paraId="2F176B5B" w14:textId="77777777" w:rsidR="00A00D0E" w:rsidRPr="00973DFE" w:rsidRDefault="00A00D0E" w:rsidP="00012C99"/>
        </w:tc>
      </w:tr>
      <w:tr w:rsidR="00A00D0E" w:rsidRPr="00973DFE" w14:paraId="6D6BA630" w14:textId="77777777" w:rsidTr="00012C99">
        <w:trPr>
          <w:trHeight w:val="240"/>
          <w:jc w:val="center"/>
        </w:trPr>
        <w:tc>
          <w:tcPr>
            <w:tcW w:w="4876" w:type="dxa"/>
            <w:tcBorders>
              <w:top w:val="nil"/>
              <w:left w:val="nil"/>
              <w:bottom w:val="nil"/>
              <w:right w:val="nil"/>
            </w:tcBorders>
          </w:tcPr>
          <w:p w14:paraId="78C3CD4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AA81649" w14:textId="77777777" w:rsidR="00A00D0E" w:rsidRPr="00973DFE" w:rsidRDefault="00A00D0E" w:rsidP="00012C99">
            <w:pPr>
              <w:pStyle w:val="AmColumnHeading"/>
            </w:pPr>
            <w:r w:rsidRPr="00973DFE">
              <w:t>Enmienda</w:t>
            </w:r>
          </w:p>
        </w:tc>
      </w:tr>
      <w:tr w:rsidR="00A00D0E" w:rsidRPr="00973DFE" w14:paraId="41BAE8AD" w14:textId="77777777" w:rsidTr="00012C99">
        <w:trPr>
          <w:jc w:val="center"/>
        </w:trPr>
        <w:tc>
          <w:tcPr>
            <w:tcW w:w="4876" w:type="dxa"/>
            <w:tcBorders>
              <w:top w:val="nil"/>
              <w:left w:val="nil"/>
              <w:bottom w:val="nil"/>
              <w:right w:val="nil"/>
            </w:tcBorders>
          </w:tcPr>
          <w:p w14:paraId="55D37E11" w14:textId="77777777" w:rsidR="00A00D0E" w:rsidRPr="00973DFE" w:rsidRDefault="00A00D0E" w:rsidP="00012C99">
            <w:pPr>
              <w:pStyle w:val="Normal6a"/>
            </w:pPr>
            <w:r w:rsidRPr="00973DFE">
              <w:t>23.</w:t>
            </w:r>
            <w:r w:rsidRPr="00973DFE">
              <w:tab/>
              <w:t>Recuerda que son necesarios esfuerzos considerables para que Albania alcance los objetivos relativos a la protección del clima, la eficiencia energética, la diversificación y la ecologización del suministro energético y el transporte</w:t>
            </w:r>
            <w:r w:rsidRPr="00973DFE">
              <w:rPr>
                <w:b/>
                <w:i/>
              </w:rPr>
              <w:t>,</w:t>
            </w:r>
            <w:r w:rsidRPr="00973DFE">
              <w:t xml:space="preserve"> la calidad del aire y del agua y la gestión de los residuos;</w:t>
            </w:r>
          </w:p>
        </w:tc>
        <w:tc>
          <w:tcPr>
            <w:tcW w:w="4876" w:type="dxa"/>
            <w:tcBorders>
              <w:top w:val="nil"/>
              <w:left w:val="nil"/>
              <w:bottom w:val="nil"/>
              <w:right w:val="nil"/>
            </w:tcBorders>
          </w:tcPr>
          <w:p w14:paraId="2D982B1E" w14:textId="77777777" w:rsidR="00A00D0E" w:rsidRPr="00973DFE" w:rsidRDefault="00A00D0E" w:rsidP="00012C99">
            <w:pPr>
              <w:pStyle w:val="Normal6a"/>
            </w:pPr>
            <w:r w:rsidRPr="00973DFE">
              <w:t>23.</w:t>
            </w:r>
            <w:r w:rsidRPr="00973DFE">
              <w:tab/>
              <w:t>Recuerda que son necesarios esfuerzos considerables para que Albania alcance los objetivos relativos a la protección del clima, la eficiencia energética, la diversificación y la ecologización del suministro energético y el transporte</w:t>
            </w:r>
            <w:r w:rsidRPr="00973DFE">
              <w:rPr>
                <w:b/>
                <w:i/>
              </w:rPr>
              <w:t>; señala que</w:t>
            </w:r>
            <w:r w:rsidRPr="00973DFE">
              <w:t xml:space="preserve"> la calidad del aire y del agua y la gestión de los residuos </w:t>
            </w:r>
            <w:r w:rsidRPr="00973DFE">
              <w:rPr>
                <w:b/>
                <w:i/>
              </w:rPr>
              <w:t>siguen siendo cuestiones especialmente difíciles para el país</w:t>
            </w:r>
            <w:r w:rsidRPr="00973DFE">
              <w:t xml:space="preserve">; </w:t>
            </w:r>
            <w:r w:rsidRPr="00973DFE">
              <w:rPr>
                <w:b/>
                <w:i/>
              </w:rPr>
              <w:t>insta al Gobierno central y a las autoridades locales a que redoblen sus esfuerzos para mejorar la calidad del aire y reducir la contaminación potencialmente letal;</w:t>
            </w:r>
          </w:p>
        </w:tc>
      </w:tr>
    </w:tbl>
    <w:p w14:paraId="3A7D195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C41753E" w14:textId="77777777" w:rsidR="00A00D0E" w:rsidRPr="00973DFE" w:rsidRDefault="00A00D0E" w:rsidP="00A00D0E">
      <w:r w:rsidRPr="00012C99">
        <w:rPr>
          <w:rStyle w:val="HideTWBExt"/>
        </w:rPr>
        <w:t>&lt;/Amend&gt;</w:t>
      </w:r>
    </w:p>
    <w:p w14:paraId="7CBAD1F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190</w:t>
      </w:r>
      <w:r w:rsidRPr="00012C99">
        <w:rPr>
          <w:rStyle w:val="HideTWBExt"/>
          <w:b w:val="0"/>
        </w:rPr>
        <w:t>&lt;/NumAm&gt;</w:t>
      </w:r>
    </w:p>
    <w:p w14:paraId="2615FC06"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34723F6F" w14:textId="77777777" w:rsidR="00A00D0E" w:rsidRPr="00973DFE" w:rsidRDefault="00A00D0E" w:rsidP="00A00D0E">
      <w:pPr>
        <w:pStyle w:val="NormalBold"/>
      </w:pPr>
      <w:r w:rsidRPr="00012C99">
        <w:rPr>
          <w:rStyle w:val="HideTWBExt"/>
          <w:b w:val="0"/>
        </w:rPr>
        <w:t>&lt;/RepeatBlock-By&gt;</w:t>
      </w:r>
    </w:p>
    <w:p w14:paraId="1DF8433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837702B" w14:textId="77777777" w:rsidR="00A00D0E" w:rsidRPr="00973DFE" w:rsidRDefault="00A00D0E" w:rsidP="00A00D0E">
      <w:pPr>
        <w:pStyle w:val="NormalBold"/>
      </w:pPr>
      <w:r w:rsidRPr="00012C99">
        <w:rPr>
          <w:rStyle w:val="HideTWBExt"/>
          <w:b w:val="0"/>
        </w:rPr>
        <w:t>&lt;Article&gt;</w:t>
      </w:r>
      <w:r w:rsidRPr="00973DFE">
        <w:t>Apartado 23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FCD0BCB" w14:textId="77777777" w:rsidTr="00012C99">
        <w:trPr>
          <w:trHeight w:hRule="exact" w:val="240"/>
          <w:jc w:val="center"/>
        </w:trPr>
        <w:tc>
          <w:tcPr>
            <w:tcW w:w="9752" w:type="dxa"/>
            <w:gridSpan w:val="2"/>
            <w:tcBorders>
              <w:top w:val="nil"/>
              <w:left w:val="nil"/>
              <w:bottom w:val="nil"/>
              <w:right w:val="nil"/>
            </w:tcBorders>
          </w:tcPr>
          <w:p w14:paraId="61D6FDA2" w14:textId="77777777" w:rsidR="00A00D0E" w:rsidRPr="00973DFE" w:rsidRDefault="00A00D0E" w:rsidP="00012C99"/>
        </w:tc>
      </w:tr>
      <w:tr w:rsidR="00A00D0E" w:rsidRPr="00973DFE" w14:paraId="79FC79BB" w14:textId="77777777" w:rsidTr="00012C99">
        <w:trPr>
          <w:trHeight w:val="240"/>
          <w:jc w:val="center"/>
        </w:trPr>
        <w:tc>
          <w:tcPr>
            <w:tcW w:w="4876" w:type="dxa"/>
            <w:tcBorders>
              <w:top w:val="nil"/>
              <w:left w:val="nil"/>
              <w:bottom w:val="nil"/>
              <w:right w:val="nil"/>
            </w:tcBorders>
          </w:tcPr>
          <w:p w14:paraId="484A195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DBB6AC9" w14:textId="77777777" w:rsidR="00A00D0E" w:rsidRPr="00973DFE" w:rsidRDefault="00A00D0E" w:rsidP="00012C99">
            <w:pPr>
              <w:pStyle w:val="AmColumnHeading"/>
            </w:pPr>
            <w:r w:rsidRPr="00973DFE">
              <w:t>Enmienda</w:t>
            </w:r>
          </w:p>
        </w:tc>
      </w:tr>
      <w:tr w:rsidR="00A00D0E" w:rsidRPr="00973DFE" w14:paraId="59F5AEBA" w14:textId="77777777" w:rsidTr="00012C99">
        <w:trPr>
          <w:jc w:val="center"/>
        </w:trPr>
        <w:tc>
          <w:tcPr>
            <w:tcW w:w="4876" w:type="dxa"/>
            <w:tcBorders>
              <w:top w:val="nil"/>
              <w:left w:val="nil"/>
              <w:bottom w:val="nil"/>
              <w:right w:val="nil"/>
            </w:tcBorders>
          </w:tcPr>
          <w:p w14:paraId="65D6FD88" w14:textId="77777777" w:rsidR="00A00D0E" w:rsidRPr="00973DFE" w:rsidRDefault="00A00D0E" w:rsidP="00012C99">
            <w:pPr>
              <w:pStyle w:val="Normal6a"/>
            </w:pPr>
            <w:r w:rsidRPr="00973DFE">
              <w:lastRenderedPageBreak/>
              <w:t>23.</w:t>
            </w:r>
            <w:r w:rsidRPr="00973DFE">
              <w:tab/>
              <w:t>Recuerda que son necesarios esfuerzos considerables para que Albania alcance los objetivos relativos a la protección del clima, la eficiencia energética, la diversificación y la ecologización del suministro energético y el transporte, la calidad del aire y del agua y la gestión de los residuos;</w:t>
            </w:r>
          </w:p>
        </w:tc>
        <w:tc>
          <w:tcPr>
            <w:tcW w:w="4876" w:type="dxa"/>
            <w:tcBorders>
              <w:top w:val="nil"/>
              <w:left w:val="nil"/>
              <w:bottom w:val="nil"/>
              <w:right w:val="nil"/>
            </w:tcBorders>
          </w:tcPr>
          <w:p w14:paraId="03C93B54" w14:textId="77777777" w:rsidR="00A00D0E" w:rsidRPr="00973DFE" w:rsidRDefault="00A00D0E" w:rsidP="00012C99">
            <w:pPr>
              <w:pStyle w:val="Normal6a"/>
            </w:pPr>
            <w:r w:rsidRPr="00973DFE">
              <w:t>23.</w:t>
            </w:r>
            <w:r w:rsidRPr="00973DFE">
              <w:tab/>
              <w:t xml:space="preserve">Recuerda que son necesarios esfuerzos considerables para que Albania alcance los objetivos relativos a la protección del clima, la eficiencia energética, la diversificación y la ecologización del suministro energético y el transporte, la calidad del aire y del agua y la gestión de los residuos; </w:t>
            </w:r>
            <w:r w:rsidRPr="00973DFE">
              <w:rPr>
                <w:b/>
                <w:i/>
              </w:rPr>
              <w:t>anima a las autoridades albanesas a que refuercen las medidas e inversiones para ampliar el sistema de transporte público y el sistema ferroviario;</w:t>
            </w:r>
          </w:p>
        </w:tc>
      </w:tr>
    </w:tbl>
    <w:p w14:paraId="413CEBA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929A748" w14:textId="77777777" w:rsidR="00A00D0E" w:rsidRPr="00973DFE" w:rsidRDefault="00A00D0E" w:rsidP="00A00D0E">
      <w:r w:rsidRPr="00012C99">
        <w:rPr>
          <w:rStyle w:val="HideTWBExt"/>
        </w:rPr>
        <w:t>&lt;/Amend&gt;</w:t>
      </w:r>
    </w:p>
    <w:p w14:paraId="4D22147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191</w:t>
      </w:r>
      <w:r w:rsidRPr="00012C99">
        <w:rPr>
          <w:rStyle w:val="HideTWBExt"/>
          <w:b w:val="0"/>
        </w:rPr>
        <w:t>&lt;/NumAm&gt;</w:t>
      </w:r>
    </w:p>
    <w:p w14:paraId="2F77458A" w14:textId="77777777" w:rsidR="00A00D0E" w:rsidRPr="00973DFE" w:rsidRDefault="00A00D0E" w:rsidP="00A00D0E">
      <w:pPr>
        <w:pStyle w:val="NormalBold"/>
      </w:pPr>
      <w:r w:rsidRPr="00012C99">
        <w:rPr>
          <w:rStyle w:val="HideTWBExt"/>
          <w:b w:val="0"/>
        </w:rPr>
        <w:t>&lt;RepeatBlock-By&gt;&lt;Members&gt;</w:t>
      </w:r>
      <w:r w:rsidRPr="00973DFE">
        <w:t>Sebastian Tynkkynen</w:t>
      </w:r>
      <w:r w:rsidRPr="00012C99">
        <w:rPr>
          <w:rStyle w:val="HideTWBExt"/>
          <w:b w:val="0"/>
        </w:rPr>
        <w:t>&lt;/Members&gt;</w:t>
      </w:r>
    </w:p>
    <w:p w14:paraId="0DB38DBC" w14:textId="77777777" w:rsidR="00A00D0E" w:rsidRPr="00973DFE" w:rsidRDefault="00A00D0E" w:rsidP="00A00D0E">
      <w:pPr>
        <w:pStyle w:val="NormalBold"/>
      </w:pPr>
      <w:r w:rsidRPr="00012C99">
        <w:rPr>
          <w:rStyle w:val="HideTWBExt"/>
          <w:b w:val="0"/>
        </w:rPr>
        <w:t>&lt;/RepeatBlock-By&gt;</w:t>
      </w:r>
    </w:p>
    <w:p w14:paraId="3C512D8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14C71C8" w14:textId="77777777" w:rsidR="00A00D0E" w:rsidRPr="00973DFE" w:rsidRDefault="00A00D0E" w:rsidP="00A00D0E">
      <w:pPr>
        <w:pStyle w:val="NormalBold"/>
      </w:pPr>
      <w:r w:rsidRPr="00012C99">
        <w:rPr>
          <w:rStyle w:val="HideTWBExt"/>
          <w:b w:val="0"/>
        </w:rPr>
        <w:t>&lt;Article&gt;</w:t>
      </w:r>
      <w:r w:rsidRPr="00973DFE">
        <w:t>Apartado 23</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3E22FA3" w14:textId="77777777" w:rsidTr="00012C99">
        <w:trPr>
          <w:trHeight w:hRule="exact" w:val="240"/>
          <w:jc w:val="center"/>
        </w:trPr>
        <w:tc>
          <w:tcPr>
            <w:tcW w:w="9752" w:type="dxa"/>
            <w:gridSpan w:val="2"/>
            <w:tcBorders>
              <w:top w:val="nil"/>
              <w:left w:val="nil"/>
              <w:bottom w:val="nil"/>
              <w:right w:val="nil"/>
            </w:tcBorders>
          </w:tcPr>
          <w:p w14:paraId="3CB5C20D" w14:textId="77777777" w:rsidR="00A00D0E" w:rsidRPr="00973DFE" w:rsidRDefault="00A00D0E" w:rsidP="00012C99"/>
        </w:tc>
      </w:tr>
      <w:tr w:rsidR="00A00D0E" w:rsidRPr="00973DFE" w14:paraId="48313E5E" w14:textId="77777777" w:rsidTr="00012C99">
        <w:trPr>
          <w:trHeight w:val="240"/>
          <w:jc w:val="center"/>
        </w:trPr>
        <w:tc>
          <w:tcPr>
            <w:tcW w:w="4876" w:type="dxa"/>
            <w:tcBorders>
              <w:top w:val="nil"/>
              <w:left w:val="nil"/>
              <w:bottom w:val="nil"/>
              <w:right w:val="nil"/>
            </w:tcBorders>
          </w:tcPr>
          <w:p w14:paraId="374A3B8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5DBB165" w14:textId="77777777" w:rsidR="00A00D0E" w:rsidRPr="00973DFE" w:rsidRDefault="00A00D0E" w:rsidP="00012C99">
            <w:pPr>
              <w:pStyle w:val="AmColumnHeading"/>
            </w:pPr>
            <w:r w:rsidRPr="00973DFE">
              <w:t>Enmienda</w:t>
            </w:r>
          </w:p>
        </w:tc>
      </w:tr>
      <w:tr w:rsidR="00A00D0E" w:rsidRPr="00973DFE" w14:paraId="50433D0B" w14:textId="77777777" w:rsidTr="00012C99">
        <w:trPr>
          <w:jc w:val="center"/>
        </w:trPr>
        <w:tc>
          <w:tcPr>
            <w:tcW w:w="4876" w:type="dxa"/>
            <w:tcBorders>
              <w:top w:val="nil"/>
              <w:left w:val="nil"/>
              <w:bottom w:val="nil"/>
              <w:right w:val="nil"/>
            </w:tcBorders>
          </w:tcPr>
          <w:p w14:paraId="24326B5A" w14:textId="77777777" w:rsidR="00A00D0E" w:rsidRPr="00973DFE" w:rsidRDefault="00A00D0E" w:rsidP="00012C99">
            <w:pPr>
              <w:pStyle w:val="Normal6a"/>
            </w:pPr>
            <w:r w:rsidRPr="00973DFE">
              <w:t>23.</w:t>
            </w:r>
            <w:r w:rsidRPr="00973DFE">
              <w:tab/>
              <w:t xml:space="preserve">Recuerda que son necesarios esfuerzos considerables para que Albania alcance los objetivos relativos a la protección del clima, la eficiencia energética, la diversificación </w:t>
            </w:r>
            <w:r w:rsidRPr="00973DFE">
              <w:rPr>
                <w:b/>
                <w:i/>
              </w:rPr>
              <w:t>y la ecologización</w:t>
            </w:r>
            <w:r w:rsidRPr="00973DFE">
              <w:t xml:space="preserve"> del suministro energético y el transporte, la calidad del aire y del agua y la gestión de los residuos;</w:t>
            </w:r>
          </w:p>
        </w:tc>
        <w:tc>
          <w:tcPr>
            <w:tcW w:w="4876" w:type="dxa"/>
            <w:tcBorders>
              <w:top w:val="nil"/>
              <w:left w:val="nil"/>
              <w:bottom w:val="nil"/>
              <w:right w:val="nil"/>
            </w:tcBorders>
          </w:tcPr>
          <w:p w14:paraId="3D4D0EF2" w14:textId="77777777" w:rsidR="00A00D0E" w:rsidRPr="00973DFE" w:rsidRDefault="00A00D0E" w:rsidP="00012C99">
            <w:pPr>
              <w:pStyle w:val="Normal6a"/>
            </w:pPr>
            <w:r w:rsidRPr="00973DFE">
              <w:t>23.</w:t>
            </w:r>
            <w:r w:rsidRPr="00973DFE">
              <w:tab/>
              <w:t xml:space="preserve">Recuerda que son necesarios esfuerzos considerables para que Albania alcance los objetivos relativos a la protección del clima, la eficiencia energética, la diversificación del suministro energético y el transporte </w:t>
            </w:r>
            <w:r w:rsidRPr="00973DFE">
              <w:rPr>
                <w:b/>
                <w:i/>
              </w:rPr>
              <w:t>y los haga sostenibles</w:t>
            </w:r>
            <w:r w:rsidRPr="00973DFE">
              <w:t>, la calidad del aire y del agua y la gestión de los residuos;</w:t>
            </w:r>
          </w:p>
        </w:tc>
      </w:tr>
    </w:tbl>
    <w:p w14:paraId="3E89B4C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{FI}</w:t>
      </w:r>
      <w:r w:rsidRPr="00973DFE">
        <w:t>fi</w:t>
      </w:r>
      <w:r w:rsidRPr="00012C99">
        <w:rPr>
          <w:rStyle w:val="HideTWBExt"/>
        </w:rPr>
        <w:t>&lt;/Original&gt;</w:t>
      </w:r>
    </w:p>
    <w:p w14:paraId="43E7F6DA" w14:textId="77777777" w:rsidR="00A00D0E" w:rsidRPr="00973DFE" w:rsidRDefault="00A00D0E" w:rsidP="00A00D0E">
      <w:r w:rsidRPr="00012C99">
        <w:rPr>
          <w:rStyle w:val="HideTWBExt"/>
        </w:rPr>
        <w:t>&lt;/Amend&gt;</w:t>
      </w:r>
    </w:p>
    <w:p w14:paraId="4036CA9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192</w:t>
      </w:r>
      <w:r w:rsidRPr="00012C99">
        <w:rPr>
          <w:rStyle w:val="HideTWBExt"/>
          <w:b w:val="0"/>
        </w:rPr>
        <w:t>&lt;/NumAm&gt;</w:t>
      </w:r>
    </w:p>
    <w:p w14:paraId="11064771"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38EF6BF4" w14:textId="77777777" w:rsidR="00A00D0E" w:rsidRPr="00973DFE" w:rsidRDefault="00A00D0E" w:rsidP="00A00D0E">
      <w:pPr>
        <w:pStyle w:val="NormalBold"/>
      </w:pPr>
      <w:r w:rsidRPr="00012C99">
        <w:rPr>
          <w:rStyle w:val="HideTWBExt"/>
          <w:b w:val="0"/>
        </w:rPr>
        <w:t>&lt;/RepeatBlock-By&gt;</w:t>
      </w:r>
    </w:p>
    <w:p w14:paraId="540D486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CA0872B" w14:textId="77777777" w:rsidR="00A00D0E" w:rsidRPr="00973DFE" w:rsidRDefault="00A00D0E" w:rsidP="00A00D0E">
      <w:pPr>
        <w:pStyle w:val="NormalBold"/>
      </w:pPr>
      <w:r w:rsidRPr="00012C99">
        <w:rPr>
          <w:rStyle w:val="HideTWBExt"/>
          <w:b w:val="0"/>
        </w:rPr>
        <w:t>&lt;Article&gt;</w:t>
      </w:r>
      <w:r w:rsidRPr="00973DFE">
        <w:t>Apartado 23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20C602B" w14:textId="77777777" w:rsidTr="00012C99">
        <w:trPr>
          <w:trHeight w:hRule="exact" w:val="240"/>
          <w:jc w:val="center"/>
        </w:trPr>
        <w:tc>
          <w:tcPr>
            <w:tcW w:w="9752" w:type="dxa"/>
            <w:gridSpan w:val="2"/>
            <w:tcBorders>
              <w:top w:val="nil"/>
              <w:left w:val="nil"/>
              <w:bottom w:val="nil"/>
              <w:right w:val="nil"/>
            </w:tcBorders>
          </w:tcPr>
          <w:p w14:paraId="556E42FA" w14:textId="77777777" w:rsidR="00A00D0E" w:rsidRPr="00973DFE" w:rsidRDefault="00A00D0E" w:rsidP="00012C99"/>
        </w:tc>
      </w:tr>
      <w:tr w:rsidR="00A00D0E" w:rsidRPr="00973DFE" w14:paraId="2297BA1A" w14:textId="77777777" w:rsidTr="00012C99">
        <w:trPr>
          <w:trHeight w:val="240"/>
          <w:jc w:val="center"/>
        </w:trPr>
        <w:tc>
          <w:tcPr>
            <w:tcW w:w="4876" w:type="dxa"/>
            <w:tcBorders>
              <w:top w:val="nil"/>
              <w:left w:val="nil"/>
              <w:bottom w:val="nil"/>
              <w:right w:val="nil"/>
            </w:tcBorders>
          </w:tcPr>
          <w:p w14:paraId="2FD201F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6A1A731" w14:textId="77777777" w:rsidR="00A00D0E" w:rsidRPr="00973DFE" w:rsidRDefault="00A00D0E" w:rsidP="00012C99">
            <w:pPr>
              <w:pStyle w:val="AmColumnHeading"/>
            </w:pPr>
            <w:r w:rsidRPr="00973DFE">
              <w:t>Enmienda</w:t>
            </w:r>
          </w:p>
        </w:tc>
      </w:tr>
      <w:tr w:rsidR="00A00D0E" w:rsidRPr="00973DFE" w14:paraId="42443D54" w14:textId="77777777" w:rsidTr="00012C99">
        <w:trPr>
          <w:jc w:val="center"/>
        </w:trPr>
        <w:tc>
          <w:tcPr>
            <w:tcW w:w="4876" w:type="dxa"/>
            <w:tcBorders>
              <w:top w:val="nil"/>
              <w:left w:val="nil"/>
              <w:bottom w:val="nil"/>
              <w:right w:val="nil"/>
            </w:tcBorders>
          </w:tcPr>
          <w:p w14:paraId="31CB2CDF" w14:textId="77777777" w:rsidR="00A00D0E" w:rsidRPr="00973DFE" w:rsidRDefault="00A00D0E" w:rsidP="00012C99">
            <w:pPr>
              <w:pStyle w:val="Normal6a"/>
            </w:pPr>
          </w:p>
        </w:tc>
        <w:tc>
          <w:tcPr>
            <w:tcW w:w="4876" w:type="dxa"/>
            <w:tcBorders>
              <w:top w:val="nil"/>
              <w:left w:val="nil"/>
              <w:bottom w:val="nil"/>
              <w:right w:val="nil"/>
            </w:tcBorders>
          </w:tcPr>
          <w:p w14:paraId="5A852E0B" w14:textId="77777777" w:rsidR="00A00D0E" w:rsidRPr="00973DFE" w:rsidRDefault="00A00D0E" w:rsidP="00012C99">
            <w:pPr>
              <w:pStyle w:val="Normal6a"/>
            </w:pPr>
            <w:r w:rsidRPr="00973DFE">
              <w:rPr>
                <w:b/>
                <w:i/>
              </w:rPr>
              <w:t>23 bis.</w:t>
            </w:r>
            <w:r w:rsidRPr="00973DFE">
              <w:tab/>
            </w:r>
            <w:r w:rsidRPr="00973DFE">
              <w:rPr>
                <w:b/>
                <w:i/>
              </w:rPr>
              <w:t>Observa que los ríos que pasan por Albania están especialmente contaminados;</w:t>
            </w:r>
            <w:r w:rsidRPr="00973DFE">
              <w:t xml:space="preserve"> </w:t>
            </w:r>
            <w:r w:rsidRPr="00973DFE">
              <w:rPr>
                <w:b/>
                <w:i/>
              </w:rPr>
              <w:t xml:space="preserve">muchos de ellos registran </w:t>
            </w:r>
            <w:r w:rsidRPr="00973DFE">
              <w:rPr>
                <w:b/>
                <w:i/>
              </w:rPr>
              <w:lastRenderedPageBreak/>
              <w:t>niveles de amoníaco y fosfatos excesivamente elevados;</w:t>
            </w:r>
          </w:p>
        </w:tc>
      </w:tr>
    </w:tbl>
    <w:p w14:paraId="4EF1977B"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254D2CF7" w14:textId="77777777" w:rsidR="00A00D0E" w:rsidRPr="00973DFE" w:rsidRDefault="00A00D0E" w:rsidP="00A00D0E">
      <w:r w:rsidRPr="00012C99">
        <w:rPr>
          <w:rStyle w:val="HideTWBExt"/>
        </w:rPr>
        <w:t>&lt;/Amend&gt;</w:t>
      </w:r>
    </w:p>
    <w:p w14:paraId="2C85A5C4"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193</w:t>
      </w:r>
      <w:r w:rsidRPr="00012C99">
        <w:rPr>
          <w:rStyle w:val="HideTWBExt"/>
          <w:b w:val="0"/>
        </w:rPr>
        <w:t>&lt;/NumAm&gt;</w:t>
      </w:r>
    </w:p>
    <w:p w14:paraId="1E350CBF"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7436CC3B" w14:textId="77777777" w:rsidR="00A00D0E" w:rsidRPr="00973DFE" w:rsidRDefault="00A00D0E" w:rsidP="00A00D0E">
      <w:pPr>
        <w:pStyle w:val="NormalBold"/>
      </w:pPr>
      <w:r w:rsidRPr="00012C99">
        <w:rPr>
          <w:rStyle w:val="HideTWBExt"/>
          <w:b w:val="0"/>
        </w:rPr>
        <w:t>&lt;/RepeatBlock-By&gt;</w:t>
      </w:r>
    </w:p>
    <w:p w14:paraId="7545F34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79226B0" w14:textId="77777777" w:rsidR="00A00D0E" w:rsidRPr="00973DFE" w:rsidRDefault="00A00D0E" w:rsidP="00A00D0E">
      <w:pPr>
        <w:pStyle w:val="NormalBold"/>
      </w:pPr>
      <w:r w:rsidRPr="00012C99">
        <w:rPr>
          <w:rStyle w:val="HideTWBExt"/>
          <w:b w:val="0"/>
        </w:rPr>
        <w:t>&lt;Article&gt;</w:t>
      </w:r>
      <w:r w:rsidRPr="00973DFE">
        <w:t>Apartado 23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64D786D" w14:textId="77777777" w:rsidTr="00012C99">
        <w:trPr>
          <w:trHeight w:hRule="exact" w:val="240"/>
          <w:jc w:val="center"/>
        </w:trPr>
        <w:tc>
          <w:tcPr>
            <w:tcW w:w="9752" w:type="dxa"/>
            <w:gridSpan w:val="2"/>
            <w:tcBorders>
              <w:top w:val="nil"/>
              <w:left w:val="nil"/>
              <w:bottom w:val="nil"/>
              <w:right w:val="nil"/>
            </w:tcBorders>
          </w:tcPr>
          <w:p w14:paraId="5CE2DD37" w14:textId="77777777" w:rsidR="00A00D0E" w:rsidRPr="00973DFE" w:rsidRDefault="00A00D0E" w:rsidP="00012C99"/>
        </w:tc>
      </w:tr>
      <w:tr w:rsidR="00A00D0E" w:rsidRPr="00973DFE" w14:paraId="1D50DF93" w14:textId="77777777" w:rsidTr="00012C99">
        <w:trPr>
          <w:trHeight w:val="240"/>
          <w:jc w:val="center"/>
        </w:trPr>
        <w:tc>
          <w:tcPr>
            <w:tcW w:w="4876" w:type="dxa"/>
            <w:tcBorders>
              <w:top w:val="nil"/>
              <w:left w:val="nil"/>
              <w:bottom w:val="nil"/>
              <w:right w:val="nil"/>
            </w:tcBorders>
          </w:tcPr>
          <w:p w14:paraId="6511A13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062E750" w14:textId="77777777" w:rsidR="00A00D0E" w:rsidRPr="00973DFE" w:rsidRDefault="00A00D0E" w:rsidP="00012C99">
            <w:pPr>
              <w:pStyle w:val="AmColumnHeading"/>
            </w:pPr>
            <w:r w:rsidRPr="00973DFE">
              <w:t>Enmienda</w:t>
            </w:r>
          </w:p>
        </w:tc>
      </w:tr>
      <w:tr w:rsidR="00A00D0E" w:rsidRPr="00973DFE" w14:paraId="2DF4F74D" w14:textId="77777777" w:rsidTr="00012C99">
        <w:trPr>
          <w:jc w:val="center"/>
        </w:trPr>
        <w:tc>
          <w:tcPr>
            <w:tcW w:w="4876" w:type="dxa"/>
            <w:tcBorders>
              <w:top w:val="nil"/>
              <w:left w:val="nil"/>
              <w:bottom w:val="nil"/>
              <w:right w:val="nil"/>
            </w:tcBorders>
          </w:tcPr>
          <w:p w14:paraId="429DD974" w14:textId="77777777" w:rsidR="00A00D0E" w:rsidRPr="00973DFE" w:rsidRDefault="00A00D0E" w:rsidP="00012C99">
            <w:pPr>
              <w:pStyle w:val="Normal6a"/>
            </w:pPr>
          </w:p>
        </w:tc>
        <w:tc>
          <w:tcPr>
            <w:tcW w:w="4876" w:type="dxa"/>
            <w:tcBorders>
              <w:top w:val="nil"/>
              <w:left w:val="nil"/>
              <w:bottom w:val="nil"/>
              <w:right w:val="nil"/>
            </w:tcBorders>
          </w:tcPr>
          <w:p w14:paraId="3CAC02D2" w14:textId="77777777" w:rsidR="00A00D0E" w:rsidRPr="00973DFE" w:rsidRDefault="00A00D0E" w:rsidP="00012C99">
            <w:pPr>
              <w:pStyle w:val="Normal6a"/>
            </w:pPr>
            <w:r w:rsidRPr="00973DFE">
              <w:rPr>
                <w:b/>
                <w:i/>
              </w:rPr>
              <w:t>23 ter.</w:t>
            </w:r>
            <w:r w:rsidRPr="00973DFE">
              <w:tab/>
            </w:r>
            <w:r w:rsidRPr="00973DFE">
              <w:rPr>
                <w:b/>
                <w:i/>
              </w:rPr>
              <w:t>Manifiesta su pesar en relación con el amplio despeje de tierras en el sur y a lo largo de la costa con el fin de promover las inversiones turísticas, lo que altera el carácter de las zonas en las que reside la minoría nacional griega del Epiro Septentrional;</w:t>
            </w:r>
          </w:p>
        </w:tc>
      </w:tr>
    </w:tbl>
    <w:p w14:paraId="29C0039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4657722E" w14:textId="77777777" w:rsidR="00A00D0E" w:rsidRPr="00973DFE" w:rsidRDefault="00A00D0E" w:rsidP="00A00D0E">
      <w:r w:rsidRPr="00012C99">
        <w:rPr>
          <w:rStyle w:val="HideTWBExt"/>
        </w:rPr>
        <w:t>&lt;/Amend&gt;</w:t>
      </w:r>
    </w:p>
    <w:p w14:paraId="49A3607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194</w:t>
      </w:r>
      <w:r w:rsidRPr="00012C99">
        <w:rPr>
          <w:rStyle w:val="HideTWBExt"/>
          <w:b w:val="0"/>
        </w:rPr>
        <w:t>&lt;/NumAm&gt;</w:t>
      </w:r>
    </w:p>
    <w:p w14:paraId="1BB90383"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23C86E3E"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B39F619" w14:textId="77777777" w:rsidR="00A00D0E" w:rsidRPr="00973DFE" w:rsidRDefault="00A00D0E" w:rsidP="00A00D0E">
      <w:pPr>
        <w:pStyle w:val="NormalBold"/>
      </w:pPr>
      <w:r w:rsidRPr="00012C99">
        <w:rPr>
          <w:rStyle w:val="HideTWBExt"/>
          <w:b w:val="0"/>
        </w:rPr>
        <w:t>&lt;/RepeatBlock-By&gt;</w:t>
      </w:r>
    </w:p>
    <w:p w14:paraId="59A2F20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B2CB5D0" w14:textId="77777777" w:rsidR="00A00D0E" w:rsidRPr="00973DFE" w:rsidRDefault="00A00D0E" w:rsidP="00A00D0E">
      <w:pPr>
        <w:pStyle w:val="NormalBold"/>
      </w:pPr>
      <w:r w:rsidRPr="00012C99">
        <w:rPr>
          <w:rStyle w:val="HideTWBExt"/>
          <w:b w:val="0"/>
        </w:rPr>
        <w:t>&lt;Article&gt;</w:t>
      </w:r>
      <w:r w:rsidRPr="00973DFE">
        <w:t>Apartado 24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5681108" w14:textId="77777777" w:rsidTr="00012C99">
        <w:trPr>
          <w:trHeight w:hRule="exact" w:val="240"/>
          <w:jc w:val="center"/>
        </w:trPr>
        <w:tc>
          <w:tcPr>
            <w:tcW w:w="9752" w:type="dxa"/>
            <w:gridSpan w:val="2"/>
            <w:tcBorders>
              <w:top w:val="nil"/>
              <w:left w:val="nil"/>
              <w:bottom w:val="nil"/>
              <w:right w:val="nil"/>
            </w:tcBorders>
          </w:tcPr>
          <w:p w14:paraId="5D47C547" w14:textId="77777777" w:rsidR="00A00D0E" w:rsidRPr="00973DFE" w:rsidRDefault="00A00D0E" w:rsidP="00012C99"/>
        </w:tc>
      </w:tr>
      <w:tr w:rsidR="00A00D0E" w:rsidRPr="00973DFE" w14:paraId="6DB41B40" w14:textId="77777777" w:rsidTr="00012C99">
        <w:trPr>
          <w:trHeight w:val="240"/>
          <w:jc w:val="center"/>
        </w:trPr>
        <w:tc>
          <w:tcPr>
            <w:tcW w:w="4876" w:type="dxa"/>
            <w:tcBorders>
              <w:top w:val="nil"/>
              <w:left w:val="nil"/>
              <w:bottom w:val="nil"/>
              <w:right w:val="nil"/>
            </w:tcBorders>
          </w:tcPr>
          <w:p w14:paraId="24622A6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500E092" w14:textId="77777777" w:rsidR="00A00D0E" w:rsidRPr="00973DFE" w:rsidRDefault="00A00D0E" w:rsidP="00012C99">
            <w:pPr>
              <w:pStyle w:val="AmColumnHeading"/>
            </w:pPr>
            <w:r w:rsidRPr="00973DFE">
              <w:t>Enmienda</w:t>
            </w:r>
          </w:p>
        </w:tc>
      </w:tr>
      <w:tr w:rsidR="00A00D0E" w:rsidRPr="00973DFE" w14:paraId="73A4FAE0" w14:textId="77777777" w:rsidTr="00012C99">
        <w:trPr>
          <w:jc w:val="center"/>
        </w:trPr>
        <w:tc>
          <w:tcPr>
            <w:tcW w:w="4876" w:type="dxa"/>
            <w:tcBorders>
              <w:top w:val="nil"/>
              <w:left w:val="nil"/>
              <w:bottom w:val="nil"/>
              <w:right w:val="nil"/>
            </w:tcBorders>
          </w:tcPr>
          <w:p w14:paraId="31865AC4" w14:textId="77777777" w:rsidR="00A00D0E" w:rsidRPr="00973DFE" w:rsidRDefault="00A00D0E" w:rsidP="00012C99">
            <w:pPr>
              <w:pStyle w:val="Normal6a"/>
            </w:pPr>
            <w:r w:rsidRPr="00973DFE">
              <w:t>24.</w:t>
            </w:r>
            <w:r w:rsidRPr="00973DFE">
              <w:tab/>
              <w:t>Cree firmemente que la protección del medio ambiente y el desarrollo del turismo sostenible deben ir de la mano; acoge con satisfacción la creación del Parque Nacional del Río Salvaje Viosa y pide que se asignen recursos suficientes a su protección;</w:t>
            </w:r>
          </w:p>
        </w:tc>
        <w:tc>
          <w:tcPr>
            <w:tcW w:w="4876" w:type="dxa"/>
            <w:tcBorders>
              <w:top w:val="nil"/>
              <w:left w:val="nil"/>
              <w:bottom w:val="nil"/>
              <w:right w:val="nil"/>
            </w:tcBorders>
          </w:tcPr>
          <w:p w14:paraId="0A54D611" w14:textId="77777777" w:rsidR="00A00D0E" w:rsidRPr="00973DFE" w:rsidRDefault="00A00D0E" w:rsidP="00012C99">
            <w:pPr>
              <w:pStyle w:val="Normal6a"/>
            </w:pPr>
            <w:r w:rsidRPr="00973DFE">
              <w:t>24.</w:t>
            </w:r>
            <w:r w:rsidRPr="00973DFE">
              <w:tab/>
              <w:t xml:space="preserve">Cree firmemente que la protección del medio ambiente y el desarrollo del turismo sostenible deben ir de la mano; acoge con satisfacción la creación del Parque Nacional del Río Salvaje Viosa y pide que se asignen recursos suficientes a su protección; </w:t>
            </w:r>
            <w:r w:rsidRPr="00973DFE">
              <w:rPr>
                <w:b/>
                <w:i/>
              </w:rPr>
              <w:t xml:space="preserve">pide a las autoridades que respeten plenamente su integridad ecológica y que reconsideren los proyectos de infraestructuras en consonancia con las normas internacionales de conservación de la biodiversidad y las mejores prácticas, en particular la </w:t>
            </w:r>
            <w:r w:rsidRPr="00973DFE">
              <w:rPr>
                <w:b/>
                <w:i/>
              </w:rPr>
              <w:lastRenderedPageBreak/>
              <w:t>extracción de agua del río Shushica, para garantizar que la biodiversidad, los hábitats y las funciones ecológicas del parque permanezcan intactos;</w:t>
            </w:r>
          </w:p>
        </w:tc>
      </w:tr>
    </w:tbl>
    <w:p w14:paraId="1B396621"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40FB21F" w14:textId="77777777" w:rsidR="00A00D0E" w:rsidRPr="00973DFE" w:rsidRDefault="00A00D0E" w:rsidP="00A00D0E">
      <w:r w:rsidRPr="00012C99">
        <w:rPr>
          <w:rStyle w:val="HideTWBExt"/>
        </w:rPr>
        <w:t>&lt;/Amend&gt;</w:t>
      </w:r>
    </w:p>
    <w:p w14:paraId="4151D90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195</w:t>
      </w:r>
      <w:r w:rsidRPr="00012C99">
        <w:rPr>
          <w:rStyle w:val="HideTWBExt"/>
          <w:b w:val="0"/>
        </w:rPr>
        <w:t>&lt;/NumAm&gt;</w:t>
      </w:r>
    </w:p>
    <w:p w14:paraId="7C00EC56"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4A77A1EB" w14:textId="77777777" w:rsidR="00A00D0E" w:rsidRPr="00973DFE" w:rsidRDefault="00A00D0E" w:rsidP="00A00D0E">
      <w:pPr>
        <w:pStyle w:val="NormalBold"/>
      </w:pPr>
      <w:r w:rsidRPr="00012C99">
        <w:rPr>
          <w:rStyle w:val="HideTWBExt"/>
          <w:b w:val="0"/>
        </w:rPr>
        <w:t>&lt;/RepeatBlock-By&gt;</w:t>
      </w:r>
    </w:p>
    <w:p w14:paraId="6A8B85D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5998DC7" w14:textId="77777777" w:rsidR="00A00D0E" w:rsidRPr="00973DFE" w:rsidRDefault="00A00D0E" w:rsidP="00A00D0E">
      <w:pPr>
        <w:pStyle w:val="NormalBold"/>
      </w:pPr>
      <w:r w:rsidRPr="00012C99">
        <w:rPr>
          <w:rStyle w:val="HideTWBExt"/>
          <w:b w:val="0"/>
        </w:rPr>
        <w:t>&lt;Article&gt;</w:t>
      </w:r>
      <w:r w:rsidRPr="00973DFE">
        <w:t>Apartado 24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F201BF2" w14:textId="77777777" w:rsidTr="00012C99">
        <w:trPr>
          <w:trHeight w:hRule="exact" w:val="240"/>
          <w:jc w:val="center"/>
        </w:trPr>
        <w:tc>
          <w:tcPr>
            <w:tcW w:w="9752" w:type="dxa"/>
            <w:gridSpan w:val="2"/>
            <w:tcBorders>
              <w:top w:val="nil"/>
              <w:left w:val="nil"/>
              <w:bottom w:val="nil"/>
              <w:right w:val="nil"/>
            </w:tcBorders>
          </w:tcPr>
          <w:p w14:paraId="6EE0BF84" w14:textId="77777777" w:rsidR="00A00D0E" w:rsidRPr="00973DFE" w:rsidRDefault="00A00D0E" w:rsidP="00012C99"/>
        </w:tc>
      </w:tr>
      <w:tr w:rsidR="00A00D0E" w:rsidRPr="00973DFE" w14:paraId="07F9BA39" w14:textId="77777777" w:rsidTr="00012C99">
        <w:trPr>
          <w:trHeight w:val="240"/>
          <w:jc w:val="center"/>
        </w:trPr>
        <w:tc>
          <w:tcPr>
            <w:tcW w:w="4876" w:type="dxa"/>
            <w:tcBorders>
              <w:top w:val="nil"/>
              <w:left w:val="nil"/>
              <w:bottom w:val="nil"/>
              <w:right w:val="nil"/>
            </w:tcBorders>
          </w:tcPr>
          <w:p w14:paraId="4DDCE97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EF4FF7A" w14:textId="77777777" w:rsidR="00A00D0E" w:rsidRPr="00973DFE" w:rsidRDefault="00A00D0E" w:rsidP="00012C99">
            <w:pPr>
              <w:pStyle w:val="AmColumnHeading"/>
            </w:pPr>
            <w:r w:rsidRPr="00973DFE">
              <w:t>Enmienda</w:t>
            </w:r>
          </w:p>
        </w:tc>
      </w:tr>
      <w:tr w:rsidR="00A00D0E" w:rsidRPr="00973DFE" w14:paraId="2B5B5FCC" w14:textId="77777777" w:rsidTr="00012C99">
        <w:trPr>
          <w:jc w:val="center"/>
        </w:trPr>
        <w:tc>
          <w:tcPr>
            <w:tcW w:w="4876" w:type="dxa"/>
            <w:tcBorders>
              <w:top w:val="nil"/>
              <w:left w:val="nil"/>
              <w:bottom w:val="nil"/>
              <w:right w:val="nil"/>
            </w:tcBorders>
          </w:tcPr>
          <w:p w14:paraId="1269DA73" w14:textId="77777777" w:rsidR="00A00D0E" w:rsidRPr="00973DFE" w:rsidRDefault="00A00D0E" w:rsidP="00012C99">
            <w:pPr>
              <w:pStyle w:val="Normal6a"/>
            </w:pPr>
            <w:r w:rsidRPr="00973DFE">
              <w:t>24.</w:t>
            </w:r>
            <w:r w:rsidRPr="00973DFE">
              <w:tab/>
              <w:t>Cree firmemente que la protección del medio ambiente y el desarrollo del turismo sostenible deben ir de la mano; acoge con satisfacción la creación del Parque Nacional del Río Salvaje Viosa y pide que se asignen recursos suficientes a su protección;</w:t>
            </w:r>
          </w:p>
        </w:tc>
        <w:tc>
          <w:tcPr>
            <w:tcW w:w="4876" w:type="dxa"/>
            <w:tcBorders>
              <w:top w:val="nil"/>
              <w:left w:val="nil"/>
              <w:bottom w:val="nil"/>
              <w:right w:val="nil"/>
            </w:tcBorders>
          </w:tcPr>
          <w:p w14:paraId="01EE3B08" w14:textId="77777777" w:rsidR="00A00D0E" w:rsidRPr="00973DFE" w:rsidRDefault="00A00D0E" w:rsidP="00012C99">
            <w:pPr>
              <w:pStyle w:val="Normal6a"/>
            </w:pPr>
            <w:r w:rsidRPr="00973DFE">
              <w:t>24.</w:t>
            </w:r>
            <w:r w:rsidRPr="00973DFE">
              <w:tab/>
              <w:t>Cree firmemente que la protección del medio ambiente y el desarrollo del turismo sostenible deben ir de la mano</w:t>
            </w:r>
            <w:r w:rsidRPr="00973DFE">
              <w:rPr>
                <w:b/>
                <w:i/>
              </w:rPr>
              <w:t>; pide a la Unión y al Gobierno albanés que proporcionen asistencia financiera y técnica adicional para apoyar el desarrollo rural sostenible y reducir la brecha entre las zonas urbanas y rurales, en consonancia con las políticas de cohesión de la Unión</w:t>
            </w:r>
            <w:r w:rsidRPr="00973DFE">
              <w:t xml:space="preserve">; acoge con satisfacción la creación del Parque Nacional del Río Salvaje Viosa y pide que se asignen recursos suficientes a su protección; </w:t>
            </w:r>
            <w:r w:rsidRPr="00973DFE">
              <w:rPr>
                <w:b/>
                <w:i/>
              </w:rPr>
              <w:t>pide a las autoridades albanesas que adopten la legislación de aplicación de la Ley sobre el patrimonio cultural y los museos;</w:t>
            </w:r>
          </w:p>
        </w:tc>
      </w:tr>
    </w:tbl>
    <w:p w14:paraId="6B76F04C"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CED86A0" w14:textId="77777777" w:rsidR="00A00D0E" w:rsidRPr="00973DFE" w:rsidRDefault="00A00D0E" w:rsidP="00A00D0E">
      <w:r w:rsidRPr="00012C99">
        <w:rPr>
          <w:rStyle w:val="HideTWBExt"/>
        </w:rPr>
        <w:t>&lt;/Amend&gt;</w:t>
      </w:r>
    </w:p>
    <w:p w14:paraId="50C9C726"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196</w:t>
      </w:r>
      <w:r w:rsidRPr="00012C99">
        <w:rPr>
          <w:rStyle w:val="HideTWBExt"/>
          <w:b w:val="0"/>
        </w:rPr>
        <w:t>&lt;/NumAm&gt;</w:t>
      </w:r>
    </w:p>
    <w:p w14:paraId="67E9DA77" w14:textId="77777777" w:rsidR="00A00D0E" w:rsidRPr="00973DFE" w:rsidRDefault="00A00D0E" w:rsidP="00A00D0E">
      <w:pPr>
        <w:pStyle w:val="NormalBold"/>
      </w:pPr>
      <w:r w:rsidRPr="00012C99">
        <w:rPr>
          <w:rStyle w:val="HideTWBExt"/>
          <w:b w:val="0"/>
        </w:rPr>
        <w:t>&lt;RepeatBlock-By&gt;&lt;Members&gt;</w:t>
      </w:r>
      <w:r w:rsidRPr="00973DFE">
        <w:t>Ilaria Salis</w:t>
      </w:r>
      <w:r w:rsidRPr="00012C99">
        <w:rPr>
          <w:rStyle w:val="HideTWBExt"/>
          <w:b w:val="0"/>
        </w:rPr>
        <w:t>&lt;/Members&gt;</w:t>
      </w:r>
    </w:p>
    <w:p w14:paraId="116EE305" w14:textId="77777777" w:rsidR="00A00D0E" w:rsidRPr="00973DFE" w:rsidRDefault="00A00D0E" w:rsidP="00A00D0E">
      <w:pPr>
        <w:pStyle w:val="NormalBold"/>
      </w:pPr>
      <w:r w:rsidRPr="00012C99">
        <w:rPr>
          <w:rStyle w:val="HideTWBExt"/>
          <w:b w:val="0"/>
        </w:rPr>
        <w:t>&lt;/RepeatBlock-By&gt;</w:t>
      </w:r>
    </w:p>
    <w:p w14:paraId="6607FDD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BA24F2A" w14:textId="77777777" w:rsidR="00A00D0E" w:rsidRPr="00973DFE" w:rsidRDefault="00A00D0E" w:rsidP="00A00D0E">
      <w:pPr>
        <w:pStyle w:val="NormalBold"/>
      </w:pPr>
      <w:r w:rsidRPr="00012C99">
        <w:rPr>
          <w:rStyle w:val="HideTWBExt"/>
          <w:b w:val="0"/>
        </w:rPr>
        <w:t>&lt;Article&gt;</w:t>
      </w:r>
      <w:r w:rsidRPr="00973DFE">
        <w:t>Apartado 24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FFE2BFC" w14:textId="77777777" w:rsidTr="00012C99">
        <w:trPr>
          <w:trHeight w:hRule="exact" w:val="240"/>
          <w:jc w:val="center"/>
        </w:trPr>
        <w:tc>
          <w:tcPr>
            <w:tcW w:w="9752" w:type="dxa"/>
            <w:gridSpan w:val="2"/>
            <w:tcBorders>
              <w:top w:val="nil"/>
              <w:left w:val="nil"/>
              <w:bottom w:val="nil"/>
              <w:right w:val="nil"/>
            </w:tcBorders>
          </w:tcPr>
          <w:p w14:paraId="7CC3D638" w14:textId="77777777" w:rsidR="00A00D0E" w:rsidRPr="00973DFE" w:rsidRDefault="00A00D0E" w:rsidP="00012C99"/>
        </w:tc>
      </w:tr>
      <w:tr w:rsidR="00A00D0E" w:rsidRPr="00973DFE" w14:paraId="785E0BA4" w14:textId="77777777" w:rsidTr="00012C99">
        <w:trPr>
          <w:trHeight w:val="240"/>
          <w:jc w:val="center"/>
        </w:trPr>
        <w:tc>
          <w:tcPr>
            <w:tcW w:w="4876" w:type="dxa"/>
            <w:tcBorders>
              <w:top w:val="nil"/>
              <w:left w:val="nil"/>
              <w:bottom w:val="nil"/>
              <w:right w:val="nil"/>
            </w:tcBorders>
          </w:tcPr>
          <w:p w14:paraId="54EA564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CFE06F7" w14:textId="77777777" w:rsidR="00A00D0E" w:rsidRPr="00973DFE" w:rsidRDefault="00A00D0E" w:rsidP="00012C99">
            <w:pPr>
              <w:pStyle w:val="AmColumnHeading"/>
            </w:pPr>
            <w:r w:rsidRPr="00973DFE">
              <w:t>Enmienda</w:t>
            </w:r>
          </w:p>
        </w:tc>
      </w:tr>
      <w:tr w:rsidR="00A00D0E" w:rsidRPr="00973DFE" w14:paraId="0DB2B587" w14:textId="77777777" w:rsidTr="00012C99">
        <w:trPr>
          <w:jc w:val="center"/>
        </w:trPr>
        <w:tc>
          <w:tcPr>
            <w:tcW w:w="4876" w:type="dxa"/>
            <w:tcBorders>
              <w:top w:val="nil"/>
              <w:left w:val="nil"/>
              <w:bottom w:val="nil"/>
              <w:right w:val="nil"/>
            </w:tcBorders>
          </w:tcPr>
          <w:p w14:paraId="4AF19195" w14:textId="77777777" w:rsidR="00A00D0E" w:rsidRPr="00973DFE" w:rsidRDefault="00A00D0E" w:rsidP="00012C99">
            <w:pPr>
              <w:pStyle w:val="Normal6a"/>
            </w:pPr>
            <w:r w:rsidRPr="00973DFE">
              <w:t>24.</w:t>
            </w:r>
            <w:r w:rsidRPr="00973DFE">
              <w:tab/>
              <w:t xml:space="preserve">Cree firmemente que la protección </w:t>
            </w:r>
            <w:r w:rsidRPr="00973DFE">
              <w:lastRenderedPageBreak/>
              <w:t>del medio ambiente y el desarrollo del turismo sostenible deben ir de la mano; acoge con satisfacción la creación del Parque Nacional del Río Salvaje Viosa y pide que se asignen recursos suficientes a su protección;</w:t>
            </w:r>
          </w:p>
        </w:tc>
        <w:tc>
          <w:tcPr>
            <w:tcW w:w="4876" w:type="dxa"/>
            <w:tcBorders>
              <w:top w:val="nil"/>
              <w:left w:val="nil"/>
              <w:bottom w:val="nil"/>
              <w:right w:val="nil"/>
            </w:tcBorders>
          </w:tcPr>
          <w:p w14:paraId="306AD679" w14:textId="77777777" w:rsidR="00A00D0E" w:rsidRPr="00973DFE" w:rsidRDefault="00A00D0E" w:rsidP="00012C99">
            <w:pPr>
              <w:pStyle w:val="Normal6a"/>
            </w:pPr>
            <w:r w:rsidRPr="00973DFE">
              <w:lastRenderedPageBreak/>
              <w:t>24.</w:t>
            </w:r>
            <w:r w:rsidRPr="00973DFE">
              <w:tab/>
              <w:t xml:space="preserve">Cree firmemente que la protección </w:t>
            </w:r>
            <w:r w:rsidRPr="00973DFE">
              <w:lastRenderedPageBreak/>
              <w:t xml:space="preserve">del medio ambiente y el desarrollo del turismo sostenible deben ir de la mano; acoge con satisfacción la creación del Parque Nacional del Río Salvaje Viosa y pide que se asignen recursos suficientes a su protección; </w:t>
            </w:r>
            <w:r w:rsidRPr="00973DFE">
              <w:rPr>
                <w:b/>
                <w:i/>
              </w:rPr>
              <w:t>por el contrario, expresa su profunda preocupación por la continuación de las obras de construcción del aeropuerto internacional de Vlora dentro de la zona protegida de Pishë Poro-Nartë, sin tener en cuenta las advertencias del Parlamento Europeo, la Comisión Europea y el Convenio de Berna</w:t>
            </w:r>
            <w:r w:rsidRPr="00973DFE">
              <w:rPr>
                <w:b/>
                <w:i/>
                <w:vertAlign w:val="superscript"/>
              </w:rPr>
              <w:t>1 bis</w:t>
            </w:r>
            <w:r w:rsidRPr="00973DFE">
              <w:rPr>
                <w:b/>
                <w:i/>
              </w:rPr>
              <w:t>.</w:t>
            </w:r>
          </w:p>
        </w:tc>
      </w:tr>
      <w:tr w:rsidR="00A00D0E" w:rsidRPr="00973DFE" w14:paraId="32F86107" w14:textId="77777777" w:rsidTr="00012C99">
        <w:trPr>
          <w:jc w:val="center"/>
        </w:trPr>
        <w:tc>
          <w:tcPr>
            <w:tcW w:w="4876" w:type="dxa"/>
            <w:tcBorders>
              <w:top w:val="nil"/>
              <w:left w:val="nil"/>
              <w:bottom w:val="nil"/>
              <w:right w:val="nil"/>
            </w:tcBorders>
          </w:tcPr>
          <w:p w14:paraId="1BEAC028" w14:textId="77777777" w:rsidR="00A00D0E" w:rsidRPr="00973DFE" w:rsidRDefault="00A00D0E" w:rsidP="00012C99"/>
        </w:tc>
        <w:tc>
          <w:tcPr>
            <w:tcW w:w="4876" w:type="dxa"/>
            <w:tcBorders>
              <w:top w:val="nil"/>
              <w:left w:val="nil"/>
              <w:bottom w:val="nil"/>
              <w:right w:val="nil"/>
            </w:tcBorders>
          </w:tcPr>
          <w:p w14:paraId="17DA7648" w14:textId="77777777" w:rsidR="00A00D0E" w:rsidRPr="00973DFE" w:rsidRDefault="00A00D0E" w:rsidP="00012C99">
            <w:pPr>
              <w:pStyle w:val="Normal6a"/>
            </w:pPr>
            <w:r w:rsidRPr="00973DFE">
              <w:rPr>
                <w:b/>
                <w:i/>
              </w:rPr>
              <w:t>_________________</w:t>
            </w:r>
          </w:p>
        </w:tc>
      </w:tr>
      <w:tr w:rsidR="00A00D0E" w:rsidRPr="00973DFE" w14:paraId="689A2470" w14:textId="77777777" w:rsidTr="00012C99">
        <w:trPr>
          <w:jc w:val="center"/>
        </w:trPr>
        <w:tc>
          <w:tcPr>
            <w:tcW w:w="4876" w:type="dxa"/>
            <w:tcBorders>
              <w:top w:val="nil"/>
              <w:left w:val="nil"/>
              <w:bottom w:val="nil"/>
              <w:right w:val="nil"/>
            </w:tcBorders>
          </w:tcPr>
          <w:p w14:paraId="7DAF1E35" w14:textId="77777777" w:rsidR="00A00D0E" w:rsidRPr="00973DFE" w:rsidRDefault="00A00D0E" w:rsidP="00012C99"/>
        </w:tc>
        <w:tc>
          <w:tcPr>
            <w:tcW w:w="4876" w:type="dxa"/>
            <w:tcBorders>
              <w:top w:val="nil"/>
              <w:left w:val="nil"/>
              <w:bottom w:val="nil"/>
              <w:right w:val="nil"/>
            </w:tcBorders>
          </w:tcPr>
          <w:p w14:paraId="4226E132" w14:textId="77777777" w:rsidR="00A00D0E" w:rsidRPr="00973DFE" w:rsidRDefault="00A00D0E" w:rsidP="00012C99">
            <w:pPr>
              <w:pStyle w:val="Normal6a"/>
            </w:pPr>
            <w:r w:rsidRPr="00973DFE">
              <w:rPr>
                <w:b/>
                <w:i/>
                <w:vertAlign w:val="superscript"/>
              </w:rPr>
              <w:t>1 bis</w:t>
            </w:r>
            <w:r w:rsidRPr="00973DFE">
              <w:t xml:space="preserve"> </w:t>
            </w:r>
            <w:r w:rsidRPr="00973DFE">
              <w:rPr>
                <w:b/>
                <w:i/>
              </w:rPr>
              <w:t>Convenio relativo a la conservación de la vida silvestre y del medio natural de Europa, Recomendación n.º 219 (2023) del Comité permanente, adoptada el 5 de septiembre de 2023 y revisada el 1 de diciembre de 2023, sobre las posibles repercusiones de los proyectos de infraestructuras y urbanización, en particular el aeropuerto internacional de Vlora, en la zona protegida de Vjosa-Narta (Albania).</w:t>
            </w:r>
          </w:p>
        </w:tc>
      </w:tr>
    </w:tbl>
    <w:p w14:paraId="7C74BE6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5B8FD23" w14:textId="77777777" w:rsidR="00A00D0E" w:rsidRPr="00973DFE" w:rsidRDefault="00A00D0E" w:rsidP="00A00D0E">
      <w:r w:rsidRPr="00012C99">
        <w:rPr>
          <w:rStyle w:val="HideTWBExt"/>
        </w:rPr>
        <w:t>&lt;/Amend&gt;</w:t>
      </w:r>
    </w:p>
    <w:p w14:paraId="5E82A9D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197</w:t>
      </w:r>
      <w:r w:rsidRPr="00012C99">
        <w:rPr>
          <w:rStyle w:val="HideTWBExt"/>
          <w:b w:val="0"/>
        </w:rPr>
        <w:t>&lt;/NumAm&gt;</w:t>
      </w:r>
    </w:p>
    <w:p w14:paraId="55BA2E0A"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6285116B" w14:textId="77777777" w:rsidR="00A00D0E" w:rsidRPr="00973DFE" w:rsidRDefault="00A00D0E" w:rsidP="00A00D0E">
      <w:pPr>
        <w:pStyle w:val="NormalBold"/>
      </w:pPr>
      <w:r w:rsidRPr="00012C99">
        <w:rPr>
          <w:rStyle w:val="HideTWBExt"/>
          <w:b w:val="0"/>
        </w:rPr>
        <w:t>&lt;/RepeatBlock-By&gt;</w:t>
      </w:r>
    </w:p>
    <w:p w14:paraId="25FA234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827C90A" w14:textId="77777777" w:rsidR="00A00D0E" w:rsidRPr="00973DFE" w:rsidRDefault="00A00D0E" w:rsidP="00A00D0E">
      <w:pPr>
        <w:pStyle w:val="NormalBold"/>
      </w:pPr>
      <w:r w:rsidRPr="00012C99">
        <w:rPr>
          <w:rStyle w:val="HideTWBExt"/>
          <w:b w:val="0"/>
        </w:rPr>
        <w:t>&lt;Article&gt;</w:t>
      </w:r>
      <w:r w:rsidRPr="00973DFE">
        <w:t>Apartado 24</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8257F14" w14:textId="77777777" w:rsidTr="00012C99">
        <w:trPr>
          <w:trHeight w:hRule="exact" w:val="240"/>
          <w:jc w:val="center"/>
        </w:trPr>
        <w:tc>
          <w:tcPr>
            <w:tcW w:w="9752" w:type="dxa"/>
            <w:gridSpan w:val="2"/>
            <w:tcBorders>
              <w:top w:val="nil"/>
              <w:left w:val="nil"/>
              <w:bottom w:val="nil"/>
              <w:right w:val="nil"/>
            </w:tcBorders>
          </w:tcPr>
          <w:p w14:paraId="7958363B" w14:textId="77777777" w:rsidR="00A00D0E" w:rsidRPr="00973DFE" w:rsidRDefault="00A00D0E" w:rsidP="00012C99"/>
        </w:tc>
      </w:tr>
      <w:tr w:rsidR="00A00D0E" w:rsidRPr="00973DFE" w14:paraId="29FEC33A" w14:textId="77777777" w:rsidTr="00012C99">
        <w:trPr>
          <w:trHeight w:val="240"/>
          <w:jc w:val="center"/>
        </w:trPr>
        <w:tc>
          <w:tcPr>
            <w:tcW w:w="4876" w:type="dxa"/>
            <w:tcBorders>
              <w:top w:val="nil"/>
              <w:left w:val="nil"/>
              <w:bottom w:val="nil"/>
              <w:right w:val="nil"/>
            </w:tcBorders>
          </w:tcPr>
          <w:p w14:paraId="6188EFA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D5F3EF2" w14:textId="77777777" w:rsidR="00A00D0E" w:rsidRPr="00973DFE" w:rsidRDefault="00A00D0E" w:rsidP="00012C99">
            <w:pPr>
              <w:pStyle w:val="AmColumnHeading"/>
            </w:pPr>
            <w:r w:rsidRPr="00973DFE">
              <w:t>Enmienda</w:t>
            </w:r>
          </w:p>
        </w:tc>
      </w:tr>
      <w:tr w:rsidR="00A00D0E" w:rsidRPr="00973DFE" w14:paraId="055BCB89" w14:textId="77777777" w:rsidTr="00012C99">
        <w:trPr>
          <w:jc w:val="center"/>
        </w:trPr>
        <w:tc>
          <w:tcPr>
            <w:tcW w:w="4876" w:type="dxa"/>
            <w:tcBorders>
              <w:top w:val="nil"/>
              <w:left w:val="nil"/>
              <w:bottom w:val="nil"/>
              <w:right w:val="nil"/>
            </w:tcBorders>
          </w:tcPr>
          <w:p w14:paraId="2D943E78" w14:textId="77777777" w:rsidR="00A00D0E" w:rsidRPr="00973DFE" w:rsidRDefault="00A00D0E" w:rsidP="00012C99">
            <w:pPr>
              <w:pStyle w:val="Normal6a"/>
            </w:pPr>
            <w:r w:rsidRPr="00973DFE">
              <w:t>24.</w:t>
            </w:r>
            <w:r w:rsidRPr="00973DFE">
              <w:tab/>
              <w:t>Cree firmemente que la protección del medio ambiente y el desarrollo del turismo sostenible deben ir de la mano; acoge con satisfacción la creación del Parque Nacional del Río Salvaje Viosa y pide que se asignen recursos suficientes a su protección;</w:t>
            </w:r>
          </w:p>
        </w:tc>
        <w:tc>
          <w:tcPr>
            <w:tcW w:w="4876" w:type="dxa"/>
            <w:tcBorders>
              <w:top w:val="nil"/>
              <w:left w:val="nil"/>
              <w:bottom w:val="nil"/>
              <w:right w:val="nil"/>
            </w:tcBorders>
          </w:tcPr>
          <w:p w14:paraId="2B2D567D" w14:textId="77777777" w:rsidR="00A00D0E" w:rsidRPr="00973DFE" w:rsidRDefault="00A00D0E" w:rsidP="00012C99">
            <w:pPr>
              <w:pStyle w:val="Normal6a"/>
            </w:pPr>
            <w:r w:rsidRPr="00973DFE">
              <w:t>24.</w:t>
            </w:r>
            <w:r w:rsidRPr="00973DFE">
              <w:tab/>
              <w:t xml:space="preserve">Cree firmemente que la protección del medio ambiente y el desarrollo del turismo sostenible deben ir de la mano; acoge con satisfacción la creación del </w:t>
            </w:r>
            <w:r w:rsidRPr="00973DFE">
              <w:rPr>
                <w:b/>
                <w:i/>
              </w:rPr>
              <w:t>primer parque nacional de un río salvaje de Europa, el</w:t>
            </w:r>
            <w:r w:rsidRPr="00973DFE">
              <w:t xml:space="preserve"> Parque Nacional del Río Salvaje Viosa</w:t>
            </w:r>
            <w:r w:rsidRPr="00973DFE">
              <w:rPr>
                <w:b/>
                <w:i/>
              </w:rPr>
              <w:t>,</w:t>
            </w:r>
            <w:r w:rsidRPr="00973DFE">
              <w:t xml:space="preserve"> y pide que se asignen recursos suficientes a su protección; </w:t>
            </w:r>
            <w:r w:rsidRPr="00973DFE">
              <w:rPr>
                <w:b/>
                <w:i/>
              </w:rPr>
              <w:t xml:space="preserve">pide a </w:t>
            </w:r>
            <w:r w:rsidRPr="00973DFE">
              <w:rPr>
                <w:b/>
                <w:i/>
              </w:rPr>
              <w:lastRenderedPageBreak/>
              <w:t>las autoridades que tengan en cuenta las preocupaciones planteadas por la sociedad civil sobre la delimitación de los límites de la red de zonas protegidas;</w:t>
            </w:r>
          </w:p>
        </w:tc>
      </w:tr>
    </w:tbl>
    <w:p w14:paraId="2D9BFD3E"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44F0F62" w14:textId="77777777" w:rsidR="00A00D0E" w:rsidRPr="00973DFE" w:rsidRDefault="00A00D0E" w:rsidP="00A00D0E">
      <w:r w:rsidRPr="00012C99">
        <w:rPr>
          <w:rStyle w:val="HideTWBExt"/>
        </w:rPr>
        <w:t>&lt;/Amend&gt;</w:t>
      </w:r>
    </w:p>
    <w:p w14:paraId="1B5DF87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198</w:t>
      </w:r>
      <w:r w:rsidRPr="00012C99">
        <w:rPr>
          <w:rStyle w:val="HideTWBExt"/>
          <w:b w:val="0"/>
        </w:rPr>
        <w:t>&lt;/NumAm&gt;</w:t>
      </w:r>
    </w:p>
    <w:p w14:paraId="7F10E47C"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461A564B" w14:textId="77777777" w:rsidR="00A00D0E" w:rsidRPr="00973DFE" w:rsidRDefault="00A00D0E" w:rsidP="00A00D0E">
      <w:pPr>
        <w:pStyle w:val="NormalBold"/>
      </w:pPr>
      <w:r w:rsidRPr="00012C99">
        <w:rPr>
          <w:rStyle w:val="HideTWBExt"/>
          <w:b w:val="0"/>
        </w:rPr>
        <w:t>&lt;/RepeatBlock-By&gt;</w:t>
      </w:r>
    </w:p>
    <w:p w14:paraId="7B6D4EC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B748987" w14:textId="77777777" w:rsidR="00A00D0E" w:rsidRPr="00973DFE" w:rsidRDefault="00A00D0E" w:rsidP="00A00D0E">
      <w:pPr>
        <w:pStyle w:val="NormalBold"/>
      </w:pPr>
      <w:r w:rsidRPr="00012C99">
        <w:rPr>
          <w:rStyle w:val="HideTWBExt"/>
          <w:b w:val="0"/>
        </w:rPr>
        <w:t>&lt;Article&gt;</w:t>
      </w:r>
      <w:r w:rsidRPr="00973DFE">
        <w:t>Apartado 24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DE683BD" w14:textId="77777777" w:rsidTr="00012C99">
        <w:trPr>
          <w:trHeight w:hRule="exact" w:val="240"/>
          <w:jc w:val="center"/>
        </w:trPr>
        <w:tc>
          <w:tcPr>
            <w:tcW w:w="9752" w:type="dxa"/>
            <w:gridSpan w:val="2"/>
            <w:tcBorders>
              <w:top w:val="nil"/>
              <w:left w:val="nil"/>
              <w:bottom w:val="nil"/>
              <w:right w:val="nil"/>
            </w:tcBorders>
          </w:tcPr>
          <w:p w14:paraId="30CCDA7C" w14:textId="77777777" w:rsidR="00A00D0E" w:rsidRPr="00973DFE" w:rsidRDefault="00A00D0E" w:rsidP="00012C99"/>
        </w:tc>
      </w:tr>
      <w:tr w:rsidR="00A00D0E" w:rsidRPr="00973DFE" w14:paraId="7582D928" w14:textId="77777777" w:rsidTr="00012C99">
        <w:trPr>
          <w:trHeight w:val="240"/>
          <w:jc w:val="center"/>
        </w:trPr>
        <w:tc>
          <w:tcPr>
            <w:tcW w:w="4876" w:type="dxa"/>
            <w:tcBorders>
              <w:top w:val="nil"/>
              <w:left w:val="nil"/>
              <w:bottom w:val="nil"/>
              <w:right w:val="nil"/>
            </w:tcBorders>
          </w:tcPr>
          <w:p w14:paraId="4F58C87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C0E8EA4" w14:textId="77777777" w:rsidR="00A00D0E" w:rsidRPr="00973DFE" w:rsidRDefault="00A00D0E" w:rsidP="00012C99">
            <w:pPr>
              <w:pStyle w:val="AmColumnHeading"/>
            </w:pPr>
            <w:r w:rsidRPr="00973DFE">
              <w:t>Enmienda</w:t>
            </w:r>
          </w:p>
        </w:tc>
      </w:tr>
      <w:tr w:rsidR="00A00D0E" w:rsidRPr="00973DFE" w14:paraId="0D7DF213" w14:textId="77777777" w:rsidTr="00012C99">
        <w:trPr>
          <w:jc w:val="center"/>
        </w:trPr>
        <w:tc>
          <w:tcPr>
            <w:tcW w:w="4876" w:type="dxa"/>
            <w:tcBorders>
              <w:top w:val="nil"/>
              <w:left w:val="nil"/>
              <w:bottom w:val="nil"/>
              <w:right w:val="nil"/>
            </w:tcBorders>
          </w:tcPr>
          <w:p w14:paraId="37D1BA7C" w14:textId="77777777" w:rsidR="00A00D0E" w:rsidRPr="00973DFE" w:rsidRDefault="00A00D0E" w:rsidP="00012C99">
            <w:pPr>
              <w:pStyle w:val="Normal6a"/>
            </w:pPr>
          </w:p>
        </w:tc>
        <w:tc>
          <w:tcPr>
            <w:tcW w:w="4876" w:type="dxa"/>
            <w:tcBorders>
              <w:top w:val="nil"/>
              <w:left w:val="nil"/>
              <w:bottom w:val="nil"/>
              <w:right w:val="nil"/>
            </w:tcBorders>
          </w:tcPr>
          <w:p w14:paraId="03EBF0B5" w14:textId="77777777" w:rsidR="00A00D0E" w:rsidRPr="00973DFE" w:rsidRDefault="00A00D0E" w:rsidP="00012C99">
            <w:pPr>
              <w:pStyle w:val="Normal6a"/>
            </w:pPr>
            <w:r w:rsidRPr="00973DFE">
              <w:rPr>
                <w:b/>
                <w:i/>
              </w:rPr>
              <w:t>24 bis.</w:t>
            </w:r>
            <w:r w:rsidRPr="00973DFE">
              <w:tab/>
            </w:r>
            <w:r w:rsidRPr="00973DFE">
              <w:rPr>
                <w:b/>
                <w:i/>
              </w:rPr>
              <w:t>Acoge con satisfacción el acuerdo alcanzado en la Cumbre de Tirana sobre la reducción de los costes de itinerancia; pide a las autoridades, a los actores privados y a todas las partes interesadas, a este respecto, que faciliten la consecución de los objetivos acordados para lograr una reducción sustancial de los costes de itinerancia de datos, así como reducciones adicionales que acerquen los precios a los precios nacionales entre los Balcanes Occidentales y la Unión de aquí a 2027; acoge con satisfacción la entrada en vigor de la primera fase de aplicación de la hoja de ruta para la itinerancia de datos entre los Balcanes Occidentales y la Unión;</w:t>
            </w:r>
          </w:p>
        </w:tc>
      </w:tr>
    </w:tbl>
    <w:p w14:paraId="33BC7DB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12FEC3C" w14:textId="77777777" w:rsidR="00A00D0E" w:rsidRPr="00973DFE" w:rsidRDefault="00A00D0E" w:rsidP="00A00D0E">
      <w:r w:rsidRPr="00012C99">
        <w:rPr>
          <w:rStyle w:val="HideTWBExt"/>
        </w:rPr>
        <w:t>&lt;/Amend&gt;</w:t>
      </w:r>
    </w:p>
    <w:p w14:paraId="6F0E090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199</w:t>
      </w:r>
      <w:r w:rsidRPr="00012C99">
        <w:rPr>
          <w:rStyle w:val="HideTWBExt"/>
          <w:b w:val="0"/>
        </w:rPr>
        <w:t>&lt;/NumAm&gt;</w:t>
      </w:r>
    </w:p>
    <w:p w14:paraId="087E456A"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6F39B990"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1490C326" w14:textId="77777777" w:rsidR="00A00D0E" w:rsidRPr="00973DFE" w:rsidRDefault="00A00D0E" w:rsidP="00A00D0E">
      <w:pPr>
        <w:pStyle w:val="NormalBold"/>
      </w:pPr>
      <w:r w:rsidRPr="00012C99">
        <w:rPr>
          <w:rStyle w:val="HideTWBExt"/>
          <w:b w:val="0"/>
        </w:rPr>
        <w:t>&lt;/RepeatBlock-By&gt;</w:t>
      </w:r>
    </w:p>
    <w:p w14:paraId="109B49C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069D08D" w14:textId="77777777" w:rsidR="00A00D0E" w:rsidRPr="00973DFE" w:rsidRDefault="00A00D0E" w:rsidP="00A00D0E">
      <w:pPr>
        <w:pStyle w:val="NormalBold"/>
      </w:pPr>
      <w:r w:rsidRPr="00012C99">
        <w:rPr>
          <w:rStyle w:val="HideTWBExt"/>
          <w:b w:val="0"/>
        </w:rPr>
        <w:t>&lt;Article&gt;</w:t>
      </w:r>
      <w:r w:rsidRPr="00973DFE">
        <w:t>Apartado 24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14E0D81" w14:textId="77777777" w:rsidTr="00012C99">
        <w:trPr>
          <w:trHeight w:hRule="exact" w:val="240"/>
          <w:jc w:val="center"/>
        </w:trPr>
        <w:tc>
          <w:tcPr>
            <w:tcW w:w="9752" w:type="dxa"/>
            <w:gridSpan w:val="2"/>
            <w:tcBorders>
              <w:top w:val="nil"/>
              <w:left w:val="nil"/>
              <w:bottom w:val="nil"/>
              <w:right w:val="nil"/>
            </w:tcBorders>
          </w:tcPr>
          <w:p w14:paraId="66727DB9" w14:textId="77777777" w:rsidR="00A00D0E" w:rsidRPr="00973DFE" w:rsidRDefault="00A00D0E" w:rsidP="00012C99"/>
        </w:tc>
      </w:tr>
      <w:tr w:rsidR="00A00D0E" w:rsidRPr="00973DFE" w14:paraId="27F58715" w14:textId="77777777" w:rsidTr="00012C99">
        <w:trPr>
          <w:trHeight w:val="240"/>
          <w:jc w:val="center"/>
        </w:trPr>
        <w:tc>
          <w:tcPr>
            <w:tcW w:w="4876" w:type="dxa"/>
            <w:tcBorders>
              <w:top w:val="nil"/>
              <w:left w:val="nil"/>
              <w:bottom w:val="nil"/>
              <w:right w:val="nil"/>
            </w:tcBorders>
          </w:tcPr>
          <w:p w14:paraId="3A68EBE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62EAED1" w14:textId="77777777" w:rsidR="00A00D0E" w:rsidRPr="00973DFE" w:rsidRDefault="00A00D0E" w:rsidP="00012C99">
            <w:pPr>
              <w:pStyle w:val="AmColumnHeading"/>
            </w:pPr>
            <w:r w:rsidRPr="00973DFE">
              <w:t>Enmienda</w:t>
            </w:r>
          </w:p>
        </w:tc>
      </w:tr>
      <w:tr w:rsidR="00A00D0E" w:rsidRPr="00973DFE" w14:paraId="01594969" w14:textId="77777777" w:rsidTr="00012C99">
        <w:trPr>
          <w:jc w:val="center"/>
        </w:trPr>
        <w:tc>
          <w:tcPr>
            <w:tcW w:w="4876" w:type="dxa"/>
            <w:tcBorders>
              <w:top w:val="nil"/>
              <w:left w:val="nil"/>
              <w:bottom w:val="nil"/>
              <w:right w:val="nil"/>
            </w:tcBorders>
          </w:tcPr>
          <w:p w14:paraId="114BED79" w14:textId="77777777" w:rsidR="00A00D0E" w:rsidRPr="00973DFE" w:rsidRDefault="00A00D0E" w:rsidP="00012C99">
            <w:pPr>
              <w:pStyle w:val="Normal6a"/>
            </w:pPr>
          </w:p>
        </w:tc>
        <w:tc>
          <w:tcPr>
            <w:tcW w:w="4876" w:type="dxa"/>
            <w:tcBorders>
              <w:top w:val="nil"/>
              <w:left w:val="nil"/>
              <w:bottom w:val="nil"/>
              <w:right w:val="nil"/>
            </w:tcBorders>
          </w:tcPr>
          <w:p w14:paraId="28E20151" w14:textId="77777777" w:rsidR="00A00D0E" w:rsidRPr="00973DFE" w:rsidRDefault="00A00D0E" w:rsidP="00012C99">
            <w:pPr>
              <w:pStyle w:val="Normal6a"/>
            </w:pPr>
            <w:r w:rsidRPr="00973DFE">
              <w:rPr>
                <w:b/>
                <w:i/>
              </w:rPr>
              <w:t>24 bis.</w:t>
            </w:r>
            <w:r w:rsidRPr="00973DFE">
              <w:tab/>
            </w:r>
            <w:r w:rsidRPr="00973DFE">
              <w:rPr>
                <w:b/>
                <w:i/>
              </w:rPr>
              <w:t>Expresa su profunda preocupación por las recientes modificaciones de la Ley sobre zonas protegidas de Albania que permiten la realización de grandes proyectos de infraestructuras y turismo en zonas sensibles desde el punto de vista ecológico; pide que se anulen estas modificaciones legislativas con el fin de garantizar el pleno y estricto cumplimiento de los marcos jurídicos y las normas de conservación nacionales e internacionales;</w:t>
            </w:r>
          </w:p>
        </w:tc>
      </w:tr>
    </w:tbl>
    <w:p w14:paraId="5961F17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D798EDE" w14:textId="77777777" w:rsidR="00A00D0E" w:rsidRPr="00973DFE" w:rsidRDefault="00A00D0E" w:rsidP="00A00D0E">
      <w:r w:rsidRPr="00012C99">
        <w:rPr>
          <w:rStyle w:val="HideTWBExt"/>
        </w:rPr>
        <w:t>&lt;/Amend&gt;</w:t>
      </w:r>
    </w:p>
    <w:p w14:paraId="003A003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200</w:t>
      </w:r>
      <w:r w:rsidRPr="00012C99">
        <w:rPr>
          <w:rStyle w:val="HideTWBExt"/>
          <w:b w:val="0"/>
        </w:rPr>
        <w:t>&lt;/NumAm&gt;</w:t>
      </w:r>
    </w:p>
    <w:p w14:paraId="4C263649" w14:textId="77777777" w:rsidR="00A00D0E" w:rsidRPr="00973DFE" w:rsidRDefault="00A00D0E" w:rsidP="00A00D0E">
      <w:pPr>
        <w:pStyle w:val="NormalBold"/>
      </w:pPr>
      <w:r w:rsidRPr="00012C99">
        <w:rPr>
          <w:rStyle w:val="HideTWBExt"/>
          <w:b w:val="0"/>
        </w:rPr>
        <w:t>&lt;RepeatBlock-By&gt;&lt;Members&gt;</w:t>
      </w:r>
      <w:r w:rsidRPr="00973DFE">
        <w:t>Ilaria Salis</w:t>
      </w:r>
      <w:r w:rsidRPr="00012C99">
        <w:rPr>
          <w:rStyle w:val="HideTWBExt"/>
          <w:b w:val="0"/>
        </w:rPr>
        <w:t>&lt;/Members&gt;</w:t>
      </w:r>
    </w:p>
    <w:p w14:paraId="70FD6A3B" w14:textId="77777777" w:rsidR="00A00D0E" w:rsidRPr="00973DFE" w:rsidRDefault="00A00D0E" w:rsidP="00A00D0E">
      <w:pPr>
        <w:pStyle w:val="NormalBold"/>
      </w:pPr>
      <w:r w:rsidRPr="00012C99">
        <w:rPr>
          <w:rStyle w:val="HideTWBExt"/>
          <w:b w:val="0"/>
        </w:rPr>
        <w:t>&lt;/RepeatBlock-By&gt;</w:t>
      </w:r>
    </w:p>
    <w:p w14:paraId="44E14E3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283A79F" w14:textId="77777777" w:rsidR="00A00D0E" w:rsidRPr="00973DFE" w:rsidRDefault="00A00D0E" w:rsidP="00A00D0E">
      <w:pPr>
        <w:pStyle w:val="NormalBold"/>
      </w:pPr>
      <w:r w:rsidRPr="00012C99">
        <w:rPr>
          <w:rStyle w:val="HideTWBExt"/>
          <w:b w:val="0"/>
        </w:rPr>
        <w:t>&lt;Article&gt;</w:t>
      </w:r>
      <w:r w:rsidRPr="00973DFE">
        <w:t>Apartado 24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AEB1EDB" w14:textId="77777777" w:rsidTr="00012C99">
        <w:trPr>
          <w:trHeight w:hRule="exact" w:val="240"/>
          <w:jc w:val="center"/>
        </w:trPr>
        <w:tc>
          <w:tcPr>
            <w:tcW w:w="9752" w:type="dxa"/>
            <w:gridSpan w:val="2"/>
            <w:tcBorders>
              <w:top w:val="nil"/>
              <w:left w:val="nil"/>
              <w:bottom w:val="nil"/>
              <w:right w:val="nil"/>
            </w:tcBorders>
          </w:tcPr>
          <w:p w14:paraId="5FC24558" w14:textId="77777777" w:rsidR="00A00D0E" w:rsidRPr="00973DFE" w:rsidRDefault="00A00D0E" w:rsidP="00012C99"/>
        </w:tc>
      </w:tr>
      <w:tr w:rsidR="00A00D0E" w:rsidRPr="00973DFE" w14:paraId="286C6498" w14:textId="77777777" w:rsidTr="00012C99">
        <w:trPr>
          <w:trHeight w:val="240"/>
          <w:jc w:val="center"/>
        </w:trPr>
        <w:tc>
          <w:tcPr>
            <w:tcW w:w="4876" w:type="dxa"/>
            <w:tcBorders>
              <w:top w:val="nil"/>
              <w:left w:val="nil"/>
              <w:bottom w:val="nil"/>
              <w:right w:val="nil"/>
            </w:tcBorders>
          </w:tcPr>
          <w:p w14:paraId="690B81E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982C27E" w14:textId="77777777" w:rsidR="00A00D0E" w:rsidRPr="00973DFE" w:rsidRDefault="00A00D0E" w:rsidP="00012C99">
            <w:pPr>
              <w:pStyle w:val="AmColumnHeading"/>
            </w:pPr>
            <w:r w:rsidRPr="00973DFE">
              <w:t>Enmienda</w:t>
            </w:r>
          </w:p>
        </w:tc>
      </w:tr>
      <w:tr w:rsidR="00A00D0E" w:rsidRPr="00973DFE" w14:paraId="27093296" w14:textId="77777777" w:rsidTr="00012C99">
        <w:trPr>
          <w:jc w:val="center"/>
        </w:trPr>
        <w:tc>
          <w:tcPr>
            <w:tcW w:w="4876" w:type="dxa"/>
            <w:tcBorders>
              <w:top w:val="nil"/>
              <w:left w:val="nil"/>
              <w:bottom w:val="nil"/>
              <w:right w:val="nil"/>
            </w:tcBorders>
          </w:tcPr>
          <w:p w14:paraId="615BE8C5" w14:textId="77777777" w:rsidR="00A00D0E" w:rsidRPr="00973DFE" w:rsidRDefault="00A00D0E" w:rsidP="00012C99">
            <w:pPr>
              <w:pStyle w:val="Normal6a"/>
            </w:pPr>
          </w:p>
        </w:tc>
        <w:tc>
          <w:tcPr>
            <w:tcW w:w="4876" w:type="dxa"/>
            <w:tcBorders>
              <w:top w:val="nil"/>
              <w:left w:val="nil"/>
              <w:bottom w:val="nil"/>
              <w:right w:val="nil"/>
            </w:tcBorders>
          </w:tcPr>
          <w:p w14:paraId="1DFDA755" w14:textId="77777777" w:rsidR="00A00D0E" w:rsidRPr="00973DFE" w:rsidRDefault="00A00D0E" w:rsidP="00012C99">
            <w:pPr>
              <w:pStyle w:val="Normal6a"/>
            </w:pPr>
            <w:r w:rsidRPr="00973DFE">
              <w:rPr>
                <w:b/>
                <w:i/>
              </w:rPr>
              <w:t>24 bis.</w:t>
            </w:r>
            <w:r w:rsidRPr="00973DFE">
              <w:tab/>
            </w:r>
            <w:r w:rsidRPr="00973DFE">
              <w:rPr>
                <w:b/>
                <w:i/>
              </w:rPr>
              <w:t>Pide a las autoridades albanesas que designen y gestionen eficazmente zonas protegidas clave para la supervivencia de especies en peligro crítico, en particular el lince de los Balcanes, incluidos programas globales de seguimiento de la biodiversidad, y que apliquen y hagan cumplir estrictamente la legislación contra la caza furtiva;</w:t>
            </w:r>
          </w:p>
        </w:tc>
      </w:tr>
    </w:tbl>
    <w:p w14:paraId="26E65BA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E56706D" w14:textId="77777777" w:rsidR="00A00D0E" w:rsidRPr="00973DFE" w:rsidRDefault="00A00D0E" w:rsidP="00A00D0E">
      <w:r w:rsidRPr="00012C99">
        <w:rPr>
          <w:rStyle w:val="HideTWBExt"/>
        </w:rPr>
        <w:t>&lt;/Amend&gt;</w:t>
      </w:r>
    </w:p>
    <w:p w14:paraId="2482512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201</w:t>
      </w:r>
      <w:r w:rsidRPr="00012C99">
        <w:rPr>
          <w:rStyle w:val="HideTWBExt"/>
          <w:b w:val="0"/>
        </w:rPr>
        <w:t>&lt;/NumAm&gt;</w:t>
      </w:r>
    </w:p>
    <w:p w14:paraId="366F3EBF"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64C70478" w14:textId="77777777" w:rsidR="00A00D0E" w:rsidRPr="00973DFE" w:rsidRDefault="00A00D0E" w:rsidP="00A00D0E">
      <w:pPr>
        <w:pStyle w:val="NormalBold"/>
      </w:pPr>
      <w:r w:rsidRPr="00012C99">
        <w:rPr>
          <w:rStyle w:val="HideTWBExt"/>
          <w:b w:val="0"/>
        </w:rPr>
        <w:t>&lt;/RepeatBlock-By&gt;</w:t>
      </w:r>
    </w:p>
    <w:p w14:paraId="42035CB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607B7C3" w14:textId="77777777" w:rsidR="00A00D0E" w:rsidRPr="00973DFE" w:rsidRDefault="00A00D0E" w:rsidP="00A00D0E">
      <w:pPr>
        <w:pStyle w:val="NormalBold"/>
      </w:pPr>
      <w:r w:rsidRPr="00012C99">
        <w:rPr>
          <w:rStyle w:val="HideTWBExt"/>
          <w:b w:val="0"/>
        </w:rPr>
        <w:t>&lt;Article&gt;</w:t>
      </w:r>
      <w:r w:rsidRPr="00973DFE">
        <w:t>Apartado 24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BB5E6E1" w14:textId="77777777" w:rsidTr="00012C99">
        <w:trPr>
          <w:trHeight w:hRule="exact" w:val="240"/>
          <w:jc w:val="center"/>
        </w:trPr>
        <w:tc>
          <w:tcPr>
            <w:tcW w:w="9752" w:type="dxa"/>
            <w:gridSpan w:val="2"/>
            <w:tcBorders>
              <w:top w:val="nil"/>
              <w:left w:val="nil"/>
              <w:bottom w:val="nil"/>
              <w:right w:val="nil"/>
            </w:tcBorders>
          </w:tcPr>
          <w:p w14:paraId="412175ED" w14:textId="77777777" w:rsidR="00A00D0E" w:rsidRPr="00973DFE" w:rsidRDefault="00A00D0E" w:rsidP="00012C99"/>
        </w:tc>
      </w:tr>
      <w:tr w:rsidR="00A00D0E" w:rsidRPr="00973DFE" w14:paraId="744F4BC7" w14:textId="77777777" w:rsidTr="00012C99">
        <w:trPr>
          <w:trHeight w:val="240"/>
          <w:jc w:val="center"/>
        </w:trPr>
        <w:tc>
          <w:tcPr>
            <w:tcW w:w="4876" w:type="dxa"/>
            <w:tcBorders>
              <w:top w:val="nil"/>
              <w:left w:val="nil"/>
              <w:bottom w:val="nil"/>
              <w:right w:val="nil"/>
            </w:tcBorders>
          </w:tcPr>
          <w:p w14:paraId="4C67212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B6F9FB9" w14:textId="77777777" w:rsidR="00A00D0E" w:rsidRPr="00973DFE" w:rsidRDefault="00A00D0E" w:rsidP="00012C99">
            <w:pPr>
              <w:pStyle w:val="AmColumnHeading"/>
            </w:pPr>
            <w:r w:rsidRPr="00973DFE">
              <w:t>Enmienda</w:t>
            </w:r>
          </w:p>
        </w:tc>
      </w:tr>
      <w:tr w:rsidR="00A00D0E" w:rsidRPr="00973DFE" w14:paraId="4F033DED" w14:textId="77777777" w:rsidTr="00012C99">
        <w:trPr>
          <w:jc w:val="center"/>
        </w:trPr>
        <w:tc>
          <w:tcPr>
            <w:tcW w:w="4876" w:type="dxa"/>
            <w:tcBorders>
              <w:top w:val="nil"/>
              <w:left w:val="nil"/>
              <w:bottom w:val="nil"/>
              <w:right w:val="nil"/>
            </w:tcBorders>
          </w:tcPr>
          <w:p w14:paraId="211B0DC0" w14:textId="77777777" w:rsidR="00A00D0E" w:rsidRPr="00973DFE" w:rsidRDefault="00A00D0E" w:rsidP="00012C99">
            <w:pPr>
              <w:pStyle w:val="Normal6a"/>
            </w:pPr>
          </w:p>
        </w:tc>
        <w:tc>
          <w:tcPr>
            <w:tcW w:w="4876" w:type="dxa"/>
            <w:tcBorders>
              <w:top w:val="nil"/>
              <w:left w:val="nil"/>
              <w:bottom w:val="nil"/>
              <w:right w:val="nil"/>
            </w:tcBorders>
          </w:tcPr>
          <w:p w14:paraId="25EB4D5A" w14:textId="77777777" w:rsidR="00A00D0E" w:rsidRPr="00973DFE" w:rsidRDefault="00A00D0E" w:rsidP="00012C99">
            <w:pPr>
              <w:pStyle w:val="Normal6a"/>
            </w:pPr>
            <w:r w:rsidRPr="00973DFE">
              <w:rPr>
                <w:b/>
                <w:i/>
              </w:rPr>
              <w:t>24 bis.</w:t>
            </w:r>
            <w:r w:rsidRPr="00973DFE">
              <w:tab/>
            </w:r>
            <w:r w:rsidRPr="00973DFE">
              <w:rPr>
                <w:b/>
                <w:i/>
              </w:rPr>
              <w:t>Reitera su preocupación por la construcción del aeropuerto de Vlora en la zona protegida de Vjosa-Narta, en violación de las normas nacionales e internacionales de protección de la biodiversidad;</w:t>
            </w:r>
          </w:p>
        </w:tc>
      </w:tr>
    </w:tbl>
    <w:p w14:paraId="4A6B8AD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AB9F023" w14:textId="77777777" w:rsidR="00A00D0E" w:rsidRPr="00973DFE" w:rsidRDefault="00A00D0E" w:rsidP="00A00D0E">
      <w:r w:rsidRPr="00012C99">
        <w:rPr>
          <w:rStyle w:val="HideTWBExt"/>
        </w:rPr>
        <w:t>&lt;/Amend&gt;</w:t>
      </w:r>
    </w:p>
    <w:p w14:paraId="19DA4D9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202</w:t>
      </w:r>
      <w:r w:rsidRPr="00012C99">
        <w:rPr>
          <w:rStyle w:val="HideTWBExt"/>
          <w:b w:val="0"/>
        </w:rPr>
        <w:t>&lt;/NumAm&gt;</w:t>
      </w:r>
    </w:p>
    <w:p w14:paraId="66DF56B2"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210DD763" w14:textId="77777777" w:rsidR="00A00D0E" w:rsidRPr="00973DFE" w:rsidRDefault="00A00D0E" w:rsidP="00A00D0E">
      <w:pPr>
        <w:pStyle w:val="NormalBold"/>
      </w:pPr>
      <w:r w:rsidRPr="00012C99">
        <w:rPr>
          <w:rStyle w:val="HideTWBExt"/>
          <w:b w:val="0"/>
        </w:rPr>
        <w:t>&lt;/RepeatBlock-By&gt;</w:t>
      </w:r>
    </w:p>
    <w:p w14:paraId="2B0CB9F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2464F9C" w14:textId="77777777" w:rsidR="00A00D0E" w:rsidRPr="00973DFE" w:rsidRDefault="00A00D0E" w:rsidP="00A00D0E">
      <w:pPr>
        <w:pStyle w:val="NormalBold"/>
      </w:pPr>
      <w:r w:rsidRPr="00012C99">
        <w:rPr>
          <w:rStyle w:val="HideTWBExt"/>
          <w:b w:val="0"/>
        </w:rPr>
        <w:t>&lt;Article&gt;</w:t>
      </w:r>
      <w:r w:rsidRPr="00973DFE">
        <w:t>Apartado 24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595A401" w14:textId="77777777" w:rsidTr="00012C99">
        <w:trPr>
          <w:trHeight w:hRule="exact" w:val="240"/>
          <w:jc w:val="center"/>
        </w:trPr>
        <w:tc>
          <w:tcPr>
            <w:tcW w:w="9752" w:type="dxa"/>
            <w:gridSpan w:val="2"/>
            <w:tcBorders>
              <w:top w:val="nil"/>
              <w:left w:val="nil"/>
              <w:bottom w:val="nil"/>
              <w:right w:val="nil"/>
            </w:tcBorders>
          </w:tcPr>
          <w:p w14:paraId="7E68CD37" w14:textId="77777777" w:rsidR="00A00D0E" w:rsidRPr="00973DFE" w:rsidRDefault="00A00D0E" w:rsidP="00012C99"/>
        </w:tc>
      </w:tr>
      <w:tr w:rsidR="00A00D0E" w:rsidRPr="00973DFE" w14:paraId="0AE9BD81" w14:textId="77777777" w:rsidTr="00012C99">
        <w:trPr>
          <w:trHeight w:val="240"/>
          <w:jc w:val="center"/>
        </w:trPr>
        <w:tc>
          <w:tcPr>
            <w:tcW w:w="4876" w:type="dxa"/>
            <w:tcBorders>
              <w:top w:val="nil"/>
              <w:left w:val="nil"/>
              <w:bottom w:val="nil"/>
              <w:right w:val="nil"/>
            </w:tcBorders>
          </w:tcPr>
          <w:p w14:paraId="28C178E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1490FA4" w14:textId="77777777" w:rsidR="00A00D0E" w:rsidRPr="00973DFE" w:rsidRDefault="00A00D0E" w:rsidP="00012C99">
            <w:pPr>
              <w:pStyle w:val="AmColumnHeading"/>
            </w:pPr>
            <w:r w:rsidRPr="00973DFE">
              <w:t>Enmienda</w:t>
            </w:r>
          </w:p>
        </w:tc>
      </w:tr>
      <w:tr w:rsidR="00A00D0E" w:rsidRPr="00973DFE" w14:paraId="3F593734" w14:textId="77777777" w:rsidTr="00012C99">
        <w:trPr>
          <w:jc w:val="center"/>
        </w:trPr>
        <w:tc>
          <w:tcPr>
            <w:tcW w:w="4876" w:type="dxa"/>
            <w:tcBorders>
              <w:top w:val="nil"/>
              <w:left w:val="nil"/>
              <w:bottom w:val="nil"/>
              <w:right w:val="nil"/>
            </w:tcBorders>
          </w:tcPr>
          <w:p w14:paraId="4417B6CF" w14:textId="77777777" w:rsidR="00A00D0E" w:rsidRPr="00973DFE" w:rsidRDefault="00A00D0E" w:rsidP="00012C99">
            <w:pPr>
              <w:pStyle w:val="Normal6a"/>
            </w:pPr>
          </w:p>
        </w:tc>
        <w:tc>
          <w:tcPr>
            <w:tcW w:w="4876" w:type="dxa"/>
            <w:tcBorders>
              <w:top w:val="nil"/>
              <w:left w:val="nil"/>
              <w:bottom w:val="nil"/>
              <w:right w:val="nil"/>
            </w:tcBorders>
          </w:tcPr>
          <w:p w14:paraId="5CCCFED6" w14:textId="77777777" w:rsidR="00A00D0E" w:rsidRPr="00973DFE" w:rsidRDefault="00A00D0E" w:rsidP="00012C99">
            <w:pPr>
              <w:pStyle w:val="Normal6a"/>
            </w:pPr>
            <w:r w:rsidRPr="00973DFE">
              <w:rPr>
                <w:b/>
                <w:i/>
              </w:rPr>
              <w:t>24 bis.</w:t>
            </w:r>
            <w:r w:rsidRPr="00973DFE">
              <w:tab/>
            </w:r>
            <w:r w:rsidRPr="00973DFE">
              <w:rPr>
                <w:b/>
                <w:i/>
              </w:rPr>
              <w:t>Expresa su preocupación por la contaminación de la basura marina en Albania, que está afectando a los países vecinos, y pide que se adopten medidas urgentes para abordar esta cuestión;</w:t>
            </w:r>
          </w:p>
        </w:tc>
      </w:tr>
    </w:tbl>
    <w:p w14:paraId="5CA7891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24381AA" w14:textId="77777777" w:rsidR="00A00D0E" w:rsidRPr="00973DFE" w:rsidRDefault="00A00D0E" w:rsidP="00A00D0E">
      <w:r w:rsidRPr="00012C99">
        <w:rPr>
          <w:rStyle w:val="HideTWBExt"/>
        </w:rPr>
        <w:t>&lt;/Amend&gt;</w:t>
      </w:r>
    </w:p>
    <w:p w14:paraId="5C5B27B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203</w:t>
      </w:r>
      <w:r w:rsidRPr="00012C99">
        <w:rPr>
          <w:rStyle w:val="HideTWBExt"/>
          <w:b w:val="0"/>
        </w:rPr>
        <w:t>&lt;/NumAm&gt;</w:t>
      </w:r>
    </w:p>
    <w:p w14:paraId="30103017"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78119F32"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7152DE2" w14:textId="77777777" w:rsidR="00A00D0E" w:rsidRPr="00973DFE" w:rsidRDefault="00A00D0E" w:rsidP="00A00D0E">
      <w:pPr>
        <w:pStyle w:val="NormalBold"/>
      </w:pPr>
      <w:r w:rsidRPr="00012C99">
        <w:rPr>
          <w:rStyle w:val="HideTWBExt"/>
          <w:b w:val="0"/>
        </w:rPr>
        <w:t>&lt;/RepeatBlock-By&gt;</w:t>
      </w:r>
    </w:p>
    <w:p w14:paraId="628E268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26899FB" w14:textId="77777777" w:rsidR="00A00D0E" w:rsidRPr="00973DFE" w:rsidRDefault="00A00D0E" w:rsidP="00A00D0E">
      <w:pPr>
        <w:pStyle w:val="NormalBold"/>
      </w:pPr>
      <w:r w:rsidRPr="00012C99">
        <w:rPr>
          <w:rStyle w:val="HideTWBExt"/>
          <w:b w:val="0"/>
        </w:rPr>
        <w:t>&lt;Article&gt;</w:t>
      </w:r>
      <w:r w:rsidRPr="00973DFE">
        <w:t>Apartado 24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8AD12B5" w14:textId="77777777" w:rsidTr="00012C99">
        <w:trPr>
          <w:trHeight w:hRule="exact" w:val="240"/>
          <w:jc w:val="center"/>
        </w:trPr>
        <w:tc>
          <w:tcPr>
            <w:tcW w:w="9752" w:type="dxa"/>
            <w:gridSpan w:val="2"/>
            <w:tcBorders>
              <w:top w:val="nil"/>
              <w:left w:val="nil"/>
              <w:bottom w:val="nil"/>
              <w:right w:val="nil"/>
            </w:tcBorders>
          </w:tcPr>
          <w:p w14:paraId="01E7E79D" w14:textId="77777777" w:rsidR="00A00D0E" w:rsidRPr="00973DFE" w:rsidRDefault="00A00D0E" w:rsidP="00012C99"/>
        </w:tc>
      </w:tr>
      <w:tr w:rsidR="00A00D0E" w:rsidRPr="00973DFE" w14:paraId="418FB81B" w14:textId="77777777" w:rsidTr="00012C99">
        <w:trPr>
          <w:trHeight w:val="240"/>
          <w:jc w:val="center"/>
        </w:trPr>
        <w:tc>
          <w:tcPr>
            <w:tcW w:w="4876" w:type="dxa"/>
            <w:tcBorders>
              <w:top w:val="nil"/>
              <w:left w:val="nil"/>
              <w:bottom w:val="nil"/>
              <w:right w:val="nil"/>
            </w:tcBorders>
          </w:tcPr>
          <w:p w14:paraId="62B37BB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A9E2F77" w14:textId="77777777" w:rsidR="00A00D0E" w:rsidRPr="00973DFE" w:rsidRDefault="00A00D0E" w:rsidP="00012C99">
            <w:pPr>
              <w:pStyle w:val="AmColumnHeading"/>
            </w:pPr>
            <w:r w:rsidRPr="00973DFE">
              <w:t>Enmienda</w:t>
            </w:r>
          </w:p>
        </w:tc>
      </w:tr>
      <w:tr w:rsidR="00A00D0E" w:rsidRPr="00973DFE" w14:paraId="03CA6AFD" w14:textId="77777777" w:rsidTr="00012C99">
        <w:trPr>
          <w:jc w:val="center"/>
        </w:trPr>
        <w:tc>
          <w:tcPr>
            <w:tcW w:w="4876" w:type="dxa"/>
            <w:tcBorders>
              <w:top w:val="nil"/>
              <w:left w:val="nil"/>
              <w:bottom w:val="nil"/>
              <w:right w:val="nil"/>
            </w:tcBorders>
          </w:tcPr>
          <w:p w14:paraId="4196AF69" w14:textId="77777777" w:rsidR="00A00D0E" w:rsidRPr="00973DFE" w:rsidRDefault="00A00D0E" w:rsidP="00012C99">
            <w:pPr>
              <w:pStyle w:val="Normal6a"/>
            </w:pPr>
          </w:p>
        </w:tc>
        <w:tc>
          <w:tcPr>
            <w:tcW w:w="4876" w:type="dxa"/>
            <w:tcBorders>
              <w:top w:val="nil"/>
              <w:left w:val="nil"/>
              <w:bottom w:val="nil"/>
              <w:right w:val="nil"/>
            </w:tcBorders>
          </w:tcPr>
          <w:p w14:paraId="4CD4338C" w14:textId="77777777" w:rsidR="00A00D0E" w:rsidRPr="00973DFE" w:rsidRDefault="00A00D0E" w:rsidP="00012C99">
            <w:pPr>
              <w:pStyle w:val="Normal6a"/>
            </w:pPr>
            <w:r w:rsidRPr="00973DFE">
              <w:rPr>
                <w:b/>
                <w:i/>
              </w:rPr>
              <w:t>24 ter.</w:t>
            </w:r>
            <w:r w:rsidRPr="00973DFE">
              <w:tab/>
            </w:r>
            <w:r w:rsidRPr="00973DFE">
              <w:rPr>
                <w:b/>
                <w:i/>
              </w:rPr>
              <w:t xml:space="preserve">Pide al Gobierno que detenga urgentemente la construcción ilegal en curso del aeropuerto internacional de Vlorë dentro de la zona protegida Viosa-Narta, con arreglo a la petición del Comité Permanente del Convenio de Berna; destaca que la construcción de este aeropuerto contraviene el Derecho nacional e internacional, incluido el Convenio de Berna relativo a la conservación de la vida silvestre y del </w:t>
            </w:r>
            <w:r w:rsidRPr="00973DFE">
              <w:rPr>
                <w:b/>
                <w:i/>
              </w:rPr>
              <w:lastRenderedPageBreak/>
              <w:t>medio natural en Europa, y supone una amenaza para una de las zonas más ricas en biodiversidad del país; insta a Albania a que garantice que cualquier proyecto de infraestructura vaya precedido de evaluaciones de impacto ambiental rigurosas, plenamente conformes con la legislación nacional y las normas internacionales;</w:t>
            </w:r>
          </w:p>
        </w:tc>
      </w:tr>
    </w:tbl>
    <w:p w14:paraId="07771952"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F13151C" w14:textId="77777777" w:rsidR="00A00D0E" w:rsidRPr="00973DFE" w:rsidRDefault="00A00D0E" w:rsidP="00A00D0E">
      <w:r w:rsidRPr="00012C99">
        <w:rPr>
          <w:rStyle w:val="HideTWBExt"/>
        </w:rPr>
        <w:t>&lt;/Amend&gt;</w:t>
      </w:r>
    </w:p>
    <w:p w14:paraId="1E2179FA"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204</w:t>
      </w:r>
      <w:r w:rsidRPr="00012C99">
        <w:rPr>
          <w:rStyle w:val="HideTWBExt"/>
          <w:b w:val="0"/>
        </w:rPr>
        <w:t>&lt;/NumAm&gt;</w:t>
      </w:r>
    </w:p>
    <w:p w14:paraId="05512A8A"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15D9A4E3"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59974725" w14:textId="77777777" w:rsidR="00A00D0E" w:rsidRPr="00973DFE" w:rsidRDefault="00A00D0E" w:rsidP="00A00D0E">
      <w:pPr>
        <w:pStyle w:val="NormalBold"/>
      </w:pPr>
      <w:r w:rsidRPr="00012C99">
        <w:rPr>
          <w:rStyle w:val="HideTWBExt"/>
          <w:b w:val="0"/>
        </w:rPr>
        <w:t>&lt;/RepeatBlock-By&gt;</w:t>
      </w:r>
    </w:p>
    <w:p w14:paraId="1B91368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CE4A118" w14:textId="77777777" w:rsidR="00A00D0E" w:rsidRPr="00973DFE" w:rsidRDefault="00A00D0E" w:rsidP="00A00D0E">
      <w:pPr>
        <w:pStyle w:val="NormalBold"/>
      </w:pPr>
      <w:r w:rsidRPr="00012C99">
        <w:rPr>
          <w:rStyle w:val="HideTWBExt"/>
          <w:b w:val="0"/>
        </w:rPr>
        <w:t>&lt;Article&gt;</w:t>
      </w:r>
      <w:r w:rsidRPr="00973DFE">
        <w:t>Apartado 24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AD16DD7" w14:textId="77777777" w:rsidTr="00012C99">
        <w:trPr>
          <w:trHeight w:hRule="exact" w:val="240"/>
          <w:jc w:val="center"/>
        </w:trPr>
        <w:tc>
          <w:tcPr>
            <w:tcW w:w="9752" w:type="dxa"/>
            <w:gridSpan w:val="2"/>
            <w:tcBorders>
              <w:top w:val="nil"/>
              <w:left w:val="nil"/>
              <w:bottom w:val="nil"/>
              <w:right w:val="nil"/>
            </w:tcBorders>
          </w:tcPr>
          <w:p w14:paraId="5A04F254" w14:textId="77777777" w:rsidR="00A00D0E" w:rsidRPr="00973DFE" w:rsidRDefault="00A00D0E" w:rsidP="00012C99"/>
        </w:tc>
      </w:tr>
      <w:tr w:rsidR="00A00D0E" w:rsidRPr="00973DFE" w14:paraId="315D8C19" w14:textId="77777777" w:rsidTr="00012C99">
        <w:trPr>
          <w:trHeight w:val="240"/>
          <w:jc w:val="center"/>
        </w:trPr>
        <w:tc>
          <w:tcPr>
            <w:tcW w:w="4876" w:type="dxa"/>
            <w:tcBorders>
              <w:top w:val="nil"/>
              <w:left w:val="nil"/>
              <w:bottom w:val="nil"/>
              <w:right w:val="nil"/>
            </w:tcBorders>
          </w:tcPr>
          <w:p w14:paraId="1F6F851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45238E6" w14:textId="77777777" w:rsidR="00A00D0E" w:rsidRPr="00973DFE" w:rsidRDefault="00A00D0E" w:rsidP="00012C99">
            <w:pPr>
              <w:pStyle w:val="AmColumnHeading"/>
            </w:pPr>
            <w:r w:rsidRPr="00973DFE">
              <w:t>Enmienda</w:t>
            </w:r>
          </w:p>
        </w:tc>
      </w:tr>
      <w:tr w:rsidR="00A00D0E" w:rsidRPr="00973DFE" w14:paraId="4A08F371" w14:textId="77777777" w:rsidTr="00012C99">
        <w:trPr>
          <w:jc w:val="center"/>
        </w:trPr>
        <w:tc>
          <w:tcPr>
            <w:tcW w:w="4876" w:type="dxa"/>
            <w:tcBorders>
              <w:top w:val="nil"/>
              <w:left w:val="nil"/>
              <w:bottom w:val="nil"/>
              <w:right w:val="nil"/>
            </w:tcBorders>
          </w:tcPr>
          <w:p w14:paraId="6CD46BED" w14:textId="77777777" w:rsidR="00A00D0E" w:rsidRPr="00973DFE" w:rsidRDefault="00A00D0E" w:rsidP="00012C99">
            <w:pPr>
              <w:pStyle w:val="Normal6a"/>
            </w:pPr>
          </w:p>
        </w:tc>
        <w:tc>
          <w:tcPr>
            <w:tcW w:w="4876" w:type="dxa"/>
            <w:tcBorders>
              <w:top w:val="nil"/>
              <w:left w:val="nil"/>
              <w:bottom w:val="nil"/>
              <w:right w:val="nil"/>
            </w:tcBorders>
          </w:tcPr>
          <w:p w14:paraId="2C3D62ED" w14:textId="77777777" w:rsidR="00A00D0E" w:rsidRPr="00973DFE" w:rsidRDefault="00A00D0E" w:rsidP="00012C99">
            <w:pPr>
              <w:pStyle w:val="Normal6a"/>
            </w:pPr>
            <w:r w:rsidRPr="00973DFE">
              <w:rPr>
                <w:b/>
                <w:i/>
              </w:rPr>
              <w:t>24 quater.</w:t>
            </w:r>
            <w:r w:rsidRPr="00973DFE">
              <w:tab/>
            </w:r>
            <w:r w:rsidRPr="00973DFE">
              <w:rPr>
                <w:b/>
                <w:i/>
              </w:rPr>
              <w:t>Recomienda a la Comisión Europea que supervise de cerca el cumplimiento por parte de Albania de la legislación en materia de protección del medio ambiente, en particular en lo que respecta a la interrupción de la construcción del aeropuerto internacional de Vlora, la correcta aplicación de las evaluaciones de impacto ambiental y la restauración de las zonas protegidas alteradas; insta a que los avances en estos puntos se consideren índices de referencia cruciales en el marco de las negociaciones del capítulo 27 de Albania sobre medio ambiente y cambio climático;</w:t>
            </w:r>
          </w:p>
        </w:tc>
      </w:tr>
    </w:tbl>
    <w:p w14:paraId="54700B9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97A96DF" w14:textId="77777777" w:rsidR="00A00D0E" w:rsidRPr="00973DFE" w:rsidRDefault="00A00D0E" w:rsidP="00A00D0E">
      <w:r w:rsidRPr="00012C99">
        <w:rPr>
          <w:rStyle w:val="HideTWBExt"/>
        </w:rPr>
        <w:t>&lt;/Amend&gt;</w:t>
      </w:r>
    </w:p>
    <w:p w14:paraId="67FEF23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205</w:t>
      </w:r>
      <w:r w:rsidRPr="00012C99">
        <w:rPr>
          <w:rStyle w:val="HideTWBExt"/>
          <w:b w:val="0"/>
        </w:rPr>
        <w:t>&lt;/NumAm&gt;</w:t>
      </w:r>
    </w:p>
    <w:p w14:paraId="3A9E011E"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5A9DA208"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6C5DE758" w14:textId="77777777" w:rsidR="00A00D0E" w:rsidRPr="00973DFE" w:rsidRDefault="00A00D0E" w:rsidP="00A00D0E">
      <w:pPr>
        <w:pStyle w:val="NormalBold"/>
      </w:pPr>
      <w:r w:rsidRPr="00012C99">
        <w:rPr>
          <w:rStyle w:val="HideTWBExt"/>
          <w:b w:val="0"/>
        </w:rPr>
        <w:t>&lt;/RepeatBlock-By&gt;</w:t>
      </w:r>
    </w:p>
    <w:p w14:paraId="6980FE0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49E0B1E" w14:textId="77777777" w:rsidR="00A00D0E" w:rsidRPr="00973DFE" w:rsidRDefault="00A00D0E" w:rsidP="00A00D0E">
      <w:pPr>
        <w:pStyle w:val="NormalBold"/>
      </w:pPr>
      <w:r w:rsidRPr="00012C99">
        <w:rPr>
          <w:rStyle w:val="HideTWBExt"/>
          <w:b w:val="0"/>
        </w:rPr>
        <w:t>&lt;Article&gt;</w:t>
      </w:r>
      <w:r w:rsidRPr="00973DFE">
        <w:t>Apartado 24 quinquies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11C8185E" w14:textId="77777777" w:rsidTr="00012C99">
        <w:trPr>
          <w:trHeight w:hRule="exact" w:val="240"/>
          <w:jc w:val="center"/>
        </w:trPr>
        <w:tc>
          <w:tcPr>
            <w:tcW w:w="9752" w:type="dxa"/>
            <w:gridSpan w:val="2"/>
            <w:tcBorders>
              <w:top w:val="nil"/>
              <w:left w:val="nil"/>
              <w:bottom w:val="nil"/>
              <w:right w:val="nil"/>
            </w:tcBorders>
          </w:tcPr>
          <w:p w14:paraId="0E1D36B3" w14:textId="77777777" w:rsidR="00A00D0E" w:rsidRPr="00973DFE" w:rsidRDefault="00A00D0E" w:rsidP="00012C99"/>
        </w:tc>
      </w:tr>
      <w:tr w:rsidR="00A00D0E" w:rsidRPr="00973DFE" w14:paraId="17A2F946" w14:textId="77777777" w:rsidTr="00012C99">
        <w:trPr>
          <w:trHeight w:val="240"/>
          <w:jc w:val="center"/>
        </w:trPr>
        <w:tc>
          <w:tcPr>
            <w:tcW w:w="4876" w:type="dxa"/>
            <w:tcBorders>
              <w:top w:val="nil"/>
              <w:left w:val="nil"/>
              <w:bottom w:val="nil"/>
              <w:right w:val="nil"/>
            </w:tcBorders>
          </w:tcPr>
          <w:p w14:paraId="445B8F7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79C70E0" w14:textId="77777777" w:rsidR="00A00D0E" w:rsidRPr="00973DFE" w:rsidRDefault="00A00D0E" w:rsidP="00012C99">
            <w:pPr>
              <w:pStyle w:val="AmColumnHeading"/>
            </w:pPr>
            <w:r w:rsidRPr="00973DFE">
              <w:t>Enmienda</w:t>
            </w:r>
          </w:p>
        </w:tc>
      </w:tr>
      <w:tr w:rsidR="00A00D0E" w:rsidRPr="00973DFE" w14:paraId="65EACFD2" w14:textId="77777777" w:rsidTr="00012C99">
        <w:trPr>
          <w:jc w:val="center"/>
        </w:trPr>
        <w:tc>
          <w:tcPr>
            <w:tcW w:w="4876" w:type="dxa"/>
            <w:tcBorders>
              <w:top w:val="nil"/>
              <w:left w:val="nil"/>
              <w:bottom w:val="nil"/>
              <w:right w:val="nil"/>
            </w:tcBorders>
          </w:tcPr>
          <w:p w14:paraId="6241B93C" w14:textId="77777777" w:rsidR="00A00D0E" w:rsidRPr="00973DFE" w:rsidRDefault="00A00D0E" w:rsidP="00012C99">
            <w:pPr>
              <w:pStyle w:val="Normal6a"/>
            </w:pPr>
          </w:p>
        </w:tc>
        <w:tc>
          <w:tcPr>
            <w:tcW w:w="4876" w:type="dxa"/>
            <w:tcBorders>
              <w:top w:val="nil"/>
              <w:left w:val="nil"/>
              <w:bottom w:val="nil"/>
              <w:right w:val="nil"/>
            </w:tcBorders>
          </w:tcPr>
          <w:p w14:paraId="0E6C2597" w14:textId="77777777" w:rsidR="00A00D0E" w:rsidRPr="00973DFE" w:rsidRDefault="00A00D0E" w:rsidP="00012C99">
            <w:pPr>
              <w:pStyle w:val="Normal6a"/>
            </w:pPr>
            <w:r w:rsidRPr="00973DFE">
              <w:rPr>
                <w:b/>
                <w:i/>
              </w:rPr>
              <w:t>24 quinquies.</w:t>
            </w:r>
            <w:r w:rsidRPr="00973DFE">
              <w:tab/>
            </w:r>
            <w:r w:rsidRPr="00973DFE">
              <w:rPr>
                <w:b/>
                <w:i/>
              </w:rPr>
              <w:t>Pide a las autoridades albanesas que diversifiquen más la producción de energía y reduzcan al mínimo el impacto en la biodiversidad paralizando los proyectos hidroeléctricos en las zonas protegidas; insta a Albania a que abandone, en particular, los planes para la central hidroeléctrica de Skavica en el río Drin Negro, habida cuenta de sus graves repercusiones ecológicas, sociales y culturales, incluido el desplazamiento de las comunidades locales, la pérdida de hábitats prioritarios, como los del lince de los Balcanes, el oso pardo y el lobo común; pide al Gobierno albanés que respete plenamente la reciente sentencia del Tribunal Constitucional albanés y aplique de manera activa procesos eficaces de consulta pública y una toma de decisiones transparente sobre el proyecto hidroeléctrico de Skavica, cumpliendo plenamente las disposiciones constitucionales nacionales y las obligaciones de Albania en virtud del Convenio de Aarhus;</w:t>
            </w:r>
          </w:p>
        </w:tc>
      </w:tr>
    </w:tbl>
    <w:p w14:paraId="7C338D71"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0C6264E" w14:textId="77777777" w:rsidR="00A00D0E" w:rsidRPr="00973DFE" w:rsidRDefault="00A00D0E" w:rsidP="00A00D0E">
      <w:r w:rsidRPr="00012C99">
        <w:rPr>
          <w:rStyle w:val="HideTWBExt"/>
        </w:rPr>
        <w:t>&lt;/Amend&gt;</w:t>
      </w:r>
    </w:p>
    <w:p w14:paraId="72D0549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206</w:t>
      </w:r>
      <w:r w:rsidRPr="00012C99">
        <w:rPr>
          <w:rStyle w:val="HideTWBExt"/>
          <w:b w:val="0"/>
        </w:rPr>
        <w:t>&lt;/NumAm&gt;</w:t>
      </w:r>
    </w:p>
    <w:p w14:paraId="3D4A2369"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603D450A" w14:textId="77777777" w:rsidR="00A00D0E" w:rsidRPr="00973DFE" w:rsidRDefault="00A00D0E" w:rsidP="00A00D0E">
      <w:pPr>
        <w:pStyle w:val="NormalBold"/>
      </w:pPr>
      <w:r w:rsidRPr="00012C99">
        <w:rPr>
          <w:rStyle w:val="HideTWBExt"/>
          <w:b w:val="0"/>
        </w:rPr>
        <w:t>&lt;/RepeatBlock-By&gt;</w:t>
      </w:r>
    </w:p>
    <w:p w14:paraId="298E7EE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AA83252" w14:textId="77777777" w:rsidR="00A00D0E" w:rsidRPr="00973DFE" w:rsidRDefault="00A00D0E" w:rsidP="00A00D0E">
      <w:pPr>
        <w:pStyle w:val="NormalBold"/>
      </w:pPr>
      <w:r w:rsidRPr="00012C99">
        <w:rPr>
          <w:rStyle w:val="HideTWBExt"/>
          <w:b w:val="0"/>
        </w:rPr>
        <w:t>&lt;Article&gt;</w:t>
      </w:r>
      <w:r w:rsidRPr="00973DFE">
        <w:t>Apartado 25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B405F51" w14:textId="77777777" w:rsidTr="00012C99">
        <w:trPr>
          <w:trHeight w:hRule="exact" w:val="240"/>
          <w:jc w:val="center"/>
        </w:trPr>
        <w:tc>
          <w:tcPr>
            <w:tcW w:w="9752" w:type="dxa"/>
            <w:gridSpan w:val="2"/>
            <w:tcBorders>
              <w:top w:val="nil"/>
              <w:left w:val="nil"/>
              <w:bottom w:val="nil"/>
              <w:right w:val="nil"/>
            </w:tcBorders>
          </w:tcPr>
          <w:p w14:paraId="019F6708" w14:textId="77777777" w:rsidR="00A00D0E" w:rsidRPr="00973DFE" w:rsidRDefault="00A00D0E" w:rsidP="00012C99"/>
        </w:tc>
      </w:tr>
      <w:tr w:rsidR="00A00D0E" w:rsidRPr="00973DFE" w14:paraId="70F37470" w14:textId="77777777" w:rsidTr="00012C99">
        <w:trPr>
          <w:trHeight w:val="240"/>
          <w:jc w:val="center"/>
        </w:trPr>
        <w:tc>
          <w:tcPr>
            <w:tcW w:w="4876" w:type="dxa"/>
            <w:tcBorders>
              <w:top w:val="nil"/>
              <w:left w:val="nil"/>
              <w:bottom w:val="nil"/>
              <w:right w:val="nil"/>
            </w:tcBorders>
          </w:tcPr>
          <w:p w14:paraId="4F95963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8B0C7F3" w14:textId="77777777" w:rsidR="00A00D0E" w:rsidRPr="00973DFE" w:rsidRDefault="00A00D0E" w:rsidP="00012C99">
            <w:pPr>
              <w:pStyle w:val="AmColumnHeading"/>
            </w:pPr>
            <w:r w:rsidRPr="00973DFE">
              <w:t>Enmienda</w:t>
            </w:r>
          </w:p>
        </w:tc>
      </w:tr>
      <w:tr w:rsidR="00A00D0E" w:rsidRPr="00973DFE" w14:paraId="1A5EAEBF" w14:textId="77777777" w:rsidTr="00012C99">
        <w:trPr>
          <w:jc w:val="center"/>
        </w:trPr>
        <w:tc>
          <w:tcPr>
            <w:tcW w:w="4876" w:type="dxa"/>
            <w:tcBorders>
              <w:top w:val="nil"/>
              <w:left w:val="nil"/>
              <w:bottom w:val="nil"/>
              <w:right w:val="nil"/>
            </w:tcBorders>
          </w:tcPr>
          <w:p w14:paraId="46C6F19C" w14:textId="77777777" w:rsidR="00A00D0E" w:rsidRPr="00973DFE" w:rsidRDefault="00A00D0E" w:rsidP="00012C99">
            <w:pPr>
              <w:pStyle w:val="Normal6a"/>
            </w:pPr>
            <w:r w:rsidRPr="00973DFE">
              <w:t>25.</w:t>
            </w:r>
            <w:r w:rsidRPr="00973DFE">
              <w:tab/>
              <w:t xml:space="preserve">Acoge con satisfacción la asociación para la seguridad y la defensa entre la Unión y Albania, adoptada el 19 de noviembre de 2024, que establece una plataforma para reforzar el diálogo y la cooperación en materia de seguridad y </w:t>
            </w:r>
            <w:r w:rsidRPr="00973DFE">
              <w:lastRenderedPageBreak/>
              <w:t>defensa y representa un importante paso adelante;</w:t>
            </w:r>
          </w:p>
        </w:tc>
        <w:tc>
          <w:tcPr>
            <w:tcW w:w="4876" w:type="dxa"/>
            <w:tcBorders>
              <w:top w:val="nil"/>
              <w:left w:val="nil"/>
              <w:bottom w:val="nil"/>
              <w:right w:val="nil"/>
            </w:tcBorders>
          </w:tcPr>
          <w:p w14:paraId="592FD080" w14:textId="77777777" w:rsidR="00A00D0E" w:rsidRPr="00973DFE" w:rsidRDefault="00A00D0E" w:rsidP="00012C99">
            <w:pPr>
              <w:pStyle w:val="Normal6a"/>
            </w:pPr>
            <w:r w:rsidRPr="00973DFE">
              <w:lastRenderedPageBreak/>
              <w:t>25.</w:t>
            </w:r>
            <w:r w:rsidRPr="00973DFE">
              <w:tab/>
              <w:t xml:space="preserve">Acoge con satisfacción la asociación para la seguridad y la defensa entre la Unión y Albania, adoptada el 19 de noviembre de 2024, que establece una plataforma para reforzar el diálogo y la cooperación en materia de seguridad y </w:t>
            </w:r>
            <w:r w:rsidRPr="00973DFE">
              <w:lastRenderedPageBreak/>
              <w:t xml:space="preserve">defensa y representa un importante paso adelante; </w:t>
            </w:r>
            <w:r w:rsidRPr="00973DFE">
              <w:rPr>
                <w:b/>
                <w:i/>
              </w:rPr>
              <w:t>destaca la importancia de garantizar que esta asociación se traduzca en acciones concretas, incluidas iniciativas de formación conjuntas, capacidades de inteligencia compartidas y medidas reforzadas de seguridad fronteriza para hacer frente a los retos regionales y mundiales en materia de seguridad; subraya la necesidad de una cooperación más profunda en materia de seguridad en los Balcanes Occidentales, fomentando una coordinación más estrecha entre los socios regionales para luchar contra la delincuencia organizada, las ciberamenazas y los retos híbridos; pide que se refuerce el apoyo de la Unión a las iniciativas de seguridad regional que mejoren la estabilidad y la resiliencia en los Balcanes Occidentales;</w:t>
            </w:r>
          </w:p>
        </w:tc>
      </w:tr>
    </w:tbl>
    <w:p w14:paraId="3D628C9C"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8B9117F" w14:textId="77777777" w:rsidR="00A00D0E" w:rsidRPr="00973DFE" w:rsidRDefault="00A00D0E" w:rsidP="00A00D0E">
      <w:r w:rsidRPr="00012C99">
        <w:rPr>
          <w:rStyle w:val="HideTWBExt"/>
        </w:rPr>
        <w:t>&lt;/Amend&gt;</w:t>
      </w:r>
    </w:p>
    <w:p w14:paraId="727D19B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207</w:t>
      </w:r>
      <w:r w:rsidRPr="00012C99">
        <w:rPr>
          <w:rStyle w:val="HideTWBExt"/>
          <w:b w:val="0"/>
        </w:rPr>
        <w:t>&lt;/NumAm&gt;</w:t>
      </w:r>
    </w:p>
    <w:p w14:paraId="445140AD" w14:textId="77777777" w:rsidR="00A00D0E" w:rsidRPr="00973DFE" w:rsidRDefault="00A00D0E" w:rsidP="00A00D0E">
      <w:pPr>
        <w:pStyle w:val="NormalBold"/>
      </w:pPr>
      <w:r w:rsidRPr="00012C99">
        <w:rPr>
          <w:rStyle w:val="HideTWBExt"/>
          <w:b w:val="0"/>
        </w:rPr>
        <w:t>&lt;RepeatBlock-By&gt;&lt;Members&gt;</w:t>
      </w:r>
      <w:r w:rsidRPr="00973DFE">
        <w:t>Ioan-Rareş Bogdan</w:t>
      </w:r>
      <w:r w:rsidRPr="00012C99">
        <w:rPr>
          <w:rStyle w:val="HideTWBExt"/>
          <w:b w:val="0"/>
        </w:rPr>
        <w:t>&lt;/Members&gt;</w:t>
      </w:r>
    </w:p>
    <w:p w14:paraId="7C2AFE97" w14:textId="77777777" w:rsidR="00A00D0E" w:rsidRPr="00973DFE" w:rsidRDefault="00A00D0E" w:rsidP="00A00D0E">
      <w:pPr>
        <w:pStyle w:val="NormalBold"/>
      </w:pPr>
      <w:r w:rsidRPr="00012C99">
        <w:rPr>
          <w:rStyle w:val="HideTWBExt"/>
          <w:b w:val="0"/>
        </w:rPr>
        <w:t>&lt;/RepeatBlock-By&gt;</w:t>
      </w:r>
    </w:p>
    <w:p w14:paraId="1875ED94"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F281104" w14:textId="77777777" w:rsidR="00A00D0E" w:rsidRPr="00973DFE" w:rsidRDefault="00A00D0E" w:rsidP="00A00D0E">
      <w:pPr>
        <w:pStyle w:val="NormalBold"/>
      </w:pPr>
      <w:r w:rsidRPr="00012C99">
        <w:rPr>
          <w:rStyle w:val="HideTWBExt"/>
          <w:b w:val="0"/>
        </w:rPr>
        <w:t>&lt;Article&gt;</w:t>
      </w:r>
      <w:r w:rsidRPr="00973DFE">
        <w:t>Apartado 25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DD78C78" w14:textId="77777777" w:rsidTr="00012C99">
        <w:trPr>
          <w:trHeight w:hRule="exact" w:val="240"/>
          <w:jc w:val="center"/>
        </w:trPr>
        <w:tc>
          <w:tcPr>
            <w:tcW w:w="9752" w:type="dxa"/>
            <w:gridSpan w:val="2"/>
            <w:tcBorders>
              <w:top w:val="nil"/>
              <w:left w:val="nil"/>
              <w:bottom w:val="nil"/>
              <w:right w:val="nil"/>
            </w:tcBorders>
          </w:tcPr>
          <w:p w14:paraId="3F21C6E1" w14:textId="77777777" w:rsidR="00A00D0E" w:rsidRPr="00973DFE" w:rsidRDefault="00A00D0E" w:rsidP="00012C99"/>
        </w:tc>
      </w:tr>
      <w:tr w:rsidR="00A00D0E" w:rsidRPr="00973DFE" w14:paraId="45503C5E" w14:textId="77777777" w:rsidTr="00012C99">
        <w:trPr>
          <w:trHeight w:val="240"/>
          <w:jc w:val="center"/>
        </w:trPr>
        <w:tc>
          <w:tcPr>
            <w:tcW w:w="4876" w:type="dxa"/>
            <w:tcBorders>
              <w:top w:val="nil"/>
              <w:left w:val="nil"/>
              <w:bottom w:val="nil"/>
              <w:right w:val="nil"/>
            </w:tcBorders>
          </w:tcPr>
          <w:p w14:paraId="21348C3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7F32145" w14:textId="77777777" w:rsidR="00A00D0E" w:rsidRPr="00973DFE" w:rsidRDefault="00A00D0E" w:rsidP="00012C99">
            <w:pPr>
              <w:pStyle w:val="AmColumnHeading"/>
            </w:pPr>
            <w:r w:rsidRPr="00973DFE">
              <w:t>Enmienda</w:t>
            </w:r>
          </w:p>
        </w:tc>
      </w:tr>
      <w:tr w:rsidR="00A00D0E" w:rsidRPr="00973DFE" w14:paraId="075BD845" w14:textId="77777777" w:rsidTr="00012C99">
        <w:trPr>
          <w:jc w:val="center"/>
        </w:trPr>
        <w:tc>
          <w:tcPr>
            <w:tcW w:w="4876" w:type="dxa"/>
            <w:tcBorders>
              <w:top w:val="nil"/>
              <w:left w:val="nil"/>
              <w:bottom w:val="nil"/>
              <w:right w:val="nil"/>
            </w:tcBorders>
          </w:tcPr>
          <w:p w14:paraId="3228B5FF" w14:textId="77777777" w:rsidR="00A00D0E" w:rsidRPr="00973DFE" w:rsidRDefault="00A00D0E" w:rsidP="00012C99">
            <w:pPr>
              <w:pStyle w:val="Normal6a"/>
            </w:pPr>
            <w:r w:rsidRPr="00973DFE">
              <w:t>25.</w:t>
            </w:r>
            <w:r w:rsidRPr="00973DFE">
              <w:tab/>
              <w:t xml:space="preserve">Acoge con satisfacción la asociación para la seguridad y la defensa entre la Unión y Albania, adoptada el 19 de noviembre de 2024, que establece una plataforma para reforzar el diálogo y la cooperación en materia de seguridad y defensa </w:t>
            </w:r>
            <w:r w:rsidRPr="00973DFE">
              <w:rPr>
                <w:b/>
                <w:i/>
              </w:rPr>
              <w:t>y</w:t>
            </w:r>
            <w:r w:rsidRPr="00973DFE">
              <w:t xml:space="preserve"> representa un importante paso adelante;</w:t>
            </w:r>
          </w:p>
        </w:tc>
        <w:tc>
          <w:tcPr>
            <w:tcW w:w="4876" w:type="dxa"/>
            <w:tcBorders>
              <w:top w:val="nil"/>
              <w:left w:val="nil"/>
              <w:bottom w:val="nil"/>
              <w:right w:val="nil"/>
            </w:tcBorders>
          </w:tcPr>
          <w:p w14:paraId="5EDAB4ED" w14:textId="77777777" w:rsidR="00A00D0E" w:rsidRPr="00973DFE" w:rsidRDefault="00A00D0E" w:rsidP="00012C99">
            <w:pPr>
              <w:pStyle w:val="Normal6a"/>
            </w:pPr>
            <w:r w:rsidRPr="00973DFE">
              <w:t>25.</w:t>
            </w:r>
            <w:r w:rsidRPr="00973DFE">
              <w:tab/>
              <w:t>Acoge con satisfacción la asociación para la seguridad y la defensa entre la Unión y Albania, adoptada el 19 de noviembre de 2024, que establece una plataforma para reforzar el diálogo y la cooperación en materia de seguridad y defensa</w:t>
            </w:r>
            <w:r w:rsidRPr="00973DFE">
              <w:rPr>
                <w:b/>
                <w:i/>
              </w:rPr>
              <w:t>; reconoce que esta asociación</w:t>
            </w:r>
            <w:r w:rsidRPr="00973DFE">
              <w:t xml:space="preserve"> representa un importante paso adelante </w:t>
            </w:r>
            <w:r w:rsidRPr="00973DFE">
              <w:rPr>
                <w:b/>
                <w:i/>
              </w:rPr>
              <w:t>en el fortalecimiento del papel de Albania como socio fiable de la Unión en materia de seguridad</w:t>
            </w:r>
            <w:r w:rsidRPr="00973DFE">
              <w:t xml:space="preserve">; </w:t>
            </w:r>
            <w:r w:rsidRPr="00973DFE">
              <w:rPr>
                <w:b/>
                <w:i/>
              </w:rPr>
              <w:t xml:space="preserve">hace hincapié, además, en que la asociación facilitará, entre otras cosas, iniciativas conjuntas y esfuerzos de desarrollo de capacidades, contribuyendo así a una arquitectura de seguridad más </w:t>
            </w:r>
            <w:r w:rsidRPr="00973DFE">
              <w:rPr>
                <w:b/>
                <w:i/>
              </w:rPr>
              <w:lastRenderedPageBreak/>
              <w:t>resiliente e integrada en los Balcanes Occidentales;</w:t>
            </w:r>
          </w:p>
        </w:tc>
      </w:tr>
    </w:tbl>
    <w:p w14:paraId="69847F51"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B1545BB" w14:textId="77777777" w:rsidR="00A00D0E" w:rsidRPr="00973DFE" w:rsidRDefault="00A00D0E" w:rsidP="00A00D0E">
      <w:r w:rsidRPr="00012C99">
        <w:rPr>
          <w:rStyle w:val="HideTWBExt"/>
        </w:rPr>
        <w:t>&lt;/Amend&gt;</w:t>
      </w:r>
    </w:p>
    <w:p w14:paraId="0D9ED06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208</w:t>
      </w:r>
      <w:r w:rsidRPr="00012C99">
        <w:rPr>
          <w:rStyle w:val="HideTWBExt"/>
          <w:b w:val="0"/>
        </w:rPr>
        <w:t>&lt;/NumAm&gt;</w:t>
      </w:r>
    </w:p>
    <w:p w14:paraId="20AD754E" w14:textId="77777777" w:rsidR="00A00D0E" w:rsidRPr="00973DFE" w:rsidRDefault="00A00D0E" w:rsidP="00A00D0E">
      <w:pPr>
        <w:pStyle w:val="NormalBold"/>
      </w:pPr>
      <w:r w:rsidRPr="00012C99">
        <w:rPr>
          <w:rStyle w:val="HideTWBExt"/>
          <w:b w:val="0"/>
        </w:rPr>
        <w:t>&lt;RepeatBlock-By&gt;&lt;Members&gt;</w:t>
      </w:r>
      <w:r w:rsidRPr="00973DFE">
        <w:t>Andrey Kovatchev, Reinhold Lopatka, Michael Gahler, Matej Tonin</w:t>
      </w:r>
      <w:r w:rsidRPr="00012C99">
        <w:rPr>
          <w:rStyle w:val="HideTWBExt"/>
          <w:b w:val="0"/>
        </w:rPr>
        <w:t>&lt;/Members&gt;</w:t>
      </w:r>
    </w:p>
    <w:p w14:paraId="3979F72B" w14:textId="77777777" w:rsidR="00A00D0E" w:rsidRPr="00973DFE" w:rsidRDefault="00A00D0E" w:rsidP="00A00D0E">
      <w:pPr>
        <w:pStyle w:val="NormalBold"/>
      </w:pPr>
      <w:r w:rsidRPr="00012C99">
        <w:rPr>
          <w:rStyle w:val="HideTWBExt"/>
          <w:b w:val="0"/>
        </w:rPr>
        <w:t>&lt;/RepeatBlock-By&gt;</w:t>
      </w:r>
    </w:p>
    <w:p w14:paraId="170C118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50A1B66" w14:textId="77777777" w:rsidR="00A00D0E" w:rsidRPr="00973DFE" w:rsidRDefault="00A00D0E" w:rsidP="00A00D0E">
      <w:pPr>
        <w:pStyle w:val="NormalBold"/>
      </w:pPr>
      <w:r w:rsidRPr="00012C99">
        <w:rPr>
          <w:rStyle w:val="HideTWBExt"/>
          <w:b w:val="0"/>
        </w:rPr>
        <w:t>&lt;Article&gt;</w:t>
      </w:r>
      <w:r w:rsidRPr="00973DFE">
        <w:t>Apartado 25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1D5E9E9" w14:textId="77777777" w:rsidTr="00012C99">
        <w:trPr>
          <w:trHeight w:hRule="exact" w:val="240"/>
          <w:jc w:val="center"/>
        </w:trPr>
        <w:tc>
          <w:tcPr>
            <w:tcW w:w="9752" w:type="dxa"/>
            <w:gridSpan w:val="2"/>
            <w:tcBorders>
              <w:top w:val="nil"/>
              <w:left w:val="nil"/>
              <w:bottom w:val="nil"/>
              <w:right w:val="nil"/>
            </w:tcBorders>
          </w:tcPr>
          <w:p w14:paraId="2FC9F557" w14:textId="77777777" w:rsidR="00A00D0E" w:rsidRPr="00973DFE" w:rsidRDefault="00A00D0E" w:rsidP="00012C99"/>
        </w:tc>
      </w:tr>
      <w:tr w:rsidR="00A00D0E" w:rsidRPr="00973DFE" w14:paraId="3C8F8080" w14:textId="77777777" w:rsidTr="00012C99">
        <w:trPr>
          <w:trHeight w:val="240"/>
          <w:jc w:val="center"/>
        </w:trPr>
        <w:tc>
          <w:tcPr>
            <w:tcW w:w="4876" w:type="dxa"/>
            <w:tcBorders>
              <w:top w:val="nil"/>
              <w:left w:val="nil"/>
              <w:bottom w:val="nil"/>
              <w:right w:val="nil"/>
            </w:tcBorders>
          </w:tcPr>
          <w:p w14:paraId="367B91A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D8F467A" w14:textId="77777777" w:rsidR="00A00D0E" w:rsidRPr="00973DFE" w:rsidRDefault="00A00D0E" w:rsidP="00012C99">
            <w:pPr>
              <w:pStyle w:val="AmColumnHeading"/>
            </w:pPr>
            <w:r w:rsidRPr="00973DFE">
              <w:t>Enmienda</w:t>
            </w:r>
          </w:p>
        </w:tc>
      </w:tr>
      <w:tr w:rsidR="00A00D0E" w:rsidRPr="00973DFE" w14:paraId="3A189A06" w14:textId="77777777" w:rsidTr="00012C99">
        <w:trPr>
          <w:jc w:val="center"/>
        </w:trPr>
        <w:tc>
          <w:tcPr>
            <w:tcW w:w="4876" w:type="dxa"/>
            <w:tcBorders>
              <w:top w:val="nil"/>
              <w:left w:val="nil"/>
              <w:bottom w:val="nil"/>
              <w:right w:val="nil"/>
            </w:tcBorders>
          </w:tcPr>
          <w:p w14:paraId="68418198" w14:textId="77777777" w:rsidR="00A00D0E" w:rsidRPr="00973DFE" w:rsidRDefault="00A00D0E" w:rsidP="00012C99">
            <w:pPr>
              <w:pStyle w:val="Normal6a"/>
            </w:pPr>
            <w:r w:rsidRPr="00973DFE">
              <w:t>25.</w:t>
            </w:r>
            <w:r w:rsidRPr="00973DFE">
              <w:tab/>
              <w:t>Acoge con satisfacción la asociación para la seguridad y la defensa entre la Unión y Albania, adoptada el 19 de noviembre de 2024, que establece una plataforma para reforzar el diálogo y la cooperación en materia de seguridad y defensa y representa un importante paso adelante;</w:t>
            </w:r>
          </w:p>
        </w:tc>
        <w:tc>
          <w:tcPr>
            <w:tcW w:w="4876" w:type="dxa"/>
            <w:tcBorders>
              <w:top w:val="nil"/>
              <w:left w:val="nil"/>
              <w:bottom w:val="nil"/>
              <w:right w:val="nil"/>
            </w:tcBorders>
          </w:tcPr>
          <w:p w14:paraId="34158EEB" w14:textId="77777777" w:rsidR="00A00D0E" w:rsidRPr="00973DFE" w:rsidRDefault="00A00D0E" w:rsidP="00012C99">
            <w:pPr>
              <w:pStyle w:val="Normal6a"/>
            </w:pPr>
            <w:r w:rsidRPr="00973DFE">
              <w:t>25.</w:t>
            </w:r>
            <w:r w:rsidRPr="00973DFE">
              <w:tab/>
              <w:t xml:space="preserve">Acoge con satisfacción la asociación para la seguridad y la defensa entre la Unión y Albania, adoptada el 19 de noviembre de 2024, que establece una plataforma para reforzar el diálogo y la cooperación en materia de seguridad y defensa y representa un importante paso adelante; </w:t>
            </w:r>
            <w:r w:rsidRPr="00973DFE">
              <w:rPr>
                <w:b/>
                <w:i/>
              </w:rPr>
              <w:t>acoge con satisfacción la Declaración trilateral de alianza militar firmada entre Albania, Kosovo y Croacia, cuyo objetivo es mejorar la cooperación y reforzar el potencial de defensa, proporcionando al mismo tiempo pleno apoyo a la integración euroatlántica y regional en materia de defensa;</w:t>
            </w:r>
          </w:p>
        </w:tc>
      </w:tr>
    </w:tbl>
    <w:p w14:paraId="5CD9AB0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583E784" w14:textId="77777777" w:rsidR="00A00D0E" w:rsidRPr="00973DFE" w:rsidRDefault="00A00D0E" w:rsidP="00A00D0E">
      <w:r w:rsidRPr="00012C99">
        <w:rPr>
          <w:rStyle w:val="HideTWBExt"/>
        </w:rPr>
        <w:t>&lt;/Amend&gt;</w:t>
      </w:r>
    </w:p>
    <w:p w14:paraId="7E59AA2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209</w:t>
      </w:r>
      <w:r w:rsidRPr="00012C99">
        <w:rPr>
          <w:rStyle w:val="HideTWBExt"/>
          <w:b w:val="0"/>
        </w:rPr>
        <w:t>&lt;/NumAm&gt;</w:t>
      </w:r>
    </w:p>
    <w:p w14:paraId="50E0F108"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608BA489" w14:textId="77777777" w:rsidR="00A00D0E" w:rsidRPr="00973DFE" w:rsidRDefault="00A00D0E" w:rsidP="00A00D0E">
      <w:pPr>
        <w:pStyle w:val="NormalBold"/>
      </w:pPr>
      <w:r w:rsidRPr="00012C99">
        <w:rPr>
          <w:rStyle w:val="HideTWBExt"/>
          <w:b w:val="0"/>
        </w:rPr>
        <w:t>&lt;/RepeatBlock-By&gt;</w:t>
      </w:r>
    </w:p>
    <w:p w14:paraId="6833F36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C0ED719" w14:textId="77777777" w:rsidR="00A00D0E" w:rsidRPr="00973DFE" w:rsidRDefault="00A00D0E" w:rsidP="00A00D0E">
      <w:pPr>
        <w:pStyle w:val="NormalBold"/>
      </w:pPr>
      <w:r w:rsidRPr="00012C99">
        <w:rPr>
          <w:rStyle w:val="HideTWBExt"/>
          <w:b w:val="0"/>
        </w:rPr>
        <w:t>&lt;Article&gt;</w:t>
      </w:r>
      <w:r w:rsidRPr="00973DFE">
        <w:t>Apartado 25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701D1C4" w14:textId="77777777" w:rsidTr="00012C99">
        <w:trPr>
          <w:trHeight w:hRule="exact" w:val="240"/>
          <w:jc w:val="center"/>
        </w:trPr>
        <w:tc>
          <w:tcPr>
            <w:tcW w:w="9752" w:type="dxa"/>
            <w:gridSpan w:val="2"/>
            <w:tcBorders>
              <w:top w:val="nil"/>
              <w:left w:val="nil"/>
              <w:bottom w:val="nil"/>
              <w:right w:val="nil"/>
            </w:tcBorders>
          </w:tcPr>
          <w:p w14:paraId="505E9187" w14:textId="77777777" w:rsidR="00A00D0E" w:rsidRPr="00973DFE" w:rsidRDefault="00A00D0E" w:rsidP="00012C99"/>
        </w:tc>
      </w:tr>
      <w:tr w:rsidR="00A00D0E" w:rsidRPr="00973DFE" w14:paraId="09270014" w14:textId="77777777" w:rsidTr="00012C99">
        <w:trPr>
          <w:trHeight w:val="240"/>
          <w:jc w:val="center"/>
        </w:trPr>
        <w:tc>
          <w:tcPr>
            <w:tcW w:w="4876" w:type="dxa"/>
            <w:tcBorders>
              <w:top w:val="nil"/>
              <w:left w:val="nil"/>
              <w:bottom w:val="nil"/>
              <w:right w:val="nil"/>
            </w:tcBorders>
          </w:tcPr>
          <w:p w14:paraId="7BD9315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6475224" w14:textId="77777777" w:rsidR="00A00D0E" w:rsidRPr="00973DFE" w:rsidRDefault="00A00D0E" w:rsidP="00012C99">
            <w:pPr>
              <w:pStyle w:val="AmColumnHeading"/>
            </w:pPr>
            <w:r w:rsidRPr="00973DFE">
              <w:t>Enmienda</w:t>
            </w:r>
          </w:p>
        </w:tc>
      </w:tr>
      <w:tr w:rsidR="00A00D0E" w:rsidRPr="00973DFE" w14:paraId="5B6C0843" w14:textId="77777777" w:rsidTr="00012C99">
        <w:trPr>
          <w:jc w:val="center"/>
        </w:trPr>
        <w:tc>
          <w:tcPr>
            <w:tcW w:w="4876" w:type="dxa"/>
            <w:tcBorders>
              <w:top w:val="nil"/>
              <w:left w:val="nil"/>
              <w:bottom w:val="nil"/>
              <w:right w:val="nil"/>
            </w:tcBorders>
          </w:tcPr>
          <w:p w14:paraId="383AC04E" w14:textId="77777777" w:rsidR="00A00D0E" w:rsidRPr="00973DFE" w:rsidRDefault="00A00D0E" w:rsidP="00012C99">
            <w:pPr>
              <w:pStyle w:val="Normal6a"/>
            </w:pPr>
            <w:r w:rsidRPr="00973DFE">
              <w:t>25.</w:t>
            </w:r>
            <w:r w:rsidRPr="00973DFE">
              <w:tab/>
              <w:t xml:space="preserve">Acoge con satisfacción la asociación para la seguridad y la defensa entre la Unión y Albania, adoptada el 19 de noviembre de 2024, que establece una plataforma para reforzar el diálogo y la </w:t>
            </w:r>
            <w:r w:rsidRPr="00973DFE">
              <w:lastRenderedPageBreak/>
              <w:t>cooperación en materia de seguridad y defensa y representa un importante paso adelante;</w:t>
            </w:r>
          </w:p>
        </w:tc>
        <w:tc>
          <w:tcPr>
            <w:tcW w:w="4876" w:type="dxa"/>
            <w:tcBorders>
              <w:top w:val="nil"/>
              <w:left w:val="nil"/>
              <w:bottom w:val="nil"/>
              <w:right w:val="nil"/>
            </w:tcBorders>
          </w:tcPr>
          <w:p w14:paraId="40F03D4A" w14:textId="77777777" w:rsidR="00A00D0E" w:rsidRPr="00973DFE" w:rsidRDefault="00A00D0E" w:rsidP="00012C99">
            <w:pPr>
              <w:pStyle w:val="Normal6a"/>
            </w:pPr>
            <w:r w:rsidRPr="00973DFE">
              <w:lastRenderedPageBreak/>
              <w:t>25.</w:t>
            </w:r>
            <w:r w:rsidRPr="00973DFE">
              <w:tab/>
              <w:t xml:space="preserve">Acoge con satisfacción la asociación para la seguridad y la defensa entre la Unión y Albania, adoptada el 19 de noviembre de 2024, que establece una plataforma para reforzar el diálogo y la </w:t>
            </w:r>
            <w:r w:rsidRPr="00973DFE">
              <w:lastRenderedPageBreak/>
              <w:t>cooperación en materia de seguridad y defensa y representa un importante paso adelante</w:t>
            </w:r>
            <w:r w:rsidRPr="00973DFE">
              <w:rPr>
                <w:b/>
                <w:i/>
              </w:rPr>
              <w:t>. Subraya la contribución positiva de Albania a las misiones de la PCSD, en particular EUFOR Althea, y alienta una mayor participación en iniciativas como la operación ASPIDES para la seguridad marítima</w:t>
            </w:r>
            <w:r w:rsidRPr="00973DFE">
              <w:t>;</w:t>
            </w:r>
          </w:p>
        </w:tc>
      </w:tr>
    </w:tbl>
    <w:p w14:paraId="5A85DE03"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5CA2F39A" w14:textId="77777777" w:rsidR="00A00D0E" w:rsidRPr="00973DFE" w:rsidRDefault="00A00D0E" w:rsidP="00A00D0E">
      <w:r w:rsidRPr="00012C99">
        <w:rPr>
          <w:rStyle w:val="HideTWBExt"/>
        </w:rPr>
        <w:t>&lt;/Amend&gt;</w:t>
      </w:r>
    </w:p>
    <w:p w14:paraId="125EABE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210</w:t>
      </w:r>
      <w:r w:rsidRPr="00012C99">
        <w:rPr>
          <w:rStyle w:val="HideTWBExt"/>
          <w:b w:val="0"/>
        </w:rPr>
        <w:t>&lt;/NumAm&gt;</w:t>
      </w:r>
    </w:p>
    <w:p w14:paraId="54F657D9"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0994F4E1" w14:textId="77777777" w:rsidR="00A00D0E" w:rsidRPr="00973DFE" w:rsidRDefault="00A00D0E" w:rsidP="00A00D0E">
      <w:pPr>
        <w:pStyle w:val="NormalBold"/>
      </w:pPr>
      <w:r w:rsidRPr="00012C99">
        <w:rPr>
          <w:rStyle w:val="HideTWBExt"/>
          <w:b w:val="0"/>
        </w:rPr>
        <w:t>&lt;/RepeatBlock-By&gt;</w:t>
      </w:r>
    </w:p>
    <w:p w14:paraId="3283156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9DA17EB" w14:textId="77777777" w:rsidR="00A00D0E" w:rsidRPr="00973DFE" w:rsidRDefault="00A00D0E" w:rsidP="00A00D0E">
      <w:pPr>
        <w:pStyle w:val="NormalBold"/>
      </w:pPr>
      <w:r w:rsidRPr="00012C99">
        <w:rPr>
          <w:rStyle w:val="HideTWBExt"/>
          <w:b w:val="0"/>
        </w:rPr>
        <w:t>&lt;Article&gt;</w:t>
      </w:r>
      <w:r w:rsidRPr="00973DFE">
        <w:t>Apartado 25</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6B28080" w14:textId="77777777" w:rsidTr="00012C99">
        <w:trPr>
          <w:trHeight w:hRule="exact" w:val="240"/>
          <w:jc w:val="center"/>
        </w:trPr>
        <w:tc>
          <w:tcPr>
            <w:tcW w:w="9752" w:type="dxa"/>
            <w:gridSpan w:val="2"/>
            <w:tcBorders>
              <w:top w:val="nil"/>
              <w:left w:val="nil"/>
              <w:bottom w:val="nil"/>
              <w:right w:val="nil"/>
            </w:tcBorders>
          </w:tcPr>
          <w:p w14:paraId="6ED46EFB" w14:textId="77777777" w:rsidR="00A00D0E" w:rsidRPr="00973DFE" w:rsidRDefault="00A00D0E" w:rsidP="00012C99"/>
        </w:tc>
      </w:tr>
      <w:tr w:rsidR="00A00D0E" w:rsidRPr="00973DFE" w14:paraId="288FEB54" w14:textId="77777777" w:rsidTr="00012C99">
        <w:trPr>
          <w:trHeight w:val="240"/>
          <w:jc w:val="center"/>
        </w:trPr>
        <w:tc>
          <w:tcPr>
            <w:tcW w:w="4876" w:type="dxa"/>
            <w:tcBorders>
              <w:top w:val="nil"/>
              <w:left w:val="nil"/>
              <w:bottom w:val="nil"/>
              <w:right w:val="nil"/>
            </w:tcBorders>
          </w:tcPr>
          <w:p w14:paraId="68F8AF4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76A0008" w14:textId="77777777" w:rsidR="00A00D0E" w:rsidRPr="00973DFE" w:rsidRDefault="00A00D0E" w:rsidP="00012C99">
            <w:pPr>
              <w:pStyle w:val="AmColumnHeading"/>
            </w:pPr>
            <w:r w:rsidRPr="00973DFE">
              <w:t>Enmienda</w:t>
            </w:r>
          </w:p>
        </w:tc>
      </w:tr>
      <w:tr w:rsidR="00A00D0E" w:rsidRPr="00973DFE" w14:paraId="616BF8E5" w14:textId="77777777" w:rsidTr="00012C99">
        <w:trPr>
          <w:jc w:val="center"/>
        </w:trPr>
        <w:tc>
          <w:tcPr>
            <w:tcW w:w="4876" w:type="dxa"/>
            <w:tcBorders>
              <w:top w:val="nil"/>
              <w:left w:val="nil"/>
              <w:bottom w:val="nil"/>
              <w:right w:val="nil"/>
            </w:tcBorders>
          </w:tcPr>
          <w:p w14:paraId="3443C6BD" w14:textId="77777777" w:rsidR="00A00D0E" w:rsidRPr="00973DFE" w:rsidRDefault="00A00D0E" w:rsidP="00012C99">
            <w:pPr>
              <w:pStyle w:val="Normal6a"/>
            </w:pPr>
            <w:r w:rsidRPr="00973DFE">
              <w:t>25.</w:t>
            </w:r>
            <w:r w:rsidRPr="00973DFE">
              <w:tab/>
              <w:t>Acoge con satisfacción la asociación para la seguridad y la defensa entre la Unión y Albania, adoptada el 19 de noviembre de 2024, que establece una plataforma para reforzar el diálogo y la cooperación en materia de seguridad y defensa y representa un importante paso adelante;</w:t>
            </w:r>
          </w:p>
        </w:tc>
        <w:tc>
          <w:tcPr>
            <w:tcW w:w="4876" w:type="dxa"/>
            <w:tcBorders>
              <w:top w:val="nil"/>
              <w:left w:val="nil"/>
              <w:bottom w:val="nil"/>
              <w:right w:val="nil"/>
            </w:tcBorders>
          </w:tcPr>
          <w:p w14:paraId="272C169B" w14:textId="77777777" w:rsidR="00A00D0E" w:rsidRPr="00973DFE" w:rsidRDefault="00A00D0E" w:rsidP="00012C99">
            <w:pPr>
              <w:pStyle w:val="Normal6a"/>
            </w:pPr>
            <w:r w:rsidRPr="00973DFE">
              <w:t>25.</w:t>
            </w:r>
            <w:r w:rsidRPr="00973DFE">
              <w:tab/>
              <w:t xml:space="preserve">Acoge con satisfacción la asociación para la seguridad y la defensa entre la Unión y Albania, adoptada el 19 de noviembre de 2024, que establece una plataforma para reforzar el diálogo y la cooperación en materia de seguridad y defensa y representa un importante paso adelante; </w:t>
            </w:r>
            <w:r w:rsidRPr="00973DFE">
              <w:rPr>
                <w:b/>
                <w:i/>
              </w:rPr>
              <w:t>acoge con satisfacción la participación de Albania en la operación EUFOR Althea, que subraya el compromiso del país de contribuir a la seguridad y la estabilidad regionales e internacionales;</w:t>
            </w:r>
          </w:p>
        </w:tc>
      </w:tr>
    </w:tbl>
    <w:p w14:paraId="0638591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3ABD758F" w14:textId="77777777" w:rsidR="00A00D0E" w:rsidRPr="00973DFE" w:rsidRDefault="00A00D0E" w:rsidP="00A00D0E">
      <w:r w:rsidRPr="00012C99">
        <w:rPr>
          <w:rStyle w:val="HideTWBExt"/>
        </w:rPr>
        <w:t>&lt;/Amend&gt;</w:t>
      </w:r>
    </w:p>
    <w:p w14:paraId="7E1FB91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211</w:t>
      </w:r>
      <w:r w:rsidRPr="00012C99">
        <w:rPr>
          <w:rStyle w:val="HideTWBExt"/>
          <w:b w:val="0"/>
        </w:rPr>
        <w:t>&lt;/NumAm&gt;</w:t>
      </w:r>
    </w:p>
    <w:p w14:paraId="220BBCE2"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3759FFBF" w14:textId="77777777" w:rsidR="00A00D0E" w:rsidRPr="00973DFE" w:rsidRDefault="00A00D0E" w:rsidP="00A00D0E">
      <w:pPr>
        <w:pStyle w:val="NormalBold"/>
      </w:pPr>
      <w:r w:rsidRPr="00012C99">
        <w:rPr>
          <w:rStyle w:val="HideTWBExt"/>
          <w:b w:val="0"/>
        </w:rPr>
        <w:t>&lt;/RepeatBlock-By&gt;</w:t>
      </w:r>
    </w:p>
    <w:p w14:paraId="12B50D7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6D26838" w14:textId="77777777" w:rsidR="00A00D0E" w:rsidRPr="00973DFE" w:rsidRDefault="00A00D0E" w:rsidP="00A00D0E">
      <w:pPr>
        <w:pStyle w:val="NormalBold"/>
      </w:pPr>
      <w:r w:rsidRPr="00012C99">
        <w:rPr>
          <w:rStyle w:val="HideTWBExt"/>
          <w:b w:val="0"/>
        </w:rPr>
        <w:t>&lt;Article&gt;</w:t>
      </w:r>
      <w:r w:rsidRPr="00973DFE">
        <w:t>Apartado 25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3D860CA" w14:textId="77777777" w:rsidTr="00012C99">
        <w:trPr>
          <w:trHeight w:hRule="exact" w:val="240"/>
          <w:jc w:val="center"/>
        </w:trPr>
        <w:tc>
          <w:tcPr>
            <w:tcW w:w="9752" w:type="dxa"/>
            <w:gridSpan w:val="2"/>
            <w:tcBorders>
              <w:top w:val="nil"/>
              <w:left w:val="nil"/>
              <w:bottom w:val="nil"/>
              <w:right w:val="nil"/>
            </w:tcBorders>
          </w:tcPr>
          <w:p w14:paraId="10F50BF5" w14:textId="77777777" w:rsidR="00A00D0E" w:rsidRPr="00973DFE" w:rsidRDefault="00A00D0E" w:rsidP="00012C99"/>
        </w:tc>
      </w:tr>
      <w:tr w:rsidR="00A00D0E" w:rsidRPr="00973DFE" w14:paraId="519C0B7B" w14:textId="77777777" w:rsidTr="00012C99">
        <w:trPr>
          <w:trHeight w:val="240"/>
          <w:jc w:val="center"/>
        </w:trPr>
        <w:tc>
          <w:tcPr>
            <w:tcW w:w="4876" w:type="dxa"/>
            <w:tcBorders>
              <w:top w:val="nil"/>
              <w:left w:val="nil"/>
              <w:bottom w:val="nil"/>
              <w:right w:val="nil"/>
            </w:tcBorders>
          </w:tcPr>
          <w:p w14:paraId="3F05F45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27C3221" w14:textId="77777777" w:rsidR="00A00D0E" w:rsidRPr="00973DFE" w:rsidRDefault="00A00D0E" w:rsidP="00012C99">
            <w:pPr>
              <w:pStyle w:val="AmColumnHeading"/>
            </w:pPr>
            <w:r w:rsidRPr="00973DFE">
              <w:t>Enmienda</w:t>
            </w:r>
          </w:p>
        </w:tc>
      </w:tr>
      <w:tr w:rsidR="00A00D0E" w:rsidRPr="00973DFE" w14:paraId="0D293358" w14:textId="77777777" w:rsidTr="00012C99">
        <w:trPr>
          <w:jc w:val="center"/>
        </w:trPr>
        <w:tc>
          <w:tcPr>
            <w:tcW w:w="4876" w:type="dxa"/>
            <w:tcBorders>
              <w:top w:val="nil"/>
              <w:left w:val="nil"/>
              <w:bottom w:val="nil"/>
              <w:right w:val="nil"/>
            </w:tcBorders>
          </w:tcPr>
          <w:p w14:paraId="6A71524F" w14:textId="77777777" w:rsidR="00A00D0E" w:rsidRPr="00973DFE" w:rsidRDefault="00A00D0E" w:rsidP="00012C99">
            <w:pPr>
              <w:pStyle w:val="Normal6a"/>
            </w:pPr>
          </w:p>
        </w:tc>
        <w:tc>
          <w:tcPr>
            <w:tcW w:w="4876" w:type="dxa"/>
            <w:tcBorders>
              <w:top w:val="nil"/>
              <w:left w:val="nil"/>
              <w:bottom w:val="nil"/>
              <w:right w:val="nil"/>
            </w:tcBorders>
          </w:tcPr>
          <w:p w14:paraId="186F9EBB" w14:textId="77777777" w:rsidR="00A00D0E" w:rsidRPr="00973DFE" w:rsidRDefault="00A00D0E" w:rsidP="00012C99">
            <w:pPr>
              <w:pStyle w:val="Normal6a"/>
            </w:pPr>
            <w:r w:rsidRPr="00973DFE">
              <w:rPr>
                <w:b/>
                <w:i/>
              </w:rPr>
              <w:t>25 bis.</w:t>
            </w:r>
            <w:r w:rsidRPr="00973DFE">
              <w:tab/>
            </w:r>
            <w:r w:rsidRPr="00973DFE">
              <w:rPr>
                <w:b/>
                <w:i/>
              </w:rPr>
              <w:t>Destaca la contribución de Albania a la seguridad regional a través de la cooperación con la policía y las fuerzas de seguridad de los países vecinos. Acoge con satisfacción la participación de Albania en iniciativas regionales contra la delincuencia organizada y el tráfico ilícito de personas, incluida su cooperación con Europol e Interpol. Pide a Albania a que siga desarrollando capacidades de inteligencia compartida y a que refuerce las operaciones conjuntas con los Estados miembros de la Unión y los países de la región;</w:t>
            </w:r>
          </w:p>
        </w:tc>
      </w:tr>
    </w:tbl>
    <w:p w14:paraId="00A36E6B"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18CFC23C" w14:textId="77777777" w:rsidR="00A00D0E" w:rsidRPr="00973DFE" w:rsidRDefault="00A00D0E" w:rsidP="00A00D0E">
      <w:r w:rsidRPr="00012C99">
        <w:rPr>
          <w:rStyle w:val="HideTWBExt"/>
        </w:rPr>
        <w:t>&lt;/Amend&gt;</w:t>
      </w:r>
    </w:p>
    <w:p w14:paraId="3AECC81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212</w:t>
      </w:r>
      <w:r w:rsidRPr="00012C99">
        <w:rPr>
          <w:rStyle w:val="HideTWBExt"/>
          <w:b w:val="0"/>
        </w:rPr>
        <w:t>&lt;/NumAm&gt;</w:t>
      </w:r>
    </w:p>
    <w:p w14:paraId="28C621C8"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540ACB4C" w14:textId="77777777" w:rsidR="00A00D0E" w:rsidRPr="00973DFE" w:rsidRDefault="00A00D0E" w:rsidP="00A00D0E">
      <w:pPr>
        <w:pStyle w:val="NormalBold"/>
      </w:pPr>
      <w:r w:rsidRPr="00012C99">
        <w:rPr>
          <w:rStyle w:val="HideTWBExt"/>
          <w:b w:val="0"/>
        </w:rPr>
        <w:t>&lt;/RepeatBlock-By&gt;</w:t>
      </w:r>
    </w:p>
    <w:p w14:paraId="3D26140D"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8DC10B5" w14:textId="77777777" w:rsidR="00A00D0E" w:rsidRPr="00973DFE" w:rsidRDefault="00A00D0E" w:rsidP="00A00D0E">
      <w:pPr>
        <w:pStyle w:val="NormalBold"/>
      </w:pPr>
      <w:r w:rsidRPr="00012C99">
        <w:rPr>
          <w:rStyle w:val="HideTWBExt"/>
          <w:b w:val="0"/>
        </w:rPr>
        <w:t>&lt;Article&gt;</w:t>
      </w:r>
      <w:r w:rsidRPr="00973DFE">
        <w:t>Apartado 25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AD4B1B8" w14:textId="77777777" w:rsidTr="00012C99">
        <w:trPr>
          <w:trHeight w:hRule="exact" w:val="240"/>
          <w:jc w:val="center"/>
        </w:trPr>
        <w:tc>
          <w:tcPr>
            <w:tcW w:w="9752" w:type="dxa"/>
            <w:gridSpan w:val="2"/>
            <w:tcBorders>
              <w:top w:val="nil"/>
              <w:left w:val="nil"/>
              <w:bottom w:val="nil"/>
              <w:right w:val="nil"/>
            </w:tcBorders>
          </w:tcPr>
          <w:p w14:paraId="2D79F5BA" w14:textId="77777777" w:rsidR="00A00D0E" w:rsidRPr="00973DFE" w:rsidRDefault="00A00D0E" w:rsidP="00012C99"/>
        </w:tc>
      </w:tr>
      <w:tr w:rsidR="00A00D0E" w:rsidRPr="00973DFE" w14:paraId="3FED9021" w14:textId="77777777" w:rsidTr="00012C99">
        <w:trPr>
          <w:trHeight w:val="240"/>
          <w:jc w:val="center"/>
        </w:trPr>
        <w:tc>
          <w:tcPr>
            <w:tcW w:w="4876" w:type="dxa"/>
            <w:tcBorders>
              <w:top w:val="nil"/>
              <w:left w:val="nil"/>
              <w:bottom w:val="nil"/>
              <w:right w:val="nil"/>
            </w:tcBorders>
          </w:tcPr>
          <w:p w14:paraId="0CB2AED2"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3DE97300" w14:textId="77777777" w:rsidR="00A00D0E" w:rsidRPr="00973DFE" w:rsidRDefault="00A00D0E" w:rsidP="00012C99">
            <w:pPr>
              <w:pStyle w:val="AmColumnHeading"/>
            </w:pPr>
            <w:r w:rsidRPr="00973DFE">
              <w:t>Enmienda</w:t>
            </w:r>
          </w:p>
        </w:tc>
      </w:tr>
      <w:tr w:rsidR="00A00D0E" w:rsidRPr="00973DFE" w14:paraId="01347A96" w14:textId="77777777" w:rsidTr="00012C99">
        <w:trPr>
          <w:jc w:val="center"/>
        </w:trPr>
        <w:tc>
          <w:tcPr>
            <w:tcW w:w="4876" w:type="dxa"/>
            <w:tcBorders>
              <w:top w:val="nil"/>
              <w:left w:val="nil"/>
              <w:bottom w:val="nil"/>
              <w:right w:val="nil"/>
            </w:tcBorders>
          </w:tcPr>
          <w:p w14:paraId="17BF269F" w14:textId="77777777" w:rsidR="00A00D0E" w:rsidRPr="00973DFE" w:rsidRDefault="00A00D0E" w:rsidP="00012C99">
            <w:pPr>
              <w:pStyle w:val="Normal6a"/>
            </w:pPr>
          </w:p>
        </w:tc>
        <w:tc>
          <w:tcPr>
            <w:tcW w:w="4876" w:type="dxa"/>
            <w:tcBorders>
              <w:top w:val="nil"/>
              <w:left w:val="nil"/>
              <w:bottom w:val="nil"/>
              <w:right w:val="nil"/>
            </w:tcBorders>
          </w:tcPr>
          <w:p w14:paraId="1B395311" w14:textId="77777777" w:rsidR="00A00D0E" w:rsidRPr="00973DFE" w:rsidRDefault="00A00D0E" w:rsidP="00012C99">
            <w:pPr>
              <w:pStyle w:val="Normal6a"/>
            </w:pPr>
            <w:r w:rsidRPr="00973DFE">
              <w:rPr>
                <w:b/>
                <w:i/>
              </w:rPr>
              <w:t>25 bis.</w:t>
            </w:r>
            <w:r w:rsidRPr="00973DFE">
              <w:tab/>
            </w:r>
            <w:r w:rsidRPr="00973DFE">
              <w:rPr>
                <w:b/>
                <w:i/>
              </w:rPr>
              <w:t>Considera que la presencia de Turquía en los Balcanes, y en Albania en particular, a menudo entra en conflicto con los intereses de la Unión;</w:t>
            </w:r>
            <w:r w:rsidRPr="00973DFE">
              <w:t xml:space="preserve"> </w:t>
            </w:r>
            <w:r w:rsidRPr="00973DFE">
              <w:rPr>
                <w:b/>
                <w:i/>
              </w:rPr>
              <w:t>pide al Servicio Europeo de Acción Exterior que supervise, en particular, la presencia de estas actividades antieuropeas;</w:t>
            </w:r>
          </w:p>
        </w:tc>
      </w:tr>
    </w:tbl>
    <w:p w14:paraId="554F83F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668577E9" w14:textId="77777777" w:rsidR="00A00D0E" w:rsidRPr="00973DFE" w:rsidRDefault="00A00D0E" w:rsidP="00A00D0E">
      <w:r w:rsidRPr="00012C99">
        <w:rPr>
          <w:rStyle w:val="HideTWBExt"/>
        </w:rPr>
        <w:t>&lt;/Amend&gt;</w:t>
      </w:r>
    </w:p>
    <w:p w14:paraId="5B1E5B0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213</w:t>
      </w:r>
      <w:r w:rsidRPr="00012C99">
        <w:rPr>
          <w:rStyle w:val="HideTWBExt"/>
          <w:b w:val="0"/>
        </w:rPr>
        <w:t>&lt;/NumAm&gt;</w:t>
      </w:r>
    </w:p>
    <w:p w14:paraId="369843DD"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0A7040F7" w14:textId="77777777" w:rsidR="00A00D0E" w:rsidRPr="00973DFE" w:rsidRDefault="00A00D0E" w:rsidP="00A00D0E">
      <w:pPr>
        <w:pStyle w:val="NormalBold"/>
      </w:pPr>
      <w:r w:rsidRPr="00012C99">
        <w:rPr>
          <w:rStyle w:val="HideTWBExt"/>
          <w:b w:val="0"/>
        </w:rPr>
        <w:t>&lt;/RepeatBlock-By&gt;</w:t>
      </w:r>
    </w:p>
    <w:p w14:paraId="0F7908BE"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1511FAA" w14:textId="77777777" w:rsidR="00A00D0E" w:rsidRPr="00973DFE" w:rsidRDefault="00A00D0E" w:rsidP="00A00D0E">
      <w:pPr>
        <w:pStyle w:val="NormalBold"/>
      </w:pPr>
      <w:r w:rsidRPr="00012C99">
        <w:rPr>
          <w:rStyle w:val="HideTWBExt"/>
          <w:b w:val="0"/>
        </w:rPr>
        <w:t>&lt;Article&gt;</w:t>
      </w:r>
      <w:r w:rsidRPr="00973DFE">
        <w:t>Apartado 25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51BC715" w14:textId="77777777" w:rsidTr="00012C99">
        <w:trPr>
          <w:trHeight w:hRule="exact" w:val="240"/>
          <w:jc w:val="center"/>
        </w:trPr>
        <w:tc>
          <w:tcPr>
            <w:tcW w:w="9752" w:type="dxa"/>
            <w:gridSpan w:val="2"/>
            <w:tcBorders>
              <w:top w:val="nil"/>
              <w:left w:val="nil"/>
              <w:bottom w:val="nil"/>
              <w:right w:val="nil"/>
            </w:tcBorders>
          </w:tcPr>
          <w:p w14:paraId="103890E8" w14:textId="77777777" w:rsidR="00A00D0E" w:rsidRPr="00973DFE" w:rsidRDefault="00A00D0E" w:rsidP="00012C99"/>
        </w:tc>
      </w:tr>
      <w:tr w:rsidR="00A00D0E" w:rsidRPr="00973DFE" w14:paraId="22FEE091" w14:textId="77777777" w:rsidTr="00012C99">
        <w:trPr>
          <w:trHeight w:val="240"/>
          <w:jc w:val="center"/>
        </w:trPr>
        <w:tc>
          <w:tcPr>
            <w:tcW w:w="4876" w:type="dxa"/>
            <w:tcBorders>
              <w:top w:val="nil"/>
              <w:left w:val="nil"/>
              <w:bottom w:val="nil"/>
              <w:right w:val="nil"/>
            </w:tcBorders>
          </w:tcPr>
          <w:p w14:paraId="75B1504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E62E52E" w14:textId="77777777" w:rsidR="00A00D0E" w:rsidRPr="00973DFE" w:rsidRDefault="00A00D0E" w:rsidP="00012C99">
            <w:pPr>
              <w:pStyle w:val="AmColumnHeading"/>
            </w:pPr>
            <w:r w:rsidRPr="00973DFE">
              <w:t>Enmienda</w:t>
            </w:r>
          </w:p>
        </w:tc>
      </w:tr>
      <w:tr w:rsidR="00A00D0E" w:rsidRPr="00973DFE" w14:paraId="29E668CD" w14:textId="77777777" w:rsidTr="00012C99">
        <w:trPr>
          <w:jc w:val="center"/>
        </w:trPr>
        <w:tc>
          <w:tcPr>
            <w:tcW w:w="4876" w:type="dxa"/>
            <w:tcBorders>
              <w:top w:val="nil"/>
              <w:left w:val="nil"/>
              <w:bottom w:val="nil"/>
              <w:right w:val="nil"/>
            </w:tcBorders>
          </w:tcPr>
          <w:p w14:paraId="26F9DFC3" w14:textId="77777777" w:rsidR="00A00D0E" w:rsidRPr="00973DFE" w:rsidRDefault="00A00D0E" w:rsidP="00012C99">
            <w:pPr>
              <w:pStyle w:val="Normal6a"/>
            </w:pPr>
          </w:p>
        </w:tc>
        <w:tc>
          <w:tcPr>
            <w:tcW w:w="4876" w:type="dxa"/>
            <w:tcBorders>
              <w:top w:val="nil"/>
              <w:left w:val="nil"/>
              <w:bottom w:val="nil"/>
              <w:right w:val="nil"/>
            </w:tcBorders>
          </w:tcPr>
          <w:p w14:paraId="5B0A0172" w14:textId="77777777" w:rsidR="00A00D0E" w:rsidRPr="00973DFE" w:rsidRDefault="00A00D0E" w:rsidP="00012C99">
            <w:pPr>
              <w:pStyle w:val="Normal6a"/>
            </w:pPr>
            <w:r w:rsidRPr="00973DFE">
              <w:rPr>
                <w:b/>
                <w:i/>
              </w:rPr>
              <w:t>25 bis.</w:t>
            </w:r>
            <w:r w:rsidRPr="00973DFE">
              <w:tab/>
            </w:r>
            <w:r w:rsidRPr="00973DFE">
              <w:rPr>
                <w:b/>
                <w:i/>
              </w:rPr>
              <w:t xml:space="preserve">Elogia a Albania por su importante contribución al fomento de la </w:t>
            </w:r>
            <w:r w:rsidRPr="00973DFE">
              <w:rPr>
                <w:b/>
                <w:i/>
              </w:rPr>
              <w:lastRenderedPageBreak/>
              <w:t>estabilidad y la colaboración en todos los Balcanes Occidentales, en particular a través de su participación en misiones y operaciones dirigidas por la Unión y la OTAN;</w:t>
            </w:r>
          </w:p>
        </w:tc>
      </w:tr>
    </w:tbl>
    <w:p w14:paraId="074F5A04"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A3D0141" w14:textId="77777777" w:rsidR="00A00D0E" w:rsidRPr="00973DFE" w:rsidRDefault="00A00D0E" w:rsidP="00A00D0E">
      <w:r w:rsidRPr="00012C99">
        <w:rPr>
          <w:rStyle w:val="HideTWBExt"/>
        </w:rPr>
        <w:t>&lt;/Amend&gt;</w:t>
      </w:r>
    </w:p>
    <w:p w14:paraId="2CEF54E2"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214</w:t>
      </w:r>
      <w:r w:rsidRPr="00012C99">
        <w:rPr>
          <w:rStyle w:val="HideTWBExt"/>
          <w:b w:val="0"/>
        </w:rPr>
        <w:t>&lt;/NumAm&gt;</w:t>
      </w:r>
    </w:p>
    <w:p w14:paraId="74983066"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0D85B224" w14:textId="77777777" w:rsidR="00A00D0E" w:rsidRPr="00973DFE" w:rsidRDefault="00A00D0E" w:rsidP="00A00D0E">
      <w:pPr>
        <w:pStyle w:val="NormalBold"/>
      </w:pPr>
      <w:r w:rsidRPr="00012C99">
        <w:rPr>
          <w:rStyle w:val="HideTWBExt"/>
          <w:b w:val="0"/>
        </w:rPr>
        <w:t>&lt;/RepeatBlock-By&gt;</w:t>
      </w:r>
    </w:p>
    <w:p w14:paraId="5D0FD6E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3B57015" w14:textId="77777777" w:rsidR="00A00D0E" w:rsidRPr="00973DFE" w:rsidRDefault="00A00D0E" w:rsidP="00A00D0E">
      <w:pPr>
        <w:pStyle w:val="NormalBold"/>
      </w:pPr>
      <w:r w:rsidRPr="00012C99">
        <w:rPr>
          <w:rStyle w:val="HideTWBExt"/>
          <w:b w:val="0"/>
        </w:rPr>
        <w:t>&lt;Article&gt;</w:t>
      </w:r>
      <w:r w:rsidRPr="00973DFE">
        <w:t>Apartado 25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B9A2F86" w14:textId="77777777" w:rsidTr="00012C99">
        <w:trPr>
          <w:trHeight w:hRule="exact" w:val="240"/>
          <w:jc w:val="center"/>
        </w:trPr>
        <w:tc>
          <w:tcPr>
            <w:tcW w:w="9752" w:type="dxa"/>
            <w:gridSpan w:val="2"/>
            <w:tcBorders>
              <w:top w:val="nil"/>
              <w:left w:val="nil"/>
              <w:bottom w:val="nil"/>
              <w:right w:val="nil"/>
            </w:tcBorders>
          </w:tcPr>
          <w:p w14:paraId="2299A6A1" w14:textId="77777777" w:rsidR="00A00D0E" w:rsidRPr="00973DFE" w:rsidRDefault="00A00D0E" w:rsidP="00012C99"/>
        </w:tc>
      </w:tr>
      <w:tr w:rsidR="00A00D0E" w:rsidRPr="00973DFE" w14:paraId="12457200" w14:textId="77777777" w:rsidTr="00012C99">
        <w:trPr>
          <w:trHeight w:val="240"/>
          <w:jc w:val="center"/>
        </w:trPr>
        <w:tc>
          <w:tcPr>
            <w:tcW w:w="4876" w:type="dxa"/>
            <w:tcBorders>
              <w:top w:val="nil"/>
              <w:left w:val="nil"/>
              <w:bottom w:val="nil"/>
              <w:right w:val="nil"/>
            </w:tcBorders>
          </w:tcPr>
          <w:p w14:paraId="651E1AF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EFE7117" w14:textId="77777777" w:rsidR="00A00D0E" w:rsidRPr="00973DFE" w:rsidRDefault="00A00D0E" w:rsidP="00012C99">
            <w:pPr>
              <w:pStyle w:val="AmColumnHeading"/>
            </w:pPr>
            <w:r w:rsidRPr="00973DFE">
              <w:t>Enmienda</w:t>
            </w:r>
          </w:p>
        </w:tc>
      </w:tr>
      <w:tr w:rsidR="00A00D0E" w:rsidRPr="00973DFE" w14:paraId="7F18BCB0" w14:textId="77777777" w:rsidTr="00012C99">
        <w:trPr>
          <w:jc w:val="center"/>
        </w:trPr>
        <w:tc>
          <w:tcPr>
            <w:tcW w:w="4876" w:type="dxa"/>
            <w:tcBorders>
              <w:top w:val="nil"/>
              <w:left w:val="nil"/>
              <w:bottom w:val="nil"/>
              <w:right w:val="nil"/>
            </w:tcBorders>
          </w:tcPr>
          <w:p w14:paraId="0D331A08" w14:textId="77777777" w:rsidR="00A00D0E" w:rsidRPr="00973DFE" w:rsidRDefault="00A00D0E" w:rsidP="00012C99">
            <w:pPr>
              <w:pStyle w:val="Normal6a"/>
            </w:pPr>
          </w:p>
        </w:tc>
        <w:tc>
          <w:tcPr>
            <w:tcW w:w="4876" w:type="dxa"/>
            <w:tcBorders>
              <w:top w:val="nil"/>
              <w:left w:val="nil"/>
              <w:bottom w:val="nil"/>
              <w:right w:val="nil"/>
            </w:tcBorders>
          </w:tcPr>
          <w:p w14:paraId="7C7A68F0" w14:textId="77777777" w:rsidR="00A00D0E" w:rsidRPr="00973DFE" w:rsidRDefault="00A00D0E" w:rsidP="00012C99">
            <w:pPr>
              <w:pStyle w:val="Normal6a"/>
            </w:pPr>
            <w:r w:rsidRPr="00973DFE">
              <w:rPr>
                <w:b/>
                <w:i/>
              </w:rPr>
              <w:t>25 bis.</w:t>
            </w:r>
            <w:r w:rsidRPr="00973DFE">
              <w:tab/>
            </w:r>
            <w:r w:rsidRPr="00973DFE">
              <w:rPr>
                <w:b/>
                <w:i/>
              </w:rPr>
              <w:t>Acoge con satisfacción la adopción de la nueva Ley sobre ciberseguridad, que se ajusta a la Directiva de la Unión relativa a las medidas destinadas a garantizar un elevado nivel común de ciberseguridad en toda la Unión Europea (SRI 2);</w:t>
            </w:r>
          </w:p>
        </w:tc>
      </w:tr>
    </w:tbl>
    <w:p w14:paraId="730BB5BA"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2347A246" w14:textId="77777777" w:rsidR="00A00D0E" w:rsidRPr="00973DFE" w:rsidRDefault="00A00D0E" w:rsidP="00A00D0E">
      <w:r w:rsidRPr="00012C99">
        <w:rPr>
          <w:rStyle w:val="HideTWBExt"/>
        </w:rPr>
        <w:t>&lt;/Amend&gt;</w:t>
      </w:r>
    </w:p>
    <w:p w14:paraId="6641B8F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215</w:t>
      </w:r>
      <w:r w:rsidRPr="00012C99">
        <w:rPr>
          <w:rStyle w:val="HideTWBExt"/>
          <w:b w:val="0"/>
        </w:rPr>
        <w:t>&lt;/NumAm&gt;</w:t>
      </w:r>
    </w:p>
    <w:p w14:paraId="0261E813"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0110DC8D" w14:textId="77777777" w:rsidR="00A00D0E" w:rsidRPr="00973DFE" w:rsidRDefault="00A00D0E" w:rsidP="00A00D0E">
      <w:pPr>
        <w:pStyle w:val="NormalBold"/>
      </w:pPr>
      <w:r w:rsidRPr="00012C99">
        <w:rPr>
          <w:rStyle w:val="HideTWBExt"/>
          <w:b w:val="0"/>
        </w:rPr>
        <w:t>&lt;/RepeatBlock-By&gt;</w:t>
      </w:r>
    </w:p>
    <w:p w14:paraId="7EE9B0D0"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631171D" w14:textId="77777777" w:rsidR="00A00D0E" w:rsidRPr="00973DFE" w:rsidRDefault="00A00D0E" w:rsidP="00A00D0E">
      <w:pPr>
        <w:pStyle w:val="NormalBold"/>
      </w:pPr>
      <w:r w:rsidRPr="00012C99">
        <w:rPr>
          <w:rStyle w:val="HideTWBExt"/>
          <w:b w:val="0"/>
        </w:rPr>
        <w:t>&lt;Article&gt;</w:t>
      </w:r>
      <w:r w:rsidRPr="00973DFE">
        <w:t>Apartado 25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174ABBD" w14:textId="77777777" w:rsidTr="00012C99">
        <w:trPr>
          <w:trHeight w:hRule="exact" w:val="240"/>
          <w:jc w:val="center"/>
        </w:trPr>
        <w:tc>
          <w:tcPr>
            <w:tcW w:w="9752" w:type="dxa"/>
            <w:gridSpan w:val="2"/>
            <w:tcBorders>
              <w:top w:val="nil"/>
              <w:left w:val="nil"/>
              <w:bottom w:val="nil"/>
              <w:right w:val="nil"/>
            </w:tcBorders>
          </w:tcPr>
          <w:p w14:paraId="04508E6D" w14:textId="77777777" w:rsidR="00A00D0E" w:rsidRPr="00973DFE" w:rsidRDefault="00A00D0E" w:rsidP="00012C99"/>
        </w:tc>
      </w:tr>
      <w:tr w:rsidR="00A00D0E" w:rsidRPr="00973DFE" w14:paraId="47C5213D" w14:textId="77777777" w:rsidTr="00012C99">
        <w:trPr>
          <w:trHeight w:val="240"/>
          <w:jc w:val="center"/>
        </w:trPr>
        <w:tc>
          <w:tcPr>
            <w:tcW w:w="4876" w:type="dxa"/>
            <w:tcBorders>
              <w:top w:val="nil"/>
              <w:left w:val="nil"/>
              <w:bottom w:val="nil"/>
              <w:right w:val="nil"/>
            </w:tcBorders>
          </w:tcPr>
          <w:p w14:paraId="13ED37B9"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E7F6151" w14:textId="77777777" w:rsidR="00A00D0E" w:rsidRPr="00973DFE" w:rsidRDefault="00A00D0E" w:rsidP="00012C99">
            <w:pPr>
              <w:pStyle w:val="AmColumnHeading"/>
            </w:pPr>
            <w:r w:rsidRPr="00973DFE">
              <w:t>Enmienda</w:t>
            </w:r>
          </w:p>
        </w:tc>
      </w:tr>
      <w:tr w:rsidR="00A00D0E" w:rsidRPr="00973DFE" w14:paraId="3B07DB48" w14:textId="77777777" w:rsidTr="00012C99">
        <w:trPr>
          <w:jc w:val="center"/>
        </w:trPr>
        <w:tc>
          <w:tcPr>
            <w:tcW w:w="4876" w:type="dxa"/>
            <w:tcBorders>
              <w:top w:val="nil"/>
              <w:left w:val="nil"/>
              <w:bottom w:val="nil"/>
              <w:right w:val="nil"/>
            </w:tcBorders>
          </w:tcPr>
          <w:p w14:paraId="7098FF91" w14:textId="77777777" w:rsidR="00A00D0E" w:rsidRPr="00973DFE" w:rsidRDefault="00A00D0E" w:rsidP="00012C99">
            <w:pPr>
              <w:pStyle w:val="Normal6a"/>
            </w:pPr>
          </w:p>
        </w:tc>
        <w:tc>
          <w:tcPr>
            <w:tcW w:w="4876" w:type="dxa"/>
            <w:tcBorders>
              <w:top w:val="nil"/>
              <w:left w:val="nil"/>
              <w:bottom w:val="nil"/>
              <w:right w:val="nil"/>
            </w:tcBorders>
          </w:tcPr>
          <w:p w14:paraId="389158C9" w14:textId="77777777" w:rsidR="00A00D0E" w:rsidRPr="00973DFE" w:rsidRDefault="00A00D0E" w:rsidP="00012C99">
            <w:pPr>
              <w:pStyle w:val="Normal6a"/>
            </w:pPr>
            <w:r w:rsidRPr="00973DFE">
              <w:rPr>
                <w:b/>
                <w:i/>
              </w:rPr>
              <w:t>25 bis.</w:t>
            </w:r>
            <w:r w:rsidRPr="00973DFE">
              <w:tab/>
            </w:r>
            <w:r w:rsidRPr="00973DFE">
              <w:rPr>
                <w:b/>
                <w:i/>
              </w:rPr>
              <w:t>Acoge con satisfacción la adopción por parte de Albania de una nueva estrategia nacional de seguridad en 2024 para seguir luchando contra las amenazas híbridas;</w:t>
            </w:r>
          </w:p>
        </w:tc>
      </w:tr>
    </w:tbl>
    <w:p w14:paraId="37741ED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CCFF518" w14:textId="77777777" w:rsidR="00A00D0E" w:rsidRPr="00973DFE" w:rsidRDefault="00A00D0E" w:rsidP="00A00D0E">
      <w:r w:rsidRPr="00012C99">
        <w:rPr>
          <w:rStyle w:val="HideTWBExt"/>
        </w:rPr>
        <w:t>&lt;/Amend&gt;</w:t>
      </w:r>
    </w:p>
    <w:p w14:paraId="37839B48" w14:textId="77777777" w:rsidR="00A00D0E" w:rsidRPr="00973DFE" w:rsidRDefault="00A00D0E" w:rsidP="00A00D0E">
      <w:pPr>
        <w:pStyle w:val="AmNumberTabs"/>
      </w:pPr>
      <w:r w:rsidRPr="00012C99">
        <w:rPr>
          <w:rStyle w:val="HideTWBExt"/>
          <w:b w:val="0"/>
        </w:rPr>
        <w:lastRenderedPageBreak/>
        <w:t>&lt;Amend&gt;</w:t>
      </w:r>
      <w:r w:rsidRPr="00973DFE">
        <w:t>Enmienda</w:t>
      </w:r>
      <w:r w:rsidRPr="00973DFE">
        <w:tab/>
      </w:r>
      <w:r w:rsidRPr="00973DFE">
        <w:tab/>
      </w:r>
      <w:r w:rsidRPr="00012C99">
        <w:rPr>
          <w:rStyle w:val="HideTWBExt"/>
          <w:b w:val="0"/>
        </w:rPr>
        <w:t>&lt;NumAm&gt;</w:t>
      </w:r>
      <w:r w:rsidRPr="00973DFE">
        <w:t>216</w:t>
      </w:r>
      <w:r w:rsidRPr="00012C99">
        <w:rPr>
          <w:rStyle w:val="HideTWBExt"/>
          <w:b w:val="0"/>
        </w:rPr>
        <w:t>&lt;/NumAm&gt;</w:t>
      </w:r>
    </w:p>
    <w:p w14:paraId="4EE8F0BF"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5968B630" w14:textId="77777777" w:rsidR="00A00D0E" w:rsidRPr="00973DFE" w:rsidRDefault="00A00D0E" w:rsidP="00A00D0E">
      <w:pPr>
        <w:pStyle w:val="NormalBold"/>
      </w:pPr>
      <w:r w:rsidRPr="00012C99">
        <w:rPr>
          <w:rStyle w:val="HideTWBExt"/>
          <w:b w:val="0"/>
        </w:rPr>
        <w:t>&lt;/RepeatBlock-By&gt;</w:t>
      </w:r>
    </w:p>
    <w:p w14:paraId="2122315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37CCCC80" w14:textId="77777777" w:rsidR="00A00D0E" w:rsidRPr="00973DFE" w:rsidRDefault="00A00D0E" w:rsidP="00A00D0E">
      <w:pPr>
        <w:pStyle w:val="NormalBold"/>
      </w:pPr>
      <w:r w:rsidRPr="00012C99">
        <w:rPr>
          <w:rStyle w:val="HideTWBExt"/>
          <w:b w:val="0"/>
        </w:rPr>
        <w:t>&lt;Article&gt;</w:t>
      </w:r>
      <w:r w:rsidRPr="00973DFE">
        <w:t>Apartado 25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9CE57E2" w14:textId="77777777" w:rsidTr="00012C99">
        <w:trPr>
          <w:trHeight w:hRule="exact" w:val="240"/>
          <w:jc w:val="center"/>
        </w:trPr>
        <w:tc>
          <w:tcPr>
            <w:tcW w:w="9752" w:type="dxa"/>
            <w:gridSpan w:val="2"/>
            <w:tcBorders>
              <w:top w:val="nil"/>
              <w:left w:val="nil"/>
              <w:bottom w:val="nil"/>
              <w:right w:val="nil"/>
            </w:tcBorders>
          </w:tcPr>
          <w:p w14:paraId="46CE0CD0" w14:textId="77777777" w:rsidR="00A00D0E" w:rsidRPr="00973DFE" w:rsidRDefault="00A00D0E" w:rsidP="00012C99"/>
        </w:tc>
      </w:tr>
      <w:tr w:rsidR="00A00D0E" w:rsidRPr="00973DFE" w14:paraId="1C56D0DD" w14:textId="77777777" w:rsidTr="00012C99">
        <w:trPr>
          <w:trHeight w:val="240"/>
          <w:jc w:val="center"/>
        </w:trPr>
        <w:tc>
          <w:tcPr>
            <w:tcW w:w="4876" w:type="dxa"/>
            <w:tcBorders>
              <w:top w:val="nil"/>
              <w:left w:val="nil"/>
              <w:bottom w:val="nil"/>
              <w:right w:val="nil"/>
            </w:tcBorders>
          </w:tcPr>
          <w:p w14:paraId="2C0E6E84"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0B289A2" w14:textId="77777777" w:rsidR="00A00D0E" w:rsidRPr="00973DFE" w:rsidRDefault="00A00D0E" w:rsidP="00012C99">
            <w:pPr>
              <w:pStyle w:val="AmColumnHeading"/>
            </w:pPr>
            <w:r w:rsidRPr="00973DFE">
              <w:t>Enmienda</w:t>
            </w:r>
          </w:p>
        </w:tc>
      </w:tr>
      <w:tr w:rsidR="00A00D0E" w:rsidRPr="00973DFE" w14:paraId="4F55E7B0" w14:textId="77777777" w:rsidTr="00012C99">
        <w:trPr>
          <w:jc w:val="center"/>
        </w:trPr>
        <w:tc>
          <w:tcPr>
            <w:tcW w:w="4876" w:type="dxa"/>
            <w:tcBorders>
              <w:top w:val="nil"/>
              <w:left w:val="nil"/>
              <w:bottom w:val="nil"/>
              <w:right w:val="nil"/>
            </w:tcBorders>
          </w:tcPr>
          <w:p w14:paraId="49976CED" w14:textId="77777777" w:rsidR="00A00D0E" w:rsidRPr="00973DFE" w:rsidRDefault="00A00D0E" w:rsidP="00012C99">
            <w:pPr>
              <w:pStyle w:val="Normal6a"/>
            </w:pPr>
          </w:p>
        </w:tc>
        <w:tc>
          <w:tcPr>
            <w:tcW w:w="4876" w:type="dxa"/>
            <w:tcBorders>
              <w:top w:val="nil"/>
              <w:left w:val="nil"/>
              <w:bottom w:val="nil"/>
              <w:right w:val="nil"/>
            </w:tcBorders>
          </w:tcPr>
          <w:p w14:paraId="513A943E" w14:textId="77777777" w:rsidR="00A00D0E" w:rsidRPr="00973DFE" w:rsidRDefault="00A00D0E" w:rsidP="00012C99">
            <w:pPr>
              <w:pStyle w:val="Normal6a"/>
            </w:pPr>
            <w:r w:rsidRPr="00973DFE">
              <w:rPr>
                <w:b/>
                <w:i/>
              </w:rPr>
              <w:t>25 ter.</w:t>
            </w:r>
            <w:r w:rsidRPr="00973DFE">
              <w:tab/>
            </w:r>
            <w:r w:rsidRPr="00973DFE">
              <w:rPr>
                <w:b/>
                <w:i/>
              </w:rPr>
              <w:t>Acoge con satisfacción el acuerdo de defensa trilateral con Kosovo y Croacia; señala que esta iniciativa puede desempeñar un papel estabilizador en la región y servir de herramienta para fomentar la cooperación en el ámbito de la seguridad y la defensa, así como en el desarrollo de capacidades de defensa;</w:t>
            </w:r>
          </w:p>
        </w:tc>
      </w:tr>
    </w:tbl>
    <w:p w14:paraId="2DA62A9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ABDEDE0" w14:textId="77777777" w:rsidR="00A00D0E" w:rsidRPr="00973DFE" w:rsidRDefault="00A00D0E" w:rsidP="00A00D0E">
      <w:r w:rsidRPr="00012C99">
        <w:rPr>
          <w:rStyle w:val="HideTWBExt"/>
        </w:rPr>
        <w:t>&lt;/Amend&gt;</w:t>
      </w:r>
    </w:p>
    <w:p w14:paraId="1D153CC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217</w:t>
      </w:r>
      <w:r w:rsidRPr="00012C99">
        <w:rPr>
          <w:rStyle w:val="HideTWBExt"/>
          <w:b w:val="0"/>
        </w:rPr>
        <w:t>&lt;/NumAm&gt;</w:t>
      </w:r>
    </w:p>
    <w:p w14:paraId="52C969BF" w14:textId="77777777" w:rsidR="00A00D0E" w:rsidRPr="00973DFE" w:rsidRDefault="00A00D0E" w:rsidP="00A00D0E">
      <w:pPr>
        <w:pStyle w:val="NormalBold"/>
      </w:pPr>
      <w:r w:rsidRPr="00012C99">
        <w:rPr>
          <w:rStyle w:val="HideTWBExt"/>
          <w:b w:val="0"/>
        </w:rPr>
        <w:t>&lt;RepeatBlock-By&gt;&lt;Members&gt;</w:t>
      </w:r>
      <w:r w:rsidRPr="00973DFE">
        <w:t>Yannis Maniatis</w:t>
      </w:r>
      <w:r w:rsidRPr="00012C99">
        <w:rPr>
          <w:rStyle w:val="HideTWBExt"/>
          <w:b w:val="0"/>
        </w:rPr>
        <w:t>&lt;/Members&gt;</w:t>
      </w:r>
    </w:p>
    <w:p w14:paraId="13EA9ADB" w14:textId="77777777" w:rsidR="00A00D0E" w:rsidRPr="00973DFE" w:rsidRDefault="00A00D0E" w:rsidP="00A00D0E">
      <w:pPr>
        <w:pStyle w:val="NormalBold"/>
      </w:pPr>
      <w:r w:rsidRPr="00012C99">
        <w:rPr>
          <w:rStyle w:val="HideTWBExt"/>
          <w:b w:val="0"/>
        </w:rPr>
        <w:t>&lt;/RepeatBlock-By&gt;</w:t>
      </w:r>
    </w:p>
    <w:p w14:paraId="2A438E90"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CC0FD54" w14:textId="77777777" w:rsidR="00A00D0E" w:rsidRPr="00973DFE" w:rsidRDefault="00A00D0E" w:rsidP="00A00D0E">
      <w:pPr>
        <w:pStyle w:val="NormalBold"/>
      </w:pPr>
      <w:r w:rsidRPr="00012C99">
        <w:rPr>
          <w:rStyle w:val="HideTWBExt"/>
          <w:b w:val="0"/>
        </w:rPr>
        <w:t>&lt;Article&gt;</w:t>
      </w:r>
      <w:r w:rsidRPr="00973DFE">
        <w:t>Apartado 26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282F684" w14:textId="77777777" w:rsidTr="00012C99">
        <w:trPr>
          <w:trHeight w:hRule="exact" w:val="240"/>
          <w:jc w:val="center"/>
        </w:trPr>
        <w:tc>
          <w:tcPr>
            <w:tcW w:w="9752" w:type="dxa"/>
            <w:gridSpan w:val="2"/>
            <w:tcBorders>
              <w:top w:val="nil"/>
              <w:left w:val="nil"/>
              <w:bottom w:val="nil"/>
              <w:right w:val="nil"/>
            </w:tcBorders>
          </w:tcPr>
          <w:p w14:paraId="12C3899D" w14:textId="77777777" w:rsidR="00A00D0E" w:rsidRPr="00973DFE" w:rsidRDefault="00A00D0E" w:rsidP="00012C99"/>
        </w:tc>
      </w:tr>
      <w:tr w:rsidR="00A00D0E" w:rsidRPr="00973DFE" w14:paraId="1B93B892" w14:textId="77777777" w:rsidTr="00012C99">
        <w:trPr>
          <w:trHeight w:val="240"/>
          <w:jc w:val="center"/>
        </w:trPr>
        <w:tc>
          <w:tcPr>
            <w:tcW w:w="4876" w:type="dxa"/>
            <w:tcBorders>
              <w:top w:val="nil"/>
              <w:left w:val="nil"/>
              <w:bottom w:val="nil"/>
              <w:right w:val="nil"/>
            </w:tcBorders>
          </w:tcPr>
          <w:p w14:paraId="253825C8"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60E3EFF" w14:textId="77777777" w:rsidR="00A00D0E" w:rsidRPr="00973DFE" w:rsidRDefault="00A00D0E" w:rsidP="00012C99">
            <w:pPr>
              <w:pStyle w:val="AmColumnHeading"/>
            </w:pPr>
            <w:r w:rsidRPr="00973DFE">
              <w:t>Enmienda</w:t>
            </w:r>
          </w:p>
        </w:tc>
      </w:tr>
      <w:tr w:rsidR="00A00D0E" w:rsidRPr="00973DFE" w14:paraId="255BDC06" w14:textId="77777777" w:rsidTr="00012C99">
        <w:trPr>
          <w:jc w:val="center"/>
        </w:trPr>
        <w:tc>
          <w:tcPr>
            <w:tcW w:w="4876" w:type="dxa"/>
            <w:tcBorders>
              <w:top w:val="nil"/>
              <w:left w:val="nil"/>
              <w:bottom w:val="nil"/>
              <w:right w:val="nil"/>
            </w:tcBorders>
          </w:tcPr>
          <w:p w14:paraId="0D1C7D4D" w14:textId="77777777" w:rsidR="00A00D0E" w:rsidRPr="00973DFE" w:rsidRDefault="00A00D0E" w:rsidP="00012C99">
            <w:pPr>
              <w:pStyle w:val="Normal6a"/>
            </w:pPr>
            <w:r w:rsidRPr="00973DFE">
              <w:t>26.</w:t>
            </w:r>
            <w:r w:rsidRPr="00973DFE">
              <w:tab/>
              <w:t>Acoge con satisfacción los continuos esfuerzos del Gobierno albanés por promover las relaciones de buena vecindad;</w:t>
            </w:r>
          </w:p>
        </w:tc>
        <w:tc>
          <w:tcPr>
            <w:tcW w:w="4876" w:type="dxa"/>
            <w:tcBorders>
              <w:top w:val="nil"/>
              <w:left w:val="nil"/>
              <w:bottom w:val="nil"/>
              <w:right w:val="nil"/>
            </w:tcBorders>
          </w:tcPr>
          <w:p w14:paraId="18FFB8A9" w14:textId="77777777" w:rsidR="00A00D0E" w:rsidRPr="00973DFE" w:rsidRDefault="00A00D0E" w:rsidP="00012C99">
            <w:pPr>
              <w:pStyle w:val="Normal6a"/>
            </w:pPr>
            <w:r w:rsidRPr="00973DFE">
              <w:t>26.</w:t>
            </w:r>
            <w:r w:rsidRPr="00973DFE">
              <w:tab/>
              <w:t xml:space="preserve">Acoge con satisfacción los continuos esfuerzos del Gobierno albanés por promover las relaciones de buena vecindad; </w:t>
            </w:r>
            <w:r w:rsidRPr="00973DFE">
              <w:rPr>
                <w:b/>
                <w:i/>
              </w:rPr>
              <w:t>recuerda, a este respecto, la importancia de celebrar un nuevo acuerdo con Grecia sobre la delimitación de las zonas marítimas, incluida la zona económica exclusiva entre ambos países, de conformidad con el Derecho internacional y la Convención de las Naciones Unidas sobre el Derecho del Mar, tras la anulación del acuerdo anterior por el Tribunal Constitucional albanés en 2010;</w:t>
            </w:r>
          </w:p>
        </w:tc>
      </w:tr>
    </w:tbl>
    <w:p w14:paraId="5014A799"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36E751E" w14:textId="77777777" w:rsidR="00A00D0E" w:rsidRPr="00973DFE" w:rsidRDefault="00A00D0E" w:rsidP="00A00D0E">
      <w:r w:rsidRPr="00012C99">
        <w:rPr>
          <w:rStyle w:val="HideTWBExt"/>
        </w:rPr>
        <w:t>&lt;/Amend&gt;</w:t>
      </w:r>
    </w:p>
    <w:p w14:paraId="11B078EE"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218</w:t>
      </w:r>
      <w:r w:rsidRPr="00012C99">
        <w:rPr>
          <w:rStyle w:val="HideTWBExt"/>
          <w:b w:val="0"/>
        </w:rPr>
        <w:t>&lt;/NumAm&gt;</w:t>
      </w:r>
    </w:p>
    <w:p w14:paraId="3A1BFE08" w14:textId="77777777" w:rsidR="00A00D0E" w:rsidRPr="00973DFE" w:rsidRDefault="00A00D0E" w:rsidP="00A00D0E">
      <w:pPr>
        <w:pStyle w:val="NormalBold"/>
      </w:pPr>
      <w:r w:rsidRPr="00012C99">
        <w:rPr>
          <w:rStyle w:val="HideTWBExt"/>
          <w:b w:val="0"/>
        </w:rPr>
        <w:lastRenderedPageBreak/>
        <w:t>&lt;RepeatBlock-By&gt;&lt;Members&gt;</w:t>
      </w:r>
      <w:r w:rsidRPr="00973DFE">
        <w:t>Andrey Kovatchev, Reinhold Lopatka, Michael Gahler, Matej Tonin</w:t>
      </w:r>
      <w:r w:rsidRPr="00012C99">
        <w:rPr>
          <w:rStyle w:val="HideTWBExt"/>
          <w:b w:val="0"/>
        </w:rPr>
        <w:t>&lt;/Members&gt;</w:t>
      </w:r>
    </w:p>
    <w:p w14:paraId="5EED3BE4" w14:textId="77777777" w:rsidR="00A00D0E" w:rsidRPr="00973DFE" w:rsidRDefault="00A00D0E" w:rsidP="00A00D0E">
      <w:pPr>
        <w:pStyle w:val="NormalBold"/>
      </w:pPr>
      <w:r w:rsidRPr="00012C99">
        <w:rPr>
          <w:rStyle w:val="HideTWBExt"/>
          <w:b w:val="0"/>
        </w:rPr>
        <w:t>&lt;/RepeatBlock-By&gt;</w:t>
      </w:r>
    </w:p>
    <w:p w14:paraId="4E1F8281"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9DE5F30" w14:textId="77777777" w:rsidR="00A00D0E" w:rsidRPr="00973DFE" w:rsidRDefault="00A00D0E" w:rsidP="00A00D0E">
      <w:pPr>
        <w:pStyle w:val="NormalBold"/>
      </w:pPr>
      <w:r w:rsidRPr="00012C99">
        <w:rPr>
          <w:rStyle w:val="HideTWBExt"/>
          <w:b w:val="0"/>
        </w:rPr>
        <w:t>&lt;Article&gt;</w:t>
      </w:r>
      <w:r w:rsidRPr="00973DFE">
        <w:t>Apartado 26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61F1E16" w14:textId="77777777" w:rsidTr="00012C99">
        <w:trPr>
          <w:trHeight w:hRule="exact" w:val="240"/>
          <w:jc w:val="center"/>
        </w:trPr>
        <w:tc>
          <w:tcPr>
            <w:tcW w:w="9752" w:type="dxa"/>
            <w:gridSpan w:val="2"/>
            <w:tcBorders>
              <w:top w:val="nil"/>
              <w:left w:val="nil"/>
              <w:bottom w:val="nil"/>
              <w:right w:val="nil"/>
            </w:tcBorders>
          </w:tcPr>
          <w:p w14:paraId="52F6837C" w14:textId="77777777" w:rsidR="00A00D0E" w:rsidRPr="00973DFE" w:rsidRDefault="00A00D0E" w:rsidP="00012C99"/>
        </w:tc>
      </w:tr>
      <w:tr w:rsidR="00A00D0E" w:rsidRPr="00973DFE" w14:paraId="68C3E287" w14:textId="77777777" w:rsidTr="00012C99">
        <w:trPr>
          <w:trHeight w:val="240"/>
          <w:jc w:val="center"/>
        </w:trPr>
        <w:tc>
          <w:tcPr>
            <w:tcW w:w="4876" w:type="dxa"/>
            <w:tcBorders>
              <w:top w:val="nil"/>
              <w:left w:val="nil"/>
              <w:bottom w:val="nil"/>
              <w:right w:val="nil"/>
            </w:tcBorders>
          </w:tcPr>
          <w:p w14:paraId="02D21D5E"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1BD5DCA" w14:textId="77777777" w:rsidR="00A00D0E" w:rsidRPr="00973DFE" w:rsidRDefault="00A00D0E" w:rsidP="00012C99">
            <w:pPr>
              <w:pStyle w:val="AmColumnHeading"/>
            </w:pPr>
            <w:r w:rsidRPr="00973DFE">
              <w:t>Enmienda</w:t>
            </w:r>
          </w:p>
        </w:tc>
      </w:tr>
      <w:tr w:rsidR="00A00D0E" w:rsidRPr="00973DFE" w14:paraId="463179BD" w14:textId="77777777" w:rsidTr="00012C99">
        <w:trPr>
          <w:jc w:val="center"/>
        </w:trPr>
        <w:tc>
          <w:tcPr>
            <w:tcW w:w="4876" w:type="dxa"/>
            <w:tcBorders>
              <w:top w:val="nil"/>
              <w:left w:val="nil"/>
              <w:bottom w:val="nil"/>
              <w:right w:val="nil"/>
            </w:tcBorders>
          </w:tcPr>
          <w:p w14:paraId="3DD64536" w14:textId="77777777" w:rsidR="00A00D0E" w:rsidRPr="00973DFE" w:rsidRDefault="00A00D0E" w:rsidP="00012C99">
            <w:pPr>
              <w:pStyle w:val="Normal6a"/>
            </w:pPr>
            <w:r w:rsidRPr="00973DFE">
              <w:t>26.</w:t>
            </w:r>
            <w:r w:rsidRPr="00973DFE">
              <w:tab/>
              <w:t>Acoge con satisfacción los continuos esfuerzos del Gobierno albanés por promover las relaciones de buena vecindad;</w:t>
            </w:r>
          </w:p>
        </w:tc>
        <w:tc>
          <w:tcPr>
            <w:tcW w:w="4876" w:type="dxa"/>
            <w:tcBorders>
              <w:top w:val="nil"/>
              <w:left w:val="nil"/>
              <w:bottom w:val="nil"/>
              <w:right w:val="nil"/>
            </w:tcBorders>
          </w:tcPr>
          <w:p w14:paraId="6029FF3C" w14:textId="77777777" w:rsidR="00A00D0E" w:rsidRPr="00973DFE" w:rsidRDefault="00A00D0E" w:rsidP="00012C99">
            <w:pPr>
              <w:pStyle w:val="Normal6a"/>
            </w:pPr>
            <w:r w:rsidRPr="00973DFE">
              <w:t>26.</w:t>
            </w:r>
            <w:r w:rsidRPr="00973DFE">
              <w:tab/>
              <w:t xml:space="preserve">Acoge con satisfacción los continuos esfuerzos del Gobierno albanés por promover las relaciones de buena vecindad; </w:t>
            </w:r>
            <w:r w:rsidRPr="00973DFE">
              <w:rPr>
                <w:b/>
                <w:i/>
              </w:rPr>
              <w:t>advierte contra cualquier acción, como la iniciativa «Balcanes abiertos», que pueda socavar el mercado regional común o desviarse del Proceso de Berlín, ya que tales medidas crean obstáculos a la integración y la cohesión de la Unión, lo que podría poner en peligro el progreso de Albania hacia una integración regional y europea más profunda;</w:t>
            </w:r>
          </w:p>
        </w:tc>
      </w:tr>
    </w:tbl>
    <w:p w14:paraId="7318127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D88372A" w14:textId="77777777" w:rsidR="00A00D0E" w:rsidRPr="00973DFE" w:rsidRDefault="00A00D0E" w:rsidP="00A00D0E">
      <w:r w:rsidRPr="00012C99">
        <w:rPr>
          <w:rStyle w:val="HideTWBExt"/>
        </w:rPr>
        <w:t>&lt;/Amend&gt;</w:t>
      </w:r>
    </w:p>
    <w:p w14:paraId="55D2A2B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219</w:t>
      </w:r>
      <w:r w:rsidRPr="00012C99">
        <w:rPr>
          <w:rStyle w:val="HideTWBExt"/>
          <w:b w:val="0"/>
        </w:rPr>
        <w:t>&lt;/NumAm&gt;</w:t>
      </w:r>
    </w:p>
    <w:p w14:paraId="0CB818BA" w14:textId="77777777" w:rsidR="00A00D0E" w:rsidRPr="00973DFE" w:rsidRDefault="00A00D0E" w:rsidP="00A00D0E">
      <w:pPr>
        <w:pStyle w:val="NormalBold"/>
      </w:pPr>
      <w:r w:rsidRPr="00012C99">
        <w:rPr>
          <w:rStyle w:val="HideTWBExt"/>
          <w:b w:val="0"/>
        </w:rPr>
        <w:t>&lt;RepeatBlock-By&gt;&lt;Members&gt;</w:t>
      </w:r>
      <w:r w:rsidRPr="00973DFE">
        <w:t>Ioan-Rareş Bogdan</w:t>
      </w:r>
      <w:r w:rsidRPr="00012C99">
        <w:rPr>
          <w:rStyle w:val="HideTWBExt"/>
          <w:b w:val="0"/>
        </w:rPr>
        <w:t>&lt;/Members&gt;</w:t>
      </w:r>
    </w:p>
    <w:p w14:paraId="0D99426F" w14:textId="77777777" w:rsidR="00A00D0E" w:rsidRPr="00973DFE" w:rsidRDefault="00A00D0E" w:rsidP="00A00D0E">
      <w:pPr>
        <w:pStyle w:val="NormalBold"/>
      </w:pPr>
      <w:r w:rsidRPr="00012C99">
        <w:rPr>
          <w:rStyle w:val="HideTWBExt"/>
          <w:b w:val="0"/>
        </w:rPr>
        <w:t>&lt;/RepeatBlock-By&gt;</w:t>
      </w:r>
    </w:p>
    <w:p w14:paraId="4B964BE7"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FEAC3DE" w14:textId="77777777" w:rsidR="00A00D0E" w:rsidRPr="00973DFE" w:rsidRDefault="00A00D0E" w:rsidP="00A00D0E">
      <w:pPr>
        <w:pStyle w:val="NormalBold"/>
      </w:pPr>
      <w:r w:rsidRPr="00012C99">
        <w:rPr>
          <w:rStyle w:val="HideTWBExt"/>
          <w:b w:val="0"/>
        </w:rPr>
        <w:t>&lt;Article&gt;</w:t>
      </w:r>
      <w:r w:rsidRPr="00973DFE">
        <w:t>Apartado 26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74EBA80F" w14:textId="77777777" w:rsidTr="00012C99">
        <w:trPr>
          <w:trHeight w:hRule="exact" w:val="240"/>
          <w:jc w:val="center"/>
        </w:trPr>
        <w:tc>
          <w:tcPr>
            <w:tcW w:w="9752" w:type="dxa"/>
            <w:gridSpan w:val="2"/>
            <w:tcBorders>
              <w:top w:val="nil"/>
              <w:left w:val="nil"/>
              <w:bottom w:val="nil"/>
              <w:right w:val="nil"/>
            </w:tcBorders>
          </w:tcPr>
          <w:p w14:paraId="4C690B84" w14:textId="77777777" w:rsidR="00A00D0E" w:rsidRPr="00973DFE" w:rsidRDefault="00A00D0E" w:rsidP="00012C99"/>
        </w:tc>
      </w:tr>
      <w:tr w:rsidR="00A00D0E" w:rsidRPr="00973DFE" w14:paraId="7FA43B1A" w14:textId="77777777" w:rsidTr="00012C99">
        <w:trPr>
          <w:trHeight w:val="240"/>
          <w:jc w:val="center"/>
        </w:trPr>
        <w:tc>
          <w:tcPr>
            <w:tcW w:w="4876" w:type="dxa"/>
            <w:tcBorders>
              <w:top w:val="nil"/>
              <w:left w:val="nil"/>
              <w:bottom w:val="nil"/>
              <w:right w:val="nil"/>
            </w:tcBorders>
          </w:tcPr>
          <w:p w14:paraId="0F9B30E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FAECABB" w14:textId="77777777" w:rsidR="00A00D0E" w:rsidRPr="00973DFE" w:rsidRDefault="00A00D0E" w:rsidP="00012C99">
            <w:pPr>
              <w:pStyle w:val="AmColumnHeading"/>
            </w:pPr>
            <w:r w:rsidRPr="00973DFE">
              <w:t>Enmienda</w:t>
            </w:r>
          </w:p>
        </w:tc>
      </w:tr>
      <w:tr w:rsidR="00A00D0E" w:rsidRPr="00973DFE" w14:paraId="0072324C" w14:textId="77777777" w:rsidTr="00012C99">
        <w:trPr>
          <w:jc w:val="center"/>
        </w:trPr>
        <w:tc>
          <w:tcPr>
            <w:tcW w:w="4876" w:type="dxa"/>
            <w:tcBorders>
              <w:top w:val="nil"/>
              <w:left w:val="nil"/>
              <w:bottom w:val="nil"/>
              <w:right w:val="nil"/>
            </w:tcBorders>
          </w:tcPr>
          <w:p w14:paraId="5A7C461C" w14:textId="77777777" w:rsidR="00A00D0E" w:rsidRPr="00973DFE" w:rsidRDefault="00A00D0E" w:rsidP="00012C99">
            <w:pPr>
              <w:pStyle w:val="Normal6a"/>
            </w:pPr>
            <w:r w:rsidRPr="00973DFE">
              <w:t>26.</w:t>
            </w:r>
            <w:r w:rsidRPr="00973DFE">
              <w:tab/>
              <w:t>Acoge con satisfacción los continuos esfuerzos del Gobierno albanés por promover las relaciones de buena vecindad;</w:t>
            </w:r>
          </w:p>
        </w:tc>
        <w:tc>
          <w:tcPr>
            <w:tcW w:w="4876" w:type="dxa"/>
            <w:tcBorders>
              <w:top w:val="nil"/>
              <w:left w:val="nil"/>
              <w:bottom w:val="nil"/>
              <w:right w:val="nil"/>
            </w:tcBorders>
          </w:tcPr>
          <w:p w14:paraId="6C9A8F23" w14:textId="77777777" w:rsidR="00A00D0E" w:rsidRPr="00973DFE" w:rsidRDefault="00A00D0E" w:rsidP="00012C99">
            <w:pPr>
              <w:pStyle w:val="Normal6a"/>
            </w:pPr>
            <w:r w:rsidRPr="00973DFE">
              <w:t>26.</w:t>
            </w:r>
            <w:r w:rsidRPr="00973DFE">
              <w:tab/>
              <w:t xml:space="preserve">Acoge con satisfacción los continuos esfuerzos del Gobierno albanés por promover las relaciones de buena vecindad; </w:t>
            </w:r>
            <w:r w:rsidRPr="00973DFE">
              <w:rPr>
                <w:b/>
                <w:i/>
              </w:rPr>
              <w:t>alienta asimismo el compromiso sostenido y constructivo con las iniciativas de cooperación regional, en consonancia con los valores de la Unión y los objetivos de ampliación, ya que contribuye a la paz, la seguridad y la estabilidad en los Balcanes Occidentales;</w:t>
            </w:r>
          </w:p>
        </w:tc>
      </w:tr>
    </w:tbl>
    <w:p w14:paraId="38003566"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B0D4ED6" w14:textId="77777777" w:rsidR="00A00D0E" w:rsidRPr="00973DFE" w:rsidRDefault="00A00D0E" w:rsidP="00A00D0E">
      <w:r w:rsidRPr="00012C99">
        <w:rPr>
          <w:rStyle w:val="HideTWBExt"/>
        </w:rPr>
        <w:t>&lt;/Amend&gt;</w:t>
      </w:r>
    </w:p>
    <w:p w14:paraId="19A6DFB9" w14:textId="77777777" w:rsidR="00A00D0E" w:rsidRPr="00973DFE" w:rsidRDefault="00A00D0E" w:rsidP="00A00D0E">
      <w:pPr>
        <w:pStyle w:val="AmNumberTabs"/>
      </w:pPr>
      <w:r w:rsidRPr="00012C99">
        <w:rPr>
          <w:rStyle w:val="HideTWBExt"/>
          <w:b w:val="0"/>
        </w:rPr>
        <w:lastRenderedPageBreak/>
        <w:t>&lt;Amend&gt;</w:t>
      </w:r>
      <w:r w:rsidRPr="00973DFE">
        <w:t>Enmienda</w:t>
      </w:r>
      <w:r w:rsidRPr="00973DFE">
        <w:tab/>
      </w:r>
      <w:r w:rsidRPr="00973DFE">
        <w:tab/>
      </w:r>
      <w:r w:rsidRPr="00012C99">
        <w:rPr>
          <w:rStyle w:val="HideTWBExt"/>
          <w:b w:val="0"/>
        </w:rPr>
        <w:t>&lt;NumAm&gt;</w:t>
      </w:r>
      <w:r w:rsidRPr="00973DFE">
        <w:t>220</w:t>
      </w:r>
      <w:r w:rsidRPr="00012C99">
        <w:rPr>
          <w:rStyle w:val="HideTWBExt"/>
          <w:b w:val="0"/>
        </w:rPr>
        <w:t>&lt;/NumAm&gt;</w:t>
      </w:r>
    </w:p>
    <w:p w14:paraId="31E18C28" w14:textId="77777777" w:rsidR="00A00D0E" w:rsidRPr="00973DFE" w:rsidRDefault="00A00D0E" w:rsidP="00A00D0E">
      <w:pPr>
        <w:pStyle w:val="NormalBold"/>
      </w:pPr>
      <w:r w:rsidRPr="00012C99">
        <w:rPr>
          <w:rStyle w:val="HideTWBExt"/>
          <w:b w:val="0"/>
        </w:rPr>
        <w:t>&lt;RepeatBlock-By&gt;&lt;Members&gt;</w:t>
      </w:r>
      <w:r w:rsidRPr="00973DFE">
        <w:t>Hermann Tertsch, Roberto Vannacci, Silvia Sardone, Susanna Ceccardi</w:t>
      </w:r>
      <w:r w:rsidRPr="00012C99">
        <w:rPr>
          <w:rStyle w:val="HideTWBExt"/>
          <w:b w:val="0"/>
        </w:rPr>
        <w:t>&lt;/Members&gt;</w:t>
      </w:r>
    </w:p>
    <w:p w14:paraId="34CAAD1A" w14:textId="77777777" w:rsidR="00A00D0E" w:rsidRPr="00973DFE" w:rsidRDefault="00A00D0E" w:rsidP="00A00D0E">
      <w:pPr>
        <w:pStyle w:val="NormalBold"/>
      </w:pPr>
      <w:r w:rsidRPr="00012C99">
        <w:rPr>
          <w:rStyle w:val="HideTWBExt"/>
          <w:b w:val="0"/>
        </w:rPr>
        <w:t>&lt;/RepeatBlock-By&gt;</w:t>
      </w:r>
    </w:p>
    <w:p w14:paraId="5E5F9EB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5592F13" w14:textId="77777777" w:rsidR="00A00D0E" w:rsidRPr="00973DFE" w:rsidRDefault="00A00D0E" w:rsidP="00A00D0E">
      <w:pPr>
        <w:pStyle w:val="NormalBold"/>
      </w:pPr>
      <w:r w:rsidRPr="00012C99">
        <w:rPr>
          <w:rStyle w:val="HideTWBExt"/>
          <w:b w:val="0"/>
        </w:rPr>
        <w:t>&lt;Article&gt;</w:t>
      </w:r>
      <w:r w:rsidRPr="00973DFE">
        <w:t>Apartado 26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8D22E76" w14:textId="77777777" w:rsidTr="00012C99">
        <w:trPr>
          <w:trHeight w:hRule="exact" w:val="240"/>
          <w:jc w:val="center"/>
        </w:trPr>
        <w:tc>
          <w:tcPr>
            <w:tcW w:w="9752" w:type="dxa"/>
            <w:gridSpan w:val="2"/>
            <w:tcBorders>
              <w:top w:val="nil"/>
              <w:left w:val="nil"/>
              <w:bottom w:val="nil"/>
              <w:right w:val="nil"/>
            </w:tcBorders>
          </w:tcPr>
          <w:p w14:paraId="196F95CA" w14:textId="77777777" w:rsidR="00A00D0E" w:rsidRPr="00973DFE" w:rsidRDefault="00A00D0E" w:rsidP="00012C99"/>
        </w:tc>
      </w:tr>
      <w:tr w:rsidR="00A00D0E" w:rsidRPr="00973DFE" w14:paraId="31C9C4A9" w14:textId="77777777" w:rsidTr="00012C99">
        <w:trPr>
          <w:trHeight w:val="240"/>
          <w:jc w:val="center"/>
        </w:trPr>
        <w:tc>
          <w:tcPr>
            <w:tcW w:w="4876" w:type="dxa"/>
            <w:tcBorders>
              <w:top w:val="nil"/>
              <w:left w:val="nil"/>
              <w:bottom w:val="nil"/>
              <w:right w:val="nil"/>
            </w:tcBorders>
          </w:tcPr>
          <w:p w14:paraId="624D5B07"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CAA068A" w14:textId="77777777" w:rsidR="00A00D0E" w:rsidRPr="00973DFE" w:rsidRDefault="00A00D0E" w:rsidP="00012C99">
            <w:pPr>
              <w:pStyle w:val="AmColumnHeading"/>
            </w:pPr>
            <w:r w:rsidRPr="00973DFE">
              <w:t>Enmienda</w:t>
            </w:r>
          </w:p>
        </w:tc>
      </w:tr>
      <w:tr w:rsidR="00A00D0E" w:rsidRPr="00973DFE" w14:paraId="13F0B935" w14:textId="77777777" w:rsidTr="00012C99">
        <w:trPr>
          <w:jc w:val="center"/>
        </w:trPr>
        <w:tc>
          <w:tcPr>
            <w:tcW w:w="4876" w:type="dxa"/>
            <w:tcBorders>
              <w:top w:val="nil"/>
              <w:left w:val="nil"/>
              <w:bottom w:val="nil"/>
              <w:right w:val="nil"/>
            </w:tcBorders>
          </w:tcPr>
          <w:p w14:paraId="248A49C8" w14:textId="77777777" w:rsidR="00A00D0E" w:rsidRPr="00973DFE" w:rsidRDefault="00A00D0E" w:rsidP="00012C99">
            <w:pPr>
              <w:pStyle w:val="Normal6a"/>
            </w:pPr>
            <w:r w:rsidRPr="00973DFE">
              <w:t>26.</w:t>
            </w:r>
            <w:r w:rsidRPr="00973DFE">
              <w:tab/>
              <w:t>Acoge con satisfacción los continuos esfuerzos del Gobierno albanés por promover las relaciones de buena vecindad;</w:t>
            </w:r>
          </w:p>
        </w:tc>
        <w:tc>
          <w:tcPr>
            <w:tcW w:w="4876" w:type="dxa"/>
            <w:tcBorders>
              <w:top w:val="nil"/>
              <w:left w:val="nil"/>
              <w:bottom w:val="nil"/>
              <w:right w:val="nil"/>
            </w:tcBorders>
          </w:tcPr>
          <w:p w14:paraId="683D54F2" w14:textId="77777777" w:rsidR="00A00D0E" w:rsidRPr="00973DFE" w:rsidRDefault="00A00D0E" w:rsidP="00012C99">
            <w:pPr>
              <w:pStyle w:val="Normal6a"/>
            </w:pPr>
            <w:r w:rsidRPr="00973DFE">
              <w:t>26.</w:t>
            </w:r>
            <w:r w:rsidRPr="00973DFE">
              <w:tab/>
              <w:t xml:space="preserve">Acoge con satisfacción los continuos esfuerzos del Gobierno albanés por promover las relaciones de buena vecindad; </w:t>
            </w:r>
            <w:r w:rsidRPr="00973DFE">
              <w:rPr>
                <w:b/>
                <w:i/>
              </w:rPr>
              <w:t>elogia, a este respecto, el acuerdo de asilo firmado con Italia el 6 de noviembre de 2023 y ratificado por el Parlamento albanés el 22 de febrero de 2024, como valiosa herramienta para ayudar a gestionar los flujos migratorios hacia la Unión;</w:t>
            </w:r>
          </w:p>
        </w:tc>
      </w:tr>
    </w:tbl>
    <w:p w14:paraId="14FDF24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D45822F" w14:textId="77777777" w:rsidR="00A00D0E" w:rsidRPr="00973DFE" w:rsidRDefault="00A00D0E" w:rsidP="00A00D0E">
      <w:r w:rsidRPr="00012C99">
        <w:rPr>
          <w:rStyle w:val="HideTWBExt"/>
        </w:rPr>
        <w:t>&lt;/Amend&gt;</w:t>
      </w:r>
    </w:p>
    <w:p w14:paraId="17FD457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221</w:t>
      </w:r>
      <w:r w:rsidRPr="00012C99">
        <w:rPr>
          <w:rStyle w:val="HideTWBExt"/>
          <w:b w:val="0"/>
        </w:rPr>
        <w:t>&lt;/NumAm&gt;</w:t>
      </w:r>
    </w:p>
    <w:p w14:paraId="6A5F2E10"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6077065C" w14:textId="77777777" w:rsidR="00A00D0E" w:rsidRPr="00973DFE" w:rsidRDefault="00A00D0E" w:rsidP="00A00D0E">
      <w:pPr>
        <w:pStyle w:val="NormalBold"/>
      </w:pPr>
      <w:r w:rsidRPr="00012C99">
        <w:rPr>
          <w:rStyle w:val="HideTWBExt"/>
          <w:b w:val="0"/>
        </w:rPr>
        <w:t>&lt;/RepeatBlock-By&gt;</w:t>
      </w:r>
    </w:p>
    <w:p w14:paraId="513BDC80"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086F59E" w14:textId="77777777" w:rsidR="00A00D0E" w:rsidRPr="00973DFE" w:rsidRDefault="00A00D0E" w:rsidP="00A00D0E">
      <w:pPr>
        <w:pStyle w:val="NormalBold"/>
      </w:pPr>
      <w:r w:rsidRPr="00012C99">
        <w:rPr>
          <w:rStyle w:val="HideTWBExt"/>
          <w:b w:val="0"/>
        </w:rPr>
        <w:t>&lt;Article&gt;</w:t>
      </w:r>
      <w:r w:rsidRPr="00973DFE">
        <w:t>Apartado 26</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34C4A853" w14:textId="77777777" w:rsidTr="00012C99">
        <w:trPr>
          <w:trHeight w:hRule="exact" w:val="240"/>
          <w:jc w:val="center"/>
        </w:trPr>
        <w:tc>
          <w:tcPr>
            <w:tcW w:w="9752" w:type="dxa"/>
            <w:gridSpan w:val="2"/>
            <w:tcBorders>
              <w:top w:val="nil"/>
              <w:left w:val="nil"/>
              <w:bottom w:val="nil"/>
              <w:right w:val="nil"/>
            </w:tcBorders>
          </w:tcPr>
          <w:p w14:paraId="54895D14" w14:textId="77777777" w:rsidR="00A00D0E" w:rsidRPr="00973DFE" w:rsidRDefault="00A00D0E" w:rsidP="00012C99"/>
        </w:tc>
      </w:tr>
      <w:tr w:rsidR="00A00D0E" w:rsidRPr="00973DFE" w14:paraId="56BDC84D" w14:textId="77777777" w:rsidTr="00012C99">
        <w:trPr>
          <w:trHeight w:val="240"/>
          <w:jc w:val="center"/>
        </w:trPr>
        <w:tc>
          <w:tcPr>
            <w:tcW w:w="4876" w:type="dxa"/>
            <w:tcBorders>
              <w:top w:val="nil"/>
              <w:left w:val="nil"/>
              <w:bottom w:val="nil"/>
              <w:right w:val="nil"/>
            </w:tcBorders>
          </w:tcPr>
          <w:p w14:paraId="777A583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B96E436" w14:textId="77777777" w:rsidR="00A00D0E" w:rsidRPr="00973DFE" w:rsidRDefault="00A00D0E" w:rsidP="00012C99">
            <w:pPr>
              <w:pStyle w:val="AmColumnHeading"/>
            </w:pPr>
            <w:r w:rsidRPr="00973DFE">
              <w:t>Enmienda</w:t>
            </w:r>
          </w:p>
        </w:tc>
      </w:tr>
      <w:tr w:rsidR="00A00D0E" w:rsidRPr="00973DFE" w14:paraId="02E86698" w14:textId="77777777" w:rsidTr="00012C99">
        <w:trPr>
          <w:jc w:val="center"/>
        </w:trPr>
        <w:tc>
          <w:tcPr>
            <w:tcW w:w="4876" w:type="dxa"/>
            <w:tcBorders>
              <w:top w:val="nil"/>
              <w:left w:val="nil"/>
              <w:bottom w:val="nil"/>
              <w:right w:val="nil"/>
            </w:tcBorders>
          </w:tcPr>
          <w:p w14:paraId="49BA2643" w14:textId="77777777" w:rsidR="00A00D0E" w:rsidRPr="00973DFE" w:rsidRDefault="00A00D0E" w:rsidP="00012C99">
            <w:pPr>
              <w:pStyle w:val="Normal6a"/>
            </w:pPr>
            <w:r w:rsidRPr="00973DFE">
              <w:t>26.</w:t>
            </w:r>
            <w:r w:rsidRPr="00973DFE">
              <w:tab/>
            </w:r>
            <w:r w:rsidRPr="00973DFE">
              <w:rPr>
                <w:b/>
                <w:i/>
              </w:rPr>
              <w:t>Acoge con satisfacción los continuos esfuerzos del</w:t>
            </w:r>
            <w:r w:rsidRPr="00973DFE">
              <w:t xml:space="preserve"> Gobierno albanés </w:t>
            </w:r>
            <w:r w:rsidRPr="00973DFE">
              <w:rPr>
                <w:b/>
                <w:i/>
              </w:rPr>
              <w:t>por</w:t>
            </w:r>
            <w:r w:rsidRPr="00973DFE">
              <w:t xml:space="preserve"> promover las relaciones de buena vecindad;</w:t>
            </w:r>
          </w:p>
        </w:tc>
        <w:tc>
          <w:tcPr>
            <w:tcW w:w="4876" w:type="dxa"/>
            <w:tcBorders>
              <w:top w:val="nil"/>
              <w:left w:val="nil"/>
              <w:bottom w:val="nil"/>
              <w:right w:val="nil"/>
            </w:tcBorders>
          </w:tcPr>
          <w:p w14:paraId="055AAE96" w14:textId="77777777" w:rsidR="00A00D0E" w:rsidRPr="00973DFE" w:rsidRDefault="00A00D0E" w:rsidP="00012C99">
            <w:pPr>
              <w:pStyle w:val="Normal6a"/>
            </w:pPr>
            <w:r w:rsidRPr="00973DFE">
              <w:t>26.</w:t>
            </w:r>
            <w:r w:rsidRPr="00973DFE">
              <w:tab/>
            </w:r>
            <w:r w:rsidRPr="00973DFE">
              <w:rPr>
                <w:b/>
                <w:i/>
              </w:rPr>
              <w:t>Observa el deseo manifestado por el</w:t>
            </w:r>
            <w:r w:rsidRPr="00973DFE">
              <w:t xml:space="preserve"> Gobierno albanés </w:t>
            </w:r>
            <w:r w:rsidRPr="00973DFE">
              <w:rPr>
                <w:b/>
                <w:i/>
              </w:rPr>
              <w:t>de</w:t>
            </w:r>
            <w:r w:rsidRPr="00973DFE">
              <w:t xml:space="preserve"> promover las relaciones de buena vecindad;</w:t>
            </w:r>
          </w:p>
        </w:tc>
      </w:tr>
    </w:tbl>
    <w:p w14:paraId="28B48E3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31C19CC5" w14:textId="77777777" w:rsidR="00A00D0E" w:rsidRPr="00973DFE" w:rsidRDefault="00A00D0E" w:rsidP="00A00D0E">
      <w:r w:rsidRPr="00012C99">
        <w:rPr>
          <w:rStyle w:val="HideTWBExt"/>
        </w:rPr>
        <w:t>&lt;/Amend&gt;</w:t>
      </w:r>
    </w:p>
    <w:p w14:paraId="2440FBEC"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222</w:t>
      </w:r>
      <w:r w:rsidRPr="00012C99">
        <w:rPr>
          <w:rStyle w:val="HideTWBExt"/>
          <w:b w:val="0"/>
        </w:rPr>
        <w:t>&lt;/NumAm&gt;</w:t>
      </w:r>
    </w:p>
    <w:p w14:paraId="6C0D5603" w14:textId="77777777" w:rsidR="00A00D0E" w:rsidRPr="00973DFE" w:rsidRDefault="00A00D0E" w:rsidP="00A00D0E">
      <w:pPr>
        <w:pStyle w:val="NormalBold"/>
      </w:pPr>
      <w:r w:rsidRPr="00012C99">
        <w:rPr>
          <w:rStyle w:val="HideTWBExt"/>
          <w:b w:val="0"/>
        </w:rPr>
        <w:t>&lt;RepeatBlock-By&gt;&lt;Members&gt;</w:t>
      </w:r>
      <w:r w:rsidRPr="00973DFE">
        <w:t>Alexander Sell</w:t>
      </w:r>
      <w:r w:rsidRPr="00012C99">
        <w:rPr>
          <w:rStyle w:val="HideTWBExt"/>
          <w:b w:val="0"/>
        </w:rPr>
        <w:t>&lt;/Members&gt;</w:t>
      </w:r>
    </w:p>
    <w:p w14:paraId="56A9A3A7" w14:textId="77777777" w:rsidR="00A00D0E" w:rsidRPr="00973DFE" w:rsidRDefault="00A00D0E" w:rsidP="00A00D0E">
      <w:pPr>
        <w:pStyle w:val="NormalBold"/>
      </w:pPr>
      <w:r w:rsidRPr="00012C99">
        <w:rPr>
          <w:rStyle w:val="HideTWBExt"/>
          <w:b w:val="0"/>
        </w:rPr>
        <w:t>&lt;/RepeatBlock-By&gt;</w:t>
      </w:r>
    </w:p>
    <w:p w14:paraId="44F83388"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00DDB789" w14:textId="77777777" w:rsidR="00A00D0E" w:rsidRPr="00973DFE" w:rsidRDefault="00A00D0E" w:rsidP="00A00D0E">
      <w:pPr>
        <w:pStyle w:val="NormalBold"/>
      </w:pPr>
      <w:r w:rsidRPr="00012C99">
        <w:rPr>
          <w:rStyle w:val="HideTWBExt"/>
          <w:b w:val="0"/>
        </w:rPr>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4B066CFA" w14:textId="77777777" w:rsidTr="00012C99">
        <w:trPr>
          <w:trHeight w:hRule="exact" w:val="240"/>
          <w:jc w:val="center"/>
        </w:trPr>
        <w:tc>
          <w:tcPr>
            <w:tcW w:w="9752" w:type="dxa"/>
            <w:gridSpan w:val="2"/>
            <w:tcBorders>
              <w:top w:val="nil"/>
              <w:left w:val="nil"/>
              <w:bottom w:val="nil"/>
              <w:right w:val="nil"/>
            </w:tcBorders>
          </w:tcPr>
          <w:p w14:paraId="54D6AF0D" w14:textId="77777777" w:rsidR="00A00D0E" w:rsidRPr="00973DFE" w:rsidRDefault="00A00D0E" w:rsidP="00012C99"/>
        </w:tc>
      </w:tr>
      <w:tr w:rsidR="00A00D0E" w:rsidRPr="00973DFE" w14:paraId="0216F6FC" w14:textId="77777777" w:rsidTr="00012C99">
        <w:trPr>
          <w:trHeight w:val="240"/>
          <w:jc w:val="center"/>
        </w:trPr>
        <w:tc>
          <w:tcPr>
            <w:tcW w:w="4876" w:type="dxa"/>
            <w:tcBorders>
              <w:top w:val="nil"/>
              <w:left w:val="nil"/>
              <w:bottom w:val="nil"/>
              <w:right w:val="nil"/>
            </w:tcBorders>
          </w:tcPr>
          <w:p w14:paraId="508F7D4C"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BC6BB94" w14:textId="77777777" w:rsidR="00A00D0E" w:rsidRPr="00973DFE" w:rsidRDefault="00A00D0E" w:rsidP="00012C99">
            <w:pPr>
              <w:pStyle w:val="AmColumnHeading"/>
            </w:pPr>
            <w:r w:rsidRPr="00973DFE">
              <w:t>Enmienda</w:t>
            </w:r>
          </w:p>
        </w:tc>
      </w:tr>
      <w:tr w:rsidR="00A00D0E" w:rsidRPr="00973DFE" w14:paraId="6787CCA4" w14:textId="77777777" w:rsidTr="00012C99">
        <w:trPr>
          <w:jc w:val="center"/>
        </w:trPr>
        <w:tc>
          <w:tcPr>
            <w:tcW w:w="4876" w:type="dxa"/>
            <w:tcBorders>
              <w:top w:val="nil"/>
              <w:left w:val="nil"/>
              <w:bottom w:val="nil"/>
              <w:right w:val="nil"/>
            </w:tcBorders>
          </w:tcPr>
          <w:p w14:paraId="460DC955" w14:textId="77777777" w:rsidR="00A00D0E" w:rsidRPr="00973DFE" w:rsidRDefault="00A00D0E" w:rsidP="00012C99">
            <w:pPr>
              <w:pStyle w:val="Normal6a"/>
            </w:pPr>
          </w:p>
        </w:tc>
        <w:tc>
          <w:tcPr>
            <w:tcW w:w="4876" w:type="dxa"/>
            <w:tcBorders>
              <w:top w:val="nil"/>
              <w:left w:val="nil"/>
              <w:bottom w:val="nil"/>
              <w:right w:val="nil"/>
            </w:tcBorders>
          </w:tcPr>
          <w:p w14:paraId="19F1AD08" w14:textId="77777777" w:rsidR="00A00D0E" w:rsidRPr="00973DFE" w:rsidRDefault="00A00D0E" w:rsidP="00012C99">
            <w:pPr>
              <w:pStyle w:val="Normal6a"/>
            </w:pPr>
            <w:r w:rsidRPr="00973DFE">
              <w:rPr>
                <w:b/>
                <w:i/>
              </w:rPr>
              <w:t>26 bis.</w:t>
            </w:r>
            <w:r w:rsidRPr="00973DFE">
              <w:tab/>
            </w:r>
            <w:r w:rsidRPr="00973DFE">
              <w:rPr>
                <w:b/>
                <w:i/>
              </w:rPr>
              <w:t>Acoge con satisfacción el acuerdo bilateral firmado entre Italia y Albania el 6 de noviembre de 2023, que permite el traslado de migrantes irregulares rescatados en el mar a dos centros de tratamiento en Albania, en los que sus solicitudes de asilo se evaluarán de conformidad con las normas internacionales; reconoce que este acuerdo representa un ejemplo concreto y pragmático de cooperación regional para abordar la migración irregular y luchar contra las redes de tráfico ilícito de personas; anima a la Comisión a que reproduzca modelos similares de asociación y cooperación exterior;</w:t>
            </w:r>
          </w:p>
        </w:tc>
      </w:tr>
    </w:tbl>
    <w:p w14:paraId="5FC2AD62"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A826177" w14:textId="77777777" w:rsidR="00A00D0E" w:rsidRPr="00973DFE" w:rsidRDefault="00A00D0E" w:rsidP="00A00D0E">
      <w:r w:rsidRPr="00012C99">
        <w:rPr>
          <w:rStyle w:val="HideTWBExt"/>
        </w:rPr>
        <w:t>&lt;/Amend&gt;</w:t>
      </w:r>
    </w:p>
    <w:p w14:paraId="3331558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223</w:t>
      </w:r>
      <w:r w:rsidRPr="00012C99">
        <w:rPr>
          <w:rStyle w:val="HideTWBExt"/>
          <w:b w:val="0"/>
        </w:rPr>
        <w:t>&lt;/NumAm&gt;</w:t>
      </w:r>
    </w:p>
    <w:p w14:paraId="06AB00AD" w14:textId="77777777" w:rsidR="00A00D0E" w:rsidRPr="00973DFE" w:rsidRDefault="00A00D0E" w:rsidP="00A00D0E">
      <w:pPr>
        <w:pStyle w:val="NormalBold"/>
      </w:pPr>
      <w:r w:rsidRPr="00012C99">
        <w:rPr>
          <w:rStyle w:val="HideTWBExt"/>
          <w:b w:val="0"/>
        </w:rPr>
        <w:t>&lt;RepeatBlock-By&gt;&lt;Members&gt;</w:t>
      </w:r>
      <w:r w:rsidRPr="00973DFE">
        <w:t>Eszter Lakos</w:t>
      </w:r>
      <w:r w:rsidRPr="00012C99">
        <w:rPr>
          <w:rStyle w:val="HideTWBExt"/>
          <w:b w:val="0"/>
        </w:rPr>
        <w:t>&lt;/Members&gt;</w:t>
      </w:r>
    </w:p>
    <w:p w14:paraId="69459E26" w14:textId="77777777" w:rsidR="00A00D0E" w:rsidRPr="00973DFE" w:rsidRDefault="00A00D0E" w:rsidP="00A00D0E">
      <w:pPr>
        <w:pStyle w:val="NormalBold"/>
      </w:pPr>
      <w:r w:rsidRPr="00012C99">
        <w:rPr>
          <w:rStyle w:val="HideTWBExt"/>
          <w:b w:val="0"/>
        </w:rPr>
        <w:t>&lt;/RepeatBlock-By&gt;</w:t>
      </w:r>
    </w:p>
    <w:p w14:paraId="2ED1059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3CFB637" w14:textId="77777777" w:rsidR="00A00D0E" w:rsidRPr="00973DFE" w:rsidRDefault="00A00D0E" w:rsidP="00A00D0E">
      <w:pPr>
        <w:pStyle w:val="NormalBold"/>
      </w:pPr>
      <w:r w:rsidRPr="00012C99">
        <w:rPr>
          <w:rStyle w:val="HideTWBExt"/>
          <w:b w:val="0"/>
        </w:rPr>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15531C2" w14:textId="77777777" w:rsidTr="00012C99">
        <w:trPr>
          <w:trHeight w:hRule="exact" w:val="240"/>
          <w:jc w:val="center"/>
        </w:trPr>
        <w:tc>
          <w:tcPr>
            <w:tcW w:w="9752" w:type="dxa"/>
            <w:gridSpan w:val="2"/>
            <w:tcBorders>
              <w:top w:val="nil"/>
              <w:left w:val="nil"/>
              <w:bottom w:val="nil"/>
              <w:right w:val="nil"/>
            </w:tcBorders>
          </w:tcPr>
          <w:p w14:paraId="728E1F57" w14:textId="77777777" w:rsidR="00A00D0E" w:rsidRPr="00973DFE" w:rsidRDefault="00A00D0E" w:rsidP="00012C99"/>
        </w:tc>
      </w:tr>
      <w:tr w:rsidR="00A00D0E" w:rsidRPr="00973DFE" w14:paraId="49662E3A" w14:textId="77777777" w:rsidTr="00012C99">
        <w:trPr>
          <w:trHeight w:val="240"/>
          <w:jc w:val="center"/>
        </w:trPr>
        <w:tc>
          <w:tcPr>
            <w:tcW w:w="4876" w:type="dxa"/>
            <w:tcBorders>
              <w:top w:val="nil"/>
              <w:left w:val="nil"/>
              <w:bottom w:val="nil"/>
              <w:right w:val="nil"/>
            </w:tcBorders>
          </w:tcPr>
          <w:p w14:paraId="4C62C1B5"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3AE1B9E" w14:textId="77777777" w:rsidR="00A00D0E" w:rsidRPr="00973DFE" w:rsidRDefault="00A00D0E" w:rsidP="00012C99">
            <w:pPr>
              <w:pStyle w:val="AmColumnHeading"/>
            </w:pPr>
            <w:r w:rsidRPr="00973DFE">
              <w:t>Enmienda</w:t>
            </w:r>
          </w:p>
        </w:tc>
      </w:tr>
      <w:tr w:rsidR="00A00D0E" w:rsidRPr="00973DFE" w14:paraId="47A44697" w14:textId="77777777" w:rsidTr="00012C99">
        <w:trPr>
          <w:jc w:val="center"/>
        </w:trPr>
        <w:tc>
          <w:tcPr>
            <w:tcW w:w="4876" w:type="dxa"/>
            <w:tcBorders>
              <w:top w:val="nil"/>
              <w:left w:val="nil"/>
              <w:bottom w:val="nil"/>
              <w:right w:val="nil"/>
            </w:tcBorders>
          </w:tcPr>
          <w:p w14:paraId="700838E4" w14:textId="77777777" w:rsidR="00A00D0E" w:rsidRPr="00973DFE" w:rsidRDefault="00A00D0E" w:rsidP="00012C99">
            <w:pPr>
              <w:pStyle w:val="Normal6a"/>
            </w:pPr>
          </w:p>
        </w:tc>
        <w:tc>
          <w:tcPr>
            <w:tcW w:w="4876" w:type="dxa"/>
            <w:tcBorders>
              <w:top w:val="nil"/>
              <w:left w:val="nil"/>
              <w:bottom w:val="nil"/>
              <w:right w:val="nil"/>
            </w:tcBorders>
          </w:tcPr>
          <w:p w14:paraId="067B6A28" w14:textId="77777777" w:rsidR="00A00D0E" w:rsidRPr="00973DFE" w:rsidRDefault="00A00D0E" w:rsidP="00012C99">
            <w:pPr>
              <w:pStyle w:val="Normal6a"/>
            </w:pPr>
            <w:r w:rsidRPr="00973DFE">
              <w:rPr>
                <w:b/>
                <w:i/>
              </w:rPr>
              <w:t>26 bis.</w:t>
            </w:r>
            <w:r w:rsidRPr="00973DFE">
              <w:tab/>
            </w:r>
            <w:r w:rsidRPr="00973DFE">
              <w:rPr>
                <w:b/>
                <w:i/>
              </w:rPr>
              <w:t>Aboga por una mayor cooperación regional entre los países de los Balcanes Occidentales para intercambiar buenas prácticas y desarrollar estrategias conjuntas en la lucha contra la desinformación y las injerencias extranjeras; hace hincapié en el papel de la Unión Europea a la hora de facilitar estos esfuerzos de colaboración; pide la continuación y el refuerzo del programa regional de ciberseguridad del IAP;</w:t>
            </w:r>
          </w:p>
        </w:tc>
      </w:tr>
    </w:tbl>
    <w:p w14:paraId="0434E254"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BDB7153" w14:textId="77777777" w:rsidR="00A00D0E" w:rsidRPr="00973DFE" w:rsidRDefault="00A00D0E" w:rsidP="00A00D0E">
      <w:r w:rsidRPr="00012C99">
        <w:rPr>
          <w:rStyle w:val="HideTWBExt"/>
        </w:rPr>
        <w:t>&lt;/Amend&gt;</w:t>
      </w:r>
    </w:p>
    <w:p w14:paraId="3E7C691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224</w:t>
      </w:r>
      <w:r w:rsidRPr="00012C99">
        <w:rPr>
          <w:rStyle w:val="HideTWBExt"/>
          <w:b w:val="0"/>
        </w:rPr>
        <w:t>&lt;/NumAm&gt;</w:t>
      </w:r>
    </w:p>
    <w:p w14:paraId="45D85C11"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1850C14F" w14:textId="77777777" w:rsidR="00A00D0E" w:rsidRPr="00973DFE" w:rsidRDefault="00A00D0E" w:rsidP="00A00D0E">
      <w:pPr>
        <w:pStyle w:val="NormalBold"/>
      </w:pPr>
      <w:r w:rsidRPr="00012C99">
        <w:rPr>
          <w:rStyle w:val="HideTWBExt"/>
          <w:b w:val="0"/>
        </w:rPr>
        <w:t>&lt;/RepeatBlock-By&gt;</w:t>
      </w:r>
    </w:p>
    <w:p w14:paraId="6D14B1F6"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DFC2865" w14:textId="77777777" w:rsidR="00A00D0E" w:rsidRPr="00973DFE" w:rsidRDefault="00A00D0E" w:rsidP="00A00D0E">
      <w:pPr>
        <w:pStyle w:val="NormalBold"/>
      </w:pPr>
      <w:r w:rsidRPr="00012C99">
        <w:rPr>
          <w:rStyle w:val="HideTWBExt"/>
          <w:b w:val="0"/>
        </w:rPr>
        <w:lastRenderedPageBreak/>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B39846B" w14:textId="77777777" w:rsidTr="00012C99">
        <w:trPr>
          <w:trHeight w:hRule="exact" w:val="240"/>
          <w:jc w:val="center"/>
        </w:trPr>
        <w:tc>
          <w:tcPr>
            <w:tcW w:w="9752" w:type="dxa"/>
            <w:gridSpan w:val="2"/>
            <w:tcBorders>
              <w:top w:val="nil"/>
              <w:left w:val="nil"/>
              <w:bottom w:val="nil"/>
              <w:right w:val="nil"/>
            </w:tcBorders>
          </w:tcPr>
          <w:p w14:paraId="5DA6989C" w14:textId="77777777" w:rsidR="00A00D0E" w:rsidRPr="00973DFE" w:rsidRDefault="00A00D0E" w:rsidP="00012C99"/>
        </w:tc>
      </w:tr>
      <w:tr w:rsidR="00A00D0E" w:rsidRPr="00973DFE" w14:paraId="19FAB09F" w14:textId="77777777" w:rsidTr="00012C99">
        <w:trPr>
          <w:trHeight w:val="240"/>
          <w:jc w:val="center"/>
        </w:trPr>
        <w:tc>
          <w:tcPr>
            <w:tcW w:w="4876" w:type="dxa"/>
            <w:tcBorders>
              <w:top w:val="nil"/>
              <w:left w:val="nil"/>
              <w:bottom w:val="nil"/>
              <w:right w:val="nil"/>
            </w:tcBorders>
          </w:tcPr>
          <w:p w14:paraId="4899DE5A"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51F40899" w14:textId="77777777" w:rsidR="00A00D0E" w:rsidRPr="00973DFE" w:rsidRDefault="00A00D0E" w:rsidP="00012C99">
            <w:pPr>
              <w:pStyle w:val="AmColumnHeading"/>
            </w:pPr>
            <w:r w:rsidRPr="00973DFE">
              <w:t>Enmienda</w:t>
            </w:r>
          </w:p>
        </w:tc>
      </w:tr>
      <w:tr w:rsidR="00A00D0E" w:rsidRPr="00973DFE" w14:paraId="0BE80BF5" w14:textId="77777777" w:rsidTr="00012C99">
        <w:trPr>
          <w:jc w:val="center"/>
        </w:trPr>
        <w:tc>
          <w:tcPr>
            <w:tcW w:w="4876" w:type="dxa"/>
            <w:tcBorders>
              <w:top w:val="nil"/>
              <w:left w:val="nil"/>
              <w:bottom w:val="nil"/>
              <w:right w:val="nil"/>
            </w:tcBorders>
          </w:tcPr>
          <w:p w14:paraId="415691D6" w14:textId="77777777" w:rsidR="00A00D0E" w:rsidRPr="00973DFE" w:rsidRDefault="00A00D0E" w:rsidP="00012C99">
            <w:pPr>
              <w:pStyle w:val="Normal6a"/>
            </w:pPr>
          </w:p>
        </w:tc>
        <w:tc>
          <w:tcPr>
            <w:tcW w:w="4876" w:type="dxa"/>
            <w:tcBorders>
              <w:top w:val="nil"/>
              <w:left w:val="nil"/>
              <w:bottom w:val="nil"/>
              <w:right w:val="nil"/>
            </w:tcBorders>
          </w:tcPr>
          <w:p w14:paraId="3125A2EC" w14:textId="77777777" w:rsidR="00A00D0E" w:rsidRPr="00973DFE" w:rsidRDefault="00A00D0E" w:rsidP="00012C99">
            <w:pPr>
              <w:pStyle w:val="Normal6a"/>
            </w:pPr>
            <w:r w:rsidRPr="00973DFE">
              <w:rPr>
                <w:b/>
                <w:i/>
              </w:rPr>
              <w:t>26 bis.</w:t>
            </w:r>
            <w:r w:rsidRPr="00973DFE">
              <w:tab/>
            </w:r>
            <w:r w:rsidRPr="00973DFE">
              <w:rPr>
                <w:b/>
                <w:i/>
              </w:rPr>
              <w:t>Elogia el compromiso de Albania de reforzar las relaciones de buena vecindad y promover la cooperación regional en los Balcanes Occidentales. Acoge con satisfacción la contribución activa de Albania al Proceso de Berlín y al plan de crecimiento para los Balcanes Occidentales, que fomentan la integración económica y política de la región; </w:t>
            </w:r>
          </w:p>
        </w:tc>
      </w:tr>
    </w:tbl>
    <w:p w14:paraId="601F6FC6"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310FDA7E" w14:textId="77777777" w:rsidR="00A00D0E" w:rsidRPr="00973DFE" w:rsidRDefault="00A00D0E" w:rsidP="00A00D0E">
      <w:r w:rsidRPr="00012C99">
        <w:rPr>
          <w:rStyle w:val="HideTWBExt"/>
        </w:rPr>
        <w:t>&lt;/Amend&gt;</w:t>
      </w:r>
    </w:p>
    <w:p w14:paraId="51ADE67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225</w:t>
      </w:r>
      <w:r w:rsidRPr="00012C99">
        <w:rPr>
          <w:rStyle w:val="HideTWBExt"/>
          <w:b w:val="0"/>
        </w:rPr>
        <w:t>&lt;/NumAm&gt;</w:t>
      </w:r>
    </w:p>
    <w:p w14:paraId="176E2C1C" w14:textId="77777777" w:rsidR="00A00D0E" w:rsidRPr="00973DFE" w:rsidRDefault="00A00D0E" w:rsidP="00A00D0E">
      <w:pPr>
        <w:pStyle w:val="NormalBold"/>
      </w:pPr>
      <w:r w:rsidRPr="00012C99">
        <w:rPr>
          <w:rStyle w:val="HideTWBExt"/>
          <w:b w:val="0"/>
        </w:rPr>
        <w:t>&lt;RepeatBlock-By&gt;&lt;Members&gt;</w:t>
      </w:r>
      <w:r w:rsidRPr="00973DFE">
        <w:t>Rihards Kols</w:t>
      </w:r>
      <w:r w:rsidRPr="00012C99">
        <w:rPr>
          <w:rStyle w:val="HideTWBExt"/>
          <w:b w:val="0"/>
        </w:rPr>
        <w:t>&lt;/Members&gt;</w:t>
      </w:r>
    </w:p>
    <w:p w14:paraId="789EE458" w14:textId="77777777" w:rsidR="00A00D0E" w:rsidRPr="00973DFE" w:rsidRDefault="00A00D0E" w:rsidP="00A00D0E">
      <w:pPr>
        <w:pStyle w:val="NormalBold"/>
      </w:pPr>
      <w:r w:rsidRPr="00012C99">
        <w:rPr>
          <w:rStyle w:val="HideTWBExt"/>
          <w:b w:val="0"/>
        </w:rPr>
        <w:t>&lt;/RepeatBlock-By&gt;</w:t>
      </w:r>
    </w:p>
    <w:p w14:paraId="02AAEA5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71EC2A6C" w14:textId="77777777" w:rsidR="00A00D0E" w:rsidRPr="00973DFE" w:rsidRDefault="00A00D0E" w:rsidP="00A00D0E">
      <w:pPr>
        <w:pStyle w:val="NormalBold"/>
      </w:pPr>
      <w:r w:rsidRPr="00012C99">
        <w:rPr>
          <w:rStyle w:val="HideTWBExt"/>
          <w:b w:val="0"/>
        </w:rPr>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9BF855D" w14:textId="77777777" w:rsidTr="00012C99">
        <w:trPr>
          <w:trHeight w:hRule="exact" w:val="240"/>
          <w:jc w:val="center"/>
        </w:trPr>
        <w:tc>
          <w:tcPr>
            <w:tcW w:w="9752" w:type="dxa"/>
            <w:gridSpan w:val="2"/>
            <w:tcBorders>
              <w:top w:val="nil"/>
              <w:left w:val="nil"/>
              <w:bottom w:val="nil"/>
              <w:right w:val="nil"/>
            </w:tcBorders>
          </w:tcPr>
          <w:p w14:paraId="0C245AE4" w14:textId="77777777" w:rsidR="00A00D0E" w:rsidRPr="00973DFE" w:rsidRDefault="00A00D0E" w:rsidP="00012C99"/>
        </w:tc>
      </w:tr>
      <w:tr w:rsidR="00A00D0E" w:rsidRPr="00973DFE" w14:paraId="466C3F98" w14:textId="77777777" w:rsidTr="00012C99">
        <w:trPr>
          <w:trHeight w:val="240"/>
          <w:jc w:val="center"/>
        </w:trPr>
        <w:tc>
          <w:tcPr>
            <w:tcW w:w="4876" w:type="dxa"/>
            <w:tcBorders>
              <w:top w:val="nil"/>
              <w:left w:val="nil"/>
              <w:bottom w:val="nil"/>
              <w:right w:val="nil"/>
            </w:tcBorders>
          </w:tcPr>
          <w:p w14:paraId="736C24E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6D00C15" w14:textId="77777777" w:rsidR="00A00D0E" w:rsidRPr="00973DFE" w:rsidRDefault="00A00D0E" w:rsidP="00012C99">
            <w:pPr>
              <w:pStyle w:val="AmColumnHeading"/>
            </w:pPr>
            <w:r w:rsidRPr="00973DFE">
              <w:t>Enmienda</w:t>
            </w:r>
          </w:p>
        </w:tc>
      </w:tr>
      <w:tr w:rsidR="00A00D0E" w:rsidRPr="00973DFE" w14:paraId="16C43985" w14:textId="77777777" w:rsidTr="00012C99">
        <w:trPr>
          <w:jc w:val="center"/>
        </w:trPr>
        <w:tc>
          <w:tcPr>
            <w:tcW w:w="4876" w:type="dxa"/>
            <w:tcBorders>
              <w:top w:val="nil"/>
              <w:left w:val="nil"/>
              <w:bottom w:val="nil"/>
              <w:right w:val="nil"/>
            </w:tcBorders>
          </w:tcPr>
          <w:p w14:paraId="41D08C60" w14:textId="77777777" w:rsidR="00A00D0E" w:rsidRPr="00973DFE" w:rsidRDefault="00A00D0E" w:rsidP="00012C99">
            <w:pPr>
              <w:pStyle w:val="Normal6a"/>
            </w:pPr>
          </w:p>
        </w:tc>
        <w:tc>
          <w:tcPr>
            <w:tcW w:w="4876" w:type="dxa"/>
            <w:tcBorders>
              <w:top w:val="nil"/>
              <w:left w:val="nil"/>
              <w:bottom w:val="nil"/>
              <w:right w:val="nil"/>
            </w:tcBorders>
          </w:tcPr>
          <w:p w14:paraId="78A616C3" w14:textId="77777777" w:rsidR="00A00D0E" w:rsidRPr="00973DFE" w:rsidRDefault="00A00D0E" w:rsidP="00012C99">
            <w:pPr>
              <w:pStyle w:val="Normal6a"/>
            </w:pPr>
            <w:r w:rsidRPr="00973DFE">
              <w:rPr>
                <w:b/>
                <w:i/>
              </w:rPr>
              <w:t>26 bis.</w:t>
            </w:r>
            <w:r w:rsidRPr="00973DFE">
              <w:tab/>
            </w:r>
            <w:r w:rsidRPr="00973DFE">
              <w:rPr>
                <w:b/>
                <w:i/>
              </w:rPr>
              <w:t>Reitera que el Estado de Derecho, las instituciones independientes, la separación y el equilibrio de poderes y el pluralismo político son criterios esenciales para la adhesión a la Unión; pide medidas inmediatas para salvaguardar los derechos de la oposición, garantizar la independencia judicial del Parlamento y evitar el uso indebido de las instituciones estatales para obtener beneficios políticos;</w:t>
            </w:r>
          </w:p>
        </w:tc>
      </w:tr>
    </w:tbl>
    <w:p w14:paraId="00DF4E6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1CF89E8" w14:textId="77777777" w:rsidR="00A00D0E" w:rsidRPr="00973DFE" w:rsidRDefault="00A00D0E" w:rsidP="00A00D0E">
      <w:r w:rsidRPr="00012C99">
        <w:rPr>
          <w:rStyle w:val="HideTWBExt"/>
        </w:rPr>
        <w:t>&lt;/Amend&gt;</w:t>
      </w:r>
    </w:p>
    <w:p w14:paraId="73A046F0"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226</w:t>
      </w:r>
      <w:r w:rsidRPr="00012C99">
        <w:rPr>
          <w:rStyle w:val="HideTWBExt"/>
          <w:b w:val="0"/>
        </w:rPr>
        <w:t>&lt;/NumAm&gt;</w:t>
      </w:r>
    </w:p>
    <w:p w14:paraId="66CE4B9D"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1337AB91" w14:textId="77777777" w:rsidR="00A00D0E" w:rsidRPr="00973DFE" w:rsidRDefault="00A00D0E" w:rsidP="00A00D0E">
      <w:pPr>
        <w:pStyle w:val="NormalBold"/>
      </w:pPr>
      <w:r w:rsidRPr="00012C99">
        <w:rPr>
          <w:rStyle w:val="HideTWBExt"/>
          <w:b w:val="0"/>
        </w:rPr>
        <w:t>&lt;/RepeatBlock-By&gt;</w:t>
      </w:r>
    </w:p>
    <w:p w14:paraId="59BD91DF"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5891FAB1" w14:textId="77777777" w:rsidR="00A00D0E" w:rsidRPr="00973DFE" w:rsidRDefault="00A00D0E" w:rsidP="00A00D0E">
      <w:pPr>
        <w:pStyle w:val="NormalBold"/>
      </w:pPr>
      <w:r w:rsidRPr="00012C99">
        <w:rPr>
          <w:rStyle w:val="HideTWBExt"/>
          <w:b w:val="0"/>
        </w:rPr>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8143223" w14:textId="77777777" w:rsidTr="00012C99">
        <w:trPr>
          <w:trHeight w:hRule="exact" w:val="240"/>
          <w:jc w:val="center"/>
        </w:trPr>
        <w:tc>
          <w:tcPr>
            <w:tcW w:w="9752" w:type="dxa"/>
            <w:gridSpan w:val="2"/>
            <w:tcBorders>
              <w:top w:val="nil"/>
              <w:left w:val="nil"/>
              <w:bottom w:val="nil"/>
              <w:right w:val="nil"/>
            </w:tcBorders>
          </w:tcPr>
          <w:p w14:paraId="734B3A9B" w14:textId="77777777" w:rsidR="00A00D0E" w:rsidRPr="00973DFE" w:rsidRDefault="00A00D0E" w:rsidP="00012C99"/>
        </w:tc>
      </w:tr>
      <w:tr w:rsidR="00A00D0E" w:rsidRPr="00973DFE" w14:paraId="13AA34AE" w14:textId="77777777" w:rsidTr="00012C99">
        <w:trPr>
          <w:trHeight w:val="240"/>
          <w:jc w:val="center"/>
        </w:trPr>
        <w:tc>
          <w:tcPr>
            <w:tcW w:w="4876" w:type="dxa"/>
            <w:tcBorders>
              <w:top w:val="nil"/>
              <w:left w:val="nil"/>
              <w:bottom w:val="nil"/>
              <w:right w:val="nil"/>
            </w:tcBorders>
          </w:tcPr>
          <w:p w14:paraId="29D43CDC" w14:textId="77777777" w:rsidR="00A00D0E" w:rsidRPr="00973DFE" w:rsidRDefault="00A00D0E" w:rsidP="00012C99">
            <w:pPr>
              <w:pStyle w:val="AmColumnHeading"/>
            </w:pPr>
            <w:r w:rsidRPr="00973DFE">
              <w:lastRenderedPageBreak/>
              <w:t>Propuesta de Resolución</w:t>
            </w:r>
          </w:p>
        </w:tc>
        <w:tc>
          <w:tcPr>
            <w:tcW w:w="4876" w:type="dxa"/>
            <w:tcBorders>
              <w:top w:val="nil"/>
              <w:left w:val="nil"/>
              <w:bottom w:val="nil"/>
              <w:right w:val="nil"/>
            </w:tcBorders>
          </w:tcPr>
          <w:p w14:paraId="4E2F9D16" w14:textId="77777777" w:rsidR="00A00D0E" w:rsidRPr="00973DFE" w:rsidRDefault="00A00D0E" w:rsidP="00012C99">
            <w:pPr>
              <w:pStyle w:val="AmColumnHeading"/>
            </w:pPr>
            <w:r w:rsidRPr="00973DFE">
              <w:t>Enmienda</w:t>
            </w:r>
          </w:p>
        </w:tc>
      </w:tr>
      <w:tr w:rsidR="00A00D0E" w:rsidRPr="00973DFE" w14:paraId="43E5FD93" w14:textId="77777777" w:rsidTr="00012C99">
        <w:trPr>
          <w:jc w:val="center"/>
        </w:trPr>
        <w:tc>
          <w:tcPr>
            <w:tcW w:w="4876" w:type="dxa"/>
            <w:tcBorders>
              <w:top w:val="nil"/>
              <w:left w:val="nil"/>
              <w:bottom w:val="nil"/>
              <w:right w:val="nil"/>
            </w:tcBorders>
          </w:tcPr>
          <w:p w14:paraId="03B3A8F8" w14:textId="77777777" w:rsidR="00A00D0E" w:rsidRPr="00973DFE" w:rsidRDefault="00A00D0E" w:rsidP="00012C99">
            <w:pPr>
              <w:pStyle w:val="Normal6a"/>
            </w:pPr>
          </w:p>
        </w:tc>
        <w:tc>
          <w:tcPr>
            <w:tcW w:w="4876" w:type="dxa"/>
            <w:tcBorders>
              <w:top w:val="nil"/>
              <w:left w:val="nil"/>
              <w:bottom w:val="nil"/>
              <w:right w:val="nil"/>
            </w:tcBorders>
          </w:tcPr>
          <w:p w14:paraId="1E65D696" w14:textId="77777777" w:rsidR="00A00D0E" w:rsidRPr="00973DFE" w:rsidRDefault="00A00D0E" w:rsidP="00012C99">
            <w:pPr>
              <w:pStyle w:val="Normal6a"/>
            </w:pPr>
            <w:r w:rsidRPr="00973DFE">
              <w:rPr>
                <w:b/>
                <w:i/>
              </w:rPr>
              <w:t>26 bis.</w:t>
            </w:r>
            <w:r w:rsidRPr="00973DFE">
              <w:tab/>
            </w:r>
            <w:r w:rsidRPr="00973DFE">
              <w:rPr>
                <w:b/>
                <w:i/>
              </w:rPr>
              <w:t>Pide a Albania que refuerce sus mecanismos de intercambio de información con agencias de la Unión como Europol y Frontex para mejorar la estabilidad regional y la seguridad de las fronteras; pide esfuerzos constantes para adaptar las políticas de seguridad de Albania a las estrategias de la Unión, fomentando un marco de seguridad regional más integrado y resiliente;</w:t>
            </w:r>
          </w:p>
        </w:tc>
      </w:tr>
    </w:tbl>
    <w:p w14:paraId="693DDC5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53C1EE7" w14:textId="77777777" w:rsidR="00A00D0E" w:rsidRPr="00973DFE" w:rsidRDefault="00A00D0E" w:rsidP="00A00D0E">
      <w:r w:rsidRPr="00012C99">
        <w:rPr>
          <w:rStyle w:val="HideTWBExt"/>
        </w:rPr>
        <w:t>&lt;/Amend&gt;</w:t>
      </w:r>
    </w:p>
    <w:p w14:paraId="3038FAB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227</w:t>
      </w:r>
      <w:r w:rsidRPr="00012C99">
        <w:rPr>
          <w:rStyle w:val="HideTWBExt"/>
          <w:b w:val="0"/>
        </w:rPr>
        <w:t>&lt;/NumAm&gt;</w:t>
      </w:r>
    </w:p>
    <w:p w14:paraId="14F7B825"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7E601F9B" w14:textId="77777777" w:rsidR="00A00D0E" w:rsidRPr="00973DFE" w:rsidRDefault="00A00D0E" w:rsidP="00A00D0E">
      <w:pPr>
        <w:pStyle w:val="NormalBold"/>
      </w:pPr>
      <w:r w:rsidRPr="00012C99">
        <w:rPr>
          <w:rStyle w:val="HideTWBExt"/>
          <w:b w:val="0"/>
        </w:rPr>
        <w:t>&lt;/RepeatBlock-By&gt;</w:t>
      </w:r>
    </w:p>
    <w:p w14:paraId="48A9780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86F05DB" w14:textId="77777777" w:rsidR="00A00D0E" w:rsidRPr="00973DFE" w:rsidRDefault="00A00D0E" w:rsidP="00A00D0E">
      <w:pPr>
        <w:pStyle w:val="NormalBold"/>
      </w:pPr>
      <w:r w:rsidRPr="00012C99">
        <w:rPr>
          <w:rStyle w:val="HideTWBExt"/>
          <w:b w:val="0"/>
        </w:rPr>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E4DFC24" w14:textId="77777777" w:rsidTr="00012C99">
        <w:trPr>
          <w:trHeight w:hRule="exact" w:val="240"/>
          <w:jc w:val="center"/>
        </w:trPr>
        <w:tc>
          <w:tcPr>
            <w:tcW w:w="9752" w:type="dxa"/>
            <w:gridSpan w:val="2"/>
            <w:tcBorders>
              <w:top w:val="nil"/>
              <w:left w:val="nil"/>
              <w:bottom w:val="nil"/>
              <w:right w:val="nil"/>
            </w:tcBorders>
          </w:tcPr>
          <w:p w14:paraId="46405D74" w14:textId="77777777" w:rsidR="00A00D0E" w:rsidRPr="00973DFE" w:rsidRDefault="00A00D0E" w:rsidP="00012C99"/>
        </w:tc>
      </w:tr>
      <w:tr w:rsidR="00A00D0E" w:rsidRPr="00973DFE" w14:paraId="0B4B7495" w14:textId="77777777" w:rsidTr="00012C99">
        <w:trPr>
          <w:trHeight w:val="240"/>
          <w:jc w:val="center"/>
        </w:trPr>
        <w:tc>
          <w:tcPr>
            <w:tcW w:w="4876" w:type="dxa"/>
            <w:tcBorders>
              <w:top w:val="nil"/>
              <w:left w:val="nil"/>
              <w:bottom w:val="nil"/>
              <w:right w:val="nil"/>
            </w:tcBorders>
          </w:tcPr>
          <w:p w14:paraId="00CEB21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493F5DA" w14:textId="77777777" w:rsidR="00A00D0E" w:rsidRPr="00973DFE" w:rsidRDefault="00A00D0E" w:rsidP="00012C99">
            <w:pPr>
              <w:pStyle w:val="AmColumnHeading"/>
            </w:pPr>
            <w:r w:rsidRPr="00973DFE">
              <w:t>Enmienda</w:t>
            </w:r>
          </w:p>
        </w:tc>
      </w:tr>
      <w:tr w:rsidR="00A00D0E" w:rsidRPr="00973DFE" w14:paraId="138C60B7" w14:textId="77777777" w:rsidTr="00012C99">
        <w:trPr>
          <w:jc w:val="center"/>
        </w:trPr>
        <w:tc>
          <w:tcPr>
            <w:tcW w:w="4876" w:type="dxa"/>
            <w:tcBorders>
              <w:top w:val="nil"/>
              <w:left w:val="nil"/>
              <w:bottom w:val="nil"/>
              <w:right w:val="nil"/>
            </w:tcBorders>
          </w:tcPr>
          <w:p w14:paraId="68C42293" w14:textId="77777777" w:rsidR="00A00D0E" w:rsidRPr="00973DFE" w:rsidRDefault="00A00D0E" w:rsidP="00012C99">
            <w:pPr>
              <w:pStyle w:val="Normal6a"/>
            </w:pPr>
          </w:p>
        </w:tc>
        <w:tc>
          <w:tcPr>
            <w:tcW w:w="4876" w:type="dxa"/>
            <w:tcBorders>
              <w:top w:val="nil"/>
              <w:left w:val="nil"/>
              <w:bottom w:val="nil"/>
              <w:right w:val="nil"/>
            </w:tcBorders>
          </w:tcPr>
          <w:p w14:paraId="476F4A90" w14:textId="77777777" w:rsidR="00A00D0E" w:rsidRPr="00973DFE" w:rsidRDefault="00A00D0E" w:rsidP="00012C99">
            <w:pPr>
              <w:pStyle w:val="Normal6a"/>
            </w:pPr>
            <w:r w:rsidRPr="00973DFE">
              <w:rPr>
                <w:b/>
                <w:i/>
              </w:rPr>
              <w:t>26 bis.</w:t>
            </w:r>
            <w:r w:rsidRPr="00973DFE">
              <w:tab/>
            </w:r>
            <w:r w:rsidRPr="00973DFE">
              <w:rPr>
                <w:b/>
                <w:i/>
              </w:rPr>
              <w:t>Acoge con satisfacción la posición de Albania como tercer país más activo en la EMPACT en materia de tráfico de drogas, blanqueo de capitales y ciberdelincuencia; reconoce asimismo la intensificación del intercambio de información a través de Interpol, Europol y la red CARIN;</w:t>
            </w:r>
          </w:p>
        </w:tc>
      </w:tr>
    </w:tbl>
    <w:p w14:paraId="0B66FD43"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090EB056" w14:textId="77777777" w:rsidR="00A00D0E" w:rsidRPr="00973DFE" w:rsidRDefault="00A00D0E" w:rsidP="00A00D0E">
      <w:r w:rsidRPr="00012C99">
        <w:rPr>
          <w:rStyle w:val="HideTWBExt"/>
        </w:rPr>
        <w:t>&lt;/Amend&gt;</w:t>
      </w:r>
    </w:p>
    <w:p w14:paraId="6A13BDFD"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228</w:t>
      </w:r>
      <w:r w:rsidRPr="00012C99">
        <w:rPr>
          <w:rStyle w:val="HideTWBExt"/>
          <w:b w:val="0"/>
        </w:rPr>
        <w:t>&lt;/NumAm&gt;</w:t>
      </w:r>
    </w:p>
    <w:p w14:paraId="126C81BB" w14:textId="77777777" w:rsidR="00A00D0E" w:rsidRPr="00973DFE" w:rsidRDefault="00A00D0E" w:rsidP="00A00D0E">
      <w:pPr>
        <w:pStyle w:val="NormalBold"/>
      </w:pPr>
      <w:r w:rsidRPr="00012C99">
        <w:rPr>
          <w:rStyle w:val="HideTWBExt"/>
          <w:b w:val="0"/>
        </w:rPr>
        <w:t>&lt;RepeatBlock-By&gt;&lt;Members&gt;</w:t>
      </w:r>
      <w:r w:rsidRPr="00973DFE">
        <w:t>Emmanouil Fragkos, Galato Alexandraki</w:t>
      </w:r>
      <w:r w:rsidRPr="00012C99">
        <w:rPr>
          <w:rStyle w:val="HideTWBExt"/>
          <w:b w:val="0"/>
        </w:rPr>
        <w:t>&lt;/Members&gt;</w:t>
      </w:r>
    </w:p>
    <w:p w14:paraId="67B9AF35" w14:textId="77777777" w:rsidR="00A00D0E" w:rsidRPr="00973DFE" w:rsidRDefault="00A00D0E" w:rsidP="00A00D0E">
      <w:pPr>
        <w:pStyle w:val="NormalBold"/>
      </w:pPr>
      <w:r w:rsidRPr="00012C99">
        <w:rPr>
          <w:rStyle w:val="HideTWBExt"/>
          <w:b w:val="0"/>
        </w:rPr>
        <w:t>&lt;/RepeatBlock-By&gt;</w:t>
      </w:r>
    </w:p>
    <w:p w14:paraId="59838102"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4F91420" w14:textId="77777777" w:rsidR="00A00D0E" w:rsidRPr="00973DFE" w:rsidRDefault="00A00D0E" w:rsidP="00A00D0E">
      <w:pPr>
        <w:pStyle w:val="NormalBold"/>
      </w:pPr>
      <w:r w:rsidRPr="00012C99">
        <w:rPr>
          <w:rStyle w:val="HideTWBExt"/>
          <w:b w:val="0"/>
        </w:rPr>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5F2D08E" w14:textId="77777777" w:rsidTr="00012C99">
        <w:trPr>
          <w:trHeight w:hRule="exact" w:val="240"/>
          <w:jc w:val="center"/>
        </w:trPr>
        <w:tc>
          <w:tcPr>
            <w:tcW w:w="9752" w:type="dxa"/>
            <w:gridSpan w:val="2"/>
            <w:tcBorders>
              <w:top w:val="nil"/>
              <w:left w:val="nil"/>
              <w:bottom w:val="nil"/>
              <w:right w:val="nil"/>
            </w:tcBorders>
          </w:tcPr>
          <w:p w14:paraId="0285E6C5" w14:textId="77777777" w:rsidR="00A00D0E" w:rsidRPr="00973DFE" w:rsidRDefault="00A00D0E" w:rsidP="00012C99"/>
        </w:tc>
      </w:tr>
      <w:tr w:rsidR="00A00D0E" w:rsidRPr="00973DFE" w14:paraId="37CAF8DD" w14:textId="77777777" w:rsidTr="00012C99">
        <w:trPr>
          <w:trHeight w:val="240"/>
          <w:jc w:val="center"/>
        </w:trPr>
        <w:tc>
          <w:tcPr>
            <w:tcW w:w="4876" w:type="dxa"/>
            <w:tcBorders>
              <w:top w:val="nil"/>
              <w:left w:val="nil"/>
              <w:bottom w:val="nil"/>
              <w:right w:val="nil"/>
            </w:tcBorders>
          </w:tcPr>
          <w:p w14:paraId="2F37D23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0B8992A2" w14:textId="77777777" w:rsidR="00A00D0E" w:rsidRPr="00973DFE" w:rsidRDefault="00A00D0E" w:rsidP="00012C99">
            <w:pPr>
              <w:pStyle w:val="AmColumnHeading"/>
            </w:pPr>
            <w:r w:rsidRPr="00973DFE">
              <w:t>Enmienda</w:t>
            </w:r>
          </w:p>
        </w:tc>
      </w:tr>
      <w:tr w:rsidR="00A00D0E" w:rsidRPr="00973DFE" w14:paraId="11260239" w14:textId="77777777" w:rsidTr="00012C99">
        <w:trPr>
          <w:jc w:val="center"/>
        </w:trPr>
        <w:tc>
          <w:tcPr>
            <w:tcW w:w="4876" w:type="dxa"/>
            <w:tcBorders>
              <w:top w:val="nil"/>
              <w:left w:val="nil"/>
              <w:bottom w:val="nil"/>
              <w:right w:val="nil"/>
            </w:tcBorders>
          </w:tcPr>
          <w:p w14:paraId="00BA0FFA" w14:textId="77777777" w:rsidR="00A00D0E" w:rsidRPr="00973DFE" w:rsidRDefault="00A00D0E" w:rsidP="00012C99">
            <w:pPr>
              <w:pStyle w:val="Normal6a"/>
            </w:pPr>
          </w:p>
        </w:tc>
        <w:tc>
          <w:tcPr>
            <w:tcW w:w="4876" w:type="dxa"/>
            <w:tcBorders>
              <w:top w:val="nil"/>
              <w:left w:val="nil"/>
              <w:bottom w:val="nil"/>
              <w:right w:val="nil"/>
            </w:tcBorders>
          </w:tcPr>
          <w:p w14:paraId="7D03AD8D" w14:textId="77777777" w:rsidR="00A00D0E" w:rsidRPr="00973DFE" w:rsidRDefault="00A00D0E" w:rsidP="00012C99">
            <w:pPr>
              <w:pStyle w:val="Normal6a"/>
            </w:pPr>
            <w:r w:rsidRPr="00973DFE">
              <w:rPr>
                <w:b/>
                <w:i/>
              </w:rPr>
              <w:t>26 bis.</w:t>
            </w:r>
            <w:r w:rsidRPr="00973DFE">
              <w:tab/>
            </w:r>
            <w:r w:rsidRPr="00973DFE">
              <w:rPr>
                <w:b/>
                <w:i/>
              </w:rPr>
              <w:t xml:space="preserve">Subraya la solidez jurídica del acuerdo entre Grecia y Albania sobre la </w:t>
            </w:r>
            <w:r w:rsidRPr="00973DFE">
              <w:rPr>
                <w:b/>
                <w:i/>
              </w:rPr>
              <w:lastRenderedPageBreak/>
              <w:t>zona económica exclusiva (2009), que fue anulado por el Tribunal Constitucional de Albania tras la intervención antiinstitucional del partido de Edi Rama;</w:t>
            </w:r>
          </w:p>
        </w:tc>
      </w:tr>
    </w:tbl>
    <w:p w14:paraId="7A2FF76E" w14:textId="77777777" w:rsidR="00A00D0E" w:rsidRPr="00973DFE" w:rsidRDefault="00A00D0E" w:rsidP="00A00D0E">
      <w:pPr>
        <w:pStyle w:val="AmOrLang"/>
      </w:pPr>
      <w:r w:rsidRPr="00973DFE">
        <w:lastRenderedPageBreak/>
        <w:t xml:space="preserve">Or. </w:t>
      </w:r>
      <w:r w:rsidRPr="00012C99">
        <w:rPr>
          <w:rStyle w:val="HideTWBExt"/>
        </w:rPr>
        <w:t>&lt;Original&gt;</w:t>
      </w:r>
      <w:r w:rsidRPr="00012C99">
        <w:rPr>
          <w:rStyle w:val="HideTWBInt"/>
        </w:rPr>
        <w:t>{EL}</w:t>
      </w:r>
      <w:r w:rsidRPr="00973DFE">
        <w:t>el</w:t>
      </w:r>
      <w:r w:rsidRPr="00012C99">
        <w:rPr>
          <w:rStyle w:val="HideTWBExt"/>
        </w:rPr>
        <w:t>&lt;/Original&gt;</w:t>
      </w:r>
    </w:p>
    <w:p w14:paraId="01005F33" w14:textId="63F7A92D" w:rsidR="00A00D0E" w:rsidRPr="00973DFE" w:rsidRDefault="00A00D0E" w:rsidP="00A00D0E">
      <w:r w:rsidRPr="00012C99">
        <w:rPr>
          <w:rStyle w:val="HideTWBExt"/>
        </w:rPr>
        <w:t>&lt;/Amend&gt;</w:t>
      </w:r>
    </w:p>
    <w:p w14:paraId="10D23345"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229</w:t>
      </w:r>
      <w:r w:rsidRPr="00012C99">
        <w:rPr>
          <w:rStyle w:val="HideTWBExt"/>
          <w:b w:val="0"/>
        </w:rPr>
        <w:t>&lt;/NumAm&gt;</w:t>
      </w:r>
    </w:p>
    <w:p w14:paraId="6B0591B1" w14:textId="77777777" w:rsidR="00A00D0E" w:rsidRPr="00973DFE" w:rsidRDefault="00A00D0E" w:rsidP="00A00D0E">
      <w:pPr>
        <w:pStyle w:val="NormalBold"/>
      </w:pPr>
      <w:r w:rsidRPr="00012C99">
        <w:rPr>
          <w:rStyle w:val="HideTWBExt"/>
          <w:b w:val="0"/>
        </w:rPr>
        <w:t>&lt;RepeatBlock-By&gt;&lt;Members&gt;</w:t>
      </w:r>
      <w:r w:rsidRPr="00973DFE">
        <w:t>Željana Zovko</w:t>
      </w:r>
      <w:r w:rsidRPr="00012C99">
        <w:rPr>
          <w:rStyle w:val="HideTWBExt"/>
          <w:b w:val="0"/>
        </w:rPr>
        <w:t>&lt;/Members&gt;</w:t>
      </w:r>
    </w:p>
    <w:p w14:paraId="4FB312E9" w14:textId="77777777" w:rsidR="00A00D0E" w:rsidRPr="00973DFE" w:rsidRDefault="00A00D0E" w:rsidP="00A00D0E">
      <w:pPr>
        <w:pStyle w:val="NormalBold"/>
      </w:pPr>
      <w:r w:rsidRPr="00012C99">
        <w:rPr>
          <w:rStyle w:val="HideTWBExt"/>
          <w:b w:val="0"/>
        </w:rPr>
        <w:t>&lt;/RepeatBlock-By&gt;</w:t>
      </w:r>
    </w:p>
    <w:p w14:paraId="23E945C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7274BB8" w14:textId="77777777" w:rsidR="00A00D0E" w:rsidRPr="00973DFE" w:rsidRDefault="00A00D0E" w:rsidP="00A00D0E">
      <w:pPr>
        <w:pStyle w:val="NormalBold"/>
      </w:pPr>
      <w:r w:rsidRPr="00012C99">
        <w:rPr>
          <w:rStyle w:val="HideTWBExt"/>
          <w:b w:val="0"/>
        </w:rPr>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0AC4C80" w14:textId="77777777" w:rsidTr="00012C99">
        <w:trPr>
          <w:trHeight w:hRule="exact" w:val="240"/>
          <w:jc w:val="center"/>
        </w:trPr>
        <w:tc>
          <w:tcPr>
            <w:tcW w:w="9752" w:type="dxa"/>
            <w:gridSpan w:val="2"/>
            <w:tcBorders>
              <w:top w:val="nil"/>
              <w:left w:val="nil"/>
              <w:bottom w:val="nil"/>
              <w:right w:val="nil"/>
            </w:tcBorders>
          </w:tcPr>
          <w:p w14:paraId="4990BCEB" w14:textId="77777777" w:rsidR="00A00D0E" w:rsidRPr="00973DFE" w:rsidRDefault="00A00D0E" w:rsidP="00012C99"/>
        </w:tc>
      </w:tr>
      <w:tr w:rsidR="00A00D0E" w:rsidRPr="00973DFE" w14:paraId="0E656097" w14:textId="77777777" w:rsidTr="00012C99">
        <w:trPr>
          <w:trHeight w:val="240"/>
          <w:jc w:val="center"/>
        </w:trPr>
        <w:tc>
          <w:tcPr>
            <w:tcW w:w="4876" w:type="dxa"/>
            <w:tcBorders>
              <w:top w:val="nil"/>
              <w:left w:val="nil"/>
              <w:bottom w:val="nil"/>
              <w:right w:val="nil"/>
            </w:tcBorders>
          </w:tcPr>
          <w:p w14:paraId="7CFFAF2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77EE5CA7" w14:textId="77777777" w:rsidR="00A00D0E" w:rsidRPr="00973DFE" w:rsidRDefault="00A00D0E" w:rsidP="00012C99">
            <w:pPr>
              <w:pStyle w:val="AmColumnHeading"/>
            </w:pPr>
            <w:r w:rsidRPr="00973DFE">
              <w:t>Enmienda</w:t>
            </w:r>
          </w:p>
        </w:tc>
      </w:tr>
      <w:tr w:rsidR="00A00D0E" w:rsidRPr="00973DFE" w14:paraId="4B3DAA5F" w14:textId="77777777" w:rsidTr="00012C99">
        <w:trPr>
          <w:jc w:val="center"/>
        </w:trPr>
        <w:tc>
          <w:tcPr>
            <w:tcW w:w="4876" w:type="dxa"/>
            <w:tcBorders>
              <w:top w:val="nil"/>
              <w:left w:val="nil"/>
              <w:bottom w:val="nil"/>
              <w:right w:val="nil"/>
            </w:tcBorders>
          </w:tcPr>
          <w:p w14:paraId="62374650" w14:textId="77777777" w:rsidR="00A00D0E" w:rsidRPr="00973DFE" w:rsidRDefault="00A00D0E" w:rsidP="00012C99">
            <w:pPr>
              <w:pStyle w:val="Normal6a"/>
            </w:pPr>
          </w:p>
        </w:tc>
        <w:tc>
          <w:tcPr>
            <w:tcW w:w="4876" w:type="dxa"/>
            <w:tcBorders>
              <w:top w:val="nil"/>
              <w:left w:val="nil"/>
              <w:bottom w:val="nil"/>
              <w:right w:val="nil"/>
            </w:tcBorders>
          </w:tcPr>
          <w:p w14:paraId="7D915382" w14:textId="77777777" w:rsidR="00A00D0E" w:rsidRPr="00973DFE" w:rsidRDefault="00A00D0E" w:rsidP="00012C99">
            <w:pPr>
              <w:pStyle w:val="Normal6a"/>
            </w:pPr>
            <w:r w:rsidRPr="00973DFE">
              <w:rPr>
                <w:b/>
                <w:i/>
              </w:rPr>
              <w:t>26 bis.</w:t>
            </w:r>
            <w:r w:rsidRPr="00973DFE">
              <w:tab/>
            </w:r>
            <w:r w:rsidRPr="00973DFE">
              <w:rPr>
                <w:b/>
                <w:i/>
              </w:rPr>
              <w:t>Acoge con satisfacción la ratificación por parte de Albania de los acuerdos bilaterales relativos a la coordinación de los sistemas de seguridad social con Croacia, Montenegro y Bulgaria;</w:t>
            </w:r>
          </w:p>
        </w:tc>
      </w:tr>
    </w:tbl>
    <w:p w14:paraId="17BDDA00"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9610385" w14:textId="77777777" w:rsidR="00A00D0E" w:rsidRPr="00973DFE" w:rsidRDefault="00A00D0E" w:rsidP="00A00D0E">
      <w:r w:rsidRPr="00012C99">
        <w:rPr>
          <w:rStyle w:val="HideTWBExt"/>
        </w:rPr>
        <w:t>&lt;/Amend&gt;</w:t>
      </w:r>
    </w:p>
    <w:p w14:paraId="783706C1"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230</w:t>
      </w:r>
      <w:r w:rsidRPr="00012C99">
        <w:rPr>
          <w:rStyle w:val="HideTWBExt"/>
          <w:b w:val="0"/>
        </w:rPr>
        <w:t>&lt;/NumAm&gt;</w:t>
      </w:r>
    </w:p>
    <w:p w14:paraId="720B2062" w14:textId="77777777" w:rsidR="00A00D0E" w:rsidRPr="00973DFE" w:rsidRDefault="00A00D0E" w:rsidP="00A00D0E">
      <w:pPr>
        <w:pStyle w:val="NormalBold"/>
      </w:pPr>
      <w:r w:rsidRPr="00012C99">
        <w:rPr>
          <w:rStyle w:val="HideTWBExt"/>
          <w:b w:val="0"/>
        </w:rPr>
        <w:t>&lt;RepeatBlock-By&gt;&lt;Members&gt;</w:t>
      </w:r>
      <w:r w:rsidRPr="00973DFE">
        <w:t>Tineke Strik</w:t>
      </w:r>
      <w:r w:rsidRPr="00012C99">
        <w:rPr>
          <w:rStyle w:val="HideTWBExt"/>
          <w:b w:val="0"/>
        </w:rPr>
        <w:t>&lt;/Members&gt;</w:t>
      </w:r>
    </w:p>
    <w:p w14:paraId="2FE63CA0" w14:textId="77777777" w:rsidR="00A00D0E" w:rsidRPr="00973DFE" w:rsidRDefault="00A00D0E" w:rsidP="00A00D0E">
      <w:r w:rsidRPr="00012C99">
        <w:rPr>
          <w:rStyle w:val="HideTWBExt"/>
        </w:rPr>
        <w:t>&lt;AuNomDe&gt;</w:t>
      </w:r>
      <w:r w:rsidRPr="00012C99">
        <w:rPr>
          <w:rStyle w:val="HideTWBInt"/>
        </w:rPr>
        <w:t>{Greens/EFA}</w:t>
      </w:r>
      <w:r w:rsidRPr="00973DFE">
        <w:t>en nombre del Grupo Verts/ALE</w:t>
      </w:r>
      <w:r w:rsidRPr="00012C99">
        <w:rPr>
          <w:rStyle w:val="HideTWBExt"/>
        </w:rPr>
        <w:t>&lt;/AuNomDe&gt;</w:t>
      </w:r>
    </w:p>
    <w:p w14:paraId="2EB084B1" w14:textId="77777777" w:rsidR="00A00D0E" w:rsidRPr="00973DFE" w:rsidRDefault="00A00D0E" w:rsidP="00A00D0E">
      <w:pPr>
        <w:pStyle w:val="NormalBold"/>
      </w:pPr>
      <w:r w:rsidRPr="00012C99">
        <w:rPr>
          <w:rStyle w:val="HideTWBExt"/>
          <w:b w:val="0"/>
        </w:rPr>
        <w:t>&lt;/RepeatBlock-By&gt;</w:t>
      </w:r>
    </w:p>
    <w:p w14:paraId="44DF477A"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4C5F09B" w14:textId="77777777" w:rsidR="00A00D0E" w:rsidRPr="00973DFE" w:rsidRDefault="00A00D0E" w:rsidP="00A00D0E">
      <w:pPr>
        <w:pStyle w:val="NormalBold"/>
      </w:pPr>
      <w:r w:rsidRPr="00012C99">
        <w:rPr>
          <w:rStyle w:val="HideTWBExt"/>
          <w:b w:val="0"/>
        </w:rPr>
        <w:t>&lt;Article&gt;</w:t>
      </w:r>
      <w:r w:rsidRPr="00973DFE">
        <w:t>Apartado 26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4910E0A" w14:textId="77777777" w:rsidTr="00012C99">
        <w:trPr>
          <w:trHeight w:hRule="exact" w:val="240"/>
          <w:jc w:val="center"/>
        </w:trPr>
        <w:tc>
          <w:tcPr>
            <w:tcW w:w="9752" w:type="dxa"/>
            <w:gridSpan w:val="2"/>
            <w:tcBorders>
              <w:top w:val="nil"/>
              <w:left w:val="nil"/>
              <w:bottom w:val="nil"/>
              <w:right w:val="nil"/>
            </w:tcBorders>
          </w:tcPr>
          <w:p w14:paraId="78AC499D" w14:textId="77777777" w:rsidR="00A00D0E" w:rsidRPr="00973DFE" w:rsidRDefault="00A00D0E" w:rsidP="00012C99"/>
        </w:tc>
      </w:tr>
      <w:tr w:rsidR="00A00D0E" w:rsidRPr="00973DFE" w14:paraId="6E470F8C" w14:textId="77777777" w:rsidTr="00012C99">
        <w:trPr>
          <w:trHeight w:val="240"/>
          <w:jc w:val="center"/>
        </w:trPr>
        <w:tc>
          <w:tcPr>
            <w:tcW w:w="4876" w:type="dxa"/>
            <w:tcBorders>
              <w:top w:val="nil"/>
              <w:left w:val="nil"/>
              <w:bottom w:val="nil"/>
              <w:right w:val="nil"/>
            </w:tcBorders>
          </w:tcPr>
          <w:p w14:paraId="4BD44EC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2ADFFF04" w14:textId="77777777" w:rsidR="00A00D0E" w:rsidRPr="00973DFE" w:rsidRDefault="00A00D0E" w:rsidP="00012C99">
            <w:pPr>
              <w:pStyle w:val="AmColumnHeading"/>
            </w:pPr>
            <w:r w:rsidRPr="00973DFE">
              <w:t>Enmienda</w:t>
            </w:r>
          </w:p>
        </w:tc>
      </w:tr>
      <w:tr w:rsidR="00A00D0E" w:rsidRPr="00973DFE" w14:paraId="41F810D1" w14:textId="77777777" w:rsidTr="00012C99">
        <w:trPr>
          <w:jc w:val="center"/>
        </w:trPr>
        <w:tc>
          <w:tcPr>
            <w:tcW w:w="4876" w:type="dxa"/>
            <w:tcBorders>
              <w:top w:val="nil"/>
              <w:left w:val="nil"/>
              <w:bottom w:val="nil"/>
              <w:right w:val="nil"/>
            </w:tcBorders>
          </w:tcPr>
          <w:p w14:paraId="372C588F" w14:textId="77777777" w:rsidR="00A00D0E" w:rsidRPr="00973DFE" w:rsidRDefault="00A00D0E" w:rsidP="00012C99">
            <w:pPr>
              <w:pStyle w:val="Normal6a"/>
            </w:pPr>
          </w:p>
        </w:tc>
        <w:tc>
          <w:tcPr>
            <w:tcW w:w="4876" w:type="dxa"/>
            <w:tcBorders>
              <w:top w:val="nil"/>
              <w:left w:val="nil"/>
              <w:bottom w:val="nil"/>
              <w:right w:val="nil"/>
            </w:tcBorders>
          </w:tcPr>
          <w:p w14:paraId="3B4E329A" w14:textId="77777777" w:rsidR="00A00D0E" w:rsidRPr="00973DFE" w:rsidRDefault="00A00D0E" w:rsidP="00012C99">
            <w:pPr>
              <w:pStyle w:val="Normal6a"/>
            </w:pPr>
            <w:r w:rsidRPr="00973DFE">
              <w:rPr>
                <w:b/>
                <w:i/>
              </w:rPr>
              <w:t>26 bis.</w:t>
            </w:r>
            <w:r w:rsidRPr="00973DFE">
              <w:tab/>
            </w:r>
            <w:r w:rsidRPr="00973DFE">
              <w:rPr>
                <w:b/>
                <w:i/>
              </w:rPr>
              <w:t>Acoge con gran satisfacción la decisión de abrir la antena del Parlamento Europeo para los Balcanes Occidentales en Tirana;</w:t>
            </w:r>
          </w:p>
        </w:tc>
      </w:tr>
    </w:tbl>
    <w:p w14:paraId="64A9F7B7"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79126DB" w14:textId="77777777" w:rsidR="00A00D0E" w:rsidRPr="00973DFE" w:rsidRDefault="00A00D0E" w:rsidP="00A00D0E">
      <w:r w:rsidRPr="00012C99">
        <w:rPr>
          <w:rStyle w:val="HideTWBExt"/>
        </w:rPr>
        <w:t>&lt;/Amend&gt;</w:t>
      </w:r>
    </w:p>
    <w:p w14:paraId="63FDA8D8"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231</w:t>
      </w:r>
      <w:r w:rsidRPr="00012C99">
        <w:rPr>
          <w:rStyle w:val="HideTWBExt"/>
          <w:b w:val="0"/>
        </w:rPr>
        <w:t>&lt;/NumAm&gt;</w:t>
      </w:r>
    </w:p>
    <w:p w14:paraId="15434016" w14:textId="77777777" w:rsidR="00A00D0E" w:rsidRPr="00973DFE" w:rsidRDefault="00A00D0E" w:rsidP="00A00D0E">
      <w:pPr>
        <w:pStyle w:val="NormalBold"/>
      </w:pPr>
      <w:r w:rsidRPr="00012C99">
        <w:rPr>
          <w:rStyle w:val="HideTWBExt"/>
          <w:b w:val="0"/>
        </w:rPr>
        <w:t>&lt;RepeatBlock-By&gt;&lt;Members&gt;</w:t>
      </w:r>
      <w:r w:rsidRPr="00973DFE">
        <w:t>Rihards Kols</w:t>
      </w:r>
      <w:r w:rsidRPr="00012C99">
        <w:rPr>
          <w:rStyle w:val="HideTWBExt"/>
          <w:b w:val="0"/>
        </w:rPr>
        <w:t>&lt;/Members&gt;</w:t>
      </w:r>
    </w:p>
    <w:p w14:paraId="4FFE48C2" w14:textId="77777777" w:rsidR="00A00D0E" w:rsidRPr="00973DFE" w:rsidRDefault="00A00D0E" w:rsidP="00A00D0E">
      <w:pPr>
        <w:pStyle w:val="NormalBold"/>
      </w:pPr>
      <w:r w:rsidRPr="00012C99">
        <w:rPr>
          <w:rStyle w:val="HideTWBExt"/>
          <w:b w:val="0"/>
        </w:rPr>
        <w:t>&lt;/RepeatBlock-By&gt;</w:t>
      </w:r>
    </w:p>
    <w:p w14:paraId="693A203A" w14:textId="77777777" w:rsidR="00A00D0E" w:rsidRPr="00973DFE" w:rsidRDefault="00A00D0E" w:rsidP="00A00D0E">
      <w:pPr>
        <w:pStyle w:val="NormalBold"/>
      </w:pPr>
      <w:r w:rsidRPr="00012C99">
        <w:rPr>
          <w:rStyle w:val="HideTWBExt"/>
          <w:b w:val="0"/>
        </w:rPr>
        <w:lastRenderedPageBreak/>
        <w:t>&lt;DocAmend&gt;</w:t>
      </w:r>
      <w:r w:rsidRPr="00973DFE">
        <w:t>Propuesta de Resolución</w:t>
      </w:r>
      <w:r w:rsidRPr="00012C99">
        <w:rPr>
          <w:rStyle w:val="HideTWBExt"/>
          <w:b w:val="0"/>
        </w:rPr>
        <w:t>&lt;/DocAmend&gt;</w:t>
      </w:r>
    </w:p>
    <w:p w14:paraId="75F34488" w14:textId="77777777" w:rsidR="00A00D0E" w:rsidRPr="00973DFE" w:rsidRDefault="00A00D0E" w:rsidP="00A00D0E">
      <w:pPr>
        <w:pStyle w:val="NormalBold"/>
      </w:pPr>
      <w:r w:rsidRPr="00012C99">
        <w:rPr>
          <w:rStyle w:val="HideTWBExt"/>
          <w:b w:val="0"/>
        </w:rPr>
        <w:t>&lt;Article&gt;</w:t>
      </w:r>
      <w:r w:rsidRPr="00973DFE">
        <w:t>Apartado 26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5B57B96C" w14:textId="77777777" w:rsidTr="00012C99">
        <w:trPr>
          <w:trHeight w:hRule="exact" w:val="240"/>
          <w:jc w:val="center"/>
        </w:trPr>
        <w:tc>
          <w:tcPr>
            <w:tcW w:w="9752" w:type="dxa"/>
            <w:gridSpan w:val="2"/>
            <w:tcBorders>
              <w:top w:val="nil"/>
              <w:left w:val="nil"/>
              <w:bottom w:val="nil"/>
              <w:right w:val="nil"/>
            </w:tcBorders>
          </w:tcPr>
          <w:p w14:paraId="10991217" w14:textId="77777777" w:rsidR="00A00D0E" w:rsidRPr="00973DFE" w:rsidRDefault="00A00D0E" w:rsidP="00012C99"/>
        </w:tc>
      </w:tr>
      <w:tr w:rsidR="00A00D0E" w:rsidRPr="00973DFE" w14:paraId="2EF92CB7" w14:textId="77777777" w:rsidTr="00012C99">
        <w:trPr>
          <w:trHeight w:val="240"/>
          <w:jc w:val="center"/>
        </w:trPr>
        <w:tc>
          <w:tcPr>
            <w:tcW w:w="4876" w:type="dxa"/>
            <w:tcBorders>
              <w:top w:val="nil"/>
              <w:left w:val="nil"/>
              <w:bottom w:val="nil"/>
              <w:right w:val="nil"/>
            </w:tcBorders>
          </w:tcPr>
          <w:p w14:paraId="4F713F7F"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69DCE1E" w14:textId="77777777" w:rsidR="00A00D0E" w:rsidRPr="00973DFE" w:rsidRDefault="00A00D0E" w:rsidP="00012C99">
            <w:pPr>
              <w:pStyle w:val="AmColumnHeading"/>
            </w:pPr>
            <w:r w:rsidRPr="00973DFE">
              <w:t>Enmienda</w:t>
            </w:r>
          </w:p>
        </w:tc>
      </w:tr>
      <w:tr w:rsidR="00A00D0E" w:rsidRPr="00973DFE" w14:paraId="764957D0" w14:textId="77777777" w:rsidTr="00012C99">
        <w:trPr>
          <w:jc w:val="center"/>
        </w:trPr>
        <w:tc>
          <w:tcPr>
            <w:tcW w:w="4876" w:type="dxa"/>
            <w:tcBorders>
              <w:top w:val="nil"/>
              <w:left w:val="nil"/>
              <w:bottom w:val="nil"/>
              <w:right w:val="nil"/>
            </w:tcBorders>
          </w:tcPr>
          <w:p w14:paraId="28353DD3" w14:textId="77777777" w:rsidR="00A00D0E" w:rsidRPr="00973DFE" w:rsidRDefault="00A00D0E" w:rsidP="00012C99">
            <w:pPr>
              <w:pStyle w:val="Normal6a"/>
            </w:pPr>
          </w:p>
        </w:tc>
        <w:tc>
          <w:tcPr>
            <w:tcW w:w="4876" w:type="dxa"/>
            <w:tcBorders>
              <w:top w:val="nil"/>
              <w:left w:val="nil"/>
              <w:bottom w:val="nil"/>
              <w:right w:val="nil"/>
            </w:tcBorders>
          </w:tcPr>
          <w:p w14:paraId="1D919D39" w14:textId="77777777" w:rsidR="00A00D0E" w:rsidRPr="00973DFE" w:rsidRDefault="00A00D0E" w:rsidP="00012C99">
            <w:pPr>
              <w:pStyle w:val="Normal6a"/>
            </w:pPr>
            <w:r w:rsidRPr="00973DFE">
              <w:rPr>
                <w:b/>
                <w:i/>
              </w:rPr>
              <w:t>26 ter.</w:t>
            </w:r>
            <w:r w:rsidRPr="00973DFE">
              <w:tab/>
            </w:r>
            <w:r w:rsidRPr="00973DFE">
              <w:rPr>
                <w:b/>
                <w:i/>
              </w:rPr>
              <w:t>Condena la violación de la Carta Europea de Autonomía Local y de las disposiciones constitucionales y legales de Albania en materia de autonomía local tras la detención del alcalde Erion Veliaj; observa con preocupación que el primer ministro Rama asumió ilegalmente el control del municipio de Tirana y nombró a un sucesor, centralizando así el poder y haciendo un uso indebido de los recursos municipales con fines electorales; destaca que esto socava la gobernanza democrática y la equidad electoral;</w:t>
            </w:r>
          </w:p>
        </w:tc>
      </w:tr>
    </w:tbl>
    <w:p w14:paraId="76BACB08"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770BF780" w14:textId="77777777" w:rsidR="00A00D0E" w:rsidRPr="00973DFE" w:rsidRDefault="00A00D0E" w:rsidP="00A00D0E">
      <w:r w:rsidRPr="00012C99">
        <w:rPr>
          <w:rStyle w:val="HideTWBExt"/>
        </w:rPr>
        <w:t>&lt;/Amend&gt;</w:t>
      </w:r>
    </w:p>
    <w:p w14:paraId="0FAC9353"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232</w:t>
      </w:r>
      <w:r w:rsidRPr="00012C99">
        <w:rPr>
          <w:rStyle w:val="HideTWBExt"/>
          <w:b w:val="0"/>
        </w:rPr>
        <w:t>&lt;/NumAm&gt;</w:t>
      </w:r>
    </w:p>
    <w:p w14:paraId="6A9C8229" w14:textId="77777777" w:rsidR="00A00D0E" w:rsidRPr="00973DFE" w:rsidRDefault="00A00D0E" w:rsidP="00A00D0E">
      <w:pPr>
        <w:pStyle w:val="NormalBold"/>
      </w:pPr>
      <w:r w:rsidRPr="00012C99">
        <w:rPr>
          <w:rStyle w:val="HideTWBExt"/>
          <w:b w:val="0"/>
        </w:rPr>
        <w:t>&lt;RepeatBlock-By&gt;&lt;Members&gt;</w:t>
      </w:r>
      <w:r w:rsidRPr="00973DFE">
        <w:t>Alberico Gambino</w:t>
      </w:r>
      <w:r w:rsidRPr="00012C99">
        <w:rPr>
          <w:rStyle w:val="HideTWBExt"/>
          <w:b w:val="0"/>
        </w:rPr>
        <w:t>&lt;/Members&gt;</w:t>
      </w:r>
    </w:p>
    <w:p w14:paraId="113A42C7" w14:textId="77777777" w:rsidR="00A00D0E" w:rsidRPr="00973DFE" w:rsidRDefault="00A00D0E" w:rsidP="00A00D0E">
      <w:pPr>
        <w:pStyle w:val="NormalBold"/>
      </w:pPr>
      <w:r w:rsidRPr="00012C99">
        <w:rPr>
          <w:rStyle w:val="HideTWBExt"/>
          <w:b w:val="0"/>
        </w:rPr>
        <w:t>&lt;/RepeatBlock-By&gt;</w:t>
      </w:r>
    </w:p>
    <w:p w14:paraId="032084A5"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118D51D6" w14:textId="77777777" w:rsidR="00A00D0E" w:rsidRPr="00973DFE" w:rsidRDefault="00A00D0E" w:rsidP="00A00D0E">
      <w:pPr>
        <w:pStyle w:val="NormalBold"/>
      </w:pPr>
      <w:r w:rsidRPr="00012C99">
        <w:rPr>
          <w:rStyle w:val="HideTWBExt"/>
          <w:b w:val="0"/>
        </w:rPr>
        <w:t>&lt;Article&gt;</w:t>
      </w:r>
      <w:r w:rsidRPr="00973DFE">
        <w:t>Apartado 26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B6116A2" w14:textId="77777777" w:rsidTr="00012C99">
        <w:trPr>
          <w:trHeight w:hRule="exact" w:val="240"/>
          <w:jc w:val="center"/>
        </w:trPr>
        <w:tc>
          <w:tcPr>
            <w:tcW w:w="9752" w:type="dxa"/>
            <w:gridSpan w:val="2"/>
            <w:tcBorders>
              <w:top w:val="nil"/>
              <w:left w:val="nil"/>
              <w:bottom w:val="nil"/>
              <w:right w:val="nil"/>
            </w:tcBorders>
          </w:tcPr>
          <w:p w14:paraId="75893271" w14:textId="77777777" w:rsidR="00A00D0E" w:rsidRPr="00973DFE" w:rsidRDefault="00A00D0E" w:rsidP="00012C99"/>
        </w:tc>
      </w:tr>
      <w:tr w:rsidR="00A00D0E" w:rsidRPr="00973DFE" w14:paraId="73F18AC5" w14:textId="77777777" w:rsidTr="00012C99">
        <w:trPr>
          <w:trHeight w:val="240"/>
          <w:jc w:val="center"/>
        </w:trPr>
        <w:tc>
          <w:tcPr>
            <w:tcW w:w="4876" w:type="dxa"/>
            <w:tcBorders>
              <w:top w:val="nil"/>
              <w:left w:val="nil"/>
              <w:bottom w:val="nil"/>
              <w:right w:val="nil"/>
            </w:tcBorders>
          </w:tcPr>
          <w:p w14:paraId="46AE08D0"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D94E3BD" w14:textId="77777777" w:rsidR="00A00D0E" w:rsidRPr="00973DFE" w:rsidRDefault="00A00D0E" w:rsidP="00012C99">
            <w:pPr>
              <w:pStyle w:val="AmColumnHeading"/>
            </w:pPr>
            <w:r w:rsidRPr="00973DFE">
              <w:t>Enmienda</w:t>
            </w:r>
          </w:p>
        </w:tc>
      </w:tr>
      <w:tr w:rsidR="00A00D0E" w:rsidRPr="00973DFE" w14:paraId="63C20A2F" w14:textId="77777777" w:rsidTr="00012C99">
        <w:trPr>
          <w:jc w:val="center"/>
        </w:trPr>
        <w:tc>
          <w:tcPr>
            <w:tcW w:w="4876" w:type="dxa"/>
            <w:tcBorders>
              <w:top w:val="nil"/>
              <w:left w:val="nil"/>
              <w:bottom w:val="nil"/>
              <w:right w:val="nil"/>
            </w:tcBorders>
          </w:tcPr>
          <w:p w14:paraId="1465A1DA" w14:textId="77777777" w:rsidR="00A00D0E" w:rsidRPr="00973DFE" w:rsidRDefault="00A00D0E" w:rsidP="00012C99">
            <w:pPr>
              <w:pStyle w:val="Normal6a"/>
            </w:pPr>
          </w:p>
        </w:tc>
        <w:tc>
          <w:tcPr>
            <w:tcW w:w="4876" w:type="dxa"/>
            <w:tcBorders>
              <w:top w:val="nil"/>
              <w:left w:val="nil"/>
              <w:bottom w:val="nil"/>
              <w:right w:val="nil"/>
            </w:tcBorders>
          </w:tcPr>
          <w:p w14:paraId="19FEEC75" w14:textId="77777777" w:rsidR="00A00D0E" w:rsidRPr="00973DFE" w:rsidRDefault="00A00D0E" w:rsidP="00012C99">
            <w:pPr>
              <w:pStyle w:val="Normal6a"/>
            </w:pPr>
            <w:r w:rsidRPr="00973DFE">
              <w:rPr>
                <w:b/>
                <w:i/>
              </w:rPr>
              <w:t>26 ter.</w:t>
            </w:r>
            <w:r w:rsidRPr="00973DFE">
              <w:tab/>
            </w:r>
            <w:r w:rsidRPr="00973DFE">
              <w:rPr>
                <w:b/>
                <w:i/>
              </w:rPr>
              <w:t>Subraya el papel constructivo de Albania en la promoción de la estabilidad y la cooperación en los Balcanes Occidentales, en particular mediante el diálogo bilateral con los países vecinos y su participación en organizaciones regionales. Pide a Albania que siga trabajando para resolver cualquier conflicto abierto con los países vecinos, con un enfoque basado en el respeto del Derecho internacional y la promoción de la paz y la seguridad en la zona;</w:t>
            </w:r>
          </w:p>
        </w:tc>
      </w:tr>
    </w:tbl>
    <w:p w14:paraId="260DAA6E"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{IT}</w:t>
      </w:r>
      <w:r w:rsidRPr="00973DFE">
        <w:t>it</w:t>
      </w:r>
      <w:r w:rsidRPr="00012C99">
        <w:rPr>
          <w:rStyle w:val="HideTWBExt"/>
        </w:rPr>
        <w:t>&lt;/Original&gt;</w:t>
      </w:r>
    </w:p>
    <w:p w14:paraId="75501360" w14:textId="77777777" w:rsidR="00A00D0E" w:rsidRPr="00973DFE" w:rsidRDefault="00A00D0E" w:rsidP="00A00D0E">
      <w:r w:rsidRPr="00012C99">
        <w:rPr>
          <w:rStyle w:val="HideTWBExt"/>
        </w:rPr>
        <w:t>&lt;/Amend&gt;</w:t>
      </w:r>
    </w:p>
    <w:p w14:paraId="0A7DF7F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233</w:t>
      </w:r>
      <w:r w:rsidRPr="00012C99">
        <w:rPr>
          <w:rStyle w:val="HideTWBExt"/>
          <w:b w:val="0"/>
        </w:rPr>
        <w:t>&lt;/NumAm&gt;</w:t>
      </w:r>
    </w:p>
    <w:p w14:paraId="1D9F9FCC" w14:textId="77777777" w:rsidR="00A00D0E" w:rsidRPr="00973DFE" w:rsidRDefault="00A00D0E" w:rsidP="00A00D0E">
      <w:pPr>
        <w:pStyle w:val="NormalBold"/>
      </w:pPr>
      <w:r w:rsidRPr="00012C99">
        <w:rPr>
          <w:rStyle w:val="HideTWBExt"/>
          <w:b w:val="0"/>
        </w:rPr>
        <w:lastRenderedPageBreak/>
        <w:t>&lt;RepeatBlock-By&gt;&lt;Members&gt;</w:t>
      </w:r>
      <w:r w:rsidRPr="00973DFE">
        <w:t>Ilhan Kyuchyuk, Marjan Šarec, Dan Barna, Lucia Yar</w:t>
      </w:r>
      <w:r w:rsidRPr="00012C99">
        <w:rPr>
          <w:rStyle w:val="HideTWBExt"/>
          <w:b w:val="0"/>
        </w:rPr>
        <w:t>&lt;/Members&gt;</w:t>
      </w:r>
    </w:p>
    <w:p w14:paraId="0FC20464" w14:textId="77777777" w:rsidR="00A00D0E" w:rsidRPr="00973DFE" w:rsidRDefault="00A00D0E" w:rsidP="00A00D0E">
      <w:pPr>
        <w:pStyle w:val="NormalBold"/>
      </w:pPr>
      <w:r w:rsidRPr="00012C99">
        <w:rPr>
          <w:rStyle w:val="HideTWBExt"/>
          <w:b w:val="0"/>
        </w:rPr>
        <w:t>&lt;/RepeatBlock-By&gt;</w:t>
      </w:r>
    </w:p>
    <w:p w14:paraId="212F3B69"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2C06DEC6" w14:textId="77777777" w:rsidR="00A00D0E" w:rsidRPr="00973DFE" w:rsidRDefault="00A00D0E" w:rsidP="00A00D0E">
      <w:pPr>
        <w:pStyle w:val="NormalBold"/>
      </w:pPr>
      <w:r w:rsidRPr="00012C99">
        <w:rPr>
          <w:rStyle w:val="HideTWBExt"/>
          <w:b w:val="0"/>
        </w:rPr>
        <w:t>&lt;Article&gt;</w:t>
      </w:r>
      <w:r w:rsidRPr="00973DFE">
        <w:t>Apartado 26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09C28E80" w14:textId="77777777" w:rsidTr="00012C99">
        <w:trPr>
          <w:trHeight w:hRule="exact" w:val="240"/>
          <w:jc w:val="center"/>
        </w:trPr>
        <w:tc>
          <w:tcPr>
            <w:tcW w:w="9752" w:type="dxa"/>
            <w:gridSpan w:val="2"/>
            <w:tcBorders>
              <w:top w:val="nil"/>
              <w:left w:val="nil"/>
              <w:bottom w:val="nil"/>
              <w:right w:val="nil"/>
            </w:tcBorders>
          </w:tcPr>
          <w:p w14:paraId="1E9D0B2D" w14:textId="77777777" w:rsidR="00A00D0E" w:rsidRPr="00973DFE" w:rsidRDefault="00A00D0E" w:rsidP="00012C99"/>
        </w:tc>
      </w:tr>
      <w:tr w:rsidR="00A00D0E" w:rsidRPr="00973DFE" w14:paraId="6B135804" w14:textId="77777777" w:rsidTr="00012C99">
        <w:trPr>
          <w:trHeight w:val="240"/>
          <w:jc w:val="center"/>
        </w:trPr>
        <w:tc>
          <w:tcPr>
            <w:tcW w:w="4876" w:type="dxa"/>
            <w:tcBorders>
              <w:top w:val="nil"/>
              <w:left w:val="nil"/>
              <w:bottom w:val="nil"/>
              <w:right w:val="nil"/>
            </w:tcBorders>
          </w:tcPr>
          <w:p w14:paraId="07E16D1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E23B63E" w14:textId="77777777" w:rsidR="00A00D0E" w:rsidRPr="00973DFE" w:rsidRDefault="00A00D0E" w:rsidP="00012C99">
            <w:pPr>
              <w:pStyle w:val="AmColumnHeading"/>
            </w:pPr>
            <w:r w:rsidRPr="00973DFE">
              <w:t>Enmienda</w:t>
            </w:r>
          </w:p>
        </w:tc>
      </w:tr>
      <w:tr w:rsidR="00A00D0E" w:rsidRPr="00973DFE" w14:paraId="413699E3" w14:textId="77777777" w:rsidTr="00012C99">
        <w:trPr>
          <w:jc w:val="center"/>
        </w:trPr>
        <w:tc>
          <w:tcPr>
            <w:tcW w:w="4876" w:type="dxa"/>
            <w:tcBorders>
              <w:top w:val="nil"/>
              <w:left w:val="nil"/>
              <w:bottom w:val="nil"/>
              <w:right w:val="nil"/>
            </w:tcBorders>
          </w:tcPr>
          <w:p w14:paraId="60247615" w14:textId="77777777" w:rsidR="00A00D0E" w:rsidRPr="00973DFE" w:rsidRDefault="00A00D0E" w:rsidP="00012C99">
            <w:pPr>
              <w:pStyle w:val="Normal6a"/>
            </w:pPr>
          </w:p>
        </w:tc>
        <w:tc>
          <w:tcPr>
            <w:tcW w:w="4876" w:type="dxa"/>
            <w:tcBorders>
              <w:top w:val="nil"/>
              <w:left w:val="nil"/>
              <w:bottom w:val="nil"/>
              <w:right w:val="nil"/>
            </w:tcBorders>
          </w:tcPr>
          <w:p w14:paraId="71D2DB5E" w14:textId="77777777" w:rsidR="00A00D0E" w:rsidRPr="00973DFE" w:rsidRDefault="00A00D0E" w:rsidP="00012C99">
            <w:pPr>
              <w:pStyle w:val="Normal6a"/>
            </w:pPr>
            <w:r w:rsidRPr="00973DFE">
              <w:rPr>
                <w:b/>
                <w:i/>
              </w:rPr>
              <w:t>26 ter.</w:t>
            </w:r>
            <w:r w:rsidRPr="00973DFE">
              <w:tab/>
            </w:r>
            <w:r w:rsidRPr="00973DFE">
              <w:rPr>
                <w:b/>
                <w:i/>
              </w:rPr>
              <w:t>Elogia la plena adaptación de Albania a la política exterior y de seguridad común (PESC) de la Unión, incluido su apoyo a las sanciones de la Unión contra terceros países; destaca la importancia de mejorar la participación de Albania en las operaciones de gestión de crisis dirigidas por la Unión y en las misiones de la política común de seguridad y defensa (PCSD);</w:t>
            </w:r>
          </w:p>
        </w:tc>
      </w:tr>
    </w:tbl>
    <w:p w14:paraId="66BA734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19E64903" w14:textId="77777777" w:rsidR="00A00D0E" w:rsidRPr="00973DFE" w:rsidRDefault="00A00D0E" w:rsidP="00A00D0E">
      <w:r w:rsidRPr="00012C99">
        <w:rPr>
          <w:rStyle w:val="HideTWBExt"/>
        </w:rPr>
        <w:t>&lt;/Amend&gt;</w:t>
      </w:r>
    </w:p>
    <w:p w14:paraId="18038EBF"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234</w:t>
      </w:r>
      <w:r w:rsidRPr="00012C99">
        <w:rPr>
          <w:rStyle w:val="HideTWBExt"/>
          <w:b w:val="0"/>
        </w:rPr>
        <w:t>&lt;/NumAm&gt;</w:t>
      </w:r>
    </w:p>
    <w:p w14:paraId="5B87F646" w14:textId="77777777" w:rsidR="00A00D0E" w:rsidRPr="00973DFE" w:rsidRDefault="00A00D0E" w:rsidP="00A00D0E">
      <w:pPr>
        <w:pStyle w:val="NormalBold"/>
      </w:pPr>
      <w:r w:rsidRPr="00012C99">
        <w:rPr>
          <w:rStyle w:val="HideTWBExt"/>
          <w:b w:val="0"/>
        </w:rPr>
        <w:t>&lt;RepeatBlock-By&gt;&lt;Members&gt;</w:t>
      </w:r>
      <w:r w:rsidRPr="00973DFE">
        <w:t>Andreas Schieder, Marco Tarquinio, Marta Temido, Marko Vešligaj</w:t>
      </w:r>
      <w:r w:rsidRPr="00012C99">
        <w:rPr>
          <w:rStyle w:val="HideTWBExt"/>
          <w:b w:val="0"/>
        </w:rPr>
        <w:t>&lt;/Members&gt;</w:t>
      </w:r>
    </w:p>
    <w:p w14:paraId="09FFC0D0" w14:textId="77777777" w:rsidR="00A00D0E" w:rsidRPr="00973DFE" w:rsidRDefault="00A00D0E" w:rsidP="00A00D0E">
      <w:pPr>
        <w:pStyle w:val="NormalBold"/>
      </w:pPr>
      <w:r w:rsidRPr="00012C99">
        <w:rPr>
          <w:rStyle w:val="HideTWBExt"/>
          <w:b w:val="0"/>
        </w:rPr>
        <w:t>&lt;/RepeatBlock-By&gt;</w:t>
      </w:r>
    </w:p>
    <w:p w14:paraId="339495D3"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66448436" w14:textId="77777777" w:rsidR="00A00D0E" w:rsidRPr="00973DFE" w:rsidRDefault="00A00D0E" w:rsidP="00A00D0E">
      <w:pPr>
        <w:pStyle w:val="NormalBold"/>
      </w:pPr>
      <w:r w:rsidRPr="00012C99">
        <w:rPr>
          <w:rStyle w:val="HideTWBExt"/>
          <w:b w:val="0"/>
        </w:rPr>
        <w:t>&lt;Article&gt;</w:t>
      </w:r>
      <w:r w:rsidRPr="00973DFE">
        <w:t>Apartado 26 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BE79DDA" w14:textId="77777777" w:rsidTr="00012C99">
        <w:trPr>
          <w:trHeight w:hRule="exact" w:val="240"/>
          <w:jc w:val="center"/>
        </w:trPr>
        <w:tc>
          <w:tcPr>
            <w:tcW w:w="9752" w:type="dxa"/>
            <w:gridSpan w:val="2"/>
            <w:tcBorders>
              <w:top w:val="nil"/>
              <w:left w:val="nil"/>
              <w:bottom w:val="nil"/>
              <w:right w:val="nil"/>
            </w:tcBorders>
          </w:tcPr>
          <w:p w14:paraId="6D90ED2C" w14:textId="77777777" w:rsidR="00A00D0E" w:rsidRPr="00973DFE" w:rsidRDefault="00A00D0E" w:rsidP="00012C99"/>
        </w:tc>
      </w:tr>
      <w:tr w:rsidR="00A00D0E" w:rsidRPr="00973DFE" w14:paraId="5A11A6FC" w14:textId="77777777" w:rsidTr="00012C99">
        <w:trPr>
          <w:trHeight w:val="240"/>
          <w:jc w:val="center"/>
        </w:trPr>
        <w:tc>
          <w:tcPr>
            <w:tcW w:w="4876" w:type="dxa"/>
            <w:tcBorders>
              <w:top w:val="nil"/>
              <w:left w:val="nil"/>
              <w:bottom w:val="nil"/>
              <w:right w:val="nil"/>
            </w:tcBorders>
          </w:tcPr>
          <w:p w14:paraId="2F9FB18D"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1C6B43B8" w14:textId="77777777" w:rsidR="00A00D0E" w:rsidRPr="00973DFE" w:rsidRDefault="00A00D0E" w:rsidP="00012C99">
            <w:pPr>
              <w:pStyle w:val="AmColumnHeading"/>
            </w:pPr>
            <w:r w:rsidRPr="00973DFE">
              <w:t>Enmienda</w:t>
            </w:r>
          </w:p>
        </w:tc>
      </w:tr>
      <w:tr w:rsidR="00A00D0E" w:rsidRPr="00973DFE" w14:paraId="0777C883" w14:textId="77777777" w:rsidTr="00012C99">
        <w:trPr>
          <w:jc w:val="center"/>
        </w:trPr>
        <w:tc>
          <w:tcPr>
            <w:tcW w:w="4876" w:type="dxa"/>
            <w:tcBorders>
              <w:top w:val="nil"/>
              <w:left w:val="nil"/>
              <w:bottom w:val="nil"/>
              <w:right w:val="nil"/>
            </w:tcBorders>
          </w:tcPr>
          <w:p w14:paraId="723FF3C6" w14:textId="77777777" w:rsidR="00A00D0E" w:rsidRPr="00973DFE" w:rsidRDefault="00A00D0E" w:rsidP="00012C99">
            <w:pPr>
              <w:pStyle w:val="Normal6a"/>
            </w:pPr>
          </w:p>
        </w:tc>
        <w:tc>
          <w:tcPr>
            <w:tcW w:w="4876" w:type="dxa"/>
            <w:tcBorders>
              <w:top w:val="nil"/>
              <w:left w:val="nil"/>
              <w:bottom w:val="nil"/>
              <w:right w:val="nil"/>
            </w:tcBorders>
          </w:tcPr>
          <w:p w14:paraId="1A77F828" w14:textId="77777777" w:rsidR="00A00D0E" w:rsidRPr="00973DFE" w:rsidRDefault="00A00D0E" w:rsidP="00012C99">
            <w:pPr>
              <w:pStyle w:val="Normal6a"/>
            </w:pPr>
            <w:r w:rsidRPr="00973DFE">
              <w:rPr>
                <w:b/>
                <w:i/>
              </w:rPr>
              <w:t>26 ter.</w:t>
            </w:r>
            <w:r w:rsidRPr="00973DFE">
              <w:tab/>
            </w:r>
            <w:r w:rsidRPr="00973DFE">
              <w:rPr>
                <w:b/>
                <w:i/>
              </w:rPr>
              <w:t>Acoge con satisfacción la implicación de los dieciocho participantes albaneses en la iniciativa «miembros de un país candidato a la adhesión» creada por el CESE, cuyo objetivo es fomentar unos vínculos más estrechos con los países candidatos y facilitar su integración gradual en la Unión Europea;</w:t>
            </w:r>
          </w:p>
        </w:tc>
      </w:tr>
    </w:tbl>
    <w:p w14:paraId="195402FD"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47035CA1" w14:textId="77777777" w:rsidR="00A00D0E" w:rsidRPr="00973DFE" w:rsidRDefault="00A00D0E" w:rsidP="00A00D0E">
      <w:r w:rsidRPr="00012C99">
        <w:rPr>
          <w:rStyle w:val="HideTWBExt"/>
        </w:rPr>
        <w:t>&lt;/Amend&gt;</w:t>
      </w:r>
    </w:p>
    <w:p w14:paraId="735E1DFB"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235</w:t>
      </w:r>
      <w:r w:rsidRPr="00012C99">
        <w:rPr>
          <w:rStyle w:val="HideTWBExt"/>
          <w:b w:val="0"/>
        </w:rPr>
        <w:t>&lt;/NumAm&gt;</w:t>
      </w:r>
    </w:p>
    <w:p w14:paraId="7CB120B0" w14:textId="77777777" w:rsidR="00A00D0E" w:rsidRPr="00973DFE" w:rsidRDefault="00A00D0E" w:rsidP="00A00D0E">
      <w:pPr>
        <w:pStyle w:val="NormalBold"/>
      </w:pPr>
      <w:r w:rsidRPr="00012C99">
        <w:rPr>
          <w:rStyle w:val="HideTWBExt"/>
          <w:b w:val="0"/>
        </w:rPr>
        <w:t>&lt;RepeatBlock-By&gt;&lt;Members&gt;</w:t>
      </w:r>
      <w:r w:rsidRPr="00973DFE">
        <w:t>Ilhan Kyuchyuk, Marjan Šarec, Dan Barna, Lucia Yar</w:t>
      </w:r>
      <w:r w:rsidRPr="00012C99">
        <w:rPr>
          <w:rStyle w:val="HideTWBExt"/>
          <w:b w:val="0"/>
        </w:rPr>
        <w:t>&lt;/Members&gt;</w:t>
      </w:r>
    </w:p>
    <w:p w14:paraId="323FFF8B" w14:textId="77777777" w:rsidR="00A00D0E" w:rsidRPr="00973DFE" w:rsidRDefault="00A00D0E" w:rsidP="00A00D0E">
      <w:pPr>
        <w:pStyle w:val="NormalBold"/>
      </w:pPr>
      <w:r w:rsidRPr="00012C99">
        <w:rPr>
          <w:rStyle w:val="HideTWBExt"/>
          <w:b w:val="0"/>
        </w:rPr>
        <w:t>&lt;/RepeatBlock-By&gt;</w:t>
      </w:r>
    </w:p>
    <w:p w14:paraId="5C3B37DC" w14:textId="77777777" w:rsidR="00A00D0E" w:rsidRPr="00973DFE" w:rsidRDefault="00A00D0E" w:rsidP="00A00D0E">
      <w:pPr>
        <w:pStyle w:val="NormalBold"/>
      </w:pPr>
      <w:r w:rsidRPr="00012C99">
        <w:rPr>
          <w:rStyle w:val="HideTWBExt"/>
          <w:b w:val="0"/>
        </w:rPr>
        <w:lastRenderedPageBreak/>
        <w:t>&lt;DocAmend&gt;</w:t>
      </w:r>
      <w:r w:rsidRPr="00973DFE">
        <w:t>Propuesta de Resolución</w:t>
      </w:r>
      <w:r w:rsidRPr="00012C99">
        <w:rPr>
          <w:rStyle w:val="HideTWBExt"/>
          <w:b w:val="0"/>
        </w:rPr>
        <w:t>&lt;/DocAmend&gt;</w:t>
      </w:r>
    </w:p>
    <w:p w14:paraId="66DACDE2" w14:textId="77777777" w:rsidR="00A00D0E" w:rsidRPr="00973DFE" w:rsidRDefault="00A00D0E" w:rsidP="00A00D0E">
      <w:pPr>
        <w:pStyle w:val="NormalBold"/>
      </w:pPr>
      <w:r w:rsidRPr="00012C99">
        <w:rPr>
          <w:rStyle w:val="HideTWBExt"/>
          <w:b w:val="0"/>
        </w:rPr>
        <w:t>&lt;Article&gt;</w:t>
      </w:r>
      <w:r w:rsidRPr="00973DFE">
        <w:t>Apartado 26 quater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2B687D57" w14:textId="77777777" w:rsidTr="00012C99">
        <w:trPr>
          <w:trHeight w:hRule="exact" w:val="240"/>
          <w:jc w:val="center"/>
        </w:trPr>
        <w:tc>
          <w:tcPr>
            <w:tcW w:w="9752" w:type="dxa"/>
            <w:gridSpan w:val="2"/>
            <w:tcBorders>
              <w:top w:val="nil"/>
              <w:left w:val="nil"/>
              <w:bottom w:val="nil"/>
              <w:right w:val="nil"/>
            </w:tcBorders>
          </w:tcPr>
          <w:p w14:paraId="73194492" w14:textId="77777777" w:rsidR="00A00D0E" w:rsidRPr="00973DFE" w:rsidRDefault="00A00D0E" w:rsidP="00012C99"/>
        </w:tc>
      </w:tr>
      <w:tr w:rsidR="00A00D0E" w:rsidRPr="00973DFE" w14:paraId="31D2A521" w14:textId="77777777" w:rsidTr="00012C99">
        <w:trPr>
          <w:trHeight w:val="240"/>
          <w:jc w:val="center"/>
        </w:trPr>
        <w:tc>
          <w:tcPr>
            <w:tcW w:w="4876" w:type="dxa"/>
            <w:tcBorders>
              <w:top w:val="nil"/>
              <w:left w:val="nil"/>
              <w:bottom w:val="nil"/>
              <w:right w:val="nil"/>
            </w:tcBorders>
          </w:tcPr>
          <w:p w14:paraId="629D4673"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46A48D6F" w14:textId="77777777" w:rsidR="00A00D0E" w:rsidRPr="00973DFE" w:rsidRDefault="00A00D0E" w:rsidP="00012C99">
            <w:pPr>
              <w:pStyle w:val="AmColumnHeading"/>
            </w:pPr>
            <w:r w:rsidRPr="00973DFE">
              <w:t>Enmienda</w:t>
            </w:r>
          </w:p>
        </w:tc>
      </w:tr>
      <w:tr w:rsidR="00A00D0E" w:rsidRPr="00973DFE" w14:paraId="74A68A1A" w14:textId="77777777" w:rsidTr="00012C99">
        <w:trPr>
          <w:jc w:val="center"/>
        </w:trPr>
        <w:tc>
          <w:tcPr>
            <w:tcW w:w="4876" w:type="dxa"/>
            <w:tcBorders>
              <w:top w:val="nil"/>
              <w:left w:val="nil"/>
              <w:bottom w:val="nil"/>
              <w:right w:val="nil"/>
            </w:tcBorders>
          </w:tcPr>
          <w:p w14:paraId="7915B99A" w14:textId="77777777" w:rsidR="00A00D0E" w:rsidRPr="00973DFE" w:rsidRDefault="00A00D0E" w:rsidP="00012C99">
            <w:pPr>
              <w:pStyle w:val="Normal6a"/>
            </w:pPr>
          </w:p>
        </w:tc>
        <w:tc>
          <w:tcPr>
            <w:tcW w:w="4876" w:type="dxa"/>
            <w:tcBorders>
              <w:top w:val="nil"/>
              <w:left w:val="nil"/>
              <w:bottom w:val="nil"/>
              <w:right w:val="nil"/>
            </w:tcBorders>
          </w:tcPr>
          <w:p w14:paraId="517E483F" w14:textId="77777777" w:rsidR="00A00D0E" w:rsidRPr="00973DFE" w:rsidRDefault="00A00D0E" w:rsidP="00012C99">
            <w:pPr>
              <w:pStyle w:val="Normal6a"/>
            </w:pPr>
            <w:r w:rsidRPr="00973DFE">
              <w:rPr>
                <w:b/>
                <w:i/>
              </w:rPr>
              <w:t>26 quater.</w:t>
            </w:r>
            <w:r w:rsidRPr="00973DFE">
              <w:tab/>
            </w:r>
            <w:r w:rsidRPr="00973DFE">
              <w:rPr>
                <w:b/>
                <w:i/>
              </w:rPr>
              <w:t>Reconoce la importancia estratégica de la región del Adriático y del Jónico para la seguridad y la estabilidad económica europeas; pide a Albania que mejore sus capacidades de seguridad marítima en coordinación con la Unión y la OTAN, incluido el refuerzo de la infraestructura naval, la mejora de los sistemas de vigilancia y la intensificación de los esfuerzos para luchar contra actividades ilegales como el tráfico ilícito y la trata de seres humanos en los mares Adriático y Jónico; fomenta una cooperación más estrecha dentro de los Estados ribereños de la Unión para garantizar la protección de las rutas marítimas críticas y la sostenibilidad medioambiental en la región;</w:t>
            </w:r>
          </w:p>
        </w:tc>
      </w:tr>
    </w:tbl>
    <w:p w14:paraId="340CF2E5"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6FCF00F2" w14:textId="77777777" w:rsidR="00A00D0E" w:rsidRPr="00973DFE" w:rsidRDefault="00A00D0E" w:rsidP="00A00D0E">
      <w:r w:rsidRPr="00012C99">
        <w:rPr>
          <w:rStyle w:val="HideTWBExt"/>
        </w:rPr>
        <w:t>&lt;/Amend&gt;</w:t>
      </w:r>
    </w:p>
    <w:p w14:paraId="45767667" w14:textId="77777777" w:rsidR="00A00D0E" w:rsidRPr="00973DFE" w:rsidRDefault="00A00D0E" w:rsidP="00A00D0E">
      <w:pPr>
        <w:pStyle w:val="AmNumberTabs"/>
      </w:pPr>
      <w:r w:rsidRPr="00012C99">
        <w:rPr>
          <w:rStyle w:val="HideTWBExt"/>
          <w:b w:val="0"/>
        </w:rPr>
        <w:t>&lt;Amend&gt;</w:t>
      </w:r>
      <w:r w:rsidRPr="00973DFE">
        <w:t>Enmienda</w:t>
      </w:r>
      <w:r w:rsidRPr="00973DFE">
        <w:tab/>
      </w:r>
      <w:r w:rsidRPr="00973DFE">
        <w:tab/>
      </w:r>
      <w:r w:rsidRPr="00012C99">
        <w:rPr>
          <w:rStyle w:val="HideTWBExt"/>
          <w:b w:val="0"/>
        </w:rPr>
        <w:t>&lt;NumAm&gt;</w:t>
      </w:r>
      <w:r w:rsidRPr="00973DFE">
        <w:t>236</w:t>
      </w:r>
      <w:r w:rsidRPr="00012C99">
        <w:rPr>
          <w:rStyle w:val="HideTWBExt"/>
          <w:b w:val="0"/>
        </w:rPr>
        <w:t>&lt;/NumAm&gt;</w:t>
      </w:r>
    </w:p>
    <w:p w14:paraId="6CA93737" w14:textId="77777777" w:rsidR="00A00D0E" w:rsidRPr="00973DFE" w:rsidRDefault="00A00D0E" w:rsidP="00A00D0E">
      <w:pPr>
        <w:pStyle w:val="NormalBold"/>
      </w:pPr>
      <w:r w:rsidRPr="00012C99">
        <w:rPr>
          <w:rStyle w:val="HideTWBExt"/>
          <w:b w:val="0"/>
        </w:rPr>
        <w:t>&lt;RepeatBlock-By&gt;&lt;Members&gt;</w:t>
      </w:r>
      <w:r w:rsidRPr="00973DFE">
        <w:t>Ivaylo Valchev</w:t>
      </w:r>
      <w:r w:rsidRPr="00012C99">
        <w:rPr>
          <w:rStyle w:val="HideTWBExt"/>
          <w:b w:val="0"/>
        </w:rPr>
        <w:t>&lt;/Members&gt;</w:t>
      </w:r>
    </w:p>
    <w:p w14:paraId="32B8251A" w14:textId="77777777" w:rsidR="00A00D0E" w:rsidRPr="00973DFE" w:rsidRDefault="00A00D0E" w:rsidP="00A00D0E">
      <w:pPr>
        <w:pStyle w:val="NormalBold"/>
      </w:pPr>
      <w:r w:rsidRPr="00012C99">
        <w:rPr>
          <w:rStyle w:val="HideTWBExt"/>
          <w:b w:val="0"/>
        </w:rPr>
        <w:t>&lt;/RepeatBlock-By&gt;</w:t>
      </w:r>
    </w:p>
    <w:p w14:paraId="5D74347B" w14:textId="77777777" w:rsidR="00A00D0E" w:rsidRPr="00973DFE" w:rsidRDefault="00A00D0E" w:rsidP="00A00D0E">
      <w:pPr>
        <w:pStyle w:val="NormalBold"/>
      </w:pPr>
      <w:r w:rsidRPr="00012C99">
        <w:rPr>
          <w:rStyle w:val="HideTWBExt"/>
          <w:b w:val="0"/>
        </w:rPr>
        <w:t>&lt;DocAmend&gt;</w:t>
      </w:r>
      <w:r w:rsidRPr="00973DFE">
        <w:t>Propuesta de Resolución</w:t>
      </w:r>
      <w:r w:rsidRPr="00012C99">
        <w:rPr>
          <w:rStyle w:val="HideTWBExt"/>
          <w:b w:val="0"/>
        </w:rPr>
        <w:t>&lt;/DocAmend&gt;</w:t>
      </w:r>
    </w:p>
    <w:p w14:paraId="4E0E2AF3" w14:textId="77777777" w:rsidR="00A00D0E" w:rsidRPr="00973DFE" w:rsidRDefault="00A00D0E" w:rsidP="00A00D0E">
      <w:pPr>
        <w:pStyle w:val="NormalBold"/>
      </w:pPr>
      <w:r w:rsidRPr="00012C99">
        <w:rPr>
          <w:rStyle w:val="HideTWBExt"/>
          <w:b w:val="0"/>
        </w:rPr>
        <w:t>&lt;Article&gt;</w:t>
      </w:r>
      <w:r w:rsidRPr="00973DFE">
        <w:t>Apartado 27 bis (nuevo)</w:t>
      </w:r>
      <w:r w:rsidRPr="00012C9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00D0E" w:rsidRPr="00973DFE" w14:paraId="6007C061" w14:textId="77777777" w:rsidTr="00012C99">
        <w:trPr>
          <w:trHeight w:hRule="exact" w:val="240"/>
          <w:jc w:val="center"/>
        </w:trPr>
        <w:tc>
          <w:tcPr>
            <w:tcW w:w="9752" w:type="dxa"/>
            <w:gridSpan w:val="2"/>
            <w:tcBorders>
              <w:top w:val="nil"/>
              <w:left w:val="nil"/>
              <w:bottom w:val="nil"/>
              <w:right w:val="nil"/>
            </w:tcBorders>
          </w:tcPr>
          <w:p w14:paraId="10928512" w14:textId="77777777" w:rsidR="00A00D0E" w:rsidRPr="00973DFE" w:rsidRDefault="00A00D0E" w:rsidP="00012C99"/>
        </w:tc>
      </w:tr>
      <w:tr w:rsidR="00A00D0E" w:rsidRPr="00973DFE" w14:paraId="61DE1806" w14:textId="77777777" w:rsidTr="00012C99">
        <w:trPr>
          <w:trHeight w:val="240"/>
          <w:jc w:val="center"/>
        </w:trPr>
        <w:tc>
          <w:tcPr>
            <w:tcW w:w="4876" w:type="dxa"/>
            <w:tcBorders>
              <w:top w:val="nil"/>
              <w:left w:val="nil"/>
              <w:bottom w:val="nil"/>
              <w:right w:val="nil"/>
            </w:tcBorders>
          </w:tcPr>
          <w:p w14:paraId="246C35F6" w14:textId="77777777" w:rsidR="00A00D0E" w:rsidRPr="00973DFE" w:rsidRDefault="00A00D0E" w:rsidP="00012C99">
            <w:pPr>
              <w:pStyle w:val="AmColumnHeading"/>
            </w:pPr>
            <w:r w:rsidRPr="00973DFE">
              <w:t>Propuesta de Resolución</w:t>
            </w:r>
          </w:p>
        </w:tc>
        <w:tc>
          <w:tcPr>
            <w:tcW w:w="4876" w:type="dxa"/>
            <w:tcBorders>
              <w:top w:val="nil"/>
              <w:left w:val="nil"/>
              <w:bottom w:val="nil"/>
              <w:right w:val="nil"/>
            </w:tcBorders>
          </w:tcPr>
          <w:p w14:paraId="665EE758" w14:textId="77777777" w:rsidR="00A00D0E" w:rsidRPr="00973DFE" w:rsidRDefault="00A00D0E" w:rsidP="00012C99">
            <w:pPr>
              <w:pStyle w:val="AmColumnHeading"/>
            </w:pPr>
            <w:r w:rsidRPr="00973DFE">
              <w:t>Enmienda</w:t>
            </w:r>
          </w:p>
        </w:tc>
      </w:tr>
      <w:tr w:rsidR="00A00D0E" w:rsidRPr="00973DFE" w14:paraId="2F7CFAF2" w14:textId="77777777" w:rsidTr="00012C99">
        <w:trPr>
          <w:jc w:val="center"/>
        </w:trPr>
        <w:tc>
          <w:tcPr>
            <w:tcW w:w="4876" w:type="dxa"/>
            <w:tcBorders>
              <w:top w:val="nil"/>
              <w:left w:val="nil"/>
              <w:bottom w:val="nil"/>
              <w:right w:val="nil"/>
            </w:tcBorders>
          </w:tcPr>
          <w:p w14:paraId="204C7E17" w14:textId="77777777" w:rsidR="00A00D0E" w:rsidRPr="00973DFE" w:rsidRDefault="00A00D0E" w:rsidP="00012C99">
            <w:pPr>
              <w:pStyle w:val="Normal6a"/>
            </w:pPr>
          </w:p>
        </w:tc>
        <w:tc>
          <w:tcPr>
            <w:tcW w:w="4876" w:type="dxa"/>
            <w:tcBorders>
              <w:top w:val="nil"/>
              <w:left w:val="nil"/>
              <w:bottom w:val="nil"/>
              <w:right w:val="nil"/>
            </w:tcBorders>
          </w:tcPr>
          <w:p w14:paraId="318DFF04" w14:textId="77777777" w:rsidR="00A00D0E" w:rsidRPr="00973DFE" w:rsidRDefault="00A00D0E" w:rsidP="00012C99">
            <w:pPr>
              <w:pStyle w:val="Normal6a"/>
            </w:pPr>
            <w:r w:rsidRPr="00973DFE">
              <w:rPr>
                <w:b/>
                <w:i/>
              </w:rPr>
              <w:t>27 bis.</w:t>
            </w:r>
            <w:r w:rsidRPr="00973DFE">
              <w:tab/>
            </w:r>
            <w:r w:rsidRPr="00973DFE">
              <w:rPr>
                <w:b/>
                <w:i/>
              </w:rPr>
              <w:t>Acoge con satisfacción la creación de la oficina del Parlamento Europeo en los Balcanes Occidentales en Tirana; observa que la oficina servirá de punto de contacto clave entre el Parlamento Europeo y los Parlamentos nacionales, la sociedad civil y los socios locales de toda la región de los Balcanes Occidentales;</w:t>
            </w:r>
          </w:p>
        </w:tc>
      </w:tr>
    </w:tbl>
    <w:p w14:paraId="68B3DC1F" w14:textId="77777777" w:rsidR="00A00D0E" w:rsidRPr="00973DFE" w:rsidRDefault="00A00D0E" w:rsidP="00A00D0E">
      <w:pPr>
        <w:pStyle w:val="AmOrLang"/>
      </w:pPr>
      <w:r w:rsidRPr="00973DFE">
        <w:t xml:space="preserve">Or. </w:t>
      </w:r>
      <w:r w:rsidRPr="00012C99">
        <w:rPr>
          <w:rStyle w:val="HideTWBExt"/>
        </w:rPr>
        <w:t>&lt;Original&gt;</w:t>
      </w:r>
      <w:r w:rsidRPr="00012C99">
        <w:rPr>
          <w:rStyle w:val="HideTWBInt"/>
        </w:rPr>
        <w:t>{EN}</w:t>
      </w:r>
      <w:r w:rsidRPr="00973DFE">
        <w:t>en</w:t>
      </w:r>
      <w:r w:rsidRPr="00012C99">
        <w:rPr>
          <w:rStyle w:val="HideTWBExt"/>
        </w:rPr>
        <w:t>&lt;/Original&gt;</w:t>
      </w:r>
    </w:p>
    <w:p w14:paraId="571072AB" w14:textId="49B3A345" w:rsidR="00A00D0E" w:rsidRPr="00973DFE" w:rsidRDefault="00A00D0E" w:rsidP="00A00D0E">
      <w:r w:rsidRPr="00012C99">
        <w:rPr>
          <w:rStyle w:val="HideTWBExt"/>
        </w:rPr>
        <w:t>&lt;/Amend&gt;&lt;/RepeatBlock-Amend&gt;</w:t>
      </w:r>
    </w:p>
    <w:p w14:paraId="686F0A07" w14:textId="0545EB77" w:rsidR="00392193" w:rsidRPr="00973DFE" w:rsidRDefault="00392193" w:rsidP="00A00D0E"/>
    <w:sectPr w:rsidR="00392193" w:rsidRPr="00973DFE" w:rsidSect="00E51CB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6B204B" w14:textId="77777777" w:rsidR="00012C99" w:rsidRPr="00973DFE" w:rsidRDefault="00012C99">
      <w:r w:rsidRPr="00973DFE">
        <w:separator/>
      </w:r>
    </w:p>
  </w:endnote>
  <w:endnote w:type="continuationSeparator" w:id="0">
    <w:p w14:paraId="7AAB2E0F" w14:textId="77777777" w:rsidR="00012C99" w:rsidRPr="00973DFE" w:rsidRDefault="00012C99">
      <w:r w:rsidRPr="00973D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E344B" w14:textId="2F0F0DB0" w:rsidR="00012C99" w:rsidRPr="00973DFE" w:rsidRDefault="00012C99" w:rsidP="00E51CBC">
    <w:pPr>
      <w:pStyle w:val="EPFooter"/>
    </w:pPr>
    <w:r w:rsidRPr="00973DFE">
      <w:t>PE</w:t>
    </w:r>
    <w:r w:rsidRPr="00012C99">
      <w:rPr>
        <w:rStyle w:val="HideTWBExt"/>
      </w:rPr>
      <w:t>&lt;NoPE&gt;</w:t>
    </w:r>
    <w:r w:rsidRPr="00973DFE">
      <w:t>770.101</w:t>
    </w:r>
    <w:r w:rsidRPr="00012C99">
      <w:rPr>
        <w:rStyle w:val="HideTWBExt"/>
      </w:rPr>
      <w:t>&lt;/NoPE&gt;&lt;Version&gt;</w:t>
    </w:r>
    <w:r w:rsidRPr="00973DFE">
      <w:t>v01-00</w:t>
    </w:r>
    <w:r w:rsidRPr="00012C99">
      <w:rPr>
        <w:rStyle w:val="HideTWBExt"/>
      </w:rPr>
      <w:t>&lt;/Version&gt;</w:t>
    </w:r>
    <w:r w:rsidRPr="00973DFE">
      <w:tab/>
    </w:r>
    <w:r w:rsidRPr="00973DFE">
      <w:fldChar w:fldCharType="begin"/>
    </w:r>
    <w:r w:rsidRPr="00973DFE">
      <w:instrText xml:space="preserve"> PAGE  \* MERGEFORMAT </w:instrText>
    </w:r>
    <w:r w:rsidRPr="00973DFE">
      <w:fldChar w:fldCharType="separate"/>
    </w:r>
    <w:r w:rsidR="00042EBD">
      <w:rPr>
        <w:noProof/>
      </w:rPr>
      <w:t>6</w:t>
    </w:r>
    <w:r w:rsidRPr="00973DFE">
      <w:fldChar w:fldCharType="end"/>
    </w:r>
    <w:r w:rsidRPr="00973DFE">
      <w:t>/</w:t>
    </w:r>
    <w:fldSimple w:instr=" NUMPAGES  \* MERGEFORMAT ">
      <w:r w:rsidR="00042EBD">
        <w:rPr>
          <w:noProof/>
        </w:rPr>
        <w:t>126</w:t>
      </w:r>
    </w:fldSimple>
    <w:r w:rsidRPr="00973DFE">
      <w:tab/>
    </w:r>
    <w:r w:rsidRPr="00012C99">
      <w:rPr>
        <w:rStyle w:val="HideTWBExt"/>
      </w:rPr>
      <w:t>&lt;PathFdR&gt;</w:t>
    </w:r>
    <w:r w:rsidRPr="00973DFE">
      <w:t>AM\1316349ES.docx</w:t>
    </w:r>
    <w:r w:rsidRPr="00012C99">
      <w:rPr>
        <w:rStyle w:val="HideTWBExt"/>
      </w:rPr>
      <w:t>&lt;/PathFdR&gt;</w:t>
    </w:r>
  </w:p>
  <w:p w14:paraId="095791A2" w14:textId="5DEE89BA" w:rsidR="00012C99" w:rsidRPr="00973DFE" w:rsidRDefault="00012C99" w:rsidP="00E51CBC">
    <w:pPr>
      <w:pStyle w:val="EPFooter2"/>
    </w:pPr>
    <w:r w:rsidRPr="00973DFE">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53E86" w14:textId="40260419" w:rsidR="00012C99" w:rsidRPr="00973DFE" w:rsidRDefault="00012C99" w:rsidP="00E51CBC">
    <w:pPr>
      <w:pStyle w:val="EPFooter"/>
    </w:pPr>
    <w:r w:rsidRPr="00012C99">
      <w:rPr>
        <w:rStyle w:val="HideTWBExt"/>
      </w:rPr>
      <w:t>&lt;PathFdR&gt;</w:t>
    </w:r>
    <w:r w:rsidRPr="00973DFE">
      <w:t>AM\1316349ES.docx</w:t>
    </w:r>
    <w:r w:rsidRPr="00012C99">
      <w:rPr>
        <w:rStyle w:val="HideTWBExt"/>
      </w:rPr>
      <w:t>&lt;/PathFdR&gt;</w:t>
    </w:r>
    <w:r w:rsidRPr="00973DFE">
      <w:tab/>
    </w:r>
    <w:r w:rsidRPr="00973DFE">
      <w:fldChar w:fldCharType="begin"/>
    </w:r>
    <w:r w:rsidRPr="00973DFE">
      <w:instrText xml:space="preserve"> PAGE  \* MERGEFORMAT </w:instrText>
    </w:r>
    <w:r w:rsidRPr="00973DFE">
      <w:fldChar w:fldCharType="separate"/>
    </w:r>
    <w:r w:rsidR="00042EBD">
      <w:rPr>
        <w:noProof/>
      </w:rPr>
      <w:t>5</w:t>
    </w:r>
    <w:r w:rsidRPr="00973DFE">
      <w:fldChar w:fldCharType="end"/>
    </w:r>
    <w:r w:rsidRPr="00973DFE">
      <w:t>/</w:t>
    </w:r>
    <w:fldSimple w:instr=" NUMPAGES  \* MERGEFORMAT ">
      <w:r w:rsidR="00042EBD">
        <w:rPr>
          <w:noProof/>
        </w:rPr>
        <w:t>126</w:t>
      </w:r>
    </w:fldSimple>
    <w:r w:rsidRPr="00973DFE">
      <w:tab/>
      <w:t>PE</w:t>
    </w:r>
    <w:r w:rsidRPr="00012C99">
      <w:rPr>
        <w:rStyle w:val="HideTWBExt"/>
      </w:rPr>
      <w:t>&lt;NoPE&gt;</w:t>
    </w:r>
    <w:r w:rsidRPr="00973DFE">
      <w:t>770.101</w:t>
    </w:r>
    <w:r w:rsidRPr="00012C99">
      <w:rPr>
        <w:rStyle w:val="HideTWBExt"/>
      </w:rPr>
      <w:t>&lt;/NoPE&gt;&lt;Version&gt;</w:t>
    </w:r>
    <w:r w:rsidRPr="00973DFE">
      <w:t>v01-00</w:t>
    </w:r>
    <w:r w:rsidRPr="00012C99">
      <w:rPr>
        <w:rStyle w:val="HideTWBExt"/>
      </w:rPr>
      <w:t>&lt;/Version&gt;</w:t>
    </w:r>
  </w:p>
  <w:p w14:paraId="4CB2A4FD" w14:textId="67213183" w:rsidR="00012C99" w:rsidRPr="00973DFE" w:rsidRDefault="00012C99" w:rsidP="00E51CBC">
    <w:pPr>
      <w:pStyle w:val="EPFooter2"/>
    </w:pPr>
    <w:r w:rsidRPr="00973DFE">
      <w:tab/>
    </w:r>
    <w:r w:rsidRPr="00973DFE">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2BE79" w14:textId="12A24CD0" w:rsidR="00012C99" w:rsidRPr="00973DFE" w:rsidRDefault="00012C99" w:rsidP="00E51CBC">
    <w:pPr>
      <w:pStyle w:val="EPFooter"/>
    </w:pPr>
    <w:r w:rsidRPr="00973DFE">
      <w:rPr>
        <w:rStyle w:val="HideTWBExt"/>
      </w:rPr>
      <w:t>&lt;PathFdR&gt;</w:t>
    </w:r>
    <w:r w:rsidRPr="00973DFE">
      <w:t>AM\1316349ES.docx</w:t>
    </w:r>
    <w:r w:rsidRPr="00973DFE">
      <w:rPr>
        <w:rStyle w:val="HideTWBExt"/>
      </w:rPr>
      <w:t>&lt;/PathFdR&gt;</w:t>
    </w:r>
    <w:r w:rsidRPr="00973DFE">
      <w:tab/>
    </w:r>
    <w:r w:rsidRPr="00973DFE">
      <w:tab/>
      <w:t>PE</w:t>
    </w:r>
    <w:r w:rsidRPr="00973DFE">
      <w:rPr>
        <w:rStyle w:val="HideTWBExt"/>
      </w:rPr>
      <w:t>&lt;NoPE&gt;</w:t>
    </w:r>
    <w:r w:rsidRPr="00973DFE">
      <w:t>770.101</w:t>
    </w:r>
    <w:r w:rsidRPr="00973DFE">
      <w:rPr>
        <w:rStyle w:val="HideTWBExt"/>
      </w:rPr>
      <w:t>&lt;/NoPE&gt;&lt;Version&gt;</w:t>
    </w:r>
    <w:r w:rsidRPr="00973DFE">
      <w:t>v01-00</w:t>
    </w:r>
    <w:r w:rsidRPr="00973DFE">
      <w:rPr>
        <w:rStyle w:val="HideTWBExt"/>
      </w:rPr>
      <w:t>&lt;/Version&gt;</w:t>
    </w:r>
  </w:p>
  <w:p w14:paraId="1166CD71" w14:textId="385FBB26" w:rsidR="00012C99" w:rsidRPr="00973DFE" w:rsidRDefault="00012C99" w:rsidP="00E51CBC">
    <w:pPr>
      <w:pStyle w:val="EPFooter2"/>
    </w:pPr>
    <w:r w:rsidRPr="00973DFE">
      <w:t>ES</w:t>
    </w:r>
    <w:r w:rsidRPr="00973DFE">
      <w:tab/>
    </w:r>
    <w:r w:rsidRPr="00973DFE">
      <w:rPr>
        <w:b w:val="0"/>
        <w:i/>
        <w:color w:val="C0C0C0"/>
        <w:sz w:val="22"/>
      </w:rPr>
      <w:t>Unida en la diversidad</w:t>
    </w:r>
    <w:r w:rsidRPr="00973DFE">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4F156" w14:textId="77777777" w:rsidR="00012C99" w:rsidRPr="00973DFE" w:rsidRDefault="00012C99">
      <w:r w:rsidRPr="00973DFE">
        <w:separator/>
      </w:r>
    </w:p>
  </w:footnote>
  <w:footnote w:type="continuationSeparator" w:id="0">
    <w:p w14:paraId="118B5294" w14:textId="77777777" w:rsidR="00012C99" w:rsidRPr="00973DFE" w:rsidRDefault="00012C99">
      <w:r w:rsidRPr="00973DF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E199B" w14:textId="77777777" w:rsidR="00012C99" w:rsidRDefault="00012C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AA6B9" w14:textId="77777777" w:rsidR="00012C99" w:rsidRDefault="00012C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07E44" w14:textId="77777777" w:rsidR="00012C99" w:rsidRDefault="00012C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6"/>
    <w:docVar w:name="TXTLANGUE" w:val="ES"/>
    <w:docVar w:name="TXTLANGUEMIN" w:val="es"/>
    <w:docVar w:name="TXTNRPE" w:val="770.101"/>
    <w:docVar w:name="TXTPEorAP" w:val="PE"/>
    <w:docVar w:name="TXTROUTE" w:val="AM\1316349ES.docx"/>
    <w:docVar w:name="TXTVERSION" w:val="01-00"/>
  </w:docVars>
  <w:rsids>
    <w:rsidRoot w:val="00A77B3E"/>
    <w:rsid w:val="00012C99"/>
    <w:rsid w:val="00042EBD"/>
    <w:rsid w:val="000A5E15"/>
    <w:rsid w:val="00247567"/>
    <w:rsid w:val="00392193"/>
    <w:rsid w:val="00592B03"/>
    <w:rsid w:val="00637FC0"/>
    <w:rsid w:val="00802577"/>
    <w:rsid w:val="00922451"/>
    <w:rsid w:val="00973DFE"/>
    <w:rsid w:val="00A00D0E"/>
    <w:rsid w:val="00A2120E"/>
    <w:rsid w:val="00A77B3E"/>
    <w:rsid w:val="00CA2A55"/>
    <w:rsid w:val="00E51CB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01E117A"/>
  <w15:docId w15:val="{9522D822-757B-4E01-BB27-969CACB34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0A5E15"/>
    <w:pPr>
      <w:tabs>
        <w:tab w:val="center" w:pos="4153"/>
        <w:tab w:val="right" w:pos="8306"/>
      </w:tabs>
    </w:pPr>
  </w:style>
  <w:style w:type="character" w:customStyle="1" w:styleId="HeaderChar">
    <w:name w:val="Header Char"/>
    <w:basedOn w:val="DefaultParagraphFont"/>
    <w:link w:val="Header"/>
    <w:rsid w:val="000A5E15"/>
    <w:rPr>
      <w:sz w:val="24"/>
      <w:szCs w:val="24"/>
    </w:rPr>
  </w:style>
  <w:style w:type="paragraph" w:styleId="Footer">
    <w:name w:val="footer"/>
    <w:basedOn w:val="Normal"/>
    <w:link w:val="FooterChar"/>
    <w:rsid w:val="00A00D0E"/>
    <w:pPr>
      <w:tabs>
        <w:tab w:val="center" w:pos="4153"/>
        <w:tab w:val="right" w:pos="8306"/>
      </w:tabs>
    </w:pPr>
  </w:style>
  <w:style w:type="character" w:customStyle="1" w:styleId="FooterChar">
    <w:name w:val="Footer Char"/>
    <w:basedOn w:val="DefaultParagraphFont"/>
    <w:link w:val="Footer"/>
    <w:rsid w:val="00A00D0E"/>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126</Pages>
  <Words>27086</Words>
  <Characters>149203</Characters>
  <Application>Microsoft Office Word</Application>
  <DocSecurity>0</DocSecurity>
  <Lines>6420</Lines>
  <Paragraphs>2051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174493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2025-04-07T08:52:00Z</dcterms:created>
  <dcterms:modified xsi:type="dcterms:W3CDTF">2025-04-07T08:52:00Z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1316349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151529</vt:lpwstr>
  </property>
  <property fmtid="{D5CDD505-2E9C-101B-9397-08002B2CF9AE}" pid="7" name="dmxml.render.traceId">
    <vt:lpwstr>67e3b78448f2798e037e31e598cabbb3</vt:lpwstr>
  </property>
  <property fmtid="{D5CDD505-2E9C-101B-9397-08002B2CF9AE}" pid="8" name="FooterPath">
    <vt:lpwstr>AM\1316349ES.docx</vt:lpwstr>
  </property>
  <property fmtid="{D5CDD505-2E9C-101B-9397-08002B2CF9AE}" pid="9" name="PE Number">
    <vt:lpwstr>770.101</vt:lpwstr>
  </property>
  <property fmtid="{D5CDD505-2E9C-101B-9397-08002B2CF9AE}" pid="10" name="UID">
    <vt:lpwstr>eu.europa.europarl-DIN1-2025-0000061388_01.00-xm-01.00_text-xml</vt:lpwstr>
  </property>
  <property fmtid="{D5CDD505-2E9C-101B-9397-08002B2CF9AE}" pid="11" name="LastEdited with">
    <vt:lpwstr>10.0.1 Build [20250114]</vt:lpwstr>
  </property>
  <property fmtid="{D5CDD505-2E9C-101B-9397-08002B2CF9AE}" pid="12" name="Bookout">
    <vt:lpwstr>OK - 2025/04/07 10:45</vt:lpwstr>
  </property>
</Properties>
</file>